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62A0" w14:textId="08D35FA7" w:rsidR="00DA3F1B" w:rsidRPr="007C1028" w:rsidRDefault="00DA3F1B" w:rsidP="007A69FA">
      <w:pPr>
        <w:spacing w:line="276" w:lineRule="auto"/>
        <w:rPr>
          <w:rFonts w:eastAsia="Times New Roman"/>
          <w:b/>
          <w:kern w:val="0"/>
          <w:sz w:val="32"/>
          <w:szCs w:val="32"/>
          <w:lang w:eastAsia="en-GB"/>
          <w14:ligatures w14:val="none"/>
        </w:rPr>
      </w:pPr>
    </w:p>
    <w:p w14:paraId="478C0082" w14:textId="7781F1A0" w:rsidR="00DA3F1B" w:rsidRPr="007C1028" w:rsidRDefault="00DC721D" w:rsidP="007A69FA">
      <w:pPr>
        <w:spacing w:line="276" w:lineRule="auto"/>
        <w:rPr>
          <w:rFonts w:eastAsia="Times New Roman"/>
          <w:b/>
          <w:kern w:val="0"/>
          <w:sz w:val="32"/>
          <w:szCs w:val="32"/>
          <w:lang w:eastAsia="en-GB"/>
          <w14:ligatures w14:val="none"/>
        </w:rPr>
      </w:pPr>
      <w:r>
        <w:drawing>
          <wp:inline distT="0" distB="0" distL="0" distR="0" wp14:anchorId="4F1F8947" wp14:editId="07E246D5">
            <wp:extent cx="5259705" cy="506730"/>
            <wp:effectExtent l="0" t="0" r="0" b="7620"/>
            <wp:docPr id="312719769" name="Imagine 90670245" descr="O imagine care conține text, captură de ecran, software, Pictogramă comput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9769" name="Imagine 90670245" descr="O imagine care conține text, captură de ecran, software, Pictogramă computer&#10;&#10;Descriere generată automat"/>
                    <pic:cNvPicPr>
                      <a:picLocks noChangeAspect="1"/>
                    </pic:cNvPicPr>
                  </pic:nvPicPr>
                  <pic:blipFill rotWithShape="1">
                    <a:blip r:embed="rId8"/>
                    <a:srcRect l="18279" t="59034" r="18481" b="30130"/>
                    <a:stretch/>
                  </pic:blipFill>
                  <pic:spPr bwMode="auto">
                    <a:xfrm>
                      <a:off x="0" y="0"/>
                      <a:ext cx="5259705" cy="506730"/>
                    </a:xfrm>
                    <a:prstGeom prst="rect">
                      <a:avLst/>
                    </a:prstGeom>
                    <a:ln>
                      <a:noFill/>
                    </a:ln>
                    <a:extLst>
                      <a:ext uri="{53640926-AAD7-44D8-BBD7-CCE9431645EC}">
                        <a14:shadowObscured xmlns:a14="http://schemas.microsoft.com/office/drawing/2010/main"/>
                      </a:ext>
                    </a:extLst>
                  </pic:spPr>
                </pic:pic>
              </a:graphicData>
            </a:graphic>
          </wp:inline>
        </w:drawing>
      </w:r>
    </w:p>
    <w:p w14:paraId="5E055639" w14:textId="77777777" w:rsidR="00DA3F1B" w:rsidRPr="007C1028" w:rsidRDefault="00DA3F1B" w:rsidP="007A69FA">
      <w:pPr>
        <w:spacing w:line="276" w:lineRule="auto"/>
        <w:jc w:val="center"/>
        <w:rPr>
          <w:rFonts w:eastAsia="Times New Roman"/>
          <w:b/>
          <w:kern w:val="0"/>
          <w:sz w:val="32"/>
          <w:szCs w:val="32"/>
          <w:lang w:eastAsia="en-GB"/>
          <w14:ligatures w14:val="none"/>
        </w:rPr>
      </w:pPr>
    </w:p>
    <w:p w14:paraId="0B67E6CB" w14:textId="77777777" w:rsidR="00DA3F1B" w:rsidRPr="007C1028" w:rsidRDefault="00DA3F1B" w:rsidP="007A69FA">
      <w:pPr>
        <w:spacing w:line="276" w:lineRule="auto"/>
        <w:jc w:val="center"/>
        <w:rPr>
          <w:rFonts w:eastAsia="Times New Roman"/>
          <w:b/>
          <w:kern w:val="0"/>
          <w:sz w:val="32"/>
          <w:szCs w:val="32"/>
          <w:lang w:eastAsia="en-GB"/>
          <w14:ligatures w14:val="none"/>
        </w:rPr>
      </w:pPr>
    </w:p>
    <w:p w14:paraId="24E627EE" w14:textId="77777777" w:rsidR="00DA3F1B" w:rsidRPr="007C1028" w:rsidRDefault="00DA3F1B" w:rsidP="007A69FA">
      <w:pPr>
        <w:spacing w:line="276" w:lineRule="auto"/>
        <w:jc w:val="center"/>
        <w:rPr>
          <w:rFonts w:eastAsia="Times New Roman"/>
          <w:b/>
          <w:kern w:val="0"/>
          <w:sz w:val="32"/>
          <w:szCs w:val="32"/>
          <w:lang w:eastAsia="en-GB"/>
          <w14:ligatures w14:val="none"/>
        </w:rPr>
      </w:pPr>
    </w:p>
    <w:p w14:paraId="72356DE1" w14:textId="77777777" w:rsidR="00DA3F1B" w:rsidRPr="007C1028" w:rsidRDefault="00DA3F1B" w:rsidP="007A69FA">
      <w:pPr>
        <w:spacing w:line="276" w:lineRule="auto"/>
        <w:jc w:val="center"/>
        <w:rPr>
          <w:rFonts w:eastAsia="Times New Roman"/>
          <w:b/>
          <w:kern w:val="0"/>
          <w:sz w:val="32"/>
          <w:szCs w:val="32"/>
          <w:lang w:eastAsia="en-GB"/>
          <w14:ligatures w14:val="none"/>
        </w:rPr>
      </w:pPr>
    </w:p>
    <w:p w14:paraId="4993C82D" w14:textId="77777777" w:rsidR="007A69FA" w:rsidRPr="007C1028" w:rsidRDefault="007A69FA" w:rsidP="007A69FA">
      <w:pPr>
        <w:spacing w:line="276" w:lineRule="auto"/>
        <w:jc w:val="center"/>
        <w:rPr>
          <w:rFonts w:eastAsia="Times New Roman"/>
          <w:b/>
          <w:kern w:val="0"/>
          <w:sz w:val="32"/>
          <w:szCs w:val="32"/>
          <w:lang w:eastAsia="en-GB"/>
          <w14:ligatures w14:val="none"/>
        </w:rPr>
      </w:pPr>
    </w:p>
    <w:p w14:paraId="7124A699" w14:textId="77777777" w:rsidR="007A69FA" w:rsidRPr="007C1028" w:rsidRDefault="007A69FA" w:rsidP="007A69FA">
      <w:pPr>
        <w:spacing w:line="276" w:lineRule="auto"/>
        <w:jc w:val="center"/>
        <w:rPr>
          <w:rFonts w:eastAsia="Times New Roman"/>
          <w:b/>
          <w:kern w:val="0"/>
          <w:sz w:val="32"/>
          <w:szCs w:val="32"/>
          <w:lang w:eastAsia="en-GB"/>
          <w14:ligatures w14:val="none"/>
        </w:rPr>
      </w:pPr>
    </w:p>
    <w:p w14:paraId="2AC1BACE" w14:textId="77777777" w:rsidR="00DA3F1B" w:rsidRPr="007C1028" w:rsidRDefault="00DA3F1B" w:rsidP="007A69FA">
      <w:pPr>
        <w:spacing w:line="276" w:lineRule="auto"/>
        <w:jc w:val="center"/>
        <w:rPr>
          <w:rFonts w:eastAsia="Times New Roman"/>
          <w:b/>
          <w:kern w:val="0"/>
          <w:sz w:val="32"/>
          <w:szCs w:val="32"/>
          <w:lang w:eastAsia="en-GB"/>
          <w14:ligatures w14:val="none"/>
        </w:rPr>
      </w:pPr>
    </w:p>
    <w:p w14:paraId="7729C760" w14:textId="23A4CD02" w:rsidR="009D2F2B" w:rsidRPr="007C1028" w:rsidRDefault="00DA3F1B" w:rsidP="007A69FA">
      <w:pPr>
        <w:spacing w:line="276" w:lineRule="auto"/>
        <w:jc w:val="center"/>
        <w:rPr>
          <w:rFonts w:eastAsia="Times New Roman"/>
          <w:b/>
          <w:kern w:val="0"/>
          <w:sz w:val="32"/>
          <w:szCs w:val="32"/>
          <w:lang w:eastAsia="en-GB"/>
          <w14:ligatures w14:val="none"/>
        </w:rPr>
      </w:pPr>
      <w:r w:rsidRPr="007C1028">
        <w:rPr>
          <w:rFonts w:eastAsia="Times New Roman"/>
          <w:b/>
          <w:kern w:val="0"/>
          <w:sz w:val="32"/>
          <w:szCs w:val="32"/>
          <w:lang w:eastAsia="en-GB"/>
          <w14:ligatures w14:val="none"/>
        </w:rPr>
        <w:t xml:space="preserve">Metodologia de identificare a </w:t>
      </w:r>
      <w:r w:rsidR="003F5DE3" w:rsidRPr="007C1028">
        <w:rPr>
          <w:rFonts w:eastAsia="Times New Roman"/>
          <w:b/>
          <w:kern w:val="0"/>
          <w:sz w:val="32"/>
          <w:szCs w:val="32"/>
          <w:lang w:eastAsia="en-GB"/>
          <w14:ligatures w14:val="none"/>
        </w:rPr>
        <w:t xml:space="preserve">Zonelor </w:t>
      </w:r>
      <w:r w:rsidRPr="007C1028">
        <w:rPr>
          <w:rFonts w:eastAsia="Times New Roman"/>
          <w:b/>
          <w:kern w:val="0"/>
          <w:sz w:val="32"/>
          <w:szCs w:val="32"/>
          <w:lang w:eastAsia="en-GB"/>
          <w14:ligatures w14:val="none"/>
        </w:rPr>
        <w:t xml:space="preserve">cu </w:t>
      </w:r>
      <w:r w:rsidR="003F5DE3" w:rsidRPr="007C1028">
        <w:rPr>
          <w:rFonts w:eastAsia="Times New Roman"/>
          <w:b/>
          <w:kern w:val="0"/>
          <w:sz w:val="32"/>
          <w:szCs w:val="32"/>
          <w:lang w:eastAsia="en-GB"/>
          <w14:ligatures w14:val="none"/>
        </w:rPr>
        <w:t xml:space="preserve">Protecție Strictă, </w:t>
      </w:r>
      <w:r w:rsidRPr="007C1028">
        <w:rPr>
          <w:rFonts w:eastAsia="Times New Roman"/>
          <w:b/>
          <w:kern w:val="0"/>
          <w:sz w:val="32"/>
          <w:szCs w:val="32"/>
          <w:lang w:eastAsia="en-GB"/>
          <w14:ligatures w14:val="none"/>
        </w:rPr>
        <w:t xml:space="preserve">conform Strategiei UE privind biodiversitatea pentru 2030 </w:t>
      </w:r>
    </w:p>
    <w:p w14:paraId="50845D0B" w14:textId="77777777" w:rsidR="00DA3F1B" w:rsidRPr="007C1028" w:rsidRDefault="00DA3F1B" w:rsidP="007A69FA">
      <w:pPr>
        <w:spacing w:line="276" w:lineRule="auto"/>
      </w:pPr>
    </w:p>
    <w:p w14:paraId="6B623A15" w14:textId="77777777" w:rsidR="00DA3F1B" w:rsidRPr="007C1028" w:rsidRDefault="00DA3F1B" w:rsidP="007A69FA">
      <w:pPr>
        <w:spacing w:line="276" w:lineRule="auto"/>
      </w:pPr>
    </w:p>
    <w:p w14:paraId="6E23DE90" w14:textId="77777777" w:rsidR="00DA3F1B" w:rsidRPr="007C1028" w:rsidRDefault="00DA3F1B" w:rsidP="007A69FA">
      <w:pPr>
        <w:spacing w:line="276" w:lineRule="auto"/>
      </w:pPr>
    </w:p>
    <w:p w14:paraId="2CC3ADA4" w14:textId="77777777" w:rsidR="00DA3F1B" w:rsidRPr="007C1028" w:rsidRDefault="00DA3F1B" w:rsidP="007A69FA">
      <w:pPr>
        <w:spacing w:line="276" w:lineRule="auto"/>
        <w:rPr>
          <w:rFonts w:eastAsia="Times New Roman"/>
          <w:b/>
          <w:kern w:val="0"/>
          <w:sz w:val="32"/>
          <w:szCs w:val="32"/>
          <w:lang w:eastAsia="en-GB"/>
          <w14:ligatures w14:val="none"/>
        </w:rPr>
      </w:pPr>
    </w:p>
    <w:p w14:paraId="5AF59CEA" w14:textId="77777777" w:rsidR="00DA3F1B" w:rsidRPr="007C1028" w:rsidRDefault="00DA3F1B" w:rsidP="007A69FA">
      <w:pPr>
        <w:spacing w:line="276" w:lineRule="auto"/>
        <w:rPr>
          <w:rFonts w:eastAsia="Times New Roman"/>
          <w:b/>
          <w:kern w:val="0"/>
          <w:sz w:val="32"/>
          <w:szCs w:val="32"/>
          <w:lang w:eastAsia="en-GB"/>
          <w14:ligatures w14:val="none"/>
        </w:rPr>
      </w:pPr>
    </w:p>
    <w:p w14:paraId="3D1DDFF1" w14:textId="77777777" w:rsidR="00DA3F1B" w:rsidRPr="007C1028" w:rsidRDefault="00DA3F1B" w:rsidP="007A69FA">
      <w:pPr>
        <w:spacing w:line="276" w:lineRule="auto"/>
        <w:rPr>
          <w:rFonts w:eastAsia="Times New Roman"/>
          <w:b/>
          <w:kern w:val="0"/>
          <w:sz w:val="32"/>
          <w:szCs w:val="32"/>
          <w:lang w:eastAsia="en-GB"/>
          <w14:ligatures w14:val="none"/>
        </w:rPr>
      </w:pPr>
    </w:p>
    <w:p w14:paraId="2B1F8614" w14:textId="77777777" w:rsidR="00DA3F1B" w:rsidRPr="007C1028" w:rsidRDefault="00DA3F1B" w:rsidP="007A69FA">
      <w:pPr>
        <w:spacing w:line="276" w:lineRule="auto"/>
        <w:rPr>
          <w:rFonts w:eastAsia="Times New Roman"/>
          <w:b/>
          <w:kern w:val="0"/>
          <w:sz w:val="32"/>
          <w:szCs w:val="32"/>
          <w:lang w:eastAsia="en-GB"/>
          <w14:ligatures w14:val="none"/>
        </w:rPr>
      </w:pPr>
    </w:p>
    <w:p w14:paraId="65ED8605" w14:textId="77777777" w:rsidR="00DA3F1B" w:rsidRPr="007C1028" w:rsidRDefault="00DA3F1B" w:rsidP="007A69FA">
      <w:pPr>
        <w:spacing w:line="276" w:lineRule="auto"/>
        <w:rPr>
          <w:rFonts w:eastAsia="Times New Roman"/>
          <w:b/>
          <w:kern w:val="0"/>
          <w:sz w:val="32"/>
          <w:szCs w:val="32"/>
          <w:lang w:eastAsia="en-GB"/>
          <w14:ligatures w14:val="none"/>
        </w:rPr>
      </w:pPr>
    </w:p>
    <w:p w14:paraId="56ADCADA" w14:textId="77777777" w:rsidR="00DA3F1B" w:rsidRPr="007C1028" w:rsidRDefault="00DA3F1B" w:rsidP="007A69FA">
      <w:pPr>
        <w:spacing w:line="276" w:lineRule="auto"/>
        <w:rPr>
          <w:rFonts w:eastAsia="Times New Roman"/>
          <w:b/>
          <w:kern w:val="0"/>
          <w:sz w:val="32"/>
          <w:szCs w:val="32"/>
          <w:lang w:eastAsia="en-GB"/>
          <w14:ligatures w14:val="none"/>
        </w:rPr>
      </w:pPr>
    </w:p>
    <w:p w14:paraId="4DA9246D" w14:textId="77777777" w:rsidR="00DA3F1B" w:rsidRPr="007C1028" w:rsidRDefault="00DA3F1B" w:rsidP="007A69FA">
      <w:pPr>
        <w:spacing w:line="276" w:lineRule="auto"/>
        <w:rPr>
          <w:rFonts w:eastAsia="Times New Roman"/>
          <w:b/>
          <w:kern w:val="0"/>
          <w:sz w:val="32"/>
          <w:szCs w:val="32"/>
          <w:lang w:eastAsia="en-GB"/>
          <w14:ligatures w14:val="none"/>
        </w:rPr>
      </w:pPr>
    </w:p>
    <w:p w14:paraId="7F2FB010" w14:textId="77777777" w:rsidR="00DA3F1B" w:rsidRPr="007C1028" w:rsidRDefault="00DA3F1B" w:rsidP="007A69FA">
      <w:pPr>
        <w:spacing w:line="276" w:lineRule="auto"/>
        <w:rPr>
          <w:rFonts w:eastAsia="Times New Roman"/>
          <w:b/>
          <w:kern w:val="0"/>
          <w:sz w:val="32"/>
          <w:szCs w:val="32"/>
          <w:lang w:eastAsia="en-GB"/>
          <w14:ligatures w14:val="none"/>
        </w:rPr>
      </w:pPr>
    </w:p>
    <w:p w14:paraId="19AC2EE5" w14:textId="77777777" w:rsidR="00DA3F1B" w:rsidRPr="007C1028" w:rsidRDefault="00DA3F1B" w:rsidP="007A69FA">
      <w:pPr>
        <w:spacing w:line="276" w:lineRule="auto"/>
        <w:rPr>
          <w:rFonts w:eastAsia="Times New Roman"/>
          <w:b/>
          <w:kern w:val="0"/>
          <w:sz w:val="32"/>
          <w:szCs w:val="32"/>
          <w:lang w:eastAsia="en-GB"/>
          <w14:ligatures w14:val="none"/>
        </w:rPr>
      </w:pPr>
    </w:p>
    <w:p w14:paraId="0D60AAA7" w14:textId="77777777" w:rsidR="00DA3F1B" w:rsidRPr="007C1028" w:rsidRDefault="00DA3F1B" w:rsidP="007A69FA">
      <w:pPr>
        <w:spacing w:line="276" w:lineRule="auto"/>
        <w:rPr>
          <w:rFonts w:eastAsia="Times New Roman"/>
          <w:b/>
          <w:kern w:val="0"/>
          <w:sz w:val="32"/>
          <w:szCs w:val="32"/>
          <w:lang w:eastAsia="en-GB"/>
          <w14:ligatures w14:val="none"/>
        </w:rPr>
      </w:pPr>
    </w:p>
    <w:p w14:paraId="79DBCF79" w14:textId="77777777" w:rsidR="00DA3F1B" w:rsidRPr="007C1028" w:rsidRDefault="00DA3F1B" w:rsidP="007A69FA">
      <w:pPr>
        <w:spacing w:line="276" w:lineRule="auto"/>
        <w:rPr>
          <w:rFonts w:eastAsia="Times New Roman"/>
          <w:b/>
          <w:kern w:val="0"/>
          <w:sz w:val="32"/>
          <w:szCs w:val="32"/>
          <w:lang w:eastAsia="en-GB"/>
          <w14:ligatures w14:val="none"/>
        </w:rPr>
      </w:pPr>
    </w:p>
    <w:p w14:paraId="75E5460C" w14:textId="77777777" w:rsidR="00DA48B2" w:rsidRPr="007C1028" w:rsidRDefault="00DA48B2" w:rsidP="007A69FA">
      <w:pPr>
        <w:keepNext/>
        <w:keepLines/>
        <w:shd w:val="clear" w:color="auto" w:fill="7CE27C"/>
        <w:spacing w:after="0" w:line="276" w:lineRule="auto"/>
        <w:jc w:val="both"/>
        <w:outlineLvl w:val="0"/>
        <w:rPr>
          <w:rFonts w:eastAsia="Times New Roman"/>
          <w:b/>
          <w:kern w:val="0"/>
          <w:szCs w:val="32"/>
          <w14:ligatures w14:val="none"/>
        </w:rPr>
      </w:pPr>
      <w:bookmarkStart w:id="0" w:name="_Toc147943562"/>
      <w:r w:rsidRPr="007C1028">
        <w:rPr>
          <w:rFonts w:eastAsia="Times New Roman"/>
          <w:b/>
          <w:kern w:val="0"/>
          <w:szCs w:val="32"/>
          <w14:ligatures w14:val="none"/>
        </w:rPr>
        <w:t>Abrevieri</w:t>
      </w:r>
      <w:bookmarkEnd w:id="0"/>
    </w:p>
    <w:p w14:paraId="77BD432D" w14:textId="77777777" w:rsidR="00DA48B2" w:rsidRPr="007C1028" w:rsidRDefault="00DA48B2" w:rsidP="007A69FA">
      <w:pPr>
        <w:spacing w:after="0" w:line="276" w:lineRule="auto"/>
        <w:jc w:val="both"/>
        <w:rPr>
          <w:rFonts w:eastAsia="Calibri"/>
          <w:kern w:val="0"/>
          <w:sz w:val="18"/>
          <w:szCs w:val="18"/>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088"/>
      </w:tblGrid>
      <w:tr w:rsidR="00DA48B2" w:rsidRPr="00B6342C" w14:paraId="5F279B62" w14:textId="77777777" w:rsidTr="007C1028">
        <w:tc>
          <w:tcPr>
            <w:tcW w:w="1843" w:type="dxa"/>
          </w:tcPr>
          <w:p w14:paraId="32C70943"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ABA</w:t>
            </w:r>
          </w:p>
        </w:tc>
        <w:tc>
          <w:tcPr>
            <w:tcW w:w="7088" w:type="dxa"/>
          </w:tcPr>
          <w:p w14:paraId="18BB292E" w14:textId="0459924F" w:rsidR="00DA48B2" w:rsidRPr="007C1028" w:rsidRDefault="00F2585D" w:rsidP="007A69FA">
            <w:pPr>
              <w:spacing w:line="276" w:lineRule="auto"/>
              <w:jc w:val="both"/>
              <w:rPr>
                <w:rFonts w:ascii="Times New Roman" w:hAnsi="Times New Roman" w:cs="Times New Roman"/>
                <w:sz w:val="24"/>
                <w:szCs w:val="24"/>
              </w:rPr>
            </w:pPr>
            <w:r w:rsidRPr="007C1028">
              <w:rPr>
                <w:szCs w:val="24"/>
              </w:rPr>
              <w:t xml:space="preserve">Administrația </w:t>
            </w:r>
            <w:r w:rsidR="00DA48B2" w:rsidRPr="007C1028">
              <w:rPr>
                <w:szCs w:val="24"/>
              </w:rPr>
              <w:t>Bazinală de Apă</w:t>
            </w:r>
          </w:p>
        </w:tc>
      </w:tr>
      <w:tr w:rsidR="00DA48B2" w:rsidRPr="00B6342C" w14:paraId="2B726F41" w14:textId="77777777" w:rsidTr="007C1028">
        <w:tc>
          <w:tcPr>
            <w:tcW w:w="1843" w:type="dxa"/>
          </w:tcPr>
          <w:p w14:paraId="0D80D7FF"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AM</w:t>
            </w:r>
          </w:p>
        </w:tc>
        <w:tc>
          <w:tcPr>
            <w:tcW w:w="7088" w:type="dxa"/>
          </w:tcPr>
          <w:p w14:paraId="22EAF980"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Autoritatea de Management</w:t>
            </w:r>
          </w:p>
        </w:tc>
      </w:tr>
      <w:tr w:rsidR="00DA48B2" w:rsidRPr="00B6342C" w14:paraId="17FFC02F" w14:textId="77777777" w:rsidTr="007C1028">
        <w:tc>
          <w:tcPr>
            <w:tcW w:w="1843" w:type="dxa"/>
          </w:tcPr>
          <w:p w14:paraId="6022DC97"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APM</w:t>
            </w:r>
          </w:p>
        </w:tc>
        <w:tc>
          <w:tcPr>
            <w:tcW w:w="7088" w:type="dxa"/>
          </w:tcPr>
          <w:p w14:paraId="34756DBD" w14:textId="7B4E863C" w:rsidR="00DA48B2" w:rsidRPr="007C1028" w:rsidRDefault="00F2585D" w:rsidP="007A69FA">
            <w:pPr>
              <w:spacing w:line="276" w:lineRule="auto"/>
              <w:jc w:val="both"/>
              <w:rPr>
                <w:rFonts w:ascii="Times New Roman" w:hAnsi="Times New Roman" w:cs="Times New Roman"/>
                <w:sz w:val="24"/>
                <w:szCs w:val="24"/>
              </w:rPr>
            </w:pPr>
            <w:r w:rsidRPr="007C1028">
              <w:rPr>
                <w:szCs w:val="24"/>
              </w:rPr>
              <w:t xml:space="preserve">Agenția </w:t>
            </w:r>
            <w:r w:rsidR="00DA48B2" w:rsidRPr="007C1028">
              <w:rPr>
                <w:szCs w:val="24"/>
              </w:rPr>
              <w:t>pentru Protecția Mediului</w:t>
            </w:r>
          </w:p>
        </w:tc>
      </w:tr>
      <w:tr w:rsidR="00DA48B2" w:rsidRPr="00B6342C" w14:paraId="7ECDD8B3" w14:textId="77777777" w:rsidTr="007C1028">
        <w:tc>
          <w:tcPr>
            <w:tcW w:w="1843" w:type="dxa"/>
          </w:tcPr>
          <w:p w14:paraId="497C7A5B"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ANANP</w:t>
            </w:r>
          </w:p>
        </w:tc>
        <w:tc>
          <w:tcPr>
            <w:tcW w:w="7088" w:type="dxa"/>
          </w:tcPr>
          <w:p w14:paraId="476EC023" w14:textId="3C8896FD" w:rsidR="00DA48B2" w:rsidRPr="007C1028" w:rsidRDefault="00DA48B2" w:rsidP="007A69FA">
            <w:pPr>
              <w:spacing w:line="276" w:lineRule="auto"/>
              <w:jc w:val="both"/>
              <w:rPr>
                <w:rFonts w:ascii="Times New Roman" w:hAnsi="Times New Roman" w:cs="Times New Roman"/>
                <w:sz w:val="24"/>
                <w:szCs w:val="24"/>
                <w:highlight w:val="yellow"/>
              </w:rPr>
            </w:pPr>
            <w:r w:rsidRPr="007C1028">
              <w:rPr>
                <w:szCs w:val="24"/>
              </w:rPr>
              <w:t>Agenția Națională pentru Arii Naturale Protejate</w:t>
            </w:r>
            <w:r w:rsidR="00085D78" w:rsidRPr="007C1028">
              <w:rPr>
                <w:szCs w:val="24"/>
              </w:rPr>
              <w:t xml:space="preserve"> (viitoare ANMAP – Agenția Națională pentru Mediu și Arii Protejate)</w:t>
            </w:r>
          </w:p>
        </w:tc>
      </w:tr>
      <w:tr w:rsidR="00DA48B2" w:rsidRPr="00B6342C" w14:paraId="4D0406C7" w14:textId="77777777" w:rsidTr="007C1028">
        <w:tc>
          <w:tcPr>
            <w:tcW w:w="1843" w:type="dxa"/>
          </w:tcPr>
          <w:p w14:paraId="39FF5100"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ANCPI</w:t>
            </w:r>
          </w:p>
        </w:tc>
        <w:tc>
          <w:tcPr>
            <w:tcW w:w="7088" w:type="dxa"/>
          </w:tcPr>
          <w:p w14:paraId="12D33E27"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Agenția Națională de Cadastru și Publicitate Imobiliară</w:t>
            </w:r>
          </w:p>
        </w:tc>
      </w:tr>
      <w:tr w:rsidR="00DA48B2" w:rsidRPr="00B6342C" w14:paraId="6DD00E6B" w14:textId="77777777" w:rsidTr="007C1028">
        <w:tc>
          <w:tcPr>
            <w:tcW w:w="1843" w:type="dxa"/>
          </w:tcPr>
          <w:p w14:paraId="2E84EB5E"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APIA</w:t>
            </w:r>
          </w:p>
        </w:tc>
        <w:tc>
          <w:tcPr>
            <w:tcW w:w="7088" w:type="dxa"/>
          </w:tcPr>
          <w:p w14:paraId="3C463E47"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Agenția de Plăți și Intervenție pentru Agricultură</w:t>
            </w:r>
          </w:p>
        </w:tc>
      </w:tr>
      <w:tr w:rsidR="00DA48B2" w:rsidRPr="00B6342C" w14:paraId="6F8CBAB4" w14:textId="77777777" w:rsidTr="007C1028">
        <w:tc>
          <w:tcPr>
            <w:tcW w:w="1843" w:type="dxa"/>
          </w:tcPr>
          <w:p w14:paraId="61C61CE6"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AS</w:t>
            </w:r>
          </w:p>
        </w:tc>
        <w:tc>
          <w:tcPr>
            <w:tcW w:w="7088" w:type="dxa"/>
          </w:tcPr>
          <w:p w14:paraId="084F917A"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Amenajament Silvic</w:t>
            </w:r>
          </w:p>
        </w:tc>
      </w:tr>
      <w:tr w:rsidR="00DA48B2" w:rsidRPr="00B6342C" w14:paraId="2C31A7EB" w14:textId="77777777" w:rsidTr="007C1028">
        <w:tc>
          <w:tcPr>
            <w:tcW w:w="1843" w:type="dxa"/>
          </w:tcPr>
          <w:p w14:paraId="04E36CE0"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CE</w:t>
            </w:r>
          </w:p>
        </w:tc>
        <w:tc>
          <w:tcPr>
            <w:tcW w:w="7088" w:type="dxa"/>
          </w:tcPr>
          <w:p w14:paraId="23D48CFE"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Comisia Europeană</w:t>
            </w:r>
          </w:p>
        </w:tc>
      </w:tr>
      <w:tr w:rsidR="00DA48B2" w:rsidRPr="00B6342C" w14:paraId="0AB18075" w14:textId="77777777" w:rsidTr="007C1028">
        <w:tc>
          <w:tcPr>
            <w:tcW w:w="1843" w:type="dxa"/>
          </w:tcPr>
          <w:p w14:paraId="0803AC54"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CEE</w:t>
            </w:r>
          </w:p>
        </w:tc>
        <w:tc>
          <w:tcPr>
            <w:tcW w:w="7088" w:type="dxa"/>
          </w:tcPr>
          <w:p w14:paraId="0FF6D0B6"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Comunitatea Economică Europeană</w:t>
            </w:r>
          </w:p>
        </w:tc>
      </w:tr>
      <w:tr w:rsidR="00DA48B2" w:rsidRPr="00B6342C" w14:paraId="350D72D5" w14:textId="77777777" w:rsidTr="007C1028">
        <w:tc>
          <w:tcPr>
            <w:tcW w:w="1843" w:type="dxa"/>
          </w:tcPr>
          <w:p w14:paraId="5699ADAB"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CDDA</w:t>
            </w:r>
          </w:p>
        </w:tc>
        <w:tc>
          <w:tcPr>
            <w:tcW w:w="7088" w:type="dxa"/>
          </w:tcPr>
          <w:p w14:paraId="60A8568E"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Common Database on Designated Areas</w:t>
            </w:r>
          </w:p>
        </w:tc>
      </w:tr>
      <w:tr w:rsidR="00DA48B2" w:rsidRPr="00B6342C" w14:paraId="6B09653E" w14:textId="77777777" w:rsidTr="007C1028">
        <w:tc>
          <w:tcPr>
            <w:tcW w:w="1843" w:type="dxa"/>
          </w:tcPr>
          <w:p w14:paraId="5FFB28C6"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CLC</w:t>
            </w:r>
          </w:p>
        </w:tc>
        <w:tc>
          <w:tcPr>
            <w:tcW w:w="7088" w:type="dxa"/>
          </w:tcPr>
          <w:p w14:paraId="41581423"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Corine Land Cover (inventar al claselor de utilizare a terenurilor)</w:t>
            </w:r>
          </w:p>
        </w:tc>
      </w:tr>
      <w:tr w:rsidR="00DA48B2" w:rsidRPr="00B6342C" w14:paraId="2D4F11A3" w14:textId="77777777" w:rsidTr="007C1028">
        <w:tc>
          <w:tcPr>
            <w:tcW w:w="1843" w:type="dxa"/>
          </w:tcPr>
          <w:p w14:paraId="627DF641"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DCA</w:t>
            </w:r>
          </w:p>
        </w:tc>
        <w:tc>
          <w:tcPr>
            <w:tcW w:w="7088" w:type="dxa"/>
          </w:tcPr>
          <w:p w14:paraId="155D09D6"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Directiva Cadru Apă</w:t>
            </w:r>
          </w:p>
        </w:tc>
      </w:tr>
      <w:tr w:rsidR="00DA48B2" w:rsidRPr="00B6342C" w14:paraId="4B5F32C4" w14:textId="77777777" w:rsidTr="007C1028">
        <w:tc>
          <w:tcPr>
            <w:tcW w:w="1843" w:type="dxa"/>
          </w:tcPr>
          <w:p w14:paraId="4D646B36"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EEA</w:t>
            </w:r>
          </w:p>
        </w:tc>
        <w:tc>
          <w:tcPr>
            <w:tcW w:w="7088" w:type="dxa"/>
          </w:tcPr>
          <w:p w14:paraId="2071DE05"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Agenția Europeană de Mediu</w:t>
            </w:r>
          </w:p>
        </w:tc>
      </w:tr>
      <w:tr w:rsidR="00DA48B2" w:rsidRPr="00B6342C" w14:paraId="58F6D701" w14:textId="77777777" w:rsidTr="007C1028">
        <w:tc>
          <w:tcPr>
            <w:tcW w:w="1843" w:type="dxa"/>
          </w:tcPr>
          <w:p w14:paraId="1E2B77F3"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EIONET</w:t>
            </w:r>
          </w:p>
        </w:tc>
        <w:tc>
          <w:tcPr>
            <w:tcW w:w="7088" w:type="dxa"/>
          </w:tcPr>
          <w:p w14:paraId="04A56A97"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European Environment Information and Observation Network</w:t>
            </w:r>
          </w:p>
        </w:tc>
      </w:tr>
      <w:tr w:rsidR="00DA48B2" w:rsidRPr="00B6342C" w14:paraId="2C2FA516" w14:textId="77777777" w:rsidTr="007C1028">
        <w:tc>
          <w:tcPr>
            <w:tcW w:w="1843" w:type="dxa"/>
          </w:tcPr>
          <w:p w14:paraId="10A32B64"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ETRS</w:t>
            </w:r>
          </w:p>
        </w:tc>
        <w:tc>
          <w:tcPr>
            <w:tcW w:w="7088" w:type="dxa"/>
          </w:tcPr>
          <w:p w14:paraId="5EC44FA0"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European Terrestrial Reference System</w:t>
            </w:r>
          </w:p>
        </w:tc>
      </w:tr>
      <w:tr w:rsidR="00DA48B2" w:rsidRPr="00B6342C" w14:paraId="53F6C7F0" w14:textId="77777777" w:rsidTr="007C1028">
        <w:tc>
          <w:tcPr>
            <w:tcW w:w="1843" w:type="dxa"/>
          </w:tcPr>
          <w:p w14:paraId="3ADD0F6A"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EU</w:t>
            </w:r>
          </w:p>
        </w:tc>
        <w:tc>
          <w:tcPr>
            <w:tcW w:w="7088" w:type="dxa"/>
          </w:tcPr>
          <w:p w14:paraId="4DA527DA"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Uniunea Europeană</w:t>
            </w:r>
          </w:p>
        </w:tc>
      </w:tr>
      <w:tr w:rsidR="00DA48B2" w:rsidRPr="00B6342C" w14:paraId="5308A475" w14:textId="77777777" w:rsidTr="007C1028">
        <w:tc>
          <w:tcPr>
            <w:tcW w:w="1843" w:type="dxa"/>
          </w:tcPr>
          <w:p w14:paraId="3D6111B0"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EUNIS</w:t>
            </w:r>
          </w:p>
        </w:tc>
        <w:tc>
          <w:tcPr>
            <w:tcW w:w="7088" w:type="dxa"/>
          </w:tcPr>
          <w:p w14:paraId="4FF05C10"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Sistemul de Informații European pentru Conservarea Naturii</w:t>
            </w:r>
          </w:p>
        </w:tc>
      </w:tr>
      <w:tr w:rsidR="00DA48B2" w:rsidRPr="00B6342C" w14:paraId="4D79FA65" w14:textId="77777777" w:rsidTr="007C1028">
        <w:tc>
          <w:tcPr>
            <w:tcW w:w="1843" w:type="dxa"/>
          </w:tcPr>
          <w:p w14:paraId="0D9A03C2"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FSC</w:t>
            </w:r>
          </w:p>
        </w:tc>
        <w:tc>
          <w:tcPr>
            <w:tcW w:w="7088" w:type="dxa"/>
          </w:tcPr>
          <w:p w14:paraId="688EE87D"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Forest Stewardship Council</w:t>
            </w:r>
          </w:p>
        </w:tc>
      </w:tr>
      <w:tr w:rsidR="00DA48B2" w:rsidRPr="00B6342C" w14:paraId="6D1E6CB9" w14:textId="77777777" w:rsidTr="007C1028">
        <w:tc>
          <w:tcPr>
            <w:tcW w:w="1843" w:type="dxa"/>
          </w:tcPr>
          <w:p w14:paraId="5B87DF9D"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GIS</w:t>
            </w:r>
          </w:p>
        </w:tc>
        <w:tc>
          <w:tcPr>
            <w:tcW w:w="7088" w:type="dxa"/>
          </w:tcPr>
          <w:p w14:paraId="069A6B98" w14:textId="619F5489" w:rsidR="00DA48B2" w:rsidRPr="007C1028" w:rsidRDefault="00DA48B2" w:rsidP="007A69FA">
            <w:pPr>
              <w:spacing w:line="276" w:lineRule="auto"/>
              <w:jc w:val="both"/>
              <w:rPr>
                <w:rFonts w:ascii="Times New Roman" w:hAnsi="Times New Roman" w:cs="Times New Roman"/>
                <w:sz w:val="24"/>
                <w:szCs w:val="24"/>
              </w:rPr>
            </w:pPr>
            <w:r w:rsidRPr="007C1028">
              <w:rPr>
                <w:szCs w:val="24"/>
              </w:rPr>
              <w:t>Sistem Informațional Geografic</w:t>
            </w:r>
          </w:p>
        </w:tc>
      </w:tr>
      <w:tr w:rsidR="00DA48B2" w:rsidRPr="00B6342C" w14:paraId="39459F95" w14:textId="77777777" w:rsidTr="007C1028">
        <w:tc>
          <w:tcPr>
            <w:tcW w:w="1843" w:type="dxa"/>
          </w:tcPr>
          <w:p w14:paraId="433DF27D"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HG</w:t>
            </w:r>
          </w:p>
        </w:tc>
        <w:tc>
          <w:tcPr>
            <w:tcW w:w="7088" w:type="dxa"/>
          </w:tcPr>
          <w:p w14:paraId="3A8C73DC"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Hotărâre de Guvern</w:t>
            </w:r>
          </w:p>
        </w:tc>
      </w:tr>
      <w:tr w:rsidR="00DA48B2" w:rsidRPr="00B6342C" w14:paraId="0CBB11DD" w14:textId="77777777" w:rsidTr="007C1028">
        <w:tc>
          <w:tcPr>
            <w:tcW w:w="1843" w:type="dxa"/>
          </w:tcPr>
          <w:p w14:paraId="3F07D6BE"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IUCN</w:t>
            </w:r>
          </w:p>
        </w:tc>
        <w:tc>
          <w:tcPr>
            <w:tcW w:w="7088" w:type="dxa"/>
          </w:tcPr>
          <w:p w14:paraId="2AC61908" w14:textId="0E80AC14"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 xml:space="preserve">Uniunea Internațională </w:t>
            </w:r>
            <w:r w:rsidR="00F2585D" w:rsidRPr="007C1028">
              <w:rPr>
                <w:rFonts w:eastAsia="Times New Roman"/>
                <w:iCs/>
                <w:kern w:val="0"/>
                <w:szCs w:val="24"/>
                <w14:ligatures w14:val="none"/>
              </w:rPr>
              <w:t xml:space="preserve">pentru </w:t>
            </w:r>
            <w:r w:rsidRPr="007C1028">
              <w:rPr>
                <w:rFonts w:eastAsia="Times New Roman"/>
                <w:iCs/>
                <w:kern w:val="0"/>
                <w:szCs w:val="24"/>
                <w14:ligatures w14:val="none"/>
              </w:rPr>
              <w:t>Conservarea Naturii</w:t>
            </w:r>
          </w:p>
        </w:tc>
      </w:tr>
      <w:tr w:rsidR="00DA48B2" w:rsidRPr="00B6342C" w14:paraId="516CB16B" w14:textId="77777777" w:rsidTr="007C1028">
        <w:tc>
          <w:tcPr>
            <w:tcW w:w="1843" w:type="dxa"/>
          </w:tcPr>
          <w:p w14:paraId="7FA90979"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MMAP</w:t>
            </w:r>
          </w:p>
        </w:tc>
        <w:tc>
          <w:tcPr>
            <w:tcW w:w="7088" w:type="dxa"/>
          </w:tcPr>
          <w:p w14:paraId="12DD5E05" w14:textId="77777777"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Ministerul Mediului, Apelor și Pădurilor</w:t>
            </w:r>
          </w:p>
        </w:tc>
      </w:tr>
      <w:tr w:rsidR="00DA48B2" w:rsidRPr="00B6342C" w14:paraId="47DCB35B" w14:textId="77777777" w:rsidTr="007C1028">
        <w:tc>
          <w:tcPr>
            <w:tcW w:w="1843" w:type="dxa"/>
          </w:tcPr>
          <w:p w14:paraId="51DF3A46"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OECM</w:t>
            </w:r>
          </w:p>
        </w:tc>
        <w:tc>
          <w:tcPr>
            <w:tcW w:w="7088" w:type="dxa"/>
          </w:tcPr>
          <w:p w14:paraId="7BCB788D"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Other effective area-based conservation measures (Zone cu alte măsuri eficiente de conservare)</w:t>
            </w:r>
          </w:p>
        </w:tc>
      </w:tr>
      <w:tr w:rsidR="00DA48B2" w:rsidRPr="00B6342C" w14:paraId="7098763C" w14:textId="77777777" w:rsidTr="007C1028">
        <w:tc>
          <w:tcPr>
            <w:tcW w:w="1843" w:type="dxa"/>
          </w:tcPr>
          <w:p w14:paraId="78D986E4"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OM</w:t>
            </w:r>
          </w:p>
        </w:tc>
        <w:tc>
          <w:tcPr>
            <w:tcW w:w="7088" w:type="dxa"/>
          </w:tcPr>
          <w:p w14:paraId="4C18DB0E"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Ordin de Ministru</w:t>
            </w:r>
          </w:p>
        </w:tc>
      </w:tr>
      <w:tr w:rsidR="00DA48B2" w:rsidRPr="00B6342C" w14:paraId="5E84CD56" w14:textId="77777777" w:rsidTr="007C1028">
        <w:tc>
          <w:tcPr>
            <w:tcW w:w="1843" w:type="dxa"/>
          </w:tcPr>
          <w:p w14:paraId="23FCC6F2"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ONU</w:t>
            </w:r>
          </w:p>
        </w:tc>
        <w:tc>
          <w:tcPr>
            <w:tcW w:w="7088" w:type="dxa"/>
          </w:tcPr>
          <w:p w14:paraId="3369022A" w14:textId="77777777"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Organizația Națiunilor Unite</w:t>
            </w:r>
          </w:p>
        </w:tc>
      </w:tr>
      <w:tr w:rsidR="00DA48B2" w:rsidRPr="00B6342C" w14:paraId="7D05DF08" w14:textId="77777777" w:rsidTr="007C1028">
        <w:tc>
          <w:tcPr>
            <w:tcW w:w="1843" w:type="dxa"/>
          </w:tcPr>
          <w:p w14:paraId="27C65268"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OUG</w:t>
            </w:r>
          </w:p>
        </w:tc>
        <w:tc>
          <w:tcPr>
            <w:tcW w:w="7088" w:type="dxa"/>
          </w:tcPr>
          <w:p w14:paraId="7E542469" w14:textId="79562D8A"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rFonts w:eastAsia="Times New Roman"/>
                <w:iCs/>
                <w:kern w:val="0"/>
                <w:szCs w:val="24"/>
                <w14:ligatures w14:val="none"/>
              </w:rPr>
              <w:t xml:space="preserve">Ordonanța de </w:t>
            </w:r>
            <w:r w:rsidR="00F2585D" w:rsidRPr="007C1028">
              <w:rPr>
                <w:rFonts w:eastAsia="Times New Roman"/>
                <w:iCs/>
                <w:kern w:val="0"/>
                <w:szCs w:val="24"/>
                <w14:ligatures w14:val="none"/>
              </w:rPr>
              <w:t xml:space="preserve">urgență </w:t>
            </w:r>
            <w:r w:rsidRPr="007C1028">
              <w:rPr>
                <w:rFonts w:eastAsia="Times New Roman"/>
                <w:iCs/>
                <w:kern w:val="0"/>
                <w:szCs w:val="24"/>
                <w14:ligatures w14:val="none"/>
              </w:rPr>
              <w:t>a Guvernului</w:t>
            </w:r>
          </w:p>
        </w:tc>
      </w:tr>
      <w:tr w:rsidR="00DA48B2" w:rsidRPr="00B6342C" w14:paraId="2C2186D8" w14:textId="77777777" w:rsidTr="007C1028">
        <w:tc>
          <w:tcPr>
            <w:tcW w:w="1843" w:type="dxa"/>
          </w:tcPr>
          <w:p w14:paraId="654A1EBB"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PABH</w:t>
            </w:r>
          </w:p>
        </w:tc>
        <w:tc>
          <w:tcPr>
            <w:tcW w:w="7088" w:type="dxa"/>
          </w:tcPr>
          <w:p w14:paraId="6789CA44" w14:textId="77777777"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rFonts w:eastAsia="Times New Roman"/>
                <w:iCs/>
                <w:kern w:val="0"/>
                <w:szCs w:val="24"/>
                <w14:ligatures w14:val="none"/>
              </w:rPr>
              <w:t>Planul de Amenajare a Bazinului Hidrografic</w:t>
            </w:r>
          </w:p>
        </w:tc>
      </w:tr>
      <w:tr w:rsidR="00DA48B2" w:rsidRPr="00B6342C" w14:paraId="4FD3E97C" w14:textId="77777777" w:rsidTr="007C1028">
        <w:tc>
          <w:tcPr>
            <w:tcW w:w="1843" w:type="dxa"/>
          </w:tcPr>
          <w:p w14:paraId="1D3ED4C7"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PMBH</w:t>
            </w:r>
          </w:p>
        </w:tc>
        <w:tc>
          <w:tcPr>
            <w:tcW w:w="7088" w:type="dxa"/>
          </w:tcPr>
          <w:p w14:paraId="0E7594A3" w14:textId="77777777"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rFonts w:eastAsia="Times New Roman"/>
                <w:iCs/>
                <w:kern w:val="0"/>
                <w:szCs w:val="24"/>
                <w14:ligatures w14:val="none"/>
              </w:rPr>
              <w:t>Planul de Management al Bazinului Hidrografic</w:t>
            </w:r>
          </w:p>
        </w:tc>
      </w:tr>
      <w:tr w:rsidR="00DA48B2" w:rsidRPr="00B6342C" w14:paraId="0CF2080A" w14:textId="77777777" w:rsidTr="007C1028">
        <w:tc>
          <w:tcPr>
            <w:tcW w:w="1843" w:type="dxa"/>
          </w:tcPr>
          <w:p w14:paraId="0FB123B3"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PODD</w:t>
            </w:r>
          </w:p>
        </w:tc>
        <w:tc>
          <w:tcPr>
            <w:tcW w:w="7088" w:type="dxa"/>
          </w:tcPr>
          <w:p w14:paraId="19B341DA" w14:textId="77777777"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rFonts w:eastAsia="Times New Roman"/>
                <w:iCs/>
                <w:kern w:val="0"/>
                <w:szCs w:val="24"/>
                <w14:ligatures w14:val="none"/>
              </w:rPr>
              <w:t>Programul Operațional de Dezvoltare Durabilă</w:t>
            </w:r>
          </w:p>
        </w:tc>
      </w:tr>
      <w:tr w:rsidR="00DA48B2" w:rsidRPr="00B6342C" w14:paraId="4279376B" w14:textId="77777777" w:rsidTr="007C1028">
        <w:tc>
          <w:tcPr>
            <w:tcW w:w="1843" w:type="dxa"/>
          </w:tcPr>
          <w:p w14:paraId="3C2B11D1" w14:textId="77777777" w:rsidR="00DA48B2" w:rsidRPr="007C1028" w:rsidRDefault="00DA48B2" w:rsidP="007A69FA">
            <w:pPr>
              <w:spacing w:line="276" w:lineRule="auto"/>
              <w:rPr>
                <w:rFonts w:ascii="Times New Roman" w:eastAsia="Times New Roman" w:hAnsi="Times New Roman" w:cs="Times New Roman"/>
                <w:b/>
                <w:bCs/>
                <w:iCs/>
                <w:kern w:val="0"/>
                <w:sz w:val="24"/>
                <w:szCs w:val="24"/>
                <w14:ligatures w14:val="none"/>
              </w:rPr>
            </w:pPr>
            <w:r w:rsidRPr="007C1028">
              <w:rPr>
                <w:rFonts w:eastAsia="Times New Roman"/>
                <w:b/>
                <w:bCs/>
                <w:iCs/>
                <w:kern w:val="0"/>
                <w:szCs w:val="24"/>
                <w14:ligatures w14:val="none"/>
              </w:rPr>
              <w:t>PN</w:t>
            </w:r>
          </w:p>
        </w:tc>
        <w:tc>
          <w:tcPr>
            <w:tcW w:w="7088" w:type="dxa"/>
          </w:tcPr>
          <w:p w14:paraId="5B5762E1" w14:textId="77777777"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rFonts w:eastAsia="Times New Roman"/>
                <w:iCs/>
                <w:kern w:val="0"/>
                <w:szCs w:val="24"/>
                <w14:ligatures w14:val="none"/>
              </w:rPr>
              <w:t>Parc Natural</w:t>
            </w:r>
          </w:p>
        </w:tc>
      </w:tr>
      <w:tr w:rsidR="00DA48B2" w:rsidRPr="00B6342C" w14:paraId="30AC3587" w14:textId="77777777" w:rsidTr="007C1028">
        <w:tc>
          <w:tcPr>
            <w:tcW w:w="1843" w:type="dxa"/>
          </w:tcPr>
          <w:p w14:paraId="3F4FCA01"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PNRR</w:t>
            </w:r>
          </w:p>
        </w:tc>
        <w:tc>
          <w:tcPr>
            <w:tcW w:w="7088" w:type="dxa"/>
          </w:tcPr>
          <w:p w14:paraId="730562CD" w14:textId="77777777"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Planul Național de Redresare și Reziliență</w:t>
            </w:r>
          </w:p>
        </w:tc>
      </w:tr>
      <w:tr w:rsidR="00DA48B2" w:rsidRPr="00B6342C" w14:paraId="044FF5E3" w14:textId="77777777" w:rsidTr="007C1028">
        <w:tc>
          <w:tcPr>
            <w:tcW w:w="1843" w:type="dxa"/>
          </w:tcPr>
          <w:p w14:paraId="598E5AFA"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POIM</w:t>
            </w:r>
          </w:p>
        </w:tc>
        <w:tc>
          <w:tcPr>
            <w:tcW w:w="7088" w:type="dxa"/>
          </w:tcPr>
          <w:p w14:paraId="454507FB" w14:textId="77777777"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Programul Operațional Infrastructură Mare</w:t>
            </w:r>
          </w:p>
        </w:tc>
      </w:tr>
      <w:tr w:rsidR="00DA48B2" w:rsidRPr="00B6342C" w14:paraId="49F934DE" w14:textId="77777777" w:rsidTr="007C1028">
        <w:tc>
          <w:tcPr>
            <w:tcW w:w="1843" w:type="dxa"/>
          </w:tcPr>
          <w:p w14:paraId="0A98C6CE"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POS Mediu</w:t>
            </w:r>
          </w:p>
        </w:tc>
        <w:tc>
          <w:tcPr>
            <w:tcW w:w="7088" w:type="dxa"/>
          </w:tcPr>
          <w:p w14:paraId="220F8F4D" w14:textId="77777777"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Programul Operațional Sectorial Mediu</w:t>
            </w:r>
          </w:p>
        </w:tc>
      </w:tr>
      <w:tr w:rsidR="00DA48B2" w:rsidRPr="00B6342C" w14:paraId="0B4481D0" w14:textId="77777777" w:rsidTr="007C1028">
        <w:tc>
          <w:tcPr>
            <w:tcW w:w="1843" w:type="dxa"/>
          </w:tcPr>
          <w:p w14:paraId="786E15D1"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PVRC</w:t>
            </w:r>
          </w:p>
        </w:tc>
        <w:tc>
          <w:tcPr>
            <w:tcW w:w="7088" w:type="dxa"/>
          </w:tcPr>
          <w:p w14:paraId="3247E5B8" w14:textId="433B51E2"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Păduri cu </w:t>
            </w:r>
            <w:r w:rsidR="00F62F8B" w:rsidRPr="007C1028">
              <w:rPr>
                <w:szCs w:val="24"/>
              </w:rPr>
              <w:t xml:space="preserve">Valoare Ridicată </w:t>
            </w:r>
            <w:r w:rsidRPr="007C1028">
              <w:rPr>
                <w:szCs w:val="24"/>
              </w:rPr>
              <w:t xml:space="preserve">de </w:t>
            </w:r>
            <w:r w:rsidR="00F62F8B" w:rsidRPr="007C1028">
              <w:rPr>
                <w:szCs w:val="24"/>
              </w:rPr>
              <w:t>Conservare</w:t>
            </w:r>
          </w:p>
        </w:tc>
      </w:tr>
      <w:tr w:rsidR="00DA48B2" w:rsidRPr="00B6342C" w14:paraId="0B6864E2" w14:textId="77777777" w:rsidTr="007C1028">
        <w:tc>
          <w:tcPr>
            <w:tcW w:w="1843" w:type="dxa"/>
          </w:tcPr>
          <w:p w14:paraId="42717E4D"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ș.a.</w:t>
            </w:r>
          </w:p>
        </w:tc>
        <w:tc>
          <w:tcPr>
            <w:tcW w:w="7088" w:type="dxa"/>
          </w:tcPr>
          <w:p w14:paraId="17073AD3"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și altele</w:t>
            </w:r>
          </w:p>
        </w:tc>
      </w:tr>
      <w:tr w:rsidR="00DA48B2" w:rsidRPr="00B6342C" w14:paraId="519F1A46" w14:textId="77777777" w:rsidTr="007C1028">
        <w:tc>
          <w:tcPr>
            <w:tcW w:w="1843" w:type="dxa"/>
          </w:tcPr>
          <w:p w14:paraId="3EF2D65E"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SCM</w:t>
            </w:r>
          </w:p>
        </w:tc>
        <w:tc>
          <w:tcPr>
            <w:tcW w:w="7088" w:type="dxa"/>
          </w:tcPr>
          <w:p w14:paraId="0516AAB2" w14:textId="1643CE04" w:rsidR="00DA48B2" w:rsidRPr="007C1028" w:rsidRDefault="00DA48B2" w:rsidP="007A69FA">
            <w:pPr>
              <w:spacing w:line="276" w:lineRule="auto"/>
              <w:jc w:val="both"/>
              <w:rPr>
                <w:rFonts w:ascii="Times New Roman" w:hAnsi="Times New Roman" w:cs="Times New Roman"/>
              </w:rPr>
            </w:pPr>
            <w:r w:rsidRPr="007C1028">
              <w:t xml:space="preserve">Directiva 2008/105/CE </w:t>
            </w:r>
            <w:r w:rsidR="00F62F8B" w:rsidRPr="007C1028">
              <w:t xml:space="preserve">a Parlamentului European și a Consiliului  privind </w:t>
            </w:r>
            <w:r w:rsidRPr="007C1028">
              <w:t xml:space="preserve"> standardelor de calitate a mediului în domeniul apei</w:t>
            </w:r>
            <w:r w:rsidR="00F62F8B" w:rsidRPr="007C1028">
              <w:t xml:space="preserve"> </w:t>
            </w:r>
            <w:r w:rsidR="00F62F8B" w:rsidRPr="007C1028">
              <w:rPr>
                <w:color w:val="333333"/>
                <w:sz w:val="24"/>
                <w:shd w:val="clear" w:color="auto" w:fill="FFFFFF"/>
              </w:rPr>
              <w:t>de</w:t>
            </w:r>
            <w:r w:rsidR="00F62F8B" w:rsidRPr="007C1028">
              <w:rPr>
                <w:color w:val="333333"/>
                <w:sz w:val="24"/>
              </w:rPr>
              <w:br/>
            </w:r>
            <w:r w:rsidR="00F62F8B" w:rsidRPr="007C1028">
              <w:rPr>
                <w:color w:val="333333"/>
                <w:sz w:val="24"/>
                <w:shd w:val="clear" w:color="auto" w:fill="FFFFFF"/>
              </w:rPr>
              <w:t xml:space="preserve">modificare şi de abrogare a Directivelor 82/176/CEE, 83/513/CEE, </w:t>
            </w:r>
            <w:r w:rsidR="00F62F8B" w:rsidRPr="007C1028">
              <w:rPr>
                <w:color w:val="333333"/>
                <w:sz w:val="24"/>
                <w:shd w:val="clear" w:color="auto" w:fill="FFFFFF"/>
              </w:rPr>
              <w:lastRenderedPageBreak/>
              <w:t>84/156/CEE, 84/491/CEE, 86/280/CEE ale Consiliului</w:t>
            </w:r>
            <w:r w:rsidR="00B52489" w:rsidRPr="007C1028">
              <w:rPr>
                <w:color w:val="333333"/>
                <w:sz w:val="24"/>
                <w:shd w:val="clear" w:color="auto" w:fill="FFFFFF"/>
              </w:rPr>
              <w:t xml:space="preserve"> </w:t>
            </w:r>
            <w:r w:rsidR="00F62F8B" w:rsidRPr="007C1028">
              <w:rPr>
                <w:color w:val="333333"/>
                <w:sz w:val="24"/>
                <w:shd w:val="clear" w:color="auto" w:fill="FFFFFF"/>
              </w:rPr>
              <w:t>şi de modificare</w:t>
            </w:r>
            <w:r w:rsidR="00F62F8B" w:rsidRPr="007C1028">
              <w:rPr>
                <w:color w:val="333333"/>
                <w:sz w:val="24"/>
              </w:rPr>
              <w:br/>
            </w:r>
            <w:r w:rsidR="00F62F8B" w:rsidRPr="007C1028">
              <w:rPr>
                <w:color w:val="333333"/>
                <w:sz w:val="24"/>
                <w:shd w:val="clear" w:color="auto" w:fill="FFFFFF"/>
              </w:rPr>
              <w:t>a Directivei 2000/60/CE</w:t>
            </w:r>
          </w:p>
        </w:tc>
      </w:tr>
      <w:tr w:rsidR="00B52489" w:rsidRPr="00B6342C" w14:paraId="3A542103" w14:textId="77777777" w:rsidTr="007C1028">
        <w:tc>
          <w:tcPr>
            <w:tcW w:w="1843" w:type="dxa"/>
          </w:tcPr>
          <w:p w14:paraId="5FBFBE54" w14:textId="67B7E976" w:rsidR="00B52489" w:rsidRPr="007C1028" w:rsidRDefault="00B52489" w:rsidP="00B52489">
            <w:pPr>
              <w:spacing w:line="276" w:lineRule="auto"/>
              <w:rPr>
                <w:rFonts w:ascii="Times New Roman" w:hAnsi="Times New Roman" w:cs="Times New Roman"/>
                <w:b/>
                <w:bCs/>
                <w:sz w:val="24"/>
                <w:szCs w:val="24"/>
              </w:rPr>
            </w:pPr>
            <w:r w:rsidRPr="007C1028">
              <w:rPr>
                <w:b/>
                <w:spacing w:val="-2"/>
              </w:rPr>
              <w:lastRenderedPageBreak/>
              <w:t>SINCRON</w:t>
            </w:r>
          </w:p>
        </w:tc>
        <w:tc>
          <w:tcPr>
            <w:tcW w:w="7088" w:type="dxa"/>
          </w:tcPr>
          <w:p w14:paraId="0D724C8E" w14:textId="77777777" w:rsidR="00B52489" w:rsidRPr="007C1028" w:rsidRDefault="00B52489" w:rsidP="00B52489">
            <w:pPr>
              <w:pStyle w:val="TableParagraph"/>
              <w:spacing w:before="21"/>
              <w:ind w:left="0"/>
              <w:rPr>
                <w:rFonts w:ascii="Times New Roman" w:hAnsi="Times New Roman" w:cs="Times New Roman"/>
                <w:sz w:val="24"/>
              </w:rPr>
            </w:pPr>
            <w:r w:rsidRPr="007C1028">
              <w:rPr>
                <w:rFonts w:ascii="Times New Roman" w:hAnsi="Times New Roman" w:cs="Times New Roman"/>
                <w:sz w:val="24"/>
              </w:rPr>
              <w:t>Proiectul</w:t>
            </w:r>
            <w:r w:rsidRPr="007C1028">
              <w:rPr>
                <w:rFonts w:ascii="Times New Roman" w:hAnsi="Times New Roman" w:cs="Times New Roman"/>
                <w:spacing w:val="61"/>
                <w:sz w:val="24"/>
              </w:rPr>
              <w:t xml:space="preserve"> </w:t>
            </w:r>
            <w:r w:rsidRPr="007C1028">
              <w:rPr>
                <w:rFonts w:ascii="Times New Roman" w:hAnsi="Times New Roman" w:cs="Times New Roman"/>
                <w:sz w:val="24"/>
              </w:rPr>
              <w:t>”Sistem</w:t>
            </w:r>
            <w:r w:rsidRPr="007C1028">
              <w:rPr>
                <w:rFonts w:ascii="Times New Roman" w:hAnsi="Times New Roman" w:cs="Times New Roman"/>
                <w:spacing w:val="64"/>
                <w:sz w:val="24"/>
              </w:rPr>
              <w:t xml:space="preserve"> </w:t>
            </w:r>
            <w:r w:rsidRPr="007C1028">
              <w:rPr>
                <w:rFonts w:ascii="Times New Roman" w:hAnsi="Times New Roman" w:cs="Times New Roman"/>
                <w:sz w:val="24"/>
              </w:rPr>
              <w:t>integrat</w:t>
            </w:r>
            <w:r w:rsidRPr="007C1028">
              <w:rPr>
                <w:rFonts w:ascii="Times New Roman" w:hAnsi="Times New Roman" w:cs="Times New Roman"/>
                <w:spacing w:val="63"/>
                <w:sz w:val="24"/>
              </w:rPr>
              <w:t xml:space="preserve"> </w:t>
            </w:r>
            <w:r w:rsidRPr="007C1028">
              <w:rPr>
                <w:rFonts w:ascii="Times New Roman" w:hAnsi="Times New Roman" w:cs="Times New Roman"/>
                <w:sz w:val="24"/>
              </w:rPr>
              <w:t>de</w:t>
            </w:r>
            <w:r w:rsidRPr="007C1028">
              <w:rPr>
                <w:rFonts w:ascii="Times New Roman" w:hAnsi="Times New Roman" w:cs="Times New Roman"/>
                <w:spacing w:val="62"/>
                <w:sz w:val="24"/>
              </w:rPr>
              <w:t xml:space="preserve"> </w:t>
            </w:r>
            <w:r w:rsidRPr="007C1028">
              <w:rPr>
                <w:rFonts w:ascii="Times New Roman" w:hAnsi="Times New Roman" w:cs="Times New Roman"/>
                <w:sz w:val="24"/>
              </w:rPr>
              <w:t>Management</w:t>
            </w:r>
            <w:r w:rsidRPr="007C1028">
              <w:rPr>
                <w:rFonts w:ascii="Times New Roman" w:hAnsi="Times New Roman" w:cs="Times New Roman"/>
                <w:spacing w:val="65"/>
                <w:sz w:val="24"/>
              </w:rPr>
              <w:t xml:space="preserve"> </w:t>
            </w:r>
            <w:r w:rsidRPr="007C1028">
              <w:rPr>
                <w:rFonts w:ascii="Times New Roman" w:hAnsi="Times New Roman" w:cs="Times New Roman"/>
                <w:sz w:val="24"/>
              </w:rPr>
              <w:t>și</w:t>
            </w:r>
            <w:r w:rsidRPr="007C1028">
              <w:rPr>
                <w:rFonts w:ascii="Times New Roman" w:hAnsi="Times New Roman" w:cs="Times New Roman"/>
                <w:spacing w:val="66"/>
                <w:sz w:val="24"/>
              </w:rPr>
              <w:t xml:space="preserve"> </w:t>
            </w:r>
            <w:r w:rsidRPr="007C1028">
              <w:rPr>
                <w:rFonts w:ascii="Times New Roman" w:hAnsi="Times New Roman" w:cs="Times New Roman"/>
                <w:sz w:val="24"/>
              </w:rPr>
              <w:t>Conștientizare</w:t>
            </w:r>
            <w:r w:rsidRPr="007C1028">
              <w:rPr>
                <w:rFonts w:ascii="Times New Roman" w:hAnsi="Times New Roman" w:cs="Times New Roman"/>
                <w:spacing w:val="63"/>
                <w:sz w:val="24"/>
              </w:rPr>
              <w:t xml:space="preserve"> </w:t>
            </w:r>
            <w:r w:rsidRPr="007C1028">
              <w:rPr>
                <w:rFonts w:ascii="Times New Roman" w:hAnsi="Times New Roman" w:cs="Times New Roman"/>
                <w:spacing w:val="-5"/>
                <w:sz w:val="24"/>
              </w:rPr>
              <w:t>în</w:t>
            </w:r>
          </w:p>
          <w:p w14:paraId="59F5809E" w14:textId="74EF9DBA" w:rsidR="00B52489" w:rsidRPr="007C1028" w:rsidRDefault="00B52489" w:rsidP="00B52489">
            <w:pPr>
              <w:spacing w:line="276" w:lineRule="auto"/>
              <w:jc w:val="both"/>
              <w:rPr>
                <w:rFonts w:ascii="Times New Roman" w:hAnsi="Times New Roman" w:cs="Times New Roman"/>
                <w:sz w:val="24"/>
                <w:szCs w:val="24"/>
              </w:rPr>
            </w:pPr>
            <w:r w:rsidRPr="007C1028">
              <w:t>România</w:t>
            </w:r>
            <w:r w:rsidRPr="007C1028">
              <w:rPr>
                <w:spacing w:val="-2"/>
              </w:rPr>
              <w:t xml:space="preserve"> </w:t>
            </w:r>
            <w:r w:rsidRPr="007C1028">
              <w:t>a</w:t>
            </w:r>
            <w:r w:rsidRPr="007C1028">
              <w:rPr>
                <w:spacing w:val="-1"/>
              </w:rPr>
              <w:t xml:space="preserve"> </w:t>
            </w:r>
            <w:r w:rsidRPr="007C1028">
              <w:t>Reţelei Natura</w:t>
            </w:r>
            <w:r w:rsidRPr="007C1028">
              <w:rPr>
                <w:spacing w:val="-2"/>
              </w:rPr>
              <w:t xml:space="preserve"> </w:t>
            </w:r>
            <w:r w:rsidRPr="007C1028">
              <w:t>2000</w:t>
            </w:r>
            <w:r w:rsidRPr="007C1028">
              <w:rPr>
                <w:spacing w:val="1"/>
              </w:rPr>
              <w:t xml:space="preserve"> </w:t>
            </w:r>
            <w:r w:rsidRPr="007C1028">
              <w:t xml:space="preserve">– </w:t>
            </w:r>
            <w:r w:rsidRPr="007C1028">
              <w:rPr>
                <w:spacing w:val="-2"/>
              </w:rPr>
              <w:t>SINCRON”</w:t>
            </w:r>
          </w:p>
        </w:tc>
      </w:tr>
      <w:tr w:rsidR="00DA48B2" w:rsidRPr="00B6342C" w14:paraId="614BCD8B" w14:textId="77777777" w:rsidTr="007C1028">
        <w:tc>
          <w:tcPr>
            <w:tcW w:w="1843" w:type="dxa"/>
          </w:tcPr>
          <w:p w14:paraId="48835458"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SPA</w:t>
            </w:r>
          </w:p>
        </w:tc>
        <w:tc>
          <w:tcPr>
            <w:tcW w:w="7088" w:type="dxa"/>
          </w:tcPr>
          <w:p w14:paraId="71478F27" w14:textId="01C1F6A5"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Arie de </w:t>
            </w:r>
            <w:r w:rsidR="00F62F8B" w:rsidRPr="007C1028">
              <w:rPr>
                <w:szCs w:val="24"/>
              </w:rPr>
              <w:t>Protecție Specială Avifaunistică</w:t>
            </w:r>
          </w:p>
        </w:tc>
      </w:tr>
      <w:tr w:rsidR="00DA48B2" w:rsidRPr="00B6342C" w14:paraId="667C8255" w14:textId="77777777" w:rsidTr="007C1028">
        <w:tc>
          <w:tcPr>
            <w:tcW w:w="1843" w:type="dxa"/>
          </w:tcPr>
          <w:p w14:paraId="3419296F" w14:textId="091FC99F" w:rsidR="00DA48B2" w:rsidRPr="007C1028" w:rsidRDefault="00DA48B2" w:rsidP="007A69FA">
            <w:pPr>
              <w:spacing w:line="276" w:lineRule="auto"/>
              <w:rPr>
                <w:rFonts w:ascii="Times New Roman" w:hAnsi="Times New Roman" w:cs="Times New Roman"/>
                <w:b/>
                <w:bCs/>
                <w:sz w:val="24"/>
                <w:szCs w:val="24"/>
              </w:rPr>
            </w:pPr>
            <w:r w:rsidRPr="007C1028">
              <w:rPr>
                <w:b/>
                <w:bCs/>
                <w:szCs w:val="24"/>
              </w:rPr>
              <w:t>SCI</w:t>
            </w:r>
          </w:p>
        </w:tc>
        <w:tc>
          <w:tcPr>
            <w:tcW w:w="7088" w:type="dxa"/>
          </w:tcPr>
          <w:p w14:paraId="344BA8A9" w14:textId="3C336426"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Sit de </w:t>
            </w:r>
            <w:r w:rsidR="00F62F8B" w:rsidRPr="007C1028">
              <w:rPr>
                <w:szCs w:val="24"/>
              </w:rPr>
              <w:t xml:space="preserve">Importanță Comunitară </w:t>
            </w:r>
            <w:r w:rsidRPr="007C1028">
              <w:rPr>
                <w:szCs w:val="24"/>
              </w:rPr>
              <w:t>/</w:t>
            </w:r>
          </w:p>
          <w:p w14:paraId="44575C4B" w14:textId="7F3676B3" w:rsidR="00F62F8B" w:rsidRPr="007C1028" w:rsidRDefault="00F62F8B" w:rsidP="007A69FA">
            <w:pPr>
              <w:spacing w:line="276" w:lineRule="auto"/>
              <w:jc w:val="both"/>
              <w:rPr>
                <w:rFonts w:ascii="Times New Roman" w:hAnsi="Times New Roman" w:cs="Times New Roman"/>
                <w:sz w:val="24"/>
                <w:szCs w:val="24"/>
              </w:rPr>
            </w:pPr>
            <w:r w:rsidRPr="007C1028">
              <w:rPr>
                <w:szCs w:val="24"/>
              </w:rPr>
              <w:t xml:space="preserve">SAC - Arie </w:t>
            </w:r>
            <w:r w:rsidR="003F5DE3" w:rsidRPr="007C1028">
              <w:rPr>
                <w:szCs w:val="24"/>
              </w:rPr>
              <w:t>S</w:t>
            </w:r>
            <w:r w:rsidRPr="007C1028">
              <w:rPr>
                <w:szCs w:val="24"/>
              </w:rPr>
              <w:t xml:space="preserve">pecială de </w:t>
            </w:r>
            <w:r w:rsidR="003F5DE3" w:rsidRPr="007C1028">
              <w:rPr>
                <w:szCs w:val="24"/>
              </w:rPr>
              <w:t>C</w:t>
            </w:r>
            <w:r w:rsidRPr="007C1028">
              <w:rPr>
                <w:szCs w:val="24"/>
              </w:rPr>
              <w:t>onservare</w:t>
            </w:r>
          </w:p>
        </w:tc>
      </w:tr>
      <w:tr w:rsidR="00DA48B2" w:rsidRPr="00B6342C" w14:paraId="0F2BD901" w14:textId="77777777" w:rsidTr="007C1028">
        <w:tc>
          <w:tcPr>
            <w:tcW w:w="1843" w:type="dxa"/>
          </w:tcPr>
          <w:p w14:paraId="51A0F5F5"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 xml:space="preserve">UE </w:t>
            </w:r>
          </w:p>
        </w:tc>
        <w:tc>
          <w:tcPr>
            <w:tcW w:w="7088" w:type="dxa"/>
          </w:tcPr>
          <w:p w14:paraId="2708943E" w14:textId="77777777" w:rsidR="00DA48B2" w:rsidRPr="007C1028" w:rsidRDefault="00DA48B2" w:rsidP="007A69FA">
            <w:pPr>
              <w:spacing w:line="276" w:lineRule="auto"/>
              <w:jc w:val="both"/>
              <w:rPr>
                <w:rFonts w:ascii="Times New Roman" w:eastAsia="Times New Roman" w:hAnsi="Times New Roman" w:cs="Times New Roman"/>
                <w:iCs/>
                <w:kern w:val="0"/>
                <w:sz w:val="24"/>
                <w:szCs w:val="24"/>
                <w14:ligatures w14:val="none"/>
              </w:rPr>
            </w:pPr>
            <w:r w:rsidRPr="007C1028">
              <w:rPr>
                <w:szCs w:val="24"/>
              </w:rPr>
              <w:t>Uniunea Europeană</w:t>
            </w:r>
          </w:p>
        </w:tc>
      </w:tr>
      <w:tr w:rsidR="00DA48B2" w:rsidRPr="00B6342C" w14:paraId="2C1C33DA" w14:textId="77777777" w:rsidTr="007C1028">
        <w:tc>
          <w:tcPr>
            <w:tcW w:w="1843" w:type="dxa"/>
          </w:tcPr>
          <w:p w14:paraId="2030C3F9"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UNESCO</w:t>
            </w:r>
          </w:p>
        </w:tc>
        <w:tc>
          <w:tcPr>
            <w:tcW w:w="7088" w:type="dxa"/>
          </w:tcPr>
          <w:p w14:paraId="09DADB50"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Organizația Națiunilor Unite pentru Educație, Știință și Cultură </w:t>
            </w:r>
          </w:p>
        </w:tc>
      </w:tr>
      <w:tr w:rsidR="00DA48B2" w:rsidRPr="00B6342C" w14:paraId="189B69AB" w14:textId="77777777" w:rsidTr="007C1028">
        <w:tc>
          <w:tcPr>
            <w:tcW w:w="1843" w:type="dxa"/>
          </w:tcPr>
          <w:p w14:paraId="50FDF6FB"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UP</w:t>
            </w:r>
          </w:p>
        </w:tc>
        <w:tc>
          <w:tcPr>
            <w:tcW w:w="7088" w:type="dxa"/>
          </w:tcPr>
          <w:p w14:paraId="39F8CB48" w14:textId="5A095AE3" w:rsidR="00DA48B2" w:rsidRPr="007C1028" w:rsidRDefault="00347A9D" w:rsidP="007A69FA">
            <w:pPr>
              <w:spacing w:line="276" w:lineRule="auto"/>
              <w:jc w:val="both"/>
              <w:rPr>
                <w:rFonts w:ascii="Times New Roman" w:hAnsi="Times New Roman" w:cs="Times New Roman"/>
                <w:sz w:val="24"/>
                <w:szCs w:val="24"/>
              </w:rPr>
            </w:pPr>
            <w:r w:rsidRPr="007C1028">
              <w:rPr>
                <w:szCs w:val="24"/>
              </w:rPr>
              <w:t xml:space="preserve"> Unitate de Produc</w:t>
            </w:r>
            <w:r w:rsidR="00085D78" w:rsidRPr="007C1028">
              <w:rPr>
                <w:szCs w:val="24"/>
              </w:rPr>
              <w:t>ț</w:t>
            </w:r>
            <w:r w:rsidRPr="007C1028">
              <w:rPr>
                <w:szCs w:val="24"/>
              </w:rPr>
              <w:t>ie</w:t>
            </w:r>
          </w:p>
        </w:tc>
      </w:tr>
      <w:tr w:rsidR="00DA48B2" w:rsidRPr="00B6342C" w14:paraId="684244A0" w14:textId="77777777" w:rsidTr="007C1028">
        <w:tc>
          <w:tcPr>
            <w:tcW w:w="1843" w:type="dxa"/>
          </w:tcPr>
          <w:p w14:paraId="1D3176CD"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VRC</w:t>
            </w:r>
          </w:p>
        </w:tc>
        <w:tc>
          <w:tcPr>
            <w:tcW w:w="7088" w:type="dxa"/>
          </w:tcPr>
          <w:p w14:paraId="0DA75A5C"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Valoare Ridicată de Conservare</w:t>
            </w:r>
          </w:p>
        </w:tc>
      </w:tr>
      <w:tr w:rsidR="00DA48B2" w:rsidRPr="00B6342C" w14:paraId="4020B0E5" w14:textId="77777777" w:rsidTr="007C1028">
        <w:tc>
          <w:tcPr>
            <w:tcW w:w="1843" w:type="dxa"/>
          </w:tcPr>
          <w:p w14:paraId="514F99B9"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VRSF</w:t>
            </w:r>
          </w:p>
        </w:tc>
        <w:tc>
          <w:tcPr>
            <w:tcW w:w="7088" w:type="dxa"/>
          </w:tcPr>
          <w:p w14:paraId="75C921C0"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Starea favorabilă de conservare</w:t>
            </w:r>
          </w:p>
        </w:tc>
      </w:tr>
      <w:tr w:rsidR="00DA48B2" w:rsidRPr="00B6342C" w14:paraId="0FF0FD49" w14:textId="77777777" w:rsidTr="007C1028">
        <w:tc>
          <w:tcPr>
            <w:tcW w:w="1843" w:type="dxa"/>
          </w:tcPr>
          <w:p w14:paraId="412F1BA1"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WWF</w:t>
            </w:r>
          </w:p>
        </w:tc>
        <w:tc>
          <w:tcPr>
            <w:tcW w:w="7088" w:type="dxa"/>
          </w:tcPr>
          <w:p w14:paraId="4743D28B"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Asociația World Wildlife Fund </w:t>
            </w:r>
          </w:p>
        </w:tc>
      </w:tr>
      <w:tr w:rsidR="00DA48B2" w:rsidRPr="00B6342C" w14:paraId="7873F2A9" w14:textId="77777777" w:rsidTr="007C1028">
        <w:tc>
          <w:tcPr>
            <w:tcW w:w="1843" w:type="dxa"/>
          </w:tcPr>
          <w:p w14:paraId="2B318461"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ZCD</w:t>
            </w:r>
          </w:p>
        </w:tc>
        <w:tc>
          <w:tcPr>
            <w:tcW w:w="7088" w:type="dxa"/>
          </w:tcPr>
          <w:p w14:paraId="25B0532F" w14:textId="2F108FAE"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Zonă de </w:t>
            </w:r>
            <w:r w:rsidR="00F62F8B" w:rsidRPr="007C1028">
              <w:rPr>
                <w:szCs w:val="24"/>
              </w:rPr>
              <w:t>Conservare Durabilă</w:t>
            </w:r>
          </w:p>
        </w:tc>
      </w:tr>
      <w:tr w:rsidR="00DA48B2" w:rsidRPr="00B6342C" w14:paraId="4C2B92B5" w14:textId="77777777" w:rsidTr="007C1028">
        <w:tc>
          <w:tcPr>
            <w:tcW w:w="1843" w:type="dxa"/>
          </w:tcPr>
          <w:p w14:paraId="13312D44"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ZDD</w:t>
            </w:r>
          </w:p>
        </w:tc>
        <w:tc>
          <w:tcPr>
            <w:tcW w:w="7088" w:type="dxa"/>
          </w:tcPr>
          <w:p w14:paraId="60A24485" w14:textId="1E44A0C7"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Zonă de </w:t>
            </w:r>
            <w:r w:rsidR="00F62F8B" w:rsidRPr="007C1028">
              <w:rPr>
                <w:szCs w:val="24"/>
              </w:rPr>
              <w:t xml:space="preserve">Dezvoltare Durabilă </w:t>
            </w:r>
            <w:r w:rsidRPr="007C1028">
              <w:rPr>
                <w:szCs w:val="24"/>
              </w:rPr>
              <w:t>a activităţilor umane</w:t>
            </w:r>
          </w:p>
        </w:tc>
      </w:tr>
      <w:tr w:rsidR="00DA48B2" w:rsidRPr="00B6342C" w14:paraId="61B8356A" w14:textId="77777777" w:rsidTr="007C1028">
        <w:tc>
          <w:tcPr>
            <w:tcW w:w="1843" w:type="dxa"/>
          </w:tcPr>
          <w:p w14:paraId="3EA81547"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ZEE</w:t>
            </w:r>
          </w:p>
        </w:tc>
        <w:tc>
          <w:tcPr>
            <w:tcW w:w="7088" w:type="dxa"/>
          </w:tcPr>
          <w:p w14:paraId="5145115E" w14:textId="77777777" w:rsidR="00DA48B2" w:rsidRPr="007C1028" w:rsidRDefault="00DA48B2" w:rsidP="007A69FA">
            <w:pPr>
              <w:spacing w:line="276" w:lineRule="auto"/>
              <w:jc w:val="both"/>
              <w:rPr>
                <w:rFonts w:ascii="Times New Roman" w:hAnsi="Times New Roman" w:cs="Times New Roman"/>
                <w:sz w:val="24"/>
                <w:szCs w:val="24"/>
              </w:rPr>
            </w:pPr>
            <w:r w:rsidRPr="007C1028">
              <w:rPr>
                <w:szCs w:val="24"/>
              </w:rPr>
              <w:t>Zonă Economică Exclusivă</w:t>
            </w:r>
          </w:p>
        </w:tc>
      </w:tr>
      <w:tr w:rsidR="00DA48B2" w:rsidRPr="00B6342C" w14:paraId="092096B9" w14:textId="77777777" w:rsidTr="007C1028">
        <w:tc>
          <w:tcPr>
            <w:tcW w:w="1843" w:type="dxa"/>
          </w:tcPr>
          <w:p w14:paraId="72E5FD6B"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ZMD</w:t>
            </w:r>
          </w:p>
        </w:tc>
        <w:tc>
          <w:tcPr>
            <w:tcW w:w="7088" w:type="dxa"/>
          </w:tcPr>
          <w:p w14:paraId="7C37F0DF" w14:textId="173F8989"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Zonă de </w:t>
            </w:r>
            <w:r w:rsidR="00F62F8B" w:rsidRPr="007C1028">
              <w:rPr>
                <w:szCs w:val="24"/>
              </w:rPr>
              <w:t>Management Durabil</w:t>
            </w:r>
          </w:p>
        </w:tc>
      </w:tr>
      <w:tr w:rsidR="00DA48B2" w:rsidRPr="00B6342C" w14:paraId="27CBD967" w14:textId="77777777" w:rsidTr="007C1028">
        <w:tc>
          <w:tcPr>
            <w:tcW w:w="1843" w:type="dxa"/>
          </w:tcPr>
          <w:p w14:paraId="4242E67D" w14:textId="77777777" w:rsidR="00DA48B2" w:rsidRPr="007C1028" w:rsidRDefault="00DA48B2" w:rsidP="007A69FA">
            <w:pPr>
              <w:spacing w:line="276" w:lineRule="auto"/>
              <w:rPr>
                <w:rFonts w:ascii="Times New Roman" w:hAnsi="Times New Roman" w:cs="Times New Roman"/>
                <w:b/>
                <w:bCs/>
                <w:sz w:val="24"/>
                <w:szCs w:val="24"/>
              </w:rPr>
            </w:pPr>
            <w:r w:rsidRPr="007C1028">
              <w:rPr>
                <w:b/>
                <w:bCs/>
                <w:szCs w:val="24"/>
              </w:rPr>
              <w:t>ZNI</w:t>
            </w:r>
          </w:p>
        </w:tc>
        <w:tc>
          <w:tcPr>
            <w:tcW w:w="7088" w:type="dxa"/>
          </w:tcPr>
          <w:p w14:paraId="1B91147E" w14:textId="454E3E6C" w:rsidR="00DA48B2" w:rsidRPr="007C1028" w:rsidRDefault="00DA48B2" w:rsidP="007A69FA">
            <w:pPr>
              <w:spacing w:line="276" w:lineRule="auto"/>
              <w:jc w:val="both"/>
              <w:rPr>
                <w:rFonts w:ascii="Times New Roman" w:hAnsi="Times New Roman" w:cs="Times New Roman"/>
                <w:sz w:val="24"/>
                <w:szCs w:val="24"/>
              </w:rPr>
            </w:pPr>
            <w:r w:rsidRPr="007C1028">
              <w:rPr>
                <w:szCs w:val="24"/>
              </w:rPr>
              <w:t xml:space="preserve">Zonă de </w:t>
            </w:r>
            <w:r w:rsidR="00F62F8B" w:rsidRPr="007C1028">
              <w:rPr>
                <w:szCs w:val="24"/>
              </w:rPr>
              <w:t>Non-Intervenție</w:t>
            </w:r>
          </w:p>
        </w:tc>
      </w:tr>
      <w:tr w:rsidR="00DA48B2" w:rsidRPr="00B6342C" w14:paraId="753B1A41" w14:textId="77777777" w:rsidTr="007C1028">
        <w:tc>
          <w:tcPr>
            <w:tcW w:w="1843" w:type="dxa"/>
          </w:tcPr>
          <w:p w14:paraId="525FFDAA"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ZPS</w:t>
            </w:r>
          </w:p>
        </w:tc>
        <w:tc>
          <w:tcPr>
            <w:tcW w:w="7088" w:type="dxa"/>
          </w:tcPr>
          <w:p w14:paraId="479333E8" w14:textId="31973B10"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 xml:space="preserve">Zonă de </w:t>
            </w:r>
            <w:r w:rsidR="00F62F8B" w:rsidRPr="007C1028">
              <w:rPr>
                <w:rFonts w:eastAsia="Times New Roman"/>
                <w:iCs/>
                <w:kern w:val="0"/>
                <w:szCs w:val="24"/>
                <w14:ligatures w14:val="none"/>
              </w:rPr>
              <w:t xml:space="preserve">Protecție Strictă </w:t>
            </w:r>
            <w:r w:rsidRPr="007C1028">
              <w:rPr>
                <w:rFonts w:eastAsia="Times New Roman"/>
                <w:iCs/>
                <w:kern w:val="0"/>
                <w:szCs w:val="24"/>
                <w14:ligatures w14:val="none"/>
              </w:rPr>
              <w:t>(din parcuri naționale și naturale)</w:t>
            </w:r>
          </w:p>
        </w:tc>
      </w:tr>
      <w:tr w:rsidR="00DA48B2" w:rsidRPr="00B6342C" w14:paraId="03AB9FC1" w14:textId="77777777" w:rsidTr="007C1028">
        <w:tc>
          <w:tcPr>
            <w:tcW w:w="1843" w:type="dxa"/>
          </w:tcPr>
          <w:p w14:paraId="776B1AAF" w14:textId="77777777" w:rsidR="00DA48B2" w:rsidRPr="007C1028" w:rsidRDefault="00DA48B2" w:rsidP="007A69FA">
            <w:pPr>
              <w:spacing w:line="276" w:lineRule="auto"/>
              <w:rPr>
                <w:rFonts w:ascii="Times New Roman" w:hAnsi="Times New Roman" w:cs="Times New Roman"/>
                <w:b/>
                <w:bCs/>
                <w:sz w:val="24"/>
                <w:szCs w:val="24"/>
              </w:rPr>
            </w:pPr>
            <w:r w:rsidRPr="007C1028">
              <w:rPr>
                <w:rFonts w:eastAsia="Times New Roman"/>
                <w:b/>
                <w:bCs/>
                <w:iCs/>
                <w:kern w:val="0"/>
                <w:szCs w:val="24"/>
                <w14:ligatures w14:val="none"/>
              </w:rPr>
              <w:t>ZPI</w:t>
            </w:r>
          </w:p>
        </w:tc>
        <w:tc>
          <w:tcPr>
            <w:tcW w:w="7088" w:type="dxa"/>
          </w:tcPr>
          <w:p w14:paraId="62EB9B24" w14:textId="4B5970BD" w:rsidR="00DA48B2" w:rsidRPr="007C1028" w:rsidRDefault="00DA48B2" w:rsidP="007A69FA">
            <w:pPr>
              <w:spacing w:line="276" w:lineRule="auto"/>
              <w:jc w:val="both"/>
              <w:rPr>
                <w:rFonts w:ascii="Times New Roman" w:hAnsi="Times New Roman" w:cs="Times New Roman"/>
                <w:sz w:val="24"/>
                <w:szCs w:val="24"/>
              </w:rPr>
            </w:pPr>
            <w:r w:rsidRPr="007C1028">
              <w:rPr>
                <w:rFonts w:eastAsia="Times New Roman"/>
                <w:iCs/>
                <w:kern w:val="0"/>
                <w:szCs w:val="24"/>
                <w14:ligatures w14:val="none"/>
              </w:rPr>
              <w:t xml:space="preserve">Zonă de </w:t>
            </w:r>
            <w:r w:rsidR="00F62F8B" w:rsidRPr="007C1028">
              <w:rPr>
                <w:rFonts w:eastAsia="Times New Roman"/>
                <w:iCs/>
                <w:kern w:val="0"/>
                <w:szCs w:val="24"/>
                <w14:ligatures w14:val="none"/>
              </w:rPr>
              <w:t xml:space="preserve">Protecție Integrală </w:t>
            </w:r>
            <w:r w:rsidRPr="007C1028">
              <w:rPr>
                <w:rFonts w:eastAsia="Times New Roman"/>
                <w:iCs/>
                <w:kern w:val="0"/>
                <w:szCs w:val="24"/>
                <w14:ligatures w14:val="none"/>
              </w:rPr>
              <w:t>(din parcuri naționale și naturale)</w:t>
            </w:r>
          </w:p>
        </w:tc>
      </w:tr>
    </w:tbl>
    <w:p w14:paraId="6A1C6343" w14:textId="77777777" w:rsidR="00DA48B2" w:rsidRPr="007C1028" w:rsidRDefault="00DA48B2" w:rsidP="007A69FA">
      <w:pPr>
        <w:spacing w:after="0" w:line="276" w:lineRule="auto"/>
        <w:jc w:val="both"/>
        <w:rPr>
          <w:rFonts w:eastAsia="Calibri"/>
          <w:kern w:val="0"/>
          <w:sz w:val="18"/>
          <w:szCs w:val="18"/>
          <w14:ligatures w14:val="none"/>
        </w:rPr>
      </w:pPr>
    </w:p>
    <w:p w14:paraId="5E18EB5D" w14:textId="77777777" w:rsidR="00DA48B2" w:rsidRPr="007C1028" w:rsidRDefault="00DA48B2" w:rsidP="007A69FA">
      <w:pPr>
        <w:spacing w:after="0" w:line="276" w:lineRule="auto"/>
        <w:jc w:val="both"/>
        <w:rPr>
          <w:rFonts w:eastAsia="Times New Roman"/>
          <w:b/>
          <w:bCs/>
          <w:iCs/>
          <w:kern w:val="0"/>
          <w:szCs w:val="24"/>
          <w14:ligatures w14:val="none"/>
        </w:rPr>
      </w:pPr>
      <w:r w:rsidRPr="007C1028">
        <w:rPr>
          <w:rFonts w:eastAsia="Times New Roman"/>
          <w:b/>
          <w:bCs/>
          <w:iCs/>
          <w:kern w:val="0"/>
          <w:szCs w:val="24"/>
          <w14:ligatures w14:val="none"/>
        </w:rPr>
        <w:t xml:space="preserve"> </w:t>
      </w:r>
    </w:p>
    <w:p w14:paraId="7D0A2972" w14:textId="77777777" w:rsidR="00DA48B2" w:rsidRPr="007C1028" w:rsidRDefault="00DA48B2" w:rsidP="007A69FA">
      <w:pPr>
        <w:spacing w:after="0" w:line="276" w:lineRule="auto"/>
        <w:jc w:val="both"/>
        <w:rPr>
          <w:rFonts w:eastAsia="Times New Roman"/>
          <w:b/>
          <w:bCs/>
          <w:iCs/>
          <w:kern w:val="0"/>
          <w:szCs w:val="24"/>
          <w14:ligatures w14:val="none"/>
        </w:rPr>
      </w:pPr>
    </w:p>
    <w:p w14:paraId="09E4F261" w14:textId="77777777" w:rsidR="00DA48B2" w:rsidRPr="007C1028" w:rsidRDefault="00DA48B2" w:rsidP="007A69FA">
      <w:pPr>
        <w:spacing w:after="0" w:line="276" w:lineRule="auto"/>
        <w:jc w:val="both"/>
        <w:rPr>
          <w:rFonts w:eastAsia="Times New Roman"/>
          <w:b/>
          <w:bCs/>
          <w:iCs/>
          <w:kern w:val="0"/>
          <w:szCs w:val="24"/>
          <w14:ligatures w14:val="none"/>
        </w:rPr>
      </w:pPr>
    </w:p>
    <w:p w14:paraId="2F331F5F" w14:textId="77777777" w:rsidR="00DA48B2" w:rsidRPr="007C1028" w:rsidRDefault="00DA48B2" w:rsidP="007A69FA">
      <w:pPr>
        <w:spacing w:after="0" w:line="276" w:lineRule="auto"/>
        <w:jc w:val="both"/>
        <w:rPr>
          <w:rFonts w:eastAsia="Times New Roman"/>
          <w:b/>
          <w:bCs/>
          <w:iCs/>
          <w:kern w:val="0"/>
          <w:szCs w:val="24"/>
          <w14:ligatures w14:val="none"/>
        </w:rPr>
      </w:pPr>
    </w:p>
    <w:p w14:paraId="574758D3" w14:textId="77777777" w:rsidR="00DA48B2" w:rsidRPr="007C1028" w:rsidRDefault="00DA48B2" w:rsidP="007A69FA">
      <w:pPr>
        <w:spacing w:after="0" w:line="276" w:lineRule="auto"/>
        <w:jc w:val="both"/>
        <w:rPr>
          <w:rFonts w:eastAsia="Times New Roman"/>
          <w:b/>
          <w:bCs/>
          <w:iCs/>
          <w:kern w:val="0"/>
          <w:szCs w:val="24"/>
          <w14:ligatures w14:val="none"/>
        </w:rPr>
      </w:pPr>
    </w:p>
    <w:p w14:paraId="67278445" w14:textId="73D5CDDC" w:rsidR="007C4D11" w:rsidRPr="007C1028" w:rsidRDefault="007C4D11" w:rsidP="007A69FA">
      <w:pPr>
        <w:spacing w:after="0" w:line="276" w:lineRule="auto"/>
        <w:jc w:val="both"/>
        <w:rPr>
          <w:rFonts w:eastAsia="Times New Roman"/>
          <w:b/>
          <w:bCs/>
          <w:iCs/>
          <w:kern w:val="0"/>
          <w:szCs w:val="24"/>
          <w14:ligatures w14:val="none"/>
        </w:rPr>
      </w:pPr>
      <w:r w:rsidRPr="007C1028">
        <w:rPr>
          <w:rFonts w:eastAsia="Times New Roman"/>
          <w:b/>
          <w:bCs/>
          <w:iCs/>
          <w:kern w:val="0"/>
          <w:szCs w:val="24"/>
          <w14:ligatures w14:val="none"/>
        </w:rPr>
        <w:br w:type="page"/>
      </w:r>
    </w:p>
    <w:p w14:paraId="29F51748" w14:textId="77777777" w:rsidR="00F06803" w:rsidRPr="007C1028" w:rsidRDefault="00F06803" w:rsidP="007C1028">
      <w:pPr>
        <w:spacing w:after="0" w:line="276" w:lineRule="auto"/>
        <w:jc w:val="center"/>
        <w:rPr>
          <w:rFonts w:eastAsia="Calibri"/>
          <w:b/>
          <w:bCs/>
          <w:kern w:val="0"/>
          <w:szCs w:val="24"/>
          <w14:ligatures w14:val="none"/>
        </w:rPr>
      </w:pPr>
      <w:r w:rsidRPr="007C1028">
        <w:rPr>
          <w:rFonts w:eastAsia="Calibri"/>
          <w:b/>
          <w:bCs/>
          <w:kern w:val="0"/>
          <w:szCs w:val="24"/>
          <w14:ligatures w14:val="none"/>
        </w:rPr>
        <w:lastRenderedPageBreak/>
        <w:t>CUPRINS</w:t>
      </w:r>
    </w:p>
    <w:sdt>
      <w:sdtPr>
        <w:rPr>
          <w:rFonts w:eastAsia="Calibri"/>
          <w:kern w:val="0"/>
          <w:szCs w:val="24"/>
          <w14:ligatures w14:val="none"/>
        </w:rPr>
        <w:id w:val="-112825991"/>
        <w:docPartObj>
          <w:docPartGallery w:val="Table of Contents"/>
          <w:docPartUnique/>
        </w:docPartObj>
      </w:sdtPr>
      <w:sdtEndPr>
        <w:rPr>
          <w:rFonts w:eastAsia="Times New Roman"/>
          <w:lang w:eastAsia="x-none"/>
        </w:rPr>
      </w:sdtEndPr>
      <w:sdtContent>
        <w:p w14:paraId="3A8AF5A1" w14:textId="77777777" w:rsidR="00F06803" w:rsidRPr="007C1028" w:rsidRDefault="00F06803" w:rsidP="007A69FA">
          <w:pPr>
            <w:keepNext/>
            <w:keepLines/>
            <w:spacing w:after="0" w:line="276" w:lineRule="auto"/>
            <w:jc w:val="both"/>
            <w:rPr>
              <w:rFonts w:eastAsia="Times New Roman"/>
              <w:color w:val="2F5496"/>
              <w:kern w:val="0"/>
              <w:szCs w:val="24"/>
              <w14:ligatures w14:val="none"/>
            </w:rPr>
          </w:pPr>
          <w:r w:rsidRPr="007C1028">
            <w:rPr>
              <w:rFonts w:eastAsia="Times New Roman"/>
              <w:color w:val="2F5496"/>
              <w:kern w:val="0"/>
              <w:szCs w:val="24"/>
              <w14:ligatures w14:val="none"/>
            </w:rPr>
            <w:t xml:space="preserve"> </w:t>
          </w:r>
        </w:p>
        <w:bookmarkStart w:id="1" w:name="_Hlk144563419"/>
        <w:p w14:paraId="1C470257" w14:textId="59C1C6ED" w:rsidR="00F06803" w:rsidRPr="007C1028" w:rsidRDefault="00F06803" w:rsidP="007A69FA">
          <w:pPr>
            <w:pStyle w:val="TOC1"/>
            <w:tabs>
              <w:tab w:val="right" w:leader="dot" w:pos="9016"/>
            </w:tabs>
            <w:spacing w:line="276" w:lineRule="auto"/>
            <w:rPr>
              <w:rFonts w:ascii="Times New Roman" w:eastAsiaTheme="minorEastAsia" w:hAnsi="Times New Roman" w:cs="Times New Roman"/>
              <w:lang w:eastAsia="ro-RO"/>
            </w:rPr>
          </w:pPr>
          <w:r w:rsidRPr="007C1028">
            <w:rPr>
              <w:rFonts w:ascii="Times New Roman" w:eastAsia="Times New Roman" w:hAnsi="Times New Roman" w:cs="Times New Roman"/>
              <w:kern w:val="0"/>
              <w:sz w:val="24"/>
              <w:szCs w:val="24"/>
              <w:lang w:eastAsia="x-none"/>
              <w14:ligatures w14:val="none"/>
            </w:rPr>
            <w:fldChar w:fldCharType="begin"/>
          </w:r>
          <w:r w:rsidRPr="007C1028">
            <w:rPr>
              <w:rFonts w:ascii="Times New Roman" w:eastAsia="Times New Roman" w:hAnsi="Times New Roman" w:cs="Times New Roman"/>
              <w:kern w:val="0"/>
              <w:sz w:val="24"/>
              <w:szCs w:val="24"/>
              <w:lang w:eastAsia="x-none"/>
              <w14:ligatures w14:val="none"/>
            </w:rPr>
            <w:instrText xml:space="preserve"> TOC \o "1-3" \h \z \u </w:instrText>
          </w:r>
          <w:r w:rsidRPr="007C1028">
            <w:rPr>
              <w:rFonts w:ascii="Times New Roman" w:eastAsia="Times New Roman" w:hAnsi="Times New Roman" w:cs="Times New Roman"/>
              <w:kern w:val="0"/>
              <w:sz w:val="24"/>
              <w:szCs w:val="24"/>
              <w:lang w:eastAsia="x-none"/>
              <w14:ligatures w14:val="none"/>
            </w:rPr>
            <w:fldChar w:fldCharType="separate"/>
          </w:r>
        </w:p>
        <w:p w14:paraId="6B318C5C" w14:textId="12F9CA40" w:rsidR="00F06803" w:rsidRPr="007C1028" w:rsidRDefault="00F06803" w:rsidP="007A69FA">
          <w:pPr>
            <w:pStyle w:val="TOC1"/>
            <w:tabs>
              <w:tab w:val="right" w:leader="dot" w:pos="9016"/>
            </w:tabs>
            <w:spacing w:line="276" w:lineRule="auto"/>
            <w:rPr>
              <w:rFonts w:ascii="Times New Roman" w:eastAsiaTheme="minorEastAsia" w:hAnsi="Times New Roman" w:cs="Times New Roman"/>
              <w:lang w:eastAsia="ro-RO"/>
            </w:rPr>
          </w:pPr>
          <w:hyperlink w:anchor="_Toc147943563" w:history="1">
            <w:r w:rsidRPr="007C1028">
              <w:rPr>
                <w:rStyle w:val="Hyperlink"/>
                <w:rFonts w:ascii="Times New Roman" w:eastAsia="Times New Roman" w:hAnsi="Times New Roman" w:cs="Times New Roman"/>
                <w:b/>
                <w:kern w:val="0"/>
                <w14:ligatures w14:val="none"/>
              </w:rPr>
              <w:t>Introducere</w:t>
            </w:r>
            <w:r w:rsidRPr="007C1028">
              <w:rPr>
                <w:rFonts w:ascii="Times New Roman" w:hAnsi="Times New Roman" w:cs="Times New Roman"/>
                <w:webHidden/>
              </w:rPr>
              <w:tab/>
            </w:r>
            <w:r w:rsidRPr="007C1028">
              <w:rPr>
                <w:rFonts w:ascii="Times New Roman" w:hAnsi="Times New Roman" w:cs="Times New Roman"/>
                <w:webHidden/>
              </w:rPr>
              <w:fldChar w:fldCharType="begin"/>
            </w:r>
            <w:r w:rsidRPr="007C1028">
              <w:rPr>
                <w:rFonts w:ascii="Times New Roman" w:hAnsi="Times New Roman" w:cs="Times New Roman"/>
                <w:webHidden/>
              </w:rPr>
              <w:instrText xml:space="preserve"> PAGEREF _Toc147943563 \h </w:instrText>
            </w:r>
            <w:r w:rsidRPr="007C1028">
              <w:rPr>
                <w:rFonts w:ascii="Times New Roman" w:hAnsi="Times New Roman" w:cs="Times New Roman"/>
                <w:webHidden/>
              </w:rPr>
            </w:r>
            <w:r w:rsidRPr="007C1028">
              <w:rPr>
                <w:rFonts w:ascii="Times New Roman" w:hAnsi="Times New Roman" w:cs="Times New Roman"/>
                <w:webHidden/>
              </w:rPr>
              <w:fldChar w:fldCharType="separate"/>
            </w:r>
            <w:r w:rsidR="00110102">
              <w:rPr>
                <w:rFonts w:ascii="Times New Roman" w:hAnsi="Times New Roman" w:cs="Times New Roman"/>
                <w:webHidden/>
              </w:rPr>
              <w:t>5</w:t>
            </w:r>
            <w:r w:rsidRPr="007C1028">
              <w:rPr>
                <w:rFonts w:ascii="Times New Roman" w:hAnsi="Times New Roman" w:cs="Times New Roman"/>
                <w:webHidden/>
              </w:rPr>
              <w:fldChar w:fldCharType="end"/>
            </w:r>
          </w:hyperlink>
        </w:p>
        <w:p w14:paraId="66E28D92" w14:textId="7E541D7A" w:rsidR="00F06803" w:rsidRPr="007C1028" w:rsidRDefault="00F06803" w:rsidP="007A69FA">
          <w:pPr>
            <w:pStyle w:val="TOC1"/>
            <w:tabs>
              <w:tab w:val="right" w:leader="dot" w:pos="9016"/>
            </w:tabs>
            <w:spacing w:line="276" w:lineRule="auto"/>
            <w:rPr>
              <w:rFonts w:ascii="Times New Roman" w:eastAsiaTheme="minorEastAsia" w:hAnsi="Times New Roman" w:cs="Times New Roman"/>
              <w:lang w:eastAsia="ro-RO"/>
            </w:rPr>
          </w:pPr>
          <w:hyperlink w:anchor="_Toc147943564" w:history="1">
            <w:r w:rsidRPr="007C1028">
              <w:rPr>
                <w:rStyle w:val="Hyperlink"/>
                <w:rFonts w:ascii="Times New Roman" w:eastAsia="Times New Roman" w:hAnsi="Times New Roman" w:cs="Times New Roman"/>
                <w:b/>
                <w:kern w:val="0"/>
                <w14:ligatures w14:val="none"/>
              </w:rPr>
              <w:t>Rezumat</w:t>
            </w:r>
            <w:r w:rsidRPr="007C1028">
              <w:rPr>
                <w:rFonts w:ascii="Times New Roman" w:hAnsi="Times New Roman" w:cs="Times New Roman"/>
                <w:webHidden/>
              </w:rPr>
              <w:tab/>
            </w:r>
            <w:r w:rsidRPr="007C1028">
              <w:rPr>
                <w:rFonts w:ascii="Times New Roman" w:hAnsi="Times New Roman" w:cs="Times New Roman"/>
                <w:webHidden/>
              </w:rPr>
              <w:fldChar w:fldCharType="begin"/>
            </w:r>
            <w:r w:rsidRPr="007C1028">
              <w:rPr>
                <w:rFonts w:ascii="Times New Roman" w:hAnsi="Times New Roman" w:cs="Times New Roman"/>
                <w:webHidden/>
              </w:rPr>
              <w:instrText xml:space="preserve"> PAGEREF _Toc147943564 \h </w:instrText>
            </w:r>
            <w:r w:rsidRPr="007C1028">
              <w:rPr>
                <w:rFonts w:ascii="Times New Roman" w:hAnsi="Times New Roman" w:cs="Times New Roman"/>
                <w:webHidden/>
              </w:rPr>
            </w:r>
            <w:r w:rsidRPr="007C1028">
              <w:rPr>
                <w:rFonts w:ascii="Times New Roman" w:hAnsi="Times New Roman" w:cs="Times New Roman"/>
                <w:webHidden/>
              </w:rPr>
              <w:fldChar w:fldCharType="separate"/>
            </w:r>
            <w:r w:rsidR="00110102">
              <w:rPr>
                <w:rFonts w:ascii="Times New Roman" w:hAnsi="Times New Roman" w:cs="Times New Roman"/>
                <w:webHidden/>
              </w:rPr>
              <w:t>7</w:t>
            </w:r>
            <w:r w:rsidRPr="007C1028">
              <w:rPr>
                <w:rFonts w:ascii="Times New Roman" w:hAnsi="Times New Roman" w:cs="Times New Roman"/>
                <w:webHidden/>
              </w:rPr>
              <w:fldChar w:fldCharType="end"/>
            </w:r>
          </w:hyperlink>
        </w:p>
        <w:p w14:paraId="1C5E0676" w14:textId="5827D381" w:rsidR="00F06803" w:rsidRPr="007C1028" w:rsidRDefault="00F06803" w:rsidP="007A69FA">
          <w:pPr>
            <w:pStyle w:val="TOC1"/>
            <w:tabs>
              <w:tab w:val="right" w:leader="dot" w:pos="9016"/>
            </w:tabs>
            <w:spacing w:line="276" w:lineRule="auto"/>
            <w:rPr>
              <w:rFonts w:ascii="Times New Roman" w:eastAsiaTheme="minorEastAsia" w:hAnsi="Times New Roman" w:cs="Times New Roman"/>
              <w:lang w:eastAsia="ro-RO"/>
            </w:rPr>
          </w:pPr>
          <w:hyperlink w:anchor="_Toc147943565" w:history="1">
            <w:r w:rsidRPr="007C1028">
              <w:rPr>
                <w:rStyle w:val="Hyperlink"/>
                <w:rFonts w:ascii="Times New Roman" w:eastAsia="Times New Roman" w:hAnsi="Times New Roman" w:cs="Times New Roman"/>
                <w:b/>
              </w:rPr>
              <w:t>Metodologiile și criteriile de identificare propuse</w:t>
            </w:r>
            <w:r w:rsidRPr="007C1028">
              <w:rPr>
                <w:rFonts w:ascii="Times New Roman" w:hAnsi="Times New Roman" w:cs="Times New Roman"/>
                <w:webHidden/>
              </w:rPr>
              <w:tab/>
            </w:r>
            <w:r w:rsidRPr="007C1028">
              <w:rPr>
                <w:rFonts w:ascii="Times New Roman" w:hAnsi="Times New Roman" w:cs="Times New Roman"/>
                <w:webHidden/>
              </w:rPr>
              <w:fldChar w:fldCharType="begin"/>
            </w:r>
            <w:r w:rsidRPr="007C1028">
              <w:rPr>
                <w:rFonts w:ascii="Times New Roman" w:hAnsi="Times New Roman" w:cs="Times New Roman"/>
                <w:webHidden/>
              </w:rPr>
              <w:instrText xml:space="preserve"> PAGEREF _Toc147943565 \h </w:instrText>
            </w:r>
            <w:r w:rsidRPr="007C1028">
              <w:rPr>
                <w:rFonts w:ascii="Times New Roman" w:hAnsi="Times New Roman" w:cs="Times New Roman"/>
                <w:webHidden/>
              </w:rPr>
            </w:r>
            <w:r w:rsidRPr="007C1028">
              <w:rPr>
                <w:rFonts w:ascii="Times New Roman" w:hAnsi="Times New Roman" w:cs="Times New Roman"/>
                <w:webHidden/>
              </w:rPr>
              <w:fldChar w:fldCharType="separate"/>
            </w:r>
            <w:r w:rsidR="00110102">
              <w:rPr>
                <w:rFonts w:ascii="Times New Roman" w:hAnsi="Times New Roman" w:cs="Times New Roman"/>
                <w:webHidden/>
              </w:rPr>
              <w:t>12</w:t>
            </w:r>
            <w:r w:rsidRPr="007C1028">
              <w:rPr>
                <w:rFonts w:ascii="Times New Roman" w:hAnsi="Times New Roman" w:cs="Times New Roman"/>
                <w:webHidden/>
              </w:rPr>
              <w:fldChar w:fldCharType="end"/>
            </w:r>
          </w:hyperlink>
        </w:p>
        <w:p w14:paraId="5E2AB056" w14:textId="6D5E11D9" w:rsidR="00F06803" w:rsidRPr="007C1028" w:rsidRDefault="00F06803" w:rsidP="007A69FA">
          <w:pPr>
            <w:pStyle w:val="TOC2"/>
            <w:rPr>
              <w:rFonts w:ascii="Times New Roman" w:eastAsiaTheme="minorEastAsia" w:hAnsi="Times New Roman" w:cs="Times New Roman"/>
              <w:lang w:eastAsia="ro-RO"/>
            </w:rPr>
          </w:pPr>
          <w:hyperlink w:anchor="_Toc147943566" w:history="1">
            <w:r w:rsidRPr="007C1028">
              <w:rPr>
                <w:rStyle w:val="Hyperlink"/>
                <w:rFonts w:ascii="Times New Roman" w:hAnsi="Times New Roman" w:cs="Times New Roman"/>
              </w:rPr>
              <w:t>1.1. Metodologiile și criteriile propuse pentru identificarea Zonelor de Protecție Strictă în funcție de tipul ecosistemelor / habitatelor vizate</w:t>
            </w:r>
            <w:r w:rsidRPr="007C1028">
              <w:rPr>
                <w:rFonts w:ascii="Times New Roman" w:hAnsi="Times New Roman" w:cs="Times New Roman"/>
                <w:webHidden/>
              </w:rPr>
              <w:tab/>
            </w:r>
            <w:r w:rsidRPr="007C1028">
              <w:rPr>
                <w:rFonts w:ascii="Times New Roman" w:hAnsi="Times New Roman" w:cs="Times New Roman"/>
                <w:webHidden/>
              </w:rPr>
              <w:fldChar w:fldCharType="begin"/>
            </w:r>
            <w:r w:rsidRPr="007C1028">
              <w:rPr>
                <w:rFonts w:ascii="Times New Roman" w:hAnsi="Times New Roman" w:cs="Times New Roman"/>
                <w:webHidden/>
              </w:rPr>
              <w:instrText xml:space="preserve"> PAGEREF _Toc147943566 \h </w:instrText>
            </w:r>
            <w:r w:rsidRPr="007C1028">
              <w:rPr>
                <w:rFonts w:ascii="Times New Roman" w:hAnsi="Times New Roman" w:cs="Times New Roman"/>
                <w:webHidden/>
              </w:rPr>
            </w:r>
            <w:r w:rsidRPr="007C1028">
              <w:rPr>
                <w:rFonts w:ascii="Times New Roman" w:hAnsi="Times New Roman" w:cs="Times New Roman"/>
                <w:webHidden/>
              </w:rPr>
              <w:fldChar w:fldCharType="separate"/>
            </w:r>
            <w:r w:rsidR="00110102">
              <w:rPr>
                <w:rFonts w:ascii="Times New Roman" w:hAnsi="Times New Roman" w:cs="Times New Roman"/>
                <w:webHidden/>
              </w:rPr>
              <w:t>12</w:t>
            </w:r>
            <w:r w:rsidRPr="007C1028">
              <w:rPr>
                <w:rFonts w:ascii="Times New Roman" w:hAnsi="Times New Roman" w:cs="Times New Roman"/>
                <w:webHidden/>
              </w:rPr>
              <w:fldChar w:fldCharType="end"/>
            </w:r>
          </w:hyperlink>
        </w:p>
        <w:p w14:paraId="26BBBA6C" w14:textId="17481760" w:rsidR="00F06803" w:rsidRPr="007C1028" w:rsidRDefault="00F06803" w:rsidP="007A69FA">
          <w:pPr>
            <w:pStyle w:val="TOC2"/>
            <w:rPr>
              <w:rFonts w:ascii="Times New Roman" w:eastAsiaTheme="minorEastAsia" w:hAnsi="Times New Roman" w:cs="Times New Roman"/>
              <w:lang w:eastAsia="ro-RO"/>
            </w:rPr>
          </w:pPr>
          <w:hyperlink w:anchor="_Toc147943567" w:history="1">
            <w:r w:rsidRPr="007C1028">
              <w:rPr>
                <w:rStyle w:val="Hyperlink"/>
                <w:rFonts w:ascii="Times New Roman" w:hAnsi="Times New Roman" w:cs="Times New Roman"/>
              </w:rPr>
              <w:t>1.2. Metodologiile propuse pentru identificarea Zonelor de Protecție Strictă în funcție de tipul ariilor naturale protejate vizate</w:t>
            </w:r>
            <w:r w:rsidRPr="007C1028">
              <w:rPr>
                <w:rFonts w:ascii="Times New Roman" w:hAnsi="Times New Roman" w:cs="Times New Roman"/>
                <w:webHidden/>
              </w:rPr>
              <w:tab/>
            </w:r>
            <w:r w:rsidRPr="007C1028">
              <w:rPr>
                <w:rFonts w:ascii="Times New Roman" w:hAnsi="Times New Roman" w:cs="Times New Roman"/>
                <w:webHidden/>
              </w:rPr>
              <w:fldChar w:fldCharType="begin"/>
            </w:r>
            <w:r w:rsidRPr="007C1028">
              <w:rPr>
                <w:rFonts w:ascii="Times New Roman" w:hAnsi="Times New Roman" w:cs="Times New Roman"/>
                <w:webHidden/>
              </w:rPr>
              <w:instrText xml:space="preserve"> PAGEREF _Toc147943567 \h </w:instrText>
            </w:r>
            <w:r w:rsidRPr="007C1028">
              <w:rPr>
                <w:rFonts w:ascii="Times New Roman" w:hAnsi="Times New Roman" w:cs="Times New Roman"/>
                <w:webHidden/>
              </w:rPr>
            </w:r>
            <w:r w:rsidRPr="007C1028">
              <w:rPr>
                <w:rFonts w:ascii="Times New Roman" w:hAnsi="Times New Roman" w:cs="Times New Roman"/>
                <w:webHidden/>
              </w:rPr>
              <w:fldChar w:fldCharType="separate"/>
            </w:r>
            <w:r w:rsidR="00110102">
              <w:rPr>
                <w:rFonts w:ascii="Times New Roman" w:hAnsi="Times New Roman" w:cs="Times New Roman"/>
                <w:webHidden/>
              </w:rPr>
              <w:t>62</w:t>
            </w:r>
            <w:r w:rsidRPr="007C1028">
              <w:rPr>
                <w:rFonts w:ascii="Times New Roman" w:hAnsi="Times New Roman" w:cs="Times New Roman"/>
                <w:webHidden/>
              </w:rPr>
              <w:fldChar w:fldCharType="end"/>
            </w:r>
          </w:hyperlink>
        </w:p>
        <w:p w14:paraId="1AB4D82A" w14:textId="0AEB7949" w:rsidR="00E26D26" w:rsidRPr="007C1028" w:rsidRDefault="00F06803" w:rsidP="007A69FA">
          <w:pPr>
            <w:spacing w:after="0" w:line="276" w:lineRule="auto"/>
            <w:jc w:val="both"/>
            <w:rPr>
              <w:rFonts w:eastAsia="Times New Roman"/>
              <w:b/>
              <w:bCs/>
              <w:iCs/>
              <w:kern w:val="0"/>
              <w:szCs w:val="24"/>
              <w14:ligatures w14:val="none"/>
            </w:rPr>
          </w:pPr>
          <w:r w:rsidRPr="007C1028">
            <w:rPr>
              <w:rFonts w:eastAsia="Times New Roman"/>
              <w:kern w:val="0"/>
              <w:szCs w:val="24"/>
              <w:lang w:eastAsia="x-none"/>
              <w14:ligatures w14:val="none"/>
            </w:rPr>
            <w:fldChar w:fldCharType="end"/>
          </w:r>
        </w:p>
      </w:sdtContent>
    </w:sdt>
    <w:bookmarkEnd w:id="1" w:displacedByCustomXml="prev"/>
    <w:p w14:paraId="5567D1C4" w14:textId="77777777" w:rsidR="00F06803" w:rsidRPr="007C1028" w:rsidRDefault="00F06803" w:rsidP="007A69FA">
      <w:pPr>
        <w:spacing w:line="276" w:lineRule="auto"/>
      </w:pPr>
      <w:bookmarkStart w:id="2" w:name="_Toc113792050"/>
    </w:p>
    <w:p w14:paraId="1BDA570C" w14:textId="77777777" w:rsidR="00F06803" w:rsidRPr="007C1028" w:rsidRDefault="00F06803" w:rsidP="007A69FA">
      <w:pPr>
        <w:spacing w:line="276" w:lineRule="auto"/>
      </w:pPr>
    </w:p>
    <w:p w14:paraId="12419AE8" w14:textId="77777777" w:rsidR="00F06803" w:rsidRPr="007C1028" w:rsidRDefault="00F06803" w:rsidP="007A69FA">
      <w:pPr>
        <w:spacing w:line="276" w:lineRule="auto"/>
      </w:pPr>
    </w:p>
    <w:p w14:paraId="31152B59" w14:textId="77777777" w:rsidR="00F06803" w:rsidRPr="007C1028" w:rsidRDefault="00F06803" w:rsidP="007A69FA">
      <w:pPr>
        <w:spacing w:line="276" w:lineRule="auto"/>
      </w:pPr>
    </w:p>
    <w:p w14:paraId="150668D1" w14:textId="77777777" w:rsidR="00F06803" w:rsidRPr="007C1028" w:rsidRDefault="00F06803" w:rsidP="007A69FA">
      <w:pPr>
        <w:spacing w:line="276" w:lineRule="auto"/>
      </w:pPr>
    </w:p>
    <w:p w14:paraId="58263466" w14:textId="77777777" w:rsidR="00F06803" w:rsidRPr="007C1028" w:rsidRDefault="00F06803" w:rsidP="007A69FA">
      <w:pPr>
        <w:spacing w:line="276" w:lineRule="auto"/>
      </w:pPr>
    </w:p>
    <w:p w14:paraId="59577F88" w14:textId="77777777" w:rsidR="00F06803" w:rsidRPr="007C1028" w:rsidRDefault="00F06803" w:rsidP="007A69FA">
      <w:pPr>
        <w:spacing w:line="276" w:lineRule="auto"/>
      </w:pPr>
    </w:p>
    <w:p w14:paraId="67CA413E" w14:textId="77777777" w:rsidR="00F06803" w:rsidRPr="007C1028" w:rsidRDefault="00F06803" w:rsidP="007A69FA">
      <w:pPr>
        <w:spacing w:line="276" w:lineRule="auto"/>
      </w:pPr>
    </w:p>
    <w:p w14:paraId="0C30887A" w14:textId="77777777" w:rsidR="00F06803" w:rsidRPr="007C1028" w:rsidRDefault="00F06803" w:rsidP="007A69FA">
      <w:pPr>
        <w:spacing w:line="276" w:lineRule="auto"/>
      </w:pPr>
    </w:p>
    <w:p w14:paraId="6B9EECE2" w14:textId="77777777" w:rsidR="00F06803" w:rsidRPr="007C1028" w:rsidRDefault="00F06803" w:rsidP="007A69FA">
      <w:pPr>
        <w:spacing w:line="276" w:lineRule="auto"/>
      </w:pPr>
    </w:p>
    <w:p w14:paraId="583EB245" w14:textId="77777777" w:rsidR="00F06803" w:rsidRPr="007C1028" w:rsidRDefault="00F06803" w:rsidP="007A69FA">
      <w:pPr>
        <w:spacing w:line="276" w:lineRule="auto"/>
      </w:pPr>
    </w:p>
    <w:p w14:paraId="4833FBDA" w14:textId="77777777" w:rsidR="00F06803" w:rsidRPr="007C1028" w:rsidRDefault="00F06803" w:rsidP="007A69FA">
      <w:pPr>
        <w:spacing w:line="276" w:lineRule="auto"/>
      </w:pPr>
    </w:p>
    <w:p w14:paraId="62D4541F" w14:textId="77777777" w:rsidR="00F06803" w:rsidRPr="007C1028" w:rsidRDefault="00F06803" w:rsidP="007A69FA">
      <w:pPr>
        <w:spacing w:line="276" w:lineRule="auto"/>
      </w:pPr>
    </w:p>
    <w:p w14:paraId="10F70E76" w14:textId="77777777" w:rsidR="00F06803" w:rsidRPr="007C1028" w:rsidRDefault="00F06803" w:rsidP="007A69FA">
      <w:pPr>
        <w:spacing w:line="276" w:lineRule="auto"/>
      </w:pPr>
    </w:p>
    <w:p w14:paraId="241BD5D2" w14:textId="77777777" w:rsidR="00F06803" w:rsidRPr="007C1028" w:rsidRDefault="00F06803" w:rsidP="007A69FA">
      <w:pPr>
        <w:spacing w:line="276" w:lineRule="auto"/>
      </w:pPr>
    </w:p>
    <w:p w14:paraId="5B0BFD5B" w14:textId="77777777" w:rsidR="00F06803" w:rsidRPr="007C1028" w:rsidRDefault="00F06803" w:rsidP="007A69FA">
      <w:pPr>
        <w:spacing w:line="276" w:lineRule="auto"/>
      </w:pPr>
    </w:p>
    <w:p w14:paraId="7BF8B3C2" w14:textId="77777777" w:rsidR="00F06803" w:rsidRPr="007C1028" w:rsidRDefault="00F06803" w:rsidP="007A69FA">
      <w:pPr>
        <w:spacing w:line="276" w:lineRule="auto"/>
      </w:pPr>
    </w:p>
    <w:p w14:paraId="6209F5E3" w14:textId="77777777" w:rsidR="00F06803" w:rsidRDefault="00F06803" w:rsidP="007A69FA">
      <w:pPr>
        <w:spacing w:line="276" w:lineRule="auto"/>
      </w:pPr>
    </w:p>
    <w:p w14:paraId="4E908E2D" w14:textId="77777777" w:rsidR="00F722C8" w:rsidRPr="007C1028" w:rsidRDefault="00F722C8" w:rsidP="007A69FA">
      <w:pPr>
        <w:spacing w:line="276" w:lineRule="auto"/>
      </w:pPr>
    </w:p>
    <w:p w14:paraId="13D8CA8E" w14:textId="77777777" w:rsidR="00F06803" w:rsidRPr="007C1028" w:rsidRDefault="00F06803" w:rsidP="007A69FA">
      <w:pPr>
        <w:spacing w:line="276" w:lineRule="auto"/>
      </w:pPr>
    </w:p>
    <w:p w14:paraId="331BBEAE" w14:textId="332B012C" w:rsidR="00DA48B2" w:rsidRPr="007C1028" w:rsidRDefault="00DA48B2" w:rsidP="007A69FA">
      <w:pPr>
        <w:keepNext/>
        <w:keepLines/>
        <w:shd w:val="clear" w:color="auto" w:fill="7CE27C"/>
        <w:spacing w:after="0" w:line="276" w:lineRule="auto"/>
        <w:jc w:val="both"/>
        <w:outlineLvl w:val="0"/>
        <w:rPr>
          <w:rFonts w:eastAsia="Times New Roman"/>
          <w:b/>
          <w:kern w:val="0"/>
          <w:szCs w:val="32"/>
          <w14:ligatures w14:val="none"/>
        </w:rPr>
      </w:pPr>
      <w:bookmarkStart w:id="3" w:name="_Toc147943563"/>
      <w:r w:rsidRPr="007C1028">
        <w:rPr>
          <w:rFonts w:eastAsia="Times New Roman"/>
          <w:b/>
          <w:kern w:val="0"/>
          <w:szCs w:val="32"/>
          <w14:ligatures w14:val="none"/>
        </w:rPr>
        <w:lastRenderedPageBreak/>
        <w:t>Introducere</w:t>
      </w:r>
      <w:bookmarkEnd w:id="2"/>
      <w:bookmarkEnd w:id="3"/>
    </w:p>
    <w:p w14:paraId="4A6ED6A7" w14:textId="77777777" w:rsidR="00DA48B2" w:rsidRPr="007C1028" w:rsidRDefault="00DA48B2" w:rsidP="007A69FA">
      <w:pPr>
        <w:spacing w:after="0" w:line="276" w:lineRule="auto"/>
        <w:jc w:val="both"/>
        <w:rPr>
          <w:rFonts w:eastAsia="Calibri"/>
          <w:kern w:val="0"/>
          <w:szCs w:val="24"/>
          <w14:ligatures w14:val="none"/>
        </w:rPr>
      </w:pPr>
    </w:p>
    <w:p w14:paraId="05D63686" w14:textId="23511017" w:rsidR="00DA48B2" w:rsidRPr="007C1028" w:rsidRDefault="00DA48B2" w:rsidP="007A69FA">
      <w:pPr>
        <w:spacing w:after="0" w:line="276" w:lineRule="auto"/>
        <w:jc w:val="both"/>
        <w:rPr>
          <w:rFonts w:eastAsia="Calibri"/>
          <w:kern w:val="0"/>
          <w:szCs w:val="24"/>
          <w14:ligatures w14:val="none"/>
        </w:rPr>
      </w:pPr>
      <w:r w:rsidRPr="007C1028">
        <w:rPr>
          <w:rFonts w:eastAsia="Calibri"/>
          <w:kern w:val="0"/>
          <w:szCs w:val="24"/>
          <w14:ligatures w14:val="none"/>
        </w:rPr>
        <w:t xml:space="preserve">Acest document cuprinde </w:t>
      </w:r>
      <w:r w:rsidRPr="007C1028">
        <w:rPr>
          <w:rFonts w:eastAsia="Calibri"/>
          <w:b/>
          <w:bCs/>
          <w:kern w:val="0"/>
          <w:szCs w:val="24"/>
          <w14:ligatures w14:val="none"/>
        </w:rPr>
        <w:t xml:space="preserve">Metodologia </w:t>
      </w:r>
      <w:r w:rsidRPr="007C1028">
        <w:rPr>
          <w:rFonts w:eastAsia="Calibri"/>
          <w:kern w:val="0"/>
          <w:szCs w:val="24"/>
          <w14:ligatures w14:val="none"/>
        </w:rPr>
        <w:t xml:space="preserve">pentru implementarea serviciilor/activităților </w:t>
      </w:r>
      <w:r w:rsidR="00DF22D9" w:rsidRPr="007C1028">
        <w:rPr>
          <w:rFonts w:eastAsia="Calibri"/>
          <w:kern w:val="0"/>
          <w:szCs w:val="24"/>
          <w14:ligatures w14:val="none"/>
        </w:rPr>
        <w:t>aferente</w:t>
      </w:r>
      <w:r w:rsidRPr="007C1028">
        <w:rPr>
          <w:rFonts w:eastAsia="Calibri"/>
          <w:kern w:val="0"/>
          <w:szCs w:val="24"/>
          <w14:ligatures w14:val="none"/>
        </w:rPr>
        <w:t xml:space="preserve"> </w:t>
      </w:r>
      <w:r w:rsidRPr="007C1028">
        <w:rPr>
          <w:rFonts w:eastAsia="Calibri"/>
          <w:b/>
          <w:bCs/>
          <w:i/>
          <w:iCs/>
          <w:kern w:val="0"/>
          <w:szCs w:val="24"/>
          <w14:ligatures w14:val="none"/>
        </w:rPr>
        <w:t>Contractului de servicii privind elaborarea studiului pentru</w:t>
      </w:r>
      <w:r w:rsidRPr="007C1028">
        <w:rPr>
          <w:rFonts w:eastAsia="Calibri"/>
          <w:kern w:val="0"/>
          <w:szCs w:val="24"/>
          <w14:ligatures w14:val="none"/>
        </w:rPr>
        <w:t xml:space="preserve"> </w:t>
      </w:r>
      <w:r w:rsidR="00A94529" w:rsidRPr="007C1028">
        <w:rPr>
          <w:rFonts w:eastAsia="Calibri"/>
          <w:kern w:val="0"/>
          <w:szCs w:val="24"/>
          <w14:ligatures w14:val="none"/>
        </w:rPr>
        <w:t>”</w:t>
      </w:r>
      <w:r w:rsidRPr="007C1028">
        <w:rPr>
          <w:rFonts w:eastAsia="Calibri"/>
          <w:b/>
          <w:i/>
          <w:kern w:val="0"/>
          <w:szCs w:val="24"/>
          <w14:ligatures w14:val="none"/>
        </w:rPr>
        <w:t>Identificarea zonelor potențiale de non</w:t>
      </w:r>
      <w:r w:rsidR="00A94529" w:rsidRPr="007C1028">
        <w:rPr>
          <w:rFonts w:eastAsia="Calibri"/>
          <w:b/>
          <w:i/>
          <w:kern w:val="0"/>
          <w:szCs w:val="24"/>
          <w14:ligatures w14:val="none"/>
        </w:rPr>
        <w:t>-</w:t>
      </w:r>
      <w:r w:rsidRPr="007C1028">
        <w:rPr>
          <w:rFonts w:eastAsia="Calibri"/>
          <w:b/>
          <w:i/>
          <w:kern w:val="0"/>
          <w:szCs w:val="24"/>
          <w14:ligatures w14:val="none"/>
        </w:rPr>
        <w:t>intervenție (protecție strictă) în habitate naturale terestre și marine</w:t>
      </w:r>
      <w:r w:rsidR="00A94529" w:rsidRPr="007C1028">
        <w:rPr>
          <w:rFonts w:eastAsia="Calibri"/>
          <w:b/>
          <w:i/>
          <w:kern w:val="0"/>
          <w:szCs w:val="24"/>
          <w14:ligatures w14:val="none"/>
        </w:rPr>
        <w:t>,</w:t>
      </w:r>
      <w:r w:rsidRPr="007C1028">
        <w:rPr>
          <w:rFonts w:eastAsia="Calibri"/>
          <w:b/>
          <w:i/>
          <w:kern w:val="0"/>
          <w:szCs w:val="24"/>
          <w14:ligatures w14:val="none"/>
        </w:rPr>
        <w:t xml:space="preserve"> în vederea punerii în aplicare a </w:t>
      </w:r>
      <w:r w:rsidR="00A94529" w:rsidRPr="007C1028">
        <w:rPr>
          <w:rFonts w:eastAsia="Calibri"/>
          <w:b/>
          <w:i/>
          <w:kern w:val="0"/>
          <w:szCs w:val="24"/>
          <w14:ligatures w14:val="none"/>
        </w:rPr>
        <w:t xml:space="preserve">Strategiei </w:t>
      </w:r>
      <w:r w:rsidR="00A35853" w:rsidRPr="007C1028">
        <w:rPr>
          <w:rFonts w:eastAsia="Calibri"/>
          <w:b/>
          <w:i/>
          <w:kern w:val="0"/>
          <w:szCs w:val="24"/>
          <w14:ligatures w14:val="none"/>
        </w:rPr>
        <w:t>U.E.</w:t>
      </w:r>
      <w:r w:rsidR="00A94529" w:rsidRPr="007C1028">
        <w:rPr>
          <w:rFonts w:eastAsia="Calibri"/>
          <w:b/>
          <w:i/>
          <w:kern w:val="0"/>
          <w:szCs w:val="24"/>
          <w14:ligatures w14:val="none"/>
        </w:rPr>
        <w:t xml:space="preserve"> </w:t>
      </w:r>
      <w:r w:rsidRPr="007C1028">
        <w:rPr>
          <w:rFonts w:eastAsia="Calibri"/>
          <w:b/>
          <w:i/>
          <w:kern w:val="0"/>
          <w:szCs w:val="24"/>
          <w14:ligatures w14:val="none"/>
        </w:rPr>
        <w:t>privind pentru 2030</w:t>
      </w:r>
      <w:r w:rsidRPr="007C1028">
        <w:rPr>
          <w:rFonts w:eastAsia="Calibri"/>
          <w:kern w:val="0"/>
          <w:szCs w:val="24"/>
          <w14:ligatures w14:val="none"/>
        </w:rPr>
        <w:t>”</w:t>
      </w:r>
      <w:r w:rsidR="00A94529" w:rsidRPr="007C1028">
        <w:rPr>
          <w:szCs w:val="24"/>
        </w:rPr>
        <w:t xml:space="preserve"> care va fi implementată prin măsuri și investiții.</w:t>
      </w:r>
    </w:p>
    <w:p w14:paraId="05F66602" w14:textId="0F1BD3DC" w:rsidR="00DA48B2" w:rsidRPr="007C1028" w:rsidRDefault="00DA48B2" w:rsidP="007A69FA">
      <w:pPr>
        <w:tabs>
          <w:tab w:val="left" w:pos="0"/>
        </w:tabs>
        <w:suppressAutoHyphens/>
        <w:spacing w:after="0" w:line="276" w:lineRule="auto"/>
        <w:jc w:val="both"/>
        <w:rPr>
          <w:szCs w:val="24"/>
        </w:rPr>
      </w:pPr>
      <w:r w:rsidRPr="007C1028">
        <w:rPr>
          <w:rFonts w:eastAsia="Calibri"/>
          <w:bCs/>
          <w:kern w:val="0"/>
          <w:szCs w:val="24"/>
          <w14:ligatures w14:val="none"/>
        </w:rPr>
        <w:br/>
      </w:r>
      <w:r w:rsidR="00A94529" w:rsidRPr="007C1028">
        <w:rPr>
          <w:rFonts w:eastAsia="Calibri"/>
          <w:bCs/>
          <w:kern w:val="0"/>
          <w:szCs w:val="24"/>
          <w14:ligatures w14:val="none"/>
        </w:rPr>
        <w:t xml:space="preserve">Prezentul Contract </w:t>
      </w:r>
      <w:r w:rsidRPr="007C1028">
        <w:rPr>
          <w:rFonts w:eastAsia="Calibri"/>
          <w:bCs/>
          <w:kern w:val="0"/>
          <w:szCs w:val="24"/>
          <w14:ligatures w14:val="none"/>
        </w:rPr>
        <w:t xml:space="preserve">se desfășoară în cadrul </w:t>
      </w:r>
      <w:r w:rsidRPr="007C1028">
        <w:rPr>
          <w:b/>
          <w:bCs/>
          <w:i/>
          <w:iCs/>
          <w:szCs w:val="24"/>
        </w:rPr>
        <w:t>Planului Național de Redresare și Reziliență, reforma R.2 – Reforma sistemului de management al ariilor naturale protejate</w:t>
      </w:r>
      <w:r w:rsidRPr="007C1028">
        <w:rPr>
          <w:szCs w:val="24"/>
        </w:rPr>
        <w:t xml:space="preserve">, </w:t>
      </w:r>
    </w:p>
    <w:p w14:paraId="58B41E76" w14:textId="39312BDE" w:rsidR="00DA48B2" w:rsidRPr="007C1028" w:rsidRDefault="00DA48B2" w:rsidP="007A69FA">
      <w:pPr>
        <w:tabs>
          <w:tab w:val="left" w:pos="0"/>
        </w:tabs>
        <w:suppressAutoHyphens/>
        <w:spacing w:after="0" w:line="276" w:lineRule="auto"/>
        <w:jc w:val="both"/>
        <w:rPr>
          <w:b/>
          <w:bCs/>
          <w:i/>
          <w:iCs/>
          <w:szCs w:val="24"/>
        </w:rPr>
      </w:pPr>
      <w:r w:rsidRPr="007C1028">
        <w:rPr>
          <w:szCs w:val="24"/>
        </w:rPr>
        <w:br/>
        <w:t xml:space="preserve">Una din investițiile incluse este și cea propusă prin </w:t>
      </w:r>
      <w:bookmarkStart w:id="4" w:name="_Hlk184983515"/>
      <w:r w:rsidRPr="007C1028">
        <w:rPr>
          <w:b/>
          <w:bCs/>
          <w:i/>
          <w:iCs/>
          <w:szCs w:val="24"/>
        </w:rPr>
        <w:t>măsura de investiții I 3.2</w:t>
      </w:r>
      <w:bookmarkEnd w:id="4"/>
      <w:r w:rsidRPr="007C1028">
        <w:rPr>
          <w:b/>
          <w:bCs/>
          <w:i/>
          <w:iCs/>
          <w:szCs w:val="24"/>
        </w:rPr>
        <w:t>. Identificarea zonelor potențiale de protecție strictă în habitate naturale terestre și marine</w:t>
      </w:r>
      <w:r w:rsidR="00A94529" w:rsidRPr="007C1028">
        <w:rPr>
          <w:b/>
          <w:bCs/>
          <w:i/>
          <w:iCs/>
          <w:szCs w:val="24"/>
        </w:rPr>
        <w:t>,</w:t>
      </w:r>
      <w:r w:rsidRPr="007C1028">
        <w:rPr>
          <w:b/>
          <w:bCs/>
          <w:i/>
          <w:iCs/>
          <w:szCs w:val="24"/>
        </w:rPr>
        <w:t xml:space="preserve"> în vederea punerii în aplicare a Strategiei UE privind biodiversitatea pentru 2030.</w:t>
      </w:r>
    </w:p>
    <w:p w14:paraId="11017680" w14:textId="77777777" w:rsidR="00DA48B2" w:rsidRPr="007C1028" w:rsidRDefault="00DA48B2" w:rsidP="007A69FA">
      <w:pPr>
        <w:tabs>
          <w:tab w:val="left" w:pos="0"/>
        </w:tabs>
        <w:suppressAutoHyphens/>
        <w:spacing w:after="0" w:line="276" w:lineRule="auto"/>
        <w:jc w:val="both"/>
        <w:rPr>
          <w:szCs w:val="24"/>
        </w:rPr>
      </w:pPr>
    </w:p>
    <w:p w14:paraId="2D561E9E" w14:textId="7834D74E" w:rsidR="00DA48B2" w:rsidRPr="007C1028" w:rsidRDefault="00DC7143" w:rsidP="00D34076">
      <w:pPr>
        <w:tabs>
          <w:tab w:val="left" w:pos="0"/>
          <w:tab w:val="left" w:pos="2604"/>
        </w:tabs>
        <w:suppressAutoHyphens/>
        <w:spacing w:after="0" w:line="276" w:lineRule="auto"/>
        <w:jc w:val="both"/>
        <w:rPr>
          <w:szCs w:val="24"/>
        </w:rPr>
      </w:pPr>
      <w:r w:rsidRPr="007C1028">
        <w:rPr>
          <w:szCs w:val="24"/>
        </w:rPr>
        <w:tab/>
      </w:r>
    </w:p>
    <w:p w14:paraId="5BE16239" w14:textId="1988F97D" w:rsidR="00DA48B2" w:rsidRPr="007C1028" w:rsidRDefault="00DA48B2" w:rsidP="007A69FA">
      <w:pPr>
        <w:spacing w:after="0" w:line="276" w:lineRule="auto"/>
        <w:jc w:val="both"/>
        <w:rPr>
          <w:i/>
          <w:iCs/>
          <w:szCs w:val="24"/>
        </w:rPr>
      </w:pPr>
      <w:r w:rsidRPr="007C1028">
        <w:rPr>
          <w:szCs w:val="24"/>
        </w:rPr>
        <w:t xml:space="preserve">În contextul țintei de 10% a Strategiei UE </w:t>
      </w:r>
      <w:r w:rsidR="00257177" w:rsidRPr="007C1028">
        <w:rPr>
          <w:szCs w:val="24"/>
        </w:rPr>
        <w:t xml:space="preserve">privind </w:t>
      </w:r>
      <w:r w:rsidR="003F5DE3" w:rsidRPr="007C1028">
        <w:rPr>
          <w:szCs w:val="24"/>
        </w:rPr>
        <w:t xml:space="preserve">biodiversitatea </w:t>
      </w:r>
      <w:r w:rsidRPr="007C1028">
        <w:rPr>
          <w:szCs w:val="24"/>
        </w:rPr>
        <w:t xml:space="preserve">2030 </w:t>
      </w:r>
      <w:r w:rsidRPr="007C1028">
        <w:rPr>
          <w:i/>
          <w:iCs/>
          <w:szCs w:val="24"/>
        </w:rPr>
        <w:t>”Zonele cu protecție strictă reprezintă arii naturale protejate desemnate din punct de vedere legal pentru conservarea și/ sau restaurarea integrității unor zone cu valoare ridicată a biodiversității, luând în considerare structura ecologică a acestora și procesele naturale determinante; procesele naturale trebuie să nu fie afectate de presiuni și amenințări antropice asupra structurii și funcțiilor ecologice, indiferent dacă sursa respectivilor factori antropici se află în interiorul sau în exteriorul respectivei zone; condiția referitoare la faptul că procesele naturale trebuie să se desfășoare într-un regim neinfluențat de factorii antropici se traduce în primul rând prin faptul că regimul de management aplicabil acelor zone va fi unul de non-intervenție, în sensul controlului strict al activităților umane - vor fi permise doar acele activități care nu interferează cu procesele naturale sau în fapt contribuie la acestea; de asemenea, în astfel de zone cu protecție strictă se va permite aplicarea unor măsuri active de management pentru refacerea și conservarea habitatelor și speciilor de importanță conservativă.”</w:t>
      </w:r>
    </w:p>
    <w:p w14:paraId="7082103A" w14:textId="77777777" w:rsidR="00DA48B2" w:rsidRPr="007C1028" w:rsidRDefault="00DA48B2" w:rsidP="007A69FA">
      <w:pPr>
        <w:spacing w:after="0" w:line="276" w:lineRule="auto"/>
        <w:jc w:val="both"/>
        <w:rPr>
          <w:i/>
          <w:iCs/>
          <w:szCs w:val="24"/>
        </w:rPr>
      </w:pPr>
    </w:p>
    <w:p w14:paraId="48B57403" w14:textId="1EEC3EEE" w:rsidR="00DA48B2" w:rsidRPr="007C1028" w:rsidRDefault="00DA48B2" w:rsidP="007A69FA">
      <w:pPr>
        <w:suppressAutoHyphens/>
        <w:autoSpaceDN w:val="0"/>
        <w:spacing w:after="0" w:line="276" w:lineRule="auto"/>
        <w:jc w:val="both"/>
        <w:textAlignment w:val="baseline"/>
        <w:rPr>
          <w:szCs w:val="24"/>
        </w:rPr>
      </w:pPr>
      <w:r w:rsidRPr="007C1028">
        <w:rPr>
          <w:szCs w:val="24"/>
        </w:rPr>
        <w:t>Referitor la țintele privind ariile naturale protejate, din analiza realizată la nivelul</w:t>
      </w:r>
      <w:r w:rsidR="00E92281" w:rsidRPr="007C1028">
        <w:rPr>
          <w:szCs w:val="24"/>
        </w:rPr>
        <w:t xml:space="preserve"> Agenției Europene </w:t>
      </w:r>
      <w:r w:rsidRPr="007C1028">
        <w:rPr>
          <w:szCs w:val="24"/>
        </w:rPr>
        <w:t>de Mediu, România se află sub media UE, atât în ceea ce privește procentul de 30 % de arii naturale protejate (</w:t>
      </w:r>
      <w:r w:rsidR="00E92281" w:rsidRPr="007C1028">
        <w:rPr>
          <w:szCs w:val="24"/>
        </w:rPr>
        <w:t xml:space="preserve">având </w:t>
      </w:r>
      <w:r w:rsidRPr="007C1028">
        <w:rPr>
          <w:szCs w:val="24"/>
        </w:rPr>
        <w:t>24 % față de 25.5 % media europeană), cât și referitor la ținta de 10% de arii aflate sub protecție strictă (</w:t>
      </w:r>
      <w:r w:rsidR="00E92281" w:rsidRPr="007C1028">
        <w:rPr>
          <w:szCs w:val="24"/>
        </w:rPr>
        <w:t xml:space="preserve">având mai puțin de </w:t>
      </w:r>
      <w:r w:rsidRPr="007C1028">
        <w:rPr>
          <w:szCs w:val="24"/>
        </w:rPr>
        <w:t xml:space="preserve"> 1 %, față de </w:t>
      </w:r>
      <w:r w:rsidR="00E92281" w:rsidRPr="007C1028">
        <w:rPr>
          <w:szCs w:val="24"/>
        </w:rPr>
        <w:t xml:space="preserve"> circa</w:t>
      </w:r>
      <w:r w:rsidRPr="007C1028">
        <w:rPr>
          <w:szCs w:val="24"/>
        </w:rPr>
        <w:t xml:space="preserve"> 3 % media europeană).</w:t>
      </w:r>
      <w:r w:rsidR="002659B5" w:rsidRPr="007C1028">
        <w:rPr>
          <w:szCs w:val="24"/>
        </w:rPr>
        <w:t xml:space="preserve"> Cu toate acestea, România adăpostește cea mai bogată biodiversitate din Europa. Prin urmare, valorile de biodiversitate nu sunt direct proporționale cu procentul de protecție strictă.</w:t>
      </w:r>
    </w:p>
    <w:p w14:paraId="4B5E9C27" w14:textId="77777777" w:rsidR="00F70BB1" w:rsidRPr="007C1028" w:rsidRDefault="00F70BB1" w:rsidP="007A69FA">
      <w:pPr>
        <w:spacing w:after="0" w:line="276" w:lineRule="auto"/>
        <w:jc w:val="both"/>
        <w:rPr>
          <w:rFonts w:eastAsia="Calibri"/>
          <w:kern w:val="0"/>
          <w:szCs w:val="24"/>
          <w14:ligatures w14:val="none"/>
        </w:rPr>
      </w:pPr>
    </w:p>
    <w:p w14:paraId="51DFD9CB" w14:textId="53838B0E" w:rsidR="00F70BB1" w:rsidRPr="007C1028" w:rsidRDefault="00F70BB1" w:rsidP="00F70BB1">
      <w:pPr>
        <w:tabs>
          <w:tab w:val="left" w:pos="0"/>
        </w:tabs>
        <w:suppressAutoHyphens/>
        <w:spacing w:after="0" w:line="276" w:lineRule="auto"/>
        <w:jc w:val="both"/>
        <w:rPr>
          <w:szCs w:val="24"/>
        </w:rPr>
      </w:pPr>
      <w:r w:rsidRPr="007C1028">
        <w:rPr>
          <w:szCs w:val="24"/>
        </w:rPr>
        <w:t>Astfel,</w:t>
      </w:r>
      <w:r w:rsidRPr="007C1028">
        <w:rPr>
          <w:b/>
          <w:bCs/>
          <w:szCs w:val="24"/>
        </w:rPr>
        <w:t xml:space="preserve"> Obiectivul general </w:t>
      </w:r>
      <w:r w:rsidRPr="007C1028">
        <w:rPr>
          <w:szCs w:val="24"/>
        </w:rPr>
        <w:t>al Contractului</w:t>
      </w:r>
      <w:r w:rsidRPr="007C1028">
        <w:rPr>
          <w:b/>
          <w:bCs/>
          <w:szCs w:val="24"/>
        </w:rPr>
        <w:t xml:space="preserve"> </w:t>
      </w:r>
      <w:r w:rsidRPr="007C1028">
        <w:rPr>
          <w:szCs w:val="24"/>
        </w:rPr>
        <w:t>de servicii</w:t>
      </w:r>
      <w:r w:rsidRPr="007C1028">
        <w:rPr>
          <w:b/>
          <w:bCs/>
          <w:szCs w:val="24"/>
        </w:rPr>
        <w:t xml:space="preserve"> </w:t>
      </w:r>
      <w:r w:rsidRPr="007C1028">
        <w:rPr>
          <w:szCs w:val="24"/>
        </w:rPr>
        <w:t>este reprezentat de realizarea studiului privind ”</w:t>
      </w:r>
      <w:r w:rsidRPr="007C1028">
        <w:rPr>
          <w:i/>
          <w:iCs/>
          <w:szCs w:val="24"/>
        </w:rPr>
        <w:t xml:space="preserve">Identificarea zonelor potențiale de non intervenție/protecție strictă în habitate naturale terestre și marine în vederea punerii în aplicare a Strategiei UE privind </w:t>
      </w:r>
      <w:r w:rsidR="003F5DE3" w:rsidRPr="007C1028">
        <w:rPr>
          <w:i/>
          <w:iCs/>
          <w:szCs w:val="24"/>
        </w:rPr>
        <w:t>b</w:t>
      </w:r>
      <w:r w:rsidRPr="007C1028">
        <w:rPr>
          <w:i/>
          <w:iCs/>
          <w:szCs w:val="24"/>
        </w:rPr>
        <w:t>iodiversitatea pentru 2030”.</w:t>
      </w:r>
      <w:r w:rsidRPr="007C1028">
        <w:rPr>
          <w:szCs w:val="24"/>
        </w:rPr>
        <w:tab/>
      </w:r>
    </w:p>
    <w:p w14:paraId="13B31425" w14:textId="77777777" w:rsidR="00F70BB1" w:rsidRPr="007C1028" w:rsidRDefault="00F70BB1" w:rsidP="00F70BB1">
      <w:pPr>
        <w:spacing w:after="0" w:line="276" w:lineRule="auto"/>
        <w:jc w:val="both"/>
        <w:rPr>
          <w:szCs w:val="24"/>
        </w:rPr>
      </w:pPr>
    </w:p>
    <w:p w14:paraId="58188949" w14:textId="77777777" w:rsidR="00F70BB1" w:rsidRPr="007C1028" w:rsidRDefault="00F70BB1" w:rsidP="00F70BB1">
      <w:pPr>
        <w:spacing w:after="0" w:line="276" w:lineRule="auto"/>
        <w:jc w:val="both"/>
        <w:rPr>
          <w:rFonts w:eastAsia="Times New Roman"/>
          <w:b/>
          <w:bCs/>
          <w:szCs w:val="24"/>
        </w:rPr>
      </w:pPr>
      <w:r w:rsidRPr="007C1028">
        <w:rPr>
          <w:rFonts w:eastAsia="Times New Roman"/>
          <w:b/>
          <w:bCs/>
          <w:szCs w:val="24"/>
        </w:rPr>
        <w:lastRenderedPageBreak/>
        <w:t>Obiectivele specifice la care contribuie realizarea serviciilor sunt următoarele:</w:t>
      </w:r>
    </w:p>
    <w:p w14:paraId="4057980D" w14:textId="490C43A0" w:rsidR="00F70BB1" w:rsidRPr="007C1028" w:rsidRDefault="00F70BB1" w:rsidP="007C1028">
      <w:pPr>
        <w:widowControl w:val="0"/>
        <w:numPr>
          <w:ilvl w:val="0"/>
          <w:numId w:val="4"/>
        </w:numPr>
        <w:autoSpaceDE w:val="0"/>
        <w:autoSpaceDN w:val="0"/>
        <w:spacing w:after="0" w:line="276" w:lineRule="auto"/>
        <w:ind w:left="426" w:hanging="284"/>
        <w:jc w:val="both"/>
        <w:rPr>
          <w:rFonts w:eastAsia="Times New Roman"/>
          <w:bCs/>
          <w:iCs/>
          <w:kern w:val="0"/>
          <w:szCs w:val="24"/>
          <w:lang w:eastAsia="x-none"/>
          <w14:ligatures w14:val="none"/>
        </w:rPr>
      </w:pPr>
      <w:r w:rsidRPr="007C1028">
        <w:rPr>
          <w:rFonts w:eastAsia="Times New Roman"/>
          <w:bCs/>
          <w:iCs/>
          <w:kern w:val="0"/>
          <w:szCs w:val="24"/>
          <w:lang w:eastAsia="x-none"/>
          <w14:ligatures w14:val="none"/>
        </w:rPr>
        <w:t>analizarea cadrului natural național, cu valoare ridicată pentru biodiversitate</w:t>
      </w:r>
    </w:p>
    <w:p w14:paraId="7B70FF17" w14:textId="5ACEFB51" w:rsidR="00F70BB1" w:rsidRPr="007C1028" w:rsidRDefault="00F70BB1" w:rsidP="007C1028">
      <w:pPr>
        <w:widowControl w:val="0"/>
        <w:numPr>
          <w:ilvl w:val="0"/>
          <w:numId w:val="4"/>
        </w:numPr>
        <w:autoSpaceDE w:val="0"/>
        <w:autoSpaceDN w:val="0"/>
        <w:spacing w:after="0" w:line="276" w:lineRule="auto"/>
        <w:ind w:left="426" w:hanging="284"/>
        <w:jc w:val="both"/>
        <w:rPr>
          <w:rFonts w:eastAsia="Times New Roman"/>
          <w:bCs/>
          <w:iCs/>
          <w:kern w:val="0"/>
          <w:szCs w:val="24"/>
          <w:lang w:eastAsia="x-none"/>
          <w14:ligatures w14:val="none"/>
        </w:rPr>
      </w:pPr>
      <w:r w:rsidRPr="007C1028">
        <w:rPr>
          <w:rFonts w:eastAsia="Times New Roman"/>
          <w:bCs/>
          <w:iCs/>
          <w:kern w:val="0"/>
          <w:szCs w:val="24"/>
          <w:lang w:eastAsia="x-none"/>
          <w14:ligatures w14:val="none"/>
        </w:rPr>
        <w:t>analizarea localizării proiectelor naționale majore de infrastructură de transport</w:t>
      </w:r>
    </w:p>
    <w:p w14:paraId="4F50B201" w14:textId="3FD4D3CF" w:rsidR="00F70BB1" w:rsidRPr="007C1028" w:rsidRDefault="00F70BB1" w:rsidP="007C1028">
      <w:pPr>
        <w:widowControl w:val="0"/>
        <w:numPr>
          <w:ilvl w:val="0"/>
          <w:numId w:val="4"/>
        </w:numPr>
        <w:autoSpaceDE w:val="0"/>
        <w:autoSpaceDN w:val="0"/>
        <w:spacing w:after="0" w:line="276" w:lineRule="auto"/>
        <w:ind w:left="426" w:hanging="284"/>
        <w:jc w:val="both"/>
        <w:rPr>
          <w:rFonts w:eastAsia="Calibri"/>
          <w:kern w:val="0"/>
          <w:szCs w:val="24"/>
          <w14:ligatures w14:val="none"/>
        </w:rPr>
      </w:pPr>
      <w:r w:rsidRPr="007C1028">
        <w:rPr>
          <w:rFonts w:eastAsia="Times New Roman"/>
          <w:bCs/>
          <w:iCs/>
          <w:kern w:val="0"/>
          <w:szCs w:val="24"/>
          <w:lang w:eastAsia="x-none"/>
          <w14:ligatures w14:val="none"/>
        </w:rPr>
        <w:t>identificarea zonelor existente și potențiale de protecție strictă, în habitate naturale terestre și maritime</w:t>
      </w:r>
    </w:p>
    <w:p w14:paraId="6842401E" w14:textId="77777777" w:rsidR="00F70BB1" w:rsidRPr="007C1028" w:rsidRDefault="00F70BB1" w:rsidP="007A69FA">
      <w:pPr>
        <w:spacing w:after="0" w:line="276" w:lineRule="auto"/>
        <w:jc w:val="both"/>
        <w:rPr>
          <w:rFonts w:eastAsia="Calibri"/>
          <w:kern w:val="0"/>
          <w:szCs w:val="24"/>
          <w14:ligatures w14:val="none"/>
        </w:rPr>
      </w:pPr>
    </w:p>
    <w:p w14:paraId="1B1BC19F"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bookmarkStart w:id="5" w:name="_Toc485643559"/>
      <w:r w:rsidRPr="007C1028">
        <w:rPr>
          <w:rFonts w:eastAsia="Calibri"/>
          <w:b/>
          <w:kern w:val="0"/>
          <w:szCs w:val="24"/>
          <w14:ligatures w14:val="none"/>
        </w:rPr>
        <w:t>Propunerile de zone de non-intervenție/protecție strictă vor fi supuse consultărilor publice cu factorii regionali/județeni/locali, iar pentru fiecare zonă de non- intervenție/protecție strictă va fi prezentat feedback-ul acestora. Se vor documenta zonele pentru care nu există un consens din partea factorilor interesați, dar se vor prezenta suprafețe alternative propuse de factorii interesați însoțite de argumentarea tehnică bazată pe această metodologie.</w:t>
      </w:r>
    </w:p>
    <w:p w14:paraId="12DF9E19"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p>
    <w:p w14:paraId="27C0D470"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r w:rsidRPr="007C1028">
        <w:rPr>
          <w:rFonts w:eastAsia="Calibri"/>
          <w:b/>
          <w:kern w:val="0"/>
          <w:szCs w:val="24"/>
          <w14:ligatures w14:val="none"/>
        </w:rPr>
        <w:t>Desemnarea de către MMAP a zonelor de non-intervențe/protecție strictă se va face doar cu acordul factorilor interesați, în special a proprietarilor și administratorilor de teren.</w:t>
      </w:r>
    </w:p>
    <w:p w14:paraId="2BA29EBC"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p>
    <w:p w14:paraId="18B0682B"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r w:rsidRPr="007C1028">
        <w:rPr>
          <w:rFonts w:eastAsia="Calibri"/>
          <w:b/>
          <w:kern w:val="0"/>
          <w:szCs w:val="24"/>
          <w14:ligatures w14:val="none"/>
        </w:rPr>
        <w:t>În orice situație în care protejarea valorilor de conservare identificate conform criteriilor enunțate în prezenta metodologie impune constituirea de zone tampon de protecție („buffer zone”) ce necesită măsuri de management restrictive, acestea (adică zonele tampon) vor fi incluse și asimilate Zonelor cu Protecție Strictă în ținta de 10% ce face obiectul acestui Studiu pentru punerea în aplicare a strategiei europene privind biodiversitatea pentru perioada 2021-2030.</w:t>
      </w:r>
    </w:p>
    <w:p w14:paraId="4298F33E"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p>
    <w:p w14:paraId="00B85F27"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r w:rsidRPr="007C1028">
        <w:rPr>
          <w:rFonts w:eastAsia="Calibri"/>
          <w:b/>
          <w:kern w:val="0"/>
          <w:szCs w:val="24"/>
          <w14:ligatures w14:val="none"/>
        </w:rPr>
        <w:t>Propunerile de zone de protecție strictă vor fi prezentate în mod detaliat, iar limitele și distribuția acestora vor avea în vedere asigurarea realizării obiectivelor de dezvoltare socio-economică a comunităților locale.</w:t>
      </w:r>
    </w:p>
    <w:p w14:paraId="3C27158A"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p>
    <w:p w14:paraId="427215B7"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r w:rsidRPr="007C1028">
        <w:rPr>
          <w:rFonts w:eastAsia="Calibri"/>
          <w:b/>
          <w:kern w:val="0"/>
          <w:szCs w:val="24"/>
          <w14:ligatures w14:val="none"/>
        </w:rPr>
        <w:t>Se vor avea în vedere în mod obligatoriu mentenanța și dezvoltarea infrastructurii de transport de interes național/județean/local și a rețelelor de utilități publice, nevoile de accesibilitate pentru utilizarea responsabilă și sustenabilă a resurselor, precum și alte nevoi de bază ale comunităților locale dependente de zona propusă a fi strict protejată ce rezultă din procesul de consultare publică.</w:t>
      </w:r>
    </w:p>
    <w:p w14:paraId="2DB7F6D5"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p>
    <w:p w14:paraId="05850BB2" w14:textId="77777777" w:rsidR="002659B5" w:rsidRPr="007C1028" w:rsidRDefault="002659B5" w:rsidP="002659B5">
      <w:pPr>
        <w:tabs>
          <w:tab w:val="left" w:pos="0"/>
        </w:tabs>
        <w:suppressAutoHyphens/>
        <w:spacing w:after="0" w:line="276" w:lineRule="auto"/>
        <w:jc w:val="both"/>
        <w:rPr>
          <w:rFonts w:eastAsia="Calibri"/>
          <w:b/>
          <w:kern w:val="0"/>
          <w:szCs w:val="24"/>
          <w14:ligatures w14:val="none"/>
        </w:rPr>
      </w:pPr>
      <w:r w:rsidRPr="007C1028">
        <w:rPr>
          <w:rFonts w:eastAsia="Calibri"/>
          <w:b/>
          <w:kern w:val="0"/>
          <w:szCs w:val="24"/>
          <w14:ligatures w14:val="none"/>
        </w:rPr>
        <w:t>Desemnarea zonele de protecție strictă urmărește maximizarea conservării valorilor de biodiversitate, dar în condițiile minimizării impactului socio-economic și consolidării eficienței administrative a viitoarelor zone de protecție strictă.</w:t>
      </w:r>
    </w:p>
    <w:p w14:paraId="7F5843ED" w14:textId="77777777" w:rsidR="00DA48B2" w:rsidRPr="007C1028" w:rsidRDefault="00DA48B2" w:rsidP="007A69FA">
      <w:pPr>
        <w:tabs>
          <w:tab w:val="left" w:pos="0"/>
        </w:tabs>
        <w:suppressAutoHyphens/>
        <w:spacing w:after="0" w:line="276" w:lineRule="auto"/>
        <w:jc w:val="both"/>
        <w:rPr>
          <w:szCs w:val="24"/>
        </w:rPr>
      </w:pPr>
    </w:p>
    <w:bookmarkEnd w:id="5"/>
    <w:p w14:paraId="70375E92" w14:textId="0D51D5FA" w:rsidR="00DA48B2" w:rsidRPr="007C1028" w:rsidRDefault="007A69FA" w:rsidP="001741B7">
      <w:pPr>
        <w:spacing w:line="276" w:lineRule="auto"/>
        <w:jc w:val="both"/>
        <w:rPr>
          <w:rFonts w:eastAsia="Times New Roman"/>
          <w:bCs/>
          <w:kern w:val="0"/>
          <w:sz w:val="32"/>
          <w:szCs w:val="32"/>
          <w:lang w:eastAsia="en-GB"/>
          <w14:ligatures w14:val="none"/>
        </w:rPr>
      </w:pPr>
      <w:r w:rsidRPr="007C1028">
        <w:rPr>
          <w:rFonts w:eastAsia="Times New Roman"/>
          <w:bCs/>
          <w:kern w:val="0"/>
          <w:sz w:val="32"/>
          <w:szCs w:val="32"/>
          <w:lang w:eastAsia="en-GB"/>
          <w14:ligatures w14:val="none"/>
        </w:rPr>
        <w:br w:type="page"/>
      </w:r>
    </w:p>
    <w:p w14:paraId="7B5FC215" w14:textId="316DCE29" w:rsidR="009A3CA7" w:rsidRPr="007C1028" w:rsidRDefault="009A3CA7" w:rsidP="007A69FA">
      <w:pPr>
        <w:keepNext/>
        <w:keepLines/>
        <w:shd w:val="clear" w:color="auto" w:fill="7CE27C"/>
        <w:spacing w:after="0" w:line="276" w:lineRule="auto"/>
        <w:jc w:val="both"/>
        <w:outlineLvl w:val="0"/>
        <w:rPr>
          <w:rFonts w:eastAsia="Times New Roman"/>
          <w:b/>
          <w:kern w:val="0"/>
          <w:szCs w:val="32"/>
          <w14:ligatures w14:val="none"/>
        </w:rPr>
      </w:pPr>
      <w:bookmarkStart w:id="6" w:name="_Toc147943564"/>
      <w:r w:rsidRPr="007C1028">
        <w:rPr>
          <w:rFonts w:eastAsia="Times New Roman"/>
          <w:b/>
          <w:kern w:val="0"/>
          <w:szCs w:val="32"/>
          <w14:ligatures w14:val="none"/>
        </w:rPr>
        <w:lastRenderedPageBreak/>
        <w:t>Rezumat</w:t>
      </w:r>
      <w:bookmarkEnd w:id="6"/>
    </w:p>
    <w:p w14:paraId="23A5A813" w14:textId="77777777" w:rsidR="009A3CA7" w:rsidRPr="007C1028" w:rsidRDefault="009A3CA7" w:rsidP="007A69FA">
      <w:pPr>
        <w:spacing w:after="0" w:line="276" w:lineRule="auto"/>
        <w:jc w:val="both"/>
        <w:rPr>
          <w:rFonts w:eastAsia="Calibri"/>
          <w:kern w:val="0"/>
          <w:szCs w:val="24"/>
          <w14:ligatures w14:val="none"/>
        </w:rPr>
      </w:pPr>
    </w:p>
    <w:p w14:paraId="252DB1E7" w14:textId="41280AE7" w:rsidR="009A3CA7" w:rsidRPr="007C1028" w:rsidRDefault="009A3CA7" w:rsidP="007A69FA">
      <w:pPr>
        <w:spacing w:after="0" w:line="276" w:lineRule="auto"/>
        <w:jc w:val="both"/>
        <w:rPr>
          <w:rFonts w:eastAsia="Calibri"/>
          <w:kern w:val="0"/>
          <w:szCs w:val="24"/>
          <w14:ligatures w14:val="none"/>
        </w:rPr>
      </w:pPr>
      <w:r w:rsidRPr="007C1028">
        <w:rPr>
          <w:szCs w:val="24"/>
        </w:rPr>
        <w:t xml:space="preserve">Implementarea </w:t>
      </w:r>
      <w:r w:rsidRPr="007C1028">
        <w:rPr>
          <w:rFonts w:eastAsia="Calibri"/>
          <w:b/>
          <w:bCs/>
          <w:i/>
          <w:iCs/>
          <w:kern w:val="0"/>
          <w:szCs w:val="24"/>
          <w14:ligatures w14:val="none"/>
        </w:rPr>
        <w:t>Contractului de servicii privind elaborarea studiului pentru</w:t>
      </w:r>
      <w:r w:rsidRPr="007C1028">
        <w:rPr>
          <w:rFonts w:eastAsia="Calibri"/>
          <w:kern w:val="0"/>
          <w:szCs w:val="24"/>
          <w14:ligatures w14:val="none"/>
        </w:rPr>
        <w:t xml:space="preserve"> ,,</w:t>
      </w:r>
      <w:r w:rsidRPr="007C1028">
        <w:rPr>
          <w:rFonts w:eastAsia="Calibri"/>
          <w:b/>
          <w:i/>
          <w:kern w:val="0"/>
          <w:szCs w:val="24"/>
          <w14:ligatures w14:val="none"/>
        </w:rPr>
        <w:t xml:space="preserve">Identificarea zonelor potențiale de non intervenție/ protecție strictă în habitate naturale terestre și marine în vederea punerii în aplicare a Strategiei </w:t>
      </w:r>
      <w:r w:rsidR="00E92281" w:rsidRPr="007C1028">
        <w:rPr>
          <w:rFonts w:eastAsia="Calibri"/>
          <w:b/>
          <w:i/>
          <w:kern w:val="0"/>
          <w:szCs w:val="24"/>
          <w14:ligatures w14:val="none"/>
        </w:rPr>
        <w:t xml:space="preserve">UE </w:t>
      </w:r>
      <w:r w:rsidRPr="007C1028">
        <w:rPr>
          <w:rFonts w:eastAsia="Calibri"/>
          <w:b/>
          <w:i/>
          <w:kern w:val="0"/>
          <w:szCs w:val="24"/>
          <w14:ligatures w14:val="none"/>
        </w:rPr>
        <w:t>privind biodiversitatea pentru</w:t>
      </w:r>
      <w:r w:rsidR="00DF22D9" w:rsidRPr="007C1028">
        <w:rPr>
          <w:rFonts w:eastAsia="Calibri"/>
          <w:b/>
          <w:i/>
          <w:kern w:val="0"/>
          <w:szCs w:val="24"/>
          <w14:ligatures w14:val="none"/>
        </w:rPr>
        <w:t xml:space="preserve"> </w:t>
      </w:r>
      <w:r w:rsidRPr="007C1028">
        <w:rPr>
          <w:rFonts w:eastAsia="Calibri"/>
          <w:b/>
          <w:i/>
          <w:kern w:val="0"/>
          <w:szCs w:val="24"/>
          <w14:ligatures w14:val="none"/>
        </w:rPr>
        <w:t>2030</w:t>
      </w:r>
      <w:r w:rsidRPr="007C1028">
        <w:rPr>
          <w:rFonts w:eastAsia="Calibri"/>
          <w:kern w:val="0"/>
          <w:szCs w:val="24"/>
          <w14:ligatures w14:val="none"/>
        </w:rPr>
        <w:t>”</w:t>
      </w:r>
      <w:r w:rsidR="00F70BB1" w:rsidRPr="007C1028">
        <w:rPr>
          <w:rFonts w:eastAsia="Calibri"/>
          <w:kern w:val="0"/>
          <w:szCs w:val="24"/>
          <w14:ligatures w14:val="none"/>
        </w:rPr>
        <w:t>,</w:t>
      </w:r>
      <w:r w:rsidRPr="007C1028">
        <w:rPr>
          <w:rFonts w:eastAsia="Calibri"/>
          <w:kern w:val="0"/>
          <w:szCs w:val="24"/>
          <w14:ligatures w14:val="none"/>
        </w:rPr>
        <w:t xml:space="preserve"> se realizează pe baza prezentei </w:t>
      </w:r>
      <w:r w:rsidR="00F70BB1" w:rsidRPr="007C1028">
        <w:rPr>
          <w:rFonts w:eastAsia="Calibri"/>
          <w:b/>
          <w:bCs/>
          <w:kern w:val="0"/>
          <w:szCs w:val="24"/>
          <w14:ligatures w14:val="none"/>
        </w:rPr>
        <w:t>Metodologii</w:t>
      </w:r>
      <w:r w:rsidRPr="007C1028">
        <w:rPr>
          <w:rFonts w:eastAsia="Calibri"/>
          <w:kern w:val="0"/>
          <w:szCs w:val="24"/>
          <w14:ligatures w14:val="none"/>
        </w:rPr>
        <w:t xml:space="preserve">. </w:t>
      </w:r>
    </w:p>
    <w:p w14:paraId="7EE7A2F4" w14:textId="77777777" w:rsidR="009A3CA7" w:rsidRPr="007C1028" w:rsidRDefault="009A3CA7" w:rsidP="007A69FA">
      <w:pPr>
        <w:spacing w:after="0" w:line="276" w:lineRule="auto"/>
        <w:jc w:val="both"/>
        <w:rPr>
          <w:rFonts w:eastAsia="Calibri"/>
          <w:kern w:val="0"/>
          <w:szCs w:val="24"/>
          <w14:ligatures w14:val="none"/>
        </w:rPr>
      </w:pPr>
    </w:p>
    <w:p w14:paraId="17635963" w14:textId="5C8AC2AD" w:rsidR="009A3CA7" w:rsidRPr="007C1028" w:rsidRDefault="009A3CA7" w:rsidP="007A69FA">
      <w:pPr>
        <w:spacing w:after="0" w:line="276" w:lineRule="auto"/>
        <w:jc w:val="both"/>
        <w:rPr>
          <w:rFonts w:eastAsia="Calibri"/>
          <w:kern w:val="0"/>
          <w:szCs w:val="24"/>
          <w14:ligatures w14:val="none"/>
        </w:rPr>
      </w:pPr>
      <w:r w:rsidRPr="007C1028">
        <w:rPr>
          <w:b/>
          <w:bCs/>
          <w:szCs w:val="24"/>
        </w:rPr>
        <w:t>Analiza documentelor</w:t>
      </w:r>
    </w:p>
    <w:p w14:paraId="5968F06C" w14:textId="34ADAE02" w:rsidR="009A3CA7" w:rsidRPr="007C1028" w:rsidRDefault="009A3CA7" w:rsidP="007A69FA">
      <w:pPr>
        <w:spacing w:after="0" w:line="276" w:lineRule="auto"/>
        <w:jc w:val="both"/>
        <w:rPr>
          <w:rFonts w:eastAsia="Calibri"/>
          <w:kern w:val="0"/>
          <w:szCs w:val="24"/>
          <w14:ligatures w14:val="none"/>
        </w:rPr>
      </w:pPr>
      <w:r w:rsidRPr="007C1028">
        <w:rPr>
          <w:rFonts w:eastAsia="Calibri"/>
          <w:kern w:val="0"/>
          <w:szCs w:val="24"/>
          <w14:ligatures w14:val="none"/>
        </w:rPr>
        <w:t xml:space="preserve">Pentru elaborarea </w:t>
      </w:r>
      <w:r w:rsidR="00F70BB1" w:rsidRPr="007C1028">
        <w:rPr>
          <w:rFonts w:eastAsia="Calibri"/>
          <w:b/>
          <w:bCs/>
          <w:kern w:val="0"/>
          <w:szCs w:val="24"/>
          <w14:ligatures w14:val="none"/>
        </w:rPr>
        <w:t>Metodologiei</w:t>
      </w:r>
      <w:r w:rsidR="00F70BB1" w:rsidRPr="007C1028">
        <w:rPr>
          <w:rFonts w:eastAsia="Calibri"/>
          <w:kern w:val="0"/>
          <w:szCs w:val="24"/>
          <w14:ligatures w14:val="none"/>
        </w:rPr>
        <w:t xml:space="preserve"> </w:t>
      </w:r>
      <w:r w:rsidRPr="007C1028">
        <w:rPr>
          <w:rFonts w:eastAsia="Calibri"/>
          <w:kern w:val="0"/>
          <w:szCs w:val="24"/>
          <w14:ligatures w14:val="none"/>
        </w:rPr>
        <w:t>s-a</w:t>
      </w:r>
      <w:r w:rsidR="00304D07" w:rsidRPr="007C1028">
        <w:rPr>
          <w:rFonts w:eastAsia="Calibri"/>
          <w:kern w:val="0"/>
          <w:szCs w:val="24"/>
          <w14:ligatures w14:val="none"/>
        </w:rPr>
        <w:t>u</w:t>
      </w:r>
      <w:r w:rsidRPr="007C1028">
        <w:rPr>
          <w:rFonts w:eastAsia="Calibri"/>
          <w:kern w:val="0"/>
          <w:szCs w:val="24"/>
          <w14:ligatures w14:val="none"/>
        </w:rPr>
        <w:t xml:space="preserve"> </w:t>
      </w:r>
      <w:r w:rsidRPr="007C1028">
        <w:rPr>
          <w:rFonts w:eastAsia="Calibri"/>
          <w:b/>
          <w:bCs/>
          <w:kern w:val="0"/>
          <w:szCs w:val="24"/>
          <w14:ligatures w14:val="none"/>
        </w:rPr>
        <w:t>a</w:t>
      </w:r>
      <w:r w:rsidRPr="007C1028">
        <w:rPr>
          <w:b/>
          <w:bCs/>
          <w:szCs w:val="24"/>
        </w:rPr>
        <w:t>naliza</w:t>
      </w:r>
      <w:r w:rsidR="00304D07" w:rsidRPr="007C1028">
        <w:rPr>
          <w:b/>
          <w:bCs/>
          <w:szCs w:val="24"/>
        </w:rPr>
        <w:t>t</w:t>
      </w:r>
      <w:r w:rsidRPr="007C1028">
        <w:rPr>
          <w:b/>
          <w:bCs/>
          <w:szCs w:val="24"/>
        </w:rPr>
        <w:t xml:space="preserve"> documente relevante</w:t>
      </w:r>
      <w:r w:rsidRPr="007C1028">
        <w:rPr>
          <w:szCs w:val="24"/>
        </w:rPr>
        <w:t xml:space="preserve"> pentru propunerea de </w:t>
      </w:r>
      <w:r w:rsidR="00F70BB1" w:rsidRPr="007C1028">
        <w:rPr>
          <w:rFonts w:eastAsia="Calibri"/>
          <w:kern w:val="0"/>
          <w:szCs w:val="24"/>
          <w14:ligatures w14:val="none"/>
        </w:rPr>
        <w:t xml:space="preserve">Zone </w:t>
      </w:r>
      <w:r w:rsidRPr="007C1028">
        <w:rPr>
          <w:rFonts w:eastAsia="Calibri"/>
          <w:kern w:val="0"/>
          <w:szCs w:val="24"/>
          <w14:ligatures w14:val="none"/>
        </w:rPr>
        <w:t>potențiale de non intervenție/</w:t>
      </w:r>
      <w:r w:rsidR="00304D07" w:rsidRPr="007C1028">
        <w:rPr>
          <w:rFonts w:eastAsia="Calibri"/>
          <w:kern w:val="0"/>
          <w:szCs w:val="24"/>
          <w14:ligatures w14:val="none"/>
        </w:rPr>
        <w:t xml:space="preserve">Zone de </w:t>
      </w:r>
      <w:r w:rsidR="00F70BB1" w:rsidRPr="007C1028">
        <w:rPr>
          <w:rFonts w:eastAsia="Calibri"/>
          <w:kern w:val="0"/>
          <w:szCs w:val="24"/>
          <w14:ligatures w14:val="none"/>
        </w:rPr>
        <w:t xml:space="preserve">Protecție Strictă </w:t>
      </w:r>
      <w:r w:rsidRPr="007C1028">
        <w:rPr>
          <w:rFonts w:eastAsia="Calibri"/>
          <w:kern w:val="0"/>
          <w:szCs w:val="24"/>
          <w14:ligatures w14:val="none"/>
        </w:rPr>
        <w:t>și anume:</w:t>
      </w:r>
    </w:p>
    <w:p w14:paraId="29DC47B0" w14:textId="77777777" w:rsidR="009A3CA7" w:rsidRPr="007C1028" w:rsidRDefault="009A3CA7" w:rsidP="007A69FA">
      <w:pPr>
        <w:pStyle w:val="ListParagraph"/>
        <w:numPr>
          <w:ilvl w:val="0"/>
          <w:numId w:val="2"/>
        </w:numPr>
        <w:spacing w:after="0"/>
        <w:rPr>
          <w:rFonts w:ascii="Times New Roman" w:eastAsia="Calibri" w:hAnsi="Times New Roman" w:cs="Times New Roman"/>
          <w:b/>
          <w:bCs/>
          <w:i/>
          <w:iCs/>
          <w:sz w:val="24"/>
          <w:szCs w:val="24"/>
        </w:rPr>
      </w:pPr>
      <w:r w:rsidRPr="007C1028">
        <w:rPr>
          <w:rFonts w:ascii="Times New Roman" w:eastAsia="Calibri" w:hAnsi="Times New Roman" w:cs="Times New Roman"/>
          <w:b/>
          <w:bCs/>
          <w:i/>
          <w:iCs/>
          <w:sz w:val="24"/>
          <w:szCs w:val="24"/>
        </w:rPr>
        <w:t>Ghiduri și strategii internaționale</w:t>
      </w:r>
    </w:p>
    <w:p w14:paraId="02B6E65C" w14:textId="05F93F59" w:rsidR="009A3CA7" w:rsidRPr="007C1028" w:rsidRDefault="009A3CA7" w:rsidP="007A69FA">
      <w:pPr>
        <w:widowControl w:val="0"/>
        <w:numPr>
          <w:ilvl w:val="1"/>
          <w:numId w:val="1"/>
        </w:numPr>
        <w:autoSpaceDE w:val="0"/>
        <w:autoSpaceDN w:val="0"/>
        <w:spacing w:after="0" w:line="276" w:lineRule="auto"/>
        <w:ind w:left="709"/>
        <w:jc w:val="both"/>
        <w:rPr>
          <w:rFonts w:eastAsia="Calibri"/>
          <w:kern w:val="0"/>
          <w:szCs w:val="24"/>
          <w14:ligatures w14:val="none"/>
        </w:rPr>
      </w:pPr>
      <w:r w:rsidRPr="007C1028">
        <w:rPr>
          <w:i/>
          <w:iCs/>
          <w:szCs w:val="24"/>
        </w:rPr>
        <w:t xml:space="preserve">Strategia </w:t>
      </w:r>
      <w:r w:rsidR="00F70BB1" w:rsidRPr="007C1028">
        <w:rPr>
          <w:i/>
          <w:iCs/>
          <w:szCs w:val="24"/>
        </w:rPr>
        <w:t>UE</w:t>
      </w:r>
      <w:r w:rsidRPr="007C1028">
        <w:rPr>
          <w:i/>
          <w:iCs/>
          <w:szCs w:val="24"/>
        </w:rPr>
        <w:t xml:space="preserve"> privind biodiversitatea 2030 - Readucerea naturii în viețile noastre;</w:t>
      </w:r>
    </w:p>
    <w:p w14:paraId="3DB00C79" w14:textId="559E235A" w:rsidR="009A3CA7" w:rsidRPr="007C1028" w:rsidRDefault="009A3CA7" w:rsidP="007A69FA">
      <w:pPr>
        <w:widowControl w:val="0"/>
        <w:numPr>
          <w:ilvl w:val="1"/>
          <w:numId w:val="1"/>
        </w:numPr>
        <w:autoSpaceDE w:val="0"/>
        <w:autoSpaceDN w:val="0"/>
        <w:spacing w:after="0" w:line="276" w:lineRule="auto"/>
        <w:ind w:left="709"/>
        <w:jc w:val="both"/>
        <w:rPr>
          <w:rFonts w:eastAsia="Calibri"/>
          <w:kern w:val="0"/>
          <w:szCs w:val="24"/>
          <w14:ligatures w14:val="none"/>
        </w:rPr>
      </w:pPr>
      <w:r w:rsidRPr="007C1028">
        <w:rPr>
          <w:i/>
          <w:iCs/>
          <w:szCs w:val="24"/>
        </w:rPr>
        <w:t xml:space="preserve">Ghidul Comisiei Europene privind desemnarea de arii naturale protejate (inclusiv a </w:t>
      </w:r>
      <w:r w:rsidR="00F70BB1" w:rsidRPr="007C1028">
        <w:rPr>
          <w:i/>
          <w:iCs/>
          <w:szCs w:val="24"/>
        </w:rPr>
        <w:t xml:space="preserve">Zonelor </w:t>
      </w:r>
      <w:r w:rsidRPr="007C1028">
        <w:rPr>
          <w:i/>
          <w:iCs/>
          <w:szCs w:val="24"/>
        </w:rPr>
        <w:t xml:space="preserve">de </w:t>
      </w:r>
      <w:r w:rsidR="00F70BB1" w:rsidRPr="007C1028">
        <w:rPr>
          <w:i/>
          <w:iCs/>
          <w:szCs w:val="24"/>
        </w:rPr>
        <w:t>Protecție Strictă</w:t>
      </w:r>
      <w:r w:rsidRPr="007C1028">
        <w:rPr>
          <w:i/>
          <w:iCs/>
          <w:szCs w:val="24"/>
        </w:rPr>
        <w:t xml:space="preserve">); </w:t>
      </w:r>
    </w:p>
    <w:p w14:paraId="25DB4884" w14:textId="77777777" w:rsidR="009A3CA7" w:rsidRPr="007C1028" w:rsidRDefault="009A3CA7" w:rsidP="007A69FA">
      <w:pPr>
        <w:widowControl w:val="0"/>
        <w:numPr>
          <w:ilvl w:val="1"/>
          <w:numId w:val="1"/>
        </w:numPr>
        <w:autoSpaceDE w:val="0"/>
        <w:autoSpaceDN w:val="0"/>
        <w:spacing w:after="0" w:line="276" w:lineRule="auto"/>
        <w:ind w:left="709"/>
        <w:jc w:val="both"/>
        <w:rPr>
          <w:rFonts w:eastAsia="Calibri"/>
          <w:kern w:val="0"/>
          <w:szCs w:val="24"/>
          <w14:ligatures w14:val="none"/>
        </w:rPr>
      </w:pPr>
      <w:r w:rsidRPr="007C1028">
        <w:rPr>
          <w:i/>
          <w:iCs/>
          <w:szCs w:val="24"/>
        </w:rPr>
        <w:t xml:space="preserve">Ghidul IUCN pentru Aplicarea Categoriilor de management a ariilor protejate (2008); </w:t>
      </w:r>
    </w:p>
    <w:p w14:paraId="6879B02A" w14:textId="358AF00B" w:rsidR="009A3CA7" w:rsidRPr="007C1028" w:rsidRDefault="009A3CA7" w:rsidP="007A69FA">
      <w:pPr>
        <w:widowControl w:val="0"/>
        <w:numPr>
          <w:ilvl w:val="1"/>
          <w:numId w:val="1"/>
        </w:numPr>
        <w:autoSpaceDE w:val="0"/>
        <w:autoSpaceDN w:val="0"/>
        <w:spacing w:after="0" w:line="276" w:lineRule="auto"/>
        <w:ind w:left="709"/>
        <w:jc w:val="both"/>
        <w:rPr>
          <w:rFonts w:eastAsia="Calibri"/>
          <w:kern w:val="0"/>
          <w:szCs w:val="24"/>
          <w14:ligatures w14:val="none"/>
        </w:rPr>
      </w:pPr>
      <w:r w:rsidRPr="007C1028">
        <w:rPr>
          <w:i/>
          <w:iCs/>
          <w:szCs w:val="24"/>
        </w:rPr>
        <w:t>Ghidul Comisiei Europene - Commission Guidelines for Defining, Mapping, Monitoring and Strictly Protecting EU Primary and Old-Growth Forests;</w:t>
      </w:r>
    </w:p>
    <w:p w14:paraId="1F682EA6" w14:textId="77777777" w:rsidR="009A3CA7" w:rsidRPr="007C1028" w:rsidRDefault="009A3CA7" w:rsidP="007A69FA">
      <w:pPr>
        <w:pStyle w:val="ListParagraph"/>
        <w:numPr>
          <w:ilvl w:val="0"/>
          <w:numId w:val="2"/>
        </w:numPr>
        <w:spacing w:after="0"/>
        <w:rPr>
          <w:rFonts w:ascii="Times New Roman" w:eastAsia="Calibri" w:hAnsi="Times New Roman" w:cs="Times New Roman"/>
          <w:b/>
          <w:bCs/>
          <w:i/>
          <w:iCs/>
          <w:sz w:val="24"/>
          <w:szCs w:val="24"/>
        </w:rPr>
      </w:pPr>
      <w:r w:rsidRPr="007C1028">
        <w:rPr>
          <w:rFonts w:ascii="Times New Roman" w:eastAsia="Calibri" w:hAnsi="Times New Roman" w:cs="Times New Roman"/>
          <w:b/>
          <w:bCs/>
          <w:i/>
          <w:iCs/>
          <w:sz w:val="24"/>
          <w:szCs w:val="24"/>
        </w:rPr>
        <w:t>Acte legislative</w:t>
      </w:r>
    </w:p>
    <w:p w14:paraId="7AD265A7" w14:textId="2EBF1E2B"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 xml:space="preserve">Actele legislative care au vizat declararea de Parcuri Naționale și </w:t>
      </w:r>
      <w:r w:rsidR="00304D07" w:rsidRPr="007C1028">
        <w:rPr>
          <w:i/>
          <w:iCs/>
          <w:szCs w:val="24"/>
        </w:rPr>
        <w:t xml:space="preserve">Parcuri </w:t>
      </w:r>
      <w:r w:rsidRPr="007C1028">
        <w:rPr>
          <w:i/>
          <w:iCs/>
          <w:szCs w:val="24"/>
        </w:rPr>
        <w:t xml:space="preserve">Naturale și/sau zonarea internă a acestora, între care OM nr. 552/2003, Hotărârea nr. 230/2003, Hotărârea nr. 2151/2004, Hotărârea nr. 1581/2005, </w:t>
      </w:r>
      <w:r w:rsidR="00DD1AD4" w:rsidRPr="007C1028">
        <w:rPr>
          <w:i/>
          <w:iCs/>
          <w:szCs w:val="24"/>
        </w:rPr>
        <w:t>ș</w:t>
      </w:r>
      <w:r w:rsidRPr="007C1028">
        <w:rPr>
          <w:i/>
          <w:iCs/>
          <w:szCs w:val="24"/>
        </w:rPr>
        <w:t xml:space="preserve">.a. și fișele ariilor naturale protejate; </w:t>
      </w:r>
    </w:p>
    <w:p w14:paraId="74929F37" w14:textId="504B460A"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Ordinele de aprobare a Planurilor de management ale ariilor naturale protejate</w:t>
      </w:r>
      <w:r w:rsidR="00304D07" w:rsidRPr="007C1028">
        <w:rPr>
          <w:i/>
          <w:iCs/>
          <w:szCs w:val="24"/>
        </w:rPr>
        <w:t>,</w:t>
      </w:r>
      <w:r w:rsidRPr="007C1028">
        <w:rPr>
          <w:i/>
          <w:iCs/>
          <w:szCs w:val="24"/>
        </w:rPr>
        <w:t xml:space="preserve"> elaborate în cadrul POS Mediu și POIM</w:t>
      </w:r>
    </w:p>
    <w:p w14:paraId="37F30262" w14:textId="77777777"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Hotărâre de Guvern nr. 763/2015 pentru aprobarea Planului de management şi a Regulamentului Rezervaţiei Biosferei “Delta Dunării”</w:t>
      </w:r>
    </w:p>
    <w:p w14:paraId="22040F99" w14:textId="254167E8" w:rsidR="00DF22D9"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Actele legislative referitoare la identificarea, cartarea și protejarea strictă a pădurilor virgine și cvasi-virgine</w:t>
      </w:r>
      <w:r w:rsidR="00304D07" w:rsidRPr="007C1028">
        <w:rPr>
          <w:i/>
          <w:iCs/>
          <w:szCs w:val="24"/>
        </w:rPr>
        <w:t>,</w:t>
      </w:r>
      <w:r w:rsidRPr="007C1028">
        <w:rPr>
          <w:i/>
          <w:iCs/>
          <w:szCs w:val="24"/>
        </w:rPr>
        <w:t xml:space="preserve"> în cadrul Catalogului Național - OM nr. 3397/2012,</w:t>
      </w:r>
      <w:r w:rsidR="00304D07" w:rsidRPr="007C1028">
        <w:rPr>
          <w:i/>
          <w:iCs/>
          <w:szCs w:val="24"/>
        </w:rPr>
        <w:t xml:space="preserve"> </w:t>
      </w:r>
      <w:r w:rsidRPr="007C1028">
        <w:rPr>
          <w:i/>
          <w:iCs/>
          <w:szCs w:val="24"/>
        </w:rPr>
        <w:t xml:space="preserve"> OM nr. 2525/2016 și studiile pentru introducerea în </w:t>
      </w:r>
      <w:r w:rsidR="00304D07" w:rsidRPr="007C1028">
        <w:rPr>
          <w:i/>
          <w:iCs/>
          <w:szCs w:val="24"/>
        </w:rPr>
        <w:t xml:space="preserve">Catalogul </w:t>
      </w:r>
      <w:r w:rsidRPr="007C1028">
        <w:rPr>
          <w:i/>
          <w:iCs/>
          <w:szCs w:val="24"/>
        </w:rPr>
        <w:t>național al pădurilor virgine și cvasivirgine;</w:t>
      </w:r>
      <w:r w:rsidR="00304D07" w:rsidRPr="007C1028">
        <w:rPr>
          <w:color w:val="4D5156"/>
          <w:sz w:val="21"/>
          <w:szCs w:val="21"/>
          <w:shd w:val="clear" w:color="auto" w:fill="FFFFFF"/>
        </w:rPr>
        <w:t xml:space="preserve"> </w:t>
      </w:r>
    </w:p>
    <w:p w14:paraId="3CCD7CEA" w14:textId="4621912E" w:rsidR="006B6767" w:rsidRPr="007C1028" w:rsidRDefault="00304D07" w:rsidP="00DF22D9">
      <w:pPr>
        <w:widowControl w:val="0"/>
        <w:numPr>
          <w:ilvl w:val="1"/>
          <w:numId w:val="1"/>
        </w:numPr>
        <w:autoSpaceDE w:val="0"/>
        <w:autoSpaceDN w:val="0"/>
        <w:spacing w:after="0" w:line="276" w:lineRule="auto"/>
        <w:ind w:left="709"/>
        <w:jc w:val="both"/>
        <w:rPr>
          <w:i/>
          <w:iCs/>
          <w:szCs w:val="24"/>
        </w:rPr>
      </w:pPr>
      <w:r w:rsidRPr="007C1028">
        <w:rPr>
          <w:i/>
          <w:iCs/>
          <w:color w:val="333333"/>
          <w:szCs w:val="24"/>
          <w:shd w:val="clear" w:color="auto" w:fill="FFFFFF"/>
        </w:rPr>
        <w:t>Directiva 2008/56/CE a Parlamentului European și a Consiliului din 17 iunie 2008 de instituire a unui cadru de acțiune comunitară în domeniul politicii privind mediul marin (Directiva - Cadru Strategia pentru mediul marin ) </w:t>
      </w:r>
    </w:p>
    <w:p w14:paraId="17A166A8" w14:textId="77777777" w:rsidR="009A3CA7" w:rsidRPr="007C1028" w:rsidRDefault="009A3CA7" w:rsidP="007A69FA">
      <w:pPr>
        <w:pStyle w:val="ListParagraph"/>
        <w:numPr>
          <w:ilvl w:val="0"/>
          <w:numId w:val="2"/>
        </w:numPr>
        <w:spacing w:after="0"/>
        <w:rPr>
          <w:rFonts w:ascii="Times New Roman" w:eastAsia="Calibri" w:hAnsi="Times New Roman" w:cs="Times New Roman"/>
          <w:b/>
          <w:bCs/>
          <w:i/>
          <w:iCs/>
          <w:sz w:val="24"/>
          <w:szCs w:val="24"/>
        </w:rPr>
      </w:pPr>
      <w:r w:rsidRPr="007C1028">
        <w:rPr>
          <w:rFonts w:ascii="Times New Roman" w:eastAsia="Calibri" w:hAnsi="Times New Roman" w:cs="Times New Roman"/>
          <w:b/>
          <w:bCs/>
          <w:i/>
          <w:iCs/>
          <w:sz w:val="24"/>
          <w:szCs w:val="24"/>
        </w:rPr>
        <w:t>Alte documente relevante</w:t>
      </w:r>
    </w:p>
    <w:p w14:paraId="25EC00A4" w14:textId="77777777"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Rezultatele Proiectului POS Mediu ”Realizarea de seturi de date spațiale în conformitate cu specificațiile tehnice Directivei INSPIRE pentru ariile naturale protejate, inclusiv a siturilor Natura 2000, având în vedere optimizarea facilităților de administrare a acestora”;</w:t>
      </w:r>
    </w:p>
    <w:p w14:paraId="69E16399" w14:textId="10CB748B"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Planurile de management de bazin hidrografic, în conformitate cu Legea Apelor nr. 107/1996 cu modificările și completările ulterioare</w:t>
      </w:r>
      <w:r w:rsidR="0043126A" w:rsidRPr="007C1028">
        <w:rPr>
          <w:i/>
          <w:iCs/>
          <w:szCs w:val="24"/>
        </w:rPr>
        <w:t xml:space="preserve">, precum și </w:t>
      </w:r>
      <w:r w:rsidR="00A13B3F" w:rsidRPr="007C1028">
        <w:rPr>
          <w:i/>
          <w:iCs/>
          <w:szCs w:val="24"/>
        </w:rPr>
        <w:t xml:space="preserve">HG </w:t>
      </w:r>
      <w:r w:rsidR="00304D07" w:rsidRPr="007C1028">
        <w:rPr>
          <w:i/>
          <w:iCs/>
          <w:szCs w:val="24"/>
        </w:rPr>
        <w:t xml:space="preserve">nr. </w:t>
      </w:r>
      <w:r w:rsidR="00A13B3F" w:rsidRPr="007C1028">
        <w:rPr>
          <w:i/>
          <w:iCs/>
          <w:szCs w:val="24"/>
        </w:rPr>
        <w:t xml:space="preserve">392/2023 pentru aprobarea Planului național de management actualizat aferent porțiunii din bazinul </w:t>
      </w:r>
      <w:r w:rsidR="00A13B3F" w:rsidRPr="007C1028">
        <w:rPr>
          <w:i/>
          <w:iCs/>
          <w:szCs w:val="24"/>
        </w:rPr>
        <w:lastRenderedPageBreak/>
        <w:t>hidrografic internațional al fluviului Dunărea</w:t>
      </w:r>
      <w:r w:rsidR="00304D07" w:rsidRPr="007C1028">
        <w:rPr>
          <w:i/>
          <w:iCs/>
          <w:szCs w:val="24"/>
        </w:rPr>
        <w:t>, de</w:t>
      </w:r>
      <w:r w:rsidR="00A13B3F" w:rsidRPr="007C1028">
        <w:rPr>
          <w:i/>
          <w:iCs/>
          <w:szCs w:val="24"/>
        </w:rPr>
        <w:t xml:space="preserve"> </w:t>
      </w:r>
      <w:r w:rsidR="00304D07" w:rsidRPr="007C1028">
        <w:rPr>
          <w:i/>
          <w:iCs/>
          <w:szCs w:val="24"/>
        </w:rPr>
        <w:t xml:space="preserve"> pe</w:t>
      </w:r>
      <w:r w:rsidR="00A13B3F" w:rsidRPr="007C1028">
        <w:rPr>
          <w:i/>
          <w:iCs/>
          <w:szCs w:val="24"/>
        </w:rPr>
        <w:t xml:space="preserve"> teritoriul României</w:t>
      </w:r>
      <w:r w:rsidRPr="007C1028">
        <w:rPr>
          <w:i/>
          <w:iCs/>
          <w:szCs w:val="24"/>
        </w:rPr>
        <w:t>;</w:t>
      </w:r>
    </w:p>
    <w:p w14:paraId="06B6E47D" w14:textId="77777777"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Raportările conform Art. 17 al Directivei Habitate și Art. 12 al Directivei Păsări;</w:t>
      </w:r>
    </w:p>
    <w:p w14:paraId="31684536" w14:textId="77777777"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Articole științifice, studii de evaluare a impactului asupra mediului, inclusiv cartări de habitate realizate în afara rețelei actuale de arii naturale protejate, privind distribuția speciilor și habitatelor de interes comunitar și conservativ național, al stării de conservare și al statutului acestora;</w:t>
      </w:r>
    </w:p>
    <w:p w14:paraId="0833EC22" w14:textId="0BA991C0"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Amenajamentele silvice, în special zonele aflate în categoria de management silvic T1 și T2</w:t>
      </w:r>
      <w:r w:rsidR="00A23C22" w:rsidRPr="007C1028">
        <w:rPr>
          <w:i/>
          <w:iCs/>
          <w:szCs w:val="24"/>
        </w:rPr>
        <w:t xml:space="preserve">, precum și pădurile </w:t>
      </w:r>
      <w:r w:rsidR="00AE6436" w:rsidRPr="007C1028">
        <w:rPr>
          <w:i/>
          <w:iCs/>
          <w:szCs w:val="24"/>
        </w:rPr>
        <w:t>care au o val</w:t>
      </w:r>
      <w:r w:rsidR="00F1069E" w:rsidRPr="007C1028">
        <w:rPr>
          <w:i/>
          <w:iCs/>
          <w:szCs w:val="24"/>
        </w:rPr>
        <w:t>o</w:t>
      </w:r>
      <w:r w:rsidR="00AE6436" w:rsidRPr="007C1028">
        <w:rPr>
          <w:i/>
          <w:iCs/>
          <w:szCs w:val="24"/>
        </w:rPr>
        <w:t>are naturală ridicată de conservare</w:t>
      </w:r>
      <w:r w:rsidR="00B77A3A" w:rsidRPr="007C1028">
        <w:rPr>
          <w:i/>
          <w:iCs/>
          <w:szCs w:val="24"/>
        </w:rPr>
        <w:t>, al caror management pentru exercitarea functiilor de protectie este compatibil cu regimul de protectie stricta</w:t>
      </w:r>
      <w:r w:rsidRPr="007C1028">
        <w:rPr>
          <w:i/>
          <w:iCs/>
          <w:szCs w:val="24"/>
        </w:rPr>
        <w:t xml:space="preserve">; </w:t>
      </w:r>
    </w:p>
    <w:p w14:paraId="4AF67AB7" w14:textId="77777777"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Studii referitoare la desemnarea coridoarelor ecologice pe teritoriul României;</w:t>
      </w:r>
    </w:p>
    <w:p w14:paraId="6CCE9851" w14:textId="75B635D3"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Planul de amenajare a spațiului maritim</w:t>
      </w:r>
      <w:r w:rsidR="008A589D" w:rsidRPr="007C1028">
        <w:rPr>
          <w:i/>
          <w:iCs/>
          <w:szCs w:val="24"/>
        </w:rPr>
        <w:t xml:space="preserve"> și Avizul de mediu emis pentru acest plan</w:t>
      </w:r>
      <w:r w:rsidRPr="007C1028">
        <w:rPr>
          <w:i/>
          <w:iCs/>
          <w:szCs w:val="24"/>
        </w:rPr>
        <w:t xml:space="preserve">; </w:t>
      </w:r>
    </w:p>
    <w:p w14:paraId="4CB65376" w14:textId="0B5776B2"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Documente și hărți cu localizarea lucrărilor de infrastructură mare (autostrăzi, căi ferate, lucrări hidrotehnice</w:t>
      </w:r>
      <w:r w:rsidR="008A589D" w:rsidRPr="007C1028">
        <w:rPr>
          <w:i/>
          <w:iCs/>
          <w:szCs w:val="24"/>
        </w:rPr>
        <w:t>, etc.</w:t>
      </w:r>
      <w:r w:rsidRPr="007C1028">
        <w:rPr>
          <w:i/>
          <w:iCs/>
          <w:szCs w:val="24"/>
        </w:rPr>
        <w:t>).</w:t>
      </w:r>
    </w:p>
    <w:p w14:paraId="633F43B6" w14:textId="034917D8" w:rsidR="00F1069E" w:rsidRPr="007C1028" w:rsidRDefault="009A3CA7" w:rsidP="00F1069E">
      <w:pPr>
        <w:widowControl w:val="0"/>
        <w:numPr>
          <w:ilvl w:val="1"/>
          <w:numId w:val="1"/>
        </w:numPr>
        <w:autoSpaceDE w:val="0"/>
        <w:autoSpaceDN w:val="0"/>
        <w:spacing w:after="0" w:line="276" w:lineRule="auto"/>
        <w:ind w:left="709"/>
        <w:jc w:val="both"/>
        <w:rPr>
          <w:i/>
          <w:iCs/>
          <w:szCs w:val="24"/>
        </w:rPr>
      </w:pPr>
      <w:r w:rsidRPr="007C1028">
        <w:rPr>
          <w:i/>
          <w:iCs/>
          <w:szCs w:val="24"/>
        </w:rPr>
        <w:t>Punctul de vedere al WWF</w:t>
      </w:r>
      <w:r w:rsidR="006B5B66" w:rsidRPr="007C1028">
        <w:rPr>
          <w:i/>
          <w:iCs/>
          <w:szCs w:val="24"/>
        </w:rPr>
        <w:t>,</w:t>
      </w:r>
      <w:r w:rsidRPr="007C1028">
        <w:rPr>
          <w:i/>
          <w:iCs/>
          <w:szCs w:val="24"/>
        </w:rPr>
        <w:t xml:space="preserve"> trimis și prezentat în cadrul </w:t>
      </w:r>
      <w:r w:rsidR="003F5DE3" w:rsidRPr="007C1028">
        <w:rPr>
          <w:i/>
          <w:iCs/>
          <w:szCs w:val="24"/>
        </w:rPr>
        <w:t xml:space="preserve">reuniunii </w:t>
      </w:r>
      <w:r w:rsidR="006B5B66" w:rsidRPr="007C1028">
        <w:rPr>
          <w:i/>
          <w:iCs/>
          <w:szCs w:val="24"/>
        </w:rPr>
        <w:t xml:space="preserve">grupului </w:t>
      </w:r>
      <w:r w:rsidRPr="007C1028">
        <w:rPr>
          <w:i/>
          <w:iCs/>
          <w:szCs w:val="24"/>
        </w:rPr>
        <w:t>de lucru din 6.09.2023</w:t>
      </w:r>
      <w:r w:rsidR="00F1069E" w:rsidRPr="007C1028">
        <w:rPr>
          <w:i/>
          <w:iCs/>
          <w:szCs w:val="24"/>
        </w:rPr>
        <w:t xml:space="preserve">: </w:t>
      </w:r>
      <w:hyperlink r:id="rId9" w:history="1">
        <w:r w:rsidR="00F1069E" w:rsidRPr="007C1028">
          <w:rPr>
            <w:rStyle w:val="Hyperlink"/>
            <w:i/>
            <w:iCs/>
            <w:szCs w:val="24"/>
          </w:rPr>
          <w:t>https://cdn.wwf.ro/uploads/2023/01/18140708/Zone-de-protectie-stricta-obiectiv-10-abordare-strategica-criterii-de-identificare.pdf?_gl=1*146ftr9*_gcl_au*MTYwMjIxMjYzNy4xNzI4NTYxNjQ5</w:t>
        </w:r>
      </w:hyperlink>
      <w:r w:rsidR="00F1069E" w:rsidRPr="007C1028">
        <w:rPr>
          <w:i/>
          <w:iCs/>
          <w:szCs w:val="24"/>
        </w:rPr>
        <w:t xml:space="preserve"> </w:t>
      </w:r>
    </w:p>
    <w:p w14:paraId="09ACAF69" w14:textId="5DF2F768" w:rsidR="009A3CA7" w:rsidRPr="007C1028" w:rsidRDefault="00F1069E" w:rsidP="00F1069E">
      <w:pPr>
        <w:widowControl w:val="0"/>
        <w:numPr>
          <w:ilvl w:val="1"/>
          <w:numId w:val="1"/>
        </w:numPr>
        <w:autoSpaceDE w:val="0"/>
        <w:autoSpaceDN w:val="0"/>
        <w:spacing w:after="0" w:line="276" w:lineRule="auto"/>
        <w:ind w:left="709"/>
        <w:jc w:val="both"/>
        <w:rPr>
          <w:i/>
          <w:iCs/>
          <w:szCs w:val="24"/>
        </w:rPr>
      </w:pPr>
      <w:r w:rsidRPr="007C1028">
        <w:rPr>
          <w:i/>
          <w:iCs/>
          <w:szCs w:val="24"/>
        </w:rPr>
        <w:t xml:space="preserve">Punctul de vedere al WWF , transmis prin adresa nr. 9 /28.02.2024 și prezentat în cadrul grupului de lucru organizat online </w:t>
      </w:r>
      <w:r w:rsidR="00DD1AD4" w:rsidRPr="007C1028">
        <w:rPr>
          <w:i/>
          <w:iCs/>
          <w:szCs w:val="24"/>
        </w:rPr>
        <w:t>î</w:t>
      </w:r>
      <w:r w:rsidRPr="007C1028">
        <w:rPr>
          <w:i/>
          <w:iCs/>
          <w:szCs w:val="24"/>
        </w:rPr>
        <w:t>n data de 27.02.2024. Propunerile tehnice se reg</w:t>
      </w:r>
      <w:r w:rsidR="00DD1AD4" w:rsidRPr="007C1028">
        <w:rPr>
          <w:i/>
          <w:iCs/>
          <w:szCs w:val="24"/>
        </w:rPr>
        <w:t>ă</w:t>
      </w:r>
      <w:r w:rsidRPr="007C1028">
        <w:rPr>
          <w:i/>
          <w:iCs/>
          <w:szCs w:val="24"/>
        </w:rPr>
        <w:t xml:space="preserve">sesc aici: </w:t>
      </w:r>
      <w:hyperlink r:id="rId10" w:history="1">
        <w:r w:rsidRPr="007C1028">
          <w:rPr>
            <w:rStyle w:val="Hyperlink"/>
            <w:i/>
            <w:iCs/>
            <w:szCs w:val="24"/>
          </w:rPr>
          <w:t>https://wwf.ro/wp-content/uploads/2024/03/Propunerile-WWF-pentru-identificarea-zonelor-de-%E2%80%9Eprotectie-stricta-in-legatura-cu-ecosistemele-acvatice-si-cu-peisajele-mozaicate-silvo-pastorale-agro-silvice.pdf</w:t>
        </w:r>
      </w:hyperlink>
    </w:p>
    <w:p w14:paraId="40D204F1" w14:textId="4D0A3ACE"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Punctul de vedere al Agent Green</w:t>
      </w:r>
      <w:r w:rsidR="006B5B66" w:rsidRPr="007C1028">
        <w:rPr>
          <w:i/>
          <w:iCs/>
          <w:szCs w:val="24"/>
        </w:rPr>
        <w:t>,</w:t>
      </w:r>
      <w:r w:rsidRPr="007C1028">
        <w:rPr>
          <w:i/>
          <w:iCs/>
          <w:szCs w:val="24"/>
        </w:rPr>
        <w:t xml:space="preserve"> trimis și prezentat în cadrul </w:t>
      </w:r>
      <w:r w:rsidR="003F5DE3" w:rsidRPr="007C1028">
        <w:rPr>
          <w:i/>
          <w:iCs/>
          <w:szCs w:val="24"/>
        </w:rPr>
        <w:t xml:space="preserve">reuniunii </w:t>
      </w:r>
      <w:r w:rsidR="006B5B66" w:rsidRPr="007C1028">
        <w:rPr>
          <w:i/>
          <w:iCs/>
          <w:szCs w:val="24"/>
        </w:rPr>
        <w:t xml:space="preserve">grupului </w:t>
      </w:r>
      <w:r w:rsidRPr="007C1028">
        <w:rPr>
          <w:i/>
          <w:iCs/>
          <w:szCs w:val="24"/>
        </w:rPr>
        <w:t>de lucru din 6.09.2023</w:t>
      </w:r>
    </w:p>
    <w:p w14:paraId="54147B6C" w14:textId="4751BF19" w:rsidR="009A3CA7" w:rsidRPr="007C1028" w:rsidRDefault="009A3CA7" w:rsidP="007A69FA">
      <w:pPr>
        <w:widowControl w:val="0"/>
        <w:numPr>
          <w:ilvl w:val="1"/>
          <w:numId w:val="1"/>
        </w:numPr>
        <w:autoSpaceDE w:val="0"/>
        <w:autoSpaceDN w:val="0"/>
        <w:spacing w:after="0" w:line="276" w:lineRule="auto"/>
        <w:ind w:left="709"/>
        <w:jc w:val="both"/>
        <w:rPr>
          <w:i/>
          <w:iCs/>
          <w:szCs w:val="24"/>
        </w:rPr>
      </w:pPr>
      <w:r w:rsidRPr="007C1028">
        <w:rPr>
          <w:i/>
          <w:iCs/>
          <w:szCs w:val="24"/>
        </w:rPr>
        <w:t xml:space="preserve">Punctele de vedere exprimate în ședința de lucru din data de </w:t>
      </w:r>
      <w:r w:rsidR="006B5B66" w:rsidRPr="007C1028">
        <w:rPr>
          <w:i/>
          <w:iCs/>
          <w:szCs w:val="24"/>
        </w:rPr>
        <w:t xml:space="preserve">05.09.2023 (criterii pentru identificare pentru mediul marin) și </w:t>
      </w:r>
      <w:r w:rsidRPr="007C1028">
        <w:rPr>
          <w:i/>
          <w:iCs/>
          <w:szCs w:val="24"/>
        </w:rPr>
        <w:t xml:space="preserve">06.09.2023 (criterii de identificare pentru mediul terestru) </w:t>
      </w:r>
    </w:p>
    <w:p w14:paraId="51AF11BB" w14:textId="0BF5A28E" w:rsidR="00A23C22" w:rsidRPr="007C1028" w:rsidRDefault="00A23C22" w:rsidP="007A69FA">
      <w:pPr>
        <w:widowControl w:val="0"/>
        <w:numPr>
          <w:ilvl w:val="1"/>
          <w:numId w:val="1"/>
        </w:numPr>
        <w:autoSpaceDE w:val="0"/>
        <w:autoSpaceDN w:val="0"/>
        <w:spacing w:after="0" w:line="276" w:lineRule="auto"/>
        <w:ind w:left="709"/>
        <w:jc w:val="both"/>
        <w:rPr>
          <w:i/>
          <w:iCs/>
          <w:strike/>
          <w:szCs w:val="24"/>
        </w:rPr>
      </w:pPr>
      <w:r w:rsidRPr="007C1028">
        <w:rPr>
          <w:i/>
          <w:iCs/>
          <w:szCs w:val="24"/>
        </w:rPr>
        <w:t xml:space="preserve">Studiile </w:t>
      </w:r>
      <w:r w:rsidR="00AE6436" w:rsidRPr="007C1028">
        <w:rPr>
          <w:i/>
          <w:iCs/>
          <w:szCs w:val="24"/>
        </w:rPr>
        <w:t>de fundamentare</w:t>
      </w:r>
      <w:r w:rsidRPr="007C1028">
        <w:rPr>
          <w:i/>
          <w:iCs/>
          <w:szCs w:val="24"/>
        </w:rPr>
        <w:t xml:space="preserve"> pentru înființarea de noi parcuri naționale</w:t>
      </w:r>
    </w:p>
    <w:p w14:paraId="38D2254E" w14:textId="261CF481" w:rsidR="00A23C22" w:rsidRPr="007C1028" w:rsidRDefault="00A23C22" w:rsidP="007A69FA">
      <w:pPr>
        <w:widowControl w:val="0"/>
        <w:numPr>
          <w:ilvl w:val="1"/>
          <w:numId w:val="1"/>
        </w:numPr>
        <w:autoSpaceDE w:val="0"/>
        <w:autoSpaceDN w:val="0"/>
        <w:spacing w:after="0" w:line="276" w:lineRule="auto"/>
        <w:ind w:left="709"/>
        <w:jc w:val="both"/>
        <w:rPr>
          <w:i/>
          <w:iCs/>
          <w:szCs w:val="24"/>
        </w:rPr>
      </w:pPr>
      <w:r w:rsidRPr="007C1028">
        <w:rPr>
          <w:i/>
          <w:iCs/>
          <w:szCs w:val="24"/>
        </w:rPr>
        <w:t xml:space="preserve">Studiul Primofaro, realizat </w:t>
      </w:r>
      <w:r w:rsidR="00A565C4" w:rsidRPr="007C1028">
        <w:rPr>
          <w:i/>
          <w:iCs/>
          <w:szCs w:val="24"/>
        </w:rPr>
        <w:t>în anul 2019</w:t>
      </w:r>
      <w:r w:rsidR="006B5B66" w:rsidRPr="007C1028">
        <w:rPr>
          <w:i/>
          <w:iCs/>
          <w:szCs w:val="24"/>
        </w:rPr>
        <w:t>,</w:t>
      </w:r>
      <w:r w:rsidR="00A565C4" w:rsidRPr="007C1028">
        <w:rPr>
          <w:i/>
          <w:iCs/>
          <w:szCs w:val="24"/>
        </w:rPr>
        <w:t xml:space="preserve"> </w:t>
      </w:r>
      <w:r w:rsidRPr="007C1028">
        <w:rPr>
          <w:i/>
          <w:iCs/>
          <w:szCs w:val="24"/>
        </w:rPr>
        <w:t xml:space="preserve">de </w:t>
      </w:r>
      <w:r w:rsidR="006B5B66" w:rsidRPr="007C1028">
        <w:rPr>
          <w:i/>
          <w:iCs/>
          <w:szCs w:val="24"/>
        </w:rPr>
        <w:t xml:space="preserve">către </w:t>
      </w:r>
      <w:r w:rsidRPr="007C1028">
        <w:rPr>
          <w:i/>
          <w:iCs/>
          <w:szCs w:val="24"/>
        </w:rPr>
        <w:t>Euronatur și Agent Green</w:t>
      </w:r>
      <w:r w:rsidR="006B5B66" w:rsidRPr="007C1028">
        <w:rPr>
          <w:i/>
          <w:iCs/>
          <w:szCs w:val="24"/>
        </w:rPr>
        <w:t>,</w:t>
      </w:r>
      <w:r w:rsidRPr="007C1028">
        <w:rPr>
          <w:i/>
          <w:iCs/>
          <w:szCs w:val="24"/>
        </w:rPr>
        <w:t xml:space="preserve"> cu potențialele păduri seculare cu valoare ridicată de conservare de pe teritoriul României:</w:t>
      </w:r>
      <w:hyperlink r:id="rId11" w:history="1">
        <w:r w:rsidRPr="007C1028">
          <w:rPr>
            <w:rStyle w:val="Hyperlink"/>
          </w:rPr>
          <w:t>https://www.euronatur.org/fileadmin/docs/Urwald-Kampagne_Rumaenien/PRIMOFARO_24092019_layouted.pdf</w:t>
        </w:r>
      </w:hyperlink>
    </w:p>
    <w:p w14:paraId="3517EC63" w14:textId="62389B13" w:rsidR="00A23C22" w:rsidRPr="007C1028" w:rsidRDefault="00A23C22" w:rsidP="007A69FA">
      <w:pPr>
        <w:widowControl w:val="0"/>
        <w:numPr>
          <w:ilvl w:val="1"/>
          <w:numId w:val="1"/>
        </w:numPr>
        <w:autoSpaceDE w:val="0"/>
        <w:autoSpaceDN w:val="0"/>
        <w:spacing w:after="0" w:line="276" w:lineRule="auto"/>
        <w:ind w:left="709"/>
        <w:jc w:val="both"/>
        <w:rPr>
          <w:i/>
          <w:iCs/>
          <w:szCs w:val="24"/>
        </w:rPr>
      </w:pPr>
      <w:r w:rsidRPr="007C1028">
        <w:rPr>
          <w:i/>
          <w:iCs/>
          <w:szCs w:val="24"/>
        </w:rPr>
        <w:t>Studiul Pin-Matra</w:t>
      </w:r>
      <w:r w:rsidR="00CE7BAD" w:rsidRPr="007C1028">
        <w:rPr>
          <w:i/>
          <w:iCs/>
          <w:szCs w:val="24"/>
        </w:rPr>
        <w:t xml:space="preserve"> 2001/018</w:t>
      </w:r>
      <w:r w:rsidR="002F7715" w:rsidRPr="007C1028">
        <w:rPr>
          <w:i/>
          <w:iCs/>
          <w:szCs w:val="24"/>
        </w:rPr>
        <w:t xml:space="preserve"> al potențialelor păduri virgine și cvasivirgine,</w:t>
      </w:r>
      <w:r w:rsidRPr="007C1028">
        <w:rPr>
          <w:i/>
          <w:iCs/>
          <w:szCs w:val="24"/>
        </w:rPr>
        <w:t xml:space="preserve"> realizat de ICAS în anul 2005: </w:t>
      </w:r>
      <w:hyperlink r:id="rId12" w:history="1">
        <w:r w:rsidR="00A565C4" w:rsidRPr="007C1028">
          <w:rPr>
            <w:rStyle w:val="Hyperlink"/>
          </w:rPr>
          <w:t>http://www.mmediu.ro/articol/proiect-pin-matra-padurile-virgine-din-romania/2068</w:t>
        </w:r>
      </w:hyperlink>
    </w:p>
    <w:p w14:paraId="42E90BF2" w14:textId="3FDCCB36" w:rsidR="00A565C4" w:rsidRPr="007C1028" w:rsidRDefault="00A565C4" w:rsidP="007A69FA">
      <w:pPr>
        <w:widowControl w:val="0"/>
        <w:numPr>
          <w:ilvl w:val="1"/>
          <w:numId w:val="1"/>
        </w:numPr>
        <w:autoSpaceDE w:val="0"/>
        <w:autoSpaceDN w:val="0"/>
        <w:spacing w:after="0" w:line="276" w:lineRule="auto"/>
        <w:ind w:left="709"/>
        <w:jc w:val="both"/>
        <w:rPr>
          <w:i/>
          <w:iCs/>
          <w:szCs w:val="24"/>
        </w:rPr>
      </w:pPr>
      <w:r w:rsidRPr="007C1028">
        <w:rPr>
          <w:i/>
          <w:iCs/>
          <w:szCs w:val="24"/>
        </w:rPr>
        <w:t>Studiul Greenpeace</w:t>
      </w:r>
      <w:r w:rsidR="006B5B66" w:rsidRPr="007C1028">
        <w:rPr>
          <w:i/>
          <w:iCs/>
          <w:szCs w:val="24"/>
        </w:rPr>
        <w:t>,</w:t>
      </w:r>
      <w:r w:rsidRPr="007C1028">
        <w:rPr>
          <w:i/>
          <w:iCs/>
          <w:szCs w:val="24"/>
        </w:rPr>
        <w:t xml:space="preserve"> realizat în anul 2017</w:t>
      </w:r>
      <w:r w:rsidR="006B5B66" w:rsidRPr="007C1028">
        <w:rPr>
          <w:i/>
          <w:iCs/>
          <w:szCs w:val="24"/>
        </w:rPr>
        <w:t>,</w:t>
      </w:r>
      <w:r w:rsidRPr="007C1028">
        <w:rPr>
          <w:i/>
          <w:iCs/>
          <w:szCs w:val="24"/>
        </w:rPr>
        <w:t xml:space="preserve"> asupra potențialelor păduri virgine și cvasivirgine din România:</w:t>
      </w:r>
      <w:hyperlink r:id="rId13" w:history="1">
        <w:r w:rsidRPr="007C1028">
          <w:rPr>
            <w:rStyle w:val="Hyperlink"/>
            <w:szCs w:val="24"/>
          </w:rPr>
          <w:t>https://www.greenpeace.org/romania/comunicat-presa/1154/greenpeace-lanseaza-harta-padurilor-virgine-potentiale-din-romania/</w:t>
        </w:r>
      </w:hyperlink>
      <w:r w:rsidRPr="007C1028">
        <w:rPr>
          <w:i/>
          <w:iCs/>
          <w:szCs w:val="24"/>
        </w:rPr>
        <w:t xml:space="preserve"> </w:t>
      </w:r>
    </w:p>
    <w:p w14:paraId="52433654" w14:textId="5F9F3D1F" w:rsidR="00A92C7B" w:rsidRPr="007C1028" w:rsidRDefault="00A92C7B" w:rsidP="00A92C7B">
      <w:pPr>
        <w:widowControl w:val="0"/>
        <w:numPr>
          <w:ilvl w:val="1"/>
          <w:numId w:val="1"/>
        </w:numPr>
        <w:autoSpaceDE w:val="0"/>
        <w:autoSpaceDN w:val="0"/>
        <w:spacing w:after="0" w:line="276" w:lineRule="auto"/>
        <w:ind w:left="709"/>
        <w:jc w:val="both"/>
        <w:rPr>
          <w:i/>
          <w:iCs/>
          <w:szCs w:val="24"/>
        </w:rPr>
      </w:pPr>
      <w:r w:rsidRPr="007C1028">
        <w:rPr>
          <w:szCs w:val="24"/>
        </w:rPr>
        <w:t>Studiul ICAS</w:t>
      </w:r>
      <w:r w:rsidR="006B5B66" w:rsidRPr="007C1028">
        <w:rPr>
          <w:szCs w:val="24"/>
        </w:rPr>
        <w:t>,</w:t>
      </w:r>
      <w:r w:rsidRPr="007C1028">
        <w:rPr>
          <w:szCs w:val="24"/>
        </w:rPr>
        <w:t xml:space="preserve"> realizat în anul 2007, referitor la singurul Peisaj Forestier Intact (PFI) din Europa</w:t>
      </w:r>
      <w:r w:rsidR="006B5B66" w:rsidRPr="007C1028">
        <w:rPr>
          <w:szCs w:val="24"/>
        </w:rPr>
        <w:t>,</w:t>
      </w:r>
      <w:r w:rsidRPr="007C1028">
        <w:rPr>
          <w:szCs w:val="24"/>
        </w:rPr>
        <w:t xml:space="preserve"> la sud de Cercul Polar:</w:t>
      </w:r>
      <w:r w:rsidRPr="007C1028">
        <w:rPr>
          <w:i/>
          <w:iCs/>
          <w:szCs w:val="24"/>
        </w:rPr>
        <w:t xml:space="preserve"> </w:t>
      </w:r>
      <w:hyperlink r:id="rId14" w:history="1">
        <w:r w:rsidRPr="007C1028">
          <w:rPr>
            <w:rStyle w:val="Hyperlink"/>
            <w:i/>
            <w:iCs/>
            <w:szCs w:val="24"/>
          </w:rPr>
          <w:t>http://www.tarcu.ro/wp-content/uploads/2013/06/Referat-final-PFI.pdf</w:t>
        </w:r>
      </w:hyperlink>
      <w:r w:rsidRPr="007C1028">
        <w:rPr>
          <w:i/>
          <w:iCs/>
          <w:szCs w:val="24"/>
        </w:rPr>
        <w:t xml:space="preserve">      </w:t>
      </w:r>
      <w:hyperlink r:id="rId15" w:history="1">
        <w:r w:rsidR="00FE0890" w:rsidRPr="007C1028">
          <w:rPr>
            <w:rStyle w:val="Hyperlink"/>
            <w:i/>
            <w:iCs/>
            <w:szCs w:val="24"/>
          </w:rPr>
          <w:t>http://www.tarcu.ro/proiecte/peisajul-forestier-intact</w:t>
        </w:r>
      </w:hyperlink>
    </w:p>
    <w:p w14:paraId="2F0070CA" w14:textId="3F8A28A3" w:rsidR="00FE0890" w:rsidRPr="007C1028" w:rsidRDefault="00FE0890" w:rsidP="00A92C7B">
      <w:pPr>
        <w:widowControl w:val="0"/>
        <w:numPr>
          <w:ilvl w:val="1"/>
          <w:numId w:val="1"/>
        </w:numPr>
        <w:autoSpaceDE w:val="0"/>
        <w:autoSpaceDN w:val="0"/>
        <w:spacing w:after="0" w:line="276" w:lineRule="auto"/>
        <w:ind w:left="709"/>
        <w:jc w:val="both"/>
        <w:rPr>
          <w:szCs w:val="24"/>
        </w:rPr>
      </w:pPr>
      <w:r w:rsidRPr="007C1028">
        <w:rPr>
          <w:i/>
          <w:iCs/>
          <w:szCs w:val="24"/>
        </w:rPr>
        <w:lastRenderedPageBreak/>
        <w:t xml:space="preserve">Studiul WWF pentru identificarea zonelor de sălbăticie din sud-vestul țării: </w:t>
      </w:r>
      <w:hyperlink r:id="rId16" w:history="1">
        <w:r w:rsidRPr="007C1028">
          <w:rPr>
            <w:rStyle w:val="Hyperlink"/>
            <w:szCs w:val="24"/>
          </w:rPr>
          <w:t>https://wwfeu.awsassets.panda.org/downloads/plan_de_actiune_pentru_zonele_de_salbaticie_draft.pdf</w:t>
        </w:r>
      </w:hyperlink>
      <w:r w:rsidRPr="007C1028">
        <w:rPr>
          <w:i/>
          <w:iCs/>
          <w:szCs w:val="24"/>
        </w:rPr>
        <w:t xml:space="preserve"> </w:t>
      </w:r>
      <w:hyperlink r:id="rId17" w:history="1">
        <w:r w:rsidR="00E77824" w:rsidRPr="007C1028">
          <w:rPr>
            <w:rStyle w:val="Hyperlink"/>
            <w:szCs w:val="24"/>
          </w:rPr>
          <w:t>https://wwfeu.awsassets.panda.org/downloads/anexa_2__metodologia_de_cartare.pdf</w:t>
        </w:r>
      </w:hyperlink>
      <w:r w:rsidR="00E77824" w:rsidRPr="007C1028">
        <w:rPr>
          <w:szCs w:val="24"/>
        </w:rPr>
        <w:t xml:space="preserve"> </w:t>
      </w:r>
    </w:p>
    <w:p w14:paraId="30CFD153" w14:textId="77777777" w:rsidR="009A3CA7" w:rsidRPr="007C1028" w:rsidRDefault="009A3CA7" w:rsidP="007A69FA">
      <w:pPr>
        <w:spacing w:after="0" w:line="276" w:lineRule="auto"/>
        <w:rPr>
          <w:i/>
          <w:iCs/>
          <w:szCs w:val="24"/>
        </w:rPr>
      </w:pPr>
    </w:p>
    <w:p w14:paraId="2F9E36FE" w14:textId="160E9EC1" w:rsidR="009A3CA7" w:rsidRPr="007C1028" w:rsidRDefault="009A3CA7" w:rsidP="007A69FA">
      <w:pPr>
        <w:spacing w:after="0" w:line="276" w:lineRule="auto"/>
        <w:jc w:val="both"/>
        <w:rPr>
          <w:szCs w:val="24"/>
        </w:rPr>
      </w:pPr>
      <w:r w:rsidRPr="007C1028">
        <w:rPr>
          <w:b/>
          <w:bCs/>
          <w:szCs w:val="24"/>
        </w:rPr>
        <w:t>Din analiza acestor referințe bibliografice a</w:t>
      </w:r>
      <w:r w:rsidR="008A589D" w:rsidRPr="007C1028">
        <w:rPr>
          <w:b/>
          <w:bCs/>
          <w:szCs w:val="24"/>
        </w:rPr>
        <w:t>u fost</w:t>
      </w:r>
      <w:r w:rsidRPr="007C1028">
        <w:rPr>
          <w:b/>
          <w:bCs/>
          <w:szCs w:val="24"/>
        </w:rPr>
        <w:t xml:space="preserve"> identificat</w:t>
      </w:r>
      <w:r w:rsidR="008A589D" w:rsidRPr="007C1028">
        <w:rPr>
          <w:b/>
          <w:bCs/>
          <w:szCs w:val="24"/>
        </w:rPr>
        <w:t>e</w:t>
      </w:r>
      <w:r w:rsidRPr="007C1028">
        <w:rPr>
          <w:b/>
          <w:bCs/>
          <w:szCs w:val="24"/>
        </w:rPr>
        <w:t xml:space="preserve"> în cadrul documentelor strategice, realizate sub autoritatea Comisiei Europene, criteriile care vor sta la baza declarării </w:t>
      </w:r>
      <w:r w:rsidR="006B5B66" w:rsidRPr="007C1028">
        <w:rPr>
          <w:b/>
          <w:bCs/>
          <w:szCs w:val="24"/>
        </w:rPr>
        <w:t xml:space="preserve">Zonelor </w:t>
      </w:r>
      <w:r w:rsidRPr="007C1028">
        <w:rPr>
          <w:b/>
          <w:bCs/>
          <w:szCs w:val="24"/>
        </w:rPr>
        <w:t xml:space="preserve">de </w:t>
      </w:r>
      <w:r w:rsidR="006B5B66" w:rsidRPr="007C1028">
        <w:rPr>
          <w:b/>
          <w:bCs/>
          <w:szCs w:val="24"/>
        </w:rPr>
        <w:t>Protecție Strictă</w:t>
      </w:r>
      <w:r w:rsidRPr="007C1028">
        <w:rPr>
          <w:b/>
          <w:bCs/>
          <w:szCs w:val="24"/>
        </w:rPr>
        <w:t>/zonelor de non</w:t>
      </w:r>
      <w:r w:rsidR="006B5B66" w:rsidRPr="007C1028">
        <w:rPr>
          <w:b/>
          <w:bCs/>
          <w:szCs w:val="24"/>
        </w:rPr>
        <w:t>-</w:t>
      </w:r>
      <w:r w:rsidRPr="007C1028">
        <w:rPr>
          <w:b/>
          <w:bCs/>
          <w:szCs w:val="24"/>
        </w:rPr>
        <w:t>intervenție.</w:t>
      </w:r>
      <w:r w:rsidRPr="007C1028">
        <w:rPr>
          <w:szCs w:val="24"/>
        </w:rPr>
        <w:t xml:space="preserve"> </w:t>
      </w:r>
    </w:p>
    <w:p w14:paraId="63B07FF2" w14:textId="77777777" w:rsidR="009A3CA7" w:rsidRPr="007C1028" w:rsidRDefault="009A3CA7" w:rsidP="007A69FA">
      <w:pPr>
        <w:spacing w:after="0" w:line="276" w:lineRule="auto"/>
        <w:jc w:val="both"/>
        <w:rPr>
          <w:szCs w:val="24"/>
        </w:rPr>
      </w:pPr>
    </w:p>
    <w:p w14:paraId="0529404F" w14:textId="2812C895" w:rsidR="009A3CA7" w:rsidRPr="007C1028" w:rsidRDefault="009A3CA7" w:rsidP="007A69FA">
      <w:pPr>
        <w:spacing w:after="0" w:line="276" w:lineRule="auto"/>
        <w:rPr>
          <w:szCs w:val="24"/>
        </w:rPr>
      </w:pPr>
      <w:r w:rsidRPr="007C1028">
        <w:rPr>
          <w:szCs w:val="24"/>
        </w:rPr>
        <w:t>Între aceste linii directoare</w:t>
      </w:r>
      <w:r w:rsidR="006B5B66" w:rsidRPr="007C1028">
        <w:rPr>
          <w:szCs w:val="24"/>
        </w:rPr>
        <w:t>,</w:t>
      </w:r>
      <w:r w:rsidRPr="007C1028">
        <w:rPr>
          <w:szCs w:val="24"/>
        </w:rPr>
        <w:t xml:space="preserve"> menționăm:</w:t>
      </w:r>
    </w:p>
    <w:p w14:paraId="1A94BE90" w14:textId="2107CE34" w:rsidR="009A3CA7" w:rsidRPr="007C1028" w:rsidRDefault="009A3CA7" w:rsidP="007A69FA">
      <w:pPr>
        <w:pStyle w:val="ListParagraph"/>
        <w:numPr>
          <w:ilvl w:val="1"/>
          <w:numId w:val="1"/>
        </w:numPr>
        <w:spacing w:before="0" w:after="0"/>
        <w:ind w:left="426" w:hanging="426"/>
        <w:rPr>
          <w:rFonts w:ascii="Times New Roman" w:hAnsi="Times New Roman" w:cs="Times New Roman"/>
          <w:color w:val="auto"/>
          <w:kern w:val="2"/>
          <w:sz w:val="24"/>
          <w:szCs w:val="24"/>
          <w14:ligatures w14:val="standardContextual"/>
        </w:rPr>
      </w:pPr>
      <w:r w:rsidRPr="007C1028">
        <w:rPr>
          <w:rFonts w:ascii="Times New Roman" w:hAnsi="Times New Roman" w:cs="Times New Roman"/>
          <w:b/>
          <w:bCs/>
          <w:color w:val="auto"/>
          <w:kern w:val="2"/>
          <w:sz w:val="24"/>
          <w:szCs w:val="24"/>
          <w14:ligatures w14:val="standardContextual"/>
        </w:rPr>
        <w:t>Reprezentativitate</w:t>
      </w:r>
      <w:r w:rsidRPr="007C1028">
        <w:rPr>
          <w:rFonts w:ascii="Times New Roman" w:hAnsi="Times New Roman" w:cs="Times New Roman"/>
          <w:color w:val="auto"/>
          <w:kern w:val="2"/>
          <w:sz w:val="24"/>
          <w:szCs w:val="24"/>
          <w14:ligatures w14:val="standardContextual"/>
        </w:rPr>
        <w:t>: Propunerea zonelor de protecție strictă se va face</w:t>
      </w:r>
      <w:r w:rsidR="006B5B66" w:rsidRPr="007C1028">
        <w:rPr>
          <w:rFonts w:ascii="Times New Roman" w:hAnsi="Times New Roman" w:cs="Times New Roman"/>
          <w:color w:val="auto"/>
          <w:kern w:val="2"/>
          <w:sz w:val="24"/>
          <w:szCs w:val="24"/>
          <w14:ligatures w14:val="standardContextual"/>
        </w:rPr>
        <w:t>,</w:t>
      </w:r>
      <w:r w:rsidRPr="007C1028">
        <w:rPr>
          <w:rFonts w:ascii="Times New Roman" w:hAnsi="Times New Roman" w:cs="Times New Roman"/>
          <w:color w:val="auto"/>
          <w:kern w:val="2"/>
          <w:sz w:val="24"/>
          <w:szCs w:val="24"/>
          <w14:ligatures w14:val="standardContextual"/>
        </w:rPr>
        <w:t xml:space="preserve"> în primul rând</w:t>
      </w:r>
      <w:r w:rsidR="006B5B66" w:rsidRPr="007C1028">
        <w:rPr>
          <w:rFonts w:ascii="Times New Roman" w:hAnsi="Times New Roman" w:cs="Times New Roman"/>
          <w:color w:val="auto"/>
          <w:kern w:val="2"/>
          <w:sz w:val="24"/>
          <w:szCs w:val="24"/>
          <w14:ligatures w14:val="standardContextual"/>
        </w:rPr>
        <w:t>,</w:t>
      </w:r>
      <w:r w:rsidRPr="007C1028">
        <w:rPr>
          <w:rFonts w:ascii="Times New Roman" w:hAnsi="Times New Roman" w:cs="Times New Roman"/>
          <w:color w:val="auto"/>
          <w:kern w:val="2"/>
          <w:sz w:val="24"/>
          <w:szCs w:val="24"/>
          <w14:ligatures w14:val="standardContextual"/>
        </w:rPr>
        <w:t xml:space="preserve"> pe baza valorilor de biodiversitate, </w:t>
      </w:r>
      <w:r w:rsidRPr="007C1028">
        <w:rPr>
          <w:rFonts w:ascii="Times New Roman" w:hAnsi="Times New Roman" w:cs="Times New Roman"/>
          <w:b/>
          <w:bCs/>
          <w:color w:val="auto"/>
          <w:kern w:val="2"/>
          <w:sz w:val="24"/>
          <w:szCs w:val="24"/>
          <w14:ligatures w14:val="standardContextual"/>
        </w:rPr>
        <w:t>reprezentative</w:t>
      </w:r>
      <w:r w:rsidRPr="007C1028">
        <w:rPr>
          <w:rFonts w:ascii="Times New Roman" w:hAnsi="Times New Roman" w:cs="Times New Roman"/>
          <w:color w:val="auto"/>
          <w:kern w:val="2"/>
          <w:sz w:val="24"/>
          <w:szCs w:val="24"/>
          <w14:ligatures w14:val="standardContextual"/>
        </w:rPr>
        <w:t xml:space="preserve"> la nivel național (</w:t>
      </w:r>
      <w:r w:rsidR="00E24A58" w:rsidRPr="007C1028">
        <w:rPr>
          <w:rFonts w:ascii="Times New Roman" w:hAnsi="Times New Roman" w:cs="Times New Roman"/>
          <w:color w:val="auto"/>
          <w:kern w:val="2"/>
          <w:sz w:val="24"/>
          <w:szCs w:val="24"/>
          <w14:ligatures w14:val="standardContextual"/>
        </w:rPr>
        <w:t>de exemplu</w:t>
      </w:r>
      <w:r w:rsidR="00F1069E" w:rsidRPr="007C1028">
        <w:rPr>
          <w:rFonts w:ascii="Times New Roman" w:hAnsi="Times New Roman" w:cs="Times New Roman"/>
          <w:color w:val="auto"/>
          <w:kern w:val="2"/>
          <w:sz w:val="24"/>
          <w:szCs w:val="24"/>
          <w14:ligatures w14:val="standardContextual"/>
        </w:rPr>
        <w:t xml:space="preserve"> o tipologie reprezentativ</w:t>
      </w:r>
      <w:r w:rsidR="00DD1AD4" w:rsidRPr="007C1028">
        <w:rPr>
          <w:rFonts w:ascii="Times New Roman" w:hAnsi="Times New Roman" w:cs="Times New Roman"/>
          <w:color w:val="auto"/>
          <w:kern w:val="2"/>
          <w:sz w:val="24"/>
          <w:szCs w:val="24"/>
          <w14:ligatures w14:val="standardContextual"/>
        </w:rPr>
        <w:t>ă</w:t>
      </w:r>
      <w:r w:rsidR="00F1069E" w:rsidRPr="007C1028">
        <w:rPr>
          <w:rFonts w:ascii="Times New Roman" w:hAnsi="Times New Roman" w:cs="Times New Roman"/>
          <w:color w:val="auto"/>
          <w:kern w:val="2"/>
          <w:sz w:val="24"/>
          <w:szCs w:val="24"/>
          <w14:ligatures w14:val="standardContextual"/>
        </w:rPr>
        <w:t xml:space="preserve"> la nivel na</w:t>
      </w:r>
      <w:r w:rsidR="00DD1AD4" w:rsidRPr="007C1028">
        <w:rPr>
          <w:rFonts w:ascii="Times New Roman" w:hAnsi="Times New Roman" w:cs="Times New Roman"/>
          <w:color w:val="auto"/>
          <w:kern w:val="2"/>
          <w:sz w:val="24"/>
          <w:szCs w:val="24"/>
          <w14:ligatures w14:val="standardContextual"/>
        </w:rPr>
        <w:t>ț</w:t>
      </w:r>
      <w:r w:rsidR="00F1069E" w:rsidRPr="007C1028">
        <w:rPr>
          <w:rFonts w:ascii="Times New Roman" w:hAnsi="Times New Roman" w:cs="Times New Roman"/>
          <w:color w:val="auto"/>
          <w:kern w:val="2"/>
          <w:sz w:val="24"/>
          <w:szCs w:val="24"/>
          <w14:ligatures w14:val="standardContextual"/>
        </w:rPr>
        <w:t>ional pentru conservarea biodiversității și a resurselor genetice, inclusiv ecosistemele, habitatele, speciile cu valoare conservativă ridicată, rare, amenințate sau periclitate</w:t>
      </w:r>
      <w:r w:rsidRPr="007C1028">
        <w:rPr>
          <w:rFonts w:ascii="Times New Roman" w:hAnsi="Times New Roman" w:cs="Times New Roman"/>
          <w:color w:val="auto"/>
          <w:kern w:val="2"/>
          <w:sz w:val="24"/>
          <w:szCs w:val="24"/>
          <w14:ligatures w14:val="standardContextual"/>
        </w:rPr>
        <w:t>)</w:t>
      </w:r>
      <w:r w:rsidR="00B77A3A" w:rsidRPr="007C1028">
        <w:rPr>
          <w:rFonts w:ascii="Times New Roman" w:hAnsi="Times New Roman" w:cs="Times New Roman"/>
          <w:color w:val="auto"/>
          <w:kern w:val="2"/>
          <w:sz w:val="24"/>
          <w:szCs w:val="24"/>
          <w14:ligatures w14:val="standardContextual"/>
        </w:rPr>
        <w:t>, a caror conservare este compatibila cu regimul de protecție strictă astfel cum este definit prin Ghidurile CE),</w:t>
      </w:r>
      <w:r w:rsidRPr="007C1028">
        <w:rPr>
          <w:rFonts w:ascii="Times New Roman" w:hAnsi="Times New Roman" w:cs="Times New Roman"/>
          <w:color w:val="auto"/>
          <w:kern w:val="2"/>
          <w:sz w:val="24"/>
          <w:szCs w:val="24"/>
          <w14:ligatures w14:val="standardContextual"/>
        </w:rPr>
        <w:t xml:space="preserve"> care devin astfel elemente</w:t>
      </w:r>
      <w:r w:rsidR="006B5B66" w:rsidRPr="007C1028">
        <w:rPr>
          <w:rFonts w:ascii="Times New Roman" w:hAnsi="Times New Roman" w:cs="Times New Roman"/>
          <w:color w:val="auto"/>
          <w:kern w:val="2"/>
          <w:sz w:val="24"/>
          <w:szCs w:val="24"/>
          <w14:ligatures w14:val="standardContextual"/>
        </w:rPr>
        <w:t>-</w:t>
      </w:r>
      <w:r w:rsidRPr="007C1028">
        <w:rPr>
          <w:rFonts w:ascii="Times New Roman" w:hAnsi="Times New Roman" w:cs="Times New Roman"/>
          <w:color w:val="auto"/>
          <w:kern w:val="2"/>
          <w:sz w:val="24"/>
          <w:szCs w:val="24"/>
          <w14:ligatures w14:val="standardContextual"/>
        </w:rPr>
        <w:t>criteriu pentru declarare</w:t>
      </w:r>
      <w:r w:rsidR="00B77A3A" w:rsidRPr="007C1028">
        <w:rPr>
          <w:rFonts w:ascii="Times New Roman" w:hAnsi="Times New Roman" w:cs="Times New Roman"/>
          <w:color w:val="auto"/>
          <w:kern w:val="2"/>
          <w:sz w:val="24"/>
          <w:szCs w:val="24"/>
          <w14:ligatures w14:val="standardContextual"/>
        </w:rPr>
        <w:t>,</w:t>
      </w:r>
      <w:r w:rsidRPr="007C1028">
        <w:rPr>
          <w:rFonts w:ascii="Times New Roman" w:hAnsi="Times New Roman" w:cs="Times New Roman"/>
          <w:color w:val="auto"/>
          <w:kern w:val="2"/>
          <w:sz w:val="24"/>
          <w:szCs w:val="24"/>
          <w14:ligatures w14:val="standardContextual"/>
        </w:rPr>
        <w:t>;</w:t>
      </w:r>
    </w:p>
    <w:p w14:paraId="575F6610" w14:textId="437E5F62" w:rsidR="009A3CA7" w:rsidRPr="007C1028" w:rsidRDefault="009A3CA7" w:rsidP="007A69FA">
      <w:pPr>
        <w:pStyle w:val="ListParagraph"/>
        <w:numPr>
          <w:ilvl w:val="1"/>
          <w:numId w:val="1"/>
        </w:numPr>
        <w:spacing w:before="0" w:after="0"/>
        <w:ind w:left="426" w:hanging="426"/>
        <w:rPr>
          <w:rFonts w:ascii="Times New Roman" w:hAnsi="Times New Roman" w:cs="Times New Roman"/>
          <w:color w:val="auto"/>
          <w:kern w:val="2"/>
          <w:sz w:val="24"/>
          <w:szCs w:val="24"/>
          <w14:ligatures w14:val="standardContextual"/>
        </w:rPr>
      </w:pPr>
      <w:r w:rsidRPr="007C1028">
        <w:rPr>
          <w:rFonts w:ascii="Times New Roman" w:hAnsi="Times New Roman" w:cs="Times New Roman"/>
          <w:b/>
          <w:bCs/>
          <w:color w:val="auto"/>
          <w:kern w:val="2"/>
          <w:sz w:val="24"/>
          <w:szCs w:val="24"/>
          <w14:ligatures w14:val="standardContextual"/>
        </w:rPr>
        <w:t>Funcționalitate</w:t>
      </w:r>
      <w:r w:rsidRPr="007C1028">
        <w:rPr>
          <w:rFonts w:ascii="Times New Roman" w:hAnsi="Times New Roman" w:cs="Times New Roman"/>
          <w:color w:val="auto"/>
          <w:kern w:val="2"/>
          <w:sz w:val="24"/>
          <w:szCs w:val="24"/>
          <w14:ligatures w14:val="standardContextual"/>
        </w:rPr>
        <w:t xml:space="preserve">: </w:t>
      </w:r>
      <w:r w:rsidRPr="007C1028">
        <w:rPr>
          <w:rFonts w:ascii="Times New Roman" w:hAnsi="Times New Roman" w:cs="Times New Roman"/>
          <w:sz w:val="24"/>
          <w:szCs w:val="24"/>
        </w:rPr>
        <w:t xml:space="preserve">Identificarea zonelor, astfel încât să se asigure </w:t>
      </w:r>
      <w:r w:rsidRPr="007C1028">
        <w:rPr>
          <w:rFonts w:ascii="Times New Roman" w:hAnsi="Times New Roman" w:cs="Times New Roman"/>
          <w:b/>
          <w:bCs/>
          <w:sz w:val="24"/>
          <w:szCs w:val="24"/>
        </w:rPr>
        <w:t>funcționalitatea</w:t>
      </w:r>
      <w:r w:rsidRPr="007C1028">
        <w:rPr>
          <w:rFonts w:ascii="Times New Roman" w:hAnsi="Times New Roman" w:cs="Times New Roman"/>
          <w:sz w:val="24"/>
          <w:szCs w:val="24"/>
        </w:rPr>
        <w:t xml:space="preserve"> ecosistemelor protejate și astfel</w:t>
      </w:r>
      <w:r w:rsidR="006B5B66" w:rsidRPr="007C1028">
        <w:rPr>
          <w:rFonts w:ascii="Times New Roman" w:hAnsi="Times New Roman" w:cs="Times New Roman"/>
          <w:sz w:val="24"/>
          <w:szCs w:val="24"/>
        </w:rPr>
        <w:t>,</w:t>
      </w:r>
      <w:r w:rsidRPr="007C1028">
        <w:rPr>
          <w:rFonts w:ascii="Times New Roman" w:hAnsi="Times New Roman" w:cs="Times New Roman"/>
          <w:sz w:val="24"/>
          <w:szCs w:val="24"/>
        </w:rPr>
        <w:t xml:space="preserve"> dimensiunea ariilor propuse să fie suficientă</w:t>
      </w:r>
      <w:r w:rsidR="002F51E4" w:rsidRPr="007C1028">
        <w:rPr>
          <w:rFonts w:ascii="Times New Roman" w:hAnsi="Times New Roman" w:cs="Times New Roman"/>
          <w:sz w:val="24"/>
          <w:szCs w:val="24"/>
        </w:rPr>
        <w:t xml:space="preserve"> pentru a putea produce rezultatele așteptate în materie de conservare și să asigure capacitatea de autoreglare a ecosistemelor. Astfel, rețeaua de zone de protecție strictă cu impact larg (de ex. “stimulatoare”) care să ia în considerare și zonele deficitare din punct de vedere al biodiversității. În acest sens vor fi luate în considerare </w:t>
      </w:r>
      <w:r w:rsidR="002F51E4" w:rsidRPr="007C1028">
        <w:rPr>
          <w:rFonts w:ascii="Times New Roman" w:hAnsi="Times New Roman" w:cs="Times New Roman"/>
          <w:b/>
          <w:sz w:val="24"/>
          <w:szCs w:val="24"/>
        </w:rPr>
        <w:t>inclusiv suprafețe din afara actualei rețele de arii protejate</w:t>
      </w:r>
      <w:r w:rsidR="002F51E4" w:rsidRPr="007C1028">
        <w:rPr>
          <w:rFonts w:ascii="Times New Roman" w:hAnsi="Times New Roman" w:cs="Times New Roman"/>
          <w:sz w:val="24"/>
          <w:szCs w:val="24"/>
        </w:rPr>
        <w:t>.</w:t>
      </w:r>
    </w:p>
    <w:p w14:paraId="2B19A79F" w14:textId="77777777" w:rsidR="002659B5" w:rsidRPr="007C1028" w:rsidRDefault="009A3CA7" w:rsidP="002659B5">
      <w:pPr>
        <w:pStyle w:val="ListParagraph"/>
        <w:numPr>
          <w:ilvl w:val="1"/>
          <w:numId w:val="1"/>
        </w:numPr>
        <w:spacing w:before="0" w:after="0"/>
        <w:ind w:left="426" w:hanging="426"/>
        <w:rPr>
          <w:rFonts w:ascii="Times New Roman" w:hAnsi="Times New Roman" w:cs="Times New Roman"/>
          <w:color w:val="auto"/>
          <w:kern w:val="2"/>
          <w:sz w:val="24"/>
          <w:szCs w:val="24"/>
          <w14:ligatures w14:val="standardContextual"/>
        </w:rPr>
      </w:pPr>
      <w:r w:rsidRPr="007C1028">
        <w:rPr>
          <w:rFonts w:ascii="Times New Roman" w:hAnsi="Times New Roman" w:cs="Times New Roman"/>
          <w:b/>
          <w:bCs/>
          <w:color w:val="auto"/>
          <w:kern w:val="2"/>
          <w:sz w:val="24"/>
          <w:szCs w:val="24"/>
          <w14:ligatures w14:val="standardContextual"/>
        </w:rPr>
        <w:t>Redundanța</w:t>
      </w:r>
      <w:r w:rsidRPr="007C1028">
        <w:rPr>
          <w:rFonts w:ascii="Times New Roman" w:hAnsi="Times New Roman" w:cs="Times New Roman"/>
          <w:color w:val="auto"/>
          <w:kern w:val="2"/>
          <w:sz w:val="24"/>
          <w:szCs w:val="24"/>
          <w14:ligatures w14:val="standardContextual"/>
        </w:rPr>
        <w:t xml:space="preserve"> elementelor criteriu pentru declararea ZPS. Caracteristicile importante ale biodiversității trebuie să se regăsească în mai multe arii naturale protejate</w:t>
      </w:r>
      <w:r w:rsidR="006B5B66" w:rsidRPr="007C1028">
        <w:rPr>
          <w:rFonts w:ascii="Times New Roman" w:hAnsi="Times New Roman" w:cs="Times New Roman"/>
          <w:color w:val="auto"/>
          <w:kern w:val="2"/>
          <w:sz w:val="24"/>
          <w:szCs w:val="24"/>
          <w14:ligatures w14:val="standardContextual"/>
        </w:rPr>
        <w:t>,</w:t>
      </w:r>
      <w:r w:rsidRPr="007C1028">
        <w:rPr>
          <w:rFonts w:ascii="Times New Roman" w:hAnsi="Times New Roman" w:cs="Times New Roman"/>
          <w:color w:val="auto"/>
          <w:kern w:val="2"/>
          <w:sz w:val="24"/>
          <w:szCs w:val="24"/>
          <w14:ligatures w14:val="standardContextual"/>
        </w:rPr>
        <w:t xml:space="preserve"> pentru a garanta menținerea acestora pe termen lung.</w:t>
      </w:r>
    </w:p>
    <w:p w14:paraId="1877D133" w14:textId="3530C59B" w:rsidR="002659B5" w:rsidRPr="007C1028" w:rsidRDefault="002659B5" w:rsidP="002659B5">
      <w:pPr>
        <w:pStyle w:val="ListParagraph"/>
        <w:numPr>
          <w:ilvl w:val="1"/>
          <w:numId w:val="1"/>
        </w:numPr>
        <w:spacing w:before="0" w:after="0"/>
        <w:ind w:left="426" w:hanging="426"/>
        <w:rPr>
          <w:rFonts w:ascii="Times New Roman" w:hAnsi="Times New Roman" w:cs="Times New Roman"/>
          <w:color w:val="auto"/>
          <w:kern w:val="2"/>
          <w:sz w:val="28"/>
          <w:szCs w:val="28"/>
          <w14:ligatures w14:val="standardContextual"/>
        </w:rPr>
      </w:pPr>
      <w:r w:rsidRPr="007C1028">
        <w:rPr>
          <w:rFonts w:ascii="Times New Roman" w:eastAsia="Times New Roman" w:hAnsi="Times New Roman" w:cs="Times New Roman"/>
          <w:b/>
          <w:sz w:val="24"/>
          <w:szCs w:val="24"/>
        </w:rPr>
        <w:t>Proporționalitate</w:t>
      </w:r>
      <w:r w:rsidRPr="007C1028">
        <w:rPr>
          <w:rFonts w:ascii="Times New Roman" w:eastAsia="Times New Roman" w:hAnsi="Times New Roman" w:cs="Times New Roman"/>
          <w:sz w:val="24"/>
          <w:szCs w:val="24"/>
        </w:rPr>
        <w:t xml:space="preserve">: Identificarea zonelor să se facă în mod </w:t>
      </w:r>
      <w:r w:rsidRPr="007C1028">
        <w:rPr>
          <w:rFonts w:ascii="Times New Roman" w:eastAsia="Times New Roman" w:hAnsi="Times New Roman" w:cs="Times New Roman"/>
          <w:b/>
          <w:sz w:val="24"/>
          <w:szCs w:val="24"/>
        </w:rPr>
        <w:t>proporțional</w:t>
      </w:r>
      <w:r w:rsidRPr="007C1028">
        <w:rPr>
          <w:rFonts w:ascii="Times New Roman" w:eastAsia="Times New Roman" w:hAnsi="Times New Roman" w:cs="Times New Roman"/>
          <w:sz w:val="24"/>
          <w:szCs w:val="24"/>
        </w:rPr>
        <w:t>, cu acoperire în toate regiunile biogeografice și</w:t>
      </w:r>
      <w:r w:rsidRPr="007C1028">
        <w:rPr>
          <w:rFonts w:ascii="Times New Roman" w:eastAsia="Times New Roman" w:hAnsi="Times New Roman" w:cs="Times New Roman"/>
          <w:b/>
          <w:sz w:val="24"/>
          <w:szCs w:val="24"/>
        </w:rPr>
        <w:t xml:space="preserve"> în toate tipurile de habitate la nivel național</w:t>
      </w:r>
      <w:r w:rsidRPr="007C1028">
        <w:rPr>
          <w:rFonts w:ascii="Times New Roman" w:eastAsia="Times New Roman" w:hAnsi="Times New Roman" w:cs="Times New Roman"/>
          <w:sz w:val="24"/>
          <w:szCs w:val="24"/>
        </w:rPr>
        <w:t>, cu scopul de a crea ecosisteme viabile și complexe (adică păduri, tufărișuri și pajiști, grohotișuri, stâncării și nisipuri,</w:t>
      </w:r>
      <w:r w:rsidRPr="007C1028">
        <w:rPr>
          <w:rFonts w:ascii="Times New Roman" w:eastAsia="Times New Roman" w:hAnsi="Times New Roman" w:cs="Times New Roman"/>
          <w:spacing w:val="-6"/>
          <w:sz w:val="24"/>
          <w:szCs w:val="24"/>
        </w:rPr>
        <w:t xml:space="preserve"> </w:t>
      </w:r>
      <w:r w:rsidRPr="007C1028">
        <w:rPr>
          <w:rFonts w:ascii="Times New Roman" w:eastAsia="Times New Roman" w:hAnsi="Times New Roman" w:cs="Times New Roman"/>
          <w:sz w:val="24"/>
          <w:szCs w:val="24"/>
        </w:rPr>
        <w:t>mlaștini</w:t>
      </w:r>
      <w:r w:rsidRPr="007C1028">
        <w:rPr>
          <w:rFonts w:ascii="Times New Roman" w:eastAsia="Times New Roman" w:hAnsi="Times New Roman" w:cs="Times New Roman"/>
          <w:spacing w:val="-5"/>
          <w:sz w:val="24"/>
          <w:szCs w:val="24"/>
        </w:rPr>
        <w:t xml:space="preserve"> </w:t>
      </w:r>
      <w:r w:rsidRPr="007C1028">
        <w:rPr>
          <w:rFonts w:ascii="Times New Roman" w:eastAsia="Times New Roman" w:hAnsi="Times New Roman" w:cs="Times New Roman"/>
          <w:sz w:val="24"/>
          <w:szCs w:val="24"/>
        </w:rPr>
        <w:t>și</w:t>
      </w:r>
      <w:r w:rsidRPr="007C1028">
        <w:rPr>
          <w:rFonts w:ascii="Times New Roman" w:eastAsia="Times New Roman" w:hAnsi="Times New Roman" w:cs="Times New Roman"/>
          <w:spacing w:val="-5"/>
          <w:sz w:val="24"/>
          <w:szCs w:val="24"/>
        </w:rPr>
        <w:t xml:space="preserve"> </w:t>
      </w:r>
      <w:r w:rsidRPr="007C1028">
        <w:rPr>
          <w:rFonts w:ascii="Times New Roman" w:eastAsia="Times New Roman" w:hAnsi="Times New Roman" w:cs="Times New Roman"/>
          <w:sz w:val="24"/>
          <w:szCs w:val="24"/>
        </w:rPr>
        <w:t>terenuri</w:t>
      </w:r>
      <w:r w:rsidRPr="007C1028">
        <w:rPr>
          <w:rFonts w:ascii="Times New Roman" w:eastAsia="Times New Roman" w:hAnsi="Times New Roman" w:cs="Times New Roman"/>
          <w:spacing w:val="-6"/>
          <w:sz w:val="24"/>
          <w:szCs w:val="24"/>
        </w:rPr>
        <w:t xml:space="preserve"> </w:t>
      </w:r>
      <w:r w:rsidRPr="007C1028">
        <w:rPr>
          <w:rFonts w:ascii="Times New Roman" w:eastAsia="Times New Roman" w:hAnsi="Times New Roman" w:cs="Times New Roman"/>
          <w:sz w:val="24"/>
          <w:szCs w:val="24"/>
        </w:rPr>
        <w:t>înmlăștinate,</w:t>
      </w:r>
      <w:r w:rsidRPr="007C1028">
        <w:rPr>
          <w:rFonts w:ascii="Times New Roman" w:eastAsia="Times New Roman" w:hAnsi="Times New Roman" w:cs="Times New Roman"/>
          <w:spacing w:val="-6"/>
          <w:sz w:val="24"/>
          <w:szCs w:val="24"/>
        </w:rPr>
        <w:t xml:space="preserve"> </w:t>
      </w:r>
      <w:r w:rsidRPr="007C1028">
        <w:rPr>
          <w:rFonts w:ascii="Times New Roman" w:eastAsia="Times New Roman" w:hAnsi="Times New Roman" w:cs="Times New Roman"/>
          <w:sz w:val="24"/>
          <w:szCs w:val="24"/>
        </w:rPr>
        <w:t>ape</w:t>
      </w:r>
      <w:r w:rsidRPr="007C1028">
        <w:rPr>
          <w:rFonts w:ascii="Times New Roman" w:eastAsia="Times New Roman" w:hAnsi="Times New Roman" w:cs="Times New Roman"/>
          <w:spacing w:val="-4"/>
          <w:sz w:val="24"/>
          <w:szCs w:val="24"/>
        </w:rPr>
        <w:t xml:space="preserve"> </w:t>
      </w:r>
      <w:r w:rsidRPr="007C1028">
        <w:rPr>
          <w:rFonts w:ascii="Times New Roman" w:eastAsia="Times New Roman" w:hAnsi="Times New Roman" w:cs="Times New Roman"/>
          <w:sz w:val="24"/>
          <w:szCs w:val="24"/>
        </w:rPr>
        <w:t>continentale,</w:t>
      </w:r>
      <w:r w:rsidRPr="007C1028">
        <w:rPr>
          <w:rFonts w:ascii="Times New Roman" w:eastAsia="Times New Roman" w:hAnsi="Times New Roman" w:cs="Times New Roman"/>
          <w:spacing w:val="-6"/>
          <w:sz w:val="24"/>
          <w:szCs w:val="24"/>
        </w:rPr>
        <w:t xml:space="preserve"> </w:t>
      </w:r>
      <w:r w:rsidRPr="007C1028">
        <w:rPr>
          <w:rFonts w:ascii="Times New Roman" w:eastAsia="Times New Roman" w:hAnsi="Times New Roman" w:cs="Times New Roman"/>
          <w:sz w:val="24"/>
          <w:szCs w:val="24"/>
        </w:rPr>
        <w:t>comunități</w:t>
      </w:r>
      <w:r w:rsidRPr="007C1028">
        <w:rPr>
          <w:rFonts w:ascii="Times New Roman" w:eastAsia="Times New Roman" w:hAnsi="Times New Roman" w:cs="Times New Roman"/>
          <w:spacing w:val="-5"/>
          <w:sz w:val="24"/>
          <w:szCs w:val="24"/>
        </w:rPr>
        <w:t xml:space="preserve"> </w:t>
      </w:r>
      <w:r w:rsidRPr="007C1028">
        <w:rPr>
          <w:rFonts w:ascii="Times New Roman" w:eastAsia="Times New Roman" w:hAnsi="Times New Roman" w:cs="Times New Roman"/>
          <w:sz w:val="24"/>
          <w:szCs w:val="24"/>
        </w:rPr>
        <w:t>litorale</w:t>
      </w:r>
      <w:r w:rsidRPr="007C1028">
        <w:rPr>
          <w:rFonts w:ascii="Times New Roman" w:eastAsia="Times New Roman" w:hAnsi="Times New Roman" w:cs="Times New Roman"/>
          <w:spacing w:val="-6"/>
          <w:sz w:val="24"/>
          <w:szCs w:val="24"/>
        </w:rPr>
        <w:t xml:space="preserve"> </w:t>
      </w:r>
      <w:r w:rsidRPr="007C1028">
        <w:rPr>
          <w:rFonts w:ascii="Times New Roman" w:eastAsia="Times New Roman" w:hAnsi="Times New Roman" w:cs="Times New Roman"/>
          <w:sz w:val="24"/>
          <w:szCs w:val="24"/>
        </w:rPr>
        <w:t>și</w:t>
      </w:r>
      <w:r w:rsidRPr="007C1028">
        <w:rPr>
          <w:rFonts w:ascii="Times New Roman" w:eastAsia="Times New Roman" w:hAnsi="Times New Roman" w:cs="Times New Roman"/>
          <w:spacing w:val="-5"/>
          <w:sz w:val="24"/>
          <w:szCs w:val="24"/>
        </w:rPr>
        <w:t xml:space="preserve"> </w:t>
      </w:r>
      <w:r w:rsidRPr="007C1028">
        <w:rPr>
          <w:rFonts w:ascii="Times New Roman" w:eastAsia="Times New Roman" w:hAnsi="Times New Roman" w:cs="Times New Roman"/>
          <w:sz w:val="24"/>
          <w:szCs w:val="24"/>
        </w:rPr>
        <w:t>halofile), suprafețele propuse urmând însă a fi selectate nu în funcție de proporționalitatea matematică din suprafața categoriei de habitat la nivel național, ci în funcție de valoarea biotică a acestora și de absența presiunilor semnificative;</w:t>
      </w:r>
    </w:p>
    <w:p w14:paraId="41E3123F" w14:textId="58EF08BE" w:rsidR="009A3CA7" w:rsidRPr="007C1028" w:rsidRDefault="009A3CA7" w:rsidP="007A69FA">
      <w:pPr>
        <w:pStyle w:val="ListParagraph"/>
        <w:numPr>
          <w:ilvl w:val="1"/>
          <w:numId w:val="1"/>
        </w:numPr>
        <w:spacing w:before="0" w:after="0"/>
        <w:ind w:left="426" w:hanging="426"/>
        <w:rPr>
          <w:rFonts w:ascii="Times New Roman" w:hAnsi="Times New Roman" w:cs="Times New Roman"/>
          <w:color w:val="auto"/>
          <w:kern w:val="2"/>
          <w:sz w:val="24"/>
          <w:szCs w:val="24"/>
          <w14:ligatures w14:val="standardContextual"/>
        </w:rPr>
      </w:pPr>
      <w:r w:rsidRPr="007C1028">
        <w:rPr>
          <w:rFonts w:ascii="Times New Roman" w:hAnsi="Times New Roman" w:cs="Times New Roman"/>
          <w:b/>
          <w:bCs/>
          <w:color w:val="auto"/>
          <w:kern w:val="2"/>
          <w:sz w:val="24"/>
          <w:szCs w:val="24"/>
          <w14:ligatures w14:val="standardContextual"/>
        </w:rPr>
        <w:t>Conectivitate</w:t>
      </w:r>
      <w:r w:rsidRPr="007C1028">
        <w:rPr>
          <w:rFonts w:ascii="Times New Roman" w:hAnsi="Times New Roman" w:cs="Times New Roman"/>
          <w:color w:val="auto"/>
          <w:kern w:val="2"/>
          <w:sz w:val="24"/>
          <w:szCs w:val="24"/>
          <w14:ligatures w14:val="standardContextual"/>
        </w:rPr>
        <w:t xml:space="preserve">: La propunerea zonelor, să se aibă în vedere </w:t>
      </w:r>
      <w:r w:rsidRPr="007C1028">
        <w:rPr>
          <w:rFonts w:ascii="Times New Roman" w:hAnsi="Times New Roman" w:cs="Times New Roman"/>
          <w:b/>
          <w:bCs/>
          <w:color w:val="auto"/>
          <w:kern w:val="2"/>
          <w:sz w:val="24"/>
          <w:szCs w:val="24"/>
          <w14:ligatures w14:val="standardContextual"/>
        </w:rPr>
        <w:t>conectivitatea</w:t>
      </w:r>
      <w:r w:rsidRPr="007C1028">
        <w:rPr>
          <w:rFonts w:ascii="Times New Roman" w:hAnsi="Times New Roman" w:cs="Times New Roman"/>
          <w:color w:val="auto"/>
          <w:kern w:val="2"/>
          <w:sz w:val="24"/>
          <w:szCs w:val="24"/>
          <w14:ligatures w14:val="standardContextual"/>
        </w:rPr>
        <w:t xml:space="preserve"> </w:t>
      </w:r>
      <w:r w:rsidR="000B1CE8" w:rsidRPr="007C1028">
        <w:rPr>
          <w:rFonts w:ascii="Times New Roman" w:hAnsi="Times New Roman" w:cs="Times New Roman"/>
          <w:color w:val="auto"/>
          <w:kern w:val="2"/>
          <w:sz w:val="24"/>
          <w:szCs w:val="24"/>
          <w14:ligatures w14:val="standardContextual"/>
        </w:rPr>
        <w:t xml:space="preserve">ecologică a </w:t>
      </w:r>
      <w:r w:rsidRPr="007C1028">
        <w:rPr>
          <w:rFonts w:ascii="Times New Roman" w:hAnsi="Times New Roman" w:cs="Times New Roman"/>
          <w:color w:val="auto"/>
          <w:kern w:val="2"/>
          <w:sz w:val="24"/>
          <w:szCs w:val="24"/>
          <w14:ligatures w14:val="standardContextual"/>
        </w:rPr>
        <w:t>acestora, prin propunerea unor zone care să aibă funcția de coridor ecologic;</w:t>
      </w:r>
    </w:p>
    <w:p w14:paraId="3F3FC12B" w14:textId="2BB317D3" w:rsidR="009A3CA7" w:rsidRPr="007C1028" w:rsidRDefault="009A3CA7" w:rsidP="007A69FA">
      <w:pPr>
        <w:pStyle w:val="ListParagraph"/>
        <w:numPr>
          <w:ilvl w:val="1"/>
          <w:numId w:val="1"/>
        </w:numPr>
        <w:spacing w:before="0" w:after="0"/>
        <w:ind w:left="426" w:hanging="426"/>
        <w:rPr>
          <w:rFonts w:ascii="Times New Roman" w:hAnsi="Times New Roman" w:cs="Times New Roman"/>
          <w:color w:val="auto"/>
          <w:kern w:val="2"/>
          <w:sz w:val="24"/>
          <w:szCs w:val="24"/>
          <w14:ligatures w14:val="standardContextual"/>
        </w:rPr>
      </w:pPr>
      <w:r w:rsidRPr="007C1028">
        <w:rPr>
          <w:rFonts w:ascii="Times New Roman" w:hAnsi="Times New Roman" w:cs="Times New Roman"/>
          <w:b/>
          <w:bCs/>
          <w:color w:val="auto"/>
          <w:kern w:val="2"/>
          <w:sz w:val="24"/>
          <w:szCs w:val="24"/>
          <w14:ligatures w14:val="standardContextual"/>
        </w:rPr>
        <w:t>Participare</w:t>
      </w:r>
      <w:r w:rsidRPr="007C1028">
        <w:rPr>
          <w:rFonts w:ascii="Times New Roman" w:hAnsi="Times New Roman" w:cs="Times New Roman"/>
          <w:color w:val="auto"/>
          <w:kern w:val="2"/>
          <w:sz w:val="24"/>
          <w:szCs w:val="24"/>
          <w14:ligatures w14:val="standardContextual"/>
        </w:rPr>
        <w:t>:</w:t>
      </w:r>
      <w:r w:rsidR="008A589D" w:rsidRPr="007C1028">
        <w:rPr>
          <w:rFonts w:ascii="Times New Roman" w:hAnsi="Times New Roman" w:cs="Times New Roman"/>
          <w:color w:val="auto"/>
          <w:kern w:val="2"/>
          <w:sz w:val="24"/>
          <w:szCs w:val="24"/>
          <w14:ligatures w14:val="standardContextual"/>
        </w:rPr>
        <w:t xml:space="preserve"> </w:t>
      </w:r>
      <w:r w:rsidR="000B1CE8" w:rsidRPr="007C1028">
        <w:rPr>
          <w:rFonts w:ascii="Times New Roman" w:hAnsi="Times New Roman" w:cs="Times New Roman"/>
          <w:color w:val="auto"/>
          <w:kern w:val="2"/>
          <w:sz w:val="24"/>
          <w:szCs w:val="24"/>
          <w14:ligatures w14:val="standardContextual"/>
        </w:rPr>
        <w:t xml:space="preserve">Propunerea </w:t>
      </w:r>
      <w:r w:rsidRPr="007C1028">
        <w:rPr>
          <w:rFonts w:ascii="Times New Roman" w:hAnsi="Times New Roman" w:cs="Times New Roman"/>
          <w:color w:val="auto"/>
          <w:kern w:val="2"/>
          <w:sz w:val="24"/>
          <w:szCs w:val="24"/>
          <w14:ligatures w14:val="standardContextual"/>
        </w:rPr>
        <w:t xml:space="preserve">zonelor să se facă în mod </w:t>
      </w:r>
      <w:r w:rsidRPr="007C1028">
        <w:rPr>
          <w:rFonts w:ascii="Times New Roman" w:hAnsi="Times New Roman" w:cs="Times New Roman"/>
          <w:b/>
          <w:bCs/>
          <w:color w:val="auto"/>
          <w:kern w:val="2"/>
          <w:sz w:val="24"/>
          <w:szCs w:val="24"/>
          <w14:ligatures w14:val="standardContextual"/>
        </w:rPr>
        <w:t>participativ</w:t>
      </w:r>
      <w:r w:rsidRPr="007C1028">
        <w:rPr>
          <w:rFonts w:ascii="Times New Roman" w:hAnsi="Times New Roman" w:cs="Times New Roman"/>
          <w:color w:val="auto"/>
          <w:kern w:val="2"/>
          <w:sz w:val="24"/>
          <w:szCs w:val="24"/>
          <w14:ligatures w14:val="standardContextual"/>
        </w:rPr>
        <w:t>, cu participarea factorilor interesați și</w:t>
      </w:r>
      <w:r w:rsidRPr="007C1028">
        <w:rPr>
          <w:rFonts w:ascii="Times New Roman" w:hAnsi="Times New Roman" w:cs="Times New Roman"/>
          <w:sz w:val="24"/>
          <w:szCs w:val="24"/>
        </w:rPr>
        <w:t xml:space="preserve"> </w:t>
      </w:r>
      <w:r w:rsidR="000B1CE8" w:rsidRPr="007C1028">
        <w:rPr>
          <w:rFonts w:ascii="Times New Roman" w:hAnsi="Times New Roman" w:cs="Times New Roman"/>
          <w:sz w:val="24"/>
          <w:szCs w:val="24"/>
        </w:rPr>
        <w:t xml:space="preserve">cu luarea </w:t>
      </w:r>
      <w:r w:rsidR="00DD1AD4" w:rsidRPr="007C1028">
        <w:rPr>
          <w:rFonts w:ascii="Times New Roman" w:hAnsi="Times New Roman" w:cs="Times New Roman"/>
          <w:sz w:val="24"/>
          <w:szCs w:val="24"/>
        </w:rPr>
        <w:t>î</w:t>
      </w:r>
      <w:r w:rsidR="000B1CE8" w:rsidRPr="007C1028">
        <w:rPr>
          <w:rFonts w:ascii="Times New Roman" w:hAnsi="Times New Roman" w:cs="Times New Roman"/>
          <w:sz w:val="24"/>
          <w:szCs w:val="24"/>
        </w:rPr>
        <w:t>n considerare a observa</w:t>
      </w:r>
      <w:r w:rsidR="00DD1AD4" w:rsidRPr="007C1028">
        <w:rPr>
          <w:rFonts w:ascii="Times New Roman" w:hAnsi="Times New Roman" w:cs="Times New Roman"/>
          <w:sz w:val="24"/>
          <w:szCs w:val="24"/>
        </w:rPr>
        <w:t>ț</w:t>
      </w:r>
      <w:r w:rsidR="000B1CE8" w:rsidRPr="007C1028">
        <w:rPr>
          <w:rFonts w:ascii="Times New Roman" w:hAnsi="Times New Roman" w:cs="Times New Roman"/>
          <w:sz w:val="24"/>
          <w:szCs w:val="24"/>
        </w:rPr>
        <w:t xml:space="preserve">iilor </w:t>
      </w:r>
      <w:r w:rsidR="00DD1AD4" w:rsidRPr="007C1028">
        <w:rPr>
          <w:rFonts w:ascii="Times New Roman" w:hAnsi="Times New Roman" w:cs="Times New Roman"/>
          <w:sz w:val="24"/>
          <w:szCs w:val="24"/>
        </w:rPr>
        <w:t>ș</w:t>
      </w:r>
      <w:r w:rsidR="000B1CE8" w:rsidRPr="007C1028">
        <w:rPr>
          <w:rFonts w:ascii="Times New Roman" w:hAnsi="Times New Roman" w:cs="Times New Roman"/>
          <w:sz w:val="24"/>
          <w:szCs w:val="24"/>
        </w:rPr>
        <w:t>i comentariilor transmise de factorii afecta</w:t>
      </w:r>
      <w:r w:rsidR="00DD1AD4" w:rsidRPr="007C1028">
        <w:rPr>
          <w:rFonts w:ascii="Times New Roman" w:hAnsi="Times New Roman" w:cs="Times New Roman"/>
          <w:sz w:val="24"/>
          <w:szCs w:val="24"/>
        </w:rPr>
        <w:t>ț</w:t>
      </w:r>
      <w:r w:rsidR="000B1CE8" w:rsidRPr="007C1028">
        <w:rPr>
          <w:rFonts w:ascii="Times New Roman" w:hAnsi="Times New Roman" w:cs="Times New Roman"/>
          <w:sz w:val="24"/>
          <w:szCs w:val="24"/>
        </w:rPr>
        <w:t>i (proprietari /administratori);</w:t>
      </w:r>
    </w:p>
    <w:p w14:paraId="0BE27700" w14:textId="5740D659" w:rsidR="009A3CA7" w:rsidRPr="007C1028" w:rsidRDefault="009A3CA7" w:rsidP="007A69FA">
      <w:pPr>
        <w:pStyle w:val="ListParagraph"/>
        <w:numPr>
          <w:ilvl w:val="1"/>
          <w:numId w:val="1"/>
        </w:numPr>
        <w:spacing w:before="0" w:after="0"/>
        <w:ind w:left="426" w:hanging="426"/>
        <w:rPr>
          <w:rFonts w:ascii="Times New Roman" w:hAnsi="Times New Roman" w:cs="Times New Roman"/>
          <w:b/>
          <w:bCs/>
          <w:sz w:val="24"/>
          <w:szCs w:val="24"/>
        </w:rPr>
      </w:pPr>
      <w:r w:rsidRPr="007C1028">
        <w:rPr>
          <w:rFonts w:ascii="Times New Roman" w:hAnsi="Times New Roman" w:cs="Times New Roman"/>
          <w:b/>
          <w:bCs/>
          <w:sz w:val="24"/>
          <w:szCs w:val="24"/>
        </w:rPr>
        <w:t>Compatibilitatea</w:t>
      </w:r>
      <w:r w:rsidRPr="007C1028">
        <w:rPr>
          <w:rFonts w:ascii="Times New Roman" w:hAnsi="Times New Roman" w:cs="Times New Roman"/>
          <w:sz w:val="24"/>
          <w:szCs w:val="24"/>
        </w:rPr>
        <w:t xml:space="preserve"> între poziția/extinderea spațială a zonelor propuse a deveni zone cu protecție strictă și </w:t>
      </w:r>
      <w:r w:rsidR="000B1CE8" w:rsidRPr="007C1028">
        <w:rPr>
          <w:rFonts w:ascii="Times New Roman" w:hAnsi="Times New Roman" w:cs="Times New Roman"/>
          <w:sz w:val="24"/>
          <w:szCs w:val="24"/>
        </w:rPr>
        <w:t xml:space="preserve">(i) </w:t>
      </w:r>
      <w:r w:rsidRPr="007C1028">
        <w:rPr>
          <w:rFonts w:ascii="Times New Roman" w:hAnsi="Times New Roman" w:cs="Times New Roman"/>
          <w:sz w:val="24"/>
          <w:szCs w:val="24"/>
        </w:rPr>
        <w:t>obiectivele de dezvoltare a infrastructurii de interes major național, conform Caietului de sarcini</w:t>
      </w:r>
      <w:r w:rsidR="000B1CE8" w:rsidRPr="007C1028">
        <w:rPr>
          <w:rFonts w:ascii="Times New Roman" w:hAnsi="Times New Roman" w:cs="Times New Roman"/>
          <w:sz w:val="24"/>
          <w:szCs w:val="24"/>
        </w:rPr>
        <w:t>, (ii) nevoile de baz</w:t>
      </w:r>
      <w:r w:rsidR="00DD1AD4" w:rsidRPr="007C1028">
        <w:rPr>
          <w:rFonts w:ascii="Times New Roman" w:hAnsi="Times New Roman" w:cs="Times New Roman"/>
          <w:sz w:val="24"/>
          <w:szCs w:val="24"/>
        </w:rPr>
        <w:t>ă</w:t>
      </w:r>
      <w:r w:rsidR="000B1CE8" w:rsidRPr="007C1028">
        <w:rPr>
          <w:rFonts w:ascii="Times New Roman" w:hAnsi="Times New Roman" w:cs="Times New Roman"/>
          <w:sz w:val="24"/>
          <w:szCs w:val="24"/>
        </w:rPr>
        <w:t xml:space="preserve"> ale </w:t>
      </w:r>
      <w:r w:rsidR="000B1CE8" w:rsidRPr="007C1028">
        <w:rPr>
          <w:rFonts w:ascii="Times New Roman" w:hAnsi="Times New Roman" w:cs="Times New Roman"/>
          <w:b/>
          <w:sz w:val="24"/>
          <w:szCs w:val="24"/>
        </w:rPr>
        <w:t>comunit</w:t>
      </w:r>
      <w:r w:rsidR="00DD1AD4" w:rsidRPr="007C1028">
        <w:rPr>
          <w:rFonts w:ascii="Times New Roman" w:hAnsi="Times New Roman" w:cs="Times New Roman"/>
          <w:b/>
          <w:sz w:val="24"/>
          <w:szCs w:val="24"/>
        </w:rPr>
        <w:t>ăț</w:t>
      </w:r>
      <w:r w:rsidR="000B1CE8" w:rsidRPr="007C1028">
        <w:rPr>
          <w:rFonts w:ascii="Times New Roman" w:hAnsi="Times New Roman" w:cs="Times New Roman"/>
          <w:b/>
          <w:sz w:val="24"/>
          <w:szCs w:val="24"/>
        </w:rPr>
        <w:t>ilor locale dependente de p</w:t>
      </w:r>
      <w:r w:rsidR="00DD1AD4" w:rsidRPr="007C1028">
        <w:rPr>
          <w:rFonts w:ascii="Times New Roman" w:hAnsi="Times New Roman" w:cs="Times New Roman"/>
          <w:b/>
          <w:sz w:val="24"/>
          <w:szCs w:val="24"/>
        </w:rPr>
        <w:t>ă</w:t>
      </w:r>
      <w:r w:rsidR="000B1CE8" w:rsidRPr="007C1028">
        <w:rPr>
          <w:rFonts w:ascii="Times New Roman" w:hAnsi="Times New Roman" w:cs="Times New Roman"/>
          <w:b/>
          <w:sz w:val="24"/>
          <w:szCs w:val="24"/>
        </w:rPr>
        <w:t xml:space="preserve">dure; </w:t>
      </w:r>
      <w:r w:rsidR="000B1CE8" w:rsidRPr="007C1028">
        <w:rPr>
          <w:rFonts w:ascii="Times New Roman" w:hAnsi="Times New Roman" w:cs="Times New Roman"/>
          <w:sz w:val="24"/>
          <w:szCs w:val="24"/>
        </w:rPr>
        <w:t>(iii) s</w:t>
      </w:r>
      <w:r w:rsidR="00DD1AD4" w:rsidRPr="007C1028">
        <w:rPr>
          <w:rFonts w:ascii="Times New Roman" w:hAnsi="Times New Roman" w:cs="Times New Roman"/>
          <w:sz w:val="24"/>
          <w:szCs w:val="24"/>
        </w:rPr>
        <w:t>ă</w:t>
      </w:r>
      <w:r w:rsidR="000B1CE8" w:rsidRPr="007C1028">
        <w:rPr>
          <w:rFonts w:ascii="Times New Roman" w:hAnsi="Times New Roman" w:cs="Times New Roman"/>
          <w:sz w:val="24"/>
          <w:szCs w:val="24"/>
        </w:rPr>
        <w:t xml:space="preserve"> nu blocheze </w:t>
      </w:r>
      <w:r w:rsidR="000B1CE8" w:rsidRPr="007C1028">
        <w:rPr>
          <w:rFonts w:ascii="Times New Roman" w:hAnsi="Times New Roman" w:cs="Times New Roman"/>
          <w:b/>
          <w:sz w:val="24"/>
          <w:szCs w:val="24"/>
        </w:rPr>
        <w:t>aplicarea principiului continuit</w:t>
      </w:r>
      <w:r w:rsidR="00DD1AD4" w:rsidRPr="007C1028">
        <w:rPr>
          <w:rFonts w:ascii="Times New Roman" w:hAnsi="Times New Roman" w:cs="Times New Roman"/>
          <w:b/>
          <w:sz w:val="24"/>
          <w:szCs w:val="24"/>
        </w:rPr>
        <w:t>ăț</w:t>
      </w:r>
      <w:r w:rsidR="000B1CE8" w:rsidRPr="007C1028">
        <w:rPr>
          <w:rFonts w:ascii="Times New Roman" w:hAnsi="Times New Roman" w:cs="Times New Roman"/>
          <w:b/>
          <w:sz w:val="24"/>
          <w:szCs w:val="24"/>
        </w:rPr>
        <w:t>ii</w:t>
      </w:r>
      <w:r w:rsidR="000B1CE8" w:rsidRPr="007C1028">
        <w:rPr>
          <w:rFonts w:ascii="Times New Roman" w:hAnsi="Times New Roman" w:cs="Times New Roman"/>
          <w:sz w:val="24"/>
          <w:szCs w:val="24"/>
        </w:rPr>
        <w:t xml:space="preserve"> recoltelor sustenabile de </w:t>
      </w:r>
      <w:r w:rsidR="000B1CE8" w:rsidRPr="007C1028">
        <w:rPr>
          <w:rFonts w:ascii="Times New Roman" w:hAnsi="Times New Roman" w:cs="Times New Roman"/>
          <w:sz w:val="24"/>
          <w:szCs w:val="24"/>
        </w:rPr>
        <w:lastRenderedPageBreak/>
        <w:t xml:space="preserve">lemn prin creearea /accentuarea unor </w:t>
      </w:r>
      <w:r w:rsidR="000B1CE8" w:rsidRPr="007C1028">
        <w:rPr>
          <w:rFonts w:ascii="Times New Roman" w:hAnsi="Times New Roman" w:cs="Times New Roman"/>
          <w:b/>
          <w:sz w:val="24"/>
          <w:szCs w:val="24"/>
        </w:rPr>
        <w:t xml:space="preserve">dezechilibre </w:t>
      </w:r>
      <w:r w:rsidR="00DD1AD4" w:rsidRPr="007C1028">
        <w:rPr>
          <w:rFonts w:ascii="Times New Roman" w:hAnsi="Times New Roman" w:cs="Times New Roman"/>
          <w:b/>
          <w:sz w:val="24"/>
          <w:szCs w:val="24"/>
        </w:rPr>
        <w:t>î</w:t>
      </w:r>
      <w:r w:rsidR="000B1CE8" w:rsidRPr="007C1028">
        <w:rPr>
          <w:rFonts w:ascii="Times New Roman" w:hAnsi="Times New Roman" w:cs="Times New Roman"/>
          <w:b/>
          <w:sz w:val="24"/>
          <w:szCs w:val="24"/>
        </w:rPr>
        <w:t>n structura pe clase de v</w:t>
      </w:r>
      <w:r w:rsidR="00DD1AD4" w:rsidRPr="007C1028">
        <w:rPr>
          <w:rFonts w:ascii="Times New Roman" w:hAnsi="Times New Roman" w:cs="Times New Roman"/>
          <w:b/>
          <w:sz w:val="24"/>
          <w:szCs w:val="24"/>
        </w:rPr>
        <w:t>â</w:t>
      </w:r>
      <w:r w:rsidR="000B1CE8" w:rsidRPr="007C1028">
        <w:rPr>
          <w:rFonts w:ascii="Times New Roman" w:hAnsi="Times New Roman" w:cs="Times New Roman"/>
          <w:b/>
          <w:sz w:val="24"/>
          <w:szCs w:val="24"/>
        </w:rPr>
        <w:t>rst</w:t>
      </w:r>
      <w:r w:rsidR="00DD1AD4" w:rsidRPr="007C1028">
        <w:rPr>
          <w:rFonts w:ascii="Times New Roman" w:hAnsi="Times New Roman" w:cs="Times New Roman"/>
          <w:b/>
          <w:sz w:val="24"/>
          <w:szCs w:val="24"/>
        </w:rPr>
        <w:t>ă</w:t>
      </w:r>
      <w:r w:rsidR="000B1CE8" w:rsidRPr="007C1028">
        <w:rPr>
          <w:rFonts w:ascii="Times New Roman" w:hAnsi="Times New Roman" w:cs="Times New Roman"/>
          <w:sz w:val="24"/>
          <w:szCs w:val="24"/>
        </w:rPr>
        <w:t xml:space="preserve"> a arboretelor la nivel de UP</w:t>
      </w:r>
      <w:r w:rsidRPr="007C1028">
        <w:rPr>
          <w:rFonts w:ascii="Times New Roman" w:hAnsi="Times New Roman" w:cs="Times New Roman"/>
          <w:sz w:val="24"/>
          <w:szCs w:val="24"/>
        </w:rPr>
        <w:t>.</w:t>
      </w:r>
    </w:p>
    <w:p w14:paraId="360793B0" w14:textId="7D566736" w:rsidR="00ED4468" w:rsidRPr="007C1028" w:rsidRDefault="00ED4468" w:rsidP="007A69FA">
      <w:pPr>
        <w:pStyle w:val="ListParagraph"/>
        <w:numPr>
          <w:ilvl w:val="1"/>
          <w:numId w:val="1"/>
        </w:numPr>
        <w:spacing w:before="0" w:after="0"/>
        <w:ind w:left="426" w:hanging="426"/>
        <w:rPr>
          <w:rFonts w:ascii="Times New Roman" w:hAnsi="Times New Roman" w:cs="Times New Roman"/>
          <w:b/>
          <w:bCs/>
          <w:sz w:val="24"/>
          <w:szCs w:val="24"/>
        </w:rPr>
      </w:pPr>
      <w:r w:rsidRPr="007C1028">
        <w:rPr>
          <w:rFonts w:ascii="Times New Roman" w:hAnsi="Times New Roman" w:cs="Times New Roman"/>
          <w:b/>
          <w:bCs/>
          <w:sz w:val="24"/>
          <w:szCs w:val="24"/>
        </w:rPr>
        <w:t xml:space="preserve">Rolurile multiple de protecție </w:t>
      </w:r>
      <w:r w:rsidR="00DD1AD4" w:rsidRPr="007C1028">
        <w:rPr>
          <w:rFonts w:ascii="Times New Roman" w:hAnsi="Times New Roman" w:cs="Times New Roman"/>
          <w:bCs/>
          <w:sz w:val="24"/>
          <w:szCs w:val="24"/>
        </w:rPr>
        <w:t>î</w:t>
      </w:r>
      <w:r w:rsidRPr="007C1028">
        <w:rPr>
          <w:rFonts w:ascii="Times New Roman" w:hAnsi="Times New Roman" w:cs="Times New Roman"/>
          <w:bCs/>
          <w:sz w:val="24"/>
          <w:szCs w:val="24"/>
        </w:rPr>
        <w:t xml:space="preserve">ndeplinite de habitate vor fi clar </w:t>
      </w:r>
      <w:r w:rsidRPr="007C1028">
        <w:rPr>
          <w:rFonts w:ascii="Times New Roman" w:hAnsi="Times New Roman" w:cs="Times New Roman"/>
          <w:b/>
          <w:bCs/>
          <w:sz w:val="24"/>
          <w:szCs w:val="24"/>
        </w:rPr>
        <w:t xml:space="preserve">prioritizate </w:t>
      </w:r>
      <w:r w:rsidR="00DD1AD4" w:rsidRPr="007C1028">
        <w:rPr>
          <w:rFonts w:ascii="Times New Roman" w:hAnsi="Times New Roman" w:cs="Times New Roman"/>
          <w:b/>
          <w:bCs/>
          <w:sz w:val="24"/>
          <w:szCs w:val="24"/>
        </w:rPr>
        <w:t>î</w:t>
      </w:r>
      <w:r w:rsidRPr="007C1028">
        <w:rPr>
          <w:rFonts w:ascii="Times New Roman" w:hAnsi="Times New Roman" w:cs="Times New Roman"/>
          <w:b/>
          <w:bCs/>
          <w:sz w:val="24"/>
          <w:szCs w:val="24"/>
        </w:rPr>
        <w:t xml:space="preserve">n procesul de selectie </w:t>
      </w:r>
      <w:r w:rsidR="00DD1AD4" w:rsidRPr="007C1028">
        <w:rPr>
          <w:rFonts w:ascii="Times New Roman" w:hAnsi="Times New Roman" w:cs="Times New Roman"/>
          <w:b/>
          <w:bCs/>
          <w:sz w:val="24"/>
          <w:szCs w:val="24"/>
        </w:rPr>
        <w:t>ș</w:t>
      </w:r>
      <w:r w:rsidRPr="007C1028">
        <w:rPr>
          <w:rFonts w:ascii="Times New Roman" w:hAnsi="Times New Roman" w:cs="Times New Roman"/>
          <w:b/>
          <w:bCs/>
          <w:sz w:val="24"/>
          <w:szCs w:val="24"/>
        </w:rPr>
        <w:t>i desemnare</w:t>
      </w:r>
      <w:r w:rsidRPr="007C1028">
        <w:rPr>
          <w:rFonts w:ascii="Times New Roman" w:hAnsi="Times New Roman" w:cs="Times New Roman"/>
          <w:bCs/>
          <w:sz w:val="24"/>
          <w:szCs w:val="24"/>
        </w:rPr>
        <w:t>; în special, ar trebui să se acorde prioritate ecosistemelor care pe lângă reprezentativitatea valorilor de biodiversitate furnizează și servicii ecosistemice în situații critice sau a celor care au nevoie de o reziliență sporită pentru a se adapta la schimbările climatice (inclusiv zonelor care ar putea fi încadrate în criteriile OECM)</w:t>
      </w:r>
      <w:r w:rsidR="00DF22D9" w:rsidRPr="007C1028">
        <w:rPr>
          <w:rFonts w:ascii="Times New Roman" w:hAnsi="Times New Roman" w:cs="Times New Roman"/>
          <w:bCs/>
          <w:sz w:val="24"/>
          <w:szCs w:val="24"/>
        </w:rPr>
        <w:t>.</w:t>
      </w:r>
    </w:p>
    <w:p w14:paraId="55FFFB21" w14:textId="77777777" w:rsidR="00DF22D9" w:rsidRPr="007C1028" w:rsidRDefault="00DF22D9" w:rsidP="00DF22D9">
      <w:pPr>
        <w:pStyle w:val="ListParagraph"/>
        <w:spacing w:before="0" w:after="0"/>
        <w:ind w:left="426"/>
        <w:rPr>
          <w:rFonts w:ascii="Times New Roman" w:hAnsi="Times New Roman" w:cs="Times New Roman"/>
          <w:b/>
          <w:bCs/>
          <w:sz w:val="24"/>
          <w:szCs w:val="24"/>
        </w:rPr>
      </w:pPr>
    </w:p>
    <w:p w14:paraId="6F94F93F" w14:textId="317215B5" w:rsidR="00DF22D9" w:rsidRPr="007C1028" w:rsidRDefault="00DF22D9" w:rsidP="00D34076">
      <w:pPr>
        <w:spacing w:after="0"/>
        <w:jc w:val="both"/>
        <w:rPr>
          <w:szCs w:val="24"/>
        </w:rPr>
      </w:pPr>
      <w:r w:rsidRPr="007C1028">
        <w:rPr>
          <w:bCs/>
          <w:szCs w:val="24"/>
        </w:rPr>
        <w:t>De menționat că la nivelul României se va lua în considerare și</w:t>
      </w:r>
      <w:r w:rsidRPr="007C1028">
        <w:rPr>
          <w:b/>
          <w:szCs w:val="24"/>
        </w:rPr>
        <w:t xml:space="preserve"> natura proprietății terenurilor</w:t>
      </w:r>
      <w:r w:rsidRPr="007C1028">
        <w:rPr>
          <w:szCs w:val="24"/>
        </w:rPr>
        <w:t>, dar nu sub formă de criteriu, ci ca filtru în cadrul analizei; validarea finală va lua în considerare doar reprezentativitatea valorilor de biodiversitate și serviciilor ecosistemice critice furnizate respectiv funcționalitatea rețelei stabilite în consecință.</w:t>
      </w:r>
    </w:p>
    <w:p w14:paraId="09FBEF74" w14:textId="77777777" w:rsidR="009A3CA7" w:rsidRPr="007C1028" w:rsidRDefault="009A3CA7" w:rsidP="00D34076">
      <w:pPr>
        <w:spacing w:after="0"/>
        <w:rPr>
          <w:b/>
          <w:bCs/>
          <w:szCs w:val="24"/>
        </w:rPr>
      </w:pPr>
    </w:p>
    <w:p w14:paraId="211DEE50" w14:textId="7AF30AEC" w:rsidR="009A3CA7" w:rsidRPr="007C1028" w:rsidRDefault="009A3CA7" w:rsidP="007A69FA">
      <w:pPr>
        <w:spacing w:after="0" w:line="276" w:lineRule="auto"/>
        <w:jc w:val="both"/>
        <w:rPr>
          <w:szCs w:val="24"/>
        </w:rPr>
      </w:pPr>
      <w:bookmarkStart w:id="7" w:name="_Hlk153371020"/>
      <w:r w:rsidRPr="007C1028">
        <w:rPr>
          <w:szCs w:val="24"/>
        </w:rPr>
        <w:t>Astfel</w:t>
      </w:r>
      <w:r w:rsidR="003220EA" w:rsidRPr="007C1028">
        <w:rPr>
          <w:szCs w:val="24"/>
        </w:rPr>
        <w:t>,</w:t>
      </w:r>
      <w:r w:rsidRPr="007C1028">
        <w:rPr>
          <w:szCs w:val="24"/>
        </w:rPr>
        <w:t xml:space="preserve"> </w:t>
      </w:r>
      <w:bookmarkStart w:id="8" w:name="_Hlk153371078"/>
      <w:r w:rsidRPr="007C1028">
        <w:rPr>
          <w:b/>
          <w:bCs/>
          <w:szCs w:val="24"/>
        </w:rPr>
        <w:t>din totalul de arii naturale protejate la nivel național, vor fi selectate, în mod coerent, o treime dintre cele mai valoroase și reprezentative arii</w:t>
      </w:r>
      <w:r w:rsidR="00EF5666" w:rsidRPr="007C1028">
        <w:rPr>
          <w:b/>
          <w:bCs/>
          <w:szCs w:val="24"/>
        </w:rPr>
        <w:t xml:space="preserve"> (reprezentând 10% din suprafața la nivel național)</w:t>
      </w:r>
      <w:r w:rsidRPr="007C1028">
        <w:rPr>
          <w:szCs w:val="24"/>
        </w:rPr>
        <w:t xml:space="preserve">, </w:t>
      </w:r>
      <w:bookmarkEnd w:id="7"/>
      <w:bookmarkEnd w:id="8"/>
      <w:r w:rsidRPr="007C1028">
        <w:rPr>
          <w:szCs w:val="24"/>
        </w:rPr>
        <w:t xml:space="preserve">care să îndeplinească criteriile Zonelor de </w:t>
      </w:r>
      <w:r w:rsidR="006B5B66" w:rsidRPr="007C1028">
        <w:rPr>
          <w:szCs w:val="24"/>
        </w:rPr>
        <w:t>Protecție Strictă</w:t>
      </w:r>
      <w:r w:rsidRPr="007C1028">
        <w:rPr>
          <w:szCs w:val="24"/>
        </w:rPr>
        <w:t>/zonelor de non</w:t>
      </w:r>
      <w:r w:rsidR="006B5B66" w:rsidRPr="007C1028">
        <w:rPr>
          <w:szCs w:val="24"/>
        </w:rPr>
        <w:t>-</w:t>
      </w:r>
      <w:r w:rsidRPr="007C1028">
        <w:rPr>
          <w:szCs w:val="24"/>
        </w:rPr>
        <w:t xml:space="preserve"> intervenție, în conformitate cu </w:t>
      </w:r>
      <w:r w:rsidRPr="007C1028">
        <w:rPr>
          <w:i/>
          <w:iCs/>
          <w:szCs w:val="24"/>
        </w:rPr>
        <w:t xml:space="preserve">Ghidul Comisiei Europene privind desemnarea de arii naturale protejate (inclusiv a </w:t>
      </w:r>
      <w:r w:rsidR="006B5B66" w:rsidRPr="007C1028">
        <w:rPr>
          <w:i/>
          <w:iCs/>
          <w:szCs w:val="24"/>
        </w:rPr>
        <w:t xml:space="preserve">Zonelor </w:t>
      </w:r>
      <w:r w:rsidRPr="007C1028">
        <w:rPr>
          <w:i/>
          <w:iCs/>
          <w:szCs w:val="24"/>
        </w:rPr>
        <w:t xml:space="preserve">de </w:t>
      </w:r>
      <w:r w:rsidR="006B5B66" w:rsidRPr="007C1028">
        <w:rPr>
          <w:i/>
          <w:iCs/>
          <w:szCs w:val="24"/>
        </w:rPr>
        <w:t>Protecție Strictă</w:t>
      </w:r>
      <w:r w:rsidRPr="007C1028">
        <w:rPr>
          <w:i/>
          <w:iCs/>
          <w:szCs w:val="24"/>
        </w:rPr>
        <w:t>)</w:t>
      </w:r>
      <w:r w:rsidRPr="007C1028">
        <w:rPr>
          <w:szCs w:val="24"/>
        </w:rPr>
        <w:t>.</w:t>
      </w:r>
    </w:p>
    <w:p w14:paraId="10D72C90" w14:textId="77777777" w:rsidR="00DF22D9" w:rsidRPr="007C1028" w:rsidRDefault="00DF22D9" w:rsidP="007A69FA">
      <w:pPr>
        <w:spacing w:after="0" w:line="276" w:lineRule="auto"/>
        <w:jc w:val="both"/>
        <w:rPr>
          <w:b/>
          <w:bCs/>
          <w:szCs w:val="24"/>
        </w:rPr>
      </w:pPr>
    </w:p>
    <w:p w14:paraId="4BD6469E" w14:textId="15A03921" w:rsidR="009A3CA7" w:rsidRPr="007C1028" w:rsidRDefault="00EA5C2C" w:rsidP="00DF22D9">
      <w:pPr>
        <w:tabs>
          <w:tab w:val="left" w:pos="3960"/>
        </w:tabs>
        <w:spacing w:after="0" w:line="276" w:lineRule="auto"/>
        <w:jc w:val="both"/>
        <w:rPr>
          <w:szCs w:val="24"/>
        </w:rPr>
      </w:pPr>
      <w:r w:rsidRPr="007C1028">
        <w:rPr>
          <w:szCs w:val="24"/>
        </w:rPr>
        <w:t xml:space="preserve">Se au </w:t>
      </w:r>
      <w:r w:rsidR="009A3CA7" w:rsidRPr="007C1028">
        <w:rPr>
          <w:szCs w:val="24"/>
        </w:rPr>
        <w:t xml:space="preserve">în vedere </w:t>
      </w:r>
      <w:r w:rsidR="009A3CA7" w:rsidRPr="007C1028">
        <w:rPr>
          <w:b/>
          <w:bCs/>
          <w:szCs w:val="24"/>
        </w:rPr>
        <w:t>categoriile IUCN ale ariilor naturale protejate</w:t>
      </w:r>
      <w:r w:rsidR="009A3CA7" w:rsidRPr="007C1028">
        <w:rPr>
          <w:szCs w:val="24"/>
        </w:rPr>
        <w:t>, care sunt adecvate pentru declararea de Zone de Protecție Strictă.</w:t>
      </w:r>
      <w:r w:rsidR="00DF22D9" w:rsidRPr="007C1028">
        <w:rPr>
          <w:szCs w:val="24"/>
        </w:rPr>
        <w:t xml:space="preserve"> </w:t>
      </w:r>
      <w:r w:rsidR="009A3CA7" w:rsidRPr="007C1028">
        <w:rPr>
          <w:szCs w:val="24"/>
        </w:rPr>
        <w:t>Se va accepta</w:t>
      </w:r>
      <w:r w:rsidR="009A3CA7" w:rsidRPr="007C1028">
        <w:rPr>
          <w:b/>
          <w:bCs/>
          <w:szCs w:val="24"/>
        </w:rPr>
        <w:t>, în unele cazuri, posibilitatea de a se realiza intervenții pentru habitatele seminaturale care depind de un management activ</w:t>
      </w:r>
      <w:r w:rsidR="009A3CA7" w:rsidRPr="007C1028">
        <w:rPr>
          <w:szCs w:val="24"/>
        </w:rPr>
        <w:t>, cum sunt de exemplu pajiștile.</w:t>
      </w:r>
    </w:p>
    <w:p w14:paraId="0C38F81B" w14:textId="77777777" w:rsidR="00DF22D9" w:rsidRPr="007C1028" w:rsidRDefault="00DF22D9" w:rsidP="00D34076">
      <w:pPr>
        <w:tabs>
          <w:tab w:val="left" w:pos="3960"/>
        </w:tabs>
        <w:spacing w:after="0" w:line="276" w:lineRule="auto"/>
        <w:jc w:val="both"/>
        <w:rPr>
          <w:szCs w:val="24"/>
        </w:rPr>
      </w:pPr>
    </w:p>
    <w:p w14:paraId="17B74A7F" w14:textId="77777777" w:rsidR="002659B5" w:rsidRPr="007C1028" w:rsidRDefault="002659B5" w:rsidP="002659B5">
      <w:pPr>
        <w:spacing w:after="0" w:line="276" w:lineRule="auto"/>
        <w:jc w:val="both"/>
        <w:rPr>
          <w:b/>
          <w:szCs w:val="24"/>
        </w:rPr>
      </w:pPr>
      <w:r w:rsidRPr="007C1028">
        <w:rPr>
          <w:szCs w:val="24"/>
        </w:rPr>
        <w:t xml:space="preserve">Vor fi luate în considerare, cu prioritate, (în concordanță cu prevederile </w:t>
      </w:r>
      <w:r w:rsidRPr="007C1028">
        <w:rPr>
          <w:i/>
          <w:szCs w:val="24"/>
        </w:rPr>
        <w:t>- Commission Guidelines for Defining, Mapping, Monitoring and Strictly Protecting EU Primary and Old- Growth Forests, 2023),</w:t>
      </w:r>
      <w:r w:rsidRPr="007C1028">
        <w:rPr>
          <w:b/>
          <w:szCs w:val="24"/>
        </w:rPr>
        <w:t xml:space="preserve">pădurile primare și seculare de tip old-growth forests </w:t>
      </w:r>
      <w:r w:rsidRPr="007C1028">
        <w:rPr>
          <w:szCs w:val="24"/>
        </w:rPr>
        <w:t xml:space="preserve">(adică păduri virgine și cvasivirgine), dar și </w:t>
      </w:r>
      <w:r w:rsidRPr="007C1028">
        <w:rPr>
          <w:b/>
          <w:szCs w:val="24"/>
        </w:rPr>
        <w:t>alte ecosisteme naturale cu o mare capacitate de sechestrare a carbonului/ bogate în carbon, cum sunt zonele umede (mlaștini, turbării ș.a.), alte ecosisteme acvatice, pajiști și diferite ecosisteme marine.</w:t>
      </w:r>
    </w:p>
    <w:p w14:paraId="4EEA330D" w14:textId="77777777" w:rsidR="00DF22D9" w:rsidRPr="007C1028" w:rsidRDefault="00DF22D9" w:rsidP="007A69FA">
      <w:pPr>
        <w:spacing w:after="0" w:line="276" w:lineRule="auto"/>
        <w:jc w:val="both"/>
        <w:rPr>
          <w:szCs w:val="24"/>
        </w:rPr>
      </w:pPr>
    </w:p>
    <w:p w14:paraId="5CD6B9BB" w14:textId="30FD551B" w:rsidR="009A3CA7" w:rsidRPr="007C1028" w:rsidRDefault="009A3CA7" w:rsidP="007A69FA">
      <w:pPr>
        <w:spacing w:after="0" w:line="276" w:lineRule="auto"/>
        <w:jc w:val="both"/>
        <w:rPr>
          <w:szCs w:val="24"/>
        </w:rPr>
      </w:pPr>
      <w:r w:rsidRPr="007C1028">
        <w:rPr>
          <w:szCs w:val="24"/>
        </w:rPr>
        <w:t>În același timp</w:t>
      </w:r>
      <w:r w:rsidR="003220EA" w:rsidRPr="007C1028">
        <w:rPr>
          <w:szCs w:val="24"/>
        </w:rPr>
        <w:t>,</w:t>
      </w:r>
      <w:r w:rsidRPr="007C1028">
        <w:rPr>
          <w:szCs w:val="24"/>
        </w:rPr>
        <w:t xml:space="preserve"> este important ca habitatele și speciile</w:t>
      </w:r>
      <w:r w:rsidR="00EA5C2C" w:rsidRPr="007C1028">
        <w:rPr>
          <w:szCs w:val="24"/>
        </w:rPr>
        <w:t>-</w:t>
      </w:r>
      <w:r w:rsidRPr="007C1028">
        <w:rPr>
          <w:szCs w:val="24"/>
        </w:rPr>
        <w:t xml:space="preserve">criteriu folosite pentru declararea de </w:t>
      </w:r>
      <w:r w:rsidR="00EA5C2C" w:rsidRPr="007C1028">
        <w:rPr>
          <w:szCs w:val="24"/>
        </w:rPr>
        <w:t xml:space="preserve">Zone </w:t>
      </w:r>
      <w:r w:rsidRPr="007C1028">
        <w:rPr>
          <w:szCs w:val="24"/>
        </w:rPr>
        <w:t xml:space="preserve">de </w:t>
      </w:r>
      <w:r w:rsidR="00EA5C2C" w:rsidRPr="007C1028">
        <w:rPr>
          <w:szCs w:val="24"/>
        </w:rPr>
        <w:t>Protecție Strictă</w:t>
      </w:r>
      <w:r w:rsidRPr="007C1028">
        <w:rPr>
          <w:szCs w:val="24"/>
        </w:rPr>
        <w:t xml:space="preserve">, </w:t>
      </w:r>
      <w:r w:rsidRPr="007C1028">
        <w:rPr>
          <w:b/>
          <w:bCs/>
          <w:szCs w:val="24"/>
        </w:rPr>
        <w:t>să fie luate în considerare atât ca valori, cât și ca subiecte pentru reconstrucția ecologică ce survine în urma declarării ca ZPS, în conformitate cu Liniile directoare elaborate de Comisie</w:t>
      </w:r>
      <w:r w:rsidR="00EA5C2C" w:rsidRPr="007C1028">
        <w:rPr>
          <w:b/>
          <w:bCs/>
          <w:szCs w:val="24"/>
        </w:rPr>
        <w:t>,</w:t>
      </w:r>
      <w:r w:rsidRPr="007C1028">
        <w:rPr>
          <w:b/>
          <w:bCs/>
          <w:szCs w:val="24"/>
        </w:rPr>
        <w:t xml:space="preserve"> în 2013 - Wilderness in Natura 2000.</w:t>
      </w:r>
    </w:p>
    <w:p w14:paraId="34A0343E" w14:textId="77777777" w:rsidR="009A3CA7" w:rsidRPr="007C1028" w:rsidRDefault="009A3CA7" w:rsidP="007A69FA">
      <w:pPr>
        <w:spacing w:after="0" w:line="276" w:lineRule="auto"/>
        <w:jc w:val="both"/>
        <w:rPr>
          <w:b/>
          <w:bCs/>
          <w:szCs w:val="24"/>
        </w:rPr>
      </w:pPr>
    </w:p>
    <w:p w14:paraId="01010B4A" w14:textId="5A06F5F6" w:rsidR="009A3CA7" w:rsidRPr="007C1028" w:rsidRDefault="009A3CA7" w:rsidP="007A69FA">
      <w:pPr>
        <w:spacing w:after="0" w:line="276" w:lineRule="auto"/>
        <w:jc w:val="both"/>
        <w:rPr>
          <w:szCs w:val="24"/>
        </w:rPr>
      </w:pPr>
      <w:r w:rsidRPr="007C1028">
        <w:rPr>
          <w:szCs w:val="24"/>
        </w:rPr>
        <w:t xml:space="preserve">Astfel, pe baza </w:t>
      </w:r>
      <w:r w:rsidRPr="007C1028">
        <w:rPr>
          <w:b/>
          <w:bCs/>
          <w:szCs w:val="24"/>
        </w:rPr>
        <w:t>criteriilor de declarare identificate</w:t>
      </w:r>
      <w:r w:rsidRPr="007C1028">
        <w:rPr>
          <w:szCs w:val="24"/>
        </w:rPr>
        <w:t xml:space="preserve">, </w:t>
      </w:r>
      <w:r w:rsidRPr="007C1028">
        <w:rPr>
          <w:b/>
          <w:bCs/>
          <w:szCs w:val="24"/>
        </w:rPr>
        <w:t>a tipurilor de date existente</w:t>
      </w:r>
      <w:r w:rsidRPr="007C1028">
        <w:rPr>
          <w:szCs w:val="24"/>
        </w:rPr>
        <w:t xml:space="preserve"> (hărți conform actelor legislative de declarare/zonare, planurilor de management ale ariilor protejate, studiilor și </w:t>
      </w:r>
      <w:r w:rsidR="00EA5C2C" w:rsidRPr="007C1028">
        <w:rPr>
          <w:szCs w:val="24"/>
        </w:rPr>
        <w:t xml:space="preserve">Catalogului </w:t>
      </w:r>
      <w:r w:rsidRPr="007C1028">
        <w:rPr>
          <w:szCs w:val="24"/>
        </w:rPr>
        <w:t xml:space="preserve">pădurilor virgine, raportărilor conform art. 12 și 17, planurilor de management de bazin ș.a.) și </w:t>
      </w:r>
      <w:r w:rsidRPr="007C1028">
        <w:rPr>
          <w:b/>
          <w:bCs/>
          <w:szCs w:val="24"/>
        </w:rPr>
        <w:t xml:space="preserve">a monitorizărilor </w:t>
      </w:r>
      <w:r w:rsidR="00EA5C2C" w:rsidRPr="007C1028">
        <w:rPr>
          <w:b/>
          <w:bCs/>
          <w:szCs w:val="24"/>
        </w:rPr>
        <w:t xml:space="preserve">planificate </w:t>
      </w:r>
      <w:r w:rsidRPr="007C1028">
        <w:rPr>
          <w:b/>
          <w:bCs/>
          <w:szCs w:val="24"/>
        </w:rPr>
        <w:t>pe teren</w:t>
      </w:r>
      <w:r w:rsidR="00EA5C2C" w:rsidRPr="007C1028">
        <w:rPr>
          <w:b/>
          <w:bCs/>
          <w:szCs w:val="24"/>
        </w:rPr>
        <w:t>,</w:t>
      </w:r>
      <w:r w:rsidRPr="007C1028">
        <w:rPr>
          <w:szCs w:val="24"/>
        </w:rPr>
        <w:t xml:space="preserve"> am propus </w:t>
      </w:r>
      <w:r w:rsidRPr="007C1028">
        <w:rPr>
          <w:b/>
          <w:bCs/>
          <w:szCs w:val="24"/>
        </w:rPr>
        <w:t>metodologiile</w:t>
      </w:r>
      <w:r w:rsidRPr="007C1028">
        <w:rPr>
          <w:szCs w:val="24"/>
        </w:rPr>
        <w:t xml:space="preserve"> pentru serviciile/ activitățile cuprinse în Caietul de sarcini.</w:t>
      </w:r>
    </w:p>
    <w:p w14:paraId="201AC46A" w14:textId="77777777" w:rsidR="009A3CA7" w:rsidRPr="007C1028" w:rsidRDefault="009A3CA7" w:rsidP="007A69FA">
      <w:pPr>
        <w:spacing w:after="0" w:line="276" w:lineRule="auto"/>
        <w:jc w:val="both"/>
        <w:rPr>
          <w:szCs w:val="24"/>
        </w:rPr>
      </w:pPr>
    </w:p>
    <w:p w14:paraId="3DEDE8A1" w14:textId="77777777" w:rsidR="009A3CA7" w:rsidRPr="007C1028" w:rsidRDefault="009A3CA7" w:rsidP="007A69FA">
      <w:pPr>
        <w:pStyle w:val="Default"/>
        <w:spacing w:line="276" w:lineRule="auto"/>
        <w:jc w:val="both"/>
        <w:rPr>
          <w:b/>
          <w:bCs/>
          <w:noProof/>
          <w:color w:val="auto"/>
          <w:lang w:val="en-US"/>
        </w:rPr>
      </w:pPr>
      <w:r w:rsidRPr="007C1028">
        <w:rPr>
          <w:b/>
          <w:bCs/>
          <w:noProof/>
          <w:color w:val="auto"/>
          <w:lang w:val="en-US"/>
        </w:rPr>
        <w:lastRenderedPageBreak/>
        <w:t>Metodologiile și criteriile sunt elaborate și prezentate pe două direcții principale de acțiune:</w:t>
      </w:r>
    </w:p>
    <w:p w14:paraId="6B0250D3" w14:textId="77777777" w:rsidR="009A3CA7" w:rsidRPr="007C1028" w:rsidRDefault="009A3CA7" w:rsidP="007A69FA">
      <w:pPr>
        <w:pStyle w:val="Default"/>
        <w:spacing w:line="276" w:lineRule="auto"/>
        <w:rPr>
          <w:noProof/>
          <w:color w:val="auto"/>
          <w:lang w:val="en-US"/>
        </w:rPr>
      </w:pPr>
      <w:bookmarkStart w:id="9" w:name="_Hlk183009843"/>
    </w:p>
    <w:p w14:paraId="52E39933" w14:textId="64DCB9C9" w:rsidR="009A3CA7" w:rsidRPr="007C1028" w:rsidRDefault="009A3CA7" w:rsidP="007A69FA">
      <w:pPr>
        <w:pStyle w:val="Default"/>
        <w:numPr>
          <w:ilvl w:val="1"/>
          <w:numId w:val="3"/>
        </w:numPr>
        <w:spacing w:line="276" w:lineRule="auto"/>
        <w:jc w:val="both"/>
        <w:rPr>
          <w:b/>
          <w:bCs/>
          <w:noProof/>
          <w:color w:val="auto"/>
          <w:lang w:val="en-US"/>
        </w:rPr>
      </w:pPr>
      <w:r w:rsidRPr="007C1028">
        <w:rPr>
          <w:noProof/>
          <w:color w:val="auto"/>
          <w:lang w:val="en-US"/>
        </w:rPr>
        <w:t xml:space="preserve"> </w:t>
      </w:r>
      <w:r w:rsidRPr="007C1028">
        <w:rPr>
          <w:rFonts w:eastAsia="Times New Roman"/>
          <w:b/>
          <w:bCs/>
          <w:noProof/>
          <w:lang w:val="en-US" w:eastAsia="x-none"/>
          <w14:ligatures w14:val="none"/>
        </w:rPr>
        <w:t xml:space="preserve">Metodologiile și criteriile propuse pentru identificarea </w:t>
      </w:r>
      <w:r w:rsidR="00EA5C2C" w:rsidRPr="007C1028">
        <w:rPr>
          <w:rFonts w:eastAsia="Times New Roman"/>
          <w:b/>
          <w:bCs/>
          <w:noProof/>
          <w:lang w:val="en-US" w:eastAsia="x-none"/>
          <w14:ligatures w14:val="none"/>
        </w:rPr>
        <w:t xml:space="preserve">Zonelor </w:t>
      </w:r>
      <w:r w:rsidRPr="007C1028">
        <w:rPr>
          <w:rFonts w:eastAsia="Times New Roman"/>
          <w:b/>
          <w:bCs/>
          <w:noProof/>
          <w:lang w:val="en-US" w:eastAsia="x-none"/>
          <w14:ligatures w14:val="none"/>
        </w:rPr>
        <w:t xml:space="preserve">de </w:t>
      </w:r>
      <w:r w:rsidR="00EA5C2C" w:rsidRPr="007C1028">
        <w:rPr>
          <w:rFonts w:eastAsia="Times New Roman"/>
          <w:b/>
          <w:bCs/>
          <w:noProof/>
          <w:lang w:val="en-US" w:eastAsia="x-none"/>
          <w14:ligatures w14:val="none"/>
        </w:rPr>
        <w:t xml:space="preserve">Protecție Strictă, </w:t>
      </w:r>
      <w:r w:rsidRPr="007C1028">
        <w:rPr>
          <w:rFonts w:eastAsia="Times New Roman"/>
          <w:b/>
          <w:bCs/>
          <w:noProof/>
          <w:lang w:val="en-US" w:eastAsia="x-none"/>
          <w14:ligatures w14:val="none"/>
        </w:rPr>
        <w:t>în funcție de tipul ecosistemelor/ habitatelor vizate (pentru habitate forestiere – păduri, habitate de pajiști, habitate acvatice și habitate marine),</w:t>
      </w:r>
    </w:p>
    <w:p w14:paraId="00791EC2" w14:textId="77777777" w:rsidR="009A3CA7" w:rsidRPr="007C1028" w:rsidRDefault="009A3CA7" w:rsidP="007A69FA">
      <w:pPr>
        <w:pStyle w:val="Default"/>
        <w:spacing w:line="276" w:lineRule="auto"/>
        <w:rPr>
          <w:rFonts w:eastAsia="Times New Roman"/>
          <w:noProof/>
          <w:lang w:val="en-US" w:eastAsia="x-none"/>
          <w14:ligatures w14:val="none"/>
        </w:rPr>
      </w:pPr>
    </w:p>
    <w:p w14:paraId="419DBB2A" w14:textId="77777777" w:rsidR="009A3CA7" w:rsidRPr="007C1028" w:rsidRDefault="009A3CA7" w:rsidP="007A69FA">
      <w:pPr>
        <w:pStyle w:val="Default"/>
        <w:spacing w:line="276" w:lineRule="auto"/>
        <w:rPr>
          <w:rFonts w:eastAsia="Times New Roman"/>
          <w:noProof/>
          <w:lang w:val="en-US" w:eastAsia="x-none"/>
          <w14:ligatures w14:val="none"/>
        </w:rPr>
      </w:pPr>
      <w:r w:rsidRPr="007C1028">
        <w:rPr>
          <w:rFonts w:eastAsia="Times New Roman"/>
          <w:noProof/>
          <w:lang w:val="en-US" w:eastAsia="x-none"/>
          <w14:ligatures w14:val="none"/>
        </w:rPr>
        <w:t>cât și</w:t>
      </w:r>
    </w:p>
    <w:p w14:paraId="5B22070F" w14:textId="77777777" w:rsidR="009A3CA7" w:rsidRPr="007C1028" w:rsidRDefault="009A3CA7" w:rsidP="007A69FA">
      <w:pPr>
        <w:pStyle w:val="Default"/>
        <w:spacing w:line="276" w:lineRule="auto"/>
        <w:rPr>
          <w:rFonts w:eastAsia="Times New Roman"/>
          <w:noProof/>
          <w:lang w:val="en-US" w:eastAsia="x-none"/>
          <w14:ligatures w14:val="none"/>
        </w:rPr>
      </w:pPr>
    </w:p>
    <w:p w14:paraId="4375B6B9" w14:textId="68B52461" w:rsidR="009A3CA7" w:rsidRPr="007C1028" w:rsidRDefault="009A3CA7" w:rsidP="007A69FA">
      <w:pPr>
        <w:tabs>
          <w:tab w:val="left" w:pos="440"/>
          <w:tab w:val="right" w:leader="dot" w:pos="9016"/>
        </w:tabs>
        <w:spacing w:after="0" w:line="276" w:lineRule="auto"/>
        <w:jc w:val="both"/>
        <w:rPr>
          <w:rFonts w:eastAsia="Times New Roman"/>
          <w:kern w:val="0"/>
          <w:szCs w:val="24"/>
          <w:lang w:eastAsia="x-none"/>
          <w14:ligatures w14:val="none"/>
        </w:rPr>
      </w:pPr>
      <w:r w:rsidRPr="007C1028">
        <w:rPr>
          <w:rFonts w:eastAsia="Times New Roman"/>
          <w:b/>
          <w:bCs/>
          <w:kern w:val="0"/>
          <w:szCs w:val="24"/>
          <w:lang w:eastAsia="x-none"/>
          <w14:ligatures w14:val="none"/>
        </w:rPr>
        <w:t xml:space="preserve">1.2. Metodologiile propuse pentru identificarea </w:t>
      </w:r>
      <w:r w:rsidR="00EA5C2C" w:rsidRPr="007C1028">
        <w:rPr>
          <w:rFonts w:eastAsia="Times New Roman"/>
          <w:b/>
          <w:bCs/>
          <w:kern w:val="0"/>
          <w:szCs w:val="24"/>
          <w:lang w:eastAsia="x-none"/>
          <w14:ligatures w14:val="none"/>
        </w:rPr>
        <w:t xml:space="preserve">Zonelor </w:t>
      </w:r>
      <w:r w:rsidRPr="007C1028">
        <w:rPr>
          <w:rFonts w:eastAsia="Times New Roman"/>
          <w:b/>
          <w:bCs/>
          <w:kern w:val="0"/>
          <w:szCs w:val="24"/>
          <w:lang w:eastAsia="x-none"/>
          <w14:ligatures w14:val="none"/>
        </w:rPr>
        <w:t xml:space="preserve">de </w:t>
      </w:r>
      <w:r w:rsidR="00EA5C2C" w:rsidRPr="007C1028">
        <w:rPr>
          <w:rFonts w:eastAsia="Times New Roman"/>
          <w:b/>
          <w:bCs/>
          <w:kern w:val="0"/>
          <w:szCs w:val="24"/>
          <w:lang w:eastAsia="x-none"/>
          <w14:ligatures w14:val="none"/>
        </w:rPr>
        <w:t xml:space="preserve">Protecție Strictă, </w:t>
      </w:r>
      <w:r w:rsidRPr="007C1028">
        <w:rPr>
          <w:rFonts w:eastAsia="Times New Roman"/>
          <w:b/>
          <w:bCs/>
          <w:kern w:val="0"/>
          <w:szCs w:val="24"/>
          <w:lang w:eastAsia="x-none"/>
          <w14:ligatures w14:val="none"/>
        </w:rPr>
        <w:t xml:space="preserve">în funcție de tipul ariilor naturale protejate vizate (pentru Parcuri Naționale, Parcuri Naturale, Situri Natura 2000, Rezervații științifice și </w:t>
      </w:r>
      <w:r w:rsidR="00EA5C2C" w:rsidRPr="007C1028">
        <w:rPr>
          <w:rFonts w:eastAsia="Times New Roman"/>
          <w:b/>
          <w:bCs/>
          <w:kern w:val="0"/>
          <w:szCs w:val="24"/>
          <w:lang w:eastAsia="x-none"/>
          <w14:ligatures w14:val="none"/>
        </w:rPr>
        <w:t xml:space="preserve">Rezervații </w:t>
      </w:r>
      <w:r w:rsidRPr="007C1028">
        <w:rPr>
          <w:rFonts w:eastAsia="Times New Roman"/>
          <w:b/>
          <w:bCs/>
          <w:kern w:val="0"/>
          <w:szCs w:val="24"/>
          <w:lang w:eastAsia="x-none"/>
          <w14:ligatures w14:val="none"/>
        </w:rPr>
        <w:t>naturale</w:t>
      </w:r>
      <w:r w:rsidRPr="007C1028">
        <w:rPr>
          <w:rFonts w:eastAsia="Times New Roman"/>
          <w:kern w:val="0"/>
          <w:szCs w:val="24"/>
          <w:lang w:eastAsia="x-none"/>
          <w14:ligatures w14:val="none"/>
        </w:rPr>
        <w:t>).</w:t>
      </w:r>
    </w:p>
    <w:bookmarkEnd w:id="9"/>
    <w:p w14:paraId="1EF8F32E" w14:textId="1A0CDA1A" w:rsidR="009A3CA7" w:rsidRPr="007C1028" w:rsidRDefault="007A69FA" w:rsidP="007A69FA">
      <w:pPr>
        <w:rPr>
          <w:rFonts w:eastAsia="Times New Roman"/>
          <w:kern w:val="0"/>
          <w:szCs w:val="24"/>
          <w:lang w:eastAsia="x-none"/>
          <w14:ligatures w14:val="none"/>
        </w:rPr>
      </w:pPr>
      <w:r w:rsidRPr="007C1028">
        <w:rPr>
          <w:rFonts w:eastAsia="Times New Roman"/>
          <w:kern w:val="0"/>
          <w:szCs w:val="24"/>
          <w:lang w:eastAsia="x-none"/>
          <w14:ligatures w14:val="none"/>
        </w:rPr>
        <w:br w:type="page"/>
      </w:r>
    </w:p>
    <w:p w14:paraId="26AE416C" w14:textId="77777777" w:rsidR="00684C46" w:rsidRPr="007C1028" w:rsidRDefault="00684C46" w:rsidP="007A69FA">
      <w:pPr>
        <w:pStyle w:val="ListParagraph"/>
        <w:keepNext/>
        <w:keepLines/>
        <w:shd w:val="clear" w:color="auto" w:fill="7CE27C"/>
        <w:spacing w:after="0"/>
        <w:ind w:left="0"/>
        <w:outlineLvl w:val="0"/>
        <w:rPr>
          <w:rFonts w:ascii="Times New Roman" w:eastAsia="Times New Roman" w:hAnsi="Times New Roman" w:cs="Times New Roman"/>
          <w:b/>
          <w:sz w:val="24"/>
          <w:szCs w:val="32"/>
        </w:rPr>
      </w:pPr>
      <w:bookmarkStart w:id="10" w:name="_Toc147943565"/>
      <w:r w:rsidRPr="007C1028">
        <w:rPr>
          <w:rFonts w:ascii="Times New Roman" w:eastAsia="Times New Roman" w:hAnsi="Times New Roman" w:cs="Times New Roman"/>
          <w:b/>
          <w:sz w:val="24"/>
          <w:szCs w:val="32"/>
        </w:rPr>
        <w:lastRenderedPageBreak/>
        <w:t>Metodologiile și criteriile de identificare propuse</w:t>
      </w:r>
      <w:bookmarkEnd w:id="10"/>
    </w:p>
    <w:p w14:paraId="06108FE6" w14:textId="77777777" w:rsidR="00684C46" w:rsidRPr="007C1028" w:rsidRDefault="00684C46" w:rsidP="007A69FA">
      <w:pPr>
        <w:spacing w:after="0" w:line="276" w:lineRule="auto"/>
        <w:jc w:val="both"/>
        <w:rPr>
          <w:szCs w:val="24"/>
        </w:rPr>
      </w:pPr>
    </w:p>
    <w:p w14:paraId="446D1EDB" w14:textId="77777777" w:rsidR="00684C46" w:rsidRPr="007C1028" w:rsidRDefault="00684C46" w:rsidP="007A69FA">
      <w:pPr>
        <w:spacing w:after="0" w:line="276" w:lineRule="auto"/>
        <w:jc w:val="both"/>
        <w:rPr>
          <w:szCs w:val="24"/>
        </w:rPr>
      </w:pPr>
      <w:r w:rsidRPr="007C1028">
        <w:rPr>
          <w:szCs w:val="24"/>
        </w:rPr>
        <w:t>Pentru realizarea serviciilor complexe privind identificarea Zonelor de Protecție Strictă, propunem abordările metodologice ce vizează:</w:t>
      </w:r>
    </w:p>
    <w:p w14:paraId="29458928" w14:textId="48D3C628" w:rsidR="00684C46" w:rsidRPr="007C1028" w:rsidRDefault="00684C46" w:rsidP="007A69FA">
      <w:pPr>
        <w:numPr>
          <w:ilvl w:val="1"/>
          <w:numId w:val="1"/>
        </w:numPr>
        <w:spacing w:after="0" w:line="276" w:lineRule="auto"/>
        <w:ind w:left="851" w:hanging="425"/>
        <w:jc w:val="both"/>
        <w:rPr>
          <w:szCs w:val="24"/>
        </w:rPr>
      </w:pPr>
      <w:r w:rsidRPr="007C1028">
        <w:rPr>
          <w:szCs w:val="24"/>
        </w:rPr>
        <w:t>identificarea Zonelor de Protecție Strictă</w:t>
      </w:r>
      <w:r w:rsidR="00EA5C2C" w:rsidRPr="007C1028">
        <w:rPr>
          <w:szCs w:val="24"/>
        </w:rPr>
        <w:t>,</w:t>
      </w:r>
      <w:r w:rsidRPr="007C1028">
        <w:rPr>
          <w:szCs w:val="24"/>
        </w:rPr>
        <w:t xml:space="preserve"> </w:t>
      </w:r>
      <w:r w:rsidR="00EA5C2C" w:rsidRPr="007C1028">
        <w:rPr>
          <w:szCs w:val="24"/>
        </w:rPr>
        <w:t xml:space="preserve">în </w:t>
      </w:r>
      <w:r w:rsidRPr="007C1028">
        <w:rPr>
          <w:szCs w:val="24"/>
        </w:rPr>
        <w:t>funcție de tipul ecosistemelor/ habitatelor vizate, respectiv</w:t>
      </w:r>
    </w:p>
    <w:p w14:paraId="6BAB95F3" w14:textId="53BC97C7" w:rsidR="00684C46" w:rsidRPr="007C1028" w:rsidRDefault="00684C46" w:rsidP="007A69FA">
      <w:pPr>
        <w:numPr>
          <w:ilvl w:val="1"/>
          <w:numId w:val="1"/>
        </w:numPr>
        <w:spacing w:after="0" w:line="276" w:lineRule="auto"/>
        <w:ind w:left="851" w:hanging="425"/>
        <w:jc w:val="both"/>
        <w:rPr>
          <w:szCs w:val="24"/>
        </w:rPr>
      </w:pPr>
      <w:r w:rsidRPr="007C1028">
        <w:rPr>
          <w:szCs w:val="24"/>
        </w:rPr>
        <w:t>identificarea Zonelor de Protecție Strictă</w:t>
      </w:r>
      <w:r w:rsidR="00EA5C2C" w:rsidRPr="007C1028">
        <w:rPr>
          <w:szCs w:val="24"/>
        </w:rPr>
        <w:t>,</w:t>
      </w:r>
      <w:r w:rsidRPr="007C1028">
        <w:rPr>
          <w:szCs w:val="24"/>
        </w:rPr>
        <w:t xml:space="preserve"> </w:t>
      </w:r>
      <w:r w:rsidR="00EA5C2C" w:rsidRPr="007C1028">
        <w:rPr>
          <w:szCs w:val="24"/>
        </w:rPr>
        <w:t xml:space="preserve">în </w:t>
      </w:r>
      <w:r w:rsidRPr="007C1028">
        <w:rPr>
          <w:szCs w:val="24"/>
        </w:rPr>
        <w:t>funcție de tipul ariilor naturale protejate vizate.</w:t>
      </w:r>
    </w:p>
    <w:p w14:paraId="30A483FD" w14:textId="77777777" w:rsidR="00684C46" w:rsidRPr="007C1028" w:rsidRDefault="00684C46" w:rsidP="007A69FA">
      <w:pPr>
        <w:spacing w:after="0" w:line="276" w:lineRule="auto"/>
        <w:jc w:val="both"/>
        <w:rPr>
          <w:szCs w:val="24"/>
        </w:rPr>
      </w:pPr>
    </w:p>
    <w:p w14:paraId="32684C5D" w14:textId="77777777" w:rsidR="00684C46" w:rsidRPr="007C1028" w:rsidRDefault="00684C46" w:rsidP="007A69FA">
      <w:pPr>
        <w:spacing w:after="0" w:line="276" w:lineRule="auto"/>
        <w:jc w:val="both"/>
        <w:rPr>
          <w:szCs w:val="24"/>
        </w:rPr>
      </w:pPr>
      <w:r w:rsidRPr="007C1028">
        <w:rPr>
          <w:szCs w:val="24"/>
        </w:rPr>
        <w:t xml:space="preserve">Aceste abordări vor contribui la </w:t>
      </w:r>
      <w:r w:rsidRPr="007C1028">
        <w:rPr>
          <w:b/>
          <w:bCs/>
          <w:szCs w:val="24"/>
        </w:rPr>
        <w:t>Metodologia</w:t>
      </w:r>
      <w:r w:rsidRPr="007C1028">
        <w:rPr>
          <w:szCs w:val="24"/>
        </w:rPr>
        <w:t xml:space="preserve"> și Planul de lucru realizate pentru îndeplinirea serviciilor solicitate. </w:t>
      </w:r>
    </w:p>
    <w:p w14:paraId="66466240" w14:textId="77777777" w:rsidR="00684C46" w:rsidRPr="007C1028" w:rsidRDefault="00684C46" w:rsidP="007A69FA">
      <w:pPr>
        <w:spacing w:after="0" w:line="276" w:lineRule="auto"/>
        <w:rPr>
          <w:b/>
          <w:bCs/>
          <w:szCs w:val="24"/>
        </w:rPr>
      </w:pPr>
    </w:p>
    <w:p w14:paraId="3534229E" w14:textId="77777777" w:rsidR="00684C46" w:rsidRPr="007C1028" w:rsidRDefault="00684C46" w:rsidP="007A69FA">
      <w:pPr>
        <w:pStyle w:val="Heading2"/>
        <w:shd w:val="clear" w:color="auto" w:fill="B4EEB4"/>
        <w:spacing w:before="0" w:line="276" w:lineRule="auto"/>
      </w:pPr>
      <w:bookmarkStart w:id="11" w:name="_Toc147943566"/>
      <w:r w:rsidRPr="007C1028">
        <w:t>1.1. Metodologiile și criteriile propuse pentru identificarea Zonelor de Protecție Strictă în funcție de tipul ecosistemelor / habitatelor vizate</w:t>
      </w:r>
      <w:bookmarkEnd w:id="11"/>
      <w:r w:rsidRPr="007C1028">
        <w:t xml:space="preserve"> </w:t>
      </w:r>
    </w:p>
    <w:p w14:paraId="2C20DA6C" w14:textId="455AA81F" w:rsidR="00684C46" w:rsidRPr="007C1028" w:rsidRDefault="00684C46" w:rsidP="007A69FA">
      <w:pPr>
        <w:pStyle w:val="NormalWeb"/>
        <w:shd w:val="clear" w:color="auto" w:fill="FFFFFF"/>
        <w:spacing w:after="0" w:line="276" w:lineRule="auto"/>
        <w:jc w:val="both"/>
        <w:rPr>
          <w:color w:val="222222"/>
          <w:lang w:val="en-US"/>
        </w:rPr>
      </w:pPr>
      <w:r w:rsidRPr="007C1028">
        <w:rPr>
          <w:color w:val="222222"/>
          <w:lang w:val="en-US"/>
        </w:rPr>
        <w:t>Pentru identificarea Zonelor de Protecție Strictă este foarte importantă evaluarea ecosistemelor/ habitatelor naturale</w:t>
      </w:r>
      <w:r w:rsidR="00EA5C2C" w:rsidRPr="007C1028">
        <w:rPr>
          <w:color w:val="222222"/>
          <w:lang w:val="en-US"/>
        </w:rPr>
        <w:t>,</w:t>
      </w:r>
      <w:r w:rsidRPr="007C1028">
        <w:rPr>
          <w:color w:val="222222"/>
          <w:lang w:val="en-US"/>
        </w:rPr>
        <w:t xml:space="preserve"> din punctul de vedere al valorii și importanței acestora.</w:t>
      </w:r>
    </w:p>
    <w:p w14:paraId="03681E9B" w14:textId="2DAACBDB" w:rsidR="00684C46" w:rsidRPr="007C1028" w:rsidRDefault="00684C46" w:rsidP="007A69FA">
      <w:pPr>
        <w:pStyle w:val="NormalWeb"/>
        <w:shd w:val="clear" w:color="auto" w:fill="FFFFFF"/>
        <w:spacing w:before="0" w:beforeAutospacing="0" w:after="0" w:afterAutospacing="0" w:line="276" w:lineRule="auto"/>
        <w:jc w:val="both"/>
        <w:rPr>
          <w:color w:val="222222"/>
          <w:lang w:val="en-US"/>
        </w:rPr>
      </w:pPr>
      <w:r w:rsidRPr="007C1028">
        <w:rPr>
          <w:color w:val="222222"/>
          <w:lang w:val="en-US"/>
        </w:rPr>
        <w:t xml:space="preserve">Astfel, propunem criterii și metodologii pentru declararea de ZPS pentru principalele tipuri de habitate: păduri, </w:t>
      </w:r>
      <w:r w:rsidR="00ED4468" w:rsidRPr="007C1028">
        <w:rPr>
          <w:kern w:val="2"/>
          <w:lang w:val="en-US"/>
          <w14:ligatures w14:val="standardContextual"/>
        </w:rPr>
        <w:t>tufărișuri și pajiști, grohotișuri, stâncării și nisipuri, mlaștini și terenuri înmlăștinate, ape continentale, comunități litorale și halofile</w:t>
      </w:r>
      <w:r w:rsidRPr="007C1028">
        <w:rPr>
          <w:color w:val="222222"/>
          <w:lang w:val="en-US"/>
        </w:rPr>
        <w:t xml:space="preserve"> și zone marine. </w:t>
      </w:r>
    </w:p>
    <w:p w14:paraId="4C6ACAB8" w14:textId="77777777" w:rsidR="00684C46" w:rsidRPr="007C1028" w:rsidRDefault="00684C46" w:rsidP="007A69FA">
      <w:pPr>
        <w:pStyle w:val="NormalWeb"/>
        <w:shd w:val="clear" w:color="auto" w:fill="FFFFFF"/>
        <w:spacing w:before="0" w:beforeAutospacing="0" w:after="0" w:afterAutospacing="0" w:line="276" w:lineRule="auto"/>
        <w:jc w:val="both"/>
        <w:rPr>
          <w:color w:val="222222"/>
          <w:lang w:val="en-US"/>
        </w:rPr>
      </w:pPr>
      <w:r w:rsidRPr="007C1028">
        <w:rPr>
          <w:color w:val="222222"/>
          <w:lang w:val="en-US"/>
        </w:rPr>
        <w:t xml:space="preserve"> </w:t>
      </w:r>
    </w:p>
    <w:p w14:paraId="37EFC757" w14:textId="77777777" w:rsidR="00684C46" w:rsidRPr="007C1028" w:rsidRDefault="00684C46" w:rsidP="008A454F">
      <w:pPr>
        <w:pStyle w:val="ListParagraph"/>
        <w:keepNext/>
        <w:keepLines/>
        <w:numPr>
          <w:ilvl w:val="2"/>
          <w:numId w:val="5"/>
        </w:numPr>
        <w:shd w:val="clear" w:color="auto" w:fill="C6F2C6"/>
        <w:spacing w:before="40" w:after="0"/>
        <w:ind w:left="0" w:firstLine="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Metodologia și criteriile propuse pentru identificarea Zonelor de Protecție Strictă pentru ecosistemele / habitatele forestiere</w:t>
      </w:r>
    </w:p>
    <w:p w14:paraId="04BF2DED" w14:textId="77777777" w:rsidR="00684C46" w:rsidRPr="007C1028" w:rsidRDefault="00684C46" w:rsidP="007A69FA">
      <w:pPr>
        <w:spacing w:after="0" w:line="276" w:lineRule="auto"/>
        <w:rPr>
          <w:szCs w:val="24"/>
        </w:rPr>
      </w:pPr>
    </w:p>
    <w:p w14:paraId="35517DFE" w14:textId="77777777" w:rsidR="00684C46" w:rsidRPr="007C1028" w:rsidRDefault="00684C46" w:rsidP="007A69FA">
      <w:pPr>
        <w:spacing w:after="0" w:line="276" w:lineRule="auto"/>
        <w:jc w:val="both"/>
        <w:rPr>
          <w:szCs w:val="24"/>
        </w:rPr>
      </w:pPr>
      <w:r w:rsidRPr="007C1028">
        <w:rPr>
          <w:szCs w:val="24"/>
        </w:rPr>
        <w:t xml:space="preserve">Din utilizarea datelor existente rezultă următoarele </w:t>
      </w:r>
      <w:r w:rsidRPr="007C1028">
        <w:rPr>
          <w:b/>
          <w:bCs/>
          <w:szCs w:val="24"/>
        </w:rPr>
        <w:t>criterii/direcții de acțiune</w:t>
      </w:r>
      <w:r w:rsidRPr="007C1028">
        <w:rPr>
          <w:szCs w:val="24"/>
        </w:rPr>
        <w:t xml:space="preserve"> care să conducă la identificarea de Zone de Protecție Strictă pentru ecosistemele/ habitatele forestiere. Vor fi utilizate informațiile din: </w:t>
      </w:r>
    </w:p>
    <w:p w14:paraId="125B4926" w14:textId="77777777" w:rsidR="00684C46" w:rsidRPr="007C1028" w:rsidRDefault="00684C46" w:rsidP="007A69FA">
      <w:pPr>
        <w:spacing w:after="0" w:line="276" w:lineRule="auto"/>
        <w:ind w:left="851" w:hanging="425"/>
        <w:rPr>
          <w:szCs w:val="24"/>
        </w:rPr>
      </w:pPr>
      <w:r w:rsidRPr="007C1028">
        <w:rPr>
          <w:szCs w:val="24"/>
        </w:rPr>
        <w:t>-</w:t>
      </w:r>
      <w:r w:rsidRPr="007C1028">
        <w:rPr>
          <w:szCs w:val="24"/>
        </w:rPr>
        <w:tab/>
        <w:t>Baza de date a Amenajamentului Silvic (AS)</w:t>
      </w:r>
    </w:p>
    <w:p w14:paraId="53120268" w14:textId="77777777" w:rsidR="00684C46" w:rsidRPr="007C1028" w:rsidRDefault="00684C46" w:rsidP="007A69FA">
      <w:pPr>
        <w:spacing w:after="0" w:line="276" w:lineRule="auto"/>
        <w:ind w:left="851" w:hanging="425"/>
        <w:rPr>
          <w:szCs w:val="24"/>
        </w:rPr>
      </w:pPr>
      <w:r w:rsidRPr="007C1028">
        <w:rPr>
          <w:szCs w:val="24"/>
        </w:rPr>
        <w:t>-</w:t>
      </w:r>
      <w:r w:rsidRPr="007C1028">
        <w:rPr>
          <w:szCs w:val="24"/>
        </w:rPr>
        <w:tab/>
        <w:t>Datele din Catalogul Național al Pădurilor virgine și cvasivirgine</w:t>
      </w:r>
    </w:p>
    <w:p w14:paraId="74F3342F" w14:textId="1683792F" w:rsidR="00684C46" w:rsidRPr="007C1028" w:rsidRDefault="00684C46" w:rsidP="007A69FA">
      <w:pPr>
        <w:spacing w:after="0" w:line="276" w:lineRule="auto"/>
        <w:ind w:left="851" w:hanging="425"/>
        <w:rPr>
          <w:szCs w:val="24"/>
        </w:rPr>
      </w:pPr>
      <w:r w:rsidRPr="007C1028">
        <w:rPr>
          <w:szCs w:val="24"/>
        </w:rPr>
        <w:t>-</w:t>
      </w:r>
      <w:r w:rsidRPr="007C1028">
        <w:rPr>
          <w:szCs w:val="24"/>
        </w:rPr>
        <w:tab/>
        <w:t>Alte date/studii referitoare la Pădurile virgine și seculare (ex. PRIMOFARO, Situația Pădurilor virgine din România – realizată de Greenpeace</w:t>
      </w:r>
      <w:r w:rsidR="00CE7BAD" w:rsidRPr="007C1028">
        <w:rPr>
          <w:szCs w:val="24"/>
        </w:rPr>
        <w:t>, studiul Pin-Matra</w:t>
      </w:r>
      <w:r w:rsidRPr="007C1028">
        <w:rPr>
          <w:szCs w:val="24"/>
        </w:rPr>
        <w:t>)</w:t>
      </w:r>
    </w:p>
    <w:p w14:paraId="3125D833" w14:textId="77777777" w:rsidR="00684C46" w:rsidRPr="007C1028" w:rsidRDefault="00684C46" w:rsidP="007A69FA">
      <w:pPr>
        <w:spacing w:after="0" w:line="276" w:lineRule="auto"/>
        <w:ind w:left="851" w:hanging="425"/>
        <w:rPr>
          <w:szCs w:val="24"/>
        </w:rPr>
      </w:pPr>
      <w:r w:rsidRPr="007C1028">
        <w:rPr>
          <w:szCs w:val="24"/>
        </w:rPr>
        <w:t>-</w:t>
      </w:r>
      <w:r w:rsidRPr="007C1028">
        <w:rPr>
          <w:szCs w:val="24"/>
        </w:rPr>
        <w:tab/>
        <w:t>Studiile și distribuțiile habitatelor forestiere din cadrul Planurilor de management ale ariilor naturale protejate</w:t>
      </w:r>
    </w:p>
    <w:p w14:paraId="13E3F060" w14:textId="0C5B6B9A" w:rsidR="00684C46" w:rsidRPr="007C1028" w:rsidRDefault="00684C46" w:rsidP="007A69FA">
      <w:pPr>
        <w:spacing w:after="0" w:line="276" w:lineRule="auto"/>
        <w:ind w:left="851" w:hanging="425"/>
        <w:jc w:val="both"/>
        <w:rPr>
          <w:szCs w:val="24"/>
        </w:rPr>
      </w:pPr>
      <w:r w:rsidRPr="007C1028">
        <w:rPr>
          <w:szCs w:val="24"/>
        </w:rPr>
        <w:t>-</w:t>
      </w:r>
      <w:r w:rsidRPr="007C1028">
        <w:rPr>
          <w:szCs w:val="24"/>
        </w:rPr>
        <w:tab/>
        <w:t xml:space="preserve">Documentele referitoare la Pădurile cu Valoare Ridicată de Conservare (VRC) </w:t>
      </w:r>
      <w:r w:rsidR="00ED4468" w:rsidRPr="007C1028">
        <w:rPr>
          <w:szCs w:val="24"/>
        </w:rPr>
        <w:t>identificate în procesul de certificare forestieră</w:t>
      </w:r>
      <w:r w:rsidRPr="007C1028">
        <w:rPr>
          <w:szCs w:val="24"/>
        </w:rPr>
        <w:t xml:space="preserve"> FSC</w:t>
      </w:r>
    </w:p>
    <w:p w14:paraId="2A89502B" w14:textId="77777777" w:rsidR="00684C46" w:rsidRPr="007C1028" w:rsidRDefault="00684C46" w:rsidP="007A69FA">
      <w:pPr>
        <w:spacing w:after="0" w:line="276" w:lineRule="auto"/>
        <w:rPr>
          <w:szCs w:val="24"/>
        </w:rPr>
      </w:pPr>
    </w:p>
    <w:p w14:paraId="4103B57B" w14:textId="77777777" w:rsidR="009B2E97" w:rsidRPr="007C1028" w:rsidRDefault="009B2E97" w:rsidP="009B2E97">
      <w:pPr>
        <w:spacing w:after="0" w:line="276" w:lineRule="auto"/>
        <w:jc w:val="both"/>
        <w:rPr>
          <w:szCs w:val="24"/>
        </w:rPr>
      </w:pPr>
      <w:r w:rsidRPr="007C1028">
        <w:rPr>
          <w:sz w:val="26"/>
          <w:szCs w:val="26"/>
        </w:rPr>
        <w:t>Î</w:t>
      </w:r>
      <w:r w:rsidRPr="007C1028">
        <w:rPr>
          <w:szCs w:val="24"/>
        </w:rPr>
        <w:t xml:space="preserve">n conformitate cu prevederile </w:t>
      </w:r>
      <w:r w:rsidRPr="007C1028">
        <w:rPr>
          <w:i/>
          <w:iCs/>
          <w:szCs w:val="24"/>
        </w:rPr>
        <w:t>Ordinului ministrului mediului, apelor și pădurilor nr. 2536/ 2022 pentru aprobarea Normelor tehnice privind amenajarea pădurilor, publicat în Monitorul Oficial al României Partea I, nr. 999/14.10.2022</w:t>
      </w:r>
      <w:r w:rsidRPr="007C1028">
        <w:rPr>
          <w:szCs w:val="24"/>
        </w:rPr>
        <w:t xml:space="preserve">), definirea tipurilor funcționale este următoarea: </w:t>
      </w:r>
    </w:p>
    <w:p w14:paraId="46560B8C" w14:textId="77777777" w:rsidR="009B2E97" w:rsidRPr="007C1028" w:rsidRDefault="009B2E97" w:rsidP="009B2E97">
      <w:pPr>
        <w:pStyle w:val="ListParagraph"/>
        <w:numPr>
          <w:ilvl w:val="0"/>
          <w:numId w:val="12"/>
        </w:numPr>
        <w:spacing w:after="0"/>
        <w:rPr>
          <w:rFonts w:ascii="Times New Roman" w:hAnsi="Times New Roman" w:cs="Times New Roman"/>
          <w:sz w:val="24"/>
          <w:szCs w:val="24"/>
        </w:rPr>
      </w:pPr>
      <w:r w:rsidRPr="007C1028">
        <w:rPr>
          <w:rFonts w:ascii="Times New Roman" w:hAnsi="Times New Roman" w:cs="Times New Roman"/>
          <w:sz w:val="24"/>
          <w:szCs w:val="24"/>
        </w:rPr>
        <w:t xml:space="preserve">tipul I (TI): păduri cu funcții speciale de protecție, în care este interzisă, prin reglementări, exploatarea de masă lemnoasă sau de alte produse, fără aprobări emise în </w:t>
      </w:r>
      <w:r w:rsidRPr="007C1028">
        <w:rPr>
          <w:rFonts w:ascii="Times New Roman" w:hAnsi="Times New Roman" w:cs="Times New Roman"/>
          <w:sz w:val="24"/>
          <w:szCs w:val="24"/>
        </w:rPr>
        <w:lastRenderedPageBreak/>
        <w:t xml:space="preserve">baza actelor administrative privind protecția mediului și/sau acordul administratorului ariei naturale protejate; </w:t>
      </w:r>
    </w:p>
    <w:p w14:paraId="6E05C7DB" w14:textId="77777777" w:rsidR="009B2E97" w:rsidRPr="007C1028" w:rsidRDefault="009B2E97" w:rsidP="009B2E97">
      <w:pPr>
        <w:pStyle w:val="ListParagraph"/>
        <w:numPr>
          <w:ilvl w:val="0"/>
          <w:numId w:val="12"/>
        </w:numPr>
        <w:spacing w:after="0"/>
        <w:rPr>
          <w:rFonts w:ascii="Times New Roman" w:hAnsi="Times New Roman" w:cs="Times New Roman"/>
          <w:sz w:val="24"/>
          <w:szCs w:val="24"/>
        </w:rPr>
      </w:pPr>
      <w:r w:rsidRPr="007C1028">
        <w:rPr>
          <w:rFonts w:ascii="Times New Roman" w:hAnsi="Times New Roman" w:cs="Times New Roman"/>
          <w:sz w:val="24"/>
          <w:szCs w:val="24"/>
        </w:rPr>
        <w:t>tipul II (TII): păduri cu funcții speciale de protecție în care nu este permisă reglementarea procesului de producție lemnoasă - produse principale. În acest tip funcțional sunt admise lucrări speciale de conservare;</w:t>
      </w:r>
    </w:p>
    <w:p w14:paraId="6ED12021" w14:textId="77777777" w:rsidR="009B2E97" w:rsidRPr="007C1028" w:rsidRDefault="009B2E97" w:rsidP="009B2E97">
      <w:pPr>
        <w:pStyle w:val="ListParagraph"/>
        <w:numPr>
          <w:ilvl w:val="0"/>
          <w:numId w:val="12"/>
        </w:numPr>
        <w:spacing w:after="0"/>
        <w:rPr>
          <w:rFonts w:ascii="Times New Roman" w:hAnsi="Times New Roman" w:cs="Times New Roman"/>
          <w:sz w:val="24"/>
          <w:szCs w:val="24"/>
        </w:rPr>
      </w:pPr>
      <w:r w:rsidRPr="007C1028">
        <w:rPr>
          <w:rFonts w:ascii="Times New Roman" w:hAnsi="Times New Roman" w:cs="Times New Roman"/>
          <w:sz w:val="24"/>
          <w:szCs w:val="24"/>
        </w:rPr>
        <w:t xml:space="preserve">tipul III; IV (TIII; TIV): păduri cu funcții speciale de protecție pentru care se reglementează procesul de producție lemnoasă - produse principale, fiind admise, de regulă, tratamente care promovează regenerarea naturală. </w:t>
      </w:r>
    </w:p>
    <w:p w14:paraId="7F942F92" w14:textId="77777777" w:rsidR="000A296B" w:rsidRPr="007C1028" w:rsidRDefault="000A296B" w:rsidP="007A69FA">
      <w:pPr>
        <w:spacing w:after="0" w:line="276" w:lineRule="auto"/>
        <w:rPr>
          <w:szCs w:val="24"/>
        </w:rPr>
      </w:pPr>
    </w:p>
    <w:p w14:paraId="70D54B6C" w14:textId="237650DB" w:rsidR="00684C46" w:rsidRPr="007C1028" w:rsidRDefault="00684C46" w:rsidP="008A454F">
      <w:pPr>
        <w:pStyle w:val="ListParagraph"/>
        <w:numPr>
          <w:ilvl w:val="0"/>
          <w:numId w:val="10"/>
        </w:numPr>
        <w:spacing w:before="0" w:after="0"/>
        <w:rPr>
          <w:rFonts w:ascii="Times New Roman" w:hAnsi="Times New Roman" w:cs="Times New Roman"/>
          <w:b/>
          <w:bCs/>
          <w:sz w:val="24"/>
          <w:szCs w:val="24"/>
        </w:rPr>
      </w:pPr>
      <w:r w:rsidRPr="007C1028">
        <w:rPr>
          <w:rFonts w:ascii="Times New Roman" w:hAnsi="Times New Roman" w:cs="Times New Roman"/>
          <w:b/>
          <w:bCs/>
          <w:sz w:val="24"/>
          <w:szCs w:val="24"/>
        </w:rPr>
        <w:t>Arborete cu regim strict de protecție cuprinse în arii naturale protejate (rezervații științifice, rezervații naturale, monumente ale naturii, rezervații ale biosferei, geoparcuri, parcuri naționale și naturale și ZPS/ZPI-uri de pe cuprinsul acestora</w:t>
      </w:r>
      <w:r w:rsidR="002659B5" w:rsidRPr="007C1028">
        <w:rPr>
          <w:rFonts w:ascii="Times New Roman" w:hAnsi="Times New Roman" w:cs="Times New Roman"/>
          <w:b/>
          <w:bCs/>
          <w:sz w:val="24"/>
          <w:szCs w:val="24"/>
        </w:rPr>
        <w:t>)</w:t>
      </w:r>
      <w:r w:rsidRPr="007C1028">
        <w:rPr>
          <w:rFonts w:ascii="Times New Roman" w:hAnsi="Times New Roman" w:cs="Times New Roman"/>
          <w:b/>
          <w:bCs/>
          <w:sz w:val="24"/>
          <w:szCs w:val="24"/>
        </w:rPr>
        <w:t>.</w:t>
      </w:r>
    </w:p>
    <w:p w14:paraId="41BB6B37" w14:textId="77777777" w:rsidR="00684C46" w:rsidRPr="007C1028" w:rsidRDefault="00684C46" w:rsidP="007A69FA">
      <w:pPr>
        <w:spacing w:after="0" w:line="276" w:lineRule="auto"/>
        <w:jc w:val="both"/>
        <w:rPr>
          <w:szCs w:val="24"/>
        </w:rPr>
      </w:pPr>
    </w:p>
    <w:p w14:paraId="4E0CF5EB" w14:textId="4CF5C393" w:rsidR="00684C46" w:rsidRPr="007C1028" w:rsidRDefault="00684C46" w:rsidP="007A69FA">
      <w:pPr>
        <w:spacing w:after="0" w:line="276" w:lineRule="auto"/>
        <w:jc w:val="both"/>
        <w:rPr>
          <w:szCs w:val="24"/>
        </w:rPr>
      </w:pPr>
      <w:r w:rsidRPr="007C1028">
        <w:rPr>
          <w:szCs w:val="24"/>
        </w:rPr>
        <w:t>Din cadrul Bazei de date AS</w:t>
      </w:r>
      <w:r w:rsidR="0022447A" w:rsidRPr="007C1028">
        <w:rPr>
          <w:szCs w:val="24"/>
        </w:rPr>
        <w:t>,</w:t>
      </w:r>
      <w:r w:rsidRPr="007C1028">
        <w:rPr>
          <w:szCs w:val="24"/>
        </w:rPr>
        <w:t xml:space="preserve"> se vor identifica acest tip de arborete, asociate unor categorii funcționale adecvate unor Zone de Protecție Strictă. Acestea vor fi verificate cu informațiile existente în diferite documente ale ariilor naturale protejate, cum sunt Studiile/ fișele de declarare ale ariilor protejate/ formularele standard, Planurile de management etc. Acest tip de păduri de pe teritoriul ariilor naturale protejate totalizează 170000 ha la nivel național. Aceste arborete pot fi identificate în Amenajamentele silvice pe baza următoarelor categorii funcționale:</w:t>
      </w:r>
    </w:p>
    <w:p w14:paraId="62432983" w14:textId="77777777" w:rsidR="00684C46" w:rsidRPr="007C1028" w:rsidRDefault="00684C46" w:rsidP="007A69FA">
      <w:pPr>
        <w:spacing w:after="0" w:line="276" w:lineRule="auto"/>
        <w:jc w:val="both"/>
        <w:rPr>
          <w:szCs w:val="24"/>
        </w:rPr>
      </w:pPr>
    </w:p>
    <w:p w14:paraId="459C6B12" w14:textId="54E01A5B" w:rsidR="00684C46" w:rsidRPr="007C1028" w:rsidRDefault="00684C46" w:rsidP="007A69FA">
      <w:pPr>
        <w:spacing w:after="0" w:line="276" w:lineRule="auto"/>
        <w:jc w:val="center"/>
        <w:rPr>
          <w:b/>
          <w:bCs/>
          <w:szCs w:val="24"/>
        </w:rPr>
      </w:pPr>
      <w:r w:rsidRPr="007C1028">
        <w:rPr>
          <w:b/>
          <w:bCs/>
          <w:szCs w:val="24"/>
        </w:rPr>
        <w:t xml:space="preserve">Tabel </w:t>
      </w:r>
      <w:r w:rsidRPr="007C1028">
        <w:rPr>
          <w:b/>
          <w:bCs/>
          <w:szCs w:val="24"/>
        </w:rPr>
        <w:fldChar w:fldCharType="begin"/>
      </w:r>
      <w:r w:rsidRPr="007C1028">
        <w:rPr>
          <w:b/>
          <w:bCs/>
          <w:szCs w:val="24"/>
        </w:rPr>
        <w:instrText xml:space="preserve"> SEQ Tabel \* ARABIC </w:instrText>
      </w:r>
      <w:r w:rsidRPr="007C1028">
        <w:rPr>
          <w:b/>
          <w:bCs/>
          <w:szCs w:val="24"/>
        </w:rPr>
        <w:fldChar w:fldCharType="separate"/>
      </w:r>
      <w:r w:rsidR="00C31DB7" w:rsidRPr="007C1028">
        <w:rPr>
          <w:b/>
          <w:bCs/>
          <w:szCs w:val="24"/>
        </w:rPr>
        <w:t>1</w:t>
      </w:r>
      <w:r w:rsidRPr="007C1028">
        <w:rPr>
          <w:b/>
          <w:bCs/>
          <w:szCs w:val="24"/>
        </w:rPr>
        <w:fldChar w:fldCharType="end"/>
      </w:r>
      <w:r w:rsidRPr="007C1028">
        <w:rPr>
          <w:b/>
          <w:bCs/>
          <w:szCs w:val="24"/>
        </w:rPr>
        <w:t xml:space="preserve"> – Categorii și tipuri funcționale ale arboretelor cu regim de protecție</w:t>
      </w:r>
      <w:r w:rsidR="002659B5" w:rsidRPr="007C1028">
        <w:rPr>
          <w:b/>
          <w:bCs/>
          <w:szCs w:val="24"/>
        </w:rPr>
        <w:t xml:space="preserve"> strictă</w:t>
      </w:r>
      <w:r w:rsidR="0022447A" w:rsidRPr="007C1028">
        <w:rPr>
          <w:b/>
          <w:bCs/>
          <w:szCs w:val="24"/>
        </w:rPr>
        <w:t>,</w:t>
      </w:r>
      <w:r w:rsidRPr="007C1028">
        <w:rPr>
          <w:b/>
          <w:bCs/>
          <w:szCs w:val="24"/>
        </w:rPr>
        <w:t xml:space="preserve"> conform Amenajamentelor silvice</w:t>
      </w:r>
    </w:p>
    <w:tbl>
      <w:tblPr>
        <w:tblW w:w="8497" w:type="dxa"/>
        <w:jc w:val="center"/>
        <w:tblCellMar>
          <w:top w:w="15" w:type="dxa"/>
          <w:left w:w="15" w:type="dxa"/>
          <w:bottom w:w="15" w:type="dxa"/>
          <w:right w:w="15" w:type="dxa"/>
        </w:tblCellMar>
        <w:tblLook w:val="04A0" w:firstRow="1" w:lastRow="0" w:firstColumn="1" w:lastColumn="0" w:noHBand="0" w:noVBand="1"/>
      </w:tblPr>
      <w:tblGrid>
        <w:gridCol w:w="1072"/>
        <w:gridCol w:w="5724"/>
        <w:gridCol w:w="1701"/>
      </w:tblGrid>
      <w:tr w:rsidR="00684C46" w:rsidRPr="00696931" w14:paraId="21C2C0E7" w14:textId="77777777" w:rsidTr="002D4CD6">
        <w:trPr>
          <w:trHeight w:val="276"/>
          <w:jc w:val="center"/>
        </w:trPr>
        <w:tc>
          <w:tcPr>
            <w:tcW w:w="6796"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1CC45B45"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Categorie funcțională</w:t>
            </w:r>
          </w:p>
          <w:p w14:paraId="33EE35B7" w14:textId="77777777" w:rsidR="00684C46" w:rsidRPr="007C1028" w:rsidRDefault="00684C46" w:rsidP="007A69FA">
            <w:pPr>
              <w:spacing w:after="0" w:line="276" w:lineRule="auto"/>
              <w:jc w:val="center"/>
              <w:rPr>
                <w:rFonts w:eastAsia="Times New Roman"/>
                <w:b/>
                <w:bCs/>
                <w:kern w:val="0"/>
                <w:sz w:val="22"/>
                <w14:ligatures w14:val="none"/>
              </w:rPr>
            </w:pPr>
          </w:p>
        </w:tc>
        <w:tc>
          <w:tcPr>
            <w:tcW w:w="1701"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548F8A8A"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Tipul funcțional</w:t>
            </w:r>
          </w:p>
        </w:tc>
      </w:tr>
      <w:tr w:rsidR="00684C46" w:rsidRPr="00696931" w14:paraId="0285B0E6" w14:textId="77777777" w:rsidTr="002D4CD6">
        <w:trPr>
          <w:trHeight w:val="276"/>
          <w:jc w:val="center"/>
        </w:trPr>
        <w:tc>
          <w:tcPr>
            <w:tcW w:w="1072"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476F1F8E"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Cod</w:t>
            </w:r>
          </w:p>
        </w:tc>
        <w:tc>
          <w:tcPr>
            <w:tcW w:w="5724"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0D1A68ED"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701" w:type="dxa"/>
            <w:vMerge/>
            <w:tcBorders>
              <w:left w:val="single" w:sz="6" w:space="0" w:color="333333"/>
              <w:bottom w:val="single" w:sz="6" w:space="0" w:color="333333"/>
              <w:right w:val="single" w:sz="6" w:space="0" w:color="333333"/>
            </w:tcBorders>
            <w:tcMar>
              <w:top w:w="0" w:type="dxa"/>
              <w:left w:w="0" w:type="dxa"/>
              <w:bottom w:w="0" w:type="dxa"/>
              <w:right w:w="0" w:type="dxa"/>
            </w:tcMar>
            <w:vAlign w:val="center"/>
          </w:tcPr>
          <w:p w14:paraId="4937F382" w14:textId="77777777" w:rsidR="00684C46" w:rsidRPr="007C1028" w:rsidRDefault="00684C46" w:rsidP="007A69FA">
            <w:pPr>
              <w:spacing w:after="0" w:line="276" w:lineRule="auto"/>
              <w:jc w:val="center"/>
              <w:rPr>
                <w:rFonts w:eastAsia="Times New Roman"/>
                <w:kern w:val="0"/>
                <w:sz w:val="22"/>
                <w14:ligatures w14:val="none"/>
              </w:rPr>
            </w:pPr>
          </w:p>
        </w:tc>
      </w:tr>
      <w:tr w:rsidR="00684C46" w:rsidRPr="00696931" w14:paraId="49EFE887" w14:textId="77777777" w:rsidTr="002D4CD6">
        <w:trPr>
          <w:trHeight w:val="276"/>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DE025E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1.5.c</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B1AA0D3" w14:textId="2DD88BF0"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cuprinse </w:t>
            </w:r>
            <w:r w:rsidR="0022447A" w:rsidRPr="007C1028">
              <w:rPr>
                <w:rFonts w:eastAsia="Times New Roman"/>
                <w:kern w:val="0"/>
                <w:sz w:val="22"/>
                <w14:ligatures w14:val="none"/>
              </w:rPr>
              <w:t xml:space="preserve">în rezervații </w:t>
            </w:r>
            <w:r w:rsidRPr="007C1028">
              <w:rPr>
                <w:rFonts w:eastAsia="Times New Roman"/>
                <w:kern w:val="0"/>
                <w:sz w:val="22"/>
                <w14:ligatures w14:val="none"/>
              </w:rPr>
              <w:t xml:space="preserve">naturale, cu regim strict de </w:t>
            </w:r>
            <w:r w:rsidR="0022447A" w:rsidRPr="007C1028">
              <w:rPr>
                <w:rFonts w:eastAsia="Times New Roman"/>
                <w:kern w:val="0"/>
                <w:sz w:val="22"/>
                <w14:ligatures w14:val="none"/>
              </w:rPr>
              <w:t>protecție</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798BF4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5ECDE28F" w14:textId="77777777" w:rsidTr="002D4CD6">
        <w:trPr>
          <w:trHeight w:val="276"/>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3B8710A"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1.5.d</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5D558FD" w14:textId="5725407E"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w:t>
            </w:r>
            <w:r w:rsidR="0022447A" w:rsidRPr="007C1028">
              <w:rPr>
                <w:rFonts w:eastAsia="Times New Roman"/>
                <w:kern w:val="0"/>
                <w:sz w:val="22"/>
                <w14:ligatures w14:val="none"/>
              </w:rPr>
              <w:t xml:space="preserve">păduri </w:t>
            </w:r>
            <w:r w:rsidRPr="007C1028">
              <w:rPr>
                <w:rFonts w:eastAsia="Times New Roman"/>
                <w:kern w:val="0"/>
                <w:sz w:val="22"/>
                <w14:ligatures w14:val="none"/>
              </w:rPr>
              <w:t xml:space="preserve">constituite </w:t>
            </w:r>
            <w:r w:rsidR="0022447A" w:rsidRPr="007C1028">
              <w:rPr>
                <w:rFonts w:eastAsia="Times New Roman"/>
                <w:kern w:val="0"/>
                <w:sz w:val="22"/>
                <w14:ligatures w14:val="none"/>
              </w:rPr>
              <w:t>în rezervații științifice</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4C398E9"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382C9883" w14:textId="77777777" w:rsidTr="002D4CD6">
        <w:trPr>
          <w:trHeight w:val="276"/>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58B562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1.5.f</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D75BAE9" w14:textId="77777777"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Arboretele declarate monumente ale naturii</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890702F"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2D0C6973"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1E3A079"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1.6.a</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490155A" w14:textId="746F1835"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parcurile </w:t>
            </w:r>
            <w:r w:rsidR="002F51E4" w:rsidRPr="007C1028">
              <w:rPr>
                <w:rFonts w:eastAsia="Times New Roman"/>
                <w:kern w:val="0"/>
                <w:sz w:val="22"/>
                <w14:ligatures w14:val="none"/>
              </w:rPr>
              <w:t xml:space="preserve">naționale </w:t>
            </w:r>
            <w:r w:rsidRPr="007C1028">
              <w:rPr>
                <w:rFonts w:eastAsia="Times New Roman"/>
                <w:kern w:val="0"/>
                <w:sz w:val="22"/>
                <w14:ligatures w14:val="none"/>
              </w:rPr>
              <w:t xml:space="preserve">incluse, prin planurile de management,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de </w:t>
            </w:r>
            <w:r w:rsidR="002F51E4" w:rsidRPr="007C1028">
              <w:rPr>
                <w:rFonts w:eastAsia="Times New Roman"/>
                <w:kern w:val="0"/>
                <w:sz w:val="22"/>
                <w14:ligatures w14:val="none"/>
              </w:rPr>
              <w:t>protecție strictă</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68FFDE8"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0C7EF1E3"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036352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1.6.b</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AA1BA83" w14:textId="7BD2CE2C"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parcurile </w:t>
            </w:r>
            <w:r w:rsidR="002F51E4" w:rsidRPr="007C1028">
              <w:rPr>
                <w:rFonts w:eastAsia="Times New Roman"/>
                <w:kern w:val="0"/>
                <w:sz w:val="22"/>
                <w14:ligatures w14:val="none"/>
              </w:rPr>
              <w:t xml:space="preserve">naționale </w:t>
            </w:r>
            <w:r w:rsidRPr="007C1028">
              <w:rPr>
                <w:rFonts w:eastAsia="Times New Roman"/>
                <w:kern w:val="0"/>
                <w:sz w:val="22"/>
                <w14:ligatures w14:val="none"/>
              </w:rPr>
              <w:t xml:space="preserve">incluse, prin planurile de management,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de </w:t>
            </w:r>
            <w:r w:rsidR="002F51E4" w:rsidRPr="007C1028">
              <w:rPr>
                <w:rFonts w:eastAsia="Times New Roman"/>
                <w:kern w:val="0"/>
                <w:sz w:val="22"/>
                <w14:ligatures w14:val="none"/>
              </w:rPr>
              <w:t>protecție integrală</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97D06E9"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3D14F902"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051D47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1.6.f</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E4FC552" w14:textId="02EBDC76"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parcurile naturale incluse, prin planurile de management,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de </w:t>
            </w:r>
            <w:r w:rsidR="002F51E4" w:rsidRPr="007C1028">
              <w:rPr>
                <w:rFonts w:eastAsia="Times New Roman"/>
                <w:kern w:val="0"/>
                <w:sz w:val="22"/>
                <w14:ligatures w14:val="none"/>
              </w:rPr>
              <w:t>protecție strictă</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551C590"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71FC5247"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8A1977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1.6.g</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A3BC277" w14:textId="53610560"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parcurile naturale incluse, prin planurile de management,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de </w:t>
            </w:r>
            <w:r w:rsidR="002F51E4" w:rsidRPr="007C1028">
              <w:rPr>
                <w:rFonts w:eastAsia="Times New Roman"/>
                <w:kern w:val="0"/>
                <w:sz w:val="22"/>
                <w14:ligatures w14:val="none"/>
              </w:rPr>
              <w:t xml:space="preserve">protecție </w:t>
            </w:r>
            <w:r w:rsidRPr="007C1028">
              <w:rPr>
                <w:rFonts w:eastAsia="Times New Roman"/>
                <w:kern w:val="0"/>
                <w:sz w:val="22"/>
                <w14:ligatures w14:val="none"/>
              </w:rPr>
              <w:t>integral</w:t>
            </w:r>
            <w:r w:rsidR="002F51E4" w:rsidRPr="007C1028">
              <w:rPr>
                <w:rFonts w:eastAsia="Times New Roman"/>
                <w:kern w:val="0"/>
                <w:sz w:val="22"/>
                <w14:ligatures w14:val="none"/>
              </w:rPr>
              <w:t>ă</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019FFEB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05B41B91"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77ED61C8"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1.6.j</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8CD21ED" w14:textId="6C088AC7"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geoparcuri, incluse prin planurile de management,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de </w:t>
            </w:r>
            <w:r w:rsidR="002F51E4" w:rsidRPr="007C1028">
              <w:rPr>
                <w:rFonts w:eastAsia="Times New Roman"/>
                <w:kern w:val="0"/>
                <w:sz w:val="22"/>
                <w14:ligatures w14:val="none"/>
              </w:rPr>
              <w:t xml:space="preserve">protecție </w:t>
            </w:r>
            <w:r w:rsidRPr="007C1028">
              <w:rPr>
                <w:rFonts w:eastAsia="Times New Roman"/>
                <w:kern w:val="0"/>
                <w:sz w:val="22"/>
                <w14:ligatures w14:val="none"/>
              </w:rPr>
              <w:t>strict</w:t>
            </w:r>
            <w:r w:rsidR="002F51E4" w:rsidRPr="007C1028">
              <w:rPr>
                <w:rFonts w:eastAsia="Times New Roman"/>
                <w:kern w:val="0"/>
                <w:sz w:val="22"/>
                <w14:ligatures w14:val="none"/>
              </w:rPr>
              <w:t>ă</w:t>
            </w:r>
            <w:r w:rsidRPr="007C1028">
              <w:rPr>
                <w:rFonts w:eastAsia="Times New Roman"/>
                <w:kern w:val="0"/>
                <w:sz w:val="22"/>
                <w14:ligatures w14:val="none"/>
              </w:rPr>
              <w:t xml:space="preserve"> a ariilor naturale protejate</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09B6D1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53C2A48D" w14:textId="77777777" w:rsidTr="002D4CD6">
        <w:trPr>
          <w:trHeight w:val="288"/>
          <w:jc w:val="center"/>
        </w:trPr>
        <w:tc>
          <w:tcPr>
            <w:tcW w:w="107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9923CD9"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1.6.m</w:t>
            </w:r>
          </w:p>
        </w:tc>
        <w:tc>
          <w:tcPr>
            <w:tcW w:w="5724"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A35535C" w14:textId="656FB960" w:rsidR="00684C46" w:rsidRPr="007C1028" w:rsidRDefault="00684C46" w:rsidP="007A69FA">
            <w:pPr>
              <w:spacing w:after="0" w:line="276" w:lineRule="auto"/>
              <w:rPr>
                <w:rFonts w:eastAsia="Times New Roman"/>
                <w:kern w:val="0"/>
                <w:sz w:val="22"/>
                <w14:ligatures w14:val="none"/>
              </w:rPr>
            </w:pPr>
            <w:r w:rsidRPr="007C1028">
              <w:rPr>
                <w:rFonts w:eastAsia="Times New Roman"/>
                <w:kern w:val="0"/>
                <w:sz w:val="22"/>
                <w14:ligatures w14:val="none"/>
              </w:rPr>
              <w:t xml:space="preserve">Arboretele din </w:t>
            </w:r>
            <w:r w:rsidR="002F51E4" w:rsidRPr="007C1028">
              <w:rPr>
                <w:rFonts w:eastAsia="Times New Roman"/>
                <w:kern w:val="0"/>
                <w:sz w:val="22"/>
                <w14:ligatures w14:val="none"/>
              </w:rPr>
              <w:t xml:space="preserve">rezervații </w:t>
            </w:r>
            <w:r w:rsidRPr="007C1028">
              <w:rPr>
                <w:rFonts w:eastAsia="Times New Roman"/>
                <w:kern w:val="0"/>
                <w:sz w:val="22"/>
                <w14:ligatures w14:val="none"/>
              </w:rPr>
              <w:t xml:space="preserve">ale biosferei incluse </w:t>
            </w:r>
            <w:r w:rsidR="002F51E4" w:rsidRPr="007C1028">
              <w:rPr>
                <w:rFonts w:eastAsia="Times New Roman"/>
                <w:kern w:val="0"/>
                <w:sz w:val="22"/>
                <w14:ligatures w14:val="none"/>
              </w:rPr>
              <w:t xml:space="preserve">în </w:t>
            </w:r>
            <w:r w:rsidRPr="007C1028">
              <w:rPr>
                <w:rFonts w:eastAsia="Times New Roman"/>
                <w:kern w:val="0"/>
                <w:sz w:val="22"/>
                <w14:ligatures w14:val="none"/>
              </w:rPr>
              <w:t xml:space="preserve">zona strict </w:t>
            </w:r>
            <w:r w:rsidR="002F51E4" w:rsidRPr="007C1028">
              <w:rPr>
                <w:rFonts w:eastAsia="Times New Roman"/>
                <w:kern w:val="0"/>
                <w:sz w:val="22"/>
                <w14:ligatures w14:val="none"/>
              </w:rPr>
              <w:t>protejată</w:t>
            </w:r>
          </w:p>
        </w:tc>
        <w:tc>
          <w:tcPr>
            <w:tcW w:w="1701"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ACBB3E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bl>
    <w:p w14:paraId="5C62BDCB" w14:textId="77777777" w:rsidR="00684C46" w:rsidRPr="007C1028" w:rsidRDefault="00684C46" w:rsidP="007A69FA">
      <w:pPr>
        <w:spacing w:after="0" w:line="276" w:lineRule="auto"/>
        <w:jc w:val="both"/>
        <w:rPr>
          <w:szCs w:val="24"/>
        </w:rPr>
      </w:pPr>
    </w:p>
    <w:p w14:paraId="5C2AF3FE" w14:textId="5FA6EBE0" w:rsidR="00684C46" w:rsidRPr="007C1028" w:rsidRDefault="00684C46" w:rsidP="008A454F">
      <w:pPr>
        <w:pStyle w:val="ListParagraph"/>
        <w:numPr>
          <w:ilvl w:val="0"/>
          <w:numId w:val="10"/>
        </w:numPr>
        <w:spacing w:before="0" w:after="0"/>
        <w:rPr>
          <w:rFonts w:ascii="Times New Roman" w:hAnsi="Times New Roman" w:cs="Times New Roman"/>
          <w:b/>
          <w:bCs/>
          <w:sz w:val="24"/>
          <w:szCs w:val="24"/>
        </w:rPr>
      </w:pPr>
      <w:r w:rsidRPr="007C1028">
        <w:rPr>
          <w:rFonts w:ascii="Times New Roman" w:hAnsi="Times New Roman" w:cs="Times New Roman"/>
          <w:b/>
          <w:bCs/>
          <w:sz w:val="24"/>
          <w:szCs w:val="24"/>
        </w:rPr>
        <w:lastRenderedPageBreak/>
        <w:t>Păduri</w:t>
      </w:r>
      <w:r w:rsidR="002659B5" w:rsidRPr="007C1028">
        <w:rPr>
          <w:rFonts w:ascii="Times New Roman" w:hAnsi="Times New Roman" w:cs="Times New Roman"/>
          <w:b/>
          <w:bCs/>
          <w:sz w:val="24"/>
          <w:szCs w:val="24"/>
        </w:rPr>
        <w:t xml:space="preserve"> primare și seculare de tip old-growth forests (păduri virgine și cvasivirgine)</w:t>
      </w:r>
    </w:p>
    <w:p w14:paraId="76DF499C" w14:textId="77777777" w:rsidR="00684C46" w:rsidRPr="007C1028" w:rsidRDefault="00684C46" w:rsidP="007A69FA">
      <w:pPr>
        <w:spacing w:after="0" w:line="276" w:lineRule="auto"/>
        <w:jc w:val="both"/>
        <w:rPr>
          <w:szCs w:val="24"/>
        </w:rPr>
      </w:pPr>
    </w:p>
    <w:p w14:paraId="2031A8FE" w14:textId="77777777" w:rsidR="002659B5" w:rsidRPr="007C1028" w:rsidRDefault="002659B5" w:rsidP="002659B5">
      <w:pPr>
        <w:spacing w:after="0" w:line="276" w:lineRule="auto"/>
        <w:jc w:val="both"/>
        <w:rPr>
          <w:szCs w:val="24"/>
        </w:rPr>
      </w:pPr>
      <w:r w:rsidRPr="007C1028">
        <w:rPr>
          <w:szCs w:val="24"/>
        </w:rPr>
        <w:t xml:space="preserve">Pădurile primare și seculare de tip old-growth forests din România sunt considerate a fi pădurile virgine, cvasivirgine, și cele incluse în Siturile UNESCO. Vor fi analizate </w:t>
      </w:r>
      <w:r w:rsidRPr="007C1028">
        <w:rPr>
          <w:b/>
          <w:szCs w:val="24"/>
        </w:rPr>
        <w:t>pădurile primare și seculare</w:t>
      </w:r>
      <w:r w:rsidRPr="007C1028">
        <w:rPr>
          <w:szCs w:val="24"/>
        </w:rPr>
        <w:t xml:space="preserve">, foarte valoroase și importante pentru identificarea de Zone de Protecție Strictă, așa cum sunt definite conform Liniilor directoare ale Comisiei - </w:t>
      </w:r>
      <w:r w:rsidRPr="007C1028">
        <w:rPr>
          <w:i/>
          <w:szCs w:val="24"/>
        </w:rPr>
        <w:t xml:space="preserve">Commission Guidelines for Defining, Mapping, Monitoring and Strictly Protecting </w:t>
      </w:r>
      <w:r w:rsidRPr="007C1028">
        <w:rPr>
          <w:szCs w:val="24"/>
        </w:rPr>
        <w:t xml:space="preserve">EU </w:t>
      </w:r>
      <w:r w:rsidRPr="007C1028">
        <w:rPr>
          <w:i/>
          <w:szCs w:val="24"/>
        </w:rPr>
        <w:t>Primary and Old-Growth Forests</w:t>
      </w:r>
      <w:r w:rsidRPr="007C1028">
        <w:rPr>
          <w:szCs w:val="24"/>
        </w:rPr>
        <w:t>.</w:t>
      </w:r>
    </w:p>
    <w:p w14:paraId="0C821091" w14:textId="77777777" w:rsidR="00946438" w:rsidRPr="007C1028" w:rsidRDefault="00946438" w:rsidP="00946438">
      <w:pPr>
        <w:spacing w:after="0" w:line="276" w:lineRule="auto"/>
        <w:jc w:val="both"/>
        <w:rPr>
          <w:szCs w:val="24"/>
        </w:rPr>
      </w:pPr>
    </w:p>
    <w:p w14:paraId="74C24411" w14:textId="248B7DFC" w:rsidR="00946438" w:rsidRPr="007C1028" w:rsidRDefault="00946438" w:rsidP="00946438">
      <w:pPr>
        <w:spacing w:after="0" w:line="276" w:lineRule="auto"/>
        <w:jc w:val="center"/>
        <w:rPr>
          <w:b/>
          <w:bCs/>
          <w:szCs w:val="24"/>
        </w:rPr>
      </w:pPr>
      <w:r w:rsidRPr="007C1028">
        <w:rPr>
          <w:b/>
          <w:bCs/>
          <w:szCs w:val="24"/>
        </w:rPr>
        <w:t xml:space="preserve">Tabel </w:t>
      </w:r>
      <w:r w:rsidR="00F60777" w:rsidRPr="007C1028">
        <w:rPr>
          <w:b/>
          <w:bCs/>
          <w:szCs w:val="24"/>
        </w:rPr>
        <w:t>2</w:t>
      </w:r>
      <w:r w:rsidRPr="007C1028">
        <w:rPr>
          <w:b/>
          <w:bCs/>
          <w:szCs w:val="24"/>
        </w:rPr>
        <w:t xml:space="preserve"> – Diferențierea terminologiei pentru pădurile primare și seculare</w:t>
      </w:r>
    </w:p>
    <w:tbl>
      <w:tblPr>
        <w:tblStyle w:val="TableGrid"/>
        <w:tblW w:w="0" w:type="auto"/>
        <w:jc w:val="center"/>
        <w:tblLook w:val="04A0" w:firstRow="1" w:lastRow="0" w:firstColumn="1" w:lastColumn="0" w:noHBand="0" w:noVBand="1"/>
      </w:tblPr>
      <w:tblGrid>
        <w:gridCol w:w="4515"/>
        <w:gridCol w:w="4501"/>
      </w:tblGrid>
      <w:tr w:rsidR="00946438" w:rsidRPr="00696931" w14:paraId="6F799E5C" w14:textId="77777777" w:rsidTr="007C1028">
        <w:trPr>
          <w:jc w:val="center"/>
        </w:trPr>
        <w:tc>
          <w:tcPr>
            <w:tcW w:w="4675" w:type="dxa"/>
          </w:tcPr>
          <w:p w14:paraId="5BBA459F" w14:textId="77777777" w:rsidR="00946438" w:rsidRPr="007C1028" w:rsidRDefault="00946438" w:rsidP="009402F9">
            <w:pPr>
              <w:pStyle w:val="BodyText"/>
              <w:spacing w:line="276" w:lineRule="auto"/>
              <w:jc w:val="both"/>
              <w:rPr>
                <w:rFonts w:ascii="Times New Roman" w:hAnsi="Times New Roman" w:cs="Times New Roman"/>
              </w:rPr>
            </w:pPr>
            <w:r w:rsidRPr="007C1028">
              <w:rPr>
                <w:b/>
                <w:bCs/>
              </w:rPr>
              <w:t>Pădure primara</w:t>
            </w:r>
            <w:r w:rsidRPr="007C1028">
              <w:t>:  "</w:t>
            </w:r>
            <w:r w:rsidRPr="007C1028">
              <w:rPr>
                <w:i/>
                <w:iCs/>
              </w:rPr>
              <w:t>Pădure regenerată natural din speciile autohtone de arbori, în care nu există indicii vizibile clare ale activităților umane, iar procesele ecologice nu sunt perturbate în mod semnificativ</w:t>
            </w:r>
            <w:r w:rsidRPr="007C1028">
              <w:t>."</w:t>
            </w:r>
          </w:p>
          <w:p w14:paraId="140DD1EF" w14:textId="77777777" w:rsidR="00946438" w:rsidRPr="007C1028" w:rsidRDefault="00946438" w:rsidP="009402F9">
            <w:pPr>
              <w:pStyle w:val="BodyText"/>
              <w:spacing w:line="276" w:lineRule="auto"/>
              <w:rPr>
                <w:rFonts w:ascii="Times New Roman" w:hAnsi="Times New Roman" w:cs="Times New Roman"/>
              </w:rPr>
            </w:pPr>
            <w:r w:rsidRPr="007C1028">
              <w:t>Note explicative:</w:t>
            </w:r>
          </w:p>
          <w:p w14:paraId="713B8A40" w14:textId="77777777" w:rsidR="00946438" w:rsidRPr="007C1028" w:rsidRDefault="00946438" w:rsidP="00946438">
            <w:pPr>
              <w:pStyle w:val="ListParagraph"/>
              <w:widowControl w:val="0"/>
              <w:numPr>
                <w:ilvl w:val="0"/>
                <w:numId w:val="7"/>
              </w:numPr>
              <w:tabs>
                <w:tab w:val="left" w:pos="426"/>
              </w:tabs>
              <w:autoSpaceDE w:val="0"/>
              <w:autoSpaceDN w:val="0"/>
              <w:spacing w:before="0" w:after="0"/>
              <w:ind w:left="60" w:hanging="30"/>
              <w:rPr>
                <w:rFonts w:ascii="Times New Roman" w:hAnsi="Times New Roman" w:cs="Times New Roman"/>
              </w:rPr>
            </w:pPr>
            <w:r w:rsidRPr="007C1028">
              <w:rPr>
                <w:rFonts w:ascii="Times New Roman" w:hAnsi="Times New Roman" w:cs="Times New Roman"/>
              </w:rPr>
              <w:t>Definiția include atât pădurile virgine, cât și cele gestionate, care corespund definiției.</w:t>
            </w:r>
          </w:p>
          <w:p w14:paraId="14339D95" w14:textId="77777777" w:rsidR="00946438" w:rsidRPr="007C1028" w:rsidRDefault="00946438" w:rsidP="00946438">
            <w:pPr>
              <w:pStyle w:val="ListParagraph"/>
              <w:widowControl w:val="0"/>
              <w:numPr>
                <w:ilvl w:val="0"/>
                <w:numId w:val="7"/>
              </w:numPr>
              <w:tabs>
                <w:tab w:val="left" w:pos="426"/>
              </w:tabs>
              <w:autoSpaceDE w:val="0"/>
              <w:autoSpaceDN w:val="0"/>
              <w:spacing w:before="0" w:after="0"/>
              <w:ind w:left="60" w:hanging="30"/>
              <w:contextualSpacing w:val="0"/>
              <w:rPr>
                <w:rFonts w:ascii="Times New Roman" w:hAnsi="Times New Roman" w:cs="Times New Roman"/>
              </w:rPr>
            </w:pPr>
            <w:r w:rsidRPr="007C1028">
              <w:rPr>
                <w:rFonts w:ascii="Times New Roman" w:hAnsi="Times New Roman" w:cs="Times New Roman"/>
              </w:rPr>
              <w:t>Această definiție include pădurile în care populațiile indigene sunt angrenate în  activități tradiționale de administrare a pădurilor care corespund definiției.</w:t>
            </w:r>
          </w:p>
          <w:p w14:paraId="1B311900" w14:textId="77777777" w:rsidR="00946438" w:rsidRPr="007C1028" w:rsidRDefault="00946438" w:rsidP="00946438">
            <w:pPr>
              <w:pStyle w:val="ListParagraph"/>
              <w:widowControl w:val="0"/>
              <w:numPr>
                <w:ilvl w:val="0"/>
                <w:numId w:val="7"/>
              </w:numPr>
              <w:tabs>
                <w:tab w:val="left" w:pos="426"/>
              </w:tabs>
              <w:autoSpaceDE w:val="0"/>
              <w:autoSpaceDN w:val="0"/>
              <w:spacing w:before="0" w:after="0"/>
              <w:ind w:left="60" w:hanging="30"/>
              <w:contextualSpacing w:val="0"/>
              <w:rPr>
                <w:rFonts w:ascii="Times New Roman" w:hAnsi="Times New Roman" w:cs="Times New Roman"/>
              </w:rPr>
            </w:pPr>
            <w:r w:rsidRPr="007C1028">
              <w:rPr>
                <w:rFonts w:ascii="Times New Roman" w:hAnsi="Times New Roman" w:cs="Times New Roman"/>
              </w:rPr>
              <w:t>Această definiție include pădurile cu semne vizibile de daune abiotice (de exemplu: furtuni, zăpadă, secetă și incendii) și daune biotice (de exemplu cauzate de insecte, dăunători și boli).</w:t>
            </w:r>
          </w:p>
          <w:p w14:paraId="4598CD7F" w14:textId="77777777" w:rsidR="00946438" w:rsidRPr="007C1028" w:rsidRDefault="00946438" w:rsidP="00946438">
            <w:pPr>
              <w:pStyle w:val="ListParagraph"/>
              <w:widowControl w:val="0"/>
              <w:numPr>
                <w:ilvl w:val="0"/>
                <w:numId w:val="7"/>
              </w:numPr>
              <w:tabs>
                <w:tab w:val="left" w:pos="426"/>
              </w:tabs>
              <w:autoSpaceDE w:val="0"/>
              <w:autoSpaceDN w:val="0"/>
              <w:spacing w:before="0" w:after="0"/>
              <w:ind w:left="60" w:hanging="30"/>
              <w:contextualSpacing w:val="0"/>
              <w:rPr>
                <w:rFonts w:ascii="Times New Roman" w:hAnsi="Times New Roman" w:cs="Times New Roman"/>
              </w:rPr>
            </w:pPr>
            <w:r w:rsidRPr="007C1028">
              <w:rPr>
                <w:rFonts w:ascii="Times New Roman" w:hAnsi="Times New Roman" w:cs="Times New Roman"/>
              </w:rPr>
              <w:t>Definiția exclude pădurile în care vânătoarea, braconajul, capturarea cu capcane sau recoltarea au cauzat pierderea unor specii autohtone semnificative sau perturbarea proceselor ecologice.</w:t>
            </w:r>
          </w:p>
          <w:p w14:paraId="12105955" w14:textId="77777777" w:rsidR="00946438" w:rsidRPr="007C1028" w:rsidRDefault="00946438" w:rsidP="00946438">
            <w:pPr>
              <w:pStyle w:val="ListParagraph"/>
              <w:widowControl w:val="0"/>
              <w:numPr>
                <w:ilvl w:val="0"/>
                <w:numId w:val="7"/>
              </w:numPr>
              <w:tabs>
                <w:tab w:val="left" w:pos="440"/>
              </w:tabs>
              <w:autoSpaceDE w:val="0"/>
              <w:autoSpaceDN w:val="0"/>
              <w:spacing w:before="0" w:after="0"/>
              <w:ind w:left="60" w:hanging="30"/>
              <w:contextualSpacing w:val="0"/>
              <w:rPr>
                <w:rFonts w:ascii="Times New Roman" w:hAnsi="Times New Roman" w:cs="Times New Roman"/>
              </w:rPr>
            </w:pPr>
            <w:r w:rsidRPr="007C1028">
              <w:rPr>
                <w:rFonts w:ascii="Times New Roman" w:hAnsi="Times New Roman" w:cs="Times New Roman"/>
              </w:rPr>
              <w:t>Pădurile primare au o serie de caracteristici-cheie:</w:t>
            </w:r>
          </w:p>
          <w:p w14:paraId="183FBD57" w14:textId="77777777" w:rsidR="00946438" w:rsidRPr="007C1028" w:rsidRDefault="00946438" w:rsidP="00946438">
            <w:pPr>
              <w:pStyle w:val="ListParagraph"/>
              <w:widowControl w:val="0"/>
              <w:numPr>
                <w:ilvl w:val="1"/>
                <w:numId w:val="7"/>
              </w:numPr>
              <w:tabs>
                <w:tab w:val="left" w:pos="466"/>
                <w:tab w:val="left" w:pos="1080"/>
                <w:tab w:val="left" w:pos="2061"/>
              </w:tabs>
              <w:autoSpaceDE w:val="0"/>
              <w:autoSpaceDN w:val="0"/>
              <w:spacing w:before="0" w:after="0"/>
              <w:ind w:left="306" w:hanging="276"/>
              <w:contextualSpacing w:val="0"/>
              <w:rPr>
                <w:rFonts w:ascii="Times New Roman" w:hAnsi="Times New Roman" w:cs="Times New Roman"/>
              </w:rPr>
            </w:pPr>
            <w:r w:rsidRPr="007C1028">
              <w:rPr>
                <w:rFonts w:ascii="Times New Roman" w:hAnsi="Times New Roman" w:cs="Times New Roman"/>
              </w:rPr>
              <w:t>ele prezintă dinamica naturală a pădurilor, cum ar fi compoziția naturală a speciilor de arbori, apariția lemnului mort, structura naturală potrivit vârstei și procese naturale de regenerare;</w:t>
            </w:r>
          </w:p>
          <w:p w14:paraId="604F7391" w14:textId="77777777" w:rsidR="00946438" w:rsidRPr="007C1028" w:rsidRDefault="00946438" w:rsidP="002D4CD6">
            <w:pPr>
              <w:pStyle w:val="ListParagraph"/>
              <w:widowControl w:val="0"/>
              <w:numPr>
                <w:ilvl w:val="1"/>
                <w:numId w:val="7"/>
              </w:numPr>
              <w:tabs>
                <w:tab w:val="left" w:pos="466"/>
                <w:tab w:val="left" w:pos="1080"/>
              </w:tabs>
              <w:autoSpaceDE w:val="0"/>
              <w:autoSpaceDN w:val="0"/>
              <w:spacing w:before="0" w:after="0"/>
              <w:ind w:left="306" w:hanging="276"/>
              <w:contextualSpacing w:val="0"/>
              <w:rPr>
                <w:rFonts w:ascii="Times New Roman" w:hAnsi="Times New Roman" w:cs="Times New Roman"/>
              </w:rPr>
            </w:pPr>
            <w:r w:rsidRPr="007C1028">
              <w:rPr>
                <w:rFonts w:ascii="Times New Roman" w:hAnsi="Times New Roman" w:cs="Times New Roman"/>
              </w:rPr>
              <w:t>zona este suficient de mare pentru a-și menține procesele ecologice naturale;</w:t>
            </w:r>
          </w:p>
          <w:p w14:paraId="63116E05" w14:textId="39DC744B" w:rsidR="00946438" w:rsidRPr="007C1028" w:rsidRDefault="002D4CD6" w:rsidP="002D4CD6">
            <w:pPr>
              <w:pStyle w:val="ListParagraph"/>
              <w:widowControl w:val="0"/>
              <w:numPr>
                <w:ilvl w:val="1"/>
                <w:numId w:val="7"/>
              </w:numPr>
              <w:tabs>
                <w:tab w:val="left" w:pos="466"/>
                <w:tab w:val="left" w:pos="1080"/>
              </w:tabs>
              <w:autoSpaceDE w:val="0"/>
              <w:autoSpaceDN w:val="0"/>
              <w:spacing w:before="0" w:after="0"/>
              <w:ind w:left="306" w:hanging="276"/>
              <w:contextualSpacing w:val="0"/>
              <w:rPr>
                <w:rFonts w:ascii="Times New Roman" w:hAnsi="Times New Roman" w:cs="Times New Roman"/>
              </w:rPr>
            </w:pPr>
            <w:r>
              <w:rPr>
                <w:rFonts w:ascii="Times New Roman" w:hAnsi="Times New Roman" w:cs="Times New Roman"/>
              </w:rPr>
              <w:t>n</w:t>
            </w:r>
            <w:r w:rsidR="00946438" w:rsidRPr="007C1028">
              <w:rPr>
                <w:rFonts w:ascii="Times New Roman" w:hAnsi="Times New Roman" w:cs="Times New Roman"/>
              </w:rPr>
              <w:t xml:space="preserve">u a existat nici o intervenție umană semnificativă cunoscută,  sau ultima intervenție umană semnificativă a fost cu suficient de mult timp în urma pentru a permite compoziției și proceselor naturale ale </w:t>
            </w:r>
            <w:r w:rsidR="00946438" w:rsidRPr="007C1028">
              <w:rPr>
                <w:rFonts w:ascii="Times New Roman" w:hAnsi="Times New Roman" w:cs="Times New Roman"/>
              </w:rPr>
              <w:lastRenderedPageBreak/>
              <w:t xml:space="preserve">speciilor să se restabilească. </w:t>
            </w:r>
          </w:p>
        </w:tc>
        <w:tc>
          <w:tcPr>
            <w:tcW w:w="4675" w:type="dxa"/>
          </w:tcPr>
          <w:p w14:paraId="2EB6A8AF" w14:textId="0A28AA2C" w:rsidR="00946438" w:rsidRPr="007C1028" w:rsidRDefault="00946438" w:rsidP="009402F9">
            <w:pPr>
              <w:pStyle w:val="BodyText"/>
              <w:spacing w:line="276" w:lineRule="auto"/>
              <w:jc w:val="both"/>
              <w:rPr>
                <w:rFonts w:ascii="Times New Roman" w:hAnsi="Times New Roman" w:cs="Times New Roman"/>
              </w:rPr>
            </w:pPr>
            <w:r w:rsidRPr="007C1028">
              <w:rPr>
                <w:b/>
                <w:bCs/>
              </w:rPr>
              <w:lastRenderedPageBreak/>
              <w:t xml:space="preserve">Pădure </w:t>
            </w:r>
            <w:r w:rsidR="002659B5" w:rsidRPr="007C1028">
              <w:rPr>
                <w:b/>
                <w:bCs/>
              </w:rPr>
              <w:t>seculară de tip old-growth forests:</w:t>
            </w:r>
            <w:r w:rsidRPr="007C1028">
              <w:t xml:space="preserve">  "</w:t>
            </w:r>
            <w:r w:rsidRPr="007C1028">
              <w:rPr>
                <w:i/>
                <w:iCs/>
              </w:rPr>
              <w:t>Un arboret</w:t>
            </w:r>
            <w:r w:rsidRPr="007C1028">
              <w:rPr>
                <w:i/>
                <w:iCs/>
                <w:color w:val="FF0000"/>
              </w:rPr>
              <w:t xml:space="preserve"> </w:t>
            </w:r>
            <w:r w:rsidRPr="007C1028">
              <w:rPr>
                <w:i/>
                <w:iCs/>
              </w:rPr>
              <w:t>sau o zonă formată  din  specii autohtone de arbori care s-au dezvoltat predominant prin procese naturale, care prezintă structuri și dinamici naturale asociate cu fazele târzii de dezvoltare (ca vârsta) în pădurile primare sau neperturbate de același tip.  Semnele activităților umane anterioare  pot fi vizibile, dar ele dispar treptat sau sunt prea limitate pentru a perturba în mod semnificativ  procesele naturale.</w:t>
            </w:r>
            <w:r w:rsidRPr="007C1028">
              <w:t>”</w:t>
            </w:r>
          </w:p>
          <w:p w14:paraId="30720682" w14:textId="77777777" w:rsidR="00946438" w:rsidRPr="007C1028" w:rsidRDefault="00946438" w:rsidP="009402F9">
            <w:pPr>
              <w:pStyle w:val="BodyText"/>
              <w:spacing w:line="276" w:lineRule="auto"/>
              <w:jc w:val="both"/>
              <w:rPr>
                <w:rFonts w:ascii="Times New Roman" w:hAnsi="Times New Roman" w:cs="Times New Roman"/>
              </w:rPr>
            </w:pPr>
            <w:r w:rsidRPr="007C1028">
              <w:t>Note explicative:</w:t>
            </w:r>
          </w:p>
          <w:p w14:paraId="7501ED9A" w14:textId="166A9987" w:rsidR="00946438" w:rsidRPr="007C1028" w:rsidRDefault="00946438" w:rsidP="002659B5">
            <w:pPr>
              <w:pStyle w:val="ListParagraph"/>
              <w:widowControl w:val="0"/>
              <w:tabs>
                <w:tab w:val="left" w:pos="1341"/>
              </w:tabs>
              <w:autoSpaceDE w:val="0"/>
              <w:autoSpaceDN w:val="0"/>
              <w:spacing w:before="0" w:after="0"/>
              <w:ind w:left="0"/>
              <w:contextualSpacing w:val="0"/>
              <w:rPr>
                <w:rFonts w:ascii="Times New Roman" w:hAnsi="Times New Roman" w:cs="Times New Roman"/>
              </w:rPr>
            </w:pPr>
            <w:r w:rsidRPr="007C1028">
              <w:rPr>
                <w:rFonts w:ascii="Times New Roman" w:hAnsi="Times New Roman" w:cs="Times New Roman"/>
              </w:rPr>
              <w:t>a. Această definiție include arborete forestiere care provin nu numai din regenerarea naturală, ci și din plantarea speciilor autohtone de arbori sau prin însămânțare (cu condiția ca acestea să îndeplinească restul definiției).</w:t>
            </w:r>
          </w:p>
          <w:p w14:paraId="3CEA4205" w14:textId="77777777" w:rsidR="002659B5" w:rsidRPr="007C1028" w:rsidRDefault="002659B5" w:rsidP="009402F9">
            <w:pPr>
              <w:pStyle w:val="ListParagraph"/>
              <w:widowControl w:val="0"/>
              <w:tabs>
                <w:tab w:val="left" w:pos="1341"/>
              </w:tabs>
              <w:autoSpaceDE w:val="0"/>
              <w:autoSpaceDN w:val="0"/>
              <w:spacing w:before="0" w:after="0"/>
              <w:ind w:left="0"/>
              <w:contextualSpacing w:val="0"/>
              <w:rPr>
                <w:rFonts w:ascii="Times New Roman" w:hAnsi="Times New Roman" w:cs="Times New Roman"/>
              </w:rPr>
            </w:pPr>
            <w:r w:rsidRPr="007C1028">
              <w:rPr>
                <w:rFonts w:ascii="Times New Roman" w:hAnsi="Times New Roman" w:cs="Times New Roman"/>
              </w:rPr>
              <w:t>b</w:t>
            </w:r>
            <w:r w:rsidR="00946438" w:rsidRPr="007C1028">
              <w:rPr>
                <w:rFonts w:ascii="Times New Roman" w:hAnsi="Times New Roman" w:cs="Times New Roman"/>
              </w:rPr>
              <w:t>. Această definiție poate include arboretele care prezintă semne vizibile de daune abiotice (de exemplu: furtuni, zăpadă, secete și incendii) și daune biotice (de exemplu: cauzate de insecte și boli), care se înscriu în situații de pierdere temporară ale indicatorilor definitorii prezentați mai jos, din cauze naturale, cum ar fi dăunătorii, furtunile, sau alte perturbări naturale. În acest caz, chiar dacă o parte dintre indicatorii definitorii sunt temporar absenți, obiectivul de protecție strict ar trebui să rămână neschimbat.</w:t>
            </w:r>
          </w:p>
          <w:p w14:paraId="6C8ACAED" w14:textId="4D94A50D" w:rsidR="002659B5" w:rsidRPr="007C1028" w:rsidRDefault="002659B5" w:rsidP="009402F9">
            <w:pPr>
              <w:pStyle w:val="ListParagraph"/>
              <w:widowControl w:val="0"/>
              <w:tabs>
                <w:tab w:val="left" w:pos="1341"/>
              </w:tabs>
              <w:autoSpaceDE w:val="0"/>
              <w:autoSpaceDN w:val="0"/>
              <w:spacing w:before="0" w:after="0"/>
              <w:ind w:left="0"/>
              <w:contextualSpacing w:val="0"/>
              <w:rPr>
                <w:rFonts w:ascii="Times New Roman" w:hAnsi="Times New Roman" w:cs="Times New Roman"/>
              </w:rPr>
            </w:pPr>
            <w:r w:rsidRPr="007C1028">
              <w:rPr>
                <w:rFonts w:ascii="Times New Roman" w:hAnsi="Times New Roman" w:cs="Times New Roman"/>
              </w:rPr>
              <w:t>c</w:t>
            </w:r>
            <w:r w:rsidR="00946438" w:rsidRPr="007C1028">
              <w:rPr>
                <w:rFonts w:ascii="Times New Roman" w:hAnsi="Times New Roman" w:cs="Times New Roman"/>
              </w:rPr>
              <w:t>. Pădurile cu semne vizibile ale unei activități umane anterioare nu sunt excluse din definiția pădurilor seculare, cu excepția cazului în care magnitudinea impactului activității este de așa natură încât să respecte indicatorii privind pădurile seculare prezentați mai jos</w:t>
            </w:r>
            <w:r w:rsidRPr="007C1028">
              <w:rPr>
                <w:rFonts w:ascii="Times New Roman" w:hAnsi="Times New Roman" w:cs="Times New Roman"/>
              </w:rPr>
              <w:t>.</w:t>
            </w:r>
          </w:p>
          <w:p w14:paraId="66052C19" w14:textId="11455EF8" w:rsidR="00946438" w:rsidRPr="007C1028" w:rsidRDefault="002659B5" w:rsidP="009402F9">
            <w:pPr>
              <w:pStyle w:val="ListParagraph"/>
              <w:widowControl w:val="0"/>
              <w:tabs>
                <w:tab w:val="left" w:pos="1341"/>
              </w:tabs>
              <w:autoSpaceDE w:val="0"/>
              <w:autoSpaceDN w:val="0"/>
              <w:spacing w:before="0" w:after="0"/>
              <w:ind w:left="0"/>
              <w:contextualSpacing w:val="0"/>
              <w:rPr>
                <w:rFonts w:ascii="Times New Roman" w:hAnsi="Times New Roman" w:cs="Times New Roman"/>
              </w:rPr>
            </w:pPr>
            <w:r w:rsidRPr="007C1028">
              <w:rPr>
                <w:rFonts w:ascii="Times New Roman" w:hAnsi="Times New Roman" w:cs="Times New Roman"/>
                <w:spacing w:val="-1"/>
              </w:rPr>
              <w:t>d</w:t>
            </w:r>
            <w:r w:rsidR="00946438" w:rsidRPr="007C1028">
              <w:rPr>
                <w:rFonts w:ascii="Times New Roman" w:hAnsi="Times New Roman" w:cs="Times New Roman"/>
                <w:spacing w:val="-1"/>
              </w:rPr>
              <w:t xml:space="preserve">. </w:t>
            </w:r>
            <w:r w:rsidRPr="007C1028">
              <w:rPr>
                <w:rFonts w:ascii="Times New Roman" w:hAnsi="Times New Roman" w:cs="Times New Roman"/>
                <w:spacing w:val="-1"/>
              </w:rPr>
              <w:t>Pădurile seculare de tip old-growth forests</w:t>
            </w:r>
            <w:r w:rsidR="00946438" w:rsidRPr="007C1028">
              <w:rPr>
                <w:rFonts w:ascii="Times New Roman" w:hAnsi="Times New Roman" w:cs="Times New Roman"/>
                <w:spacing w:val="-1"/>
              </w:rPr>
              <w:t xml:space="preserve"> nu </w:t>
            </w:r>
            <w:r w:rsidR="00946438" w:rsidRPr="007C1028">
              <w:rPr>
                <w:rFonts w:ascii="Times New Roman" w:hAnsi="Times New Roman" w:cs="Times New Roman"/>
                <w:spacing w:val="-1"/>
              </w:rPr>
              <w:lastRenderedPageBreak/>
              <w:t>includ arboretele pentru care este reglementat procesul de produc</w:t>
            </w:r>
            <w:r w:rsidRPr="007C1028">
              <w:rPr>
                <w:rFonts w:ascii="Times New Roman" w:hAnsi="Times New Roman" w:cs="Times New Roman"/>
                <w:spacing w:val="-1"/>
              </w:rPr>
              <w:t>ț</w:t>
            </w:r>
            <w:r w:rsidR="00946438" w:rsidRPr="007C1028">
              <w:rPr>
                <w:rFonts w:ascii="Times New Roman" w:hAnsi="Times New Roman" w:cs="Times New Roman"/>
                <w:spacing w:val="-1"/>
              </w:rPr>
              <w:t>ie</w:t>
            </w:r>
            <w:r w:rsidRPr="007C1028">
              <w:rPr>
                <w:rFonts w:ascii="Times New Roman" w:hAnsi="Times New Roman" w:cs="Times New Roman"/>
                <w:spacing w:val="-1"/>
              </w:rPr>
              <w:t xml:space="preserve">. Acestea </w:t>
            </w:r>
            <w:r w:rsidR="00946438" w:rsidRPr="007C1028">
              <w:rPr>
                <w:rFonts w:ascii="Times New Roman" w:hAnsi="Times New Roman" w:cs="Times New Roman"/>
                <w:spacing w:val="-1"/>
              </w:rPr>
              <w:t xml:space="preserve">pot include activități silvice de mică intensitate a impactului asupra ecosistemului, </w:t>
            </w:r>
            <w:r w:rsidRPr="007C1028">
              <w:rPr>
                <w:rFonts w:ascii="Times New Roman" w:hAnsi="Times New Roman" w:cs="Times New Roman"/>
                <w:spacing w:val="-1"/>
              </w:rPr>
              <w:t>însă cu respectarea pragurilor stabilite prin OM nr. 3397/2012 pentru desemnarea pădurilor virgine și cvasivirgine.</w:t>
            </w:r>
          </w:p>
        </w:tc>
      </w:tr>
    </w:tbl>
    <w:p w14:paraId="458DC34E" w14:textId="75E365C5" w:rsidR="001035BE" w:rsidRPr="007C1028" w:rsidRDefault="001035BE" w:rsidP="001035BE">
      <w:pPr>
        <w:spacing w:after="0" w:line="276" w:lineRule="auto"/>
        <w:jc w:val="both"/>
        <w:rPr>
          <w:szCs w:val="24"/>
        </w:rPr>
      </w:pPr>
      <w:r w:rsidRPr="007C1028">
        <w:rPr>
          <w:szCs w:val="24"/>
        </w:rPr>
        <w:lastRenderedPageBreak/>
        <w:t xml:space="preserve">Conform Orientărilor Comisiei pentru definirea, cartografierea, monitorizarea și protejarea strictă a pădurilor primare și seculare </w:t>
      </w:r>
      <w:r w:rsidR="002659B5" w:rsidRPr="007C1028">
        <w:rPr>
          <w:szCs w:val="24"/>
        </w:rPr>
        <w:t xml:space="preserve">de tip old-growth forests </w:t>
      </w:r>
      <w:r w:rsidRPr="007C1028">
        <w:rPr>
          <w:szCs w:val="24"/>
        </w:rPr>
        <w:t>din UE (pp 10-11), la categoria pădurilor seculare (old growth) se recomandă atingerea unor indicatori principali și a cel puțin doi indicatori complementari după cum urmează:</w:t>
      </w:r>
    </w:p>
    <w:p w14:paraId="6A8A7062" w14:textId="77777777" w:rsidR="001035BE" w:rsidRPr="007C1028" w:rsidRDefault="001035BE" w:rsidP="001035BE">
      <w:pPr>
        <w:spacing w:after="0" w:line="276" w:lineRule="auto"/>
        <w:jc w:val="both"/>
        <w:rPr>
          <w:szCs w:val="24"/>
        </w:rPr>
      </w:pPr>
    </w:p>
    <w:p w14:paraId="5C0652C4" w14:textId="77777777" w:rsidR="001035BE" w:rsidRPr="007C1028" w:rsidRDefault="001035BE" w:rsidP="001035BE">
      <w:pPr>
        <w:spacing w:after="0" w:line="276" w:lineRule="auto"/>
        <w:jc w:val="both"/>
        <w:rPr>
          <w:szCs w:val="24"/>
        </w:rPr>
      </w:pPr>
      <w:r w:rsidRPr="007C1028">
        <w:rPr>
          <w:szCs w:val="24"/>
        </w:rPr>
        <w:tab/>
        <w:t>Indicatori principali:</w:t>
      </w:r>
    </w:p>
    <w:p w14:paraId="79A20A02" w14:textId="77777777" w:rsidR="001035BE" w:rsidRPr="007C1028" w:rsidRDefault="001035BE" w:rsidP="001035BE">
      <w:pPr>
        <w:spacing w:after="0" w:line="276" w:lineRule="auto"/>
        <w:jc w:val="both"/>
        <w:rPr>
          <w:b/>
          <w:bCs/>
          <w:i/>
          <w:iCs/>
          <w:szCs w:val="24"/>
        </w:rPr>
      </w:pPr>
      <w:r w:rsidRPr="007C1028">
        <w:rPr>
          <w:b/>
          <w:bCs/>
          <w:i/>
          <w:iCs/>
          <w:szCs w:val="24"/>
        </w:rPr>
        <w:t>1. Specii native:</w:t>
      </w:r>
    </w:p>
    <w:p w14:paraId="5866E2A4" w14:textId="33EBA620" w:rsidR="001035BE" w:rsidRPr="007C1028" w:rsidRDefault="001035BE" w:rsidP="001035BE">
      <w:pPr>
        <w:spacing w:after="0" w:line="276" w:lineRule="auto"/>
        <w:jc w:val="both"/>
        <w:rPr>
          <w:szCs w:val="24"/>
        </w:rPr>
      </w:pPr>
      <w:r w:rsidRPr="007C1028">
        <w:rPr>
          <w:szCs w:val="24"/>
        </w:rPr>
        <w:t>Pădurile seculare</w:t>
      </w:r>
      <w:r w:rsidR="002659B5" w:rsidRPr="007C1028">
        <w:rPr>
          <w:szCs w:val="24"/>
        </w:rPr>
        <w:t xml:space="preserve"> de tip old-growth forests</w:t>
      </w:r>
      <w:r w:rsidRPr="007C1028">
        <w:rPr>
          <w:szCs w:val="24"/>
        </w:rPr>
        <w:t xml:space="preserve"> sunt compuse din specii native. Cu toate acestea, prezența unui număr redus de specii de arbori alohtoni nu ar trebui să descalifice o pădure de la a fi desemnată/considerată pădure seculară, dacă aceștia nu perturbă în mod semnificativ procesele ecologice.</w:t>
      </w:r>
    </w:p>
    <w:p w14:paraId="7E11876A" w14:textId="77777777" w:rsidR="001035BE" w:rsidRPr="007C1028" w:rsidRDefault="001035BE" w:rsidP="001035BE">
      <w:pPr>
        <w:spacing w:after="0" w:line="276" w:lineRule="auto"/>
        <w:jc w:val="both"/>
        <w:rPr>
          <w:b/>
          <w:bCs/>
          <w:i/>
          <w:iCs/>
          <w:szCs w:val="24"/>
        </w:rPr>
      </w:pPr>
      <w:r w:rsidRPr="007C1028">
        <w:rPr>
          <w:b/>
          <w:bCs/>
          <w:i/>
          <w:iCs/>
          <w:szCs w:val="24"/>
        </w:rPr>
        <w:t>2. Lemnul mort</w:t>
      </w:r>
    </w:p>
    <w:p w14:paraId="0184E58C" w14:textId="70E68D33" w:rsidR="001035BE" w:rsidRPr="007C1028" w:rsidRDefault="001035BE" w:rsidP="001035BE">
      <w:pPr>
        <w:spacing w:after="0" w:line="276" w:lineRule="auto"/>
        <w:jc w:val="both"/>
        <w:rPr>
          <w:szCs w:val="24"/>
        </w:rPr>
      </w:pPr>
      <w:r w:rsidRPr="007C1028">
        <w:rPr>
          <w:szCs w:val="24"/>
        </w:rPr>
        <w:t xml:space="preserve">Pădurile seculare </w:t>
      </w:r>
      <w:r w:rsidR="002659B5" w:rsidRPr="007C1028">
        <w:rPr>
          <w:szCs w:val="24"/>
        </w:rPr>
        <w:t xml:space="preserve">de tip old-growth forests </w:t>
      </w:r>
      <w:r w:rsidRPr="007C1028">
        <w:rPr>
          <w:szCs w:val="24"/>
        </w:rPr>
        <w:t>se caracterizează prin proporții ridicate și diverse ale lemnului mort pe picior și pe sol. Cantitatea și tipul de lemn mort pot varia foarte mult de la o pădure bătrână la alta (în funcție de tipul de pădure, de condițiile locale de mediu și de istoricul perturbărilor recente).</w:t>
      </w:r>
    </w:p>
    <w:p w14:paraId="6266DF09" w14:textId="77777777" w:rsidR="001035BE" w:rsidRPr="007C1028" w:rsidRDefault="001035BE" w:rsidP="001035BE">
      <w:pPr>
        <w:spacing w:after="0" w:line="276" w:lineRule="auto"/>
        <w:jc w:val="both"/>
        <w:rPr>
          <w:b/>
          <w:bCs/>
          <w:i/>
          <w:iCs/>
          <w:szCs w:val="24"/>
        </w:rPr>
      </w:pPr>
      <w:r w:rsidRPr="007C1028">
        <w:rPr>
          <w:b/>
          <w:bCs/>
          <w:i/>
          <w:iCs/>
          <w:szCs w:val="24"/>
        </w:rPr>
        <w:t>3. Arbori bătrâni sau mari</w:t>
      </w:r>
    </w:p>
    <w:p w14:paraId="1F87386F" w14:textId="78CF641B" w:rsidR="001035BE" w:rsidRPr="007C1028" w:rsidRDefault="001035BE" w:rsidP="001035BE">
      <w:pPr>
        <w:spacing w:after="0" w:line="276" w:lineRule="auto"/>
        <w:jc w:val="both"/>
        <w:rPr>
          <w:szCs w:val="24"/>
        </w:rPr>
      </w:pPr>
      <w:r w:rsidRPr="007C1028">
        <w:rPr>
          <w:szCs w:val="24"/>
        </w:rPr>
        <w:t xml:space="preserve">Pădurile seculare </w:t>
      </w:r>
      <w:r w:rsidR="002659B5" w:rsidRPr="007C1028">
        <w:rPr>
          <w:szCs w:val="24"/>
        </w:rPr>
        <w:t xml:space="preserve">de tip old-growth forests </w:t>
      </w:r>
      <w:r w:rsidRPr="007C1028">
        <w:rPr>
          <w:szCs w:val="24"/>
        </w:rPr>
        <w:t xml:space="preserve">se caracterizează adesea printr-un volum mare de arbori pe picior în raport cu stadiile anterioare de dezvoltare pentru tipul de pădure dat și condițiile locale de creștere, precum și prin prezența unor arbori seculari sau mari, dintre care unii pot atinge vârsta maximă cunoscută pentru specia respectivă în condițiile locale. </w:t>
      </w:r>
    </w:p>
    <w:p w14:paraId="218CC94D" w14:textId="77777777" w:rsidR="001035BE" w:rsidRPr="007C1028" w:rsidRDefault="001035BE" w:rsidP="001035BE">
      <w:pPr>
        <w:spacing w:after="0" w:line="276" w:lineRule="auto"/>
        <w:jc w:val="both"/>
        <w:rPr>
          <w:szCs w:val="24"/>
        </w:rPr>
      </w:pPr>
    </w:p>
    <w:p w14:paraId="311353AF" w14:textId="77777777" w:rsidR="001035BE" w:rsidRPr="007C1028" w:rsidRDefault="001035BE" w:rsidP="001035BE">
      <w:pPr>
        <w:spacing w:after="0" w:line="276" w:lineRule="auto"/>
        <w:jc w:val="both"/>
        <w:rPr>
          <w:szCs w:val="24"/>
        </w:rPr>
      </w:pPr>
      <w:r w:rsidRPr="007C1028">
        <w:rPr>
          <w:szCs w:val="24"/>
        </w:rPr>
        <w:tab/>
        <w:t>Indicatori complementari:</w:t>
      </w:r>
    </w:p>
    <w:p w14:paraId="4D7E29B4" w14:textId="77777777" w:rsidR="001035BE" w:rsidRPr="007C1028" w:rsidRDefault="001035BE" w:rsidP="001035BE">
      <w:pPr>
        <w:spacing w:after="0" w:line="276" w:lineRule="auto"/>
        <w:jc w:val="both"/>
        <w:rPr>
          <w:b/>
          <w:bCs/>
          <w:i/>
          <w:iCs/>
          <w:szCs w:val="24"/>
        </w:rPr>
      </w:pPr>
      <w:r w:rsidRPr="007C1028">
        <w:rPr>
          <w:b/>
          <w:bCs/>
          <w:i/>
          <w:iCs/>
          <w:szCs w:val="24"/>
        </w:rPr>
        <w:t>4. Originea arboretului</w:t>
      </w:r>
    </w:p>
    <w:p w14:paraId="7C12C304" w14:textId="77777777" w:rsidR="001035BE" w:rsidRPr="007C1028" w:rsidRDefault="001035BE" w:rsidP="001035BE">
      <w:pPr>
        <w:spacing w:after="0" w:line="276" w:lineRule="auto"/>
        <w:jc w:val="both"/>
        <w:rPr>
          <w:szCs w:val="24"/>
        </w:rPr>
      </w:pPr>
      <w:r w:rsidRPr="007C1028">
        <w:rPr>
          <w:szCs w:val="24"/>
        </w:rPr>
        <w:t>Cele mai multe arborete de păduri seculare provin din regenerare naturală, dar unele păduri semănate sau plantate pot corespunde definiției, dacă li se acordă suficient timp pentru a dezvolta caracteristicile pădurilor seculare.</w:t>
      </w:r>
    </w:p>
    <w:p w14:paraId="76D06E7B" w14:textId="77777777" w:rsidR="001035BE" w:rsidRPr="007C1028" w:rsidRDefault="001035BE" w:rsidP="001035BE">
      <w:pPr>
        <w:spacing w:after="0" w:line="276" w:lineRule="auto"/>
        <w:jc w:val="both"/>
        <w:rPr>
          <w:b/>
          <w:bCs/>
          <w:i/>
          <w:iCs/>
          <w:szCs w:val="24"/>
        </w:rPr>
      </w:pPr>
      <w:r w:rsidRPr="007C1028">
        <w:rPr>
          <w:b/>
          <w:bCs/>
          <w:i/>
          <w:iCs/>
          <w:szCs w:val="24"/>
        </w:rPr>
        <w:t>5. Complexitatea structurală</w:t>
      </w:r>
    </w:p>
    <w:p w14:paraId="352B529B" w14:textId="78B900F1" w:rsidR="001035BE" w:rsidRPr="007C1028" w:rsidRDefault="001035BE" w:rsidP="001035BE">
      <w:pPr>
        <w:spacing w:after="0" w:line="276" w:lineRule="auto"/>
        <w:jc w:val="both"/>
        <w:rPr>
          <w:szCs w:val="24"/>
        </w:rPr>
      </w:pPr>
      <w:r w:rsidRPr="007C1028">
        <w:rPr>
          <w:szCs w:val="24"/>
        </w:rPr>
        <w:t xml:space="preserve">Pădurile seculare </w:t>
      </w:r>
      <w:r w:rsidR="002659B5" w:rsidRPr="007C1028">
        <w:rPr>
          <w:szCs w:val="24"/>
        </w:rPr>
        <w:t xml:space="preserve">de tip old-growth forests </w:t>
      </w:r>
      <w:r w:rsidRPr="007C1028">
        <w:rPr>
          <w:szCs w:val="24"/>
        </w:rPr>
        <w:t>se caracterizează în general prin complexitate structurală. Aceasta poate include o structură a coronamentului cu mai multe straturi, diversitate structurală orizontală și structuri de microrelief ale solului, cum ar fi movile cauzate de dezrădăcinari.</w:t>
      </w:r>
    </w:p>
    <w:p w14:paraId="5A0CC9C4" w14:textId="77777777" w:rsidR="001035BE" w:rsidRPr="007C1028" w:rsidRDefault="001035BE" w:rsidP="001035BE">
      <w:pPr>
        <w:spacing w:after="0" w:line="276" w:lineRule="auto"/>
        <w:jc w:val="both"/>
        <w:rPr>
          <w:b/>
          <w:bCs/>
          <w:i/>
          <w:iCs/>
          <w:szCs w:val="24"/>
        </w:rPr>
      </w:pPr>
      <w:r w:rsidRPr="007C1028">
        <w:rPr>
          <w:b/>
          <w:bCs/>
          <w:i/>
          <w:iCs/>
          <w:szCs w:val="24"/>
        </w:rPr>
        <w:t>6. Arbori de habitat</w:t>
      </w:r>
    </w:p>
    <w:p w14:paraId="37A54CA7" w14:textId="674D313D" w:rsidR="001035BE" w:rsidRPr="007C1028" w:rsidRDefault="001035BE" w:rsidP="001035BE">
      <w:pPr>
        <w:spacing w:after="0" w:line="276" w:lineRule="auto"/>
        <w:jc w:val="both"/>
        <w:rPr>
          <w:szCs w:val="24"/>
        </w:rPr>
      </w:pPr>
      <w:r w:rsidRPr="007C1028">
        <w:rPr>
          <w:szCs w:val="24"/>
        </w:rPr>
        <w:t xml:space="preserve">Pădurile seculare </w:t>
      </w:r>
      <w:r w:rsidR="002659B5" w:rsidRPr="007C1028">
        <w:rPr>
          <w:szCs w:val="24"/>
        </w:rPr>
        <w:t xml:space="preserve">de tip old-growth forests </w:t>
      </w:r>
      <w:r w:rsidRPr="007C1028">
        <w:rPr>
          <w:szCs w:val="24"/>
        </w:rPr>
        <w:t xml:space="preserve">sunt deseori caracterizate de o densitate și o diversitate ridicată de microhabitate asociate arborilor. Acestea sunt definite ca fiind o "structură distinctă, bine delimitată, care apare pe suprafețe cu arbori sau lemn mort pe picior, care constituie un substrat sau un loc de viață special și esențial pentru speciile sau comunitățile </w:t>
      </w:r>
      <w:r w:rsidRPr="007C1028">
        <w:rPr>
          <w:szCs w:val="24"/>
        </w:rPr>
        <w:lastRenderedPageBreak/>
        <w:t>de specii cel puțin în timpul unei părți a ciclului lor de viață pentru a se dezvolta, hrăni, adăposti sau reproduce.</w:t>
      </w:r>
    </w:p>
    <w:p w14:paraId="5B7A8473" w14:textId="77777777" w:rsidR="001035BE" w:rsidRPr="007C1028" w:rsidRDefault="001035BE" w:rsidP="001035BE">
      <w:pPr>
        <w:spacing w:after="0" w:line="276" w:lineRule="auto"/>
        <w:jc w:val="both"/>
        <w:rPr>
          <w:b/>
          <w:bCs/>
          <w:i/>
          <w:iCs/>
          <w:szCs w:val="24"/>
        </w:rPr>
      </w:pPr>
      <w:r w:rsidRPr="007C1028">
        <w:rPr>
          <w:b/>
          <w:bCs/>
          <w:i/>
          <w:iCs/>
          <w:szCs w:val="24"/>
        </w:rPr>
        <w:t>7. Specii indicator</w:t>
      </w:r>
    </w:p>
    <w:p w14:paraId="06380B32" w14:textId="136615B8" w:rsidR="001035BE" w:rsidRPr="007C1028" w:rsidRDefault="001035BE" w:rsidP="001035BE">
      <w:pPr>
        <w:spacing w:after="0" w:line="276" w:lineRule="auto"/>
        <w:jc w:val="both"/>
        <w:rPr>
          <w:szCs w:val="24"/>
        </w:rPr>
      </w:pPr>
      <w:r w:rsidRPr="007C1028">
        <w:rPr>
          <w:szCs w:val="24"/>
        </w:rPr>
        <w:t xml:space="preserve">Pădurile seculare </w:t>
      </w:r>
      <w:r w:rsidR="002659B5" w:rsidRPr="007C1028">
        <w:rPr>
          <w:szCs w:val="24"/>
        </w:rPr>
        <w:t xml:space="preserve">de tip old-growth forests </w:t>
      </w:r>
      <w:r w:rsidRPr="007C1028">
        <w:rPr>
          <w:szCs w:val="24"/>
        </w:rPr>
        <w:t>găzduiesc adesea specii cu faze de dezvoltare târzie, specifice unui anumit tip de pădure. Printre acestea se pot număra specii aflate pe lista roșie a Uniunii Internaționale pentru Conservării Naturii.</w:t>
      </w:r>
    </w:p>
    <w:p w14:paraId="2F12215B" w14:textId="77777777" w:rsidR="001035BE" w:rsidRPr="007C1028" w:rsidRDefault="001035BE" w:rsidP="001035BE">
      <w:pPr>
        <w:spacing w:after="0" w:line="276" w:lineRule="auto"/>
        <w:jc w:val="both"/>
        <w:rPr>
          <w:szCs w:val="24"/>
        </w:rPr>
      </w:pPr>
    </w:p>
    <w:p w14:paraId="65966FA1" w14:textId="65AA9287" w:rsidR="001035BE" w:rsidRPr="007C1028" w:rsidRDefault="001035BE" w:rsidP="001035BE">
      <w:pPr>
        <w:spacing w:after="0" w:line="276" w:lineRule="auto"/>
        <w:jc w:val="both"/>
        <w:rPr>
          <w:szCs w:val="24"/>
        </w:rPr>
      </w:pPr>
      <w:r w:rsidRPr="007C1028">
        <w:rPr>
          <w:szCs w:val="24"/>
        </w:rPr>
        <w:t>Menționăm că, tot în cadrul aceluiași ghid se face referire la faptul că în cadrul Comisiei Europene, grupurile de lucru pentru Directivele Habitate și Păsări, au consemnat printr-o notă tehnică faptul că ”</w:t>
      </w:r>
      <w:r w:rsidRPr="007C1028">
        <w:rPr>
          <w:i/>
          <w:iCs/>
          <w:szCs w:val="24"/>
        </w:rPr>
        <w:t>multe zone strict protejate nu vor fi zone de non-intervenție. În aceste cazuri, doar activitățile limitate și bine controlate, care nu interferează cu procesele naturale sau care nu interferează cu procesele naturale care le îmbunătățesc vor fi permise.”</w:t>
      </w:r>
      <w:r w:rsidRPr="007C1028">
        <w:rPr>
          <w:szCs w:val="24"/>
        </w:rPr>
        <w:t xml:space="preserve"> Mai mult, aceste situații trebuie evaluate de la caz la caz, activitățile permise pot include:</w:t>
      </w:r>
    </w:p>
    <w:p w14:paraId="57456FF1" w14:textId="77777777" w:rsidR="001035BE" w:rsidRPr="007C1028" w:rsidRDefault="001035BE" w:rsidP="001035BE">
      <w:pPr>
        <w:pStyle w:val="ListParagraph"/>
        <w:numPr>
          <w:ilvl w:val="0"/>
          <w:numId w:val="27"/>
        </w:numPr>
        <w:spacing w:before="0" w:after="0"/>
        <w:rPr>
          <w:rFonts w:ascii="Times New Roman" w:hAnsi="Times New Roman" w:cs="Times New Roman"/>
          <w:sz w:val="24"/>
          <w:szCs w:val="24"/>
        </w:rPr>
      </w:pPr>
      <w:r w:rsidRPr="007C1028">
        <w:rPr>
          <w:rFonts w:ascii="Times New Roman" w:hAnsi="Times New Roman" w:cs="Times New Roman"/>
          <w:sz w:val="24"/>
          <w:szCs w:val="24"/>
        </w:rPr>
        <w:t>cercetarea științifică</w:t>
      </w:r>
    </w:p>
    <w:p w14:paraId="1DE46571" w14:textId="77777777" w:rsidR="001035BE" w:rsidRPr="007C1028" w:rsidRDefault="001035BE" w:rsidP="001035BE">
      <w:pPr>
        <w:pStyle w:val="ListParagraph"/>
        <w:numPr>
          <w:ilvl w:val="0"/>
          <w:numId w:val="27"/>
        </w:numPr>
        <w:spacing w:after="0"/>
        <w:rPr>
          <w:rFonts w:ascii="Times New Roman" w:hAnsi="Times New Roman" w:cs="Times New Roman"/>
          <w:sz w:val="24"/>
          <w:szCs w:val="24"/>
        </w:rPr>
      </w:pPr>
      <w:r w:rsidRPr="007C1028">
        <w:rPr>
          <w:rFonts w:ascii="Times New Roman" w:hAnsi="Times New Roman" w:cs="Times New Roman"/>
          <w:sz w:val="24"/>
          <w:szCs w:val="24"/>
        </w:rPr>
        <w:t>prevenirea dezastrelor naturale (de exemplu, incendii de vegetație)</w:t>
      </w:r>
    </w:p>
    <w:p w14:paraId="5E146150" w14:textId="77777777" w:rsidR="001035BE" w:rsidRPr="007C1028" w:rsidRDefault="001035BE" w:rsidP="001035BE">
      <w:pPr>
        <w:pStyle w:val="ListParagraph"/>
        <w:numPr>
          <w:ilvl w:val="0"/>
          <w:numId w:val="27"/>
        </w:numPr>
        <w:spacing w:after="0"/>
        <w:rPr>
          <w:rFonts w:ascii="Times New Roman" w:hAnsi="Times New Roman" w:cs="Times New Roman"/>
          <w:sz w:val="24"/>
          <w:szCs w:val="24"/>
        </w:rPr>
      </w:pPr>
      <w:r w:rsidRPr="007C1028">
        <w:rPr>
          <w:rFonts w:ascii="Times New Roman" w:hAnsi="Times New Roman" w:cs="Times New Roman"/>
          <w:sz w:val="24"/>
          <w:szCs w:val="24"/>
        </w:rPr>
        <w:t>controlul speciilor exotice invazive; activități și instalații neinvazive;</w:t>
      </w:r>
    </w:p>
    <w:p w14:paraId="4EE61BEB" w14:textId="77777777" w:rsidR="001035BE" w:rsidRPr="007C1028" w:rsidRDefault="001035BE" w:rsidP="001035BE">
      <w:pPr>
        <w:pStyle w:val="ListParagraph"/>
        <w:numPr>
          <w:ilvl w:val="0"/>
          <w:numId w:val="27"/>
        </w:numPr>
        <w:spacing w:after="0"/>
        <w:rPr>
          <w:rFonts w:ascii="Times New Roman" w:hAnsi="Times New Roman" w:cs="Times New Roman"/>
          <w:sz w:val="24"/>
          <w:szCs w:val="24"/>
        </w:rPr>
      </w:pPr>
      <w:r w:rsidRPr="007C1028">
        <w:rPr>
          <w:rFonts w:ascii="Times New Roman" w:hAnsi="Times New Roman" w:cs="Times New Roman"/>
          <w:sz w:val="24"/>
          <w:szCs w:val="24"/>
        </w:rPr>
        <w:t xml:space="preserve">activități recreative neintruzive și strict controlate, atunci când aceste activități sunt compatibile cu obiectivele de conservare ale zonelor. </w:t>
      </w:r>
    </w:p>
    <w:p w14:paraId="6CC9E8C0" w14:textId="77777777" w:rsidR="001035BE" w:rsidRPr="007C1028" w:rsidRDefault="001035BE" w:rsidP="001035BE">
      <w:pPr>
        <w:spacing w:after="0"/>
        <w:jc w:val="both"/>
        <w:rPr>
          <w:szCs w:val="24"/>
        </w:rPr>
      </w:pPr>
    </w:p>
    <w:p w14:paraId="6B5139BC" w14:textId="33F4329C" w:rsidR="001035BE" w:rsidRPr="007C1028" w:rsidRDefault="001035BE" w:rsidP="001035BE">
      <w:pPr>
        <w:spacing w:after="0" w:line="276" w:lineRule="auto"/>
        <w:jc w:val="both"/>
        <w:rPr>
          <w:szCs w:val="24"/>
        </w:rPr>
      </w:pPr>
      <w:r w:rsidRPr="007C1028">
        <w:rPr>
          <w:szCs w:val="24"/>
        </w:rPr>
        <w:t>În practică, acest lucru înseamnă că regimurile de gestionare ale pădurilor de producție trebuie să fie excluse din pădurile primare și din pădurile seculare</w:t>
      </w:r>
      <w:r w:rsidR="002659B5" w:rsidRPr="007C1028">
        <w:rPr>
          <w:szCs w:val="24"/>
        </w:rPr>
        <w:t xml:space="preserve"> de tip old-growth forests</w:t>
      </w:r>
      <w:r w:rsidRPr="007C1028">
        <w:rPr>
          <w:szCs w:val="24"/>
        </w:rPr>
        <w:t>.</w:t>
      </w:r>
    </w:p>
    <w:p w14:paraId="7C53F768" w14:textId="77777777" w:rsidR="00CC6073" w:rsidRPr="007C1028" w:rsidRDefault="00CC6073" w:rsidP="001035BE">
      <w:pPr>
        <w:spacing w:after="0" w:line="276" w:lineRule="auto"/>
        <w:jc w:val="both"/>
        <w:rPr>
          <w:szCs w:val="24"/>
        </w:rPr>
      </w:pPr>
    </w:p>
    <w:p w14:paraId="4FB48871" w14:textId="53C39DA8" w:rsidR="00CC6073" w:rsidRPr="007C1028" w:rsidRDefault="00CC6073" w:rsidP="00CC6073">
      <w:pPr>
        <w:spacing w:after="0" w:line="276" w:lineRule="auto"/>
        <w:jc w:val="both"/>
      </w:pPr>
      <w:r w:rsidRPr="007C1028">
        <w:t xml:space="preserve">În România, procesul de definire a pădurilor primare și seculare de </w:t>
      </w:r>
      <w:r w:rsidR="002659B5" w:rsidRPr="007C1028">
        <w:rPr>
          <w:szCs w:val="24"/>
        </w:rPr>
        <w:t xml:space="preserve">tip old-growth forests </w:t>
      </w:r>
      <w:r w:rsidRPr="007C1028">
        <w:t>a fost o preocupare încă din 2011, fiind finalizat în 2016/2017, când a fost reflectat prin conceptul de „păduri virgine și cvasivirgine”. Având în vedere specificul național, dar și regional (N.B. a se vedea definirea pădurilor virgine și cvasivirgine la nivelul Convenției Carpați), s-a încercat, printr-un proces participativ în care au fost implicați în mod transparent factorii interesați relevanți, să se surprindă acel grad de naturalete care a evoluat fără o influență antropică semnificativă, fiind vizate tocmai structurile de tip „old-grow</w:t>
      </w:r>
      <w:r w:rsidR="002659B5" w:rsidRPr="007C1028">
        <w:t>th</w:t>
      </w:r>
      <w:r w:rsidRPr="007C1028">
        <w:t xml:space="preserve"> forest” pentru a permite o identificare expeditivă. Acest lucru este considerat important la nivel național/regional pentru a face diferența față de pădurile gospodărite, care au fost, în mod deliberat, conduse pentru a atinge o structură similară prin practici silviculturale apropiate de natură (de exemplu, perioade lungi de rotație sau sistemul de selecție). </w:t>
      </w:r>
    </w:p>
    <w:p w14:paraId="7FD45298" w14:textId="77777777" w:rsidR="00CC6073" w:rsidRPr="007C1028" w:rsidRDefault="00CC6073" w:rsidP="001035BE">
      <w:pPr>
        <w:spacing w:after="0" w:line="276" w:lineRule="auto"/>
        <w:jc w:val="both"/>
        <w:rPr>
          <w:szCs w:val="24"/>
        </w:rPr>
      </w:pPr>
    </w:p>
    <w:p w14:paraId="3E16B448" w14:textId="77777777" w:rsidR="001035BE" w:rsidRPr="007C1028" w:rsidRDefault="001035BE" w:rsidP="001035BE">
      <w:pPr>
        <w:spacing w:after="0" w:line="276" w:lineRule="auto"/>
        <w:jc w:val="both"/>
        <w:rPr>
          <w:szCs w:val="24"/>
        </w:rPr>
      </w:pPr>
    </w:p>
    <w:p w14:paraId="6F17ECEA" w14:textId="489572AC" w:rsidR="00684C46" w:rsidRPr="007C1028" w:rsidRDefault="00684C46" w:rsidP="007A69FA">
      <w:pPr>
        <w:spacing w:after="0" w:line="276" w:lineRule="auto"/>
        <w:jc w:val="both"/>
        <w:rPr>
          <w:rFonts w:eastAsia="Calibri"/>
          <w:kern w:val="0"/>
          <w:szCs w:val="24"/>
          <w14:ligatures w14:val="none"/>
        </w:rPr>
      </w:pPr>
      <w:r w:rsidRPr="007C1028">
        <w:rPr>
          <w:szCs w:val="24"/>
        </w:rPr>
        <w:t>Se v</w:t>
      </w:r>
      <w:r w:rsidR="002659B5" w:rsidRPr="007C1028">
        <w:rPr>
          <w:szCs w:val="24"/>
        </w:rPr>
        <w:t>or</w:t>
      </w:r>
      <w:r w:rsidRPr="007C1028">
        <w:rPr>
          <w:szCs w:val="24"/>
        </w:rPr>
        <w:t xml:space="preserve"> identifica acest tip de </w:t>
      </w:r>
      <w:r w:rsidRPr="007C1028">
        <w:rPr>
          <w:b/>
          <w:bCs/>
          <w:szCs w:val="24"/>
        </w:rPr>
        <w:t xml:space="preserve">păduri </w:t>
      </w:r>
      <w:r w:rsidR="0022447A" w:rsidRPr="007C1028">
        <w:rPr>
          <w:b/>
          <w:bCs/>
          <w:szCs w:val="24"/>
        </w:rPr>
        <w:t>virgine și cvasivirgine</w:t>
      </w:r>
      <w:r w:rsidR="0022447A" w:rsidRPr="007C1028">
        <w:rPr>
          <w:szCs w:val="24"/>
        </w:rPr>
        <w:t xml:space="preserve">, </w:t>
      </w:r>
      <w:r w:rsidRPr="007C1028">
        <w:rPr>
          <w:szCs w:val="24"/>
        </w:rPr>
        <w:t xml:space="preserve">foarte valoroase și importante pentru declararea de Zone de Protecție Strictă, conform </w:t>
      </w:r>
      <w:r w:rsidR="00411782" w:rsidRPr="007C1028">
        <w:rPr>
          <w:szCs w:val="24"/>
        </w:rPr>
        <w:t xml:space="preserve">OM nr. 3397/2012 (vezi tab. </w:t>
      </w:r>
      <w:r w:rsidR="002659B5" w:rsidRPr="007C1028">
        <w:rPr>
          <w:szCs w:val="24"/>
        </w:rPr>
        <w:t>3</w:t>
      </w:r>
      <w:r w:rsidR="00411782" w:rsidRPr="007C1028">
        <w:rPr>
          <w:szCs w:val="24"/>
        </w:rPr>
        <w:t>), respectiv OM nr. 2525/2016.)</w:t>
      </w:r>
      <w:r w:rsidRPr="007C1028">
        <w:rPr>
          <w:rFonts w:eastAsia="Calibri"/>
          <w:i/>
          <w:iCs/>
          <w:kern w:val="0"/>
          <w:szCs w:val="24"/>
          <w14:ligatures w14:val="none"/>
        </w:rPr>
        <w:t xml:space="preserve">. </w:t>
      </w:r>
    </w:p>
    <w:p w14:paraId="00519492" w14:textId="77777777" w:rsidR="007A69FA" w:rsidRPr="007C1028" w:rsidRDefault="007A69FA" w:rsidP="007A69FA">
      <w:pPr>
        <w:spacing w:after="0" w:line="276" w:lineRule="auto"/>
        <w:jc w:val="both"/>
        <w:rPr>
          <w:rFonts w:eastAsia="Calibri"/>
          <w:kern w:val="0"/>
          <w:szCs w:val="24"/>
          <w14:ligatures w14:val="none"/>
        </w:rPr>
      </w:pPr>
    </w:p>
    <w:p w14:paraId="144C2B6B" w14:textId="784200C6" w:rsidR="00684C46" w:rsidRPr="007C1028" w:rsidRDefault="00684C46" w:rsidP="007A69FA">
      <w:pPr>
        <w:spacing w:after="0" w:line="276" w:lineRule="auto"/>
        <w:jc w:val="center"/>
        <w:rPr>
          <w:b/>
          <w:bCs/>
          <w:szCs w:val="24"/>
        </w:rPr>
      </w:pPr>
      <w:r w:rsidRPr="007C1028">
        <w:rPr>
          <w:b/>
          <w:bCs/>
          <w:szCs w:val="24"/>
        </w:rPr>
        <w:t xml:space="preserve">Tabel </w:t>
      </w:r>
      <w:r w:rsidR="00F60777" w:rsidRPr="007C1028">
        <w:rPr>
          <w:b/>
          <w:bCs/>
          <w:szCs w:val="24"/>
        </w:rPr>
        <w:t xml:space="preserve">3 </w:t>
      </w:r>
      <w:r w:rsidRPr="007C1028">
        <w:rPr>
          <w:b/>
          <w:bCs/>
          <w:szCs w:val="24"/>
        </w:rPr>
        <w:t>– Definirea și criteriile propuse pentru pădurile virgine și cvasivirgine</w:t>
      </w:r>
    </w:p>
    <w:tbl>
      <w:tblPr>
        <w:tblStyle w:val="TableGrid"/>
        <w:tblW w:w="0" w:type="auto"/>
        <w:tblLook w:val="04A0" w:firstRow="1" w:lastRow="0" w:firstColumn="1" w:lastColumn="0" w:noHBand="0" w:noVBand="1"/>
      </w:tblPr>
      <w:tblGrid>
        <w:gridCol w:w="4535"/>
        <w:gridCol w:w="4481"/>
      </w:tblGrid>
      <w:tr w:rsidR="00684C46" w:rsidRPr="00B6342C" w14:paraId="0101A28B" w14:textId="77777777" w:rsidTr="00DB0EC2">
        <w:trPr>
          <w:trHeight w:val="70"/>
        </w:trPr>
        <w:tc>
          <w:tcPr>
            <w:tcW w:w="4675" w:type="dxa"/>
          </w:tcPr>
          <w:p w14:paraId="492A75CC" w14:textId="60A67AFC"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b/>
                <w:bCs/>
                <w:color w:val="333333"/>
                <w:kern w:val="0"/>
                <w:szCs w:val="24"/>
                <w14:ligatures w14:val="none"/>
              </w:rPr>
              <w:t>Pădurea virgină</w:t>
            </w:r>
            <w:r w:rsidRPr="007C1028">
              <w:rPr>
                <w:rFonts w:eastAsia="Times New Roman"/>
                <w:color w:val="333333"/>
                <w:kern w:val="0"/>
                <w:szCs w:val="24"/>
                <w14:ligatures w14:val="none"/>
              </w:rPr>
              <w:t xml:space="preserve"> este acea </w:t>
            </w:r>
            <w:r w:rsidR="002C2C9B" w:rsidRPr="007C1028">
              <w:rPr>
                <w:rFonts w:eastAsia="Times New Roman"/>
                <w:color w:val="333333"/>
                <w:kern w:val="0"/>
                <w:szCs w:val="24"/>
                <w14:ligatures w14:val="none"/>
              </w:rPr>
              <w:t xml:space="preserve">pădure </w:t>
            </w:r>
            <w:r w:rsidRPr="007C1028">
              <w:rPr>
                <w:rFonts w:eastAsia="Times New Roman"/>
                <w:color w:val="333333"/>
                <w:kern w:val="0"/>
                <w:szCs w:val="24"/>
                <w14:ligatures w14:val="none"/>
              </w:rPr>
              <w:t>care s</w:t>
            </w:r>
            <w:r w:rsidRPr="007C1028">
              <w:rPr>
                <w:rFonts w:eastAsia="Times New Roman"/>
                <w:color w:val="333333"/>
                <w:kern w:val="0"/>
                <w:szCs w:val="24"/>
                <w14:ligatures w14:val="none"/>
              </w:rPr>
              <w:noBreakHyphen/>
              <w:t xml:space="preserve">a format </w:t>
            </w:r>
            <w:r w:rsidR="002C2C9B"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dezvoltat exclusiv sub </w:t>
            </w:r>
            <w:r w:rsidR="002C2C9B" w:rsidRPr="007C1028">
              <w:rPr>
                <w:rFonts w:eastAsia="Times New Roman"/>
                <w:color w:val="333333"/>
                <w:kern w:val="0"/>
                <w:szCs w:val="24"/>
                <w14:ligatures w14:val="none"/>
              </w:rPr>
              <w:t xml:space="preserve">acțiunea </w:t>
            </w:r>
            <w:r w:rsidRPr="007C1028">
              <w:rPr>
                <w:rFonts w:eastAsia="Times New Roman"/>
                <w:color w:val="333333"/>
                <w:kern w:val="0"/>
                <w:szCs w:val="24"/>
                <w14:ligatures w14:val="none"/>
              </w:rPr>
              <w:t>factorilor</w:t>
            </w:r>
            <w:r w:rsidR="002659B5" w:rsidRPr="007C1028">
              <w:rPr>
                <w:rFonts w:eastAsia="Times New Roman"/>
                <w:color w:val="333333"/>
                <w:kern w:val="0"/>
                <w:szCs w:val="24"/>
                <w14:ligatures w14:val="none"/>
              </w:rPr>
              <w:t xml:space="preserve"> </w:t>
            </w:r>
            <w:r w:rsidRPr="007C1028">
              <w:rPr>
                <w:rFonts w:eastAsia="Times New Roman"/>
                <w:color w:val="333333"/>
                <w:kern w:val="0"/>
                <w:szCs w:val="24"/>
                <w14:ligatures w14:val="none"/>
              </w:rPr>
              <w:t>naturali </w:t>
            </w:r>
            <w:r w:rsidR="002C2C9B" w:rsidRPr="007C1028">
              <w:rPr>
                <w:rFonts w:eastAsia="Times New Roman"/>
                <w:color w:val="333333"/>
                <w:kern w:val="0"/>
                <w:szCs w:val="24"/>
                <w14:ligatures w14:val="none"/>
              </w:rPr>
              <w:t>și</w:t>
            </w:r>
            <w:r w:rsidR="002659B5" w:rsidRPr="007C1028">
              <w:rPr>
                <w:rFonts w:eastAsia="Times New Roman"/>
                <w:color w:val="333333"/>
                <w:kern w:val="0"/>
                <w:szCs w:val="24"/>
                <w14:ligatures w14:val="none"/>
              </w:rPr>
              <w:t xml:space="preserve"> </w:t>
            </w:r>
            <w:r w:rsidR="002C2C9B"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 xml:space="preserve">care procesele </w:t>
            </w:r>
            <w:r w:rsidRPr="007C1028">
              <w:rPr>
                <w:rFonts w:eastAsia="Times New Roman"/>
                <w:color w:val="333333"/>
                <w:kern w:val="0"/>
                <w:szCs w:val="24"/>
                <w14:ligatures w14:val="none"/>
              </w:rPr>
              <w:lastRenderedPageBreak/>
              <w:t xml:space="preserve">ecosistemice </w:t>
            </w:r>
            <w:r w:rsidR="002C2C9B"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dinamica lor</w:t>
            </w:r>
            <w:r w:rsidR="0022447A" w:rsidRPr="007C1028">
              <w:rPr>
                <w:rFonts w:eastAsia="Times New Roman"/>
                <w:color w:val="333333"/>
                <w:kern w:val="0"/>
                <w:szCs w:val="24"/>
                <w14:ligatures w14:val="none"/>
              </w:rPr>
              <w:t>,</w:t>
            </w:r>
            <w:r w:rsidRPr="007C1028">
              <w:rPr>
                <w:rFonts w:eastAsia="Times New Roman"/>
                <w:color w:val="333333"/>
                <w:kern w:val="0"/>
                <w:szCs w:val="24"/>
                <w14:ligatures w14:val="none"/>
              </w:rPr>
              <w:t xml:space="preserve"> se produc </w:t>
            </w:r>
            <w:r w:rsidR="002C2C9B" w:rsidRPr="007C1028">
              <w:rPr>
                <w:rFonts w:eastAsia="Times New Roman"/>
                <w:color w:val="333333"/>
                <w:kern w:val="0"/>
                <w:szCs w:val="24"/>
                <w:bdr w:val="none" w:sz="0" w:space="0" w:color="auto" w:frame="1"/>
                <w14:ligatures w14:val="none"/>
              </w:rPr>
              <w:t xml:space="preserve">fără </w:t>
            </w:r>
            <w:r w:rsidRPr="007C1028">
              <w:rPr>
                <w:rFonts w:eastAsia="Times New Roman"/>
                <w:color w:val="333333"/>
                <w:kern w:val="0"/>
                <w:szCs w:val="24"/>
                <w:bdr w:val="none" w:sz="0" w:space="0" w:color="auto" w:frame="1"/>
                <w14:ligatures w14:val="none"/>
              </w:rPr>
              <w:t xml:space="preserve">nici o </w:t>
            </w:r>
            <w:r w:rsidR="002C2C9B" w:rsidRPr="007C1028">
              <w:rPr>
                <w:rFonts w:eastAsia="Times New Roman"/>
                <w:color w:val="333333"/>
                <w:kern w:val="0"/>
                <w:szCs w:val="24"/>
                <w:bdr w:val="none" w:sz="0" w:space="0" w:color="auto" w:frame="1"/>
                <w14:ligatures w14:val="none"/>
              </w:rPr>
              <w:t xml:space="preserve">influență antropică directă </w:t>
            </w:r>
            <w:r w:rsidRPr="007C1028">
              <w:rPr>
                <w:rFonts w:eastAsia="Times New Roman"/>
                <w:color w:val="333333"/>
                <w:kern w:val="0"/>
                <w:szCs w:val="24"/>
                <w:bdr w:val="none" w:sz="0" w:space="0" w:color="auto" w:frame="1"/>
                <w14:ligatures w14:val="none"/>
              </w:rPr>
              <w:t xml:space="preserve">sau </w:t>
            </w:r>
            <w:r w:rsidR="002C2C9B" w:rsidRPr="007C1028">
              <w:rPr>
                <w:rFonts w:eastAsia="Times New Roman"/>
                <w:color w:val="333333"/>
                <w:kern w:val="0"/>
                <w:szCs w:val="24"/>
                <w:bdr w:val="none" w:sz="0" w:space="0" w:color="auto" w:frame="1"/>
                <w14:ligatures w14:val="none"/>
              </w:rPr>
              <w:t>indirectă</w:t>
            </w:r>
            <w:r w:rsidRPr="007C1028">
              <w:rPr>
                <w:rFonts w:eastAsia="Times New Roman"/>
                <w:color w:val="333333"/>
                <w:kern w:val="0"/>
                <w:szCs w:val="24"/>
                <w14:ligatures w14:val="none"/>
              </w:rPr>
              <w:t>.</w:t>
            </w:r>
          </w:p>
          <w:p w14:paraId="7CF5E959" w14:textId="77777777" w:rsidR="00684C46" w:rsidRPr="007C1028" w:rsidRDefault="00684C46" w:rsidP="007A69FA">
            <w:pPr>
              <w:spacing w:line="276" w:lineRule="auto"/>
              <w:jc w:val="both"/>
              <w:textAlignment w:val="baseline"/>
              <w:rPr>
                <w:rFonts w:ascii="Times New Roman" w:eastAsia="Times New Roman" w:hAnsi="Times New Roman" w:cs="Times New Roman"/>
                <w:b/>
                <w:bCs/>
                <w:color w:val="1C1C1C"/>
                <w:kern w:val="0"/>
                <w:bdr w:val="none" w:sz="0" w:space="0" w:color="auto" w:frame="1"/>
                <w14:ligatures w14:val="none"/>
              </w:rPr>
            </w:pPr>
          </w:p>
          <w:p w14:paraId="0105FE29" w14:textId="77777777" w:rsidR="00684C46" w:rsidRPr="007C1028" w:rsidRDefault="00684C46" w:rsidP="007A69FA">
            <w:pPr>
              <w:spacing w:line="276" w:lineRule="auto"/>
              <w:jc w:val="both"/>
              <w:textAlignment w:val="baseline"/>
              <w:rPr>
                <w:rFonts w:ascii="Times New Roman" w:eastAsia="Times New Roman" w:hAnsi="Times New Roman" w:cs="Times New Roman"/>
                <w:b/>
                <w:bCs/>
                <w:color w:val="1C1C1C"/>
                <w:kern w:val="0"/>
                <w:sz w:val="24"/>
                <w:szCs w:val="24"/>
                <w:bdr w:val="none" w:sz="0" w:space="0" w:color="auto" w:frame="1"/>
                <w14:ligatures w14:val="none"/>
              </w:rPr>
            </w:pPr>
            <w:r w:rsidRPr="007C1028">
              <w:rPr>
                <w:rFonts w:eastAsia="Times New Roman"/>
                <w:b/>
                <w:bCs/>
                <w:color w:val="1C1C1C"/>
                <w:kern w:val="0"/>
                <w:szCs w:val="24"/>
                <w:bdr w:val="none" w:sz="0" w:space="0" w:color="auto" w:frame="1"/>
                <w14:ligatures w14:val="none"/>
              </w:rPr>
              <w:t>Criteriul 1: Naturalitatea</w:t>
            </w:r>
          </w:p>
          <w:p w14:paraId="5DF42410" w14:textId="7C4E734A"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Indicatori:</w:t>
            </w:r>
            <w:r w:rsidRPr="007C1028">
              <w:rPr>
                <w:rFonts w:eastAsia="Times New Roman"/>
                <w:color w:val="333333"/>
                <w:kern w:val="0"/>
                <w:szCs w:val="24"/>
                <w14:ligatures w14:val="none"/>
              </w:rPr>
              <w:br/>
              <w:t>1.1. </w:t>
            </w:r>
            <w:r w:rsidR="002C2C9B" w:rsidRPr="007C1028">
              <w:rPr>
                <w:rFonts w:eastAsia="Times New Roman"/>
                <w:color w:val="333333"/>
                <w:kern w:val="0"/>
                <w:szCs w:val="24"/>
                <w:bdr w:val="none" w:sz="0" w:space="0" w:color="auto" w:frame="1"/>
                <w14:ligatures w14:val="none"/>
              </w:rPr>
              <w:t>Compoziție și distribuție naturală</w:t>
            </w:r>
            <w:r w:rsidR="002C2C9B" w:rsidRPr="007C1028">
              <w:rPr>
                <w:rFonts w:eastAsia="Times New Roman"/>
                <w:color w:val="333333"/>
                <w:kern w:val="0"/>
                <w:szCs w:val="24"/>
                <w14:ligatures w14:val="none"/>
              </w:rPr>
              <w:t> </w:t>
            </w:r>
            <w:r w:rsidRPr="007C1028">
              <w:rPr>
                <w:rFonts w:eastAsia="Times New Roman"/>
                <w:color w:val="333333"/>
                <w:kern w:val="0"/>
                <w:szCs w:val="24"/>
                <w14:ligatures w14:val="none"/>
              </w:rPr>
              <w:t>a speciilor componente.</w:t>
            </w:r>
            <w:r w:rsidRPr="007C1028">
              <w:rPr>
                <w:rFonts w:eastAsia="Times New Roman"/>
                <w:color w:val="333333"/>
                <w:kern w:val="0"/>
                <w:szCs w:val="24"/>
                <w14:ligatures w14:val="none"/>
              </w:rPr>
              <w:br/>
              <w:t xml:space="preserve">1.2. </w:t>
            </w:r>
            <w:r w:rsidR="00ED4468" w:rsidRPr="007C1028">
              <w:rPr>
                <w:rFonts w:eastAsia="Times New Roman"/>
                <w:color w:val="333333"/>
                <w:kern w:val="0"/>
                <w:szCs w:val="24"/>
                <w14:ligatures w14:val="none"/>
              </w:rPr>
              <w:t xml:space="preserve">Prezența </w:t>
            </w:r>
            <w:r w:rsidRPr="007C1028">
              <w:rPr>
                <w:rFonts w:eastAsia="Times New Roman"/>
                <w:color w:val="333333"/>
                <w:kern w:val="0"/>
                <w:szCs w:val="24"/>
                <w14:ligatures w14:val="none"/>
              </w:rPr>
              <w:t>unor </w:t>
            </w:r>
            <w:r w:rsidRPr="007C1028">
              <w:rPr>
                <w:rFonts w:eastAsia="Times New Roman"/>
                <w:color w:val="333333"/>
                <w:kern w:val="0"/>
                <w:szCs w:val="24"/>
                <w:bdr w:val="none" w:sz="0" w:space="0" w:color="auto" w:frame="1"/>
                <w14:ligatures w14:val="none"/>
              </w:rPr>
              <w:t xml:space="preserve">structuri complexe stratificate </w:t>
            </w:r>
            <w:r w:rsidR="00ED4468" w:rsidRPr="007C1028">
              <w:rPr>
                <w:rFonts w:eastAsia="Times New Roman"/>
                <w:color w:val="333333"/>
                <w:kern w:val="0"/>
                <w:szCs w:val="24"/>
                <w:bdr w:val="none" w:sz="0" w:space="0" w:color="auto" w:frame="1"/>
                <w14:ligatures w14:val="none"/>
              </w:rPr>
              <w:t xml:space="preserve">în </w:t>
            </w:r>
            <w:r w:rsidRPr="007C1028">
              <w:rPr>
                <w:rFonts w:eastAsia="Times New Roman"/>
                <w:color w:val="333333"/>
                <w:kern w:val="0"/>
                <w:szCs w:val="24"/>
                <w:bdr w:val="none" w:sz="0" w:space="0" w:color="auto" w:frame="1"/>
                <w14:ligatures w14:val="none"/>
              </w:rPr>
              <w:t xml:space="preserve">plan vertical </w:t>
            </w:r>
            <w:r w:rsidR="00ED4468" w:rsidRPr="007C1028">
              <w:rPr>
                <w:rFonts w:eastAsia="Times New Roman"/>
                <w:color w:val="333333"/>
                <w:kern w:val="0"/>
                <w:szCs w:val="24"/>
                <w:bdr w:val="none" w:sz="0" w:space="0" w:color="auto" w:frame="1"/>
                <w14:ligatures w14:val="none"/>
              </w:rPr>
              <w:t xml:space="preserve">și </w:t>
            </w:r>
            <w:r w:rsidRPr="007C1028">
              <w:rPr>
                <w:rFonts w:eastAsia="Times New Roman"/>
                <w:color w:val="333333"/>
                <w:kern w:val="0"/>
                <w:szCs w:val="24"/>
                <w:bdr w:val="none" w:sz="0" w:space="0" w:color="auto" w:frame="1"/>
                <w14:ligatures w14:val="none"/>
              </w:rPr>
              <w:t xml:space="preserve">mozaicat </w:t>
            </w:r>
            <w:r w:rsidR="00ED4468" w:rsidRPr="007C1028">
              <w:rPr>
                <w:rFonts w:eastAsia="Times New Roman"/>
                <w:color w:val="333333"/>
                <w:kern w:val="0"/>
                <w:szCs w:val="24"/>
                <w:bdr w:val="none" w:sz="0" w:space="0" w:color="auto" w:frame="1"/>
                <w14:ligatures w14:val="none"/>
              </w:rPr>
              <w:t xml:space="preserve">în </w:t>
            </w:r>
            <w:r w:rsidRPr="007C1028">
              <w:rPr>
                <w:rFonts w:eastAsia="Times New Roman"/>
                <w:color w:val="333333"/>
                <w:kern w:val="0"/>
                <w:szCs w:val="24"/>
                <w:bdr w:val="none" w:sz="0" w:space="0" w:color="auto" w:frame="1"/>
                <w14:ligatures w14:val="none"/>
              </w:rPr>
              <w:t>plan orizontal</w:t>
            </w:r>
            <w:r w:rsidRPr="007C1028">
              <w:rPr>
                <w:rFonts w:eastAsia="Times New Roman"/>
                <w:color w:val="333333"/>
                <w:kern w:val="0"/>
                <w:szCs w:val="24"/>
                <w14:ligatures w14:val="none"/>
              </w:rPr>
              <w:t xml:space="preserve">, fiind </w:t>
            </w:r>
            <w:r w:rsidR="00ED4468" w:rsidRPr="007C1028">
              <w:rPr>
                <w:rFonts w:eastAsia="Times New Roman"/>
                <w:color w:val="333333"/>
                <w:kern w:val="0"/>
                <w:szCs w:val="24"/>
                <w14:ligatures w14:val="none"/>
              </w:rPr>
              <w:t xml:space="preserve">evidentă </w:t>
            </w:r>
            <w:r w:rsidRPr="007C1028">
              <w:rPr>
                <w:rFonts w:eastAsia="Times New Roman"/>
                <w:color w:val="333333"/>
                <w:kern w:val="0"/>
                <w:szCs w:val="24"/>
                <w14:ligatures w14:val="none"/>
              </w:rPr>
              <w:t>textura </w:t>
            </w:r>
            <w:r w:rsidR="00ED4468" w:rsidRPr="007C1028">
              <w:rPr>
                <w:rFonts w:eastAsia="Times New Roman"/>
                <w:color w:val="333333"/>
                <w:kern w:val="0"/>
                <w:szCs w:val="24"/>
                <w14:ligatures w14:val="none"/>
              </w:rPr>
              <w:t xml:space="preserve">specifică constituită </w:t>
            </w:r>
            <w:r w:rsidRPr="007C1028">
              <w:rPr>
                <w:rFonts w:eastAsia="Times New Roman"/>
                <w:color w:val="333333"/>
                <w:kern w:val="0"/>
                <w:szCs w:val="24"/>
                <w14:ligatures w14:val="none"/>
              </w:rPr>
              <w:t>din faze de dezvoltare — regenerare, </w:t>
            </w:r>
            <w:r w:rsidR="00ED4468" w:rsidRPr="007C1028">
              <w:rPr>
                <w:rFonts w:eastAsia="Times New Roman"/>
                <w:color w:val="333333"/>
                <w:kern w:val="0"/>
                <w:szCs w:val="24"/>
                <w14:ligatures w14:val="none"/>
              </w:rPr>
              <w:t>tinerețe</w:t>
            </w:r>
            <w:r w:rsidRPr="007C1028">
              <w:rPr>
                <w:rFonts w:eastAsia="Times New Roman"/>
                <w:color w:val="333333"/>
                <w:kern w:val="0"/>
                <w:szCs w:val="24"/>
                <w14:ligatures w14:val="none"/>
              </w:rPr>
              <w:t xml:space="preserve">, maturitate/ </w:t>
            </w:r>
            <w:r w:rsidR="00ED4468" w:rsidRPr="007C1028">
              <w:rPr>
                <w:rFonts w:eastAsia="Times New Roman"/>
                <w:color w:val="333333"/>
                <w:kern w:val="0"/>
                <w:szCs w:val="24"/>
                <w14:ligatures w14:val="none"/>
              </w:rPr>
              <w:t>optimală</w:t>
            </w:r>
            <w:r w:rsidRPr="007C1028">
              <w:rPr>
                <w:rFonts w:eastAsia="Times New Roman"/>
                <w:color w:val="333333"/>
                <w:kern w:val="0"/>
                <w:szCs w:val="24"/>
                <w14:ligatures w14:val="none"/>
              </w:rPr>
              <w:t xml:space="preserve">, </w:t>
            </w:r>
            <w:r w:rsidR="00ED4468" w:rsidRPr="007C1028">
              <w:rPr>
                <w:rFonts w:eastAsia="Times New Roman"/>
                <w:color w:val="333333"/>
                <w:kern w:val="0"/>
                <w:szCs w:val="24"/>
                <w14:ligatures w14:val="none"/>
              </w:rPr>
              <w:t>terminală</w:t>
            </w:r>
            <w:r w:rsidRPr="007C1028">
              <w:rPr>
                <w:rFonts w:eastAsia="Times New Roman"/>
                <w:color w:val="333333"/>
                <w:kern w:val="0"/>
                <w:szCs w:val="24"/>
                <w14:ligatures w14:val="none"/>
              </w:rPr>
              <w:t xml:space="preserve">/ </w:t>
            </w:r>
            <w:r w:rsidR="00ED4468" w:rsidRPr="007C1028">
              <w:rPr>
                <w:rFonts w:eastAsia="Times New Roman"/>
                <w:color w:val="333333"/>
                <w:kern w:val="0"/>
                <w:szCs w:val="24"/>
                <w14:ligatures w14:val="none"/>
              </w:rPr>
              <w:t>bătrânețe</w:t>
            </w:r>
            <w:r w:rsidRPr="007C1028">
              <w:rPr>
                <w:rFonts w:eastAsia="Times New Roman"/>
                <w:color w:val="333333"/>
                <w:kern w:val="0"/>
                <w:szCs w:val="24"/>
                <w14:ligatures w14:val="none"/>
              </w:rPr>
              <w:t>, dezagregare.</w:t>
            </w:r>
            <w:r w:rsidRPr="007C1028">
              <w:rPr>
                <w:rFonts w:eastAsia="Times New Roman"/>
                <w:color w:val="333333"/>
                <w:kern w:val="0"/>
                <w:szCs w:val="24"/>
                <w14:ligatures w14:val="none"/>
              </w:rPr>
              <w:br/>
              <w:t>1.3. </w:t>
            </w:r>
            <w:r w:rsidRPr="007C1028">
              <w:rPr>
                <w:rFonts w:eastAsia="Times New Roman"/>
                <w:color w:val="333333"/>
                <w:kern w:val="0"/>
                <w:szCs w:val="24"/>
                <w:bdr w:val="none" w:sz="0" w:space="0" w:color="auto" w:frame="1"/>
                <w14:ligatures w14:val="none"/>
              </w:rPr>
              <w:t xml:space="preserve">Biodiversitate </w:t>
            </w:r>
            <w:r w:rsidR="009A60C7" w:rsidRPr="007C1028">
              <w:rPr>
                <w:rFonts w:eastAsia="Times New Roman"/>
                <w:color w:val="333333"/>
                <w:kern w:val="0"/>
                <w:szCs w:val="24"/>
                <w:bdr w:val="none" w:sz="0" w:space="0" w:color="auto" w:frame="1"/>
                <w14:ligatures w14:val="none"/>
              </w:rPr>
              <w:t>accentuată</w:t>
            </w:r>
            <w:r w:rsidRPr="007C1028">
              <w:rPr>
                <w:rFonts w:eastAsia="Times New Roman"/>
                <w:color w:val="333333"/>
                <w:kern w:val="0"/>
                <w:szCs w:val="24"/>
                <w14:ligatures w14:val="none"/>
              </w:rPr>
              <w:t xml:space="preserve">, inclusiv sub raportul dimensiunilor </w:t>
            </w:r>
            <w:r w:rsidR="009A60C7" w:rsidRPr="007C1028">
              <w:rPr>
                <w:rFonts w:eastAsia="Times New Roman"/>
                <w:color w:val="333333"/>
                <w:kern w:val="0"/>
                <w:szCs w:val="24"/>
                <w14:ligatures w14:val="none"/>
              </w:rPr>
              <w:t xml:space="preserve">și vârstei </w:t>
            </w:r>
            <w:r w:rsidRPr="007C1028">
              <w:rPr>
                <w:rFonts w:eastAsia="Times New Roman"/>
                <w:color w:val="333333"/>
                <w:kern w:val="0"/>
                <w:szCs w:val="24"/>
                <w14:ligatures w14:val="none"/>
              </w:rPr>
              <w:t xml:space="preserve">arborilor, unii dintre </w:t>
            </w:r>
            <w:r w:rsidR="009A60C7" w:rsidRPr="007C1028">
              <w:rPr>
                <w:rFonts w:eastAsia="Times New Roman"/>
                <w:color w:val="333333"/>
                <w:kern w:val="0"/>
                <w:szCs w:val="24"/>
                <w14:ligatures w14:val="none"/>
              </w:rPr>
              <w:t xml:space="preserve">aceștia </w:t>
            </w:r>
            <w:r w:rsidRPr="007C1028">
              <w:rPr>
                <w:rFonts w:eastAsia="Times New Roman"/>
                <w:color w:val="333333"/>
                <w:kern w:val="0"/>
                <w:szCs w:val="24"/>
                <w14:ligatures w14:val="none"/>
              </w:rPr>
              <w:t>având </w:t>
            </w:r>
            <w:r w:rsidR="009A60C7" w:rsidRPr="007C1028">
              <w:rPr>
                <w:rFonts w:eastAsia="Times New Roman"/>
                <w:color w:val="333333"/>
                <w:kern w:val="0"/>
                <w:szCs w:val="24"/>
                <w14:ligatures w14:val="none"/>
              </w:rPr>
              <w:t xml:space="preserve">vârste </w:t>
            </w:r>
            <w:r w:rsidRPr="007C1028">
              <w:rPr>
                <w:rFonts w:eastAsia="Times New Roman"/>
                <w:color w:val="333333"/>
                <w:kern w:val="0"/>
                <w:szCs w:val="24"/>
                <w14:ligatures w14:val="none"/>
              </w:rPr>
              <w:t xml:space="preserve">apropiate de limita </w:t>
            </w:r>
            <w:r w:rsidR="009A60C7" w:rsidRPr="007C1028">
              <w:rPr>
                <w:rFonts w:eastAsia="Times New Roman"/>
                <w:color w:val="333333"/>
                <w:kern w:val="0"/>
                <w:szCs w:val="24"/>
                <w14:ligatures w14:val="none"/>
              </w:rPr>
              <w:t xml:space="preserve">longevității </w:t>
            </w:r>
            <w:r w:rsidRPr="007C1028">
              <w:rPr>
                <w:rFonts w:eastAsia="Times New Roman"/>
                <w:color w:val="333333"/>
                <w:kern w:val="0"/>
                <w:szCs w:val="24"/>
                <w14:ligatures w14:val="none"/>
              </w:rPr>
              <w:t xml:space="preserve">fiziologice. Frecvent,  structura </w:t>
            </w:r>
            <w:r w:rsidR="009A60C7" w:rsidRPr="007C1028">
              <w:rPr>
                <w:rFonts w:eastAsia="Times New Roman"/>
                <w:color w:val="333333"/>
                <w:kern w:val="0"/>
                <w:szCs w:val="24"/>
                <w14:ligatures w14:val="none"/>
              </w:rPr>
              <w:t xml:space="preserve">plurienă și </w:t>
            </w:r>
            <w:r w:rsidRPr="007C1028">
              <w:rPr>
                <w:rFonts w:eastAsia="Times New Roman"/>
                <w:color w:val="333333"/>
                <w:kern w:val="0"/>
                <w:szCs w:val="24"/>
                <w14:ligatures w14:val="none"/>
              </w:rPr>
              <w:t xml:space="preserve">relativ </w:t>
            </w:r>
            <w:r w:rsidR="009A60C7" w:rsidRPr="007C1028">
              <w:rPr>
                <w:rFonts w:eastAsia="Times New Roman"/>
                <w:color w:val="333333"/>
                <w:kern w:val="0"/>
                <w:szCs w:val="24"/>
                <w14:ligatures w14:val="none"/>
              </w:rPr>
              <w:t>plurienă</w:t>
            </w:r>
            <w:r w:rsidRPr="007C1028">
              <w:rPr>
                <w:rFonts w:eastAsia="Times New Roman"/>
                <w:color w:val="333333"/>
                <w:kern w:val="0"/>
                <w:szCs w:val="24"/>
                <w14:ligatures w14:val="none"/>
              </w:rPr>
              <w:t>.</w:t>
            </w:r>
            <w:r w:rsidRPr="007C1028">
              <w:rPr>
                <w:rFonts w:eastAsia="Times New Roman"/>
                <w:color w:val="333333"/>
                <w:kern w:val="0"/>
                <w:szCs w:val="24"/>
                <w14:ligatures w14:val="none"/>
              </w:rPr>
              <w:br/>
              <w:t>1.4. </w:t>
            </w:r>
            <w:r w:rsidRPr="007C1028">
              <w:rPr>
                <w:rFonts w:eastAsia="Times New Roman"/>
                <w:color w:val="333333"/>
                <w:kern w:val="0"/>
                <w:szCs w:val="24"/>
                <w:bdr w:val="none" w:sz="0" w:space="0" w:color="auto" w:frame="1"/>
                <w14:ligatures w14:val="none"/>
              </w:rPr>
              <w:t xml:space="preserve">Lipsa  </w:t>
            </w:r>
            <w:r w:rsidR="009A60C7" w:rsidRPr="007C1028">
              <w:rPr>
                <w:rFonts w:eastAsia="Times New Roman"/>
                <w:color w:val="333333"/>
                <w:kern w:val="0"/>
                <w:szCs w:val="24"/>
                <w:bdr w:val="none" w:sz="0" w:space="0" w:color="auto" w:frame="1"/>
                <w14:ligatures w14:val="none"/>
              </w:rPr>
              <w:t xml:space="preserve">intervențiilor </w:t>
            </w:r>
            <w:r w:rsidRPr="007C1028">
              <w:rPr>
                <w:rFonts w:eastAsia="Times New Roman"/>
                <w:color w:val="333333"/>
                <w:kern w:val="0"/>
                <w:szCs w:val="24"/>
                <w:bdr w:val="none" w:sz="0" w:space="0" w:color="auto" w:frame="1"/>
                <w14:ligatures w14:val="none"/>
              </w:rPr>
              <w:t xml:space="preserve">silviculturale </w:t>
            </w:r>
            <w:r w:rsidR="009A60C7" w:rsidRPr="007C1028">
              <w:rPr>
                <w:rFonts w:eastAsia="Times New Roman"/>
                <w:color w:val="333333"/>
                <w:kern w:val="0"/>
                <w:szCs w:val="24"/>
                <w:bdr w:val="none" w:sz="0" w:space="0" w:color="auto" w:frame="1"/>
                <w14:ligatures w14:val="none"/>
              </w:rPr>
              <w:t xml:space="preserve">și </w:t>
            </w:r>
            <w:r w:rsidRPr="007C1028">
              <w:rPr>
                <w:rFonts w:eastAsia="Times New Roman"/>
                <w:color w:val="333333"/>
                <w:kern w:val="0"/>
                <w:szCs w:val="24"/>
                <w:bdr w:val="none" w:sz="0" w:space="0" w:color="auto" w:frame="1"/>
                <w14:ligatures w14:val="none"/>
              </w:rPr>
              <w:t xml:space="preserve">a celorlalte </w:t>
            </w:r>
            <w:r w:rsidR="009A60C7" w:rsidRPr="007C1028">
              <w:rPr>
                <w:rFonts w:eastAsia="Times New Roman"/>
                <w:color w:val="333333"/>
                <w:kern w:val="0"/>
                <w:szCs w:val="24"/>
                <w:bdr w:val="none" w:sz="0" w:space="0" w:color="auto" w:frame="1"/>
                <w14:ligatures w14:val="none"/>
              </w:rPr>
              <w:t>activități </w:t>
            </w:r>
            <w:r w:rsidRPr="007C1028">
              <w:rPr>
                <w:rFonts w:eastAsia="Times New Roman"/>
                <w:color w:val="333333"/>
                <w:kern w:val="0"/>
                <w:szCs w:val="24"/>
                <w:bdr w:val="none" w:sz="0" w:space="0" w:color="auto" w:frame="1"/>
                <w14:ligatures w14:val="none"/>
              </w:rPr>
              <w:t>antropice</w:t>
            </w:r>
            <w:r w:rsidRPr="007C1028">
              <w:rPr>
                <w:rFonts w:eastAsia="Times New Roman"/>
                <w:color w:val="333333"/>
                <w:kern w:val="0"/>
                <w:szCs w:val="24"/>
                <w14:ligatures w14:val="none"/>
              </w:rPr>
              <w:t>, </w:t>
            </w:r>
            <w:r w:rsidRPr="007C1028">
              <w:rPr>
                <w:rFonts w:eastAsia="Times New Roman"/>
                <w:color w:val="333333"/>
                <w:kern w:val="0"/>
                <w:szCs w:val="24"/>
                <w:bdr w:val="none" w:sz="0" w:space="0" w:color="auto" w:frame="1"/>
                <w14:ligatures w14:val="none"/>
              </w:rPr>
              <w:t xml:space="preserve">inclusiv a </w:t>
            </w:r>
            <w:r w:rsidR="009A60C7" w:rsidRPr="007C1028">
              <w:rPr>
                <w:rFonts w:eastAsia="Times New Roman"/>
                <w:color w:val="333333"/>
                <w:kern w:val="0"/>
                <w:szCs w:val="24"/>
                <w:bdr w:val="none" w:sz="0" w:space="0" w:color="auto" w:frame="1"/>
                <w14:ligatures w14:val="none"/>
              </w:rPr>
              <w:t xml:space="preserve">pășunatului </w:t>
            </w:r>
            <w:r w:rsidRPr="007C1028">
              <w:rPr>
                <w:rFonts w:eastAsia="Times New Roman"/>
                <w:color w:val="333333"/>
                <w:kern w:val="0"/>
                <w:szCs w:val="24"/>
                <w:bdr w:val="none" w:sz="0" w:space="0" w:color="auto" w:frame="1"/>
                <w14:ligatures w14:val="none"/>
              </w:rPr>
              <w:t>domestic</w:t>
            </w:r>
            <w:r w:rsidRPr="007C1028">
              <w:rPr>
                <w:rFonts w:eastAsia="Times New Roman"/>
                <w:color w:val="333333"/>
                <w:kern w:val="0"/>
                <w:szCs w:val="24"/>
                <w14:ligatures w14:val="none"/>
              </w:rPr>
              <w:t xml:space="preserve">. </w:t>
            </w:r>
          </w:p>
          <w:p w14:paraId="7A186A5A"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Nu se admit cioate.</w:t>
            </w:r>
          </w:p>
          <w:p w14:paraId="15B5039F" w14:textId="4D1C62BB"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1.5. </w:t>
            </w:r>
            <w:r w:rsidR="009A60C7" w:rsidRPr="007C1028">
              <w:rPr>
                <w:rFonts w:eastAsia="Times New Roman"/>
                <w:color w:val="333333"/>
                <w:kern w:val="0"/>
                <w:szCs w:val="24"/>
                <w:bdr w:val="none" w:sz="0" w:space="0" w:color="auto" w:frame="1"/>
                <w14:ligatures w14:val="none"/>
              </w:rPr>
              <w:t xml:space="preserve">Prezența frecventă </w:t>
            </w:r>
            <w:r w:rsidRPr="007C1028">
              <w:rPr>
                <w:rFonts w:eastAsia="Times New Roman"/>
                <w:color w:val="333333"/>
                <w:kern w:val="0"/>
                <w:szCs w:val="24"/>
                <w:bdr w:val="none" w:sz="0" w:space="0" w:color="auto" w:frame="1"/>
                <w14:ligatures w14:val="none"/>
              </w:rPr>
              <w:t xml:space="preserve">a lemnului mort pe picior </w:t>
            </w:r>
            <w:r w:rsidR="009A60C7" w:rsidRPr="007C1028">
              <w:rPr>
                <w:rFonts w:eastAsia="Times New Roman"/>
                <w:color w:val="333333"/>
                <w:kern w:val="0"/>
                <w:szCs w:val="24"/>
                <w:bdr w:val="none" w:sz="0" w:space="0" w:color="auto" w:frame="1"/>
                <w14:ligatures w14:val="none"/>
              </w:rPr>
              <w:t xml:space="preserve">și </w:t>
            </w:r>
            <w:r w:rsidRPr="007C1028">
              <w:rPr>
                <w:rFonts w:eastAsia="Times New Roman"/>
                <w:color w:val="333333"/>
                <w:kern w:val="0"/>
                <w:szCs w:val="24"/>
                <w:bdr w:val="none" w:sz="0" w:space="0" w:color="auto" w:frame="1"/>
                <w14:ligatures w14:val="none"/>
              </w:rPr>
              <w:t>la sol</w:t>
            </w:r>
            <w:r w:rsidRPr="007C1028">
              <w:rPr>
                <w:rFonts w:eastAsia="Times New Roman"/>
                <w:color w:val="333333"/>
                <w:kern w:val="0"/>
                <w:szCs w:val="24"/>
                <w14:ligatures w14:val="none"/>
              </w:rPr>
              <w:t xml:space="preserve">, aflat </w:t>
            </w:r>
            <w:r w:rsidR="009A60C7"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diferite stadii de descompunere.</w:t>
            </w:r>
          </w:p>
          <w:p w14:paraId="5C58A73A" w14:textId="1B7FF036"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bdr w:val="none" w:sz="0" w:space="0" w:color="auto" w:frame="1"/>
                <w14:ligatures w14:val="none"/>
              </w:rPr>
            </w:pPr>
            <w:r w:rsidRPr="007C1028">
              <w:rPr>
                <w:rFonts w:eastAsia="Times New Roman"/>
                <w:color w:val="333333"/>
                <w:kern w:val="0"/>
                <w:szCs w:val="24"/>
                <w14:ligatures w14:val="none"/>
              </w:rPr>
              <w:t>1.6. </w:t>
            </w:r>
            <w:r w:rsidR="009A60C7" w:rsidRPr="007C1028">
              <w:rPr>
                <w:rFonts w:eastAsia="Times New Roman"/>
                <w:color w:val="333333"/>
                <w:kern w:val="0"/>
                <w:szCs w:val="24"/>
                <w:bdr w:val="none" w:sz="0" w:space="0" w:color="auto" w:frame="1"/>
                <w14:ligatures w14:val="none"/>
              </w:rPr>
              <w:t>Consistența</w:t>
            </w:r>
            <w:r w:rsidR="009A60C7" w:rsidRPr="007C1028">
              <w:rPr>
                <w:rFonts w:eastAsia="Times New Roman"/>
                <w:color w:val="333333"/>
                <w:kern w:val="0"/>
                <w:szCs w:val="24"/>
                <w14:ligatures w14:val="none"/>
              </w:rPr>
              <w:t> </w:t>
            </w:r>
            <w:r w:rsidRPr="007C1028">
              <w:rPr>
                <w:rFonts w:eastAsia="Times New Roman"/>
                <w:color w:val="333333"/>
                <w:kern w:val="0"/>
                <w:szCs w:val="24"/>
                <w14:ligatures w14:val="none"/>
              </w:rPr>
              <w:t xml:space="preserve">(indicele de </w:t>
            </w:r>
            <w:r w:rsidR="009A60C7" w:rsidRPr="007C1028">
              <w:rPr>
                <w:rFonts w:eastAsia="Times New Roman"/>
                <w:color w:val="333333"/>
                <w:kern w:val="0"/>
                <w:szCs w:val="24"/>
                <w14:ligatures w14:val="none"/>
              </w:rPr>
              <w:t xml:space="preserve">închidere </w:t>
            </w:r>
            <w:r w:rsidRPr="007C1028">
              <w:rPr>
                <w:rFonts w:eastAsia="Times New Roman"/>
                <w:color w:val="333333"/>
                <w:kern w:val="0"/>
                <w:szCs w:val="24"/>
                <w14:ligatures w14:val="none"/>
              </w:rPr>
              <w:t>a coronamentului) </w:t>
            </w:r>
            <w:r w:rsidR="009A60C7" w:rsidRPr="007C1028">
              <w:rPr>
                <w:rFonts w:eastAsia="Times New Roman"/>
                <w:color w:val="333333"/>
                <w:kern w:val="0"/>
                <w:szCs w:val="24"/>
                <w:bdr w:val="none" w:sz="0" w:space="0" w:color="auto" w:frame="1"/>
                <w14:ligatures w14:val="none"/>
              </w:rPr>
              <w:t>naturală</w:t>
            </w:r>
            <w:r w:rsidRPr="007C1028">
              <w:rPr>
                <w:rFonts w:eastAsia="Times New Roman"/>
                <w:color w:val="333333"/>
                <w:kern w:val="0"/>
                <w:szCs w:val="24"/>
                <w14:ligatures w14:val="none"/>
              </w:rPr>
              <w:t xml:space="preserve">, </w:t>
            </w:r>
            <w:r w:rsidR="009A60C7" w:rsidRPr="007C1028">
              <w:rPr>
                <w:rFonts w:eastAsia="Times New Roman"/>
                <w:color w:val="333333"/>
                <w:kern w:val="0"/>
                <w:szCs w:val="24"/>
                <w14:ligatures w14:val="none"/>
              </w:rPr>
              <w:t>adecvată condițiilor staționale</w:t>
            </w:r>
            <w:r w:rsidRPr="007C1028">
              <w:rPr>
                <w:rFonts w:eastAsia="Times New Roman"/>
                <w:color w:val="333333"/>
                <w:kern w:val="0"/>
                <w:szCs w:val="24"/>
                <w14:ligatures w14:val="none"/>
              </w:rPr>
              <w:t xml:space="preserve">, </w:t>
            </w:r>
            <w:r w:rsidR="009A60C7" w:rsidRPr="007C1028">
              <w:rPr>
                <w:rFonts w:eastAsia="Times New Roman"/>
                <w:color w:val="333333"/>
                <w:kern w:val="0"/>
                <w:szCs w:val="24"/>
                <w14:ligatures w14:val="none"/>
              </w:rPr>
              <w:t xml:space="preserve">variabilă în </w:t>
            </w:r>
            <w:r w:rsidRPr="007C1028">
              <w:rPr>
                <w:rFonts w:eastAsia="Times New Roman"/>
                <w:color w:val="333333"/>
                <w:kern w:val="0"/>
                <w:szCs w:val="24"/>
                <w14:ligatures w14:val="none"/>
              </w:rPr>
              <w:t xml:space="preserve">raport cu faza de dezvoltare. </w:t>
            </w:r>
            <w:r w:rsidR="009A60C7" w:rsidRPr="007C1028">
              <w:rPr>
                <w:rFonts w:eastAsia="Times New Roman"/>
                <w:color w:val="333333"/>
                <w:kern w:val="0"/>
                <w:szCs w:val="24"/>
                <w14:ligatures w14:val="none"/>
              </w:rPr>
              <w:t xml:space="preserve">În condiții staționale </w:t>
            </w:r>
            <w:r w:rsidRPr="007C1028">
              <w:rPr>
                <w:rFonts w:eastAsia="Times New Roman"/>
                <w:color w:val="333333"/>
                <w:kern w:val="0"/>
                <w:szCs w:val="24"/>
                <w14:ligatures w14:val="none"/>
              </w:rPr>
              <w:t>precare</w:t>
            </w:r>
            <w:r w:rsidR="0022447A" w:rsidRPr="007C1028">
              <w:rPr>
                <w:rFonts w:eastAsia="Times New Roman"/>
                <w:color w:val="333333"/>
                <w:kern w:val="0"/>
                <w:szCs w:val="24"/>
                <w14:ligatures w14:val="none"/>
              </w:rPr>
              <w:t>,</w:t>
            </w:r>
            <w:r w:rsidRPr="007C1028">
              <w:rPr>
                <w:rFonts w:eastAsia="Times New Roman"/>
                <w:color w:val="333333"/>
                <w:kern w:val="0"/>
                <w:szCs w:val="24"/>
                <w14:ligatures w14:val="none"/>
              </w:rPr>
              <w:t> </w:t>
            </w:r>
            <w:r w:rsidR="009A60C7" w:rsidRPr="007C1028">
              <w:rPr>
                <w:rFonts w:eastAsia="Times New Roman"/>
                <w:color w:val="333333"/>
                <w:kern w:val="0"/>
                <w:szCs w:val="24"/>
                <w14:ligatures w14:val="none"/>
              </w:rPr>
              <w:t xml:space="preserve">consistența </w:t>
            </w:r>
            <w:r w:rsidRPr="007C1028">
              <w:rPr>
                <w:rFonts w:eastAsia="Times New Roman"/>
                <w:color w:val="333333"/>
                <w:kern w:val="0"/>
                <w:szCs w:val="24"/>
                <w14:ligatures w14:val="none"/>
              </w:rPr>
              <w:t>este mult subunitară (</w:t>
            </w:r>
            <w:r w:rsidR="009A60C7" w:rsidRPr="007C1028">
              <w:rPr>
                <w:rFonts w:eastAsia="Times New Roman"/>
                <w:color w:val="333333"/>
                <w:kern w:val="0"/>
                <w:szCs w:val="24"/>
                <w14:ligatures w14:val="none"/>
              </w:rPr>
              <w:t xml:space="preserve">Molidiș </w:t>
            </w:r>
            <w:r w:rsidRPr="007C1028">
              <w:rPr>
                <w:rFonts w:eastAsia="Times New Roman"/>
                <w:color w:val="333333"/>
                <w:kern w:val="0"/>
                <w:szCs w:val="24"/>
                <w14:ligatures w14:val="none"/>
              </w:rPr>
              <w:t xml:space="preserve">de </w:t>
            </w:r>
            <w:r w:rsidR="009A60C7" w:rsidRPr="007C1028">
              <w:rPr>
                <w:rFonts w:eastAsia="Times New Roman"/>
                <w:color w:val="333333"/>
                <w:kern w:val="0"/>
                <w:szCs w:val="24"/>
                <w14:ligatures w14:val="none"/>
              </w:rPr>
              <w:t>stâncărie calcaroasă</w:t>
            </w:r>
            <w:r w:rsidRPr="007C1028">
              <w:rPr>
                <w:rFonts w:eastAsia="Times New Roman"/>
                <w:color w:val="333333"/>
                <w:kern w:val="0"/>
                <w:szCs w:val="24"/>
                <w14:ligatures w14:val="none"/>
              </w:rPr>
              <w:t xml:space="preserve">, </w:t>
            </w:r>
            <w:r w:rsidR="009A60C7" w:rsidRPr="007C1028">
              <w:rPr>
                <w:rFonts w:eastAsia="Times New Roman"/>
                <w:color w:val="333333"/>
                <w:kern w:val="0"/>
                <w:szCs w:val="24"/>
                <w14:ligatures w14:val="none"/>
              </w:rPr>
              <w:t xml:space="preserve">Molidiș </w:t>
            </w:r>
            <w:r w:rsidRPr="007C1028">
              <w:rPr>
                <w:rFonts w:eastAsia="Times New Roman"/>
                <w:color w:val="333333"/>
                <w:kern w:val="0"/>
                <w:szCs w:val="24"/>
                <w14:ligatures w14:val="none"/>
              </w:rPr>
              <w:t xml:space="preserve">cu </w:t>
            </w:r>
            <w:r w:rsidRPr="007C1028">
              <w:rPr>
                <w:rFonts w:eastAsia="Times New Roman"/>
                <w:i/>
                <w:iCs/>
                <w:color w:val="333333"/>
                <w:kern w:val="0"/>
                <w:szCs w:val="24"/>
                <w14:ligatures w14:val="none"/>
              </w:rPr>
              <w:t>Polytrichum</w:t>
            </w:r>
            <w:r w:rsidRPr="007C1028">
              <w:rPr>
                <w:rFonts w:eastAsia="Times New Roman"/>
                <w:color w:val="333333"/>
                <w:kern w:val="0"/>
                <w:szCs w:val="24"/>
                <w14:ligatures w14:val="none"/>
              </w:rPr>
              <w:t>).</w:t>
            </w:r>
            <w:r w:rsidRPr="007C1028">
              <w:rPr>
                <w:rFonts w:eastAsia="Times New Roman"/>
                <w:color w:val="333333"/>
                <w:kern w:val="0"/>
                <w:szCs w:val="24"/>
                <w14:ligatures w14:val="none"/>
              </w:rPr>
              <w:br/>
              <w:t>1.7. </w:t>
            </w:r>
            <w:r w:rsidRPr="007C1028">
              <w:rPr>
                <w:rFonts w:eastAsia="Times New Roman"/>
                <w:color w:val="333333"/>
                <w:kern w:val="0"/>
                <w:szCs w:val="24"/>
                <w:bdr w:val="none" w:sz="0" w:space="0" w:color="auto" w:frame="1"/>
                <w14:ligatures w14:val="none"/>
              </w:rPr>
              <w:t>Sol nealterat</w:t>
            </w:r>
            <w:r w:rsidRPr="007C1028">
              <w:rPr>
                <w:rFonts w:eastAsia="Times New Roman"/>
                <w:color w:val="333333"/>
                <w:kern w:val="0"/>
                <w:szCs w:val="24"/>
                <w14:ligatures w14:val="none"/>
              </w:rPr>
              <w:t xml:space="preserve"> (cu </w:t>
            </w:r>
            <w:r w:rsidR="005C2F32" w:rsidRPr="007C1028">
              <w:rPr>
                <w:rFonts w:eastAsia="Times New Roman"/>
                <w:color w:val="333333"/>
                <w:kern w:val="0"/>
                <w:szCs w:val="24"/>
                <w14:ligatures w14:val="none"/>
              </w:rPr>
              <w:t xml:space="preserve">excepția </w:t>
            </w:r>
            <w:r w:rsidRPr="007C1028">
              <w:rPr>
                <w:rFonts w:eastAsia="Times New Roman"/>
                <w:color w:val="333333"/>
                <w:kern w:val="0"/>
                <w:szCs w:val="24"/>
                <w14:ligatures w14:val="none"/>
              </w:rPr>
              <w:t>eroziunii produse natural).</w:t>
            </w:r>
            <w:r w:rsidRPr="007C1028">
              <w:rPr>
                <w:rFonts w:eastAsia="Times New Roman"/>
                <w:color w:val="333333"/>
                <w:kern w:val="0"/>
                <w:szCs w:val="24"/>
                <w14:ligatures w14:val="none"/>
              </w:rPr>
              <w:br/>
              <w:t>1.8. </w:t>
            </w:r>
            <w:r w:rsidR="005C2F32" w:rsidRPr="007C1028">
              <w:rPr>
                <w:rFonts w:eastAsia="Times New Roman"/>
                <w:color w:val="333333"/>
                <w:kern w:val="0"/>
                <w:szCs w:val="24"/>
                <w:bdr w:val="none" w:sz="0" w:space="0" w:color="auto" w:frame="1"/>
                <w14:ligatures w14:val="none"/>
              </w:rPr>
              <w:t xml:space="preserve">Absența </w:t>
            </w:r>
            <w:r w:rsidRPr="007C1028">
              <w:rPr>
                <w:rFonts w:eastAsia="Times New Roman"/>
                <w:color w:val="333333"/>
                <w:kern w:val="0"/>
                <w:szCs w:val="24"/>
                <w:bdr w:val="none" w:sz="0" w:space="0" w:color="auto" w:frame="1"/>
                <w14:ligatures w14:val="none"/>
              </w:rPr>
              <w:t xml:space="preserve">drumurilor </w:t>
            </w:r>
            <w:r w:rsidR="005C2F32" w:rsidRPr="007C1028">
              <w:rPr>
                <w:rFonts w:eastAsia="Times New Roman"/>
                <w:color w:val="333333"/>
                <w:kern w:val="0"/>
                <w:szCs w:val="24"/>
                <w:bdr w:val="none" w:sz="0" w:space="0" w:color="auto" w:frame="1"/>
                <w14:ligatures w14:val="none"/>
              </w:rPr>
              <w:t>și construcțiilor în pădure</w:t>
            </w:r>
            <w:r w:rsidRPr="007C1028">
              <w:rPr>
                <w:rFonts w:eastAsia="Times New Roman"/>
                <w:color w:val="333333"/>
                <w:kern w:val="0"/>
                <w:szCs w:val="24"/>
                <w14:ligatures w14:val="none"/>
              </w:rPr>
              <w:t>, cu </w:t>
            </w:r>
            <w:r w:rsidR="005C2F32" w:rsidRPr="007C1028">
              <w:rPr>
                <w:rFonts w:eastAsia="Times New Roman"/>
                <w:color w:val="333333"/>
                <w:kern w:val="0"/>
                <w:szCs w:val="24"/>
                <w14:ligatures w14:val="none"/>
              </w:rPr>
              <w:t xml:space="preserve">excepția </w:t>
            </w:r>
            <w:r w:rsidRPr="007C1028">
              <w:rPr>
                <w:rFonts w:eastAsia="Times New Roman"/>
                <w:color w:val="333333"/>
                <w:kern w:val="0"/>
                <w:szCs w:val="24"/>
                <w14:ligatures w14:val="none"/>
              </w:rPr>
              <w:t xml:space="preserve">unei infrastructuri necesare managementului de cercetare </w:t>
            </w:r>
            <w:r w:rsidR="005C2F32" w:rsidRPr="007C1028">
              <w:rPr>
                <w:rFonts w:eastAsia="Times New Roman"/>
                <w:color w:val="333333"/>
                <w:kern w:val="0"/>
                <w:szCs w:val="24"/>
                <w14:ligatures w14:val="none"/>
              </w:rPr>
              <w:t xml:space="preserve">științifică și </w:t>
            </w:r>
            <w:r w:rsidRPr="007C1028">
              <w:rPr>
                <w:rFonts w:eastAsia="Times New Roman"/>
                <w:color w:val="333333"/>
                <w:kern w:val="0"/>
                <w:szCs w:val="24"/>
                <w14:ligatures w14:val="none"/>
              </w:rPr>
              <w:t xml:space="preserve">a unor trasee tematice </w:t>
            </w:r>
            <w:r w:rsidR="005C2F32" w:rsidRPr="007C1028">
              <w:rPr>
                <w:rFonts w:eastAsia="Times New Roman"/>
                <w:color w:val="333333"/>
                <w:kern w:val="0"/>
                <w:szCs w:val="24"/>
                <w14:ligatures w14:val="none"/>
              </w:rPr>
              <w:t>și</w:t>
            </w:r>
            <w:r w:rsidRPr="007C1028">
              <w:rPr>
                <w:rFonts w:eastAsia="Times New Roman"/>
                <w:color w:val="333333"/>
                <w:kern w:val="0"/>
                <w:szCs w:val="24"/>
                <w14:ligatures w14:val="none"/>
              </w:rPr>
              <w:t xml:space="preserve">/sau turistice, precum </w:t>
            </w:r>
            <w:r w:rsidR="005C2F32"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pichetarea limitelor amenajistice.</w:t>
            </w:r>
            <w:r w:rsidRPr="007C1028">
              <w:rPr>
                <w:rFonts w:eastAsia="Times New Roman"/>
                <w:color w:val="333333"/>
                <w:kern w:val="0"/>
                <w:szCs w:val="24"/>
                <w14:ligatures w14:val="none"/>
              </w:rPr>
              <w:br/>
              <w:t>1.9. </w:t>
            </w:r>
            <w:r w:rsidRPr="007C1028">
              <w:rPr>
                <w:rFonts w:eastAsia="Times New Roman"/>
                <w:color w:val="333333"/>
                <w:kern w:val="0"/>
                <w:szCs w:val="24"/>
                <w:bdr w:val="none" w:sz="0" w:space="0" w:color="auto" w:frame="1"/>
                <w14:ligatures w14:val="none"/>
              </w:rPr>
              <w:t xml:space="preserve">Accesibilitate </w:t>
            </w:r>
            <w:r w:rsidR="005C2F32" w:rsidRPr="007C1028">
              <w:rPr>
                <w:rFonts w:eastAsia="Times New Roman"/>
                <w:color w:val="333333"/>
                <w:kern w:val="0"/>
                <w:szCs w:val="24"/>
                <w:bdr w:val="none" w:sz="0" w:space="0" w:color="auto" w:frame="1"/>
                <w14:ligatures w14:val="none"/>
              </w:rPr>
              <w:t xml:space="preserve">dificilă </w:t>
            </w:r>
            <w:r w:rsidRPr="007C1028">
              <w:rPr>
                <w:rFonts w:eastAsia="Times New Roman"/>
                <w:color w:val="333333"/>
                <w:kern w:val="0"/>
                <w:szCs w:val="24"/>
                <w:bdr w:val="none" w:sz="0" w:space="0" w:color="auto" w:frame="1"/>
                <w14:ligatures w14:val="none"/>
              </w:rPr>
              <w:t xml:space="preserve">sau </w:t>
            </w:r>
            <w:r w:rsidR="005C2F32" w:rsidRPr="007C1028">
              <w:rPr>
                <w:rFonts w:eastAsia="Times New Roman"/>
                <w:color w:val="333333"/>
                <w:kern w:val="0"/>
                <w:szCs w:val="24"/>
                <w:bdr w:val="none" w:sz="0" w:space="0" w:color="auto" w:frame="1"/>
                <w14:ligatures w14:val="none"/>
              </w:rPr>
              <w:t>restricționată</w:t>
            </w:r>
            <w:r w:rsidRPr="007C1028">
              <w:rPr>
                <w:rFonts w:eastAsia="Times New Roman"/>
                <w:color w:val="333333"/>
                <w:kern w:val="0"/>
                <w:szCs w:val="24"/>
                <w:bdr w:val="none" w:sz="0" w:space="0" w:color="auto" w:frame="1"/>
                <w14:ligatures w14:val="none"/>
              </w:rPr>
              <w:t>.</w:t>
            </w:r>
          </w:p>
          <w:p w14:paraId="50144C50"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bdr w:val="none" w:sz="0" w:space="0" w:color="auto" w:frame="1"/>
                <w14:ligatures w14:val="none"/>
              </w:rPr>
            </w:pPr>
          </w:p>
          <w:p w14:paraId="35C076A6"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bdr w:val="none" w:sz="0" w:space="0" w:color="auto" w:frame="1"/>
                <w14:ligatures w14:val="none"/>
              </w:rPr>
            </w:pPr>
          </w:p>
          <w:p w14:paraId="33949320"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bdr w:val="none" w:sz="0" w:space="0" w:color="auto" w:frame="1"/>
                <w14:ligatures w14:val="none"/>
              </w:rPr>
            </w:pPr>
          </w:p>
          <w:p w14:paraId="65DCFDC7" w14:textId="77777777" w:rsidR="00684C46" w:rsidRDefault="00684C46" w:rsidP="007A69FA">
            <w:pPr>
              <w:spacing w:line="276" w:lineRule="auto"/>
              <w:jc w:val="both"/>
              <w:textAlignment w:val="baseline"/>
              <w:rPr>
                <w:rFonts w:ascii="Times New Roman" w:eastAsia="Times New Roman" w:hAnsi="Times New Roman" w:cs="Times New Roman"/>
                <w:color w:val="333333"/>
                <w:kern w:val="0"/>
                <w:sz w:val="24"/>
                <w:szCs w:val="24"/>
                <w:bdr w:val="none" w:sz="0" w:space="0" w:color="auto" w:frame="1"/>
                <w14:ligatures w14:val="none"/>
              </w:rPr>
            </w:pPr>
          </w:p>
          <w:p w14:paraId="7F8D4B94" w14:textId="77777777" w:rsidR="002D4CD6" w:rsidRPr="007C1028" w:rsidRDefault="002D4CD6" w:rsidP="007A69FA">
            <w:pPr>
              <w:spacing w:line="276" w:lineRule="auto"/>
              <w:jc w:val="both"/>
              <w:textAlignment w:val="baseline"/>
              <w:rPr>
                <w:rFonts w:ascii="Times New Roman" w:eastAsia="Times New Roman" w:hAnsi="Times New Roman" w:cs="Times New Roman"/>
                <w:color w:val="333333"/>
                <w:kern w:val="0"/>
                <w:sz w:val="14"/>
                <w:szCs w:val="14"/>
                <w:bdr w:val="none" w:sz="0" w:space="0" w:color="auto" w:frame="1"/>
                <w14:ligatures w14:val="none"/>
              </w:rPr>
            </w:pPr>
          </w:p>
          <w:p w14:paraId="6A009C3F" w14:textId="213E3E5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b/>
                <w:bCs/>
                <w:color w:val="1C1C1C"/>
                <w:kern w:val="0"/>
                <w:szCs w:val="24"/>
                <w:bdr w:val="none" w:sz="0" w:space="0" w:color="auto" w:frame="1"/>
                <w14:ligatures w14:val="none"/>
              </w:rPr>
              <w:lastRenderedPageBreak/>
              <w:t xml:space="preserve">Criteriul 2: </w:t>
            </w:r>
            <w:r w:rsidR="00CD5986" w:rsidRPr="007C1028">
              <w:rPr>
                <w:rFonts w:eastAsia="Times New Roman"/>
                <w:b/>
                <w:bCs/>
                <w:color w:val="1C1C1C"/>
                <w:kern w:val="0"/>
                <w:szCs w:val="24"/>
                <w:bdr w:val="none" w:sz="0" w:space="0" w:color="auto" w:frame="1"/>
                <w14:ligatures w14:val="none"/>
              </w:rPr>
              <w:t xml:space="preserve">Mărimea suprafeței și </w:t>
            </w:r>
            <w:r w:rsidRPr="007C1028">
              <w:rPr>
                <w:rFonts w:eastAsia="Times New Roman"/>
                <w:b/>
                <w:bCs/>
                <w:color w:val="1C1C1C"/>
                <w:kern w:val="0"/>
                <w:szCs w:val="24"/>
                <w:bdr w:val="none" w:sz="0" w:space="0" w:color="auto" w:frame="1"/>
                <w14:ligatures w14:val="none"/>
              </w:rPr>
              <w:t>limite</w:t>
            </w:r>
            <w:r w:rsidRPr="007C1028">
              <w:rPr>
                <w:rFonts w:eastAsia="Times New Roman"/>
                <w:color w:val="333333"/>
                <w:kern w:val="0"/>
                <w:szCs w:val="24"/>
                <w14:ligatures w14:val="none"/>
              </w:rPr>
              <w:br/>
              <w:t>Indicatori:</w:t>
            </w:r>
            <w:r w:rsidRPr="007C1028">
              <w:rPr>
                <w:rFonts w:eastAsia="Times New Roman"/>
                <w:color w:val="333333"/>
                <w:kern w:val="0"/>
                <w:szCs w:val="24"/>
                <w14:ligatures w14:val="none"/>
              </w:rPr>
              <w:br/>
              <w:t xml:space="preserve">2.1. </w:t>
            </w:r>
            <w:r w:rsidR="00CD5986" w:rsidRPr="007C1028">
              <w:rPr>
                <w:rFonts w:eastAsia="Times New Roman"/>
                <w:color w:val="333333"/>
                <w:kern w:val="0"/>
                <w:szCs w:val="24"/>
                <w14:ligatures w14:val="none"/>
              </w:rPr>
              <w:t xml:space="preserve">Mărimea suprafeței pădurilor </w:t>
            </w:r>
            <w:r w:rsidRPr="007C1028">
              <w:rPr>
                <w:rFonts w:eastAsia="Times New Roman"/>
                <w:color w:val="333333"/>
                <w:kern w:val="0"/>
                <w:szCs w:val="24"/>
                <w14:ligatures w14:val="none"/>
              </w:rPr>
              <w:t>virgine (ansamblul </w:t>
            </w:r>
            <w:r w:rsidR="00CD5986" w:rsidRPr="007C1028">
              <w:rPr>
                <w:rFonts w:eastAsia="Times New Roman"/>
                <w:color w:val="333333"/>
                <w:kern w:val="0"/>
                <w:szCs w:val="24"/>
                <w14:ligatures w14:val="none"/>
              </w:rPr>
              <w:t xml:space="preserve">unităților </w:t>
            </w:r>
            <w:r w:rsidRPr="007C1028">
              <w:rPr>
                <w:rFonts w:eastAsia="Times New Roman"/>
                <w:color w:val="333333"/>
                <w:kern w:val="0"/>
                <w:szCs w:val="24"/>
                <w14:ligatures w14:val="none"/>
              </w:rPr>
              <w:t xml:space="preserve">amenajistice) va fi de cel </w:t>
            </w:r>
            <w:r w:rsidR="00CD5986" w:rsidRPr="007C1028">
              <w:rPr>
                <w:rFonts w:eastAsia="Times New Roman"/>
                <w:color w:val="333333"/>
                <w:kern w:val="0"/>
                <w:szCs w:val="24"/>
                <w14:ligatures w14:val="none"/>
              </w:rPr>
              <w:t>puțin </w:t>
            </w:r>
            <w:r w:rsidRPr="007C1028">
              <w:rPr>
                <w:rFonts w:eastAsia="Times New Roman"/>
                <w:color w:val="333333"/>
                <w:kern w:val="0"/>
                <w:szCs w:val="24"/>
                <w:bdr w:val="none" w:sz="0" w:space="0" w:color="auto" w:frame="1"/>
                <w14:ligatures w14:val="none"/>
              </w:rPr>
              <w:t>20 de hectare</w:t>
            </w:r>
            <w:r w:rsidRPr="007C1028">
              <w:rPr>
                <w:rFonts w:eastAsia="Times New Roman"/>
                <w:color w:val="333333"/>
                <w:kern w:val="0"/>
                <w:szCs w:val="24"/>
                <w14:ligatures w14:val="none"/>
              </w:rPr>
              <w:t> (</w:t>
            </w:r>
            <w:r w:rsidR="00CD5986" w:rsidRPr="007C1028">
              <w:rPr>
                <w:rFonts w:eastAsia="Times New Roman"/>
                <w:color w:val="333333"/>
                <w:kern w:val="0"/>
                <w:szCs w:val="24"/>
                <w14:ligatures w14:val="none"/>
              </w:rPr>
              <w:t xml:space="preserve">fără </w:t>
            </w:r>
            <w:r w:rsidRPr="007C1028">
              <w:rPr>
                <w:rFonts w:eastAsia="Times New Roman"/>
                <w:color w:val="333333"/>
                <w:kern w:val="0"/>
                <w:szCs w:val="24"/>
                <w14:ligatures w14:val="none"/>
              </w:rPr>
              <w:t xml:space="preserve">fragmentele care nu corespund criteriilor de </w:t>
            </w:r>
            <w:r w:rsidR="00CD5986" w:rsidRPr="007C1028">
              <w:rPr>
                <w:rFonts w:eastAsia="Times New Roman"/>
                <w:color w:val="333333"/>
                <w:kern w:val="0"/>
                <w:szCs w:val="24"/>
                <w14:ligatures w14:val="none"/>
              </w:rPr>
              <w:t>selecție</w:t>
            </w:r>
            <w:r w:rsidRPr="007C1028">
              <w:rPr>
                <w:rFonts w:eastAsia="Times New Roman"/>
                <w:color w:val="333333"/>
                <w:kern w:val="0"/>
                <w:szCs w:val="24"/>
                <w14:ligatures w14:val="none"/>
              </w:rPr>
              <w:t xml:space="preserve">), cu </w:t>
            </w:r>
            <w:r w:rsidR="00CD5986" w:rsidRPr="007C1028">
              <w:rPr>
                <w:rFonts w:eastAsia="Times New Roman"/>
                <w:color w:val="333333"/>
                <w:kern w:val="0"/>
                <w:szCs w:val="24"/>
                <w14:ligatures w14:val="none"/>
              </w:rPr>
              <w:t xml:space="preserve">excepția </w:t>
            </w:r>
            <w:r w:rsidRPr="007C1028">
              <w:rPr>
                <w:rFonts w:eastAsia="Times New Roman"/>
                <w:color w:val="333333"/>
                <w:kern w:val="0"/>
                <w:szCs w:val="24"/>
                <w14:ligatures w14:val="none"/>
              </w:rPr>
              <w:t xml:space="preserve">ecosistemelor rare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de mare interes ecologic (ecosisteme cu </w:t>
            </w:r>
            <w:r w:rsidRPr="007C1028">
              <w:rPr>
                <w:rFonts w:eastAsia="Times New Roman"/>
                <w:i/>
                <w:iCs/>
                <w:color w:val="333333"/>
                <w:kern w:val="0"/>
                <w:szCs w:val="24"/>
                <w14:ligatures w14:val="none"/>
              </w:rPr>
              <w:t>Pinus cembra</w:t>
            </w:r>
            <w:r w:rsidRPr="007C1028">
              <w:rPr>
                <w:rFonts w:eastAsia="Times New Roman"/>
                <w:color w:val="333333"/>
                <w:kern w:val="0"/>
                <w:szCs w:val="24"/>
                <w14:ligatures w14:val="none"/>
              </w:rPr>
              <w:t>, ecosisteme unicat din Delta </w:t>
            </w:r>
            <w:r w:rsidR="00CD5986" w:rsidRPr="007C1028">
              <w:rPr>
                <w:rFonts w:eastAsia="Times New Roman"/>
                <w:color w:val="333333"/>
                <w:kern w:val="0"/>
                <w:szCs w:val="24"/>
                <w14:ligatures w14:val="none"/>
              </w:rPr>
              <w:t xml:space="preserve">Dunării </w:t>
            </w:r>
            <w:r w:rsidRPr="007C1028">
              <w:rPr>
                <w:rFonts w:eastAsia="Times New Roman"/>
                <w:color w:val="333333"/>
                <w:kern w:val="0"/>
                <w:szCs w:val="24"/>
                <w14:ligatures w14:val="none"/>
              </w:rPr>
              <w:t xml:space="preserve">s.a.) pentru care </w:t>
            </w:r>
            <w:r w:rsidR="00CD5986" w:rsidRPr="007C1028">
              <w:rPr>
                <w:rFonts w:eastAsia="Times New Roman"/>
                <w:color w:val="333333"/>
                <w:kern w:val="0"/>
                <w:szCs w:val="24"/>
                <w14:ligatures w14:val="none"/>
              </w:rPr>
              <w:t xml:space="preserve">suprafața minimă </w:t>
            </w:r>
            <w:r w:rsidRPr="007C1028">
              <w:rPr>
                <w:rFonts w:eastAsia="Times New Roman"/>
                <w:color w:val="333333"/>
                <w:kern w:val="0"/>
                <w:szCs w:val="24"/>
                <w14:ligatures w14:val="none"/>
              </w:rPr>
              <w:t xml:space="preserve">va fi de 10 hectare. Ecosistemele rare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de mare interes ecologic vor fi </w:t>
            </w:r>
            <w:r w:rsidR="00CD5986" w:rsidRPr="007C1028">
              <w:rPr>
                <w:rFonts w:eastAsia="Times New Roman"/>
                <w:color w:val="333333"/>
                <w:kern w:val="0"/>
                <w:szCs w:val="24"/>
                <w14:ligatures w14:val="none"/>
              </w:rPr>
              <w:t xml:space="preserve">înconjurate </w:t>
            </w:r>
            <w:r w:rsidRPr="007C1028">
              <w:rPr>
                <w:rFonts w:eastAsia="Times New Roman"/>
                <w:color w:val="333333"/>
                <w:kern w:val="0"/>
                <w:szCs w:val="24"/>
                <w14:ligatures w14:val="none"/>
              </w:rPr>
              <w:t xml:space="preserve">de zone tampon de </w:t>
            </w:r>
            <w:r w:rsidR="00CD5986" w:rsidRPr="007C1028">
              <w:rPr>
                <w:rFonts w:eastAsia="Times New Roman"/>
                <w:color w:val="333333"/>
                <w:kern w:val="0"/>
                <w:szCs w:val="24"/>
                <w14:ligatures w14:val="none"/>
              </w:rPr>
              <w:t>protecție</w:t>
            </w:r>
            <w:r w:rsidRPr="007C1028">
              <w:rPr>
                <w:rFonts w:eastAsia="Times New Roman"/>
                <w:color w:val="333333"/>
                <w:kern w:val="0"/>
                <w:szCs w:val="24"/>
                <w14:ligatures w14:val="none"/>
              </w:rPr>
              <w:t>.</w:t>
            </w:r>
          </w:p>
          <w:p w14:paraId="34771EBD" w14:textId="6AD8D080"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2.2. </w:t>
            </w:r>
            <w:r w:rsidRPr="007C1028">
              <w:rPr>
                <w:rFonts w:eastAsia="Times New Roman"/>
                <w:color w:val="333333"/>
                <w:kern w:val="0"/>
                <w:szCs w:val="24"/>
                <w:bdr w:val="none" w:sz="0" w:space="0" w:color="auto" w:frame="1"/>
                <w14:ligatures w14:val="none"/>
              </w:rPr>
              <w:t xml:space="preserve">Dispunere </w:t>
            </w:r>
            <w:r w:rsidR="00CD5986" w:rsidRPr="007C1028">
              <w:rPr>
                <w:rFonts w:eastAsia="Times New Roman"/>
                <w:color w:val="333333"/>
                <w:kern w:val="0"/>
                <w:szCs w:val="24"/>
                <w:bdr w:val="none" w:sz="0" w:space="0" w:color="auto" w:frame="1"/>
                <w14:ligatures w14:val="none"/>
              </w:rPr>
              <w:t xml:space="preserve">continuă </w:t>
            </w:r>
            <w:r w:rsidRPr="007C1028">
              <w:rPr>
                <w:rFonts w:eastAsia="Times New Roman"/>
                <w:color w:val="333333"/>
                <w:kern w:val="0"/>
                <w:szCs w:val="24"/>
                <w:bdr w:val="none" w:sz="0" w:space="0" w:color="auto" w:frame="1"/>
                <w14:ligatures w14:val="none"/>
              </w:rPr>
              <w:t>(</w:t>
            </w:r>
            <w:r w:rsidR="00CD5986" w:rsidRPr="007C1028">
              <w:rPr>
                <w:rFonts w:eastAsia="Times New Roman"/>
                <w:color w:val="333333"/>
                <w:kern w:val="0"/>
                <w:szCs w:val="24"/>
                <w:bdr w:val="none" w:sz="0" w:space="0" w:color="auto" w:frame="1"/>
                <w14:ligatures w14:val="none"/>
              </w:rPr>
              <w:t>compactă</w:t>
            </w:r>
            <w:r w:rsidRPr="007C1028">
              <w:rPr>
                <w:rFonts w:eastAsia="Times New Roman"/>
                <w:color w:val="333333"/>
                <w:kern w:val="0"/>
                <w:szCs w:val="24"/>
                <w:bdr w:val="none" w:sz="0" w:space="0" w:color="auto" w:frame="1"/>
                <w14:ligatures w14:val="none"/>
              </w:rPr>
              <w:t xml:space="preserve">) a </w:t>
            </w:r>
            <w:r w:rsidR="00CD5986" w:rsidRPr="007C1028">
              <w:rPr>
                <w:rFonts w:eastAsia="Times New Roman"/>
                <w:color w:val="333333"/>
                <w:kern w:val="0"/>
                <w:szCs w:val="24"/>
                <w:bdr w:val="none" w:sz="0" w:space="0" w:color="auto" w:frame="1"/>
                <w14:ligatures w14:val="none"/>
              </w:rPr>
              <w:t>pădurii</w:t>
            </w:r>
            <w:r w:rsidRPr="007C1028">
              <w:rPr>
                <w:rFonts w:eastAsia="Times New Roman"/>
                <w:color w:val="333333"/>
                <w:kern w:val="0"/>
                <w:szCs w:val="24"/>
                <w14:ligatures w14:val="none"/>
              </w:rPr>
              <w:t xml:space="preserve">, astfel </w:t>
            </w:r>
            <w:r w:rsidR="00CD5986" w:rsidRPr="007C1028">
              <w:rPr>
                <w:rFonts w:eastAsia="Times New Roman"/>
                <w:color w:val="333333"/>
                <w:kern w:val="0"/>
                <w:szCs w:val="24"/>
                <w14:ligatures w14:val="none"/>
              </w:rPr>
              <w:t xml:space="preserve">încât să </w:t>
            </w:r>
            <w:r w:rsidRPr="007C1028">
              <w:rPr>
                <w:rFonts w:eastAsia="Times New Roman"/>
                <w:color w:val="333333"/>
                <w:kern w:val="0"/>
                <w:szCs w:val="24"/>
                <w14:ligatures w14:val="none"/>
              </w:rPr>
              <w:t xml:space="preserve">se asigure autoreglarea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perpetuarea ecosistemului.</w:t>
            </w:r>
          </w:p>
          <w:p w14:paraId="58E30A2E" w14:textId="6E1F9384"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2.3. </w:t>
            </w:r>
            <w:r w:rsidRPr="007C1028">
              <w:rPr>
                <w:rFonts w:eastAsia="Times New Roman"/>
                <w:color w:val="333333"/>
                <w:kern w:val="0"/>
                <w:szCs w:val="24"/>
                <w:bdr w:val="none" w:sz="0" w:space="0" w:color="auto" w:frame="1"/>
                <w14:ligatures w14:val="none"/>
              </w:rPr>
              <w:t>Limite naturale</w:t>
            </w:r>
            <w:r w:rsidRPr="007C1028">
              <w:rPr>
                <w:rFonts w:eastAsia="Times New Roman"/>
                <w:color w:val="333333"/>
                <w:kern w:val="0"/>
                <w:szCs w:val="24"/>
                <w14:ligatures w14:val="none"/>
              </w:rPr>
              <w:t xml:space="preserve"> (culmi, </w:t>
            </w:r>
            <w:r w:rsidR="009D7B27" w:rsidRPr="007C1028">
              <w:rPr>
                <w:rFonts w:eastAsia="Times New Roman"/>
                <w:color w:val="333333"/>
                <w:kern w:val="0"/>
                <w:szCs w:val="24"/>
                <w14:ligatures w14:val="none"/>
              </w:rPr>
              <w:t>văi</w:t>
            </w:r>
            <w:r w:rsidRPr="007C1028">
              <w:rPr>
                <w:rFonts w:eastAsia="Times New Roman"/>
                <w:color w:val="333333"/>
                <w:kern w:val="0"/>
                <w:szCs w:val="24"/>
                <w14:ligatures w14:val="none"/>
              </w:rPr>
              <w:t xml:space="preserve">, </w:t>
            </w:r>
            <w:r w:rsidR="009D7B27" w:rsidRPr="007C1028">
              <w:rPr>
                <w:rFonts w:eastAsia="Times New Roman"/>
                <w:color w:val="333333"/>
                <w:kern w:val="0"/>
                <w:szCs w:val="24"/>
                <w14:ligatures w14:val="none"/>
              </w:rPr>
              <w:t>pâraie</w:t>
            </w:r>
            <w:r w:rsidRPr="007C1028">
              <w:rPr>
                <w:rFonts w:eastAsia="Times New Roman"/>
                <w:color w:val="333333"/>
                <w:kern w:val="0"/>
                <w:szCs w:val="24"/>
                <w14:ligatures w14:val="none"/>
              </w:rPr>
              <w:t xml:space="preserve">, liziera </w:t>
            </w:r>
            <w:r w:rsidR="009D7B27" w:rsidRPr="007C1028">
              <w:rPr>
                <w:rFonts w:eastAsia="Times New Roman"/>
                <w:color w:val="333333"/>
                <w:kern w:val="0"/>
                <w:szCs w:val="24"/>
                <w14:ligatures w14:val="none"/>
              </w:rPr>
              <w:t xml:space="preserve">pădurii </w:t>
            </w:r>
            <w:r w:rsidRPr="007C1028">
              <w:rPr>
                <w:rFonts w:eastAsia="Times New Roman"/>
                <w:color w:val="333333"/>
                <w:kern w:val="0"/>
                <w:szCs w:val="24"/>
                <w14:ligatures w14:val="none"/>
              </w:rPr>
              <w:t xml:space="preserve">ş.a.), astfel </w:t>
            </w:r>
            <w:r w:rsidR="009D7B27" w:rsidRPr="007C1028">
              <w:rPr>
                <w:rFonts w:eastAsia="Times New Roman"/>
                <w:color w:val="333333"/>
                <w:kern w:val="0"/>
                <w:szCs w:val="24"/>
                <w14:ligatures w14:val="none"/>
              </w:rPr>
              <w:t xml:space="preserve">încât pădurii </w:t>
            </w:r>
            <w:r w:rsidRPr="007C1028">
              <w:rPr>
                <w:rFonts w:eastAsia="Times New Roman"/>
                <w:color w:val="333333"/>
                <w:kern w:val="0"/>
                <w:szCs w:val="24"/>
                <w14:ligatures w14:val="none"/>
              </w:rPr>
              <w:t xml:space="preserve">selectate </w:t>
            </w:r>
            <w:r w:rsidR="009D7B27" w:rsidRPr="007C1028">
              <w:rPr>
                <w:rFonts w:eastAsia="Times New Roman"/>
                <w:color w:val="333333"/>
                <w:kern w:val="0"/>
                <w:szCs w:val="24"/>
                <w14:ligatures w14:val="none"/>
              </w:rPr>
              <w:t xml:space="preserve">să </w:t>
            </w:r>
            <w:r w:rsidRPr="007C1028">
              <w:rPr>
                <w:rFonts w:eastAsia="Times New Roman"/>
                <w:color w:val="333333"/>
                <w:kern w:val="0"/>
                <w:szCs w:val="24"/>
                <w14:ligatures w14:val="none"/>
              </w:rPr>
              <w:t>i se asigure stabilitate la </w:t>
            </w:r>
            <w:r w:rsidR="00CD5986" w:rsidRPr="007C1028">
              <w:rPr>
                <w:rFonts w:eastAsia="Times New Roman"/>
                <w:color w:val="333333"/>
                <w:kern w:val="0"/>
                <w:szCs w:val="24"/>
                <w14:ligatures w14:val="none"/>
              </w:rPr>
              <w:t xml:space="preserve">acțiunea </w:t>
            </w:r>
            <w:r w:rsidRPr="007C1028">
              <w:rPr>
                <w:rFonts w:eastAsia="Times New Roman"/>
                <w:color w:val="333333"/>
                <w:kern w:val="0"/>
                <w:szCs w:val="24"/>
                <w14:ligatures w14:val="none"/>
              </w:rPr>
              <w:t xml:space="preserve">factorilor externi, </w:t>
            </w:r>
            <w:r w:rsidR="00CD5986" w:rsidRPr="007C1028">
              <w:rPr>
                <w:rFonts w:eastAsia="Times New Roman"/>
                <w:color w:val="333333"/>
                <w:kern w:val="0"/>
                <w:szCs w:val="24"/>
                <w14:ligatures w14:val="none"/>
              </w:rPr>
              <w:t xml:space="preserve">fără </w:t>
            </w:r>
            <w:r w:rsidRPr="007C1028">
              <w:rPr>
                <w:rFonts w:eastAsia="Times New Roman"/>
                <w:color w:val="333333"/>
                <w:kern w:val="0"/>
                <w:szCs w:val="24"/>
                <w14:ligatures w14:val="none"/>
              </w:rPr>
              <w:t xml:space="preserve">ca aceste limite </w:t>
            </w:r>
            <w:r w:rsidR="00CD5986" w:rsidRPr="007C1028">
              <w:rPr>
                <w:rFonts w:eastAsia="Times New Roman"/>
                <w:color w:val="333333"/>
                <w:kern w:val="0"/>
                <w:szCs w:val="24"/>
                <w14:ligatures w14:val="none"/>
              </w:rPr>
              <w:t xml:space="preserve">să </w:t>
            </w:r>
            <w:r w:rsidRPr="007C1028">
              <w:rPr>
                <w:rFonts w:eastAsia="Times New Roman"/>
                <w:color w:val="333333"/>
                <w:kern w:val="0"/>
                <w:szCs w:val="24"/>
                <w14:ligatures w14:val="none"/>
              </w:rPr>
              <w:t xml:space="preserve">se suprapuna </w:t>
            </w:r>
            <w:r w:rsidR="00CD5986"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mod obligatoriu cu limitele parcelare.</w:t>
            </w:r>
            <w:r w:rsidRPr="007C1028">
              <w:rPr>
                <w:rFonts w:eastAsia="Times New Roman"/>
                <w:color w:val="333333"/>
                <w:kern w:val="0"/>
                <w:szCs w:val="24"/>
                <w14:ligatures w14:val="none"/>
              </w:rPr>
              <w:br/>
              <w:t xml:space="preserve">2.4. Se pot include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eventuale </w:t>
            </w:r>
            <w:r w:rsidR="00CD5986" w:rsidRPr="007C1028">
              <w:rPr>
                <w:rFonts w:eastAsia="Times New Roman"/>
                <w:color w:val="333333"/>
                <w:kern w:val="0"/>
                <w:szCs w:val="24"/>
                <w14:ligatures w14:val="none"/>
              </w:rPr>
              <w:t xml:space="preserve">suprafețe </w:t>
            </w:r>
            <w:r w:rsidRPr="007C1028">
              <w:rPr>
                <w:rFonts w:eastAsia="Times New Roman"/>
                <w:color w:val="333333"/>
                <w:kern w:val="0"/>
                <w:szCs w:val="24"/>
                <w14:ligatures w14:val="none"/>
              </w:rPr>
              <w:t xml:space="preserve">care nu corespund criteriilor de </w:t>
            </w:r>
            <w:r w:rsidR="00CD5986" w:rsidRPr="007C1028">
              <w:rPr>
                <w:rFonts w:eastAsia="Times New Roman"/>
                <w:color w:val="333333"/>
                <w:kern w:val="0"/>
                <w:szCs w:val="24"/>
                <w14:ligatures w14:val="none"/>
              </w:rPr>
              <w:t>selecție</w:t>
            </w:r>
            <w:r w:rsidRPr="007C1028">
              <w:rPr>
                <w:rFonts w:eastAsia="Times New Roman"/>
                <w:color w:val="333333"/>
                <w:kern w:val="0"/>
                <w:szCs w:val="24"/>
                <w14:ligatures w14:val="none"/>
              </w:rPr>
              <w:t>, </w:t>
            </w:r>
            <w:r w:rsidR="00CD5986" w:rsidRPr="007C1028">
              <w:rPr>
                <w:rFonts w:eastAsia="Times New Roman"/>
                <w:color w:val="333333"/>
                <w:kern w:val="0"/>
                <w:szCs w:val="24"/>
                <w:bdr w:val="none" w:sz="0" w:space="0" w:color="auto" w:frame="1"/>
                <w14:ligatures w14:val="none"/>
              </w:rPr>
              <w:t xml:space="preserve">fără </w:t>
            </w:r>
            <w:r w:rsidRPr="007C1028">
              <w:rPr>
                <w:rFonts w:eastAsia="Times New Roman"/>
                <w:color w:val="333333"/>
                <w:kern w:val="0"/>
                <w:szCs w:val="24"/>
                <w:bdr w:val="none" w:sz="0" w:space="0" w:color="auto" w:frame="1"/>
                <w14:ligatures w14:val="none"/>
              </w:rPr>
              <w:t xml:space="preserve">ca aceste </w:t>
            </w:r>
            <w:r w:rsidR="00CD5986" w:rsidRPr="007C1028">
              <w:rPr>
                <w:rFonts w:eastAsia="Times New Roman"/>
                <w:color w:val="333333"/>
                <w:kern w:val="0"/>
                <w:szCs w:val="24"/>
                <w:bdr w:val="none" w:sz="0" w:space="0" w:color="auto" w:frame="1"/>
                <w14:ligatures w14:val="none"/>
              </w:rPr>
              <w:t xml:space="preserve">suprafețe să depășească </w:t>
            </w:r>
            <w:r w:rsidRPr="007C1028">
              <w:rPr>
                <w:rFonts w:eastAsia="Times New Roman"/>
                <w:color w:val="333333"/>
                <w:kern w:val="0"/>
                <w:szCs w:val="24"/>
                <w:bdr w:val="none" w:sz="0" w:space="0" w:color="auto" w:frame="1"/>
                <w14:ligatures w14:val="none"/>
              </w:rPr>
              <w:t xml:space="preserve">10–15% din </w:t>
            </w:r>
            <w:r w:rsidR="00CD5986" w:rsidRPr="007C1028">
              <w:rPr>
                <w:rFonts w:eastAsia="Times New Roman"/>
                <w:color w:val="333333"/>
                <w:kern w:val="0"/>
                <w:szCs w:val="24"/>
                <w:bdr w:val="none" w:sz="0" w:space="0" w:color="auto" w:frame="1"/>
                <w14:ligatures w14:val="none"/>
              </w:rPr>
              <w:t>suprafața totală</w:t>
            </w:r>
            <w:r w:rsidR="00CD5986" w:rsidRPr="007C1028">
              <w:rPr>
                <w:rFonts w:eastAsia="Times New Roman"/>
                <w:color w:val="333333"/>
                <w:kern w:val="0"/>
                <w:szCs w:val="24"/>
                <w14:ligatures w14:val="none"/>
              </w:rPr>
              <w:t> </w:t>
            </w:r>
            <w:r w:rsidRPr="007C1028">
              <w:rPr>
                <w:rFonts w:eastAsia="Times New Roman"/>
                <w:color w:val="333333"/>
                <w:kern w:val="0"/>
                <w:szCs w:val="24"/>
                <w14:ligatures w14:val="none"/>
              </w:rPr>
              <w:t xml:space="preserve">a arboretelor care </w:t>
            </w:r>
            <w:r w:rsidR="00CD5986" w:rsidRPr="007C1028">
              <w:rPr>
                <w:rFonts w:eastAsia="Times New Roman"/>
                <w:color w:val="333333"/>
                <w:kern w:val="0"/>
                <w:szCs w:val="24"/>
                <w14:ligatures w14:val="none"/>
              </w:rPr>
              <w:t>î</w:t>
            </w:r>
            <w:r w:rsidRPr="007C1028">
              <w:rPr>
                <w:rFonts w:eastAsia="Times New Roman"/>
                <w:color w:val="333333"/>
                <w:kern w:val="0"/>
                <w:szCs w:val="24"/>
                <w14:ligatures w14:val="none"/>
              </w:rPr>
              <w:t xml:space="preserve">ndeplinesc </w:t>
            </w:r>
            <w:r w:rsidR="00CD5986" w:rsidRPr="007C1028">
              <w:rPr>
                <w:rFonts w:eastAsia="Times New Roman"/>
                <w:color w:val="333333"/>
                <w:kern w:val="0"/>
                <w:szCs w:val="24"/>
                <w14:ligatures w14:val="none"/>
              </w:rPr>
              <w:t xml:space="preserve">condițiile </w:t>
            </w:r>
            <w:r w:rsidRPr="007C1028">
              <w:rPr>
                <w:rFonts w:eastAsia="Times New Roman"/>
                <w:color w:val="333333"/>
                <w:kern w:val="0"/>
                <w:szCs w:val="24"/>
                <w14:ligatures w14:val="none"/>
              </w:rPr>
              <w:t xml:space="preserve">de </w:t>
            </w:r>
            <w:r w:rsidR="00CD5986" w:rsidRPr="007C1028">
              <w:rPr>
                <w:rFonts w:eastAsia="Times New Roman"/>
                <w:color w:val="333333"/>
                <w:kern w:val="0"/>
                <w:szCs w:val="24"/>
                <w14:ligatures w14:val="none"/>
              </w:rPr>
              <w:t>selecție</w:t>
            </w:r>
            <w:r w:rsidRPr="007C1028">
              <w:rPr>
                <w:rFonts w:eastAsia="Times New Roman"/>
                <w:color w:val="333333"/>
                <w:kern w:val="0"/>
                <w:szCs w:val="24"/>
                <w14:ligatures w14:val="none"/>
              </w:rPr>
              <w:t>.</w:t>
            </w:r>
          </w:p>
          <w:p w14:paraId="190A7888" w14:textId="6593D51A"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2.5. Frecvent, </w:t>
            </w:r>
            <w:r w:rsidR="009D7B27" w:rsidRPr="007C1028">
              <w:rPr>
                <w:rFonts w:eastAsia="Times New Roman"/>
                <w:color w:val="333333"/>
                <w:kern w:val="0"/>
                <w:szCs w:val="24"/>
                <w:bdr w:val="none" w:sz="0" w:space="0" w:color="auto" w:frame="1"/>
                <w14:ligatures w14:val="none"/>
              </w:rPr>
              <w:t xml:space="preserve">configurație </w:t>
            </w:r>
            <w:r w:rsidR="00426B2F" w:rsidRPr="007C1028">
              <w:rPr>
                <w:rFonts w:eastAsia="Times New Roman"/>
                <w:color w:val="333333"/>
                <w:kern w:val="0"/>
                <w:szCs w:val="24"/>
                <w:bdr w:val="none" w:sz="0" w:space="0" w:color="auto" w:frame="1"/>
                <w14:ligatures w14:val="none"/>
              </w:rPr>
              <w:t xml:space="preserve">fragmentată </w:t>
            </w:r>
            <w:r w:rsidRPr="007C1028">
              <w:rPr>
                <w:rFonts w:eastAsia="Times New Roman"/>
                <w:color w:val="333333"/>
                <w:kern w:val="0"/>
                <w:szCs w:val="24"/>
                <w:bdr w:val="none" w:sz="0" w:space="0" w:color="auto" w:frame="1"/>
                <w14:ligatures w14:val="none"/>
              </w:rPr>
              <w:t xml:space="preserve">a </w:t>
            </w:r>
            <w:r w:rsidR="009D7B27" w:rsidRPr="007C1028">
              <w:rPr>
                <w:rFonts w:eastAsia="Times New Roman"/>
                <w:color w:val="333333"/>
                <w:kern w:val="0"/>
                <w:szCs w:val="24"/>
                <w:bdr w:val="none" w:sz="0" w:space="0" w:color="auto" w:frame="1"/>
                <w14:ligatures w14:val="none"/>
              </w:rPr>
              <w:t>suprafeței </w:t>
            </w:r>
            <w:r w:rsidRPr="007C1028">
              <w:rPr>
                <w:rFonts w:eastAsia="Times New Roman"/>
                <w:color w:val="333333"/>
                <w:kern w:val="0"/>
                <w:szCs w:val="24"/>
                <w:bdr w:val="none" w:sz="0" w:space="0" w:color="auto" w:frame="1"/>
                <w14:ligatures w14:val="none"/>
              </w:rPr>
              <w:t>terenului</w:t>
            </w:r>
            <w:r w:rsidRPr="007C1028">
              <w:rPr>
                <w:rFonts w:eastAsia="Times New Roman"/>
                <w:color w:val="333333"/>
                <w:kern w:val="0"/>
                <w:szCs w:val="24"/>
                <w14:ligatures w14:val="none"/>
              </w:rPr>
              <w:t> (</w:t>
            </w:r>
            <w:r w:rsidR="009D7B27" w:rsidRPr="007C1028">
              <w:rPr>
                <w:rFonts w:eastAsia="Times New Roman"/>
                <w:color w:val="333333"/>
                <w:kern w:val="0"/>
                <w:szCs w:val="24"/>
                <w14:ligatures w14:val="none"/>
              </w:rPr>
              <w:t xml:space="preserve">cauzată </w:t>
            </w:r>
            <w:r w:rsidRPr="007C1028">
              <w:rPr>
                <w:rFonts w:eastAsia="Times New Roman"/>
                <w:color w:val="333333"/>
                <w:kern w:val="0"/>
                <w:szCs w:val="24"/>
                <w14:ligatures w14:val="none"/>
              </w:rPr>
              <w:t>de antrenarea solului din jurul </w:t>
            </w:r>
            <w:r w:rsidR="009D7B27" w:rsidRPr="007C1028">
              <w:rPr>
                <w:rFonts w:eastAsia="Times New Roman"/>
                <w:color w:val="333333"/>
                <w:kern w:val="0"/>
                <w:szCs w:val="24"/>
                <w14:ligatures w14:val="none"/>
              </w:rPr>
              <w:t xml:space="preserve">rădăcinilor </w:t>
            </w:r>
            <w:r w:rsidRPr="007C1028">
              <w:rPr>
                <w:rFonts w:eastAsia="Times New Roman"/>
                <w:color w:val="333333"/>
                <w:kern w:val="0"/>
                <w:szCs w:val="24"/>
                <w14:ligatures w14:val="none"/>
              </w:rPr>
              <w:t xml:space="preserve">principale ale arborilor mari, </w:t>
            </w:r>
            <w:r w:rsidR="009D7B27" w:rsidRPr="007C1028">
              <w:rPr>
                <w:rFonts w:eastAsia="Times New Roman"/>
                <w:color w:val="333333"/>
                <w:kern w:val="0"/>
                <w:szCs w:val="24"/>
                <w14:ligatures w14:val="none"/>
              </w:rPr>
              <w:t xml:space="preserve">doborâți </w:t>
            </w:r>
            <w:r w:rsidRPr="007C1028">
              <w:rPr>
                <w:rFonts w:eastAsia="Times New Roman"/>
                <w:color w:val="333333"/>
                <w:kern w:val="0"/>
                <w:szCs w:val="24"/>
                <w14:ligatures w14:val="none"/>
              </w:rPr>
              <w:t>natural).</w:t>
            </w:r>
          </w:p>
        </w:tc>
        <w:tc>
          <w:tcPr>
            <w:tcW w:w="4675" w:type="dxa"/>
          </w:tcPr>
          <w:p w14:paraId="41BEA983" w14:textId="6C57E994"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b/>
                <w:bCs/>
                <w:color w:val="333333"/>
                <w:kern w:val="0"/>
                <w:szCs w:val="24"/>
                <w14:ligatures w14:val="none"/>
              </w:rPr>
              <w:lastRenderedPageBreak/>
              <w:t>Pădurea cvasivirgină</w:t>
            </w:r>
            <w:r w:rsidRPr="007C1028">
              <w:rPr>
                <w:rFonts w:eastAsia="Times New Roman"/>
                <w:color w:val="333333"/>
                <w:kern w:val="0"/>
                <w:szCs w:val="24"/>
                <w14:ligatures w14:val="none"/>
              </w:rPr>
              <w:t xml:space="preserve"> este </w:t>
            </w:r>
            <w:r w:rsidR="002C2C9B" w:rsidRPr="007C1028">
              <w:rPr>
                <w:rFonts w:eastAsia="Times New Roman"/>
                <w:color w:val="333333"/>
                <w:kern w:val="0"/>
                <w:szCs w:val="24"/>
                <w14:ligatures w14:val="none"/>
              </w:rPr>
              <w:t xml:space="preserve">pădurea virgină </w:t>
            </w:r>
            <w:r w:rsidRPr="007C1028">
              <w:rPr>
                <w:rFonts w:eastAsia="Times New Roman"/>
                <w:color w:val="333333"/>
                <w:kern w:val="0"/>
                <w:szCs w:val="24"/>
                <w14:ligatures w14:val="none"/>
              </w:rPr>
              <w:t xml:space="preserve">din trecut, care, </w:t>
            </w:r>
            <w:r w:rsidR="002C2C9B" w:rsidRPr="007C1028">
              <w:rPr>
                <w:rFonts w:eastAsia="Times New Roman"/>
                <w:color w:val="333333"/>
                <w:kern w:val="0"/>
                <w:szCs w:val="24"/>
                <w14:ligatures w14:val="none"/>
              </w:rPr>
              <w:t xml:space="preserve">între </w:t>
            </w:r>
            <w:r w:rsidRPr="007C1028">
              <w:rPr>
                <w:rFonts w:eastAsia="Times New Roman"/>
                <w:color w:val="333333"/>
                <w:kern w:val="0"/>
                <w:szCs w:val="24"/>
                <w14:ligatures w14:val="none"/>
              </w:rPr>
              <w:t>timp, </w:t>
            </w:r>
            <w:r w:rsidRPr="007C1028">
              <w:rPr>
                <w:rFonts w:eastAsia="Times New Roman"/>
                <w:color w:val="333333"/>
                <w:kern w:val="0"/>
                <w:szCs w:val="24"/>
                <w:bdr w:val="none" w:sz="0" w:space="0" w:color="auto" w:frame="1"/>
                <w14:ligatures w14:val="none"/>
              </w:rPr>
              <w:t xml:space="preserve">a suferit </w:t>
            </w:r>
            <w:r w:rsidR="002C2C9B" w:rsidRPr="007C1028">
              <w:rPr>
                <w:rFonts w:eastAsia="Times New Roman"/>
                <w:color w:val="333333"/>
                <w:kern w:val="0"/>
                <w:szCs w:val="24"/>
                <w:bdr w:val="none" w:sz="0" w:space="0" w:color="auto" w:frame="1"/>
                <w14:ligatures w14:val="none"/>
              </w:rPr>
              <w:t xml:space="preserve">modificări </w:t>
            </w:r>
            <w:r w:rsidRPr="007C1028">
              <w:rPr>
                <w:rFonts w:eastAsia="Times New Roman"/>
                <w:color w:val="333333"/>
                <w:kern w:val="0"/>
                <w:szCs w:val="24"/>
                <w:bdr w:val="none" w:sz="0" w:space="0" w:color="auto" w:frame="1"/>
                <w14:ligatures w14:val="none"/>
              </w:rPr>
              <w:lastRenderedPageBreak/>
              <w:t xml:space="preserve">antropice observabile, nesemnificative asupra structurii, </w:t>
            </w:r>
            <w:r w:rsidR="002C2C9B" w:rsidRPr="007C1028">
              <w:rPr>
                <w:rFonts w:eastAsia="Times New Roman"/>
                <w:color w:val="333333"/>
                <w:kern w:val="0"/>
                <w:szCs w:val="24"/>
                <w:bdr w:val="none" w:sz="0" w:space="0" w:color="auto" w:frame="1"/>
                <w14:ligatures w14:val="none"/>
              </w:rPr>
              <w:t xml:space="preserve">stațiunii și </w:t>
            </w:r>
            <w:r w:rsidRPr="007C1028">
              <w:rPr>
                <w:rFonts w:eastAsia="Times New Roman"/>
                <w:color w:val="333333"/>
                <w:kern w:val="0"/>
                <w:szCs w:val="24"/>
                <w:bdr w:val="none" w:sz="0" w:space="0" w:color="auto" w:frame="1"/>
                <w14:ligatures w14:val="none"/>
              </w:rPr>
              <w:t>proceselor ecosistemice</w:t>
            </w:r>
            <w:r w:rsidRPr="007C1028">
              <w:rPr>
                <w:rFonts w:eastAsia="Times New Roman"/>
                <w:color w:val="333333"/>
                <w:kern w:val="0"/>
                <w:szCs w:val="24"/>
                <w14:ligatures w14:val="none"/>
              </w:rPr>
              <w:t>.</w:t>
            </w:r>
          </w:p>
          <w:p w14:paraId="4A79D198"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0"/>
                <w:szCs w:val="20"/>
                <w14:ligatures w14:val="none"/>
              </w:rPr>
            </w:pPr>
          </w:p>
          <w:p w14:paraId="17D312E4" w14:textId="77777777" w:rsidR="00684C46" w:rsidRPr="007C1028" w:rsidRDefault="00684C46" w:rsidP="007A69FA">
            <w:pPr>
              <w:spacing w:line="276" w:lineRule="auto"/>
              <w:textAlignment w:val="baseline"/>
              <w:rPr>
                <w:rFonts w:ascii="Times New Roman" w:eastAsia="Times New Roman" w:hAnsi="Times New Roman" w:cs="Times New Roman"/>
                <w:b/>
                <w:bCs/>
                <w:color w:val="1C1C1C"/>
                <w:kern w:val="0"/>
                <w:sz w:val="24"/>
                <w:szCs w:val="24"/>
                <w:bdr w:val="none" w:sz="0" w:space="0" w:color="auto" w:frame="1"/>
                <w14:ligatures w14:val="none"/>
              </w:rPr>
            </w:pPr>
            <w:r w:rsidRPr="007C1028">
              <w:rPr>
                <w:rFonts w:eastAsia="Times New Roman"/>
                <w:b/>
                <w:bCs/>
                <w:color w:val="1C1C1C"/>
                <w:kern w:val="0"/>
                <w:szCs w:val="24"/>
                <w:bdr w:val="none" w:sz="0" w:space="0" w:color="auto" w:frame="1"/>
                <w14:ligatures w14:val="none"/>
              </w:rPr>
              <w:t>Criteriul 1: Naturalitatea</w:t>
            </w:r>
          </w:p>
          <w:p w14:paraId="1788859B" w14:textId="00919729"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Indicatori:</w:t>
            </w:r>
            <w:r w:rsidRPr="007C1028">
              <w:rPr>
                <w:rFonts w:eastAsia="Times New Roman"/>
                <w:color w:val="333333"/>
                <w:kern w:val="0"/>
                <w:szCs w:val="24"/>
                <w14:ligatures w14:val="none"/>
              </w:rPr>
              <w:br/>
              <w:t>1.1. </w:t>
            </w:r>
            <w:r w:rsidR="009A60C7" w:rsidRPr="007C1028">
              <w:rPr>
                <w:rFonts w:eastAsia="Times New Roman"/>
                <w:color w:val="333333"/>
                <w:kern w:val="0"/>
                <w:szCs w:val="24"/>
                <w:bdr w:val="none" w:sz="0" w:space="0" w:color="auto" w:frame="1"/>
                <w14:ligatures w14:val="none"/>
              </w:rPr>
              <w:t>Compoziție și distribuție naturală</w:t>
            </w:r>
            <w:r w:rsidR="009A60C7" w:rsidRPr="007C1028">
              <w:rPr>
                <w:rFonts w:eastAsia="Times New Roman"/>
                <w:color w:val="333333"/>
                <w:kern w:val="0"/>
                <w:szCs w:val="24"/>
                <w14:ligatures w14:val="none"/>
              </w:rPr>
              <w:t> </w:t>
            </w:r>
            <w:r w:rsidRPr="007C1028">
              <w:rPr>
                <w:rFonts w:eastAsia="Times New Roman"/>
                <w:color w:val="333333"/>
                <w:kern w:val="0"/>
                <w:szCs w:val="24"/>
                <w14:ligatures w14:val="none"/>
              </w:rPr>
              <w:t>a speciilor componente.</w:t>
            </w:r>
          </w:p>
          <w:p w14:paraId="6B7A3770" w14:textId="1910FFEA"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 xml:space="preserve">1.2. </w:t>
            </w:r>
            <w:r w:rsidR="009A60C7" w:rsidRPr="007C1028">
              <w:rPr>
                <w:rFonts w:eastAsia="Times New Roman"/>
                <w:color w:val="333333"/>
                <w:kern w:val="0"/>
                <w:szCs w:val="24"/>
                <w14:ligatures w14:val="none"/>
              </w:rPr>
              <w:t xml:space="preserve">Prezența </w:t>
            </w:r>
            <w:r w:rsidRPr="007C1028">
              <w:rPr>
                <w:rFonts w:eastAsia="Times New Roman"/>
                <w:color w:val="333333"/>
                <w:kern w:val="0"/>
                <w:szCs w:val="24"/>
                <w14:ligatures w14:val="none"/>
              </w:rPr>
              <w:t>unor </w:t>
            </w:r>
            <w:r w:rsidRPr="007C1028">
              <w:rPr>
                <w:rFonts w:eastAsia="Times New Roman"/>
                <w:color w:val="333333"/>
                <w:kern w:val="0"/>
                <w:szCs w:val="24"/>
                <w:bdr w:val="none" w:sz="0" w:space="0" w:color="auto" w:frame="1"/>
                <w14:ligatures w14:val="none"/>
              </w:rPr>
              <w:t xml:space="preserve">structuri complexe stratificate </w:t>
            </w:r>
            <w:r w:rsidR="009A60C7" w:rsidRPr="007C1028">
              <w:rPr>
                <w:rFonts w:eastAsia="Times New Roman"/>
                <w:color w:val="333333"/>
                <w:kern w:val="0"/>
                <w:szCs w:val="24"/>
                <w:bdr w:val="none" w:sz="0" w:space="0" w:color="auto" w:frame="1"/>
                <w14:ligatures w14:val="none"/>
              </w:rPr>
              <w:t xml:space="preserve">în </w:t>
            </w:r>
            <w:r w:rsidRPr="007C1028">
              <w:rPr>
                <w:rFonts w:eastAsia="Times New Roman"/>
                <w:color w:val="333333"/>
                <w:kern w:val="0"/>
                <w:szCs w:val="24"/>
                <w:bdr w:val="none" w:sz="0" w:space="0" w:color="auto" w:frame="1"/>
                <w14:ligatures w14:val="none"/>
              </w:rPr>
              <w:t xml:space="preserve">plan vertical </w:t>
            </w:r>
            <w:r w:rsidR="009A60C7" w:rsidRPr="007C1028">
              <w:rPr>
                <w:rFonts w:eastAsia="Times New Roman"/>
                <w:color w:val="333333"/>
                <w:kern w:val="0"/>
                <w:szCs w:val="24"/>
                <w:bdr w:val="none" w:sz="0" w:space="0" w:color="auto" w:frame="1"/>
                <w14:ligatures w14:val="none"/>
              </w:rPr>
              <w:t xml:space="preserve">și </w:t>
            </w:r>
            <w:r w:rsidRPr="007C1028">
              <w:rPr>
                <w:rFonts w:eastAsia="Times New Roman"/>
                <w:color w:val="333333"/>
                <w:kern w:val="0"/>
                <w:szCs w:val="24"/>
                <w:bdr w:val="none" w:sz="0" w:space="0" w:color="auto" w:frame="1"/>
                <w14:ligatures w14:val="none"/>
              </w:rPr>
              <w:t xml:space="preserve">mozaicat </w:t>
            </w:r>
            <w:r w:rsidR="009A60C7" w:rsidRPr="007C1028">
              <w:rPr>
                <w:rFonts w:eastAsia="Times New Roman"/>
                <w:color w:val="333333"/>
                <w:kern w:val="0"/>
                <w:szCs w:val="24"/>
                <w:bdr w:val="none" w:sz="0" w:space="0" w:color="auto" w:frame="1"/>
                <w14:ligatures w14:val="none"/>
              </w:rPr>
              <w:t xml:space="preserve">în </w:t>
            </w:r>
            <w:r w:rsidRPr="007C1028">
              <w:rPr>
                <w:rFonts w:eastAsia="Times New Roman"/>
                <w:color w:val="333333"/>
                <w:kern w:val="0"/>
                <w:szCs w:val="24"/>
                <w:bdr w:val="none" w:sz="0" w:space="0" w:color="auto" w:frame="1"/>
                <w14:ligatures w14:val="none"/>
              </w:rPr>
              <w:t>plan orizontal</w:t>
            </w:r>
            <w:r w:rsidRPr="007C1028">
              <w:rPr>
                <w:rFonts w:eastAsia="Times New Roman"/>
                <w:color w:val="333333"/>
                <w:kern w:val="0"/>
                <w:szCs w:val="24"/>
                <w14:ligatures w14:val="none"/>
              </w:rPr>
              <w:t xml:space="preserve">, fiind </w:t>
            </w:r>
            <w:r w:rsidR="009A60C7" w:rsidRPr="007C1028">
              <w:rPr>
                <w:rFonts w:eastAsia="Times New Roman"/>
                <w:color w:val="333333"/>
                <w:kern w:val="0"/>
                <w:szCs w:val="24"/>
                <w14:ligatures w14:val="none"/>
              </w:rPr>
              <w:t xml:space="preserve">evidentă </w:t>
            </w:r>
            <w:r w:rsidRPr="007C1028">
              <w:rPr>
                <w:rFonts w:eastAsia="Times New Roman"/>
                <w:color w:val="333333"/>
                <w:kern w:val="0"/>
                <w:szCs w:val="24"/>
                <w14:ligatures w14:val="none"/>
              </w:rPr>
              <w:t xml:space="preserve">textura </w:t>
            </w:r>
            <w:r w:rsidR="009A60C7" w:rsidRPr="007C1028">
              <w:rPr>
                <w:rFonts w:eastAsia="Times New Roman"/>
                <w:color w:val="333333"/>
                <w:kern w:val="0"/>
                <w:szCs w:val="24"/>
                <w14:ligatures w14:val="none"/>
              </w:rPr>
              <w:t xml:space="preserve">specifică constituită </w:t>
            </w:r>
            <w:r w:rsidRPr="007C1028">
              <w:rPr>
                <w:rFonts w:eastAsia="Times New Roman"/>
                <w:color w:val="333333"/>
                <w:kern w:val="0"/>
                <w:szCs w:val="24"/>
                <w14:ligatures w14:val="none"/>
              </w:rPr>
              <w:t>din diverse faze de dezvoltare. Pot lipsi unele faze de dezvoltare, cu deosebire faza de dezagregare sau faza de regenerare.</w:t>
            </w:r>
          </w:p>
          <w:p w14:paraId="4AADC35D" w14:textId="6FEABDC3"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1.3. </w:t>
            </w:r>
            <w:r w:rsidRPr="007C1028">
              <w:rPr>
                <w:rFonts w:eastAsia="Times New Roman"/>
                <w:color w:val="333333"/>
                <w:kern w:val="0"/>
                <w:szCs w:val="24"/>
                <w:bdr w:val="none" w:sz="0" w:space="0" w:color="auto" w:frame="1"/>
                <w14:ligatures w14:val="none"/>
              </w:rPr>
              <w:t xml:space="preserve">Biodiversitate </w:t>
            </w:r>
            <w:r w:rsidR="009A60C7" w:rsidRPr="007C1028">
              <w:rPr>
                <w:rFonts w:eastAsia="Times New Roman"/>
                <w:color w:val="333333"/>
                <w:kern w:val="0"/>
                <w:szCs w:val="24"/>
                <w:bdr w:val="none" w:sz="0" w:space="0" w:color="auto" w:frame="1"/>
                <w14:ligatures w14:val="none"/>
              </w:rPr>
              <w:t>ridicată</w:t>
            </w:r>
            <w:r w:rsidRPr="007C1028">
              <w:rPr>
                <w:rFonts w:eastAsia="Times New Roman"/>
                <w:color w:val="333333"/>
                <w:kern w:val="0"/>
                <w:szCs w:val="24"/>
                <w14:ligatures w14:val="none"/>
              </w:rPr>
              <w:t xml:space="preserve">, inclusiv sub raportul dimensiunilor </w:t>
            </w:r>
            <w:r w:rsidR="009A60C7" w:rsidRPr="007C1028">
              <w:rPr>
                <w:rFonts w:eastAsia="Times New Roman"/>
                <w:color w:val="333333"/>
                <w:kern w:val="0"/>
                <w:szCs w:val="24"/>
                <w14:ligatures w14:val="none"/>
              </w:rPr>
              <w:t xml:space="preserve">și vârstei </w:t>
            </w:r>
            <w:r w:rsidRPr="007C1028">
              <w:rPr>
                <w:rFonts w:eastAsia="Times New Roman"/>
                <w:color w:val="333333"/>
                <w:kern w:val="0"/>
                <w:szCs w:val="24"/>
                <w14:ligatures w14:val="none"/>
              </w:rPr>
              <w:t xml:space="preserve">arborilor, unii dintre </w:t>
            </w:r>
            <w:r w:rsidR="009A60C7" w:rsidRPr="007C1028">
              <w:rPr>
                <w:rFonts w:eastAsia="Times New Roman"/>
                <w:color w:val="333333"/>
                <w:kern w:val="0"/>
                <w:szCs w:val="24"/>
                <w14:ligatures w14:val="none"/>
              </w:rPr>
              <w:t xml:space="preserve">aceștia având </w:t>
            </w:r>
            <w:r w:rsidRPr="007C1028">
              <w:rPr>
                <w:rFonts w:eastAsia="Times New Roman"/>
                <w:color w:val="333333"/>
                <w:kern w:val="0"/>
                <w:szCs w:val="24"/>
                <w14:ligatures w14:val="none"/>
              </w:rPr>
              <w:t xml:space="preserve">elemente de arboret cu </w:t>
            </w:r>
            <w:r w:rsidR="009A60C7" w:rsidRPr="007C1028">
              <w:rPr>
                <w:rFonts w:eastAsia="Times New Roman"/>
                <w:color w:val="333333"/>
                <w:kern w:val="0"/>
                <w:szCs w:val="24"/>
                <w14:ligatures w14:val="none"/>
              </w:rPr>
              <w:t xml:space="preserve">vârste </w:t>
            </w:r>
            <w:r w:rsidRPr="007C1028">
              <w:rPr>
                <w:rFonts w:eastAsia="Times New Roman"/>
                <w:color w:val="333333"/>
                <w:kern w:val="0"/>
                <w:szCs w:val="24"/>
                <w14:ligatures w14:val="none"/>
              </w:rPr>
              <w:t xml:space="preserve">de peste 150 de ani. Frecvent, structura </w:t>
            </w:r>
            <w:r w:rsidR="009A60C7" w:rsidRPr="007C1028">
              <w:rPr>
                <w:rFonts w:eastAsia="Times New Roman"/>
                <w:color w:val="333333"/>
                <w:kern w:val="0"/>
                <w:szCs w:val="24"/>
                <w14:ligatures w14:val="none"/>
              </w:rPr>
              <w:t xml:space="preserve">plurienă și </w:t>
            </w:r>
            <w:r w:rsidRPr="007C1028">
              <w:rPr>
                <w:rFonts w:eastAsia="Times New Roman"/>
                <w:color w:val="333333"/>
                <w:kern w:val="0"/>
                <w:szCs w:val="24"/>
                <w14:ligatures w14:val="none"/>
              </w:rPr>
              <w:t xml:space="preserve">relativ </w:t>
            </w:r>
            <w:r w:rsidR="009A60C7" w:rsidRPr="007C1028">
              <w:rPr>
                <w:rFonts w:eastAsia="Times New Roman"/>
                <w:color w:val="333333"/>
                <w:kern w:val="0"/>
                <w:szCs w:val="24"/>
                <w14:ligatures w14:val="none"/>
              </w:rPr>
              <w:t>plurienă</w:t>
            </w:r>
            <w:r w:rsidRPr="007C1028">
              <w:rPr>
                <w:rFonts w:eastAsia="Times New Roman"/>
                <w:color w:val="333333"/>
                <w:kern w:val="0"/>
                <w:szCs w:val="24"/>
                <w14:ligatures w14:val="none"/>
              </w:rPr>
              <w:t>.</w:t>
            </w:r>
          </w:p>
          <w:p w14:paraId="072CB469" w14:textId="03E45D1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1.4. </w:t>
            </w:r>
            <w:r w:rsidRPr="007C1028">
              <w:rPr>
                <w:rFonts w:eastAsia="Times New Roman"/>
                <w:color w:val="333333"/>
                <w:kern w:val="0"/>
                <w:szCs w:val="24"/>
                <w:bdr w:val="none" w:sz="0" w:space="0" w:color="auto" w:frame="1"/>
                <w14:ligatures w14:val="none"/>
              </w:rPr>
              <w:t xml:space="preserve">Lipsa </w:t>
            </w:r>
            <w:r w:rsidR="009A60C7" w:rsidRPr="007C1028">
              <w:rPr>
                <w:rFonts w:eastAsia="Times New Roman"/>
                <w:color w:val="333333"/>
                <w:kern w:val="0"/>
                <w:szCs w:val="24"/>
                <w:bdr w:val="none" w:sz="0" w:space="0" w:color="auto" w:frame="1"/>
                <w14:ligatures w14:val="none"/>
              </w:rPr>
              <w:t xml:space="preserve">intervențiilor </w:t>
            </w:r>
            <w:r w:rsidRPr="007C1028">
              <w:rPr>
                <w:rFonts w:eastAsia="Times New Roman"/>
                <w:color w:val="333333"/>
                <w:kern w:val="0"/>
                <w:szCs w:val="24"/>
                <w:bdr w:val="none" w:sz="0" w:space="0" w:color="auto" w:frame="1"/>
                <w14:ligatures w14:val="none"/>
              </w:rPr>
              <w:t>silviculturale</w:t>
            </w:r>
            <w:r w:rsidRPr="007C1028">
              <w:rPr>
                <w:rFonts w:eastAsia="Times New Roman"/>
                <w:color w:val="333333"/>
                <w:kern w:val="0"/>
                <w:szCs w:val="24"/>
                <w14:ligatures w14:val="none"/>
              </w:rPr>
              <w:t> </w:t>
            </w:r>
            <w:r w:rsidR="009A60C7"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 xml:space="preserve">ultima </w:t>
            </w:r>
            <w:r w:rsidR="009A60C7" w:rsidRPr="007C1028">
              <w:rPr>
                <w:rFonts w:eastAsia="Times New Roman"/>
                <w:color w:val="333333"/>
                <w:kern w:val="0"/>
                <w:szCs w:val="24"/>
                <w14:ligatures w14:val="none"/>
              </w:rPr>
              <w:t xml:space="preserve">perioadă </w:t>
            </w:r>
            <w:r w:rsidRPr="007C1028">
              <w:rPr>
                <w:rFonts w:eastAsia="Times New Roman"/>
                <w:color w:val="333333"/>
                <w:kern w:val="0"/>
                <w:szCs w:val="24"/>
                <w14:ligatures w14:val="none"/>
              </w:rPr>
              <w:t xml:space="preserve">de 30 de ani. Se admit cel mult 5 cioate vechi la hectar, </w:t>
            </w:r>
            <w:r w:rsidR="009A60C7" w:rsidRPr="007C1028">
              <w:rPr>
                <w:rFonts w:eastAsia="Times New Roman"/>
                <w:color w:val="333333"/>
                <w:kern w:val="0"/>
                <w:szCs w:val="24"/>
                <w14:ligatures w14:val="none"/>
              </w:rPr>
              <w:t xml:space="preserve">având </w:t>
            </w:r>
            <w:r w:rsidRPr="007C1028">
              <w:rPr>
                <w:rFonts w:eastAsia="Times New Roman"/>
                <w:color w:val="333333"/>
                <w:kern w:val="0"/>
                <w:szCs w:val="24"/>
                <w14:ligatures w14:val="none"/>
              </w:rPr>
              <w:t>diametre de peste 15 cm, aflate în diferite stadii de descompunere.</w:t>
            </w:r>
          </w:p>
          <w:p w14:paraId="5911C9A7" w14:textId="6F6F7F46"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1.5. </w:t>
            </w:r>
            <w:r w:rsidR="009A60C7" w:rsidRPr="007C1028">
              <w:rPr>
                <w:rFonts w:eastAsia="Times New Roman"/>
                <w:color w:val="333333"/>
                <w:kern w:val="0"/>
                <w:szCs w:val="24"/>
                <w:bdr w:val="none" w:sz="0" w:space="0" w:color="auto" w:frame="1"/>
                <w14:ligatures w14:val="none"/>
              </w:rPr>
              <w:t xml:space="preserve">Prezența </w:t>
            </w:r>
            <w:r w:rsidRPr="007C1028">
              <w:rPr>
                <w:rFonts w:eastAsia="Times New Roman"/>
                <w:color w:val="333333"/>
                <w:kern w:val="0"/>
                <w:szCs w:val="24"/>
                <w:bdr w:val="none" w:sz="0" w:space="0" w:color="auto" w:frame="1"/>
                <w14:ligatures w14:val="none"/>
              </w:rPr>
              <w:t xml:space="preserve">lemnului mort pe picior </w:t>
            </w:r>
            <w:r w:rsidR="009A60C7" w:rsidRPr="007C1028">
              <w:rPr>
                <w:rFonts w:eastAsia="Times New Roman"/>
                <w:color w:val="333333"/>
                <w:kern w:val="0"/>
                <w:szCs w:val="24"/>
                <w:bdr w:val="none" w:sz="0" w:space="0" w:color="auto" w:frame="1"/>
                <w14:ligatures w14:val="none"/>
              </w:rPr>
              <w:t xml:space="preserve">și </w:t>
            </w:r>
            <w:r w:rsidRPr="007C1028">
              <w:rPr>
                <w:rFonts w:eastAsia="Times New Roman"/>
                <w:color w:val="333333"/>
                <w:kern w:val="0"/>
                <w:szCs w:val="24"/>
                <w:bdr w:val="none" w:sz="0" w:space="0" w:color="auto" w:frame="1"/>
                <w14:ligatures w14:val="none"/>
              </w:rPr>
              <w:t>la sol</w:t>
            </w:r>
            <w:r w:rsidRPr="007C1028">
              <w:rPr>
                <w:rFonts w:eastAsia="Times New Roman"/>
                <w:color w:val="333333"/>
                <w:kern w:val="0"/>
                <w:szCs w:val="24"/>
                <w14:ligatures w14:val="none"/>
              </w:rPr>
              <w:t xml:space="preserve">, aflat </w:t>
            </w:r>
            <w:r w:rsidR="009A60C7"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diferite stadii de descompunere.</w:t>
            </w:r>
          </w:p>
          <w:p w14:paraId="1A71FDA3" w14:textId="41C1927A"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1.6. </w:t>
            </w:r>
            <w:r w:rsidR="009A60C7" w:rsidRPr="007C1028">
              <w:rPr>
                <w:rFonts w:eastAsia="Times New Roman"/>
                <w:color w:val="333333"/>
                <w:kern w:val="0"/>
                <w:szCs w:val="24"/>
                <w:bdr w:val="none" w:sz="0" w:space="0" w:color="auto" w:frame="1"/>
                <w14:ligatures w14:val="none"/>
              </w:rPr>
              <w:t xml:space="preserve">Consistența </w:t>
            </w:r>
            <w:r w:rsidRPr="007C1028">
              <w:rPr>
                <w:rFonts w:eastAsia="Times New Roman"/>
                <w:color w:val="333333"/>
                <w:kern w:val="0"/>
                <w:szCs w:val="24"/>
                <w:bdr w:val="none" w:sz="0" w:space="0" w:color="auto" w:frame="1"/>
                <w14:ligatures w14:val="none"/>
              </w:rPr>
              <w:t xml:space="preserve">— indicele de </w:t>
            </w:r>
            <w:r w:rsidR="009A60C7" w:rsidRPr="007C1028">
              <w:rPr>
                <w:rFonts w:eastAsia="Times New Roman"/>
                <w:color w:val="333333"/>
                <w:kern w:val="0"/>
                <w:szCs w:val="24"/>
                <w:bdr w:val="none" w:sz="0" w:space="0" w:color="auto" w:frame="1"/>
                <w14:ligatures w14:val="none"/>
              </w:rPr>
              <w:t xml:space="preserve">închidere </w:t>
            </w:r>
            <w:r w:rsidRPr="007C1028">
              <w:rPr>
                <w:rFonts w:eastAsia="Times New Roman"/>
                <w:color w:val="333333"/>
                <w:kern w:val="0"/>
                <w:szCs w:val="24"/>
                <w:bdr w:val="none" w:sz="0" w:space="0" w:color="auto" w:frame="1"/>
                <w14:ligatures w14:val="none"/>
              </w:rPr>
              <w:t xml:space="preserve">a coronamentului — </w:t>
            </w:r>
            <w:r w:rsidR="009A60C7" w:rsidRPr="007C1028">
              <w:rPr>
                <w:rFonts w:eastAsia="Times New Roman"/>
                <w:color w:val="333333"/>
                <w:kern w:val="0"/>
                <w:szCs w:val="24"/>
                <w:bdr w:val="none" w:sz="0" w:space="0" w:color="auto" w:frame="1"/>
                <w14:ligatures w14:val="none"/>
              </w:rPr>
              <w:t xml:space="preserve">naturală </w:t>
            </w:r>
            <w:r w:rsidRPr="007C1028">
              <w:rPr>
                <w:rFonts w:eastAsia="Times New Roman"/>
                <w:color w:val="333333"/>
                <w:kern w:val="0"/>
                <w:szCs w:val="24"/>
                <w:bdr w:val="none" w:sz="0" w:space="0" w:color="auto" w:frame="1"/>
                <w14:ligatures w14:val="none"/>
              </w:rPr>
              <w:t xml:space="preserve">sau </w:t>
            </w:r>
            <w:r w:rsidR="009A60C7" w:rsidRPr="007C1028">
              <w:rPr>
                <w:rFonts w:eastAsia="Times New Roman"/>
                <w:color w:val="333333"/>
                <w:kern w:val="0"/>
                <w:szCs w:val="24"/>
                <w:bdr w:val="none" w:sz="0" w:space="0" w:color="auto" w:frame="1"/>
                <w14:ligatures w14:val="none"/>
              </w:rPr>
              <w:t xml:space="preserve">apropiată </w:t>
            </w:r>
            <w:r w:rsidRPr="007C1028">
              <w:rPr>
                <w:rFonts w:eastAsia="Times New Roman"/>
                <w:color w:val="333333"/>
                <w:kern w:val="0"/>
                <w:szCs w:val="24"/>
                <w:bdr w:val="none" w:sz="0" w:space="0" w:color="auto" w:frame="1"/>
                <w14:ligatures w14:val="none"/>
              </w:rPr>
              <w:t>de aceasta</w:t>
            </w:r>
            <w:r w:rsidRPr="007C1028">
              <w:rPr>
                <w:rFonts w:eastAsia="Times New Roman"/>
                <w:color w:val="333333"/>
                <w:kern w:val="0"/>
                <w:szCs w:val="24"/>
                <w14:ligatures w14:val="none"/>
              </w:rPr>
              <w:t> (</w:t>
            </w:r>
            <w:r w:rsidR="009A60C7" w:rsidRPr="007C1028">
              <w:rPr>
                <w:rFonts w:eastAsia="Times New Roman"/>
                <w:color w:val="333333"/>
                <w:kern w:val="0"/>
                <w:szCs w:val="24"/>
                <w14:ligatures w14:val="none"/>
              </w:rPr>
              <w:t xml:space="preserve">diminuată </w:t>
            </w:r>
            <w:r w:rsidRPr="007C1028">
              <w:rPr>
                <w:rFonts w:eastAsia="Times New Roman"/>
                <w:color w:val="333333"/>
                <w:kern w:val="0"/>
                <w:szCs w:val="24"/>
                <w14:ligatures w14:val="none"/>
              </w:rPr>
              <w:t xml:space="preserve">cu cel mult 0,2) </w:t>
            </w:r>
            <w:r w:rsidR="009A60C7" w:rsidRPr="007C1028">
              <w:rPr>
                <w:rFonts w:eastAsia="Times New Roman"/>
                <w:color w:val="333333"/>
                <w:kern w:val="0"/>
                <w:szCs w:val="24"/>
                <w14:ligatures w14:val="none"/>
              </w:rPr>
              <w:t>adecvată condițiilor staționale</w:t>
            </w:r>
            <w:r w:rsidRPr="007C1028">
              <w:rPr>
                <w:rFonts w:eastAsia="Times New Roman"/>
                <w:color w:val="333333"/>
                <w:kern w:val="0"/>
                <w:szCs w:val="24"/>
                <w14:ligatures w14:val="none"/>
              </w:rPr>
              <w:t xml:space="preserve">, </w:t>
            </w:r>
            <w:r w:rsidR="009A60C7" w:rsidRPr="007C1028">
              <w:rPr>
                <w:rFonts w:eastAsia="Times New Roman"/>
                <w:color w:val="333333"/>
                <w:kern w:val="0"/>
                <w:szCs w:val="24"/>
                <w14:ligatures w14:val="none"/>
              </w:rPr>
              <w:t xml:space="preserve">variabilă în </w:t>
            </w:r>
            <w:r w:rsidRPr="007C1028">
              <w:rPr>
                <w:rFonts w:eastAsia="Times New Roman"/>
                <w:color w:val="333333"/>
                <w:kern w:val="0"/>
                <w:szCs w:val="24"/>
                <w14:ligatures w14:val="none"/>
              </w:rPr>
              <w:t xml:space="preserve">raport cu faza de dezvoltare. </w:t>
            </w:r>
            <w:r w:rsidR="009A60C7" w:rsidRPr="007C1028">
              <w:rPr>
                <w:rFonts w:eastAsia="Times New Roman"/>
                <w:color w:val="333333"/>
                <w:kern w:val="0"/>
                <w:szCs w:val="24"/>
                <w14:ligatures w14:val="none"/>
              </w:rPr>
              <w:t xml:space="preserve">În condiții staționale </w:t>
            </w:r>
            <w:r w:rsidRPr="007C1028">
              <w:rPr>
                <w:rFonts w:eastAsia="Times New Roman"/>
                <w:color w:val="333333"/>
                <w:kern w:val="0"/>
                <w:szCs w:val="24"/>
                <w14:ligatures w14:val="none"/>
              </w:rPr>
              <w:t xml:space="preserve">precare,  </w:t>
            </w:r>
            <w:r w:rsidR="009A60C7" w:rsidRPr="007C1028">
              <w:rPr>
                <w:rFonts w:eastAsia="Times New Roman"/>
                <w:color w:val="333333"/>
                <w:kern w:val="0"/>
                <w:szCs w:val="24"/>
                <w14:ligatures w14:val="none"/>
              </w:rPr>
              <w:t xml:space="preserve">consistența </w:t>
            </w:r>
            <w:r w:rsidRPr="007C1028">
              <w:rPr>
                <w:rFonts w:eastAsia="Times New Roman"/>
                <w:color w:val="333333"/>
                <w:kern w:val="0"/>
                <w:szCs w:val="24"/>
                <w14:ligatures w14:val="none"/>
              </w:rPr>
              <w:t>este mult subunitară.</w:t>
            </w:r>
          </w:p>
          <w:p w14:paraId="221C1442" w14:textId="55B1D6CB"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1.7. </w:t>
            </w:r>
            <w:r w:rsidRPr="007C1028">
              <w:rPr>
                <w:rFonts w:eastAsia="Times New Roman"/>
                <w:color w:val="333333"/>
                <w:kern w:val="0"/>
                <w:szCs w:val="24"/>
                <w:bdr w:val="none" w:sz="0" w:space="0" w:color="auto" w:frame="1"/>
                <w14:ligatures w14:val="none"/>
              </w:rPr>
              <w:t>Sol nealterat de eroziune</w:t>
            </w:r>
            <w:r w:rsidRPr="007C1028">
              <w:rPr>
                <w:rFonts w:eastAsia="Times New Roman"/>
                <w:color w:val="333333"/>
                <w:kern w:val="0"/>
                <w:szCs w:val="24"/>
                <w14:ligatures w14:val="none"/>
              </w:rPr>
              <w:t> </w:t>
            </w:r>
            <w:r w:rsidR="00CD5986" w:rsidRPr="007C1028">
              <w:rPr>
                <w:rFonts w:eastAsia="Times New Roman"/>
                <w:color w:val="333333"/>
                <w:kern w:val="0"/>
                <w:szCs w:val="24"/>
                <w14:ligatures w14:val="none"/>
              </w:rPr>
              <w:t xml:space="preserve">datorată intervențiilor </w:t>
            </w:r>
            <w:r w:rsidRPr="007C1028">
              <w:rPr>
                <w:rFonts w:eastAsia="Times New Roman"/>
                <w:color w:val="333333"/>
                <w:kern w:val="0"/>
                <w:szCs w:val="24"/>
                <w14:ligatures w14:val="none"/>
              </w:rPr>
              <w:t xml:space="preserve">antropice. Se admit drumuri vechi de exploatare, dar acestea sunt neutilizate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acoperite </w:t>
            </w:r>
            <w:r w:rsidR="00CD5986" w:rsidRPr="007C1028">
              <w:rPr>
                <w:rFonts w:eastAsia="Times New Roman"/>
                <w:color w:val="333333"/>
                <w:kern w:val="0"/>
                <w:szCs w:val="24"/>
                <w14:ligatures w14:val="none"/>
              </w:rPr>
              <w:t xml:space="preserve">în </w:t>
            </w:r>
            <w:r w:rsidRPr="007C1028">
              <w:rPr>
                <w:rFonts w:eastAsia="Times New Roman"/>
                <w:color w:val="333333"/>
                <w:kern w:val="0"/>
                <w:szCs w:val="24"/>
                <w14:ligatures w14:val="none"/>
              </w:rPr>
              <w:t xml:space="preserve">mod natural cu </w:t>
            </w:r>
            <w:r w:rsidR="00CD5986" w:rsidRPr="007C1028">
              <w:rPr>
                <w:rFonts w:eastAsia="Times New Roman"/>
                <w:color w:val="333333"/>
                <w:kern w:val="0"/>
                <w:szCs w:val="24"/>
                <w14:ligatures w14:val="none"/>
              </w:rPr>
              <w:t>litieră</w:t>
            </w:r>
            <w:r w:rsidRPr="007C1028">
              <w:rPr>
                <w:rFonts w:eastAsia="Times New Roman"/>
                <w:color w:val="333333"/>
                <w:kern w:val="0"/>
                <w:szCs w:val="24"/>
                <w14:ligatures w14:val="none"/>
              </w:rPr>
              <w:t xml:space="preserve">, plantule, </w:t>
            </w:r>
            <w:r w:rsidR="00CD5986" w:rsidRPr="007C1028">
              <w:rPr>
                <w:rFonts w:eastAsia="Times New Roman"/>
                <w:color w:val="333333"/>
                <w:kern w:val="0"/>
                <w:szCs w:val="24"/>
                <w14:ligatures w14:val="none"/>
              </w:rPr>
              <w:t>arbuști</w:t>
            </w:r>
            <w:r w:rsidRPr="007C1028">
              <w:rPr>
                <w:rFonts w:eastAsia="Times New Roman"/>
                <w:color w:val="333333"/>
                <w:kern w:val="0"/>
                <w:szCs w:val="24"/>
                <w14:ligatures w14:val="none"/>
              </w:rPr>
              <w:t xml:space="preserve">, arbori </w:t>
            </w:r>
            <w:r w:rsidR="00CD5986" w:rsidRPr="007C1028">
              <w:rPr>
                <w:rFonts w:eastAsia="Times New Roman"/>
                <w:color w:val="333333"/>
                <w:kern w:val="0"/>
                <w:szCs w:val="24"/>
                <w14:ligatures w14:val="none"/>
              </w:rPr>
              <w:t>și</w:t>
            </w:r>
            <w:r w:rsidRPr="007C1028">
              <w:rPr>
                <w:rFonts w:eastAsia="Times New Roman"/>
                <w:color w:val="333333"/>
                <w:kern w:val="0"/>
                <w:szCs w:val="24"/>
                <w14:ligatures w14:val="none"/>
              </w:rPr>
              <w:t>/sau plante ierboase.</w:t>
            </w:r>
          </w:p>
          <w:p w14:paraId="2A41EABD" w14:textId="4BE635BD"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1.8. </w:t>
            </w:r>
            <w:r w:rsidRPr="007C1028">
              <w:rPr>
                <w:rFonts w:eastAsia="Times New Roman"/>
                <w:color w:val="333333"/>
                <w:kern w:val="0"/>
                <w:szCs w:val="24"/>
                <w:bdr w:val="none" w:sz="0" w:space="0" w:color="auto" w:frame="1"/>
                <w14:ligatures w14:val="none"/>
              </w:rPr>
              <w:t xml:space="preserve">Absenţa drumurilor </w:t>
            </w:r>
            <w:r w:rsidR="00CD5986" w:rsidRPr="007C1028">
              <w:rPr>
                <w:rFonts w:eastAsia="Times New Roman"/>
                <w:color w:val="333333"/>
                <w:kern w:val="0"/>
                <w:szCs w:val="24"/>
                <w:bdr w:val="none" w:sz="0" w:space="0" w:color="auto" w:frame="1"/>
                <w14:ligatures w14:val="none"/>
              </w:rPr>
              <w:t xml:space="preserve">și construcțiilor în pădure </w:t>
            </w:r>
            <w:r w:rsidRPr="007C1028">
              <w:rPr>
                <w:rFonts w:eastAsia="Times New Roman"/>
                <w:color w:val="333333"/>
                <w:kern w:val="0"/>
                <w:szCs w:val="24"/>
                <w:bdr w:val="none" w:sz="0" w:space="0" w:color="auto" w:frame="1"/>
                <w14:ligatures w14:val="none"/>
              </w:rPr>
              <w:t xml:space="preserve">sau </w:t>
            </w:r>
            <w:r w:rsidR="00CD5986" w:rsidRPr="007C1028">
              <w:rPr>
                <w:rFonts w:eastAsia="Times New Roman"/>
                <w:color w:val="333333"/>
                <w:kern w:val="0"/>
                <w:szCs w:val="24"/>
                <w:bdr w:val="none" w:sz="0" w:space="0" w:color="auto" w:frame="1"/>
                <w14:ligatures w14:val="none"/>
              </w:rPr>
              <w:t xml:space="preserve">existența </w:t>
            </w:r>
            <w:r w:rsidRPr="007C1028">
              <w:rPr>
                <w:rFonts w:eastAsia="Times New Roman"/>
                <w:color w:val="333333"/>
                <w:kern w:val="0"/>
                <w:szCs w:val="24"/>
                <w:bdr w:val="none" w:sz="0" w:space="0" w:color="auto" w:frame="1"/>
                <w14:ligatures w14:val="none"/>
              </w:rPr>
              <w:t xml:space="preserve">unor drumuri care nu au fost utilizate </w:t>
            </w:r>
            <w:r w:rsidR="00CD5986" w:rsidRPr="007C1028">
              <w:rPr>
                <w:rFonts w:eastAsia="Times New Roman"/>
                <w:color w:val="333333"/>
                <w:kern w:val="0"/>
                <w:szCs w:val="24"/>
                <w:bdr w:val="none" w:sz="0" w:space="0" w:color="auto" w:frame="1"/>
                <w14:ligatures w14:val="none"/>
              </w:rPr>
              <w:t xml:space="preserve">în </w:t>
            </w:r>
            <w:r w:rsidRPr="007C1028">
              <w:rPr>
                <w:rFonts w:eastAsia="Times New Roman"/>
                <w:color w:val="333333"/>
                <w:kern w:val="0"/>
                <w:szCs w:val="24"/>
                <w:bdr w:val="none" w:sz="0" w:space="0" w:color="auto" w:frame="1"/>
                <w14:ligatures w14:val="none"/>
              </w:rPr>
              <w:t>ultima perioada de 30 ani</w:t>
            </w:r>
            <w:r w:rsidRPr="007C1028">
              <w:rPr>
                <w:rFonts w:eastAsia="Times New Roman"/>
                <w:color w:val="333333"/>
                <w:kern w:val="0"/>
                <w:szCs w:val="24"/>
                <w14:ligatures w14:val="none"/>
              </w:rPr>
              <w:t xml:space="preserve">. Fac </w:t>
            </w:r>
            <w:r w:rsidR="00CD5986" w:rsidRPr="007C1028">
              <w:rPr>
                <w:rFonts w:eastAsia="Times New Roman"/>
                <w:color w:val="333333"/>
                <w:kern w:val="0"/>
                <w:szCs w:val="24"/>
                <w14:ligatures w14:val="none"/>
              </w:rPr>
              <w:t xml:space="preserve">excepție </w:t>
            </w:r>
            <w:r w:rsidRPr="007C1028">
              <w:rPr>
                <w:rFonts w:eastAsia="Times New Roman"/>
                <w:color w:val="333333"/>
                <w:kern w:val="0"/>
                <w:szCs w:val="24"/>
                <w14:ligatures w14:val="none"/>
              </w:rPr>
              <w:t xml:space="preserve">infrastructura managementului de cercetare </w:t>
            </w:r>
            <w:r w:rsidR="00CD5986" w:rsidRPr="007C1028">
              <w:rPr>
                <w:rFonts w:eastAsia="Times New Roman"/>
                <w:color w:val="333333"/>
                <w:kern w:val="0"/>
                <w:szCs w:val="24"/>
                <w14:ligatures w14:val="none"/>
              </w:rPr>
              <w:t xml:space="preserve">științifică și </w:t>
            </w:r>
            <w:r w:rsidRPr="007C1028">
              <w:rPr>
                <w:rFonts w:eastAsia="Times New Roman"/>
                <w:color w:val="333333"/>
                <w:kern w:val="0"/>
                <w:szCs w:val="24"/>
                <w14:ligatures w14:val="none"/>
              </w:rPr>
              <w:t xml:space="preserve">a unor trasee tematice </w:t>
            </w:r>
            <w:r w:rsidR="00CD5986" w:rsidRPr="007C1028">
              <w:rPr>
                <w:rFonts w:eastAsia="Times New Roman"/>
                <w:color w:val="333333"/>
                <w:kern w:val="0"/>
                <w:szCs w:val="24"/>
                <w14:ligatures w14:val="none"/>
              </w:rPr>
              <w:t>și</w:t>
            </w:r>
            <w:r w:rsidRPr="007C1028">
              <w:rPr>
                <w:rFonts w:eastAsia="Times New Roman"/>
                <w:color w:val="333333"/>
                <w:kern w:val="0"/>
                <w:szCs w:val="24"/>
                <w14:ligatures w14:val="none"/>
              </w:rPr>
              <w:t xml:space="preserve">/sau turistice, precum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pichetarea limitelor amenajistice.</w:t>
            </w:r>
          </w:p>
          <w:p w14:paraId="3DD7286E" w14:textId="77777777"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p>
          <w:p w14:paraId="0236E0A7" w14:textId="0189AF1D"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b/>
                <w:bCs/>
                <w:color w:val="1C1C1C"/>
                <w:kern w:val="0"/>
                <w:szCs w:val="24"/>
                <w:bdr w:val="none" w:sz="0" w:space="0" w:color="auto" w:frame="1"/>
                <w14:ligatures w14:val="none"/>
              </w:rPr>
              <w:lastRenderedPageBreak/>
              <w:t xml:space="preserve">Criteriul 2: </w:t>
            </w:r>
            <w:r w:rsidR="00CD5986" w:rsidRPr="007C1028">
              <w:rPr>
                <w:rFonts w:eastAsia="Times New Roman"/>
                <w:b/>
                <w:bCs/>
                <w:color w:val="1C1C1C"/>
                <w:kern w:val="0"/>
                <w:szCs w:val="24"/>
                <w:bdr w:val="none" w:sz="0" w:space="0" w:color="auto" w:frame="1"/>
                <w14:ligatures w14:val="none"/>
              </w:rPr>
              <w:t xml:space="preserve">Mărimea suprafeței și </w:t>
            </w:r>
            <w:r w:rsidRPr="007C1028">
              <w:rPr>
                <w:rFonts w:eastAsia="Times New Roman"/>
                <w:b/>
                <w:bCs/>
                <w:color w:val="1C1C1C"/>
                <w:kern w:val="0"/>
                <w:szCs w:val="24"/>
                <w:bdr w:val="none" w:sz="0" w:space="0" w:color="auto" w:frame="1"/>
                <w14:ligatures w14:val="none"/>
              </w:rPr>
              <w:t>limite</w:t>
            </w:r>
            <w:r w:rsidRPr="007C1028">
              <w:rPr>
                <w:rFonts w:eastAsia="Times New Roman"/>
                <w:color w:val="333333"/>
                <w:kern w:val="0"/>
                <w:szCs w:val="24"/>
                <w14:ligatures w14:val="none"/>
              </w:rPr>
              <w:br/>
              <w:t>Indicatori:</w:t>
            </w:r>
          </w:p>
          <w:p w14:paraId="0E550E3C" w14:textId="32829A1C"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 xml:space="preserve">2.1. </w:t>
            </w:r>
            <w:r w:rsidR="00CD5986" w:rsidRPr="007C1028">
              <w:rPr>
                <w:rFonts w:eastAsia="Times New Roman"/>
                <w:color w:val="333333"/>
                <w:kern w:val="0"/>
                <w:szCs w:val="24"/>
                <w14:ligatures w14:val="none"/>
              </w:rPr>
              <w:t xml:space="preserve">Mărimea suprafeței pădurilor </w:t>
            </w:r>
            <w:r w:rsidRPr="007C1028">
              <w:rPr>
                <w:rFonts w:eastAsia="Times New Roman"/>
                <w:color w:val="333333"/>
                <w:kern w:val="0"/>
                <w:szCs w:val="24"/>
                <w14:ligatures w14:val="none"/>
              </w:rPr>
              <w:t xml:space="preserve">cvasivirgine (ansamblul </w:t>
            </w:r>
            <w:r w:rsidR="00CD5986" w:rsidRPr="007C1028">
              <w:rPr>
                <w:rFonts w:eastAsia="Times New Roman"/>
                <w:color w:val="333333"/>
                <w:kern w:val="0"/>
                <w:szCs w:val="24"/>
                <w14:ligatures w14:val="none"/>
              </w:rPr>
              <w:t xml:space="preserve">unităților </w:t>
            </w:r>
            <w:r w:rsidRPr="007C1028">
              <w:rPr>
                <w:rFonts w:eastAsia="Times New Roman"/>
                <w:color w:val="333333"/>
                <w:kern w:val="0"/>
                <w:szCs w:val="24"/>
                <w14:ligatures w14:val="none"/>
              </w:rPr>
              <w:t xml:space="preserve">amenajistice) va fi de cel </w:t>
            </w:r>
            <w:r w:rsidR="00CD5986" w:rsidRPr="007C1028">
              <w:rPr>
                <w:rFonts w:eastAsia="Times New Roman"/>
                <w:color w:val="333333"/>
                <w:kern w:val="0"/>
                <w:szCs w:val="24"/>
                <w14:ligatures w14:val="none"/>
              </w:rPr>
              <w:t>puțin </w:t>
            </w:r>
            <w:r w:rsidRPr="007C1028">
              <w:rPr>
                <w:rFonts w:eastAsia="Times New Roman"/>
                <w:color w:val="333333"/>
                <w:kern w:val="0"/>
                <w:szCs w:val="24"/>
                <w:bdr w:val="none" w:sz="0" w:space="0" w:color="auto" w:frame="1"/>
                <w14:ligatures w14:val="none"/>
              </w:rPr>
              <w:t>30 de hectare</w:t>
            </w:r>
            <w:r w:rsidRPr="007C1028">
              <w:rPr>
                <w:rFonts w:eastAsia="Times New Roman"/>
                <w:color w:val="333333"/>
                <w:kern w:val="0"/>
                <w:szCs w:val="24"/>
                <w14:ligatures w14:val="none"/>
              </w:rPr>
              <w:t> (</w:t>
            </w:r>
            <w:r w:rsidR="00CD5986" w:rsidRPr="007C1028">
              <w:rPr>
                <w:rFonts w:eastAsia="Times New Roman"/>
                <w:color w:val="333333"/>
                <w:kern w:val="0"/>
                <w:szCs w:val="24"/>
                <w14:ligatures w14:val="none"/>
              </w:rPr>
              <w:t xml:space="preserve">fără </w:t>
            </w:r>
            <w:r w:rsidRPr="007C1028">
              <w:rPr>
                <w:rFonts w:eastAsia="Times New Roman"/>
                <w:color w:val="333333"/>
                <w:kern w:val="0"/>
                <w:szCs w:val="24"/>
                <w14:ligatures w14:val="none"/>
              </w:rPr>
              <w:t xml:space="preserve">fragmentele care nu corespund criteriilor de </w:t>
            </w:r>
            <w:r w:rsidR="00CD5986" w:rsidRPr="007C1028">
              <w:rPr>
                <w:rFonts w:eastAsia="Times New Roman"/>
                <w:color w:val="333333"/>
                <w:kern w:val="0"/>
                <w:szCs w:val="24"/>
                <w14:ligatures w14:val="none"/>
              </w:rPr>
              <w:t>selecție</w:t>
            </w:r>
            <w:r w:rsidRPr="007C1028">
              <w:rPr>
                <w:rFonts w:eastAsia="Times New Roman"/>
                <w:color w:val="333333"/>
                <w:kern w:val="0"/>
                <w:szCs w:val="24"/>
                <w14:ligatures w14:val="none"/>
              </w:rPr>
              <w:t xml:space="preserve">), cu </w:t>
            </w:r>
            <w:r w:rsidR="00CD5986" w:rsidRPr="007C1028">
              <w:rPr>
                <w:rFonts w:eastAsia="Times New Roman"/>
                <w:color w:val="333333"/>
                <w:kern w:val="0"/>
                <w:szCs w:val="24"/>
                <w14:ligatures w14:val="none"/>
              </w:rPr>
              <w:t xml:space="preserve">excepția </w:t>
            </w:r>
            <w:r w:rsidRPr="007C1028">
              <w:rPr>
                <w:rFonts w:eastAsia="Times New Roman"/>
                <w:color w:val="333333"/>
                <w:kern w:val="0"/>
                <w:szCs w:val="24"/>
                <w14:ligatures w14:val="none"/>
              </w:rPr>
              <w:t xml:space="preserve">ecosistemelor rare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 xml:space="preserve">de mare interes ecologic (ecosisteme cu </w:t>
            </w:r>
            <w:r w:rsidRPr="007C1028">
              <w:rPr>
                <w:rFonts w:eastAsia="Times New Roman"/>
                <w:i/>
                <w:iCs/>
                <w:color w:val="333333"/>
                <w:kern w:val="0"/>
                <w:szCs w:val="24"/>
                <w14:ligatures w14:val="none"/>
              </w:rPr>
              <w:t>Pinus cembra</w:t>
            </w:r>
            <w:r w:rsidRPr="007C1028">
              <w:rPr>
                <w:rFonts w:eastAsia="Times New Roman"/>
                <w:color w:val="333333"/>
                <w:kern w:val="0"/>
                <w:szCs w:val="24"/>
                <w14:ligatures w14:val="none"/>
              </w:rPr>
              <w:t xml:space="preserve">, ecosisteme unicat din Delta </w:t>
            </w:r>
            <w:r w:rsidR="00CD5986" w:rsidRPr="007C1028">
              <w:rPr>
                <w:rFonts w:eastAsia="Times New Roman"/>
                <w:color w:val="333333"/>
                <w:kern w:val="0"/>
                <w:szCs w:val="24"/>
                <w14:ligatures w14:val="none"/>
              </w:rPr>
              <w:t>Dunării ș</w:t>
            </w:r>
            <w:r w:rsidRPr="007C1028">
              <w:rPr>
                <w:rFonts w:eastAsia="Times New Roman"/>
                <w:color w:val="333333"/>
                <w:kern w:val="0"/>
                <w:szCs w:val="24"/>
                <w14:ligatures w14:val="none"/>
              </w:rPr>
              <w:t xml:space="preserve">.a.) pentru care </w:t>
            </w:r>
            <w:r w:rsidR="00CD5986" w:rsidRPr="007C1028">
              <w:rPr>
                <w:rFonts w:eastAsia="Times New Roman"/>
                <w:color w:val="333333"/>
                <w:kern w:val="0"/>
                <w:szCs w:val="24"/>
                <w14:ligatures w14:val="none"/>
              </w:rPr>
              <w:t xml:space="preserve">suprafața minimă </w:t>
            </w:r>
            <w:r w:rsidRPr="007C1028">
              <w:rPr>
                <w:rFonts w:eastAsia="Times New Roman"/>
                <w:color w:val="333333"/>
                <w:kern w:val="0"/>
                <w:szCs w:val="24"/>
                <w14:ligatures w14:val="none"/>
              </w:rPr>
              <w:t xml:space="preserve">va fi de 10 hectare. Ecosistemele rare şi de mare interes ecologic vor fi </w:t>
            </w:r>
            <w:r w:rsidR="00CD5986" w:rsidRPr="007C1028">
              <w:rPr>
                <w:rFonts w:eastAsia="Times New Roman"/>
                <w:color w:val="333333"/>
                <w:kern w:val="0"/>
                <w:szCs w:val="24"/>
                <w14:ligatures w14:val="none"/>
              </w:rPr>
              <w:t xml:space="preserve">înconjurate </w:t>
            </w:r>
            <w:r w:rsidRPr="007C1028">
              <w:rPr>
                <w:rFonts w:eastAsia="Times New Roman"/>
                <w:color w:val="333333"/>
                <w:kern w:val="0"/>
                <w:szCs w:val="24"/>
                <w14:ligatures w14:val="none"/>
              </w:rPr>
              <w:t xml:space="preserve">de zone tampon de </w:t>
            </w:r>
            <w:r w:rsidR="00CD5986" w:rsidRPr="007C1028">
              <w:rPr>
                <w:rFonts w:eastAsia="Times New Roman"/>
                <w:color w:val="333333"/>
                <w:kern w:val="0"/>
                <w:szCs w:val="24"/>
                <w14:ligatures w14:val="none"/>
              </w:rPr>
              <w:t>protecție</w:t>
            </w:r>
            <w:r w:rsidRPr="007C1028">
              <w:rPr>
                <w:rFonts w:eastAsia="Times New Roman"/>
                <w:color w:val="333333"/>
                <w:kern w:val="0"/>
                <w:szCs w:val="24"/>
                <w14:ligatures w14:val="none"/>
              </w:rPr>
              <w:t>.</w:t>
            </w:r>
          </w:p>
          <w:p w14:paraId="700FC3AD" w14:textId="4F467454"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2.2. </w:t>
            </w:r>
            <w:r w:rsidRPr="007C1028">
              <w:rPr>
                <w:rFonts w:eastAsia="Times New Roman"/>
                <w:color w:val="333333"/>
                <w:kern w:val="0"/>
                <w:szCs w:val="24"/>
                <w:bdr w:val="none" w:sz="0" w:space="0" w:color="auto" w:frame="1"/>
                <w14:ligatures w14:val="none"/>
              </w:rPr>
              <w:t xml:space="preserve">Dispunere </w:t>
            </w:r>
            <w:r w:rsidR="00CD5986" w:rsidRPr="007C1028">
              <w:rPr>
                <w:rFonts w:eastAsia="Times New Roman"/>
                <w:color w:val="333333"/>
                <w:kern w:val="0"/>
                <w:szCs w:val="24"/>
                <w:bdr w:val="none" w:sz="0" w:space="0" w:color="auto" w:frame="1"/>
                <w14:ligatures w14:val="none"/>
              </w:rPr>
              <w:t>continuă</w:t>
            </w:r>
            <w:r w:rsidR="00CD5986" w:rsidRPr="007C1028">
              <w:rPr>
                <w:rFonts w:eastAsia="Times New Roman"/>
                <w:color w:val="333333"/>
                <w:kern w:val="0"/>
                <w:szCs w:val="24"/>
                <w14:ligatures w14:val="none"/>
              </w:rPr>
              <w:t> </w:t>
            </w:r>
            <w:r w:rsidRPr="007C1028">
              <w:rPr>
                <w:rFonts w:eastAsia="Times New Roman"/>
                <w:color w:val="333333"/>
                <w:kern w:val="0"/>
                <w:szCs w:val="24"/>
                <w14:ligatures w14:val="none"/>
              </w:rPr>
              <w:t>(</w:t>
            </w:r>
            <w:r w:rsidR="00CD5986" w:rsidRPr="007C1028">
              <w:rPr>
                <w:rFonts w:eastAsia="Times New Roman"/>
                <w:color w:val="333333"/>
                <w:kern w:val="0"/>
                <w:szCs w:val="24"/>
                <w14:ligatures w14:val="none"/>
              </w:rPr>
              <w:t>compactă</w:t>
            </w:r>
            <w:r w:rsidRPr="007C1028">
              <w:rPr>
                <w:rFonts w:eastAsia="Times New Roman"/>
                <w:color w:val="333333"/>
                <w:kern w:val="0"/>
                <w:szCs w:val="24"/>
                <w14:ligatures w14:val="none"/>
              </w:rPr>
              <w:t xml:space="preserve">) a pădurii, astfel </w:t>
            </w:r>
            <w:r w:rsidR="00CD5986" w:rsidRPr="007C1028">
              <w:rPr>
                <w:rFonts w:eastAsia="Times New Roman"/>
                <w:color w:val="333333"/>
                <w:kern w:val="0"/>
                <w:szCs w:val="24"/>
                <w14:ligatures w14:val="none"/>
              </w:rPr>
              <w:t xml:space="preserve">încât să </w:t>
            </w:r>
            <w:r w:rsidRPr="007C1028">
              <w:rPr>
                <w:rFonts w:eastAsia="Times New Roman"/>
                <w:color w:val="333333"/>
                <w:kern w:val="0"/>
                <w:szCs w:val="24"/>
                <w14:ligatures w14:val="none"/>
              </w:rPr>
              <w:t xml:space="preserve">se asigure autoreglarea </w:t>
            </w:r>
            <w:r w:rsidR="00CD5986" w:rsidRPr="007C1028">
              <w:rPr>
                <w:rFonts w:eastAsia="Times New Roman"/>
                <w:color w:val="333333"/>
                <w:kern w:val="0"/>
                <w:szCs w:val="24"/>
                <w14:ligatures w14:val="none"/>
              </w:rPr>
              <w:t xml:space="preserve">și </w:t>
            </w:r>
            <w:r w:rsidRPr="007C1028">
              <w:rPr>
                <w:rFonts w:eastAsia="Times New Roman"/>
                <w:color w:val="333333"/>
                <w:kern w:val="0"/>
                <w:szCs w:val="24"/>
                <w14:ligatures w14:val="none"/>
              </w:rPr>
              <w:t>perpetuarea ecosistemului.</w:t>
            </w:r>
          </w:p>
          <w:p w14:paraId="27D2B750" w14:textId="7CD5B0D2"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2.3. </w:t>
            </w:r>
            <w:r w:rsidRPr="007C1028">
              <w:rPr>
                <w:rFonts w:eastAsia="Times New Roman"/>
                <w:color w:val="333333"/>
                <w:kern w:val="0"/>
                <w:szCs w:val="24"/>
                <w:bdr w:val="none" w:sz="0" w:space="0" w:color="auto" w:frame="1"/>
                <w14:ligatures w14:val="none"/>
              </w:rPr>
              <w:t>Limite naturale</w:t>
            </w:r>
            <w:r w:rsidRPr="007C1028">
              <w:rPr>
                <w:rFonts w:eastAsia="Times New Roman"/>
                <w:color w:val="333333"/>
                <w:kern w:val="0"/>
                <w:szCs w:val="24"/>
                <w14:ligatures w14:val="none"/>
              </w:rPr>
              <w:t xml:space="preserve"> (culmi, </w:t>
            </w:r>
            <w:r w:rsidR="00CD5986" w:rsidRPr="007C1028">
              <w:rPr>
                <w:rFonts w:eastAsia="Times New Roman"/>
                <w:color w:val="333333"/>
                <w:kern w:val="0"/>
                <w:szCs w:val="24"/>
                <w14:ligatures w14:val="none"/>
              </w:rPr>
              <w:t>văi</w:t>
            </w:r>
            <w:r w:rsidRPr="007C1028">
              <w:rPr>
                <w:rFonts w:eastAsia="Times New Roman"/>
                <w:color w:val="333333"/>
                <w:kern w:val="0"/>
                <w:szCs w:val="24"/>
                <w14:ligatures w14:val="none"/>
              </w:rPr>
              <w:t xml:space="preserve">, </w:t>
            </w:r>
            <w:r w:rsidR="00CD5986" w:rsidRPr="007C1028">
              <w:rPr>
                <w:rFonts w:eastAsia="Times New Roman"/>
                <w:color w:val="333333"/>
                <w:kern w:val="0"/>
                <w:szCs w:val="24"/>
                <w14:ligatures w14:val="none"/>
              </w:rPr>
              <w:t>pâraie</w:t>
            </w:r>
            <w:r w:rsidRPr="007C1028">
              <w:rPr>
                <w:rFonts w:eastAsia="Times New Roman"/>
                <w:color w:val="333333"/>
                <w:kern w:val="0"/>
                <w:szCs w:val="24"/>
                <w14:ligatures w14:val="none"/>
              </w:rPr>
              <w:t xml:space="preserve">, liziera </w:t>
            </w:r>
            <w:r w:rsidR="00CD5986" w:rsidRPr="007C1028">
              <w:rPr>
                <w:rFonts w:eastAsia="Times New Roman"/>
                <w:color w:val="333333"/>
                <w:kern w:val="0"/>
                <w:szCs w:val="24"/>
                <w14:ligatures w14:val="none"/>
              </w:rPr>
              <w:t xml:space="preserve">pădurii </w:t>
            </w:r>
            <w:r w:rsidRPr="007C1028">
              <w:rPr>
                <w:rFonts w:eastAsia="Times New Roman"/>
                <w:color w:val="333333"/>
                <w:kern w:val="0"/>
                <w:szCs w:val="24"/>
                <w14:ligatures w14:val="none"/>
              </w:rPr>
              <w:t xml:space="preserve">ş.a.), astfel </w:t>
            </w:r>
            <w:r w:rsidR="00CD5986" w:rsidRPr="007C1028">
              <w:rPr>
                <w:rFonts w:eastAsia="Times New Roman"/>
                <w:color w:val="333333"/>
                <w:kern w:val="0"/>
                <w:szCs w:val="24"/>
                <w14:ligatures w14:val="none"/>
              </w:rPr>
              <w:t xml:space="preserve">încât pădurii </w:t>
            </w:r>
            <w:r w:rsidRPr="007C1028">
              <w:rPr>
                <w:rFonts w:eastAsia="Times New Roman"/>
                <w:color w:val="333333"/>
                <w:kern w:val="0"/>
                <w:szCs w:val="24"/>
                <w14:ligatures w14:val="none"/>
              </w:rPr>
              <w:t xml:space="preserve">selectate </w:t>
            </w:r>
            <w:r w:rsidR="00CD5986" w:rsidRPr="007C1028">
              <w:rPr>
                <w:rFonts w:eastAsia="Times New Roman"/>
                <w:color w:val="333333"/>
                <w:kern w:val="0"/>
                <w:szCs w:val="24"/>
                <w14:ligatures w14:val="none"/>
              </w:rPr>
              <w:t xml:space="preserve">să </w:t>
            </w:r>
            <w:r w:rsidRPr="007C1028">
              <w:rPr>
                <w:rFonts w:eastAsia="Times New Roman"/>
                <w:color w:val="333333"/>
                <w:kern w:val="0"/>
                <w:szCs w:val="24"/>
                <w14:ligatures w14:val="none"/>
              </w:rPr>
              <w:t xml:space="preserve">i se asigure stabilitate la </w:t>
            </w:r>
            <w:r w:rsidR="00CD5986" w:rsidRPr="007C1028">
              <w:rPr>
                <w:rFonts w:eastAsia="Times New Roman"/>
                <w:color w:val="333333"/>
                <w:kern w:val="0"/>
                <w:szCs w:val="24"/>
                <w14:ligatures w14:val="none"/>
              </w:rPr>
              <w:t xml:space="preserve">acțiunea </w:t>
            </w:r>
            <w:r w:rsidRPr="007C1028">
              <w:rPr>
                <w:rFonts w:eastAsia="Times New Roman"/>
                <w:color w:val="333333"/>
                <w:kern w:val="0"/>
                <w:szCs w:val="24"/>
                <w14:ligatures w14:val="none"/>
              </w:rPr>
              <w:t xml:space="preserve">factorilor externi, </w:t>
            </w:r>
            <w:r w:rsidR="00CD5986" w:rsidRPr="007C1028">
              <w:rPr>
                <w:rFonts w:eastAsia="Times New Roman"/>
                <w:color w:val="333333"/>
                <w:kern w:val="0"/>
                <w:szCs w:val="24"/>
                <w14:ligatures w14:val="none"/>
              </w:rPr>
              <w:t xml:space="preserve">fără </w:t>
            </w:r>
            <w:r w:rsidRPr="007C1028">
              <w:rPr>
                <w:rFonts w:eastAsia="Times New Roman"/>
                <w:color w:val="333333"/>
                <w:kern w:val="0"/>
                <w:szCs w:val="24"/>
                <w14:ligatures w14:val="none"/>
              </w:rPr>
              <w:t xml:space="preserve">ca aceste limite </w:t>
            </w:r>
            <w:r w:rsidR="00CD5986" w:rsidRPr="007C1028">
              <w:rPr>
                <w:rFonts w:eastAsia="Times New Roman"/>
                <w:color w:val="333333"/>
                <w:kern w:val="0"/>
                <w:szCs w:val="24"/>
                <w14:ligatures w14:val="none"/>
              </w:rPr>
              <w:t xml:space="preserve">să </w:t>
            </w:r>
            <w:r w:rsidRPr="007C1028">
              <w:rPr>
                <w:rFonts w:eastAsia="Times New Roman"/>
                <w:color w:val="333333"/>
                <w:kern w:val="0"/>
                <w:szCs w:val="24"/>
                <w14:ligatures w14:val="none"/>
              </w:rPr>
              <w:t xml:space="preserve">se </w:t>
            </w:r>
            <w:r w:rsidR="00CD5986" w:rsidRPr="007C1028">
              <w:rPr>
                <w:rFonts w:eastAsia="Times New Roman"/>
                <w:color w:val="333333"/>
                <w:kern w:val="0"/>
                <w:szCs w:val="24"/>
                <w14:ligatures w14:val="none"/>
              </w:rPr>
              <w:t xml:space="preserve">suprapună în </w:t>
            </w:r>
            <w:r w:rsidRPr="007C1028">
              <w:rPr>
                <w:rFonts w:eastAsia="Times New Roman"/>
                <w:color w:val="333333"/>
                <w:kern w:val="0"/>
                <w:szCs w:val="24"/>
                <w14:ligatures w14:val="none"/>
              </w:rPr>
              <w:t xml:space="preserve">mod obligatoriu cu limitele parcelare. </w:t>
            </w:r>
            <w:r w:rsidR="00CD5986" w:rsidRPr="007C1028">
              <w:rPr>
                <w:rFonts w:eastAsia="Times New Roman"/>
                <w:color w:val="333333"/>
                <w:kern w:val="0"/>
                <w:szCs w:val="24"/>
                <w14:ligatures w14:val="none"/>
              </w:rPr>
              <w:t xml:space="preserve">Pădurea cvasivirgină </w:t>
            </w:r>
            <w:r w:rsidRPr="007C1028">
              <w:rPr>
                <w:rFonts w:eastAsia="Times New Roman"/>
                <w:color w:val="333333"/>
                <w:kern w:val="0"/>
                <w:szCs w:val="24"/>
                <w14:ligatures w14:val="none"/>
              </w:rPr>
              <w:t xml:space="preserve">poate fi </w:t>
            </w:r>
            <w:r w:rsidR="00CD5986" w:rsidRPr="007C1028">
              <w:rPr>
                <w:rFonts w:eastAsia="Times New Roman"/>
                <w:color w:val="333333"/>
                <w:kern w:val="0"/>
                <w:szCs w:val="24"/>
                <w14:ligatures w14:val="none"/>
              </w:rPr>
              <w:t xml:space="preserve">marginită și </w:t>
            </w:r>
            <w:r w:rsidRPr="007C1028">
              <w:rPr>
                <w:rFonts w:eastAsia="Times New Roman"/>
                <w:color w:val="333333"/>
                <w:kern w:val="0"/>
                <w:szCs w:val="24"/>
                <w14:ligatures w14:val="none"/>
              </w:rPr>
              <w:t xml:space="preserve">de limite artificiale: drumuri permanente, culoare pentru linii de </w:t>
            </w:r>
            <w:r w:rsidR="00CD5986" w:rsidRPr="007C1028">
              <w:rPr>
                <w:rFonts w:eastAsia="Times New Roman"/>
                <w:color w:val="333333"/>
                <w:kern w:val="0"/>
                <w:szCs w:val="24"/>
                <w14:ligatures w14:val="none"/>
              </w:rPr>
              <w:t xml:space="preserve">înaltă </w:t>
            </w:r>
            <w:r w:rsidRPr="007C1028">
              <w:rPr>
                <w:rFonts w:eastAsia="Times New Roman"/>
                <w:color w:val="333333"/>
                <w:kern w:val="0"/>
                <w:szCs w:val="24"/>
                <w14:ligatures w14:val="none"/>
              </w:rPr>
              <w:t xml:space="preserve">tensiune,  </w:t>
            </w:r>
            <w:r w:rsidR="00CD5986" w:rsidRPr="007C1028">
              <w:rPr>
                <w:rFonts w:eastAsia="Times New Roman"/>
                <w:color w:val="333333"/>
                <w:kern w:val="0"/>
                <w:szCs w:val="24"/>
                <w14:ligatures w14:val="none"/>
              </w:rPr>
              <w:t xml:space="preserve">căi </w:t>
            </w:r>
            <w:r w:rsidRPr="007C1028">
              <w:rPr>
                <w:rFonts w:eastAsia="Times New Roman"/>
                <w:color w:val="333333"/>
                <w:kern w:val="0"/>
                <w:szCs w:val="24"/>
                <w14:ligatures w14:val="none"/>
              </w:rPr>
              <w:t>ferate s.a..</w:t>
            </w:r>
          </w:p>
          <w:p w14:paraId="59CF4E74" w14:textId="2EC7003A" w:rsidR="00684C46" w:rsidRPr="007C1028" w:rsidRDefault="00684C46" w:rsidP="007A69FA">
            <w:pPr>
              <w:spacing w:line="276" w:lineRule="auto"/>
              <w:jc w:val="both"/>
              <w:textAlignment w:val="baseline"/>
              <w:rPr>
                <w:rFonts w:ascii="Times New Roman" w:eastAsia="Times New Roman" w:hAnsi="Times New Roman" w:cs="Times New Roman"/>
                <w:color w:val="333333"/>
                <w:kern w:val="0"/>
                <w:sz w:val="24"/>
                <w:szCs w:val="24"/>
                <w14:ligatures w14:val="none"/>
              </w:rPr>
            </w:pPr>
            <w:r w:rsidRPr="007C1028">
              <w:rPr>
                <w:rFonts w:eastAsia="Times New Roman"/>
                <w:color w:val="333333"/>
                <w:kern w:val="0"/>
                <w:szCs w:val="24"/>
                <w14:ligatures w14:val="none"/>
              </w:rPr>
              <w:t xml:space="preserve">2.4. </w:t>
            </w:r>
            <w:r w:rsidR="009D7B27" w:rsidRPr="007C1028">
              <w:rPr>
                <w:rFonts w:eastAsia="Times New Roman"/>
                <w:color w:val="333333"/>
                <w:kern w:val="0"/>
                <w:szCs w:val="24"/>
                <w14:ligatures w14:val="none"/>
              </w:rPr>
              <w:t xml:space="preserve">Suprafețele </w:t>
            </w:r>
            <w:r w:rsidRPr="007C1028">
              <w:rPr>
                <w:rFonts w:eastAsia="Times New Roman"/>
                <w:color w:val="333333"/>
                <w:kern w:val="0"/>
                <w:szCs w:val="24"/>
                <w14:ligatures w14:val="none"/>
              </w:rPr>
              <w:t>care nu corespund criteriului de naturalitate (criteriul 1)</w:t>
            </w:r>
            <w:r w:rsidR="0022447A" w:rsidRPr="007C1028">
              <w:rPr>
                <w:rFonts w:eastAsia="Times New Roman"/>
                <w:color w:val="333333"/>
                <w:kern w:val="0"/>
                <w:szCs w:val="24"/>
                <w14:ligatures w14:val="none"/>
              </w:rPr>
              <w:t>,</w:t>
            </w:r>
            <w:r w:rsidRPr="007C1028">
              <w:rPr>
                <w:rFonts w:eastAsia="Times New Roman"/>
                <w:color w:val="333333"/>
                <w:kern w:val="0"/>
                <w:szCs w:val="24"/>
                <w14:ligatures w14:val="none"/>
              </w:rPr>
              <w:t> </w:t>
            </w:r>
            <w:r w:rsidRPr="007C1028">
              <w:rPr>
                <w:rFonts w:eastAsia="Times New Roman"/>
                <w:color w:val="333333"/>
                <w:kern w:val="0"/>
                <w:szCs w:val="24"/>
                <w:bdr w:val="none" w:sz="0" w:space="0" w:color="auto" w:frame="1"/>
                <w14:ligatures w14:val="none"/>
              </w:rPr>
              <w:t xml:space="preserve">nu pot </w:t>
            </w:r>
            <w:r w:rsidR="009D7B27" w:rsidRPr="007C1028">
              <w:rPr>
                <w:rFonts w:eastAsia="Times New Roman"/>
                <w:color w:val="333333"/>
                <w:kern w:val="0"/>
                <w:szCs w:val="24"/>
                <w:bdr w:val="none" w:sz="0" w:space="0" w:color="auto" w:frame="1"/>
                <w14:ligatures w14:val="none"/>
              </w:rPr>
              <w:t xml:space="preserve">depăși </w:t>
            </w:r>
            <w:r w:rsidRPr="007C1028">
              <w:rPr>
                <w:rFonts w:eastAsia="Times New Roman"/>
                <w:color w:val="333333"/>
                <w:kern w:val="0"/>
                <w:szCs w:val="24"/>
                <w:bdr w:val="none" w:sz="0" w:space="0" w:color="auto" w:frame="1"/>
                <w14:ligatures w14:val="none"/>
              </w:rPr>
              <w:t xml:space="preserve">15% din </w:t>
            </w:r>
            <w:r w:rsidR="009D7B27" w:rsidRPr="007C1028">
              <w:rPr>
                <w:rFonts w:eastAsia="Times New Roman"/>
                <w:color w:val="333333"/>
                <w:kern w:val="0"/>
                <w:szCs w:val="24"/>
                <w:bdr w:val="none" w:sz="0" w:space="0" w:color="auto" w:frame="1"/>
                <w14:ligatures w14:val="none"/>
              </w:rPr>
              <w:t xml:space="preserve">suprafața totală </w:t>
            </w:r>
            <w:r w:rsidRPr="007C1028">
              <w:rPr>
                <w:rFonts w:eastAsia="Times New Roman"/>
                <w:color w:val="333333"/>
                <w:kern w:val="0"/>
                <w:szCs w:val="24"/>
                <w:bdr w:val="none" w:sz="0" w:space="0" w:color="auto" w:frame="1"/>
                <w14:ligatures w14:val="none"/>
              </w:rPr>
              <w:t>a arboretelor</w:t>
            </w:r>
            <w:r w:rsidRPr="007C1028">
              <w:rPr>
                <w:rFonts w:eastAsia="Times New Roman"/>
                <w:color w:val="333333"/>
                <w:kern w:val="0"/>
                <w:szCs w:val="24"/>
                <w14:ligatures w14:val="none"/>
              </w:rPr>
              <w:t xml:space="preserve"> care </w:t>
            </w:r>
            <w:r w:rsidR="009D7B27" w:rsidRPr="007C1028">
              <w:rPr>
                <w:rFonts w:eastAsia="Times New Roman"/>
                <w:color w:val="333333"/>
                <w:kern w:val="0"/>
                <w:szCs w:val="24"/>
                <w14:ligatures w14:val="none"/>
              </w:rPr>
              <w:t xml:space="preserve">îndeplinesc </w:t>
            </w:r>
            <w:r w:rsidRPr="007C1028">
              <w:rPr>
                <w:rFonts w:eastAsia="Times New Roman"/>
                <w:color w:val="333333"/>
                <w:kern w:val="0"/>
                <w:szCs w:val="24"/>
                <w14:ligatures w14:val="none"/>
              </w:rPr>
              <w:t xml:space="preserve">criteriile de </w:t>
            </w:r>
            <w:r w:rsidR="009D7B27" w:rsidRPr="007C1028">
              <w:rPr>
                <w:rFonts w:eastAsia="Times New Roman"/>
                <w:color w:val="333333"/>
                <w:kern w:val="0"/>
                <w:szCs w:val="24"/>
                <w14:ligatures w14:val="none"/>
              </w:rPr>
              <w:t>selecție</w:t>
            </w:r>
            <w:r w:rsidRPr="007C1028">
              <w:rPr>
                <w:rFonts w:eastAsia="Times New Roman"/>
                <w:color w:val="333333"/>
                <w:kern w:val="0"/>
                <w:szCs w:val="24"/>
                <w14:ligatures w14:val="none"/>
              </w:rPr>
              <w:t>.</w:t>
            </w:r>
          </w:p>
        </w:tc>
      </w:tr>
    </w:tbl>
    <w:p w14:paraId="36C55F46" w14:textId="77777777" w:rsidR="00684C46" w:rsidRPr="007C1028" w:rsidRDefault="00684C46" w:rsidP="007A69FA">
      <w:pPr>
        <w:spacing w:after="0" w:line="276" w:lineRule="auto"/>
        <w:jc w:val="both"/>
        <w:rPr>
          <w:szCs w:val="24"/>
        </w:rPr>
      </w:pPr>
    </w:p>
    <w:p w14:paraId="666C6E15" w14:textId="0C79B284" w:rsidR="00D57EA8" w:rsidRPr="007C1028" w:rsidRDefault="00684C46" w:rsidP="007A69FA">
      <w:pPr>
        <w:spacing w:after="0" w:line="276" w:lineRule="auto"/>
        <w:jc w:val="both"/>
        <w:rPr>
          <w:rStyle w:val="Hyperlink"/>
          <w:szCs w:val="24"/>
        </w:rPr>
      </w:pPr>
      <w:r w:rsidRPr="007C1028">
        <w:rPr>
          <w:szCs w:val="24"/>
        </w:rPr>
        <w:t>Vor fi identificate și declarate ca Zone de Protecție Strictă, în primul rând, pădurile virgine și cvasivirgine din cadrul Catalogului Național, în conformitate cu OM nr. 3397/2012, OM nr. 2525/2016</w:t>
      </w:r>
      <w:r w:rsidR="002659B5" w:rsidRPr="007C1028">
        <w:rPr>
          <w:szCs w:val="24"/>
        </w:rPr>
        <w:t xml:space="preserve"> </w:t>
      </w:r>
      <w:r w:rsidR="00D57EA8" w:rsidRPr="007C1028">
        <w:rPr>
          <w:szCs w:val="24"/>
        </w:rPr>
        <w:t xml:space="preserve">și ghidul elaborat de către Ministerul Mediului: </w:t>
      </w:r>
      <w:bookmarkStart w:id="12" w:name="_Hlk191653719"/>
      <w:r w:rsidR="00D57EA8" w:rsidRPr="007C1028">
        <w:fldChar w:fldCharType="begin"/>
      </w:r>
      <w:r w:rsidR="00D57EA8" w:rsidRPr="007C1028">
        <w:instrText>HYPERLINK "http://www.mmediu.ro/articol/ghidul-de-bune-practici-privind-intocmirea-si-verificarea-studiilor-de-identificare-a-padurilor-virgine-cvasivirgine/3237"</w:instrText>
      </w:r>
      <w:r w:rsidR="00D57EA8" w:rsidRPr="007C1028">
        <w:fldChar w:fldCharType="separate"/>
      </w:r>
      <w:r w:rsidR="00D57EA8" w:rsidRPr="007C1028">
        <w:rPr>
          <w:rStyle w:val="Hyperlink"/>
          <w:szCs w:val="24"/>
        </w:rPr>
        <w:t>http://www.mmediu.ro/articol/ghidul-de-bune-practici-privind-intocmirea-si-verificarea-studiilor-de-identificare-a-padurilor-virgine-cvasivirgine/3237</w:t>
      </w:r>
      <w:r w:rsidR="00D57EA8" w:rsidRPr="007C1028">
        <w:fldChar w:fldCharType="end"/>
      </w:r>
      <w:bookmarkEnd w:id="12"/>
      <w:r w:rsidR="00D57EA8" w:rsidRPr="007C1028">
        <w:rPr>
          <w:rStyle w:val="Hyperlink"/>
          <w:szCs w:val="24"/>
        </w:rPr>
        <w:t xml:space="preserve">. </w:t>
      </w:r>
    </w:p>
    <w:p w14:paraId="02B22D5D" w14:textId="77777777" w:rsidR="002659B5" w:rsidRPr="007C1028" w:rsidRDefault="002659B5" w:rsidP="007A69FA">
      <w:pPr>
        <w:spacing w:after="0" w:line="276" w:lineRule="auto"/>
        <w:jc w:val="both"/>
        <w:rPr>
          <w:szCs w:val="24"/>
        </w:rPr>
      </w:pPr>
    </w:p>
    <w:p w14:paraId="4A6A0724" w14:textId="1B39D220" w:rsidR="002659B5" w:rsidRPr="007C1028" w:rsidRDefault="002659B5" w:rsidP="007A69FA">
      <w:pPr>
        <w:spacing w:after="0" w:line="276" w:lineRule="auto"/>
        <w:jc w:val="both"/>
        <w:rPr>
          <w:szCs w:val="24"/>
        </w:rPr>
      </w:pPr>
      <w:r w:rsidRPr="007C1028">
        <w:rPr>
          <w:szCs w:val="24"/>
        </w:rPr>
        <w:t xml:space="preserve">Există deja identificate suprafețe de păduri virgine și cvasivirgine, ca urmare a declasificării, care nu sunt incluse în Catalogul Național, dar care vor fi luate în considerare în analiză pentru Zone de Protecție Strictă. Vor fi avute în vedere și alte păduri virgine și cvasivirgine ce vor fi identificate prioritar, utilizând criteriile din OM nr. 3397/2012, precum și ghidul elaborat de către Ministerul Mediului: </w:t>
      </w:r>
      <w:hyperlink r:id="rId18" w:history="1">
        <w:r w:rsidRPr="007C1028">
          <w:rPr>
            <w:rStyle w:val="Hyperlink"/>
            <w:szCs w:val="24"/>
          </w:rPr>
          <w:t>http://www.mmediu.ro/articol/ghidul-de-bune-practici-privind-intocmirea-si-verificarea-studiilor-de-identificare-a-padurilor-virgine-cvasivirgine/3237</w:t>
        </w:r>
      </w:hyperlink>
      <w:r w:rsidRPr="007C1028">
        <w:rPr>
          <w:szCs w:val="24"/>
        </w:rPr>
        <w:t>.</w:t>
      </w:r>
    </w:p>
    <w:p w14:paraId="3DF1048F" w14:textId="77777777" w:rsidR="007C4D11" w:rsidRPr="007C1028" w:rsidRDefault="007C4D11" w:rsidP="007A69FA">
      <w:pPr>
        <w:spacing w:after="0" w:line="276" w:lineRule="auto"/>
        <w:jc w:val="both"/>
        <w:rPr>
          <w:szCs w:val="24"/>
        </w:rPr>
      </w:pPr>
    </w:p>
    <w:p w14:paraId="368C7206" w14:textId="7CE15F74" w:rsidR="0022447A" w:rsidRPr="007C1028" w:rsidRDefault="00684C46" w:rsidP="007A69FA">
      <w:pPr>
        <w:spacing w:after="0" w:line="276" w:lineRule="auto"/>
        <w:jc w:val="both"/>
        <w:rPr>
          <w:szCs w:val="24"/>
        </w:rPr>
      </w:pPr>
      <w:r w:rsidRPr="007C1028">
        <w:rPr>
          <w:szCs w:val="24"/>
        </w:rPr>
        <w:lastRenderedPageBreak/>
        <w:t>La acestea se vor adăuga Pădurile declarate Păduri de fag vechi și primare din Carpați și din alte regiuni ale Europei (de pe teritoriul românesc)</w:t>
      </w:r>
      <w:r w:rsidR="0022447A" w:rsidRPr="007C1028">
        <w:rPr>
          <w:szCs w:val="24"/>
        </w:rPr>
        <w:t>,</w:t>
      </w:r>
      <w:r w:rsidRPr="007C1028">
        <w:rPr>
          <w:szCs w:val="24"/>
        </w:rPr>
        <w:t xml:space="preserve"> înscrise în Patrimoniul Universal UNESCO, </w:t>
      </w:r>
      <w:r w:rsidR="00AC7D09" w:rsidRPr="007C1028">
        <w:rPr>
          <w:szCs w:val="24"/>
        </w:rPr>
        <w:t xml:space="preserve">care se suprapun doar partial cu suprafetele deja incluse in Catalogul National. </w:t>
      </w:r>
      <w:r w:rsidRPr="007C1028">
        <w:rPr>
          <w:szCs w:val="24"/>
        </w:rPr>
        <w:t>De asemenea, va fi luată în considerare pentru a fi declarată ZPS, subzona tampon de protecție (conform Ghidului IUCN</w:t>
      </w:r>
      <w:r w:rsidR="002659B5" w:rsidRPr="007C1028">
        <w:rPr>
          <w:szCs w:val="24"/>
        </w:rPr>
        <w:t>).</w:t>
      </w:r>
    </w:p>
    <w:p w14:paraId="4EFB79F8" w14:textId="77777777" w:rsidR="00684C46" w:rsidRPr="007C1028" w:rsidRDefault="00684C46" w:rsidP="007A69FA">
      <w:pPr>
        <w:spacing w:after="0" w:line="276" w:lineRule="auto"/>
        <w:jc w:val="both"/>
        <w:rPr>
          <w:szCs w:val="24"/>
        </w:rPr>
      </w:pPr>
    </w:p>
    <w:p w14:paraId="3717666A" w14:textId="77777777" w:rsidR="00CF106A" w:rsidRPr="007C1028" w:rsidRDefault="00CF106A" w:rsidP="00CF106A">
      <w:pPr>
        <w:spacing w:after="0" w:line="276" w:lineRule="auto"/>
        <w:jc w:val="both"/>
        <w:rPr>
          <w:szCs w:val="24"/>
        </w:rPr>
      </w:pPr>
      <w:r w:rsidRPr="007C1028">
        <w:rPr>
          <w:szCs w:val="24"/>
        </w:rPr>
        <w:t>Pentru identificarea acestor păduri se va urmări încadrarea funcțională din Amenajamentul silvic după cum urmează:</w:t>
      </w:r>
    </w:p>
    <w:p w14:paraId="17C0C21C" w14:textId="77777777" w:rsidR="00CF106A" w:rsidRPr="007C1028" w:rsidRDefault="00CF106A" w:rsidP="00CF106A">
      <w:pPr>
        <w:spacing w:after="0" w:line="276" w:lineRule="auto"/>
        <w:jc w:val="both"/>
        <w:rPr>
          <w:szCs w:val="24"/>
        </w:rPr>
      </w:pPr>
    </w:p>
    <w:p w14:paraId="58E3583B" w14:textId="77777777" w:rsidR="00CF106A" w:rsidRPr="007C1028" w:rsidRDefault="00CF106A" w:rsidP="00CF106A">
      <w:pPr>
        <w:spacing w:after="0" w:line="276" w:lineRule="auto"/>
        <w:jc w:val="center"/>
        <w:rPr>
          <w:b/>
          <w:bCs/>
          <w:szCs w:val="24"/>
        </w:rPr>
      </w:pPr>
      <w:r w:rsidRPr="007C1028">
        <w:rPr>
          <w:b/>
          <w:bCs/>
          <w:szCs w:val="24"/>
        </w:rPr>
        <w:t xml:space="preserve">Tabel </w:t>
      </w:r>
      <w:r w:rsidRPr="007C1028">
        <w:rPr>
          <w:b/>
          <w:bCs/>
          <w:szCs w:val="24"/>
        </w:rPr>
        <w:fldChar w:fldCharType="begin"/>
      </w:r>
      <w:r w:rsidRPr="007C1028">
        <w:rPr>
          <w:b/>
          <w:bCs/>
          <w:szCs w:val="24"/>
        </w:rPr>
        <w:instrText xml:space="preserve"> SEQ Tabel \* ARABIC </w:instrText>
      </w:r>
      <w:r w:rsidRPr="007C1028">
        <w:rPr>
          <w:b/>
          <w:bCs/>
          <w:szCs w:val="24"/>
        </w:rPr>
        <w:fldChar w:fldCharType="separate"/>
      </w:r>
      <w:r w:rsidRPr="007C1028">
        <w:rPr>
          <w:b/>
          <w:bCs/>
          <w:szCs w:val="24"/>
        </w:rPr>
        <w:t>4</w:t>
      </w:r>
      <w:r w:rsidRPr="007C1028">
        <w:rPr>
          <w:b/>
          <w:bCs/>
          <w:szCs w:val="24"/>
        </w:rPr>
        <w:fldChar w:fldCharType="end"/>
      </w:r>
      <w:r w:rsidRPr="007C1028">
        <w:rPr>
          <w:b/>
          <w:bCs/>
          <w:szCs w:val="24"/>
        </w:rPr>
        <w:t xml:space="preserve"> – Categorii și tipuri funcționale ale pădurilor seculare conform Amenajamentelor silvice</w:t>
      </w:r>
    </w:p>
    <w:tbl>
      <w:tblPr>
        <w:tblW w:w="8639" w:type="dxa"/>
        <w:jc w:val="center"/>
        <w:tblCellMar>
          <w:top w:w="15" w:type="dxa"/>
          <w:left w:w="15" w:type="dxa"/>
          <w:bottom w:w="15" w:type="dxa"/>
          <w:right w:w="15" w:type="dxa"/>
        </w:tblCellMar>
        <w:tblLook w:val="04A0" w:firstRow="1" w:lastRow="0" w:firstColumn="1" w:lastColumn="0" w:noHBand="0" w:noVBand="1"/>
      </w:tblPr>
      <w:tblGrid>
        <w:gridCol w:w="843"/>
        <w:gridCol w:w="6520"/>
        <w:gridCol w:w="1276"/>
      </w:tblGrid>
      <w:tr w:rsidR="00CF106A" w:rsidRPr="00B6342C" w14:paraId="0CA6C5C6" w14:textId="77777777" w:rsidTr="002D4CD6">
        <w:trPr>
          <w:trHeight w:val="276"/>
          <w:jc w:val="center"/>
        </w:trPr>
        <w:tc>
          <w:tcPr>
            <w:tcW w:w="7363"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24BCA1C8" w14:textId="77777777" w:rsidR="00CF106A" w:rsidRPr="007C1028" w:rsidRDefault="00CF106A" w:rsidP="00103AC7">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Categorie funcțională</w:t>
            </w:r>
          </w:p>
        </w:tc>
        <w:tc>
          <w:tcPr>
            <w:tcW w:w="1276"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73974108" w14:textId="77777777" w:rsidR="00CF106A" w:rsidRPr="007C1028" w:rsidRDefault="00CF106A" w:rsidP="00103AC7">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Tipul funcțional</w:t>
            </w:r>
          </w:p>
        </w:tc>
      </w:tr>
      <w:tr w:rsidR="00CF106A" w:rsidRPr="00B6342C" w14:paraId="3457B0D7" w14:textId="77777777" w:rsidTr="002D4CD6">
        <w:trPr>
          <w:trHeight w:val="276"/>
          <w:jc w:val="center"/>
        </w:trPr>
        <w:tc>
          <w:tcPr>
            <w:tcW w:w="843"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74FDE5C3" w14:textId="77777777" w:rsidR="00CF106A" w:rsidRPr="007C1028" w:rsidRDefault="00CF106A" w:rsidP="00103AC7">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Cod</w:t>
            </w:r>
          </w:p>
        </w:tc>
        <w:tc>
          <w:tcPr>
            <w:tcW w:w="6520"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4B6469D1" w14:textId="77777777" w:rsidR="00CF106A" w:rsidRPr="007C1028" w:rsidRDefault="00CF106A" w:rsidP="00103AC7">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276" w:type="dxa"/>
            <w:vMerge/>
            <w:tcBorders>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663C5A0E" w14:textId="77777777" w:rsidR="00CF106A" w:rsidRPr="007C1028" w:rsidRDefault="00CF106A" w:rsidP="00103AC7">
            <w:pPr>
              <w:spacing w:after="0" w:line="276" w:lineRule="auto"/>
              <w:jc w:val="center"/>
              <w:rPr>
                <w:rFonts w:eastAsia="Times New Roman"/>
                <w:kern w:val="0"/>
                <w:sz w:val="22"/>
                <w14:ligatures w14:val="none"/>
              </w:rPr>
            </w:pPr>
          </w:p>
        </w:tc>
      </w:tr>
      <w:tr w:rsidR="00C11375" w:rsidRPr="00B6342C" w14:paraId="5002106B" w14:textId="77777777" w:rsidTr="002D4CD6">
        <w:trPr>
          <w:trHeight w:val="276"/>
          <w:jc w:val="center"/>
        </w:trPr>
        <w:tc>
          <w:tcPr>
            <w:tcW w:w="843"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7C1D8A19" w14:textId="3A61D3DA" w:rsidR="00C11375" w:rsidRPr="007C1028" w:rsidRDefault="00C11375"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1.5.j</w:t>
            </w:r>
          </w:p>
        </w:tc>
        <w:tc>
          <w:tcPr>
            <w:tcW w:w="6520" w:type="dxa"/>
            <w:tcBorders>
              <w:top w:val="single" w:sz="6" w:space="0" w:color="333333"/>
              <w:left w:val="single" w:sz="6" w:space="0" w:color="333333"/>
              <w:bottom w:val="single" w:sz="6" w:space="0" w:color="333333"/>
              <w:right w:val="single" w:sz="6" w:space="0" w:color="333333"/>
            </w:tcBorders>
            <w:shd w:val="clear" w:color="auto" w:fill="auto"/>
            <w:vAlign w:val="center"/>
          </w:tcPr>
          <w:p w14:paraId="1447E7CE" w14:textId="337B9534" w:rsidR="00C11375" w:rsidRPr="007C1028" w:rsidRDefault="00C11375" w:rsidP="00D34076">
            <w:pPr>
              <w:spacing w:after="0" w:line="276" w:lineRule="auto"/>
              <w:rPr>
                <w:rFonts w:eastAsia="Times New Roman"/>
                <w:kern w:val="0"/>
                <w:sz w:val="22"/>
                <w14:ligatures w14:val="none"/>
              </w:rPr>
            </w:pPr>
            <w:r w:rsidRPr="007C1028">
              <w:rPr>
                <w:rFonts w:eastAsia="Times New Roman"/>
                <w:kern w:val="0"/>
                <w:sz w:val="22"/>
                <w14:ligatures w14:val="none"/>
              </w:rPr>
              <w:t>Arboretele din păduri virgine</w:t>
            </w:r>
          </w:p>
        </w:tc>
        <w:tc>
          <w:tcPr>
            <w:tcW w:w="1276" w:type="dxa"/>
            <w:tcBorders>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25949418" w14:textId="3B2266A9" w:rsidR="00C11375" w:rsidRPr="007C1028" w:rsidRDefault="00C11375"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C11375" w:rsidRPr="00B6342C" w14:paraId="7AF26F48" w14:textId="77777777" w:rsidTr="002D4CD6">
        <w:trPr>
          <w:trHeight w:val="276"/>
          <w:jc w:val="center"/>
        </w:trPr>
        <w:tc>
          <w:tcPr>
            <w:tcW w:w="843" w:type="dxa"/>
            <w:tcBorders>
              <w:top w:val="single" w:sz="6" w:space="0" w:color="333333"/>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395CE02F" w14:textId="48F33BAD" w:rsidR="00C11375" w:rsidRPr="007C1028" w:rsidRDefault="00C11375"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1.5.o</w:t>
            </w:r>
          </w:p>
        </w:tc>
        <w:tc>
          <w:tcPr>
            <w:tcW w:w="6520" w:type="dxa"/>
            <w:tcBorders>
              <w:top w:val="single" w:sz="6" w:space="0" w:color="333333"/>
              <w:left w:val="single" w:sz="6" w:space="0" w:color="333333"/>
              <w:bottom w:val="single" w:sz="6" w:space="0" w:color="333333"/>
              <w:right w:val="single" w:sz="6" w:space="0" w:color="333333"/>
            </w:tcBorders>
            <w:shd w:val="clear" w:color="auto" w:fill="auto"/>
            <w:vAlign w:val="center"/>
          </w:tcPr>
          <w:p w14:paraId="3B113C39" w14:textId="2EA7629B" w:rsidR="00C11375" w:rsidRPr="007C1028" w:rsidRDefault="00C11375" w:rsidP="00D34076">
            <w:pPr>
              <w:spacing w:after="0" w:line="276" w:lineRule="auto"/>
              <w:rPr>
                <w:rFonts w:eastAsia="Times New Roman"/>
                <w:kern w:val="0"/>
                <w:sz w:val="22"/>
                <w14:ligatures w14:val="none"/>
              </w:rPr>
            </w:pPr>
            <w:r w:rsidRPr="007C1028">
              <w:rPr>
                <w:rFonts w:eastAsia="Times New Roman"/>
                <w:kern w:val="0"/>
                <w:sz w:val="22"/>
                <w14:ligatures w14:val="none"/>
              </w:rPr>
              <w:t>Arboretele din păduri cvasivirgine</w:t>
            </w:r>
          </w:p>
        </w:tc>
        <w:tc>
          <w:tcPr>
            <w:tcW w:w="1276" w:type="dxa"/>
            <w:tcBorders>
              <w:left w:val="single" w:sz="6" w:space="0" w:color="333333"/>
              <w:bottom w:val="single" w:sz="6" w:space="0" w:color="333333"/>
              <w:right w:val="single" w:sz="6" w:space="0" w:color="333333"/>
            </w:tcBorders>
            <w:shd w:val="clear" w:color="auto" w:fill="auto"/>
            <w:tcMar>
              <w:top w:w="0" w:type="dxa"/>
              <w:left w:w="0" w:type="dxa"/>
              <w:bottom w:w="0" w:type="dxa"/>
              <w:right w:w="0" w:type="dxa"/>
            </w:tcMar>
            <w:vAlign w:val="center"/>
          </w:tcPr>
          <w:p w14:paraId="1F4025AF" w14:textId="75135812" w:rsidR="00C11375" w:rsidRPr="007C1028" w:rsidRDefault="00C11375"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CF106A" w:rsidRPr="00B6342C" w14:paraId="094312DC" w14:textId="77777777" w:rsidTr="002D4CD6">
        <w:trPr>
          <w:trHeight w:val="276"/>
          <w:jc w:val="center"/>
        </w:trPr>
        <w:tc>
          <w:tcPr>
            <w:tcW w:w="84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327F535" w14:textId="77777777" w:rsidR="00CF106A" w:rsidRPr="007C1028" w:rsidRDefault="00CF106A"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1.5.p</w:t>
            </w:r>
          </w:p>
        </w:tc>
        <w:tc>
          <w:tcPr>
            <w:tcW w:w="652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4EF6C892" w14:textId="77777777" w:rsidR="00CF106A" w:rsidRPr="007C1028" w:rsidRDefault="00CF106A" w:rsidP="00103AC7">
            <w:pPr>
              <w:spacing w:after="0" w:line="276" w:lineRule="auto"/>
              <w:rPr>
                <w:rFonts w:eastAsia="Times New Roman"/>
                <w:kern w:val="0"/>
                <w:sz w:val="22"/>
                <w14:ligatures w14:val="none"/>
              </w:rPr>
            </w:pPr>
            <w:r w:rsidRPr="007C1028">
              <w:rPr>
                <w:rFonts w:eastAsia="Times New Roman"/>
                <w:kern w:val="0"/>
                <w:sz w:val="22"/>
                <w14:ligatures w14:val="none"/>
              </w:rPr>
              <w:t>Arboretele incluse în păduri naturale seculare de valoare deosebită</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C796C77" w14:textId="77777777" w:rsidR="00CF106A" w:rsidRPr="007C1028" w:rsidRDefault="00CF106A" w:rsidP="00103AC7">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0E56DB" w:rsidRPr="00B6342C" w14:paraId="6060EEAA" w14:textId="77777777" w:rsidTr="002D4CD6">
        <w:trPr>
          <w:trHeight w:val="288"/>
          <w:jc w:val="center"/>
        </w:trPr>
        <w:tc>
          <w:tcPr>
            <w:tcW w:w="84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320A646D" w14:textId="77777777" w:rsidR="000E56DB" w:rsidRPr="007C1028" w:rsidRDefault="000E56DB" w:rsidP="009402F9">
            <w:pPr>
              <w:spacing w:after="0" w:line="276" w:lineRule="auto"/>
              <w:jc w:val="center"/>
              <w:rPr>
                <w:rFonts w:eastAsia="Times New Roman"/>
                <w:kern w:val="0"/>
                <w:sz w:val="22"/>
                <w14:ligatures w14:val="none"/>
              </w:rPr>
            </w:pPr>
            <w:r w:rsidRPr="007C1028">
              <w:rPr>
                <w:rFonts w:eastAsia="Times New Roman"/>
                <w:kern w:val="0"/>
                <w:sz w:val="22"/>
                <w14:ligatures w14:val="none"/>
              </w:rPr>
              <w:t>1.6.q</w:t>
            </w:r>
          </w:p>
        </w:tc>
        <w:tc>
          <w:tcPr>
            <w:tcW w:w="652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3BB7D5E" w14:textId="77777777" w:rsidR="000E56DB" w:rsidRPr="007C1028" w:rsidRDefault="000E56DB" w:rsidP="009402F9">
            <w:pPr>
              <w:spacing w:after="0" w:line="276" w:lineRule="auto"/>
              <w:rPr>
                <w:rFonts w:eastAsia="Times New Roman"/>
                <w:kern w:val="0"/>
                <w:sz w:val="22"/>
                <w14:ligatures w14:val="none"/>
              </w:rPr>
            </w:pPr>
            <w:r w:rsidRPr="007C1028">
              <w:rPr>
                <w:rFonts w:eastAsia="Times New Roman"/>
                <w:kern w:val="0"/>
                <w:sz w:val="22"/>
                <w14:ligatures w14:val="none"/>
              </w:rPr>
              <w:t>Arboretele din siturile naturale ale patrimoniului universal UNESCO, incluse în zona strict protejată</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5AC55BD5" w14:textId="77777777" w:rsidR="000E56DB" w:rsidRPr="007C1028" w:rsidRDefault="000E56DB" w:rsidP="009402F9">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C11375" w:rsidRPr="00B6342C" w14:paraId="42A2D82D" w14:textId="77777777" w:rsidTr="002D4CD6">
        <w:trPr>
          <w:trHeight w:val="288"/>
          <w:jc w:val="center"/>
        </w:trPr>
        <w:tc>
          <w:tcPr>
            <w:tcW w:w="84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3A13BEF" w14:textId="110F2929" w:rsidR="00C11375" w:rsidRPr="007C1028" w:rsidRDefault="00C11375" w:rsidP="009402F9">
            <w:pPr>
              <w:spacing w:after="0" w:line="276" w:lineRule="auto"/>
              <w:jc w:val="center"/>
              <w:rPr>
                <w:rFonts w:eastAsia="Times New Roman"/>
                <w:kern w:val="0"/>
                <w:sz w:val="22"/>
                <w14:ligatures w14:val="none"/>
              </w:rPr>
            </w:pPr>
            <w:r w:rsidRPr="007C1028">
              <w:rPr>
                <w:rFonts w:eastAsia="Times New Roman"/>
                <w:kern w:val="0"/>
                <w:sz w:val="22"/>
                <w14:ligatures w14:val="none"/>
              </w:rPr>
              <w:t>1.6.r</w:t>
            </w:r>
          </w:p>
        </w:tc>
        <w:tc>
          <w:tcPr>
            <w:tcW w:w="652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B853324" w14:textId="55B466C7" w:rsidR="00C11375" w:rsidRPr="007C1028" w:rsidRDefault="00C11375" w:rsidP="009402F9">
            <w:pPr>
              <w:spacing w:after="0" w:line="276" w:lineRule="auto"/>
              <w:rPr>
                <w:rFonts w:eastAsia="Times New Roman"/>
                <w:kern w:val="0"/>
                <w:sz w:val="22"/>
                <w14:ligatures w14:val="none"/>
              </w:rPr>
            </w:pPr>
            <w:r w:rsidRPr="007C1028">
              <w:rPr>
                <w:rFonts w:eastAsia="Times New Roman"/>
                <w:kern w:val="0"/>
                <w:sz w:val="22"/>
                <w14:ligatures w14:val="none"/>
              </w:rPr>
              <w:t>Arboretele aflate în subzona de tampon de protecție a siturilor UNESCO</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007B477" w14:textId="048D298C" w:rsidR="00C11375" w:rsidRPr="007C1028" w:rsidRDefault="00C11375" w:rsidP="009402F9">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bl>
    <w:p w14:paraId="6D373EB0" w14:textId="77777777" w:rsidR="00CF106A" w:rsidRPr="007C1028" w:rsidRDefault="00CF106A" w:rsidP="00CF106A">
      <w:pPr>
        <w:spacing w:after="0" w:line="276" w:lineRule="auto"/>
        <w:ind w:firstLine="720"/>
        <w:jc w:val="both"/>
        <w:rPr>
          <w:szCs w:val="24"/>
        </w:rPr>
      </w:pPr>
    </w:p>
    <w:p w14:paraId="48B21EBD" w14:textId="04846713" w:rsidR="00787C9C" w:rsidRPr="007C1028" w:rsidRDefault="002659B5" w:rsidP="00CF106A">
      <w:pPr>
        <w:spacing w:after="0" w:line="276" w:lineRule="auto"/>
        <w:jc w:val="both"/>
        <w:rPr>
          <w:szCs w:val="24"/>
        </w:rPr>
      </w:pPr>
      <w:r w:rsidRPr="007C1028">
        <w:rPr>
          <w:szCs w:val="24"/>
        </w:rPr>
        <w:t>Din categoria funcțională 1.5.p vor fi selectate doar arboretele care îndeplinesc criteriile corespunzătoare pădurilor virgine și cvasivirgine.</w:t>
      </w:r>
    </w:p>
    <w:p w14:paraId="0A4F51CA" w14:textId="14431168" w:rsidR="00CF106A" w:rsidRPr="007C1028" w:rsidRDefault="00CF106A" w:rsidP="00CF106A">
      <w:pPr>
        <w:spacing w:after="0"/>
        <w:jc w:val="both"/>
        <w:rPr>
          <w:szCs w:val="24"/>
        </w:rPr>
      </w:pPr>
    </w:p>
    <w:p w14:paraId="6152C631" w14:textId="41B1A28C" w:rsidR="00CF106A" w:rsidRPr="007C1028" w:rsidRDefault="002659B5" w:rsidP="002659B5">
      <w:pPr>
        <w:spacing w:after="0" w:line="276" w:lineRule="auto"/>
        <w:jc w:val="both"/>
      </w:pPr>
      <w:r w:rsidRPr="007C1028">
        <w:t>Pentru evidențierea acestei categorii de arborete, atât în ariile naturale protejate, cât și în afara acestora este esențială consultarea amenajamentelor silvice la nivel național, Catalogul Național al Pădurilor Virgine și Cvasivirgine și documentația de desemnarea a pădurilor înscrise în Patrimoniul Universal UNESCO și, după caz, verificarea în teren pentru validrea suprafețelor propuse. Verificarea în teren va fi realizată în perioada de implementare a contractului. De asemenea, este obligatorie colectarea de informații de la administratorii/proprietarii acestor suprafețe.</w:t>
      </w:r>
    </w:p>
    <w:p w14:paraId="161B062A" w14:textId="77777777" w:rsidR="00CF106A" w:rsidRPr="007C1028" w:rsidRDefault="00CF106A" w:rsidP="007A69FA">
      <w:pPr>
        <w:spacing w:after="0" w:line="276" w:lineRule="auto"/>
        <w:jc w:val="both"/>
        <w:rPr>
          <w:szCs w:val="24"/>
        </w:rPr>
      </w:pPr>
    </w:p>
    <w:p w14:paraId="6485B574" w14:textId="77777777" w:rsidR="00CF106A" w:rsidRPr="007C1028" w:rsidRDefault="00CF106A" w:rsidP="007A69FA">
      <w:pPr>
        <w:spacing w:after="0" w:line="276" w:lineRule="auto"/>
        <w:jc w:val="both"/>
        <w:rPr>
          <w:szCs w:val="24"/>
        </w:rPr>
      </w:pPr>
    </w:p>
    <w:p w14:paraId="0C747B7A" w14:textId="5EA523FF" w:rsidR="00684C46" w:rsidRPr="007C1028" w:rsidRDefault="00684C46" w:rsidP="007C1028">
      <w:pPr>
        <w:spacing w:after="0" w:line="276" w:lineRule="auto"/>
        <w:ind w:left="709" w:hanging="283"/>
        <w:jc w:val="both"/>
        <w:rPr>
          <w:b/>
          <w:bCs/>
          <w:szCs w:val="24"/>
        </w:rPr>
      </w:pPr>
      <w:r w:rsidRPr="007C1028">
        <w:rPr>
          <w:b/>
          <w:bCs/>
          <w:szCs w:val="24"/>
        </w:rPr>
        <w:t xml:space="preserve">C. </w:t>
      </w:r>
      <w:r w:rsidR="00CF106A" w:rsidRPr="007C1028">
        <w:rPr>
          <w:b/>
          <w:bCs/>
          <w:szCs w:val="24"/>
        </w:rPr>
        <w:t>Alte p</w:t>
      </w:r>
      <w:r w:rsidRPr="007C1028">
        <w:rPr>
          <w:b/>
          <w:bCs/>
          <w:szCs w:val="24"/>
        </w:rPr>
        <w:t xml:space="preserve">ăduri </w:t>
      </w:r>
      <w:r w:rsidR="00CF106A" w:rsidRPr="007C1028">
        <w:rPr>
          <w:b/>
          <w:bCs/>
          <w:szCs w:val="24"/>
        </w:rPr>
        <w:t>cu înalt grad de naturalitate și care îndeplinesc roluri multiple de protecție</w:t>
      </w:r>
    </w:p>
    <w:p w14:paraId="6BB1B356" w14:textId="77777777" w:rsidR="00684C46" w:rsidRPr="007C1028" w:rsidRDefault="00684C46" w:rsidP="007A69FA">
      <w:pPr>
        <w:spacing w:after="0" w:line="276" w:lineRule="auto"/>
        <w:jc w:val="both"/>
        <w:rPr>
          <w:szCs w:val="24"/>
        </w:rPr>
      </w:pPr>
    </w:p>
    <w:p w14:paraId="6692742B" w14:textId="1BC65BB9" w:rsidR="00171846" w:rsidRPr="007C1028" w:rsidRDefault="00171846">
      <w:pPr>
        <w:spacing w:after="0" w:line="276" w:lineRule="auto"/>
        <w:jc w:val="both"/>
      </w:pPr>
      <w:r w:rsidRPr="007C1028">
        <w:t xml:space="preserve">În cadrul suprafețelor potențiale de protecție strictă, se va acorda atenție și zonelor forestiere care </w:t>
      </w:r>
      <w:r w:rsidRPr="007C1028">
        <w:rPr>
          <w:b/>
        </w:rPr>
        <w:t>nu se califică drept Păduri Seculare de tip Old-Growth Forests</w:t>
      </w:r>
      <w:r w:rsidRPr="007C1028">
        <w:t xml:space="preserve"> (adică nu respectă toate criteriile și indicatorii stabiliți prin legislatia na</w:t>
      </w:r>
      <w:r w:rsidR="00316CC1" w:rsidRPr="007C1028">
        <w:t>ț</w:t>
      </w:r>
      <w:r w:rsidRPr="007C1028">
        <w:t>ional</w:t>
      </w:r>
      <w:r w:rsidR="00316CC1" w:rsidRPr="007C1028">
        <w:t>ă</w:t>
      </w:r>
      <w:r w:rsidRPr="007C1028">
        <w:t>), dar care totuși îndeplinesc următoarele criterii:</w:t>
      </w:r>
    </w:p>
    <w:p w14:paraId="7B06A56F" w14:textId="77777777" w:rsidR="007C4D11" w:rsidRPr="007C1028" w:rsidRDefault="007C4D11" w:rsidP="00D34076">
      <w:pPr>
        <w:spacing w:after="0" w:line="276" w:lineRule="auto"/>
        <w:jc w:val="both"/>
        <w:rPr>
          <w:szCs w:val="24"/>
        </w:rPr>
      </w:pPr>
    </w:p>
    <w:p w14:paraId="637E5887" w14:textId="675BA913" w:rsidR="00171846" w:rsidRPr="007C1028" w:rsidRDefault="00171846" w:rsidP="00171846">
      <w:pPr>
        <w:spacing w:after="0" w:line="276" w:lineRule="auto"/>
        <w:jc w:val="both"/>
        <w:rPr>
          <w:szCs w:val="24"/>
        </w:rPr>
      </w:pPr>
      <w:r w:rsidRPr="007C1028">
        <w:rPr>
          <w:b/>
          <w:szCs w:val="24"/>
        </w:rPr>
        <w:t>Rol de protecție multifuncțional</w:t>
      </w:r>
    </w:p>
    <w:p w14:paraId="2AE7F2ED" w14:textId="37181161" w:rsidR="00171846" w:rsidRPr="007C1028" w:rsidRDefault="00171846" w:rsidP="00171846">
      <w:pPr>
        <w:spacing w:line="276" w:lineRule="auto"/>
        <w:jc w:val="both"/>
        <w:rPr>
          <w:szCs w:val="24"/>
        </w:rPr>
      </w:pPr>
      <w:r w:rsidRPr="007C1028">
        <w:rPr>
          <w:szCs w:val="24"/>
        </w:rPr>
        <w:t xml:space="preserve">Include arborete pentru care (i) </w:t>
      </w:r>
      <w:r w:rsidRPr="007C1028">
        <w:rPr>
          <w:b/>
          <w:szCs w:val="24"/>
        </w:rPr>
        <w:t>nu se reglementează procesul de producție</w:t>
      </w:r>
      <w:r w:rsidRPr="007C1028">
        <w:rPr>
          <w:szCs w:val="24"/>
        </w:rPr>
        <w:t xml:space="preserve"> (TI, TII) și al căror (ii) management este </w:t>
      </w:r>
      <w:r w:rsidRPr="007C1028">
        <w:rPr>
          <w:b/>
          <w:szCs w:val="24"/>
        </w:rPr>
        <w:t>compatibil cu regimul de protecție strictă</w:t>
      </w:r>
      <w:r w:rsidR="00CC6073" w:rsidRPr="007C1028">
        <w:rPr>
          <w:b/>
          <w:szCs w:val="24"/>
        </w:rPr>
        <w:t>.</w:t>
      </w:r>
    </w:p>
    <w:p w14:paraId="57BA471D" w14:textId="1CB897CE" w:rsidR="00171846" w:rsidRPr="007C1028" w:rsidRDefault="00171846" w:rsidP="00171846">
      <w:pPr>
        <w:spacing w:after="0" w:line="276" w:lineRule="auto"/>
        <w:jc w:val="both"/>
        <w:rPr>
          <w:szCs w:val="24"/>
        </w:rPr>
      </w:pPr>
      <w:r w:rsidRPr="007C1028">
        <w:rPr>
          <w:szCs w:val="24"/>
        </w:rPr>
        <w:lastRenderedPageBreak/>
        <w:t>Condiția de “a nu fi reglementat pro</w:t>
      </w:r>
      <w:r w:rsidR="002659B5" w:rsidRPr="007C1028">
        <w:rPr>
          <w:szCs w:val="24"/>
        </w:rPr>
        <w:t>c</w:t>
      </w:r>
      <w:r w:rsidRPr="007C1028">
        <w:rPr>
          <w:szCs w:val="24"/>
        </w:rPr>
        <w:t>esul de producție” se impune pentru a face distincția față de arboretele cu structuri naturale, dar care sunt astăzi menținute /conduse în mod deliberat ca rezultat al sistemului de gospodărire apropiat de natură planificat. Este esențial să se facă această distincție pentru a permite continuitatea în timp și spațiu al acestui sistem silvicultural ce prezintă multiple beneficii sub raportul serviciilor ecosistemice.</w:t>
      </w:r>
    </w:p>
    <w:p w14:paraId="6C3A834B" w14:textId="77777777" w:rsidR="00171846" w:rsidRPr="007C1028" w:rsidRDefault="00171846" w:rsidP="00171846">
      <w:pPr>
        <w:spacing w:after="0" w:line="276" w:lineRule="auto"/>
        <w:jc w:val="both"/>
        <w:rPr>
          <w:szCs w:val="24"/>
        </w:rPr>
      </w:pPr>
    </w:p>
    <w:p w14:paraId="4130873A" w14:textId="315F8A29" w:rsidR="00171846" w:rsidRPr="007C1028" w:rsidRDefault="00171846" w:rsidP="00171846">
      <w:pPr>
        <w:spacing w:after="0" w:line="276" w:lineRule="auto"/>
        <w:jc w:val="both"/>
        <w:rPr>
          <w:b/>
          <w:szCs w:val="24"/>
        </w:rPr>
      </w:pPr>
      <w:r w:rsidRPr="007C1028">
        <w:rPr>
          <w:b/>
          <w:szCs w:val="24"/>
        </w:rPr>
        <w:t>Indicatori de naturalitate</w:t>
      </w:r>
    </w:p>
    <w:p w14:paraId="108B244F" w14:textId="5E6A1374" w:rsidR="00171846" w:rsidRPr="007C1028" w:rsidRDefault="00171846" w:rsidP="00D34076">
      <w:pPr>
        <w:pStyle w:val="ListParagraph"/>
        <w:numPr>
          <w:ilvl w:val="0"/>
          <w:numId w:val="35"/>
        </w:numPr>
        <w:spacing w:before="0" w:after="0" w:line="240" w:lineRule="auto"/>
        <w:rPr>
          <w:rFonts w:ascii="Times New Roman" w:hAnsi="Times New Roman" w:cs="Times New Roman"/>
          <w:sz w:val="24"/>
          <w:szCs w:val="24"/>
        </w:rPr>
      </w:pPr>
      <w:r w:rsidRPr="007C1028">
        <w:rPr>
          <w:rFonts w:ascii="Times New Roman" w:hAnsi="Times New Roman" w:cs="Times New Roman"/>
          <w:sz w:val="24"/>
          <w:szCs w:val="24"/>
        </w:rPr>
        <w:t xml:space="preserve">Fitocenozele edificate de specii native conform condițiilor de mediu locale, regenerate </w:t>
      </w:r>
      <w:r w:rsidR="00C1727C" w:rsidRPr="007C1028">
        <w:rPr>
          <w:rFonts w:ascii="Times New Roman" w:hAnsi="Times New Roman" w:cs="Times New Roman"/>
          <w:sz w:val="24"/>
          <w:szCs w:val="24"/>
        </w:rPr>
        <w:t>î</w:t>
      </w:r>
      <w:r w:rsidRPr="007C1028">
        <w:rPr>
          <w:rFonts w:ascii="Times New Roman" w:hAnsi="Times New Roman" w:cs="Times New Roman"/>
          <w:sz w:val="24"/>
          <w:szCs w:val="24"/>
        </w:rPr>
        <w:t xml:space="preserve">n mod natural; </w:t>
      </w:r>
    </w:p>
    <w:p w14:paraId="44FCA36C" w14:textId="12365666" w:rsidR="00171846" w:rsidRPr="007C1028" w:rsidRDefault="00171846" w:rsidP="00171846">
      <w:pPr>
        <w:pStyle w:val="ListParagraph"/>
        <w:numPr>
          <w:ilvl w:val="0"/>
          <w:numId w:val="35"/>
        </w:numPr>
        <w:spacing w:after="0" w:line="240" w:lineRule="auto"/>
        <w:rPr>
          <w:rFonts w:ascii="Times New Roman" w:hAnsi="Times New Roman" w:cs="Times New Roman"/>
          <w:sz w:val="24"/>
          <w:szCs w:val="24"/>
        </w:rPr>
      </w:pPr>
      <w:r w:rsidRPr="007C1028">
        <w:rPr>
          <w:rFonts w:ascii="Times New Roman" w:hAnsi="Times New Roman" w:cs="Times New Roman"/>
          <w:sz w:val="24"/>
          <w:szCs w:val="24"/>
        </w:rPr>
        <w:t>Ecosisteme cu structuri complexe, conțin diferite stadii de dezvoltare, care formează un mozaic pe orizontal</w:t>
      </w:r>
      <w:r w:rsidR="00C1727C" w:rsidRPr="007C1028">
        <w:rPr>
          <w:rFonts w:ascii="Times New Roman" w:hAnsi="Times New Roman" w:cs="Times New Roman"/>
          <w:sz w:val="24"/>
          <w:szCs w:val="24"/>
        </w:rPr>
        <w:t>ă</w:t>
      </w:r>
      <w:r w:rsidRPr="007C1028">
        <w:rPr>
          <w:rFonts w:ascii="Times New Roman" w:hAnsi="Times New Roman" w:cs="Times New Roman"/>
          <w:sz w:val="24"/>
          <w:szCs w:val="24"/>
        </w:rPr>
        <w:t xml:space="preserve"> și cu o structură verticală stratificată; </w:t>
      </w:r>
    </w:p>
    <w:p w14:paraId="2B162CF8" w14:textId="61415ED1" w:rsidR="00171846" w:rsidRPr="007C1028" w:rsidRDefault="00171846" w:rsidP="00171846">
      <w:pPr>
        <w:pStyle w:val="ListParagraph"/>
        <w:numPr>
          <w:ilvl w:val="0"/>
          <w:numId w:val="35"/>
        </w:numPr>
        <w:spacing w:after="0" w:line="240" w:lineRule="auto"/>
        <w:rPr>
          <w:rFonts w:ascii="Times New Roman" w:hAnsi="Times New Roman" w:cs="Times New Roman"/>
          <w:sz w:val="24"/>
          <w:szCs w:val="24"/>
        </w:rPr>
      </w:pPr>
      <w:r w:rsidRPr="007C1028">
        <w:rPr>
          <w:rFonts w:ascii="Times New Roman" w:hAnsi="Times New Roman" w:cs="Times New Roman"/>
          <w:sz w:val="24"/>
          <w:szCs w:val="24"/>
        </w:rPr>
        <w:t>Densitatea ridicat</w:t>
      </w:r>
      <w:r w:rsidR="00C1727C" w:rsidRPr="007C1028">
        <w:rPr>
          <w:rFonts w:ascii="Times New Roman" w:hAnsi="Times New Roman" w:cs="Times New Roman"/>
          <w:sz w:val="24"/>
          <w:szCs w:val="24"/>
        </w:rPr>
        <w:t>ă</w:t>
      </w:r>
      <w:r w:rsidRPr="007C1028">
        <w:rPr>
          <w:rFonts w:ascii="Times New Roman" w:hAnsi="Times New Roman" w:cs="Times New Roman"/>
          <w:sz w:val="24"/>
          <w:szCs w:val="24"/>
        </w:rPr>
        <w:t xml:space="preserve"> a “arborilor habitat” </w:t>
      </w:r>
      <w:r w:rsidR="00C1727C" w:rsidRPr="007C1028">
        <w:rPr>
          <w:rFonts w:ascii="Times New Roman" w:hAnsi="Times New Roman" w:cs="Times New Roman"/>
          <w:sz w:val="24"/>
          <w:szCs w:val="24"/>
        </w:rPr>
        <w:t>ș</w:t>
      </w:r>
      <w:r w:rsidRPr="007C1028">
        <w:rPr>
          <w:rFonts w:ascii="Times New Roman" w:hAnsi="Times New Roman" w:cs="Times New Roman"/>
          <w:sz w:val="24"/>
          <w:szCs w:val="24"/>
        </w:rPr>
        <w:t>i prezen</w:t>
      </w:r>
      <w:r w:rsidR="00C1727C" w:rsidRPr="007C1028">
        <w:rPr>
          <w:rFonts w:ascii="Times New Roman" w:hAnsi="Times New Roman" w:cs="Times New Roman"/>
          <w:sz w:val="24"/>
          <w:szCs w:val="24"/>
        </w:rPr>
        <w:t>ț</w:t>
      </w:r>
      <w:r w:rsidRPr="007C1028">
        <w:rPr>
          <w:rFonts w:ascii="Times New Roman" w:hAnsi="Times New Roman" w:cs="Times New Roman"/>
          <w:sz w:val="24"/>
          <w:szCs w:val="24"/>
        </w:rPr>
        <w:t xml:space="preserve">a „arborilor veterani” care au ajuns la senescență este esențială (arbori din generațiile anterioare, muribunzi din cauza senescenței); </w:t>
      </w:r>
    </w:p>
    <w:p w14:paraId="0CC7EB8E" w14:textId="572AE6B7" w:rsidR="00171846" w:rsidRPr="007C1028" w:rsidRDefault="00171846" w:rsidP="00171846">
      <w:pPr>
        <w:pStyle w:val="ListParagraph"/>
        <w:numPr>
          <w:ilvl w:val="0"/>
          <w:numId w:val="35"/>
        </w:numPr>
        <w:spacing w:after="0" w:line="240" w:lineRule="auto"/>
        <w:rPr>
          <w:rFonts w:ascii="Times New Roman" w:hAnsi="Times New Roman" w:cs="Times New Roman"/>
          <w:sz w:val="24"/>
          <w:szCs w:val="24"/>
        </w:rPr>
      </w:pPr>
      <w:r w:rsidRPr="007C1028">
        <w:rPr>
          <w:rFonts w:ascii="Times New Roman" w:hAnsi="Times New Roman" w:cs="Times New Roman"/>
          <w:sz w:val="24"/>
          <w:szCs w:val="24"/>
        </w:rPr>
        <w:t xml:space="preserve">Prezența arborilor bătrâni, care au mai mult de jumătate din vârsta fiziologică (adică peste 150 – 250 de ani pentru principalele specii forestiere), </w:t>
      </w:r>
      <w:r w:rsidR="00C1727C" w:rsidRPr="007C1028">
        <w:rPr>
          <w:rFonts w:ascii="Times New Roman" w:hAnsi="Times New Roman" w:cs="Times New Roman"/>
          <w:sz w:val="24"/>
          <w:szCs w:val="24"/>
        </w:rPr>
        <w:t>ș</w:t>
      </w:r>
      <w:r w:rsidRPr="007C1028">
        <w:rPr>
          <w:rFonts w:ascii="Times New Roman" w:hAnsi="Times New Roman" w:cs="Times New Roman"/>
          <w:sz w:val="24"/>
          <w:szCs w:val="24"/>
        </w:rPr>
        <w:t xml:space="preserve">i care sunt dominanți (adică acoperă cel puțin 35% din suprafață); </w:t>
      </w:r>
    </w:p>
    <w:p w14:paraId="6CA468AC" w14:textId="73E682AB" w:rsidR="00171846" w:rsidRPr="007C1028" w:rsidRDefault="00171846" w:rsidP="00171846">
      <w:pPr>
        <w:pStyle w:val="ListParagraph"/>
        <w:numPr>
          <w:ilvl w:val="0"/>
          <w:numId w:val="35"/>
        </w:numPr>
        <w:spacing w:after="0" w:line="240" w:lineRule="auto"/>
        <w:rPr>
          <w:rFonts w:ascii="Times New Roman" w:hAnsi="Times New Roman" w:cs="Times New Roman"/>
          <w:sz w:val="24"/>
          <w:szCs w:val="24"/>
        </w:rPr>
      </w:pPr>
      <w:r w:rsidRPr="007C1028">
        <w:rPr>
          <w:rFonts w:ascii="Times New Roman" w:hAnsi="Times New Roman" w:cs="Times New Roman"/>
          <w:sz w:val="24"/>
          <w:szCs w:val="24"/>
        </w:rPr>
        <w:t>Prezența lemnului mort pe picior și căzut, în toate stadiile de degradare și pe întreaga suprafață a pădurii</w:t>
      </w:r>
      <w:r w:rsidR="00C1727C" w:rsidRPr="007C1028">
        <w:rPr>
          <w:rFonts w:ascii="Times New Roman" w:hAnsi="Times New Roman" w:cs="Times New Roman"/>
          <w:sz w:val="24"/>
          <w:szCs w:val="24"/>
        </w:rPr>
        <w:t>, î</w:t>
      </w:r>
      <w:r w:rsidRPr="007C1028">
        <w:rPr>
          <w:rFonts w:ascii="Times New Roman" w:hAnsi="Times New Roman" w:cs="Times New Roman"/>
          <w:sz w:val="24"/>
          <w:szCs w:val="24"/>
        </w:rPr>
        <w:t xml:space="preserve">n care cea mai mare parte a volumului de lemn mort provine de la cei mai mari arbori care au atins senescența și au murit; </w:t>
      </w:r>
    </w:p>
    <w:p w14:paraId="7A507043" w14:textId="3E1C18CE" w:rsidR="00171846" w:rsidRPr="007C1028" w:rsidRDefault="00171846" w:rsidP="00171846">
      <w:pPr>
        <w:pStyle w:val="ListParagraph"/>
        <w:numPr>
          <w:ilvl w:val="0"/>
          <w:numId w:val="35"/>
        </w:numPr>
        <w:spacing w:after="0" w:line="240" w:lineRule="auto"/>
        <w:rPr>
          <w:rFonts w:ascii="Times New Roman" w:hAnsi="Times New Roman" w:cs="Times New Roman"/>
          <w:sz w:val="24"/>
          <w:szCs w:val="24"/>
        </w:rPr>
      </w:pPr>
      <w:r w:rsidRPr="007C1028">
        <w:rPr>
          <w:rFonts w:ascii="Times New Roman" w:hAnsi="Times New Roman" w:cs="Times New Roman"/>
          <w:sz w:val="24"/>
          <w:szCs w:val="24"/>
        </w:rPr>
        <w:t xml:space="preserve">Consistență naturală în funcție de tipul natural de pădure și de condițiile staționale. </w:t>
      </w:r>
    </w:p>
    <w:p w14:paraId="5CFB6C5E" w14:textId="19CE3BFA" w:rsidR="00171846" w:rsidRPr="007C1028" w:rsidRDefault="00171846" w:rsidP="00171846">
      <w:pPr>
        <w:spacing w:after="0" w:line="276" w:lineRule="auto"/>
        <w:jc w:val="both"/>
        <w:rPr>
          <w:szCs w:val="24"/>
        </w:rPr>
      </w:pPr>
      <w:r w:rsidRPr="007C1028">
        <w:rPr>
          <w:b/>
          <w:szCs w:val="24"/>
        </w:rPr>
        <w:t>Nota</w:t>
      </w:r>
      <w:r w:rsidRPr="007C1028">
        <w:rPr>
          <w:szCs w:val="24"/>
        </w:rPr>
        <w:t>: Ace</w:t>
      </w:r>
      <w:r w:rsidR="00C1727C" w:rsidRPr="007C1028">
        <w:rPr>
          <w:szCs w:val="24"/>
        </w:rPr>
        <w:t>ș</w:t>
      </w:r>
      <w:r w:rsidRPr="007C1028">
        <w:rPr>
          <w:szCs w:val="24"/>
        </w:rPr>
        <w:t>ti indicatori ar trebui considera</w:t>
      </w:r>
      <w:r w:rsidR="00C1727C" w:rsidRPr="007C1028">
        <w:rPr>
          <w:szCs w:val="24"/>
        </w:rPr>
        <w:t>ți</w:t>
      </w:r>
      <w:r w:rsidRPr="007C1028">
        <w:rPr>
          <w:szCs w:val="24"/>
        </w:rPr>
        <w:t xml:space="preserve"> </w:t>
      </w:r>
      <w:r w:rsidR="00C1727C" w:rsidRPr="007C1028">
        <w:rPr>
          <w:szCs w:val="24"/>
        </w:rPr>
        <w:t>î</w:t>
      </w:r>
      <w:r w:rsidRPr="007C1028">
        <w:rPr>
          <w:szCs w:val="24"/>
        </w:rPr>
        <w:t>n mod cumulativ.</w:t>
      </w:r>
    </w:p>
    <w:p w14:paraId="5643089C" w14:textId="77777777" w:rsidR="00C1727C" w:rsidRPr="007C1028" w:rsidRDefault="00C1727C" w:rsidP="00171846">
      <w:pPr>
        <w:spacing w:after="0" w:line="276" w:lineRule="auto"/>
        <w:jc w:val="both"/>
        <w:rPr>
          <w:szCs w:val="24"/>
        </w:rPr>
      </w:pPr>
    </w:p>
    <w:p w14:paraId="626202D8" w14:textId="5CE912BB" w:rsidR="00C1727C" w:rsidRPr="007C1028" w:rsidRDefault="00C1727C" w:rsidP="00C1727C">
      <w:pPr>
        <w:spacing w:after="0" w:line="276" w:lineRule="auto"/>
        <w:jc w:val="both"/>
      </w:pPr>
      <w:r w:rsidRPr="007C1028">
        <w:rPr>
          <w:szCs w:val="24"/>
        </w:rPr>
        <w:t>Aceste p</w:t>
      </w:r>
      <w:r w:rsidR="008D1A93" w:rsidRPr="007C1028">
        <w:rPr>
          <w:szCs w:val="24"/>
        </w:rPr>
        <w:t>ă</w:t>
      </w:r>
      <w:r w:rsidRPr="007C1028">
        <w:rPr>
          <w:szCs w:val="24"/>
        </w:rPr>
        <w:t>duri vor fi supuse unui regim de protec</w:t>
      </w:r>
      <w:r w:rsidR="008D1A93" w:rsidRPr="007C1028">
        <w:rPr>
          <w:szCs w:val="24"/>
        </w:rPr>
        <w:t>ț</w:t>
      </w:r>
      <w:r w:rsidRPr="007C1028">
        <w:rPr>
          <w:szCs w:val="24"/>
        </w:rPr>
        <w:t>ie strict</w:t>
      </w:r>
      <w:r w:rsidR="008D1A93" w:rsidRPr="007C1028">
        <w:rPr>
          <w:szCs w:val="24"/>
        </w:rPr>
        <w:t>ă</w:t>
      </w:r>
      <w:r w:rsidRPr="007C1028">
        <w:rPr>
          <w:szCs w:val="24"/>
        </w:rPr>
        <w:t xml:space="preserve"> – regim de ocrotire (TI) tocmai pentru a sus</w:t>
      </w:r>
      <w:r w:rsidR="008D1A93" w:rsidRPr="007C1028">
        <w:rPr>
          <w:szCs w:val="24"/>
        </w:rPr>
        <w:t>ț</w:t>
      </w:r>
      <w:r w:rsidRPr="007C1028">
        <w:rPr>
          <w:szCs w:val="24"/>
        </w:rPr>
        <w:t xml:space="preserve">ine </w:t>
      </w:r>
      <w:r w:rsidRPr="007C1028">
        <w:t>restabilirea (pe termen mediu) al unui echilibru pe clase de vârstă a arboretelor la nivel de peisaj forestier. Fiind supuse unui regim de protec</w:t>
      </w:r>
      <w:r w:rsidR="008D1A93" w:rsidRPr="007C1028">
        <w:t>ț</w:t>
      </w:r>
      <w:r w:rsidRPr="007C1028">
        <w:t>ie strict</w:t>
      </w:r>
      <w:r w:rsidR="008D1A93" w:rsidRPr="007C1028">
        <w:t>ă</w:t>
      </w:r>
      <w:r w:rsidRPr="007C1028">
        <w:t xml:space="preserve"> este de a</w:t>
      </w:r>
      <w:r w:rsidR="008D1A93" w:rsidRPr="007C1028">
        <w:t>ș</w:t>
      </w:r>
      <w:r w:rsidRPr="007C1028">
        <w:t>teptat ca pe termen lung s</w:t>
      </w:r>
      <w:r w:rsidR="008D1A93" w:rsidRPr="007C1028">
        <w:t>ă</w:t>
      </w:r>
      <w:r w:rsidRPr="007C1028">
        <w:t xml:space="preserve"> ajung</w:t>
      </w:r>
      <w:r w:rsidR="008D1A93" w:rsidRPr="007C1028">
        <w:t>ă</w:t>
      </w:r>
      <w:r w:rsidRPr="007C1028">
        <w:t xml:space="preserve"> </w:t>
      </w:r>
      <w:r w:rsidR="008D1A93" w:rsidRPr="007C1028">
        <w:t>ș</w:t>
      </w:r>
      <w:r w:rsidRPr="007C1028">
        <w:t>i acestea la o structur</w:t>
      </w:r>
      <w:r w:rsidR="008D1A93" w:rsidRPr="007C1028">
        <w:t>ă</w:t>
      </w:r>
      <w:r w:rsidRPr="007C1028">
        <w:t xml:space="preserve"> apropiat</w:t>
      </w:r>
      <w:r w:rsidR="008D1A93" w:rsidRPr="007C1028">
        <w:t>ă</w:t>
      </w:r>
      <w:r w:rsidRPr="007C1028">
        <w:t xml:space="preserve"> de p</w:t>
      </w:r>
      <w:r w:rsidR="008D1A93" w:rsidRPr="007C1028">
        <w:t>ă</w:t>
      </w:r>
      <w:r w:rsidRPr="007C1028">
        <w:t>durile seculare de tip old</w:t>
      </w:r>
      <w:r w:rsidR="002659B5" w:rsidRPr="007C1028">
        <w:t>-</w:t>
      </w:r>
      <w:r w:rsidRPr="007C1028">
        <w:t>grow</w:t>
      </w:r>
      <w:r w:rsidR="007D2A74" w:rsidRPr="007C1028">
        <w:t>th</w:t>
      </w:r>
      <w:r w:rsidRPr="007C1028">
        <w:t xml:space="preserve"> forests.</w:t>
      </w:r>
    </w:p>
    <w:p w14:paraId="15668C56" w14:textId="77777777" w:rsidR="002659B5" w:rsidRPr="007C1028" w:rsidRDefault="002659B5" w:rsidP="00C1727C">
      <w:pPr>
        <w:spacing w:after="0" w:line="276" w:lineRule="auto"/>
        <w:jc w:val="both"/>
      </w:pPr>
    </w:p>
    <w:p w14:paraId="7F15A5FE" w14:textId="2C70DEE7" w:rsidR="002659B5" w:rsidRPr="007C1028" w:rsidRDefault="002659B5" w:rsidP="00C1727C">
      <w:pPr>
        <w:spacing w:after="0" w:line="276" w:lineRule="auto"/>
        <w:jc w:val="both"/>
        <w:rPr>
          <w:szCs w:val="24"/>
        </w:rPr>
      </w:pPr>
      <w:r w:rsidRPr="007C1028">
        <w:rPr>
          <w:szCs w:val="24"/>
        </w:rPr>
        <w:t>Pentru identificarea acestor păduri se vor selecta preliminar GIS/AS arboretele pentru care nu se reglementează procesul de producție și al căror management este compatibil cu regimul de protecție strictă (sunt excluse pădurile în care sunt necesare lucrări pentru maximizarea rolului funcțional atribuit prin amenjamentul silvic). Îndeplinirea indicatorilor de naturalitate urmează a fi validată, după caz, prin consultarea administrarea/proprietarilor și verificări în teren în perioada contractului.</w:t>
      </w:r>
    </w:p>
    <w:p w14:paraId="676C31F9" w14:textId="77777777" w:rsidR="00171846" w:rsidRPr="007C1028" w:rsidRDefault="00171846" w:rsidP="007A69FA">
      <w:pPr>
        <w:spacing w:after="0" w:line="276" w:lineRule="auto"/>
        <w:ind w:firstLine="720"/>
        <w:jc w:val="both"/>
        <w:rPr>
          <w:szCs w:val="24"/>
        </w:rPr>
      </w:pPr>
    </w:p>
    <w:p w14:paraId="3AA0B454" w14:textId="77777777" w:rsidR="00684C46" w:rsidRPr="007C1028" w:rsidRDefault="00684C46" w:rsidP="008A454F">
      <w:pPr>
        <w:pStyle w:val="ListParagraph"/>
        <w:numPr>
          <w:ilvl w:val="0"/>
          <w:numId w:val="11"/>
        </w:numPr>
        <w:spacing w:before="0" w:after="0"/>
        <w:rPr>
          <w:rFonts w:ascii="Times New Roman" w:hAnsi="Times New Roman" w:cs="Times New Roman"/>
          <w:b/>
          <w:bCs/>
          <w:sz w:val="24"/>
          <w:szCs w:val="24"/>
        </w:rPr>
      </w:pPr>
      <w:r w:rsidRPr="007C1028">
        <w:rPr>
          <w:rFonts w:ascii="Times New Roman" w:hAnsi="Times New Roman" w:cs="Times New Roman"/>
          <w:b/>
          <w:bCs/>
          <w:sz w:val="24"/>
          <w:szCs w:val="24"/>
        </w:rPr>
        <w:t>Habitate forestiere prioritare, ecosisteme rare, vulnerabile, periclitate</w:t>
      </w:r>
    </w:p>
    <w:p w14:paraId="4232BF60" w14:textId="77777777" w:rsidR="00684C46" w:rsidRPr="007C1028" w:rsidRDefault="00684C46" w:rsidP="007A69FA">
      <w:pPr>
        <w:pStyle w:val="BodyText"/>
        <w:spacing w:line="276" w:lineRule="auto"/>
        <w:ind w:right="191" w:firstLine="720"/>
        <w:jc w:val="both"/>
        <w:rPr>
          <w:sz w:val="24"/>
          <w:szCs w:val="24"/>
        </w:rPr>
      </w:pPr>
    </w:p>
    <w:p w14:paraId="4EC05D04" w14:textId="77777777" w:rsidR="00F21FCC" w:rsidRPr="007C1028" w:rsidRDefault="00684C46" w:rsidP="007A69FA">
      <w:pPr>
        <w:pStyle w:val="BodyText"/>
        <w:spacing w:line="276" w:lineRule="auto"/>
        <w:ind w:right="187"/>
        <w:jc w:val="both"/>
        <w:rPr>
          <w:sz w:val="24"/>
          <w:szCs w:val="24"/>
          <w:shd w:val="clear" w:color="auto" w:fill="FFFFFF"/>
        </w:rPr>
      </w:pPr>
      <w:r w:rsidRPr="007C1028">
        <w:rPr>
          <w:sz w:val="24"/>
          <w:szCs w:val="24"/>
        </w:rPr>
        <w:t>Habitate naturale prioritare</w:t>
      </w:r>
      <w:r w:rsidRPr="007C1028">
        <w:rPr>
          <w:sz w:val="24"/>
          <w:szCs w:val="24"/>
          <w:shd w:val="clear" w:color="auto" w:fill="FFFFFF"/>
        </w:rPr>
        <w:t xml:space="preserve"> reprezintă cele mai valoroase habitate de interes comunitar, protejate la nivelul UE</w:t>
      </w:r>
      <w:r w:rsidR="00F21FCC" w:rsidRPr="007C1028">
        <w:rPr>
          <w:sz w:val="24"/>
          <w:szCs w:val="24"/>
          <w:shd w:val="clear" w:color="auto" w:fill="FFFFFF"/>
        </w:rPr>
        <w:t>,</w:t>
      </w:r>
      <w:r w:rsidRPr="007C1028">
        <w:rPr>
          <w:sz w:val="24"/>
          <w:szCs w:val="24"/>
          <w:shd w:val="clear" w:color="auto" w:fill="FFFFFF"/>
        </w:rPr>
        <w:t xml:space="preserve"> prin Directiva Habitate. </w:t>
      </w:r>
    </w:p>
    <w:p w14:paraId="2FE49CF1" w14:textId="39440B28" w:rsidR="00684C46" w:rsidRPr="007C1028" w:rsidRDefault="00684C46" w:rsidP="007A69FA">
      <w:pPr>
        <w:pStyle w:val="BodyText"/>
        <w:spacing w:line="276" w:lineRule="auto"/>
        <w:ind w:right="187"/>
        <w:jc w:val="both"/>
        <w:rPr>
          <w:sz w:val="24"/>
          <w:szCs w:val="24"/>
        </w:rPr>
      </w:pPr>
      <w:r w:rsidRPr="007C1028">
        <w:rPr>
          <w:sz w:val="24"/>
          <w:szCs w:val="24"/>
        </w:rPr>
        <w:t xml:space="preserve">În </w:t>
      </w:r>
      <w:r w:rsidR="00F21FCC" w:rsidRPr="007C1028">
        <w:rPr>
          <w:sz w:val="24"/>
          <w:szCs w:val="24"/>
        </w:rPr>
        <w:t>România</w:t>
      </w:r>
      <w:r w:rsidRPr="007C1028">
        <w:rPr>
          <w:sz w:val="24"/>
          <w:szCs w:val="24"/>
        </w:rPr>
        <w:t xml:space="preserve"> sunt prezente următoarele tipuri de habitate </w:t>
      </w:r>
      <w:r w:rsidR="00DB0EC2" w:rsidRPr="007C1028">
        <w:rPr>
          <w:sz w:val="24"/>
          <w:szCs w:val="24"/>
        </w:rPr>
        <w:t xml:space="preserve">prioritare </w:t>
      </w:r>
      <w:r w:rsidRPr="007C1028">
        <w:rPr>
          <w:sz w:val="24"/>
          <w:szCs w:val="24"/>
        </w:rPr>
        <w:t>forestiere de interes comunitar</w:t>
      </w:r>
      <w:r w:rsidR="00F21FCC" w:rsidRPr="007C1028">
        <w:rPr>
          <w:sz w:val="24"/>
          <w:szCs w:val="24"/>
        </w:rPr>
        <w:t>,</w:t>
      </w:r>
      <w:r w:rsidRPr="007C1028">
        <w:rPr>
          <w:sz w:val="24"/>
          <w:szCs w:val="24"/>
        </w:rPr>
        <w:t xml:space="preserve"> conform clasificării </w:t>
      </w:r>
      <w:r w:rsidRPr="007C1028">
        <w:rPr>
          <w:i/>
          <w:iCs/>
          <w:sz w:val="24"/>
          <w:szCs w:val="24"/>
        </w:rPr>
        <w:t>Directivei Habitate</w:t>
      </w:r>
      <w:r w:rsidRPr="007C1028">
        <w:rPr>
          <w:sz w:val="24"/>
          <w:szCs w:val="24"/>
        </w:rPr>
        <w:t>:</w:t>
      </w:r>
    </w:p>
    <w:p w14:paraId="7065A5EF" w14:textId="67ED7198"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91E0*</w:t>
      </w:r>
      <w:r w:rsidRPr="007C1028">
        <w:rPr>
          <w:rFonts w:ascii="Times New Roman" w:eastAsia="Calibri" w:hAnsi="Times New Roman" w:cs="Times New Roman"/>
          <w:sz w:val="24"/>
          <w:szCs w:val="24"/>
          <w:u w:val="single"/>
        </w:rPr>
        <w:t xml:space="preserve"> </w:t>
      </w:r>
      <w:r w:rsidR="005C2F32" w:rsidRPr="007C1028">
        <w:rPr>
          <w:rFonts w:ascii="Times New Roman" w:eastAsia="Calibri" w:hAnsi="Times New Roman" w:cs="Times New Roman"/>
          <w:sz w:val="24"/>
          <w:szCs w:val="24"/>
          <w:u w:val="single"/>
        </w:rPr>
        <w:t xml:space="preserve">Păduri </w:t>
      </w:r>
      <w:r w:rsidRPr="007C1028">
        <w:rPr>
          <w:rFonts w:ascii="Times New Roman" w:eastAsia="Calibri" w:hAnsi="Times New Roman" w:cs="Times New Roman"/>
          <w:sz w:val="24"/>
          <w:szCs w:val="24"/>
          <w:u w:val="single"/>
        </w:rPr>
        <w:t xml:space="preserve">aluviale cu </w:t>
      </w:r>
      <w:r w:rsidRPr="007C1028">
        <w:rPr>
          <w:rFonts w:ascii="Times New Roman" w:eastAsia="Calibri" w:hAnsi="Times New Roman" w:cs="Times New Roman"/>
          <w:i/>
          <w:sz w:val="24"/>
          <w:szCs w:val="24"/>
          <w:u w:val="single"/>
        </w:rPr>
        <w:t xml:space="preserve">Alnus glutinosa </w:t>
      </w:r>
      <w:r w:rsidR="005C2F32" w:rsidRPr="007C1028">
        <w:rPr>
          <w:rFonts w:ascii="Times New Roman" w:eastAsia="Calibri" w:hAnsi="Times New Roman" w:cs="Times New Roman"/>
          <w:sz w:val="24"/>
          <w:szCs w:val="24"/>
          <w:u w:val="single"/>
        </w:rPr>
        <w:t>și</w:t>
      </w:r>
      <w:r w:rsidR="005C2F32" w:rsidRPr="007C1028">
        <w:rPr>
          <w:rFonts w:ascii="Times New Roman" w:eastAsia="Calibri" w:hAnsi="Times New Roman" w:cs="Times New Roman"/>
          <w:i/>
          <w:sz w:val="24"/>
          <w:szCs w:val="24"/>
          <w:u w:val="single"/>
        </w:rPr>
        <w:t xml:space="preserve"> </w:t>
      </w:r>
      <w:r w:rsidRPr="007C1028">
        <w:rPr>
          <w:rFonts w:ascii="Times New Roman" w:eastAsia="Calibri" w:hAnsi="Times New Roman" w:cs="Times New Roman"/>
          <w:i/>
          <w:sz w:val="24"/>
          <w:szCs w:val="24"/>
          <w:u w:val="single"/>
        </w:rPr>
        <w:t>Fraxinus excelsior</w:t>
      </w:r>
      <w:r w:rsidRPr="007C1028">
        <w:rPr>
          <w:rFonts w:ascii="Times New Roman" w:eastAsia="Calibri" w:hAnsi="Times New Roman" w:cs="Times New Roman"/>
          <w:sz w:val="24"/>
          <w:szCs w:val="24"/>
          <w:u w:val="single"/>
        </w:rPr>
        <w:t xml:space="preserve"> (</w:t>
      </w:r>
      <w:r w:rsidRPr="007C1028">
        <w:rPr>
          <w:rFonts w:ascii="Times New Roman" w:eastAsia="Calibri" w:hAnsi="Times New Roman" w:cs="Times New Roman"/>
          <w:i/>
          <w:sz w:val="24"/>
          <w:szCs w:val="24"/>
          <w:u w:val="single"/>
        </w:rPr>
        <w:t>Alno-Padion, Alnion incanae, Salicion albae</w:t>
      </w:r>
      <w:r w:rsidRPr="007C1028">
        <w:rPr>
          <w:rFonts w:ascii="Times New Roman" w:eastAsia="Calibri" w:hAnsi="Times New Roman" w:cs="Times New Roman"/>
          <w:sz w:val="24"/>
          <w:szCs w:val="24"/>
          <w:u w:val="single"/>
        </w:rPr>
        <w:t>)</w:t>
      </w:r>
      <w:r w:rsidRPr="007C1028">
        <w:rPr>
          <w:rFonts w:ascii="Times New Roman" w:eastAsia="Calibri" w:hAnsi="Times New Roman" w:cs="Times New Roman"/>
          <w:sz w:val="24"/>
          <w:szCs w:val="24"/>
        </w:rPr>
        <w:t xml:space="preserve"> – habitat forestier marginal situat la </w:t>
      </w:r>
      <w:r w:rsidR="005C2F32" w:rsidRPr="007C1028">
        <w:rPr>
          <w:rFonts w:ascii="Times New Roman" w:eastAsia="Calibri" w:hAnsi="Times New Roman" w:cs="Times New Roman"/>
          <w:sz w:val="24"/>
          <w:szCs w:val="24"/>
        </w:rPr>
        <w:t xml:space="preserve">tranziția între </w:t>
      </w:r>
      <w:r w:rsidRPr="007C1028">
        <w:rPr>
          <w:rFonts w:ascii="Times New Roman" w:eastAsia="Calibri" w:hAnsi="Times New Roman" w:cs="Times New Roman"/>
          <w:sz w:val="24"/>
          <w:szCs w:val="24"/>
        </w:rPr>
        <w:t xml:space="preserve">ecosistemele </w:t>
      </w:r>
      <w:r w:rsidRPr="007C1028">
        <w:rPr>
          <w:rFonts w:ascii="Times New Roman" w:eastAsia="Calibri" w:hAnsi="Times New Roman" w:cs="Times New Roman"/>
          <w:sz w:val="24"/>
          <w:szCs w:val="24"/>
        </w:rPr>
        <w:lastRenderedPageBreak/>
        <w:t xml:space="preserve">terestre </w:t>
      </w:r>
      <w:r w:rsidR="005C2F32" w:rsidRPr="007C1028">
        <w:rPr>
          <w:rFonts w:ascii="Times New Roman" w:eastAsia="Calibri" w:hAnsi="Times New Roman" w:cs="Times New Roman"/>
          <w:sz w:val="24"/>
          <w:szCs w:val="24"/>
        </w:rPr>
        <w:t xml:space="preserve">și </w:t>
      </w:r>
      <w:r w:rsidRPr="007C1028">
        <w:rPr>
          <w:rFonts w:ascii="Times New Roman" w:eastAsia="Calibri" w:hAnsi="Times New Roman" w:cs="Times New Roman"/>
          <w:sz w:val="24"/>
          <w:szCs w:val="24"/>
        </w:rPr>
        <w:t xml:space="preserve">cele acvatice de </w:t>
      </w:r>
      <w:r w:rsidR="005C2F32" w:rsidRPr="007C1028">
        <w:rPr>
          <w:rFonts w:ascii="Times New Roman" w:eastAsia="Calibri" w:hAnsi="Times New Roman" w:cs="Times New Roman"/>
          <w:sz w:val="24"/>
          <w:szCs w:val="24"/>
        </w:rPr>
        <w:t xml:space="preserve">apă </w:t>
      </w:r>
      <w:r w:rsidRPr="007C1028">
        <w:rPr>
          <w:rFonts w:ascii="Times New Roman" w:eastAsia="Calibri" w:hAnsi="Times New Roman" w:cs="Times New Roman"/>
          <w:sz w:val="24"/>
          <w:szCs w:val="24"/>
        </w:rPr>
        <w:t xml:space="preserve">dulce </w:t>
      </w:r>
      <w:r w:rsidR="005C2F32" w:rsidRPr="007C1028">
        <w:rPr>
          <w:rFonts w:ascii="Times New Roman" w:eastAsia="Calibri" w:hAnsi="Times New Roman" w:cs="Times New Roman"/>
          <w:sz w:val="24"/>
          <w:szCs w:val="24"/>
        </w:rPr>
        <w:t>curgătoare</w:t>
      </w:r>
      <w:r w:rsidRPr="007C1028">
        <w:rPr>
          <w:rFonts w:ascii="Times New Roman" w:eastAsia="Calibri" w:hAnsi="Times New Roman" w:cs="Times New Roman"/>
          <w:sz w:val="24"/>
          <w:szCs w:val="24"/>
        </w:rPr>
        <w:t xml:space="preserve">, </w:t>
      </w:r>
      <w:r w:rsidR="005C2F32" w:rsidRPr="007C1028">
        <w:rPr>
          <w:rFonts w:ascii="Times New Roman" w:eastAsia="Calibri" w:hAnsi="Times New Roman" w:cs="Times New Roman"/>
          <w:sz w:val="24"/>
          <w:szCs w:val="24"/>
        </w:rPr>
        <w:t xml:space="preserve">în </w:t>
      </w:r>
      <w:r w:rsidRPr="007C1028">
        <w:rPr>
          <w:rFonts w:ascii="Times New Roman" w:eastAsia="Calibri" w:hAnsi="Times New Roman" w:cs="Times New Roman"/>
          <w:sz w:val="24"/>
          <w:szCs w:val="24"/>
        </w:rPr>
        <w:t xml:space="preserve">general puternic periclitat antropic prin </w:t>
      </w:r>
      <w:r w:rsidR="005C2F32" w:rsidRPr="007C1028">
        <w:rPr>
          <w:rFonts w:ascii="Times New Roman" w:eastAsia="Calibri" w:hAnsi="Times New Roman" w:cs="Times New Roman"/>
          <w:sz w:val="24"/>
          <w:szCs w:val="24"/>
        </w:rPr>
        <w:t xml:space="preserve">intervenții atât </w:t>
      </w:r>
      <w:r w:rsidRPr="007C1028">
        <w:rPr>
          <w:rFonts w:ascii="Times New Roman" w:eastAsia="Calibri" w:hAnsi="Times New Roman" w:cs="Times New Roman"/>
          <w:sz w:val="24"/>
          <w:szCs w:val="24"/>
        </w:rPr>
        <w:t xml:space="preserve">asupra biocenozelor </w:t>
      </w:r>
      <w:r w:rsidR="005C2F32" w:rsidRPr="007C1028">
        <w:rPr>
          <w:rFonts w:ascii="Times New Roman" w:eastAsia="Calibri" w:hAnsi="Times New Roman" w:cs="Times New Roman"/>
          <w:sz w:val="24"/>
          <w:szCs w:val="24"/>
        </w:rPr>
        <w:t xml:space="preserve">cât și </w:t>
      </w:r>
      <w:r w:rsidRPr="007C1028">
        <w:rPr>
          <w:rFonts w:ascii="Times New Roman" w:eastAsia="Calibri" w:hAnsi="Times New Roman" w:cs="Times New Roman"/>
          <w:sz w:val="24"/>
          <w:szCs w:val="24"/>
        </w:rPr>
        <w:t>asupra ecotopului acestuia.</w:t>
      </w:r>
    </w:p>
    <w:p w14:paraId="069BC09B" w14:textId="55909B97"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9180*</w:t>
      </w:r>
      <w:r w:rsidRPr="007C1028">
        <w:rPr>
          <w:rFonts w:ascii="Times New Roman" w:eastAsia="Calibri" w:hAnsi="Times New Roman" w:cs="Times New Roman"/>
          <w:iCs/>
          <w:sz w:val="24"/>
          <w:szCs w:val="24"/>
          <w:u w:val="single"/>
        </w:rPr>
        <w:t xml:space="preserve">  </w:t>
      </w:r>
      <w:r w:rsidR="00A41904" w:rsidRPr="007C1028">
        <w:rPr>
          <w:rFonts w:ascii="Times New Roman" w:eastAsia="Calibri" w:hAnsi="Times New Roman" w:cs="Times New Roman"/>
          <w:iCs/>
          <w:sz w:val="24"/>
          <w:szCs w:val="24"/>
          <w:u w:val="single"/>
        </w:rPr>
        <w:t xml:space="preserve">Păduri </w:t>
      </w:r>
      <w:r w:rsidRPr="007C1028">
        <w:rPr>
          <w:rFonts w:ascii="Times New Roman" w:eastAsia="Calibri" w:hAnsi="Times New Roman" w:cs="Times New Roman"/>
          <w:iCs/>
          <w:sz w:val="24"/>
          <w:szCs w:val="24"/>
          <w:u w:val="single"/>
        </w:rPr>
        <w:t xml:space="preserve">din </w:t>
      </w:r>
      <w:r w:rsidRPr="007C1028">
        <w:rPr>
          <w:rFonts w:ascii="Times New Roman" w:eastAsia="Calibri" w:hAnsi="Times New Roman" w:cs="Times New Roman"/>
          <w:i/>
          <w:iCs/>
          <w:sz w:val="24"/>
          <w:szCs w:val="24"/>
          <w:u w:val="single"/>
        </w:rPr>
        <w:t>Tilio-Acerion</w:t>
      </w:r>
      <w:r w:rsidRPr="007C1028">
        <w:rPr>
          <w:rFonts w:ascii="Times New Roman" w:eastAsia="Calibri" w:hAnsi="Times New Roman" w:cs="Times New Roman"/>
          <w:iCs/>
          <w:sz w:val="24"/>
          <w:szCs w:val="24"/>
          <w:u w:val="single"/>
        </w:rPr>
        <w:t xml:space="preserve"> pe </w:t>
      </w:r>
      <w:r w:rsidR="00A41904" w:rsidRPr="007C1028">
        <w:rPr>
          <w:rFonts w:ascii="Times New Roman" w:eastAsia="Calibri" w:hAnsi="Times New Roman" w:cs="Times New Roman"/>
          <w:iCs/>
          <w:sz w:val="24"/>
          <w:szCs w:val="24"/>
          <w:u w:val="single"/>
        </w:rPr>
        <w:t>versanți abrupți</w:t>
      </w:r>
      <w:r w:rsidRPr="007C1028">
        <w:rPr>
          <w:rFonts w:ascii="Times New Roman" w:eastAsia="Calibri" w:hAnsi="Times New Roman" w:cs="Times New Roman"/>
          <w:iCs/>
          <w:sz w:val="24"/>
          <w:szCs w:val="24"/>
          <w:u w:val="single"/>
        </w:rPr>
        <w:t xml:space="preserve">, </w:t>
      </w:r>
      <w:r w:rsidR="00A41904" w:rsidRPr="007C1028">
        <w:rPr>
          <w:rFonts w:ascii="Times New Roman" w:eastAsia="Calibri" w:hAnsi="Times New Roman" w:cs="Times New Roman"/>
          <w:iCs/>
          <w:sz w:val="24"/>
          <w:szCs w:val="24"/>
          <w:u w:val="single"/>
        </w:rPr>
        <w:t xml:space="preserve">grohotișuri și </w:t>
      </w:r>
      <w:r w:rsidRPr="007C1028">
        <w:rPr>
          <w:rFonts w:ascii="Times New Roman" w:eastAsia="Calibri" w:hAnsi="Times New Roman" w:cs="Times New Roman"/>
          <w:iCs/>
          <w:sz w:val="24"/>
          <w:szCs w:val="24"/>
          <w:u w:val="single"/>
        </w:rPr>
        <w:t>ravene</w:t>
      </w:r>
      <w:r w:rsidRPr="007C1028">
        <w:rPr>
          <w:rFonts w:ascii="Times New Roman" w:eastAsia="Calibri" w:hAnsi="Times New Roman" w:cs="Times New Roman"/>
          <w:iCs/>
          <w:sz w:val="24"/>
          <w:szCs w:val="24"/>
        </w:rPr>
        <w:t xml:space="preserve"> – habitat de tip forestier, edificat de specii de arbori care se </w:t>
      </w:r>
      <w:r w:rsidR="00A41904" w:rsidRPr="007C1028">
        <w:rPr>
          <w:rFonts w:ascii="Times New Roman" w:eastAsia="Calibri" w:hAnsi="Times New Roman" w:cs="Times New Roman"/>
          <w:iCs/>
          <w:sz w:val="24"/>
          <w:szCs w:val="24"/>
        </w:rPr>
        <w:t xml:space="preserve">dezvoltă </w:t>
      </w:r>
      <w:r w:rsidRPr="007C1028">
        <w:rPr>
          <w:rFonts w:ascii="Times New Roman" w:eastAsia="Calibri" w:hAnsi="Times New Roman" w:cs="Times New Roman"/>
          <w:iCs/>
          <w:sz w:val="24"/>
          <w:szCs w:val="24"/>
        </w:rPr>
        <w:t xml:space="preserve">la baza </w:t>
      </w:r>
      <w:r w:rsidR="00A41904" w:rsidRPr="007C1028">
        <w:rPr>
          <w:rFonts w:ascii="Times New Roman" w:eastAsia="Calibri" w:hAnsi="Times New Roman" w:cs="Times New Roman"/>
          <w:iCs/>
          <w:sz w:val="24"/>
          <w:szCs w:val="24"/>
        </w:rPr>
        <w:t>stâncilor</w:t>
      </w:r>
      <w:r w:rsidRPr="007C1028">
        <w:rPr>
          <w:rFonts w:ascii="Times New Roman" w:eastAsia="Calibri" w:hAnsi="Times New Roman" w:cs="Times New Roman"/>
          <w:iCs/>
          <w:sz w:val="24"/>
          <w:szCs w:val="24"/>
        </w:rPr>
        <w:t xml:space="preserve">, pe </w:t>
      </w:r>
      <w:r w:rsidR="00A41904" w:rsidRPr="007C1028">
        <w:rPr>
          <w:rFonts w:ascii="Times New Roman" w:eastAsia="Calibri" w:hAnsi="Times New Roman" w:cs="Times New Roman"/>
          <w:iCs/>
          <w:sz w:val="24"/>
          <w:szCs w:val="24"/>
        </w:rPr>
        <w:t>versanți abrupți</w:t>
      </w:r>
      <w:r w:rsidRPr="007C1028">
        <w:rPr>
          <w:rFonts w:ascii="Times New Roman" w:eastAsia="Calibri" w:hAnsi="Times New Roman" w:cs="Times New Roman"/>
          <w:iCs/>
          <w:sz w:val="24"/>
          <w:szCs w:val="24"/>
        </w:rPr>
        <w:t xml:space="preserve">, pe </w:t>
      </w:r>
      <w:r w:rsidR="00A41904" w:rsidRPr="007C1028">
        <w:rPr>
          <w:rFonts w:ascii="Times New Roman" w:eastAsia="Calibri" w:hAnsi="Times New Roman" w:cs="Times New Roman"/>
          <w:iCs/>
          <w:sz w:val="24"/>
          <w:szCs w:val="24"/>
        </w:rPr>
        <w:t>grohotișuri</w:t>
      </w:r>
      <w:r w:rsidRPr="007C1028">
        <w:rPr>
          <w:rFonts w:ascii="Times New Roman" w:eastAsia="Calibri" w:hAnsi="Times New Roman" w:cs="Times New Roman"/>
          <w:iCs/>
          <w:sz w:val="24"/>
          <w:szCs w:val="24"/>
        </w:rPr>
        <w:t xml:space="preserve">; acest tip de habitat este compus din specii de arbori cu o </w:t>
      </w:r>
      <w:r w:rsidR="00A41904" w:rsidRPr="007C1028">
        <w:rPr>
          <w:rFonts w:ascii="Times New Roman" w:eastAsia="Calibri" w:hAnsi="Times New Roman" w:cs="Times New Roman"/>
          <w:iCs/>
          <w:sz w:val="24"/>
          <w:szCs w:val="24"/>
        </w:rPr>
        <w:t xml:space="preserve">incredibilă </w:t>
      </w:r>
      <w:r w:rsidRPr="007C1028">
        <w:rPr>
          <w:rFonts w:ascii="Times New Roman" w:eastAsia="Calibri" w:hAnsi="Times New Roman" w:cs="Times New Roman"/>
          <w:iCs/>
          <w:sz w:val="24"/>
          <w:szCs w:val="24"/>
        </w:rPr>
        <w:t xml:space="preserve">adaptabilitate de a vegeta </w:t>
      </w:r>
      <w:r w:rsidR="00A41904" w:rsidRPr="007C1028">
        <w:rPr>
          <w:rFonts w:ascii="Times New Roman" w:eastAsia="Calibri" w:hAnsi="Times New Roman" w:cs="Times New Roman"/>
          <w:iCs/>
          <w:sz w:val="24"/>
          <w:szCs w:val="24"/>
        </w:rPr>
        <w:t xml:space="preserve">în </w:t>
      </w:r>
      <w:r w:rsidRPr="007C1028">
        <w:rPr>
          <w:rFonts w:ascii="Times New Roman" w:eastAsia="Calibri" w:hAnsi="Times New Roman" w:cs="Times New Roman"/>
          <w:iCs/>
          <w:sz w:val="24"/>
          <w:szCs w:val="24"/>
        </w:rPr>
        <w:t xml:space="preserve">aceste </w:t>
      </w:r>
      <w:r w:rsidR="00A41904" w:rsidRPr="007C1028">
        <w:rPr>
          <w:rFonts w:ascii="Times New Roman" w:eastAsia="Calibri" w:hAnsi="Times New Roman" w:cs="Times New Roman"/>
          <w:iCs/>
          <w:sz w:val="24"/>
          <w:szCs w:val="24"/>
        </w:rPr>
        <w:t xml:space="preserve">condiții </w:t>
      </w:r>
      <w:r w:rsidRPr="007C1028">
        <w:rPr>
          <w:rFonts w:ascii="Times New Roman" w:eastAsia="Calibri" w:hAnsi="Times New Roman" w:cs="Times New Roman"/>
          <w:iCs/>
          <w:sz w:val="24"/>
          <w:szCs w:val="24"/>
        </w:rPr>
        <w:t xml:space="preserve">particulare extreme; este </w:t>
      </w:r>
      <w:r w:rsidR="00A41904" w:rsidRPr="007C1028">
        <w:rPr>
          <w:rFonts w:ascii="Times New Roman" w:eastAsia="Calibri" w:hAnsi="Times New Roman" w:cs="Times New Roman"/>
          <w:iCs/>
          <w:sz w:val="24"/>
          <w:szCs w:val="24"/>
        </w:rPr>
        <w:t xml:space="preserve">indicată </w:t>
      </w:r>
      <w:r w:rsidRPr="007C1028">
        <w:rPr>
          <w:rFonts w:ascii="Times New Roman" w:eastAsia="Calibri" w:hAnsi="Times New Roman" w:cs="Times New Roman"/>
          <w:iCs/>
          <w:sz w:val="24"/>
          <w:szCs w:val="24"/>
        </w:rPr>
        <w:t>non-</w:t>
      </w:r>
      <w:r w:rsidR="00A41904" w:rsidRPr="007C1028">
        <w:rPr>
          <w:rFonts w:ascii="Times New Roman" w:eastAsia="Calibri" w:hAnsi="Times New Roman" w:cs="Times New Roman"/>
          <w:iCs/>
          <w:sz w:val="24"/>
          <w:szCs w:val="24"/>
        </w:rPr>
        <w:t xml:space="preserve">intervenția în </w:t>
      </w:r>
      <w:r w:rsidRPr="007C1028">
        <w:rPr>
          <w:rFonts w:ascii="Times New Roman" w:eastAsia="Calibri" w:hAnsi="Times New Roman" w:cs="Times New Roman"/>
          <w:iCs/>
          <w:sz w:val="24"/>
          <w:szCs w:val="24"/>
        </w:rPr>
        <w:t xml:space="preserve">integralitate a tipului de habitat, </w:t>
      </w:r>
      <w:r w:rsidR="00A41904" w:rsidRPr="007C1028">
        <w:rPr>
          <w:rFonts w:ascii="Times New Roman" w:eastAsia="Calibri" w:hAnsi="Times New Roman" w:cs="Times New Roman"/>
          <w:iCs/>
          <w:sz w:val="24"/>
          <w:szCs w:val="24"/>
        </w:rPr>
        <w:t xml:space="preserve">întrucât </w:t>
      </w:r>
      <w:r w:rsidRPr="007C1028">
        <w:rPr>
          <w:rFonts w:ascii="Times New Roman" w:eastAsia="Calibri" w:hAnsi="Times New Roman" w:cs="Times New Roman"/>
          <w:iCs/>
          <w:sz w:val="24"/>
          <w:szCs w:val="24"/>
        </w:rPr>
        <w:t xml:space="preserve">eliminarea fitocenozei poate </w:t>
      </w:r>
      <w:r w:rsidR="00A41904" w:rsidRPr="007C1028">
        <w:rPr>
          <w:rFonts w:ascii="Times New Roman" w:eastAsia="Calibri" w:hAnsi="Times New Roman" w:cs="Times New Roman"/>
          <w:iCs/>
          <w:sz w:val="24"/>
          <w:szCs w:val="24"/>
        </w:rPr>
        <w:t>î</w:t>
      </w:r>
      <w:r w:rsidRPr="007C1028">
        <w:rPr>
          <w:rFonts w:ascii="Times New Roman" w:eastAsia="Calibri" w:hAnsi="Times New Roman" w:cs="Times New Roman"/>
          <w:iCs/>
          <w:sz w:val="24"/>
          <w:szCs w:val="24"/>
        </w:rPr>
        <w:t>nr</w:t>
      </w:r>
      <w:r w:rsidR="00A41904" w:rsidRPr="007C1028">
        <w:rPr>
          <w:rFonts w:ascii="Times New Roman" w:eastAsia="Calibri" w:hAnsi="Times New Roman" w:cs="Times New Roman"/>
          <w:iCs/>
          <w:sz w:val="24"/>
          <w:szCs w:val="24"/>
        </w:rPr>
        <w:t>ă</w:t>
      </w:r>
      <w:r w:rsidRPr="007C1028">
        <w:rPr>
          <w:rFonts w:ascii="Times New Roman" w:eastAsia="Calibri" w:hAnsi="Times New Roman" w:cs="Times New Roman"/>
          <w:iCs/>
          <w:sz w:val="24"/>
          <w:szCs w:val="24"/>
        </w:rPr>
        <w:t>ut</w:t>
      </w:r>
      <w:r w:rsidR="00A41904" w:rsidRPr="007C1028">
        <w:rPr>
          <w:rFonts w:ascii="Times New Roman" w:eastAsia="Calibri" w:hAnsi="Times New Roman" w:cs="Times New Roman"/>
          <w:iCs/>
          <w:sz w:val="24"/>
          <w:szCs w:val="24"/>
        </w:rPr>
        <w:t>ăț</w:t>
      </w:r>
      <w:r w:rsidRPr="007C1028">
        <w:rPr>
          <w:rFonts w:ascii="Times New Roman" w:eastAsia="Calibri" w:hAnsi="Times New Roman" w:cs="Times New Roman"/>
          <w:iCs/>
          <w:sz w:val="24"/>
          <w:szCs w:val="24"/>
        </w:rPr>
        <w:t xml:space="preserve">i </w:t>
      </w:r>
      <w:r w:rsidR="00A41904" w:rsidRPr="007C1028">
        <w:rPr>
          <w:rFonts w:ascii="Times New Roman" w:eastAsia="Calibri" w:hAnsi="Times New Roman" w:cs="Times New Roman"/>
          <w:iCs/>
          <w:sz w:val="24"/>
          <w:szCs w:val="24"/>
        </w:rPr>
        <w:t xml:space="preserve">condițiile </w:t>
      </w:r>
      <w:r w:rsidRPr="007C1028">
        <w:rPr>
          <w:rFonts w:ascii="Times New Roman" w:eastAsia="Calibri" w:hAnsi="Times New Roman" w:cs="Times New Roman"/>
          <w:iCs/>
          <w:sz w:val="24"/>
          <w:szCs w:val="24"/>
        </w:rPr>
        <w:t>de habitat</w:t>
      </w:r>
      <w:r w:rsidR="00F21FCC" w:rsidRPr="007C1028">
        <w:rPr>
          <w:rFonts w:ascii="Times New Roman" w:eastAsia="Calibri" w:hAnsi="Times New Roman" w:cs="Times New Roman"/>
          <w:iCs/>
          <w:sz w:val="24"/>
          <w:szCs w:val="24"/>
        </w:rPr>
        <w:t>,</w:t>
      </w:r>
      <w:r w:rsidRPr="007C1028">
        <w:rPr>
          <w:rFonts w:ascii="Times New Roman" w:eastAsia="Calibri" w:hAnsi="Times New Roman" w:cs="Times New Roman"/>
          <w:iCs/>
          <w:sz w:val="24"/>
          <w:szCs w:val="24"/>
        </w:rPr>
        <w:t xml:space="preserve"> iar regenerarea pe aceste </w:t>
      </w:r>
      <w:r w:rsidR="00A41904" w:rsidRPr="007C1028">
        <w:rPr>
          <w:rFonts w:ascii="Times New Roman" w:eastAsia="Calibri" w:hAnsi="Times New Roman" w:cs="Times New Roman"/>
          <w:iCs/>
          <w:sz w:val="24"/>
          <w:szCs w:val="24"/>
        </w:rPr>
        <w:t xml:space="preserve">condiții </w:t>
      </w:r>
      <w:r w:rsidRPr="007C1028">
        <w:rPr>
          <w:rFonts w:ascii="Times New Roman" w:eastAsia="Calibri" w:hAnsi="Times New Roman" w:cs="Times New Roman"/>
          <w:iCs/>
          <w:sz w:val="24"/>
          <w:szCs w:val="24"/>
        </w:rPr>
        <w:t xml:space="preserve">extreme este </w:t>
      </w:r>
      <w:r w:rsidR="00A41904" w:rsidRPr="007C1028">
        <w:rPr>
          <w:rFonts w:ascii="Times New Roman" w:eastAsia="Calibri" w:hAnsi="Times New Roman" w:cs="Times New Roman"/>
          <w:iCs/>
          <w:sz w:val="24"/>
          <w:szCs w:val="24"/>
        </w:rPr>
        <w:t>dificilă după tăiere</w:t>
      </w:r>
      <w:r w:rsidRPr="007C1028">
        <w:rPr>
          <w:rFonts w:ascii="Times New Roman" w:eastAsia="Calibri" w:hAnsi="Times New Roman" w:cs="Times New Roman"/>
          <w:iCs/>
          <w:sz w:val="24"/>
          <w:szCs w:val="24"/>
        </w:rPr>
        <w:t>.</w:t>
      </w:r>
    </w:p>
    <w:p w14:paraId="2038BAAD" w14:textId="4AACB15C"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91D0*</w:t>
      </w:r>
      <w:r w:rsidRPr="007C1028">
        <w:rPr>
          <w:rFonts w:ascii="Times New Roman" w:eastAsia="Calibri" w:hAnsi="Times New Roman" w:cs="Times New Roman"/>
          <w:sz w:val="24"/>
          <w:szCs w:val="24"/>
          <w:u w:val="single"/>
        </w:rPr>
        <w:t xml:space="preserve"> </w:t>
      </w:r>
      <w:r w:rsidR="00A41904" w:rsidRPr="007C1028">
        <w:rPr>
          <w:rFonts w:ascii="Times New Roman" w:eastAsia="Calibri" w:hAnsi="Times New Roman" w:cs="Times New Roman"/>
          <w:sz w:val="24"/>
          <w:szCs w:val="24"/>
          <w:u w:val="single"/>
        </w:rPr>
        <w:t xml:space="preserve">Turbării </w:t>
      </w:r>
      <w:r w:rsidRPr="007C1028">
        <w:rPr>
          <w:rFonts w:ascii="Times New Roman" w:eastAsia="Calibri" w:hAnsi="Times New Roman" w:cs="Times New Roman"/>
          <w:sz w:val="24"/>
          <w:szCs w:val="24"/>
          <w:u w:val="single"/>
        </w:rPr>
        <w:t xml:space="preserve">cu </w:t>
      </w:r>
      <w:r w:rsidR="00A41904" w:rsidRPr="007C1028">
        <w:rPr>
          <w:rFonts w:ascii="Times New Roman" w:eastAsia="Calibri" w:hAnsi="Times New Roman" w:cs="Times New Roman"/>
          <w:sz w:val="24"/>
          <w:szCs w:val="24"/>
          <w:u w:val="single"/>
        </w:rPr>
        <w:t>vegetație forestieră</w:t>
      </w:r>
      <w:r w:rsidR="00A41904" w:rsidRPr="007C1028">
        <w:rPr>
          <w:rFonts w:ascii="Times New Roman" w:eastAsia="Calibri" w:hAnsi="Times New Roman" w:cs="Times New Roman"/>
          <w:sz w:val="24"/>
          <w:szCs w:val="24"/>
        </w:rPr>
        <w:t xml:space="preserve"> </w:t>
      </w:r>
      <w:r w:rsidRPr="007C1028">
        <w:rPr>
          <w:rFonts w:ascii="Times New Roman" w:eastAsia="Calibri" w:hAnsi="Times New Roman" w:cs="Times New Roman"/>
          <w:sz w:val="24"/>
          <w:szCs w:val="24"/>
        </w:rPr>
        <w:t xml:space="preserve">– </w:t>
      </w:r>
      <w:r w:rsidR="00A41904" w:rsidRPr="007C1028">
        <w:rPr>
          <w:rFonts w:ascii="Times New Roman" w:eastAsia="Calibri" w:hAnsi="Times New Roman" w:cs="Times New Roman"/>
          <w:sz w:val="24"/>
          <w:szCs w:val="24"/>
        </w:rPr>
        <w:t xml:space="preserve">vegetația forestieră </w:t>
      </w:r>
      <w:r w:rsidRPr="007C1028">
        <w:rPr>
          <w:rFonts w:ascii="Times New Roman" w:eastAsia="Calibri" w:hAnsi="Times New Roman" w:cs="Times New Roman"/>
          <w:sz w:val="24"/>
          <w:szCs w:val="24"/>
        </w:rPr>
        <w:t xml:space="preserve">este </w:t>
      </w:r>
      <w:r w:rsidR="00A41904" w:rsidRPr="007C1028">
        <w:rPr>
          <w:rFonts w:ascii="Times New Roman" w:eastAsia="Calibri" w:hAnsi="Times New Roman" w:cs="Times New Roman"/>
          <w:sz w:val="24"/>
          <w:szCs w:val="24"/>
        </w:rPr>
        <w:t xml:space="preserve">reprezentată </w:t>
      </w:r>
      <w:r w:rsidRPr="007C1028">
        <w:rPr>
          <w:rFonts w:ascii="Times New Roman" w:eastAsia="Calibri" w:hAnsi="Times New Roman" w:cs="Times New Roman"/>
          <w:sz w:val="24"/>
          <w:szCs w:val="24"/>
        </w:rPr>
        <w:t xml:space="preserve">de </w:t>
      </w:r>
      <w:r w:rsidR="00A41904" w:rsidRPr="007C1028">
        <w:rPr>
          <w:rFonts w:ascii="Times New Roman" w:hAnsi="Times New Roman" w:cs="Times New Roman"/>
          <w:sz w:val="24"/>
          <w:szCs w:val="24"/>
        </w:rPr>
        <w:t>păduri</w:t>
      </w:r>
      <w:r w:rsidRPr="007C1028">
        <w:rPr>
          <w:rFonts w:ascii="Times New Roman" w:hAnsi="Times New Roman" w:cs="Times New Roman"/>
          <w:sz w:val="24"/>
          <w:szCs w:val="24"/>
        </w:rPr>
        <w:t xml:space="preserve">, dar adesea  </w:t>
      </w:r>
      <w:r w:rsidR="00A41904" w:rsidRPr="007C1028">
        <w:rPr>
          <w:rFonts w:ascii="Times New Roman" w:hAnsi="Times New Roman" w:cs="Times New Roman"/>
          <w:sz w:val="24"/>
          <w:szCs w:val="24"/>
        </w:rPr>
        <w:t xml:space="preserve">rarițti </w:t>
      </w:r>
      <w:r w:rsidRPr="007C1028">
        <w:rPr>
          <w:rFonts w:ascii="Times New Roman" w:hAnsi="Times New Roman" w:cs="Times New Roman"/>
          <w:sz w:val="24"/>
          <w:szCs w:val="24"/>
        </w:rPr>
        <w:t xml:space="preserve">de: molid, pin silvestru, </w:t>
      </w:r>
      <w:r w:rsidR="00A41904" w:rsidRPr="007C1028">
        <w:rPr>
          <w:rFonts w:ascii="Times New Roman" w:hAnsi="Times New Roman" w:cs="Times New Roman"/>
          <w:sz w:val="24"/>
          <w:szCs w:val="24"/>
        </w:rPr>
        <w:t>mesteacăn</w:t>
      </w:r>
      <w:r w:rsidRPr="007C1028">
        <w:rPr>
          <w:rFonts w:ascii="Times New Roman" w:hAnsi="Times New Roman" w:cs="Times New Roman"/>
          <w:sz w:val="24"/>
          <w:szCs w:val="24"/>
        </w:rPr>
        <w:t xml:space="preserve">, precum </w:t>
      </w:r>
      <w:r w:rsidR="00A41904" w:rsidRPr="007C1028">
        <w:rPr>
          <w:rFonts w:ascii="Times New Roman" w:hAnsi="Times New Roman" w:cs="Times New Roman"/>
          <w:sz w:val="24"/>
          <w:szCs w:val="24"/>
        </w:rPr>
        <w:t xml:space="preserve">și tufărișuri  </w:t>
      </w:r>
      <w:r w:rsidRPr="007C1028">
        <w:rPr>
          <w:rFonts w:ascii="Times New Roman" w:hAnsi="Times New Roman" w:cs="Times New Roman"/>
          <w:sz w:val="24"/>
          <w:szCs w:val="24"/>
        </w:rPr>
        <w:t xml:space="preserve">de </w:t>
      </w:r>
      <w:r w:rsidR="00A41904" w:rsidRPr="007C1028">
        <w:rPr>
          <w:rFonts w:ascii="Times New Roman" w:hAnsi="Times New Roman" w:cs="Times New Roman"/>
          <w:sz w:val="24"/>
          <w:szCs w:val="24"/>
        </w:rPr>
        <w:t xml:space="preserve">jneapăn </w:t>
      </w:r>
      <w:r w:rsidRPr="007C1028">
        <w:rPr>
          <w:rFonts w:ascii="Times New Roman" w:hAnsi="Times New Roman" w:cs="Times New Roman"/>
          <w:sz w:val="24"/>
          <w:szCs w:val="24"/>
        </w:rPr>
        <w:t xml:space="preserve">din etajul boreal </w:t>
      </w:r>
      <w:r w:rsidR="00A41904"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alpin, care </w:t>
      </w:r>
      <w:r w:rsidR="00A41904" w:rsidRPr="007C1028">
        <w:rPr>
          <w:rFonts w:ascii="Times New Roman" w:eastAsia="Calibri" w:hAnsi="Times New Roman" w:cs="Times New Roman"/>
          <w:sz w:val="24"/>
          <w:szCs w:val="24"/>
        </w:rPr>
        <w:t xml:space="preserve">vegetează în condiții staționale </w:t>
      </w:r>
      <w:r w:rsidRPr="007C1028">
        <w:rPr>
          <w:rFonts w:ascii="Times New Roman" w:eastAsia="Calibri" w:hAnsi="Times New Roman" w:cs="Times New Roman"/>
          <w:sz w:val="24"/>
          <w:szCs w:val="24"/>
        </w:rPr>
        <w:t xml:space="preserve">extreme, pe substrat turbos – pe zonele marginale </w:t>
      </w:r>
      <w:r w:rsidR="00A41904" w:rsidRPr="007C1028">
        <w:rPr>
          <w:rFonts w:ascii="Times New Roman" w:eastAsia="Calibri" w:hAnsi="Times New Roman" w:cs="Times New Roman"/>
          <w:sz w:val="24"/>
          <w:szCs w:val="24"/>
        </w:rPr>
        <w:t xml:space="preserve">între </w:t>
      </w:r>
      <w:r w:rsidRPr="007C1028">
        <w:rPr>
          <w:rFonts w:ascii="Times New Roman" w:eastAsia="Calibri" w:hAnsi="Times New Roman" w:cs="Times New Roman"/>
          <w:sz w:val="24"/>
          <w:szCs w:val="24"/>
        </w:rPr>
        <w:t xml:space="preserve">terenurile cu soluri normale, productive </w:t>
      </w:r>
      <w:r w:rsidR="00A41904" w:rsidRPr="007C1028">
        <w:rPr>
          <w:rFonts w:ascii="Times New Roman" w:eastAsia="Calibri" w:hAnsi="Times New Roman" w:cs="Times New Roman"/>
          <w:sz w:val="24"/>
          <w:szCs w:val="24"/>
        </w:rPr>
        <w:t xml:space="preserve">și </w:t>
      </w:r>
      <w:r w:rsidRPr="007C1028">
        <w:rPr>
          <w:rFonts w:ascii="Times New Roman" w:eastAsia="Calibri" w:hAnsi="Times New Roman" w:cs="Times New Roman"/>
          <w:sz w:val="24"/>
          <w:szCs w:val="24"/>
        </w:rPr>
        <w:t xml:space="preserve">zone de </w:t>
      </w:r>
      <w:r w:rsidR="00A41904" w:rsidRPr="007C1028">
        <w:rPr>
          <w:rFonts w:ascii="Times New Roman" w:eastAsia="Calibri" w:hAnsi="Times New Roman" w:cs="Times New Roman"/>
          <w:sz w:val="24"/>
          <w:szCs w:val="24"/>
        </w:rPr>
        <w:t xml:space="preserve">turbării </w:t>
      </w:r>
      <w:r w:rsidRPr="007C1028">
        <w:rPr>
          <w:rFonts w:ascii="Times New Roman" w:eastAsia="Calibri" w:hAnsi="Times New Roman" w:cs="Times New Roman"/>
          <w:sz w:val="24"/>
          <w:szCs w:val="24"/>
        </w:rPr>
        <w:t xml:space="preserve">propriu-zise, cu </w:t>
      </w:r>
      <w:r w:rsidR="00A41904" w:rsidRPr="007C1028">
        <w:rPr>
          <w:rFonts w:ascii="Times New Roman" w:eastAsia="Calibri" w:hAnsi="Times New Roman" w:cs="Times New Roman"/>
          <w:sz w:val="24"/>
          <w:szCs w:val="24"/>
        </w:rPr>
        <w:t xml:space="preserve">apă stagnantă </w:t>
      </w:r>
      <w:r w:rsidRPr="007C1028">
        <w:rPr>
          <w:rFonts w:ascii="Times New Roman" w:eastAsia="Calibri" w:hAnsi="Times New Roman" w:cs="Times New Roman"/>
          <w:sz w:val="24"/>
          <w:szCs w:val="24"/>
        </w:rPr>
        <w:t xml:space="preserve">sau </w:t>
      </w:r>
      <w:r w:rsidR="00A41904" w:rsidRPr="007C1028">
        <w:rPr>
          <w:rFonts w:ascii="Times New Roman" w:eastAsia="Calibri" w:hAnsi="Times New Roman" w:cs="Times New Roman"/>
          <w:sz w:val="24"/>
          <w:szCs w:val="24"/>
        </w:rPr>
        <w:t>încet curgătoare</w:t>
      </w:r>
      <w:r w:rsidRPr="007C1028">
        <w:rPr>
          <w:rFonts w:ascii="Times New Roman" w:eastAsia="Calibri" w:hAnsi="Times New Roman" w:cs="Times New Roman"/>
          <w:sz w:val="24"/>
          <w:szCs w:val="24"/>
        </w:rPr>
        <w:t xml:space="preserve">, </w:t>
      </w:r>
      <w:r w:rsidR="00A41904" w:rsidRPr="007C1028">
        <w:rPr>
          <w:rFonts w:ascii="Times New Roman" w:eastAsia="Calibri" w:hAnsi="Times New Roman" w:cs="Times New Roman"/>
          <w:sz w:val="24"/>
          <w:szCs w:val="24"/>
        </w:rPr>
        <w:t xml:space="preserve">în condiții </w:t>
      </w:r>
      <w:r w:rsidRPr="007C1028">
        <w:rPr>
          <w:rFonts w:ascii="Times New Roman" w:eastAsia="Calibri" w:hAnsi="Times New Roman" w:cs="Times New Roman"/>
          <w:sz w:val="24"/>
          <w:szCs w:val="24"/>
        </w:rPr>
        <w:t>de climat rece montan.</w:t>
      </w:r>
    </w:p>
    <w:p w14:paraId="3B5E3373" w14:textId="1A01323F"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91H0* </w:t>
      </w:r>
      <w:r w:rsidR="00A41904" w:rsidRPr="007C1028">
        <w:rPr>
          <w:rFonts w:ascii="Times New Roman" w:eastAsia="Calibri" w:hAnsi="Times New Roman" w:cs="Times New Roman"/>
          <w:sz w:val="24"/>
          <w:szCs w:val="24"/>
          <w:u w:val="single"/>
        </w:rPr>
        <w:t xml:space="preserve">Vegetație forestieră panonică </w:t>
      </w:r>
      <w:r w:rsidRPr="007C1028">
        <w:rPr>
          <w:rFonts w:ascii="Times New Roman" w:eastAsia="Calibri" w:hAnsi="Times New Roman" w:cs="Times New Roman"/>
          <w:sz w:val="24"/>
          <w:szCs w:val="24"/>
          <w:u w:val="single"/>
        </w:rPr>
        <w:t xml:space="preserve">cu </w:t>
      </w:r>
      <w:r w:rsidRPr="007C1028">
        <w:rPr>
          <w:rFonts w:ascii="Times New Roman" w:eastAsia="Calibri" w:hAnsi="Times New Roman" w:cs="Times New Roman"/>
          <w:i/>
          <w:sz w:val="24"/>
          <w:szCs w:val="24"/>
          <w:u w:val="single"/>
        </w:rPr>
        <w:t>Quercus pubescens</w:t>
      </w:r>
      <w:r w:rsidRPr="007C1028">
        <w:rPr>
          <w:rFonts w:ascii="Times New Roman" w:eastAsia="Calibri" w:hAnsi="Times New Roman" w:cs="Times New Roman"/>
          <w:iCs/>
          <w:sz w:val="24"/>
          <w:szCs w:val="24"/>
        </w:rPr>
        <w:t xml:space="preserve"> – habitatul forestier este reprezentat de </w:t>
      </w:r>
      <w:r w:rsidR="00A41904" w:rsidRPr="007C1028">
        <w:rPr>
          <w:rFonts w:ascii="Times New Roman" w:hAnsi="Times New Roman" w:cs="Times New Roman"/>
          <w:sz w:val="24"/>
          <w:szCs w:val="24"/>
        </w:rPr>
        <w:t xml:space="preserve">păduri </w:t>
      </w:r>
      <w:r w:rsidRPr="007C1028">
        <w:rPr>
          <w:rFonts w:ascii="Times New Roman" w:hAnsi="Times New Roman" w:cs="Times New Roman"/>
          <w:sz w:val="24"/>
          <w:szCs w:val="24"/>
        </w:rPr>
        <w:t xml:space="preserve">de stejari xerofili care </w:t>
      </w:r>
      <w:r w:rsidR="00A41904" w:rsidRPr="007C1028">
        <w:rPr>
          <w:rFonts w:ascii="Times New Roman" w:hAnsi="Times New Roman" w:cs="Times New Roman"/>
          <w:sz w:val="24"/>
          <w:szCs w:val="24"/>
        </w:rPr>
        <w:t xml:space="preserve">vegetează </w:t>
      </w:r>
      <w:r w:rsidRPr="007C1028">
        <w:rPr>
          <w:rFonts w:ascii="Times New Roman" w:hAnsi="Times New Roman" w:cs="Times New Roman"/>
          <w:sz w:val="24"/>
          <w:szCs w:val="24"/>
        </w:rPr>
        <w:t xml:space="preserve">la marginea </w:t>
      </w:r>
      <w:r w:rsidR="00A41904"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pe dealurile </w:t>
      </w:r>
      <w:r w:rsidR="00A41904" w:rsidRPr="007C1028">
        <w:rPr>
          <w:rFonts w:ascii="Times New Roman" w:hAnsi="Times New Roman" w:cs="Times New Roman"/>
          <w:sz w:val="24"/>
          <w:szCs w:val="24"/>
        </w:rPr>
        <w:t xml:space="preserve">Câmpiei </w:t>
      </w:r>
      <w:r w:rsidRPr="007C1028">
        <w:rPr>
          <w:rFonts w:ascii="Times New Roman" w:hAnsi="Times New Roman" w:cs="Times New Roman"/>
          <w:sz w:val="24"/>
          <w:szCs w:val="24"/>
        </w:rPr>
        <w:t xml:space="preserve">Panonice, </w:t>
      </w:r>
      <w:r w:rsidR="00A41904" w:rsidRPr="007C1028">
        <w:rPr>
          <w:rFonts w:ascii="Times New Roman" w:hAnsi="Times New Roman" w:cs="Times New Roman"/>
          <w:sz w:val="24"/>
          <w:szCs w:val="24"/>
        </w:rPr>
        <w:t>î</w:t>
      </w:r>
      <w:r w:rsidRPr="007C1028">
        <w:rPr>
          <w:rFonts w:ascii="Times New Roman" w:hAnsi="Times New Roman" w:cs="Times New Roman"/>
          <w:sz w:val="24"/>
          <w:szCs w:val="24"/>
        </w:rPr>
        <w:t xml:space="preserve">n </w:t>
      </w:r>
      <w:r w:rsidR="00A41904" w:rsidRPr="007C1028">
        <w:rPr>
          <w:rFonts w:ascii="Times New Roman" w:hAnsi="Times New Roman" w:cs="Times New Roman"/>
          <w:sz w:val="24"/>
          <w:szCs w:val="24"/>
        </w:rPr>
        <w:t xml:space="preserve">stațiuni </w:t>
      </w:r>
      <w:r w:rsidRPr="007C1028">
        <w:rPr>
          <w:rFonts w:ascii="Times New Roman" w:hAnsi="Times New Roman" w:cs="Times New Roman"/>
          <w:sz w:val="24"/>
          <w:szCs w:val="24"/>
        </w:rPr>
        <w:t xml:space="preserve">cu </w:t>
      </w:r>
      <w:r w:rsidR="00A41904" w:rsidRPr="007C1028">
        <w:rPr>
          <w:rFonts w:ascii="Times New Roman" w:hAnsi="Times New Roman" w:cs="Times New Roman"/>
          <w:sz w:val="24"/>
          <w:szCs w:val="24"/>
        </w:rPr>
        <w:t xml:space="preserve">expoziție sudică și </w:t>
      </w:r>
      <w:r w:rsidRPr="007C1028">
        <w:rPr>
          <w:rFonts w:ascii="Times New Roman" w:hAnsi="Times New Roman" w:cs="Times New Roman"/>
          <w:sz w:val="24"/>
          <w:szCs w:val="24"/>
        </w:rPr>
        <w:t xml:space="preserve">extrem de uscate, pe soluri superficiale, adesea pe substrate calcaroase; habitat cu </w:t>
      </w:r>
      <w:r w:rsidR="00A41904" w:rsidRPr="007C1028">
        <w:rPr>
          <w:rFonts w:ascii="Times New Roman" w:hAnsi="Times New Roman" w:cs="Times New Roman"/>
          <w:sz w:val="24"/>
          <w:szCs w:val="24"/>
        </w:rPr>
        <w:t>prezență rară</w:t>
      </w:r>
      <w:r w:rsidRPr="007C1028">
        <w:rPr>
          <w:rFonts w:ascii="Times New Roman" w:hAnsi="Times New Roman" w:cs="Times New Roman"/>
          <w:sz w:val="24"/>
          <w:szCs w:val="24"/>
        </w:rPr>
        <w:t>.</w:t>
      </w:r>
    </w:p>
    <w:p w14:paraId="27E889E3" w14:textId="4FDEE3A0"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91I0*  </w:t>
      </w:r>
      <w:r w:rsidR="00A41904" w:rsidRPr="007C1028">
        <w:rPr>
          <w:rFonts w:ascii="Times New Roman" w:eastAsia="Calibri" w:hAnsi="Times New Roman" w:cs="Times New Roman"/>
          <w:sz w:val="24"/>
          <w:szCs w:val="24"/>
          <w:u w:val="single"/>
        </w:rPr>
        <w:t xml:space="preserve">Vegetație </w:t>
      </w:r>
      <w:r w:rsidRPr="007C1028">
        <w:rPr>
          <w:rFonts w:ascii="Times New Roman" w:eastAsia="Calibri" w:hAnsi="Times New Roman" w:cs="Times New Roman"/>
          <w:sz w:val="24"/>
          <w:szCs w:val="24"/>
          <w:u w:val="single"/>
        </w:rPr>
        <w:t xml:space="preserve">de </w:t>
      </w:r>
      <w:r w:rsidR="00A41904" w:rsidRPr="007C1028">
        <w:rPr>
          <w:rFonts w:ascii="Times New Roman" w:eastAsia="Calibri" w:hAnsi="Times New Roman" w:cs="Times New Roman"/>
          <w:sz w:val="24"/>
          <w:szCs w:val="24"/>
          <w:u w:val="single"/>
        </w:rPr>
        <w:t xml:space="preserve">silvostepă eurosiberiană </w:t>
      </w:r>
      <w:r w:rsidRPr="007C1028">
        <w:rPr>
          <w:rFonts w:ascii="Times New Roman" w:eastAsia="Calibri" w:hAnsi="Times New Roman" w:cs="Times New Roman"/>
          <w:sz w:val="24"/>
          <w:szCs w:val="24"/>
          <w:u w:val="single"/>
        </w:rPr>
        <w:t xml:space="preserve">cu </w:t>
      </w:r>
      <w:r w:rsidRPr="007C1028">
        <w:rPr>
          <w:rFonts w:ascii="Times New Roman" w:eastAsia="Calibri" w:hAnsi="Times New Roman" w:cs="Times New Roman"/>
          <w:i/>
          <w:sz w:val="24"/>
          <w:szCs w:val="24"/>
          <w:u w:val="single"/>
        </w:rPr>
        <w:t xml:space="preserve">Quercus </w:t>
      </w:r>
      <w:r w:rsidRPr="007C1028">
        <w:rPr>
          <w:rFonts w:ascii="Times New Roman" w:eastAsia="Calibri" w:hAnsi="Times New Roman" w:cs="Times New Roman"/>
          <w:sz w:val="24"/>
          <w:szCs w:val="24"/>
          <w:u w:val="single"/>
        </w:rPr>
        <w:t>spp.</w:t>
      </w:r>
      <w:r w:rsidRPr="007C1028">
        <w:rPr>
          <w:rFonts w:ascii="Times New Roman" w:eastAsia="Calibri" w:hAnsi="Times New Roman" w:cs="Times New Roman"/>
          <w:sz w:val="24"/>
          <w:szCs w:val="24"/>
        </w:rPr>
        <w:t xml:space="preserve"> – habitat </w:t>
      </w:r>
      <w:r w:rsidRPr="007C1028">
        <w:rPr>
          <w:rFonts w:ascii="Times New Roman" w:hAnsi="Times New Roman" w:cs="Times New Roman"/>
          <w:sz w:val="24"/>
          <w:szCs w:val="24"/>
        </w:rPr>
        <w:t xml:space="preserve">reprezentat de </w:t>
      </w:r>
      <w:r w:rsidR="00A41904" w:rsidRPr="007C1028">
        <w:rPr>
          <w:rFonts w:ascii="Times New Roman" w:hAnsi="Times New Roman" w:cs="Times New Roman"/>
          <w:sz w:val="24"/>
          <w:szCs w:val="24"/>
        </w:rPr>
        <w:t xml:space="preserve">vegetație xerotermofilă  </w:t>
      </w:r>
      <w:r w:rsidRPr="007C1028">
        <w:rPr>
          <w:rFonts w:ascii="Times New Roman" w:hAnsi="Times New Roman" w:cs="Times New Roman"/>
          <w:sz w:val="24"/>
          <w:szCs w:val="24"/>
        </w:rPr>
        <w:t xml:space="preserve">din </w:t>
      </w:r>
      <w:r w:rsidR="00A41904" w:rsidRPr="007C1028">
        <w:rPr>
          <w:rFonts w:ascii="Times New Roman" w:hAnsi="Times New Roman" w:cs="Times New Roman"/>
          <w:sz w:val="24"/>
          <w:szCs w:val="24"/>
        </w:rPr>
        <w:t xml:space="preserve">câmpiile </w:t>
      </w:r>
      <w:r w:rsidRPr="007C1028">
        <w:rPr>
          <w:rFonts w:ascii="Times New Roman" w:hAnsi="Times New Roman" w:cs="Times New Roman"/>
          <w:sz w:val="24"/>
          <w:szCs w:val="24"/>
        </w:rPr>
        <w:t xml:space="preserve">din sud-estul Europei. Acest tip de habitat, care forma </w:t>
      </w:r>
      <w:r w:rsidR="00A41904" w:rsidRPr="007C1028">
        <w:rPr>
          <w:rFonts w:ascii="Times New Roman" w:hAnsi="Times New Roman" w:cs="Times New Roman"/>
          <w:sz w:val="24"/>
          <w:szCs w:val="24"/>
        </w:rPr>
        <w:t xml:space="preserve">odată vegetația naturală  </w:t>
      </w:r>
      <w:r w:rsidRPr="007C1028">
        <w:rPr>
          <w:rFonts w:ascii="Times New Roman" w:hAnsi="Times New Roman" w:cs="Times New Roman"/>
          <w:sz w:val="24"/>
          <w:szCs w:val="24"/>
        </w:rPr>
        <w:t xml:space="preserve">a Europei de sud-est, este foarte fragmentat, iar </w:t>
      </w:r>
      <w:r w:rsidR="00A41904" w:rsidRPr="007C1028">
        <w:rPr>
          <w:rFonts w:ascii="Times New Roman" w:hAnsi="Times New Roman" w:cs="Times New Roman"/>
          <w:sz w:val="24"/>
          <w:szCs w:val="24"/>
        </w:rPr>
        <w:t xml:space="preserve">suprafața ocupată </w:t>
      </w:r>
      <w:r w:rsidR="001D6893" w:rsidRPr="007C1028">
        <w:rPr>
          <w:rFonts w:ascii="Times New Roman" w:hAnsi="Times New Roman" w:cs="Times New Roman"/>
          <w:sz w:val="24"/>
          <w:szCs w:val="24"/>
        </w:rPr>
        <w:t>este</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prezent mult </w:t>
      </w:r>
      <w:r w:rsidR="00A41904" w:rsidRPr="007C1028">
        <w:rPr>
          <w:rFonts w:ascii="Times New Roman" w:hAnsi="Times New Roman" w:cs="Times New Roman"/>
          <w:sz w:val="24"/>
          <w:szCs w:val="24"/>
        </w:rPr>
        <w:t xml:space="preserve">redusă </w:t>
      </w:r>
      <w:r w:rsidRPr="007C1028">
        <w:rPr>
          <w:rFonts w:ascii="Times New Roman" w:hAnsi="Times New Roman" w:cs="Times New Roman"/>
          <w:sz w:val="24"/>
          <w:szCs w:val="24"/>
        </w:rPr>
        <w:t xml:space="preserve">(apare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general pe zone de </w:t>
      </w:r>
      <w:r w:rsidR="00A41904" w:rsidRPr="007C1028">
        <w:rPr>
          <w:rFonts w:ascii="Times New Roman" w:hAnsi="Times New Roman" w:cs="Times New Roman"/>
          <w:sz w:val="24"/>
          <w:szCs w:val="24"/>
        </w:rPr>
        <w:t xml:space="preserve">câmpie și </w:t>
      </w:r>
      <w:r w:rsidRPr="007C1028">
        <w:rPr>
          <w:rFonts w:ascii="Times New Roman" w:hAnsi="Times New Roman" w:cs="Times New Roman"/>
          <w:sz w:val="24"/>
          <w:szCs w:val="24"/>
        </w:rPr>
        <w:t xml:space="preserve">dealuri joase, unde </w:t>
      </w:r>
      <w:r w:rsidR="00A41904" w:rsidRPr="007C1028">
        <w:rPr>
          <w:rFonts w:ascii="Times New Roman" w:hAnsi="Times New Roman" w:cs="Times New Roman"/>
          <w:sz w:val="24"/>
          <w:szCs w:val="24"/>
        </w:rPr>
        <w:t xml:space="preserve">pădurile </w:t>
      </w:r>
      <w:r w:rsidRPr="007C1028">
        <w:rPr>
          <w:rFonts w:ascii="Times New Roman" w:hAnsi="Times New Roman" w:cs="Times New Roman"/>
          <w:sz w:val="24"/>
          <w:szCs w:val="24"/>
        </w:rPr>
        <w:t xml:space="preserve">au fost </w:t>
      </w:r>
      <w:r w:rsidR="00A41904" w:rsidRPr="007C1028">
        <w:rPr>
          <w:rFonts w:ascii="Times New Roman" w:hAnsi="Times New Roman" w:cs="Times New Roman"/>
          <w:sz w:val="24"/>
          <w:szCs w:val="24"/>
        </w:rPr>
        <w:t xml:space="preserve">restrânse în </w:t>
      </w:r>
      <w:r w:rsidRPr="007C1028">
        <w:rPr>
          <w:rFonts w:ascii="Times New Roman" w:hAnsi="Times New Roman" w:cs="Times New Roman"/>
          <w:sz w:val="24"/>
          <w:szCs w:val="24"/>
        </w:rPr>
        <w:t>ultimele sute de ani, pentru utilizare</w:t>
      </w:r>
      <w:r w:rsidR="00862D64" w:rsidRPr="007C1028">
        <w:rPr>
          <w:rFonts w:ascii="Times New Roman" w:hAnsi="Times New Roman" w:cs="Times New Roman"/>
          <w:sz w:val="24"/>
          <w:szCs w:val="24"/>
        </w:rPr>
        <w:t>a</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ân </w:t>
      </w:r>
      <w:r w:rsidRPr="007C1028">
        <w:rPr>
          <w:rFonts w:ascii="Times New Roman" w:hAnsi="Times New Roman" w:cs="Times New Roman"/>
          <w:sz w:val="24"/>
          <w:szCs w:val="24"/>
        </w:rPr>
        <w:t>scop agricol a terenurilor)</w:t>
      </w:r>
      <w:r w:rsidR="001D6893" w:rsidRPr="007C1028">
        <w:rPr>
          <w:rFonts w:ascii="Times New Roman" w:hAnsi="Times New Roman" w:cs="Times New Roman"/>
          <w:sz w:val="24"/>
          <w:szCs w:val="24"/>
        </w:rPr>
        <w:t>.</w:t>
      </w:r>
    </w:p>
    <w:p w14:paraId="1EFE8B67" w14:textId="284FA478"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9530* </w:t>
      </w:r>
      <w:r w:rsidR="00A41904" w:rsidRPr="007C1028">
        <w:rPr>
          <w:rFonts w:ascii="Times New Roman" w:eastAsia="Calibri" w:hAnsi="Times New Roman" w:cs="Times New Roman"/>
          <w:sz w:val="24"/>
          <w:szCs w:val="24"/>
          <w:u w:val="single"/>
        </w:rPr>
        <w:t xml:space="preserve">Vegetație forestieră </w:t>
      </w:r>
      <w:r w:rsidRPr="007C1028">
        <w:rPr>
          <w:rFonts w:ascii="Times New Roman" w:eastAsia="Calibri" w:hAnsi="Times New Roman" w:cs="Times New Roman"/>
          <w:sz w:val="24"/>
          <w:szCs w:val="24"/>
          <w:u w:val="single"/>
        </w:rPr>
        <w:t>sub-mediteranean</w:t>
      </w:r>
      <w:r w:rsidR="00A41904" w:rsidRPr="007C1028">
        <w:rPr>
          <w:rFonts w:ascii="Times New Roman" w:eastAsia="Calibri" w:hAnsi="Times New Roman" w:cs="Times New Roman"/>
          <w:sz w:val="24"/>
          <w:szCs w:val="24"/>
          <w:u w:val="single"/>
        </w:rPr>
        <w:t>ă</w:t>
      </w:r>
      <w:r w:rsidRPr="007C1028">
        <w:rPr>
          <w:rFonts w:ascii="Times New Roman" w:eastAsia="Calibri" w:hAnsi="Times New Roman" w:cs="Times New Roman"/>
          <w:sz w:val="24"/>
          <w:szCs w:val="24"/>
          <w:u w:val="single"/>
        </w:rPr>
        <w:t xml:space="preserve"> cu endemitul </w:t>
      </w:r>
      <w:r w:rsidRPr="007C1028">
        <w:rPr>
          <w:rFonts w:ascii="Times New Roman" w:eastAsia="Calibri" w:hAnsi="Times New Roman" w:cs="Times New Roman"/>
          <w:i/>
          <w:sz w:val="24"/>
          <w:szCs w:val="24"/>
          <w:u w:val="single"/>
        </w:rPr>
        <w:t xml:space="preserve">Pinus nigra </w:t>
      </w:r>
      <w:r w:rsidRPr="007C1028">
        <w:rPr>
          <w:rFonts w:ascii="Times New Roman" w:eastAsia="Calibri" w:hAnsi="Times New Roman" w:cs="Times New Roman"/>
          <w:sz w:val="24"/>
          <w:szCs w:val="24"/>
          <w:u w:val="single"/>
        </w:rPr>
        <w:t>ssp.</w:t>
      </w:r>
      <w:r w:rsidRPr="007C1028">
        <w:rPr>
          <w:rFonts w:ascii="Times New Roman" w:eastAsia="Calibri" w:hAnsi="Times New Roman" w:cs="Times New Roman"/>
          <w:i/>
          <w:sz w:val="24"/>
          <w:szCs w:val="24"/>
          <w:u w:val="single"/>
        </w:rPr>
        <w:t xml:space="preserve"> </w:t>
      </w:r>
      <w:r w:rsidR="001D6893" w:rsidRPr="007C1028">
        <w:rPr>
          <w:rFonts w:ascii="Times New Roman" w:eastAsia="Calibri" w:hAnsi="Times New Roman" w:cs="Times New Roman"/>
          <w:i/>
          <w:sz w:val="24"/>
          <w:szCs w:val="24"/>
          <w:u w:val="single"/>
        </w:rPr>
        <w:t>banatica</w:t>
      </w:r>
      <w:r w:rsidR="001D6893" w:rsidRPr="007C1028">
        <w:rPr>
          <w:rFonts w:ascii="Times New Roman" w:eastAsia="Calibri" w:hAnsi="Times New Roman" w:cs="Times New Roman"/>
          <w:iCs/>
          <w:sz w:val="24"/>
          <w:szCs w:val="24"/>
        </w:rPr>
        <w:t xml:space="preserve"> </w:t>
      </w:r>
      <w:r w:rsidRPr="007C1028">
        <w:rPr>
          <w:rFonts w:ascii="Times New Roman" w:eastAsia="Calibri" w:hAnsi="Times New Roman" w:cs="Times New Roman"/>
          <w:iCs/>
          <w:sz w:val="24"/>
          <w:szCs w:val="24"/>
        </w:rPr>
        <w:t xml:space="preserve">- </w:t>
      </w:r>
      <w:r w:rsidRPr="007C1028">
        <w:rPr>
          <w:rFonts w:ascii="Times New Roman" w:hAnsi="Times New Roman" w:cs="Times New Roman"/>
          <w:sz w:val="24"/>
          <w:szCs w:val="24"/>
        </w:rPr>
        <w:t xml:space="preserve">habitatul cuprinde </w:t>
      </w:r>
      <w:r w:rsidR="00A41904" w:rsidRPr="007C1028">
        <w:rPr>
          <w:rFonts w:ascii="Times New Roman" w:hAnsi="Times New Roman" w:cs="Times New Roman"/>
          <w:sz w:val="24"/>
          <w:szCs w:val="24"/>
        </w:rPr>
        <w:t xml:space="preserve">păduri </w:t>
      </w:r>
      <w:r w:rsidRPr="007C1028">
        <w:rPr>
          <w:rFonts w:ascii="Times New Roman" w:hAnsi="Times New Roman" w:cs="Times New Roman"/>
          <w:sz w:val="24"/>
          <w:szCs w:val="24"/>
        </w:rPr>
        <w:t xml:space="preserve">situate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general</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etajul montan mediteranean, pe substrat dolomitic, dominate de pini din grupul </w:t>
      </w:r>
      <w:r w:rsidRPr="007C1028">
        <w:rPr>
          <w:rFonts w:ascii="Times New Roman" w:hAnsi="Times New Roman" w:cs="Times New Roman"/>
          <w:i/>
          <w:iCs/>
          <w:sz w:val="24"/>
          <w:szCs w:val="24"/>
        </w:rPr>
        <w:t>Pinus nigra</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în România</w:t>
      </w:r>
      <w:r w:rsidRPr="007C1028">
        <w:rPr>
          <w:rFonts w:ascii="Times New Roman" w:hAnsi="Times New Roman" w:cs="Times New Roman"/>
          <w:sz w:val="24"/>
          <w:szCs w:val="24"/>
        </w:rPr>
        <w:t xml:space="preserve"> acest tip de habitat apare sub </w:t>
      </w:r>
      <w:r w:rsidR="00A41904" w:rsidRPr="007C1028">
        <w:rPr>
          <w:rFonts w:ascii="Times New Roman" w:hAnsi="Times New Roman" w:cs="Times New Roman"/>
          <w:sz w:val="24"/>
          <w:szCs w:val="24"/>
        </w:rPr>
        <w:t xml:space="preserve">formă </w:t>
      </w:r>
      <w:r w:rsidRPr="007C1028">
        <w:rPr>
          <w:rFonts w:ascii="Times New Roman" w:hAnsi="Times New Roman" w:cs="Times New Roman"/>
          <w:sz w:val="24"/>
          <w:szCs w:val="24"/>
        </w:rPr>
        <w:t xml:space="preserve">de </w:t>
      </w:r>
      <w:r w:rsidR="00A41904" w:rsidRPr="007C1028">
        <w:rPr>
          <w:rFonts w:ascii="Times New Roman" w:hAnsi="Times New Roman" w:cs="Times New Roman"/>
          <w:sz w:val="24"/>
          <w:szCs w:val="24"/>
        </w:rPr>
        <w:t xml:space="preserve">rariști </w:t>
      </w:r>
      <w:r w:rsidRPr="007C1028">
        <w:rPr>
          <w:rFonts w:ascii="Times New Roman" w:hAnsi="Times New Roman" w:cs="Times New Roman"/>
          <w:sz w:val="24"/>
          <w:szCs w:val="24"/>
        </w:rPr>
        <w:t>de pin negru (</w:t>
      </w:r>
      <w:r w:rsidRPr="007C1028">
        <w:rPr>
          <w:rFonts w:ascii="Times New Roman" w:hAnsi="Times New Roman" w:cs="Times New Roman"/>
          <w:i/>
          <w:iCs/>
          <w:sz w:val="24"/>
          <w:szCs w:val="24"/>
        </w:rPr>
        <w:t>Pinus nigra subsp. pallasiana</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zona Banat, </w:t>
      </w:r>
      <w:r w:rsidR="00A41904" w:rsidRPr="007C1028">
        <w:rPr>
          <w:rFonts w:ascii="Times New Roman" w:hAnsi="Times New Roman" w:cs="Times New Roman"/>
          <w:sz w:val="24"/>
          <w:szCs w:val="24"/>
        </w:rPr>
        <w:t xml:space="preserve">reprezentând </w:t>
      </w:r>
      <w:r w:rsidRPr="007C1028">
        <w:rPr>
          <w:rFonts w:ascii="Times New Roman" w:hAnsi="Times New Roman" w:cs="Times New Roman"/>
          <w:sz w:val="24"/>
          <w:szCs w:val="24"/>
        </w:rPr>
        <w:t xml:space="preserve">o </w:t>
      </w:r>
      <w:r w:rsidR="00A41904" w:rsidRPr="007C1028">
        <w:rPr>
          <w:rFonts w:ascii="Times New Roman" w:hAnsi="Times New Roman" w:cs="Times New Roman"/>
          <w:sz w:val="24"/>
          <w:szCs w:val="24"/>
        </w:rPr>
        <w:t xml:space="preserve">disjuncție nordică </w:t>
      </w:r>
      <w:r w:rsidRPr="007C1028">
        <w:rPr>
          <w:rFonts w:ascii="Times New Roman" w:hAnsi="Times New Roman" w:cs="Times New Roman"/>
          <w:sz w:val="24"/>
          <w:szCs w:val="24"/>
        </w:rPr>
        <w:t xml:space="preserve">a pinetelor din vestul Peninsulei Balcanice. Habitatul este localizat doar </w:t>
      </w:r>
      <w:r w:rsidR="00A41904" w:rsidRPr="007C1028">
        <w:rPr>
          <w:rFonts w:ascii="Times New Roman" w:hAnsi="Times New Roman" w:cs="Times New Roman"/>
          <w:sz w:val="24"/>
          <w:szCs w:val="24"/>
        </w:rPr>
        <w:t xml:space="preserve">în această zonă </w:t>
      </w:r>
      <w:r w:rsidRPr="007C1028">
        <w:rPr>
          <w:rFonts w:ascii="Times New Roman" w:hAnsi="Times New Roman" w:cs="Times New Roman"/>
          <w:sz w:val="24"/>
          <w:szCs w:val="24"/>
        </w:rPr>
        <w:t xml:space="preserve">a </w:t>
      </w:r>
      <w:r w:rsidR="00A41904" w:rsidRPr="007C1028">
        <w:rPr>
          <w:rFonts w:ascii="Times New Roman" w:hAnsi="Times New Roman" w:cs="Times New Roman"/>
          <w:sz w:val="24"/>
          <w:szCs w:val="24"/>
        </w:rPr>
        <w:t xml:space="preserve">țării și reprezintă </w:t>
      </w:r>
      <w:r w:rsidRPr="007C1028">
        <w:rPr>
          <w:rFonts w:ascii="Times New Roman" w:hAnsi="Times New Roman" w:cs="Times New Roman"/>
          <w:sz w:val="24"/>
          <w:szCs w:val="24"/>
        </w:rPr>
        <w:t xml:space="preserve">o particularitate </w:t>
      </w:r>
      <w:r w:rsidR="00A41904" w:rsidRPr="007C1028">
        <w:rPr>
          <w:rFonts w:ascii="Times New Roman" w:hAnsi="Times New Roman" w:cs="Times New Roman"/>
          <w:sz w:val="24"/>
          <w:szCs w:val="24"/>
        </w:rPr>
        <w:t>specifică</w:t>
      </w:r>
      <w:r w:rsidRPr="007C1028">
        <w:rPr>
          <w:rFonts w:ascii="Times New Roman" w:hAnsi="Times New Roman" w:cs="Times New Roman"/>
          <w:sz w:val="24"/>
          <w:szCs w:val="24"/>
        </w:rPr>
        <w:t xml:space="preserve">; habitatul are o foarte </w:t>
      </w:r>
      <w:r w:rsidR="00A41904" w:rsidRPr="007C1028">
        <w:rPr>
          <w:rFonts w:ascii="Times New Roman" w:hAnsi="Times New Roman" w:cs="Times New Roman"/>
          <w:sz w:val="24"/>
          <w:szCs w:val="24"/>
        </w:rPr>
        <w:t xml:space="preserve">bună </w:t>
      </w:r>
      <w:r w:rsidRPr="007C1028">
        <w:rPr>
          <w:rFonts w:ascii="Times New Roman" w:hAnsi="Times New Roman" w:cs="Times New Roman"/>
          <w:sz w:val="24"/>
          <w:szCs w:val="24"/>
        </w:rPr>
        <w:t xml:space="preserve">reprezentare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Parcul </w:t>
      </w:r>
      <w:r w:rsidR="00A41904" w:rsidRPr="007C1028">
        <w:rPr>
          <w:rFonts w:ascii="Times New Roman" w:hAnsi="Times New Roman" w:cs="Times New Roman"/>
          <w:sz w:val="24"/>
          <w:szCs w:val="24"/>
        </w:rPr>
        <w:t xml:space="preserve">Național </w:t>
      </w:r>
      <w:r w:rsidRPr="007C1028">
        <w:rPr>
          <w:rFonts w:ascii="Times New Roman" w:hAnsi="Times New Roman" w:cs="Times New Roman"/>
          <w:sz w:val="24"/>
          <w:szCs w:val="24"/>
        </w:rPr>
        <w:t xml:space="preserve">Domogled- Valea Cernei; pe </w:t>
      </w:r>
      <w:r w:rsidR="00A41904" w:rsidRPr="007C1028">
        <w:rPr>
          <w:rFonts w:ascii="Times New Roman" w:hAnsi="Times New Roman" w:cs="Times New Roman"/>
          <w:sz w:val="24"/>
          <w:szCs w:val="24"/>
        </w:rPr>
        <w:t xml:space="preserve">suprafețe </w:t>
      </w:r>
      <w:r w:rsidRPr="007C1028">
        <w:rPr>
          <w:rFonts w:ascii="Times New Roman" w:hAnsi="Times New Roman" w:cs="Times New Roman"/>
          <w:sz w:val="24"/>
          <w:szCs w:val="24"/>
        </w:rPr>
        <w:t>mici</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apare </w:t>
      </w:r>
      <w:r w:rsidR="00A41904"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la Cazanele </w:t>
      </w:r>
      <w:r w:rsidR="00A41904" w:rsidRPr="007C1028">
        <w:rPr>
          <w:rFonts w:ascii="Times New Roman" w:hAnsi="Times New Roman" w:cs="Times New Roman"/>
          <w:sz w:val="24"/>
          <w:szCs w:val="24"/>
        </w:rPr>
        <w:t xml:space="preserve">Dunării </w:t>
      </w:r>
      <w:r w:rsidRPr="007C1028">
        <w:rPr>
          <w:rFonts w:ascii="Times New Roman" w:hAnsi="Times New Roman" w:cs="Times New Roman"/>
          <w:sz w:val="24"/>
          <w:szCs w:val="24"/>
        </w:rPr>
        <w:t xml:space="preserve">– Svinita </w:t>
      </w:r>
      <w:r w:rsidR="00A41904" w:rsidRPr="007C1028">
        <w:rPr>
          <w:rFonts w:ascii="Times New Roman" w:hAnsi="Times New Roman" w:cs="Times New Roman"/>
          <w:sz w:val="24"/>
          <w:szCs w:val="24"/>
        </w:rPr>
        <w:t xml:space="preserve">și în </w:t>
      </w:r>
      <w:r w:rsidR="001D6893" w:rsidRPr="007C1028">
        <w:rPr>
          <w:rFonts w:ascii="Times New Roman" w:hAnsi="Times New Roman" w:cs="Times New Roman"/>
          <w:sz w:val="24"/>
          <w:szCs w:val="24"/>
        </w:rPr>
        <w:t>Mun</w:t>
      </w:r>
      <w:r w:rsidR="00A41904" w:rsidRPr="007C1028">
        <w:rPr>
          <w:rFonts w:ascii="Times New Roman" w:hAnsi="Times New Roman" w:cs="Times New Roman"/>
          <w:sz w:val="24"/>
          <w:szCs w:val="24"/>
        </w:rPr>
        <w:t>ț</w:t>
      </w:r>
      <w:r w:rsidR="001D6893" w:rsidRPr="007C1028">
        <w:rPr>
          <w:rFonts w:ascii="Times New Roman" w:hAnsi="Times New Roman" w:cs="Times New Roman"/>
          <w:sz w:val="24"/>
          <w:szCs w:val="24"/>
        </w:rPr>
        <w:t xml:space="preserve">ii </w:t>
      </w:r>
      <w:r w:rsidR="00A41904"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platoul </w:t>
      </w:r>
      <w:r w:rsidR="00A41904" w:rsidRPr="007C1028">
        <w:rPr>
          <w:rFonts w:ascii="Times New Roman" w:hAnsi="Times New Roman" w:cs="Times New Roman"/>
          <w:sz w:val="24"/>
          <w:szCs w:val="24"/>
        </w:rPr>
        <w:t>Mehedinți</w:t>
      </w:r>
      <w:r w:rsidRPr="007C1028">
        <w:rPr>
          <w:rFonts w:ascii="Times New Roman" w:hAnsi="Times New Roman" w:cs="Times New Roman"/>
          <w:sz w:val="24"/>
          <w:szCs w:val="24"/>
        </w:rPr>
        <w:t>.</w:t>
      </w:r>
    </w:p>
    <w:p w14:paraId="2636C244" w14:textId="77777777" w:rsidR="00684C46" w:rsidRPr="007C1028" w:rsidRDefault="00684C46" w:rsidP="007A69FA">
      <w:pPr>
        <w:spacing w:after="0" w:line="276" w:lineRule="auto"/>
        <w:jc w:val="both"/>
        <w:rPr>
          <w:b/>
          <w:bCs/>
          <w:szCs w:val="24"/>
        </w:rPr>
      </w:pPr>
    </w:p>
    <w:p w14:paraId="1DC767FF" w14:textId="3957F3FA" w:rsidR="00684C46" w:rsidRPr="007C1028" w:rsidRDefault="00684C46" w:rsidP="007A69FA">
      <w:pPr>
        <w:spacing w:after="0" w:line="276" w:lineRule="auto"/>
        <w:jc w:val="both"/>
        <w:rPr>
          <w:szCs w:val="24"/>
        </w:rPr>
      </w:pPr>
      <w:bookmarkStart w:id="13" w:name="_Hlk145860547"/>
      <w:r w:rsidRPr="007C1028">
        <w:rPr>
          <w:b/>
          <w:bCs/>
          <w:szCs w:val="24"/>
        </w:rPr>
        <w:t>Suprafețele ocupate de habitate forestiere de interes conservativ prioritar</w:t>
      </w:r>
      <w:r w:rsidR="00CC6073" w:rsidRPr="007C1028">
        <w:rPr>
          <w:b/>
          <w:bCs/>
          <w:szCs w:val="24"/>
        </w:rPr>
        <w:t>, aflate în stare favorabilă de conservare</w:t>
      </w:r>
      <w:r w:rsidR="002659B5" w:rsidRPr="007C1028">
        <w:rPr>
          <w:b/>
          <w:bCs/>
          <w:szCs w:val="24"/>
        </w:rPr>
        <w:t>,</w:t>
      </w:r>
      <w:r w:rsidRPr="007C1028">
        <w:rPr>
          <w:b/>
          <w:bCs/>
          <w:szCs w:val="24"/>
        </w:rPr>
        <w:t xml:space="preserve"> vor fi propuse în integralitatea lor pentru desemnarea de zone de </w:t>
      </w:r>
      <w:r w:rsidR="006751E1" w:rsidRPr="007C1028">
        <w:rPr>
          <w:b/>
          <w:bCs/>
          <w:szCs w:val="24"/>
        </w:rPr>
        <w:t>strict</w:t>
      </w:r>
      <w:r w:rsidR="00EE68B9" w:rsidRPr="007C1028">
        <w:rPr>
          <w:b/>
          <w:bCs/>
          <w:szCs w:val="24"/>
        </w:rPr>
        <w:t>ă</w:t>
      </w:r>
      <w:r w:rsidR="006751E1" w:rsidRPr="007C1028">
        <w:rPr>
          <w:b/>
          <w:bCs/>
          <w:szCs w:val="24"/>
        </w:rPr>
        <w:t xml:space="preserve"> protec</w:t>
      </w:r>
      <w:r w:rsidR="00EE68B9" w:rsidRPr="007C1028">
        <w:rPr>
          <w:b/>
          <w:bCs/>
          <w:szCs w:val="24"/>
        </w:rPr>
        <w:t>ț</w:t>
      </w:r>
      <w:r w:rsidR="006751E1" w:rsidRPr="007C1028">
        <w:rPr>
          <w:b/>
          <w:bCs/>
          <w:szCs w:val="24"/>
        </w:rPr>
        <w:t>ie conform Strategiei UE</w:t>
      </w:r>
      <w:r w:rsidRPr="007C1028">
        <w:rPr>
          <w:b/>
          <w:bCs/>
          <w:szCs w:val="24"/>
        </w:rPr>
        <w:t>. Pentru identificarea acestora se vor folosi atât amenajamentele silvice, cât și informațiile din Planurile de management ale ariilor naturale protejate respective (distribuția habitatului și evaluarea stării de conservare a acestuia).</w:t>
      </w:r>
    </w:p>
    <w:bookmarkEnd w:id="13"/>
    <w:p w14:paraId="05ED6B72" w14:textId="77777777" w:rsidR="00684C46" w:rsidRPr="007C1028" w:rsidRDefault="00684C46" w:rsidP="007A69FA">
      <w:pPr>
        <w:pStyle w:val="ListParagraph"/>
        <w:spacing w:before="0" w:after="0"/>
        <w:ind w:left="0"/>
        <w:rPr>
          <w:rFonts w:ascii="Times New Roman" w:hAnsi="Times New Roman" w:cs="Times New Roman"/>
          <w:sz w:val="24"/>
          <w:szCs w:val="24"/>
        </w:rPr>
      </w:pPr>
    </w:p>
    <w:p w14:paraId="003FA4AC" w14:textId="77777777" w:rsidR="00684C4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lastRenderedPageBreak/>
        <w:t>De asemenea, se va urmări identificarea, pe cât posibil pe baza documentațiilor existente, a suprafețelor cu habitate de interes comunitar din următoarele tipuri de habitate cu valoare conservativă ridicată, situate în arii naturale protejate și chiar în vecinătatea acestora:</w:t>
      </w:r>
    </w:p>
    <w:p w14:paraId="380AE998" w14:textId="64D9F7D9"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91AA</w:t>
      </w:r>
      <w:r w:rsidRPr="007C1028">
        <w:rPr>
          <w:rFonts w:ascii="Times New Roman" w:eastAsia="Calibri" w:hAnsi="Times New Roman" w:cs="Times New Roman"/>
          <w:sz w:val="24"/>
          <w:szCs w:val="24"/>
          <w:u w:val="single"/>
        </w:rPr>
        <w:t xml:space="preserve"> </w:t>
      </w:r>
      <w:r w:rsidR="00A41904" w:rsidRPr="007C1028">
        <w:rPr>
          <w:rFonts w:ascii="Times New Roman" w:eastAsia="Calibri" w:hAnsi="Times New Roman" w:cs="Times New Roman"/>
          <w:sz w:val="24"/>
          <w:szCs w:val="24"/>
          <w:u w:val="single"/>
        </w:rPr>
        <w:t xml:space="preserve">Vegetație forestieră </w:t>
      </w:r>
      <w:r w:rsidRPr="007C1028">
        <w:rPr>
          <w:rFonts w:ascii="Times New Roman" w:eastAsia="Calibri" w:hAnsi="Times New Roman" w:cs="Times New Roman"/>
          <w:sz w:val="24"/>
          <w:szCs w:val="24"/>
          <w:u w:val="single"/>
        </w:rPr>
        <w:t>ponto-</w:t>
      </w:r>
      <w:r w:rsidR="00A41904" w:rsidRPr="007C1028">
        <w:rPr>
          <w:rFonts w:ascii="Times New Roman" w:eastAsia="Calibri" w:hAnsi="Times New Roman" w:cs="Times New Roman"/>
          <w:sz w:val="24"/>
          <w:szCs w:val="24"/>
          <w:u w:val="single"/>
        </w:rPr>
        <w:t xml:space="preserve">sarmatică </w:t>
      </w:r>
      <w:r w:rsidRPr="007C1028">
        <w:rPr>
          <w:rFonts w:ascii="Times New Roman" w:eastAsia="Calibri" w:hAnsi="Times New Roman" w:cs="Times New Roman"/>
          <w:sz w:val="24"/>
          <w:szCs w:val="24"/>
          <w:u w:val="single"/>
        </w:rPr>
        <w:t>cu stejar pufos</w:t>
      </w:r>
      <w:r w:rsidRPr="007C1028">
        <w:rPr>
          <w:rFonts w:ascii="Times New Roman" w:eastAsia="Calibri" w:hAnsi="Times New Roman" w:cs="Times New Roman"/>
          <w:sz w:val="24"/>
          <w:szCs w:val="24"/>
        </w:rPr>
        <w:t xml:space="preserve"> - </w:t>
      </w:r>
      <w:r w:rsidRPr="007C1028">
        <w:rPr>
          <w:rFonts w:ascii="Times New Roman" w:hAnsi="Times New Roman" w:cs="Times New Roman"/>
          <w:sz w:val="24"/>
          <w:szCs w:val="24"/>
        </w:rPr>
        <w:t xml:space="preserve">este un habitat format din </w:t>
      </w:r>
      <w:r w:rsidR="00A41904" w:rsidRPr="007C1028">
        <w:rPr>
          <w:rFonts w:ascii="Times New Roman" w:hAnsi="Times New Roman" w:cs="Times New Roman"/>
          <w:sz w:val="24"/>
          <w:szCs w:val="24"/>
        </w:rPr>
        <w:t xml:space="preserve">păduri </w:t>
      </w:r>
      <w:r w:rsidRPr="007C1028">
        <w:rPr>
          <w:rFonts w:ascii="Times New Roman" w:hAnsi="Times New Roman" w:cs="Times New Roman"/>
          <w:sz w:val="24"/>
          <w:szCs w:val="24"/>
        </w:rPr>
        <w:t>extrazonale dominate de stejar pufos</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cu flora </w:t>
      </w:r>
      <w:r w:rsidR="00A41904" w:rsidRPr="007C1028">
        <w:rPr>
          <w:rFonts w:ascii="Times New Roman" w:hAnsi="Times New Roman" w:cs="Times New Roman"/>
          <w:sz w:val="24"/>
          <w:szCs w:val="24"/>
        </w:rPr>
        <w:t>submediteraneană</w:t>
      </w:r>
      <w:r w:rsidRPr="007C1028">
        <w:rPr>
          <w:rFonts w:ascii="Times New Roman" w:hAnsi="Times New Roman" w:cs="Times New Roman"/>
          <w:sz w:val="24"/>
          <w:szCs w:val="24"/>
        </w:rPr>
        <w:t xml:space="preserve">, cu </w:t>
      </w:r>
      <w:r w:rsidR="00A41904" w:rsidRPr="007C1028">
        <w:rPr>
          <w:rFonts w:ascii="Times New Roman" w:hAnsi="Times New Roman" w:cs="Times New Roman"/>
          <w:sz w:val="24"/>
          <w:szCs w:val="24"/>
        </w:rPr>
        <w:t>distribuție insulară</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sudul </w:t>
      </w:r>
      <w:r w:rsidR="00A41904"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sud-estul </w:t>
      </w:r>
      <w:r w:rsidR="00A41904" w:rsidRPr="007C1028">
        <w:rPr>
          <w:rFonts w:ascii="Times New Roman" w:hAnsi="Times New Roman" w:cs="Times New Roman"/>
          <w:sz w:val="24"/>
          <w:szCs w:val="24"/>
        </w:rPr>
        <w:t>României</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Dobrogea,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Moldova de sud –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patrulaterul </w:t>
      </w:r>
      <w:r w:rsidR="00A41904" w:rsidRPr="007C1028">
        <w:rPr>
          <w:rFonts w:ascii="Times New Roman" w:hAnsi="Times New Roman" w:cs="Times New Roman"/>
          <w:sz w:val="24"/>
          <w:szCs w:val="24"/>
        </w:rPr>
        <w:t>Galați</w:t>
      </w:r>
      <w:r w:rsidRPr="007C1028">
        <w:rPr>
          <w:rFonts w:ascii="Times New Roman" w:hAnsi="Times New Roman" w:cs="Times New Roman"/>
          <w:sz w:val="24"/>
          <w:szCs w:val="24"/>
        </w:rPr>
        <w:t>-Tecuci-</w:t>
      </w:r>
      <w:r w:rsidR="00A41904" w:rsidRPr="007C1028">
        <w:rPr>
          <w:rFonts w:ascii="Times New Roman" w:hAnsi="Times New Roman" w:cs="Times New Roman"/>
          <w:sz w:val="24"/>
          <w:szCs w:val="24"/>
        </w:rPr>
        <w:t>Bârlad</w:t>
      </w:r>
      <w:r w:rsidRPr="007C1028">
        <w:rPr>
          <w:rFonts w:ascii="Times New Roman" w:hAnsi="Times New Roman" w:cs="Times New Roman"/>
          <w:sz w:val="24"/>
          <w:szCs w:val="24"/>
        </w:rPr>
        <w:t>-</w:t>
      </w:r>
      <w:r w:rsidR="00A41904" w:rsidRPr="007C1028">
        <w:rPr>
          <w:rFonts w:ascii="Times New Roman" w:hAnsi="Times New Roman" w:cs="Times New Roman"/>
          <w:sz w:val="24"/>
          <w:szCs w:val="24"/>
        </w:rPr>
        <w:t xml:space="preserve">Râul </w:t>
      </w:r>
      <w:r w:rsidRPr="007C1028">
        <w:rPr>
          <w:rFonts w:ascii="Times New Roman" w:hAnsi="Times New Roman" w:cs="Times New Roman"/>
          <w:sz w:val="24"/>
          <w:szCs w:val="24"/>
        </w:rPr>
        <w:t xml:space="preserve">Prut, </w:t>
      </w:r>
      <w:r w:rsidR="00A41904" w:rsidRPr="007C1028">
        <w:rPr>
          <w:rFonts w:ascii="Times New Roman" w:hAnsi="Times New Roman" w:cs="Times New Roman"/>
          <w:sz w:val="24"/>
          <w:szCs w:val="24"/>
        </w:rPr>
        <w:t xml:space="preserve">în Câmpia și </w:t>
      </w:r>
      <w:r w:rsidRPr="007C1028">
        <w:rPr>
          <w:rFonts w:ascii="Times New Roman" w:hAnsi="Times New Roman" w:cs="Times New Roman"/>
          <w:sz w:val="24"/>
          <w:szCs w:val="24"/>
        </w:rPr>
        <w:t xml:space="preserve">Defileul </w:t>
      </w:r>
      <w:r w:rsidR="00A41904" w:rsidRPr="007C1028">
        <w:rPr>
          <w:rFonts w:ascii="Times New Roman" w:hAnsi="Times New Roman" w:cs="Times New Roman"/>
          <w:sz w:val="24"/>
          <w:szCs w:val="24"/>
        </w:rPr>
        <w:t>Dunării</w:t>
      </w:r>
      <w:r w:rsidRPr="007C1028">
        <w:rPr>
          <w:rFonts w:ascii="Times New Roman" w:hAnsi="Times New Roman" w:cs="Times New Roman"/>
          <w:sz w:val="24"/>
          <w:szCs w:val="24"/>
        </w:rPr>
        <w:t xml:space="preserve">, pe zona de </w:t>
      </w:r>
      <w:r w:rsidR="00A41904" w:rsidRPr="007C1028">
        <w:rPr>
          <w:rFonts w:ascii="Times New Roman" w:hAnsi="Times New Roman" w:cs="Times New Roman"/>
          <w:sz w:val="24"/>
          <w:szCs w:val="24"/>
        </w:rPr>
        <w:t xml:space="preserve">silvostepă </w:t>
      </w:r>
      <w:r w:rsidRPr="007C1028">
        <w:rPr>
          <w:rFonts w:ascii="Times New Roman" w:hAnsi="Times New Roman" w:cs="Times New Roman"/>
          <w:sz w:val="24"/>
          <w:szCs w:val="24"/>
        </w:rPr>
        <w:t xml:space="preserve">-  subzona silvostepei cu </w:t>
      </w:r>
      <w:r w:rsidR="00A41904" w:rsidRPr="007C1028">
        <w:rPr>
          <w:rFonts w:ascii="Times New Roman" w:hAnsi="Times New Roman" w:cs="Times New Roman"/>
          <w:sz w:val="24"/>
          <w:szCs w:val="24"/>
        </w:rPr>
        <w:t xml:space="preserve">păduri </w:t>
      </w:r>
      <w:r w:rsidRPr="007C1028">
        <w:rPr>
          <w:rFonts w:ascii="Times New Roman" w:hAnsi="Times New Roman" w:cs="Times New Roman"/>
          <w:sz w:val="24"/>
          <w:szCs w:val="24"/>
        </w:rPr>
        <w:t>de stejari termofili.</w:t>
      </w:r>
    </w:p>
    <w:p w14:paraId="15B038B9" w14:textId="45668440"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91Q0 </w:t>
      </w:r>
      <w:r w:rsidRPr="007C1028">
        <w:rPr>
          <w:rFonts w:ascii="Times New Roman" w:eastAsia="Calibri" w:hAnsi="Times New Roman" w:cs="Times New Roman"/>
          <w:sz w:val="24"/>
          <w:szCs w:val="24"/>
          <w:u w:val="single"/>
        </w:rPr>
        <w:t xml:space="preserve"> </w:t>
      </w:r>
      <w:r w:rsidR="00A41904" w:rsidRPr="007C1028">
        <w:rPr>
          <w:rFonts w:ascii="Times New Roman" w:eastAsia="Calibri" w:hAnsi="Times New Roman" w:cs="Times New Roman"/>
          <w:sz w:val="24"/>
          <w:szCs w:val="24"/>
          <w:u w:val="single"/>
        </w:rPr>
        <w:t xml:space="preserve">Păduri </w:t>
      </w:r>
      <w:r w:rsidRPr="007C1028">
        <w:rPr>
          <w:rFonts w:ascii="Times New Roman" w:eastAsia="Calibri" w:hAnsi="Times New Roman" w:cs="Times New Roman"/>
          <w:sz w:val="24"/>
          <w:szCs w:val="24"/>
          <w:u w:val="single"/>
        </w:rPr>
        <w:t xml:space="preserve">relictare de </w:t>
      </w:r>
      <w:r w:rsidRPr="007C1028">
        <w:rPr>
          <w:rFonts w:ascii="Times New Roman" w:eastAsia="Calibri" w:hAnsi="Times New Roman" w:cs="Times New Roman"/>
          <w:i/>
          <w:sz w:val="24"/>
          <w:szCs w:val="24"/>
          <w:u w:val="single"/>
        </w:rPr>
        <w:t>Pinus sylvestris</w:t>
      </w:r>
      <w:r w:rsidRPr="007C1028">
        <w:rPr>
          <w:rFonts w:ascii="Times New Roman" w:eastAsia="Calibri" w:hAnsi="Times New Roman" w:cs="Times New Roman"/>
          <w:sz w:val="24"/>
          <w:szCs w:val="24"/>
          <w:u w:val="single"/>
        </w:rPr>
        <w:t xml:space="preserve"> pe substrat calcaros</w:t>
      </w:r>
      <w:r w:rsidRPr="007C1028">
        <w:rPr>
          <w:rFonts w:ascii="Times New Roman" w:eastAsia="Calibri" w:hAnsi="Times New Roman" w:cs="Times New Roman"/>
          <w:sz w:val="24"/>
          <w:szCs w:val="24"/>
        </w:rPr>
        <w:t xml:space="preserve"> – apare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etajul nemoral, pe roci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general calcaroase, pe sub </w:t>
      </w:r>
      <w:r w:rsidR="00A41904" w:rsidRPr="007C1028">
        <w:rPr>
          <w:rFonts w:ascii="Times New Roman" w:hAnsi="Times New Roman" w:cs="Times New Roman"/>
          <w:sz w:val="24"/>
          <w:szCs w:val="24"/>
        </w:rPr>
        <w:t xml:space="preserve">formă </w:t>
      </w:r>
      <w:r w:rsidRPr="007C1028">
        <w:rPr>
          <w:rFonts w:ascii="Times New Roman" w:hAnsi="Times New Roman" w:cs="Times New Roman"/>
          <w:sz w:val="24"/>
          <w:szCs w:val="24"/>
        </w:rPr>
        <w:t xml:space="preserve">de enclave, fragmentat, pe </w:t>
      </w:r>
      <w:r w:rsidR="00A41904" w:rsidRPr="007C1028">
        <w:rPr>
          <w:rFonts w:ascii="Times New Roman" w:hAnsi="Times New Roman" w:cs="Times New Roman"/>
          <w:sz w:val="24"/>
          <w:szCs w:val="24"/>
        </w:rPr>
        <w:t xml:space="preserve">suprafețe </w:t>
      </w:r>
      <w:r w:rsidRPr="007C1028">
        <w:rPr>
          <w:rFonts w:ascii="Times New Roman" w:hAnsi="Times New Roman" w:cs="Times New Roman"/>
          <w:sz w:val="24"/>
          <w:szCs w:val="24"/>
        </w:rPr>
        <w:t xml:space="preserve">mici. Fitocenozele sunt dominate de </w:t>
      </w:r>
      <w:r w:rsidRPr="007C1028">
        <w:rPr>
          <w:rFonts w:ascii="Times New Roman" w:hAnsi="Times New Roman" w:cs="Times New Roman"/>
          <w:i/>
          <w:iCs/>
          <w:sz w:val="24"/>
          <w:szCs w:val="24"/>
        </w:rPr>
        <w:t>Pinus sylvestris</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și</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w:t>
      </w:r>
      <w:r w:rsidRPr="007C1028">
        <w:rPr>
          <w:rFonts w:ascii="Times New Roman" w:hAnsi="Times New Roman" w:cs="Times New Roman"/>
          <w:sz w:val="24"/>
          <w:szCs w:val="24"/>
        </w:rPr>
        <w:t>general</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ocup</w:t>
      </w:r>
      <w:r w:rsidR="00A41904" w:rsidRPr="007C1028">
        <w:rPr>
          <w:rFonts w:ascii="Times New Roman" w:hAnsi="Times New Roman" w:cs="Times New Roman"/>
          <w:sz w:val="24"/>
          <w:szCs w:val="24"/>
        </w:rPr>
        <w:t>ă</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suprafețe </w:t>
      </w:r>
      <w:r w:rsidRPr="007C1028">
        <w:rPr>
          <w:rFonts w:ascii="Times New Roman" w:hAnsi="Times New Roman" w:cs="Times New Roman"/>
          <w:sz w:val="24"/>
          <w:szCs w:val="24"/>
        </w:rPr>
        <w:t xml:space="preserve">reduse intercalate </w:t>
      </w:r>
      <w:r w:rsidR="00A41904" w:rsidRPr="007C1028">
        <w:rPr>
          <w:rFonts w:ascii="Times New Roman" w:hAnsi="Times New Roman" w:cs="Times New Roman"/>
          <w:sz w:val="24"/>
          <w:szCs w:val="24"/>
        </w:rPr>
        <w:t xml:space="preserve">între </w:t>
      </w:r>
      <w:r w:rsidRPr="007C1028">
        <w:rPr>
          <w:rFonts w:ascii="Times New Roman" w:hAnsi="Times New Roman" w:cs="Times New Roman"/>
          <w:sz w:val="24"/>
          <w:szCs w:val="24"/>
        </w:rPr>
        <w:t>alte tipuri de habitate zonale.</w:t>
      </w:r>
    </w:p>
    <w:p w14:paraId="247CD625" w14:textId="59E9DFB9"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91X0  </w:t>
      </w:r>
      <w:r w:rsidR="00A41904" w:rsidRPr="007C1028">
        <w:rPr>
          <w:rFonts w:ascii="Times New Roman" w:eastAsia="Calibri" w:hAnsi="Times New Roman" w:cs="Times New Roman"/>
          <w:sz w:val="24"/>
          <w:szCs w:val="24"/>
          <w:u w:val="single"/>
        </w:rPr>
        <w:t xml:space="preserve">Păduri </w:t>
      </w:r>
      <w:r w:rsidRPr="007C1028">
        <w:rPr>
          <w:rFonts w:ascii="Times New Roman" w:eastAsia="Calibri" w:hAnsi="Times New Roman" w:cs="Times New Roman"/>
          <w:sz w:val="24"/>
          <w:szCs w:val="24"/>
          <w:u w:val="single"/>
        </w:rPr>
        <w:t>dobrogene de fag</w:t>
      </w:r>
      <w:r w:rsidRPr="007C1028">
        <w:rPr>
          <w:rFonts w:ascii="Times New Roman" w:eastAsia="Calibri" w:hAnsi="Times New Roman" w:cs="Times New Roman"/>
          <w:sz w:val="24"/>
          <w:szCs w:val="24"/>
        </w:rPr>
        <w:t xml:space="preserve"> – habitatul este un </w:t>
      </w:r>
      <w:r w:rsidRPr="007C1028">
        <w:rPr>
          <w:rFonts w:ascii="Times New Roman" w:eastAsia="Times New Roman" w:hAnsi="Times New Roman" w:cs="Times New Roman"/>
          <w:bCs/>
          <w:sz w:val="24"/>
          <w:szCs w:val="24"/>
        </w:rPr>
        <w:t xml:space="preserve">relict al vremurilor </w:t>
      </w:r>
      <w:r w:rsidR="002659B5" w:rsidRPr="007C1028">
        <w:rPr>
          <w:rFonts w:ascii="Times New Roman" w:eastAsia="Times New Roman" w:hAnsi="Times New Roman" w:cs="Times New Roman"/>
          <w:bCs/>
          <w:sz w:val="24"/>
          <w:szCs w:val="24"/>
        </w:rPr>
        <w:t>din platforma</w:t>
      </w:r>
      <w:r w:rsidRPr="007C1028">
        <w:rPr>
          <w:rFonts w:ascii="Times New Roman" w:eastAsia="Times New Roman" w:hAnsi="Times New Roman" w:cs="Times New Roman"/>
          <w:bCs/>
          <w:sz w:val="24"/>
          <w:szCs w:val="24"/>
        </w:rPr>
        <w:t xml:space="preserve"> </w:t>
      </w:r>
      <w:r w:rsidR="00A41904" w:rsidRPr="007C1028">
        <w:rPr>
          <w:rFonts w:ascii="Times New Roman" w:eastAsia="Times New Roman" w:hAnsi="Times New Roman" w:cs="Times New Roman"/>
          <w:bCs/>
          <w:sz w:val="24"/>
          <w:szCs w:val="24"/>
        </w:rPr>
        <w:t xml:space="preserve">Podișului </w:t>
      </w:r>
      <w:r w:rsidRPr="007C1028">
        <w:rPr>
          <w:rFonts w:ascii="Times New Roman" w:eastAsia="Times New Roman" w:hAnsi="Times New Roman" w:cs="Times New Roman"/>
          <w:bCs/>
          <w:sz w:val="24"/>
          <w:szCs w:val="24"/>
        </w:rPr>
        <w:t xml:space="preserve">Nord Dobrogean </w:t>
      </w:r>
      <w:r w:rsidR="00A41904" w:rsidRPr="007C1028">
        <w:rPr>
          <w:rFonts w:ascii="Times New Roman" w:eastAsia="Times New Roman" w:hAnsi="Times New Roman" w:cs="Times New Roman"/>
          <w:bCs/>
          <w:sz w:val="24"/>
          <w:szCs w:val="24"/>
        </w:rPr>
        <w:t xml:space="preserve">și </w:t>
      </w:r>
      <w:r w:rsidRPr="007C1028">
        <w:rPr>
          <w:rFonts w:ascii="Times New Roman" w:eastAsia="Times New Roman" w:hAnsi="Times New Roman" w:cs="Times New Roman"/>
          <w:bCs/>
          <w:sz w:val="24"/>
          <w:szCs w:val="24"/>
        </w:rPr>
        <w:t>Mun</w:t>
      </w:r>
      <w:r w:rsidR="00A41904" w:rsidRPr="007C1028">
        <w:rPr>
          <w:rFonts w:ascii="Times New Roman" w:eastAsia="Times New Roman" w:hAnsi="Times New Roman" w:cs="Times New Roman"/>
          <w:bCs/>
          <w:sz w:val="24"/>
          <w:szCs w:val="24"/>
        </w:rPr>
        <w:t>ț</w:t>
      </w:r>
      <w:r w:rsidRPr="007C1028">
        <w:rPr>
          <w:rFonts w:ascii="Times New Roman" w:eastAsia="Times New Roman" w:hAnsi="Times New Roman" w:cs="Times New Roman"/>
          <w:bCs/>
          <w:sz w:val="24"/>
          <w:szCs w:val="24"/>
        </w:rPr>
        <w:t xml:space="preserve">ii Macinului </w:t>
      </w:r>
      <w:r w:rsidR="002659B5" w:rsidRPr="007C1028">
        <w:rPr>
          <w:rFonts w:ascii="Times New Roman" w:eastAsia="Times New Roman" w:hAnsi="Times New Roman" w:cs="Times New Roman"/>
          <w:bCs/>
          <w:sz w:val="24"/>
          <w:szCs w:val="24"/>
        </w:rPr>
        <w:t>ce</w:t>
      </w:r>
      <w:r w:rsidR="00A41904" w:rsidRPr="007C1028">
        <w:rPr>
          <w:rFonts w:ascii="Times New Roman" w:eastAsia="Times New Roman" w:hAnsi="Times New Roman" w:cs="Times New Roman"/>
          <w:bCs/>
          <w:sz w:val="24"/>
          <w:szCs w:val="24"/>
        </w:rPr>
        <w:t xml:space="preserve"> </w:t>
      </w:r>
      <w:r w:rsidRPr="007C1028">
        <w:rPr>
          <w:rFonts w:ascii="Times New Roman" w:eastAsia="Times New Roman" w:hAnsi="Times New Roman" w:cs="Times New Roman"/>
          <w:bCs/>
          <w:sz w:val="24"/>
          <w:szCs w:val="24"/>
        </w:rPr>
        <w:t>era</w:t>
      </w:r>
      <w:r w:rsidR="002659B5" w:rsidRPr="007C1028">
        <w:rPr>
          <w:rFonts w:ascii="Times New Roman" w:eastAsia="Times New Roman" w:hAnsi="Times New Roman" w:cs="Times New Roman"/>
          <w:bCs/>
          <w:sz w:val="24"/>
          <w:szCs w:val="24"/>
        </w:rPr>
        <w:t>u</w:t>
      </w:r>
      <w:r w:rsidRPr="007C1028">
        <w:rPr>
          <w:rFonts w:ascii="Times New Roman" w:eastAsia="Times New Roman" w:hAnsi="Times New Roman" w:cs="Times New Roman"/>
          <w:bCs/>
          <w:sz w:val="24"/>
          <w:szCs w:val="24"/>
        </w:rPr>
        <w:t xml:space="preserve"> </w:t>
      </w:r>
      <w:r w:rsidR="00A41904" w:rsidRPr="007C1028">
        <w:rPr>
          <w:rFonts w:ascii="Times New Roman" w:eastAsia="Times New Roman" w:hAnsi="Times New Roman" w:cs="Times New Roman"/>
          <w:bCs/>
          <w:sz w:val="24"/>
          <w:szCs w:val="24"/>
        </w:rPr>
        <w:t>acoperi</w:t>
      </w:r>
      <w:r w:rsidR="002659B5" w:rsidRPr="007C1028">
        <w:rPr>
          <w:rFonts w:ascii="Times New Roman" w:eastAsia="Times New Roman" w:hAnsi="Times New Roman" w:cs="Times New Roman"/>
          <w:bCs/>
          <w:sz w:val="24"/>
          <w:szCs w:val="24"/>
        </w:rPr>
        <w:t>ți</w:t>
      </w:r>
      <w:r w:rsidR="00A41904" w:rsidRPr="007C1028">
        <w:rPr>
          <w:rFonts w:ascii="Times New Roman" w:eastAsia="Times New Roman" w:hAnsi="Times New Roman" w:cs="Times New Roman"/>
          <w:bCs/>
          <w:sz w:val="24"/>
          <w:szCs w:val="24"/>
        </w:rPr>
        <w:t xml:space="preserve"> </w:t>
      </w:r>
      <w:r w:rsidRPr="007C1028">
        <w:rPr>
          <w:rFonts w:ascii="Times New Roman" w:eastAsia="Times New Roman" w:hAnsi="Times New Roman" w:cs="Times New Roman"/>
          <w:bCs/>
          <w:sz w:val="24"/>
          <w:szCs w:val="24"/>
        </w:rPr>
        <w:t xml:space="preserve">de </w:t>
      </w:r>
      <w:r w:rsidR="00A41904" w:rsidRPr="007C1028">
        <w:rPr>
          <w:rFonts w:ascii="Times New Roman" w:eastAsia="Times New Roman" w:hAnsi="Times New Roman" w:cs="Times New Roman"/>
          <w:bCs/>
          <w:sz w:val="24"/>
          <w:szCs w:val="24"/>
        </w:rPr>
        <w:t xml:space="preserve">vegetație specifică </w:t>
      </w:r>
      <w:r w:rsidRPr="007C1028">
        <w:rPr>
          <w:rFonts w:ascii="Times New Roman" w:eastAsia="Times New Roman" w:hAnsi="Times New Roman" w:cs="Times New Roman"/>
          <w:bCs/>
          <w:sz w:val="24"/>
          <w:szCs w:val="24"/>
        </w:rPr>
        <w:t xml:space="preserve">zonelor montane </w:t>
      </w:r>
      <w:r w:rsidR="00A41904" w:rsidRPr="007C1028">
        <w:rPr>
          <w:rFonts w:ascii="Times New Roman" w:eastAsia="Times New Roman" w:hAnsi="Times New Roman" w:cs="Times New Roman"/>
          <w:bCs/>
          <w:sz w:val="24"/>
          <w:szCs w:val="24"/>
        </w:rPr>
        <w:t xml:space="preserve">și </w:t>
      </w:r>
      <w:r w:rsidRPr="007C1028">
        <w:rPr>
          <w:rFonts w:ascii="Times New Roman" w:eastAsia="Times New Roman" w:hAnsi="Times New Roman" w:cs="Times New Roman"/>
          <w:bCs/>
          <w:sz w:val="24"/>
          <w:szCs w:val="24"/>
        </w:rPr>
        <w:t xml:space="preserve">de dealuri </w:t>
      </w:r>
      <w:r w:rsidR="00A41904" w:rsidRPr="007C1028">
        <w:rPr>
          <w:rFonts w:ascii="Times New Roman" w:eastAsia="Times New Roman" w:hAnsi="Times New Roman" w:cs="Times New Roman"/>
          <w:bCs/>
          <w:sz w:val="24"/>
          <w:szCs w:val="24"/>
        </w:rPr>
        <w:t>înalte</w:t>
      </w:r>
      <w:r w:rsidRPr="007C1028">
        <w:rPr>
          <w:rFonts w:ascii="Times New Roman" w:eastAsia="Times New Roman" w:hAnsi="Times New Roman" w:cs="Times New Roman"/>
          <w:bCs/>
          <w:sz w:val="24"/>
          <w:szCs w:val="24"/>
        </w:rPr>
        <w:t xml:space="preserve">; </w:t>
      </w:r>
      <w:r w:rsidR="00A41904" w:rsidRPr="007C1028">
        <w:rPr>
          <w:rFonts w:ascii="Times New Roman" w:eastAsia="Times New Roman" w:hAnsi="Times New Roman" w:cs="Times New Roman"/>
          <w:bCs/>
          <w:sz w:val="24"/>
          <w:szCs w:val="24"/>
        </w:rPr>
        <w:t xml:space="preserve">în </w:t>
      </w:r>
      <w:r w:rsidRPr="007C1028">
        <w:rPr>
          <w:rFonts w:ascii="Times New Roman" w:eastAsia="Times New Roman" w:hAnsi="Times New Roman" w:cs="Times New Roman"/>
          <w:bCs/>
          <w:sz w:val="24"/>
          <w:szCs w:val="24"/>
        </w:rPr>
        <w:t>prezent</w:t>
      </w:r>
      <w:r w:rsidR="001D6893" w:rsidRPr="007C1028">
        <w:rPr>
          <w:rFonts w:ascii="Times New Roman" w:eastAsia="Times New Roman" w:hAnsi="Times New Roman" w:cs="Times New Roman"/>
          <w:bCs/>
          <w:sz w:val="24"/>
          <w:szCs w:val="24"/>
        </w:rPr>
        <w:t>,</w:t>
      </w:r>
      <w:r w:rsidRPr="007C1028">
        <w:rPr>
          <w:rFonts w:ascii="Times New Roman" w:eastAsia="Times New Roman" w:hAnsi="Times New Roman" w:cs="Times New Roman"/>
          <w:bCs/>
          <w:sz w:val="24"/>
          <w:szCs w:val="24"/>
        </w:rPr>
        <w:t xml:space="preserve"> este</w:t>
      </w:r>
      <w:r w:rsidR="001D6893" w:rsidRPr="007C1028">
        <w:rPr>
          <w:rFonts w:ascii="Times New Roman" w:eastAsia="Times New Roman" w:hAnsi="Times New Roman" w:cs="Times New Roman"/>
          <w:bCs/>
          <w:sz w:val="24"/>
          <w:szCs w:val="24"/>
        </w:rPr>
        <w:t xml:space="preserve"> </w:t>
      </w:r>
      <w:r w:rsidRPr="007C1028">
        <w:rPr>
          <w:rFonts w:ascii="Times New Roman" w:eastAsia="Times New Roman" w:hAnsi="Times New Roman" w:cs="Times New Roman"/>
          <w:bCs/>
          <w:sz w:val="24"/>
          <w:szCs w:val="24"/>
        </w:rPr>
        <w:t>r</w:t>
      </w:r>
      <w:r w:rsidR="001D6893" w:rsidRPr="007C1028">
        <w:rPr>
          <w:rFonts w:ascii="Times New Roman" w:eastAsia="Times New Roman" w:hAnsi="Times New Roman" w:cs="Times New Roman"/>
          <w:bCs/>
          <w:sz w:val="24"/>
          <w:szCs w:val="24"/>
        </w:rPr>
        <w:t>ă</w:t>
      </w:r>
      <w:r w:rsidRPr="007C1028">
        <w:rPr>
          <w:rFonts w:ascii="Times New Roman" w:eastAsia="Times New Roman" w:hAnsi="Times New Roman" w:cs="Times New Roman"/>
          <w:bCs/>
          <w:sz w:val="24"/>
          <w:szCs w:val="24"/>
        </w:rPr>
        <w:t xml:space="preserve">mas </w:t>
      </w:r>
      <w:r w:rsidRPr="007C1028">
        <w:rPr>
          <w:rFonts w:ascii="Times New Roman" w:hAnsi="Times New Roman" w:cs="Times New Roman"/>
          <w:iCs/>
          <w:sz w:val="24"/>
          <w:szCs w:val="24"/>
        </w:rPr>
        <w:t xml:space="preserve">pe </w:t>
      </w:r>
      <w:r w:rsidR="00A41904" w:rsidRPr="007C1028">
        <w:rPr>
          <w:rFonts w:ascii="Times New Roman" w:hAnsi="Times New Roman" w:cs="Times New Roman"/>
          <w:iCs/>
          <w:sz w:val="24"/>
          <w:szCs w:val="24"/>
        </w:rPr>
        <w:t xml:space="preserve">suprafețe </w:t>
      </w:r>
      <w:r w:rsidRPr="007C1028">
        <w:rPr>
          <w:rFonts w:ascii="Times New Roman" w:hAnsi="Times New Roman" w:cs="Times New Roman"/>
          <w:iCs/>
          <w:sz w:val="24"/>
          <w:szCs w:val="24"/>
        </w:rPr>
        <w:t xml:space="preserve">reduse </w:t>
      </w:r>
      <w:r w:rsidR="00A41904" w:rsidRPr="007C1028">
        <w:rPr>
          <w:rFonts w:ascii="Times New Roman" w:hAnsi="Times New Roman" w:cs="Times New Roman"/>
          <w:iCs/>
          <w:sz w:val="24"/>
          <w:szCs w:val="24"/>
        </w:rPr>
        <w:t xml:space="preserve">și </w:t>
      </w:r>
      <w:r w:rsidRPr="007C1028">
        <w:rPr>
          <w:rFonts w:ascii="Times New Roman" w:hAnsi="Times New Roman" w:cs="Times New Roman"/>
          <w:iCs/>
          <w:sz w:val="24"/>
          <w:szCs w:val="24"/>
        </w:rPr>
        <w:t>izolate</w:t>
      </w:r>
      <w:r w:rsidR="001D6893" w:rsidRPr="007C1028">
        <w:rPr>
          <w:rFonts w:ascii="Times New Roman" w:hAnsi="Times New Roman" w:cs="Times New Roman"/>
          <w:iCs/>
          <w:sz w:val="24"/>
          <w:szCs w:val="24"/>
        </w:rPr>
        <w:t>,</w:t>
      </w:r>
      <w:r w:rsidRPr="007C1028">
        <w:rPr>
          <w:rFonts w:ascii="Times New Roman" w:hAnsi="Times New Roman" w:cs="Times New Roman"/>
          <w:sz w:val="24"/>
          <w:szCs w:val="24"/>
        </w:rPr>
        <w:t xml:space="preserve"> </w:t>
      </w:r>
      <w:r w:rsidR="00A41904" w:rsidRPr="007C1028">
        <w:rPr>
          <w:rFonts w:ascii="Times New Roman" w:hAnsi="Times New Roman" w:cs="Times New Roman"/>
          <w:sz w:val="24"/>
          <w:szCs w:val="24"/>
        </w:rPr>
        <w:t xml:space="preserve">în condițiile </w:t>
      </w:r>
      <w:r w:rsidRPr="007C1028">
        <w:rPr>
          <w:rFonts w:ascii="Times New Roman" w:hAnsi="Times New Roman" w:cs="Times New Roman"/>
          <w:sz w:val="24"/>
          <w:szCs w:val="24"/>
        </w:rPr>
        <w:t xml:space="preserve">climatului stepic al Dobrogei. </w:t>
      </w:r>
      <w:r w:rsidR="002659B5" w:rsidRPr="007C1028">
        <w:rPr>
          <w:rFonts w:ascii="Times New Roman" w:hAnsi="Times New Roman" w:cs="Times New Roman"/>
          <w:sz w:val="24"/>
          <w:szCs w:val="24"/>
        </w:rPr>
        <w:t>Singurul nucleu</w:t>
      </w:r>
      <w:r w:rsidRPr="007C1028">
        <w:rPr>
          <w:rFonts w:ascii="Times New Roman" w:hAnsi="Times New Roman" w:cs="Times New Roman"/>
          <w:sz w:val="24"/>
          <w:szCs w:val="24"/>
        </w:rPr>
        <w:t xml:space="preserve"> </w:t>
      </w:r>
      <w:r w:rsidR="00CB40E1" w:rsidRPr="007C1028">
        <w:rPr>
          <w:rFonts w:ascii="Times New Roman" w:hAnsi="Times New Roman" w:cs="Times New Roman"/>
          <w:sz w:val="24"/>
          <w:szCs w:val="24"/>
        </w:rPr>
        <w:t xml:space="preserve">rămas în </w:t>
      </w:r>
      <w:r w:rsidRPr="007C1028">
        <w:rPr>
          <w:rFonts w:ascii="Times New Roman" w:hAnsi="Times New Roman" w:cs="Times New Roman"/>
          <w:sz w:val="24"/>
          <w:szCs w:val="24"/>
        </w:rPr>
        <w:t xml:space="preserve">prezent este </w:t>
      </w:r>
      <w:r w:rsidR="00CB40E1" w:rsidRPr="007C1028">
        <w:rPr>
          <w:rFonts w:ascii="Times New Roman" w:hAnsi="Times New Roman" w:cs="Times New Roman"/>
          <w:sz w:val="24"/>
          <w:szCs w:val="24"/>
        </w:rPr>
        <w:t>î</w:t>
      </w:r>
      <w:r w:rsidRPr="007C1028">
        <w:rPr>
          <w:rFonts w:ascii="Times New Roman" w:hAnsi="Times New Roman" w:cs="Times New Roman"/>
          <w:sz w:val="24"/>
          <w:szCs w:val="24"/>
        </w:rPr>
        <w:t xml:space="preserve">n </w:t>
      </w:r>
      <w:r w:rsidR="00CB40E1" w:rsidRPr="007C1028">
        <w:rPr>
          <w:rFonts w:ascii="Times New Roman" w:hAnsi="Times New Roman" w:cs="Times New Roman"/>
          <w:sz w:val="24"/>
          <w:szCs w:val="24"/>
        </w:rPr>
        <w:t xml:space="preserve">Rezervația naturală </w:t>
      </w:r>
      <w:r w:rsidRPr="007C1028">
        <w:rPr>
          <w:rFonts w:ascii="Times New Roman" w:hAnsi="Times New Roman" w:cs="Times New Roman"/>
          <w:sz w:val="24"/>
          <w:szCs w:val="24"/>
        </w:rPr>
        <w:t xml:space="preserve">Valea Fagilor din Luncavita, </w:t>
      </w:r>
      <w:r w:rsidR="00CB40E1" w:rsidRPr="007C1028">
        <w:rPr>
          <w:rFonts w:ascii="Times New Roman" w:hAnsi="Times New Roman" w:cs="Times New Roman"/>
          <w:sz w:val="24"/>
          <w:szCs w:val="24"/>
        </w:rPr>
        <w:t>Măcin</w:t>
      </w:r>
      <w:r w:rsidR="002659B5" w:rsidRPr="007C1028">
        <w:rPr>
          <w:rFonts w:ascii="Times New Roman" w:hAnsi="Times New Roman" w:cs="Times New Roman"/>
          <w:sz w:val="24"/>
          <w:szCs w:val="24"/>
        </w:rPr>
        <w:t>.</w:t>
      </w:r>
    </w:p>
    <w:p w14:paraId="6430011C" w14:textId="078621E9" w:rsidR="00684C46"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u w:val="single"/>
        </w:rPr>
        <w:t xml:space="preserve">9420  </w:t>
      </w:r>
      <w:r w:rsidR="00CB40E1" w:rsidRPr="007C1028">
        <w:rPr>
          <w:rFonts w:ascii="Times New Roman" w:eastAsia="Calibri" w:hAnsi="Times New Roman" w:cs="Times New Roman"/>
          <w:sz w:val="24"/>
          <w:szCs w:val="24"/>
          <w:u w:val="single"/>
        </w:rPr>
        <w:t xml:space="preserve">Păduri </w:t>
      </w:r>
      <w:r w:rsidRPr="007C1028">
        <w:rPr>
          <w:rFonts w:ascii="Times New Roman" w:eastAsia="Calibri" w:hAnsi="Times New Roman" w:cs="Times New Roman"/>
          <w:sz w:val="24"/>
          <w:szCs w:val="24"/>
          <w:u w:val="single"/>
        </w:rPr>
        <w:t xml:space="preserve">de </w:t>
      </w:r>
      <w:r w:rsidRPr="007C1028">
        <w:rPr>
          <w:rFonts w:ascii="Times New Roman" w:eastAsia="Calibri" w:hAnsi="Times New Roman" w:cs="Times New Roman"/>
          <w:i/>
          <w:sz w:val="24"/>
          <w:szCs w:val="24"/>
          <w:u w:val="single"/>
        </w:rPr>
        <w:t>Larix decidua</w:t>
      </w:r>
      <w:r w:rsidRPr="007C1028">
        <w:rPr>
          <w:rFonts w:ascii="Times New Roman" w:eastAsia="Calibri" w:hAnsi="Times New Roman" w:cs="Times New Roman"/>
          <w:sz w:val="24"/>
          <w:szCs w:val="24"/>
          <w:u w:val="single"/>
        </w:rPr>
        <w:t xml:space="preserve"> </w:t>
      </w:r>
      <w:r w:rsidR="00CB40E1" w:rsidRPr="007C1028">
        <w:rPr>
          <w:rFonts w:ascii="Times New Roman" w:eastAsia="Calibri" w:hAnsi="Times New Roman" w:cs="Times New Roman"/>
          <w:sz w:val="24"/>
          <w:szCs w:val="24"/>
          <w:u w:val="single"/>
        </w:rPr>
        <w:t>și</w:t>
      </w:r>
      <w:r w:rsidRPr="007C1028">
        <w:rPr>
          <w:rFonts w:ascii="Times New Roman" w:eastAsia="Calibri" w:hAnsi="Times New Roman" w:cs="Times New Roman"/>
          <w:sz w:val="24"/>
          <w:szCs w:val="24"/>
          <w:u w:val="single"/>
        </w:rPr>
        <w:t xml:space="preserve">/sau </w:t>
      </w:r>
      <w:r w:rsidRPr="007C1028">
        <w:rPr>
          <w:rFonts w:ascii="Times New Roman" w:eastAsia="Calibri" w:hAnsi="Times New Roman" w:cs="Times New Roman"/>
          <w:i/>
          <w:sz w:val="24"/>
          <w:szCs w:val="24"/>
          <w:u w:val="single"/>
        </w:rPr>
        <w:t>Pinus cembra</w:t>
      </w:r>
      <w:r w:rsidRPr="007C1028">
        <w:rPr>
          <w:rFonts w:ascii="Times New Roman" w:eastAsia="Calibri" w:hAnsi="Times New Roman" w:cs="Times New Roman"/>
          <w:sz w:val="24"/>
          <w:szCs w:val="24"/>
          <w:u w:val="single"/>
        </w:rPr>
        <w:t xml:space="preserve"> din regiunea </w:t>
      </w:r>
      <w:r w:rsidR="00CB40E1" w:rsidRPr="007C1028">
        <w:rPr>
          <w:rFonts w:ascii="Times New Roman" w:eastAsia="Calibri" w:hAnsi="Times New Roman" w:cs="Times New Roman"/>
          <w:sz w:val="24"/>
          <w:szCs w:val="24"/>
          <w:u w:val="single"/>
        </w:rPr>
        <w:t>montană</w:t>
      </w:r>
      <w:r w:rsidR="00CB40E1" w:rsidRPr="007C1028">
        <w:rPr>
          <w:rFonts w:ascii="Times New Roman" w:eastAsia="Calibri" w:hAnsi="Times New Roman" w:cs="Times New Roman"/>
          <w:sz w:val="24"/>
          <w:szCs w:val="24"/>
        </w:rPr>
        <w:t xml:space="preserve"> </w:t>
      </w:r>
      <w:r w:rsidRPr="007C1028">
        <w:rPr>
          <w:rFonts w:ascii="Times New Roman" w:eastAsia="Calibri" w:hAnsi="Times New Roman" w:cs="Times New Roman"/>
          <w:sz w:val="24"/>
          <w:szCs w:val="24"/>
        </w:rPr>
        <w:t xml:space="preserve">- </w:t>
      </w:r>
      <w:r w:rsidRPr="007C1028">
        <w:rPr>
          <w:rFonts w:ascii="Times New Roman" w:hAnsi="Times New Roman" w:cs="Times New Roman"/>
          <w:sz w:val="24"/>
          <w:szCs w:val="24"/>
        </w:rPr>
        <w:t xml:space="preserve">habitatul cuprinde </w:t>
      </w:r>
      <w:r w:rsidR="00CB40E1" w:rsidRPr="007C1028">
        <w:rPr>
          <w:rFonts w:ascii="Times New Roman" w:hAnsi="Times New Roman" w:cs="Times New Roman"/>
          <w:sz w:val="24"/>
          <w:szCs w:val="24"/>
        </w:rPr>
        <w:t xml:space="preserve">păduri și rariști </w:t>
      </w:r>
      <w:r w:rsidRPr="007C1028">
        <w:rPr>
          <w:rFonts w:ascii="Times New Roman" w:hAnsi="Times New Roman" w:cs="Times New Roman"/>
          <w:sz w:val="24"/>
          <w:szCs w:val="24"/>
        </w:rPr>
        <w:t xml:space="preserve">de molid din etajul boreal, situate la altitudini de 1600 – 1900 m, </w:t>
      </w:r>
      <w:r w:rsidR="00CB40E1"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stratul arborilor </w:t>
      </w:r>
      <w:r w:rsidR="00CB40E1" w:rsidRPr="007C1028">
        <w:rPr>
          <w:rFonts w:ascii="Times New Roman" w:hAnsi="Times New Roman" w:cs="Times New Roman"/>
          <w:sz w:val="24"/>
          <w:szCs w:val="24"/>
        </w:rPr>
        <w:t xml:space="preserve">alături </w:t>
      </w:r>
      <w:r w:rsidRPr="007C1028">
        <w:rPr>
          <w:rFonts w:ascii="Times New Roman" w:hAnsi="Times New Roman" w:cs="Times New Roman"/>
          <w:sz w:val="24"/>
          <w:szCs w:val="24"/>
        </w:rPr>
        <w:t>de molid (</w:t>
      </w:r>
      <w:r w:rsidRPr="007C1028">
        <w:rPr>
          <w:rFonts w:ascii="Times New Roman" w:hAnsi="Times New Roman" w:cs="Times New Roman"/>
          <w:i/>
          <w:sz w:val="24"/>
          <w:szCs w:val="24"/>
        </w:rPr>
        <w:t>Picea abies</w:t>
      </w:r>
      <w:r w:rsidRPr="007C1028">
        <w:rPr>
          <w:rFonts w:ascii="Times New Roman" w:hAnsi="Times New Roman" w:cs="Times New Roman"/>
          <w:sz w:val="24"/>
          <w:szCs w:val="24"/>
        </w:rPr>
        <w:t>) apar  mai rar zâmbru (</w:t>
      </w:r>
      <w:r w:rsidRPr="007C1028">
        <w:rPr>
          <w:rFonts w:ascii="Times New Roman" w:hAnsi="Times New Roman" w:cs="Times New Roman"/>
          <w:i/>
          <w:sz w:val="24"/>
          <w:szCs w:val="24"/>
        </w:rPr>
        <w:t>Pinus cembra</w:t>
      </w:r>
      <w:r w:rsidRPr="007C1028">
        <w:rPr>
          <w:rFonts w:ascii="Times New Roman" w:hAnsi="Times New Roman" w:cs="Times New Roman"/>
          <w:sz w:val="24"/>
          <w:szCs w:val="24"/>
        </w:rPr>
        <w:t xml:space="preserve">), iar </w:t>
      </w:r>
      <w:r w:rsidR="00CB40E1"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unele zone ale </w:t>
      </w:r>
      <w:r w:rsidR="00CB40E1" w:rsidRPr="007C1028">
        <w:rPr>
          <w:rFonts w:ascii="Times New Roman" w:hAnsi="Times New Roman" w:cs="Times New Roman"/>
          <w:sz w:val="24"/>
          <w:szCs w:val="24"/>
        </w:rPr>
        <w:t>țării și</w:t>
      </w:r>
      <w:r w:rsidRPr="007C1028">
        <w:rPr>
          <w:rFonts w:ascii="Times New Roman" w:hAnsi="Times New Roman" w:cs="Times New Roman"/>
          <w:sz w:val="24"/>
          <w:szCs w:val="24"/>
        </w:rPr>
        <w:t>/sau larice (</w:t>
      </w:r>
      <w:r w:rsidRPr="007C1028">
        <w:rPr>
          <w:rFonts w:ascii="Times New Roman" w:hAnsi="Times New Roman" w:cs="Times New Roman"/>
          <w:i/>
          <w:iCs/>
          <w:sz w:val="24"/>
          <w:szCs w:val="24"/>
        </w:rPr>
        <w:t>Larix decidua</w:t>
      </w:r>
      <w:r w:rsidRPr="007C1028">
        <w:rPr>
          <w:rFonts w:ascii="Times New Roman" w:hAnsi="Times New Roman" w:cs="Times New Roman"/>
          <w:sz w:val="24"/>
          <w:szCs w:val="24"/>
        </w:rPr>
        <w:t xml:space="preserve">), cu acoperire </w:t>
      </w:r>
      <w:r w:rsidR="00CB40E1" w:rsidRPr="007C1028">
        <w:rPr>
          <w:rFonts w:ascii="Times New Roman" w:hAnsi="Times New Roman" w:cs="Times New Roman"/>
          <w:sz w:val="24"/>
          <w:szCs w:val="24"/>
        </w:rPr>
        <w:t xml:space="preserve">redusă  </w:t>
      </w:r>
      <w:r w:rsidRPr="007C1028">
        <w:rPr>
          <w:rFonts w:ascii="Times New Roman" w:hAnsi="Times New Roman" w:cs="Times New Roman"/>
          <w:sz w:val="24"/>
          <w:szCs w:val="24"/>
        </w:rPr>
        <w:t xml:space="preserve">-  sub 60% </w:t>
      </w:r>
      <w:r w:rsidR="00CB40E1" w:rsidRPr="007C1028">
        <w:rPr>
          <w:rFonts w:ascii="Times New Roman" w:hAnsi="Times New Roman" w:cs="Times New Roman"/>
          <w:sz w:val="24"/>
          <w:szCs w:val="24"/>
        </w:rPr>
        <w:t xml:space="preserve">și înălțimi </w:t>
      </w:r>
      <w:r w:rsidRPr="007C1028">
        <w:rPr>
          <w:rFonts w:ascii="Times New Roman" w:hAnsi="Times New Roman" w:cs="Times New Roman"/>
          <w:sz w:val="24"/>
          <w:szCs w:val="24"/>
        </w:rPr>
        <w:t xml:space="preserve">reduse; frecvent arborii sunt </w:t>
      </w:r>
      <w:r w:rsidR="00CB40E1"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grupe de </w:t>
      </w:r>
      <w:r w:rsidR="00CB40E1" w:rsidRPr="007C1028">
        <w:rPr>
          <w:rFonts w:ascii="Times New Roman" w:hAnsi="Times New Roman" w:cs="Times New Roman"/>
          <w:sz w:val="24"/>
          <w:szCs w:val="24"/>
        </w:rPr>
        <w:t xml:space="preserve">câteva </w:t>
      </w:r>
      <w:r w:rsidRPr="007C1028">
        <w:rPr>
          <w:rFonts w:ascii="Times New Roman" w:hAnsi="Times New Roman" w:cs="Times New Roman"/>
          <w:sz w:val="24"/>
          <w:szCs w:val="24"/>
        </w:rPr>
        <w:t xml:space="preserve">exemplare. Habitatele de </w:t>
      </w:r>
      <w:r w:rsidR="00CB40E1" w:rsidRPr="007C1028">
        <w:rPr>
          <w:rFonts w:ascii="Times New Roman" w:hAnsi="Times New Roman" w:cs="Times New Roman"/>
          <w:sz w:val="24"/>
          <w:szCs w:val="24"/>
        </w:rPr>
        <w:t xml:space="preserve">rariște reprezintă </w:t>
      </w:r>
      <w:r w:rsidRPr="007C1028">
        <w:rPr>
          <w:rFonts w:ascii="Times New Roman" w:hAnsi="Times New Roman" w:cs="Times New Roman"/>
          <w:sz w:val="24"/>
          <w:szCs w:val="24"/>
        </w:rPr>
        <w:t xml:space="preserve">habitate de </w:t>
      </w:r>
      <w:r w:rsidR="00CB40E1" w:rsidRPr="007C1028">
        <w:rPr>
          <w:rFonts w:ascii="Times New Roman" w:hAnsi="Times New Roman" w:cs="Times New Roman"/>
          <w:sz w:val="24"/>
          <w:szCs w:val="24"/>
        </w:rPr>
        <w:t>tranziție între pădure</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w:t>
      </w:r>
      <w:r w:rsidR="00CB40E1" w:rsidRPr="007C1028">
        <w:rPr>
          <w:rFonts w:ascii="Times New Roman" w:hAnsi="Times New Roman" w:cs="Times New Roman"/>
          <w:sz w:val="24"/>
          <w:szCs w:val="24"/>
        </w:rPr>
        <w:t xml:space="preserve">către </w:t>
      </w:r>
      <w:r w:rsidRPr="007C1028">
        <w:rPr>
          <w:rFonts w:ascii="Times New Roman" w:hAnsi="Times New Roman" w:cs="Times New Roman"/>
          <w:sz w:val="24"/>
          <w:szCs w:val="24"/>
        </w:rPr>
        <w:t xml:space="preserve">habitatele de </w:t>
      </w:r>
      <w:r w:rsidR="00CB40E1" w:rsidRPr="007C1028">
        <w:rPr>
          <w:rFonts w:ascii="Times New Roman" w:hAnsi="Times New Roman" w:cs="Times New Roman"/>
          <w:sz w:val="24"/>
          <w:szCs w:val="24"/>
        </w:rPr>
        <w:t xml:space="preserve">tufărișuri și pajiștile </w:t>
      </w:r>
      <w:r w:rsidRPr="007C1028">
        <w:rPr>
          <w:rFonts w:ascii="Times New Roman" w:hAnsi="Times New Roman" w:cs="Times New Roman"/>
          <w:sz w:val="24"/>
          <w:szCs w:val="24"/>
        </w:rPr>
        <w:t xml:space="preserve">alpine </w:t>
      </w:r>
      <w:r w:rsidR="00CB40E1" w:rsidRPr="007C1028">
        <w:rPr>
          <w:rFonts w:ascii="Times New Roman" w:hAnsi="Times New Roman" w:cs="Times New Roman"/>
          <w:sz w:val="24"/>
          <w:szCs w:val="24"/>
        </w:rPr>
        <w:t xml:space="preserve">și </w:t>
      </w:r>
      <w:r w:rsidRPr="007C1028">
        <w:rPr>
          <w:rFonts w:ascii="Times New Roman" w:hAnsi="Times New Roman" w:cs="Times New Roman"/>
          <w:sz w:val="24"/>
          <w:szCs w:val="24"/>
        </w:rPr>
        <w:t>subalpine.</w:t>
      </w:r>
    </w:p>
    <w:p w14:paraId="20A78DCE" w14:textId="77777777" w:rsidR="00684C46" w:rsidRPr="007C1028" w:rsidRDefault="00684C46" w:rsidP="007A69FA">
      <w:pPr>
        <w:spacing w:after="0" w:line="276" w:lineRule="auto"/>
        <w:jc w:val="both"/>
        <w:rPr>
          <w:szCs w:val="24"/>
        </w:rPr>
      </w:pPr>
    </w:p>
    <w:p w14:paraId="56F7CA43" w14:textId="41149DF8" w:rsidR="00684C4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t>În general, tipurile de habitate forestiere de interes comunitar prezentate</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au și o corespondență cu tipurile de habitate românești cu valoare ridicată de conservare.</w:t>
      </w:r>
    </w:p>
    <w:p w14:paraId="7B174F8B" w14:textId="77777777" w:rsidR="00684C46" w:rsidRPr="007C1028" w:rsidRDefault="00684C46" w:rsidP="007A69FA">
      <w:pPr>
        <w:pStyle w:val="ListParagraph"/>
        <w:spacing w:before="0" w:after="0"/>
        <w:ind w:left="0"/>
        <w:rPr>
          <w:rFonts w:ascii="Times New Roman" w:hAnsi="Times New Roman" w:cs="Times New Roman"/>
          <w:sz w:val="24"/>
          <w:szCs w:val="24"/>
        </w:rPr>
      </w:pPr>
    </w:p>
    <w:p w14:paraId="48537438" w14:textId="455E26A3" w:rsidR="00684C4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t>Există însă și o serie de habitate românești – definite conform nomenclatorului habitatelor din România</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care au o foarte mare valoare conservativă, prin raritatea lor și pentru biodiversitate, dar care nu au corespondent în nomenclatorul habitatelor de interes comunitar.  </w:t>
      </w:r>
      <w:r w:rsidRPr="007C1028">
        <w:rPr>
          <w:rFonts w:ascii="Times New Roman" w:hAnsi="Times New Roman" w:cs="Times New Roman"/>
          <w:sz w:val="24"/>
          <w:szCs w:val="24"/>
        </w:rPr>
        <w:br/>
        <w:t>Acestea vor fi, de asemene</w:t>
      </w:r>
      <w:r w:rsidR="001D6893" w:rsidRPr="007C1028">
        <w:rPr>
          <w:rFonts w:ascii="Times New Roman" w:hAnsi="Times New Roman" w:cs="Times New Roman"/>
          <w:sz w:val="24"/>
          <w:szCs w:val="24"/>
        </w:rPr>
        <w:t>a</w:t>
      </w:r>
      <w:r w:rsidRPr="007C1028">
        <w:rPr>
          <w:rFonts w:ascii="Times New Roman" w:hAnsi="Times New Roman" w:cs="Times New Roman"/>
          <w:sz w:val="24"/>
          <w:szCs w:val="24"/>
        </w:rPr>
        <w:t xml:space="preserve"> identificate în cea mai mare măsura posibilă, atât în interiorul rețelei de arii naturale protejate existente</w:t>
      </w:r>
      <w:r w:rsidR="001D6893" w:rsidRPr="007C1028">
        <w:rPr>
          <w:rFonts w:ascii="Times New Roman" w:hAnsi="Times New Roman" w:cs="Times New Roman"/>
          <w:sz w:val="24"/>
          <w:szCs w:val="24"/>
        </w:rPr>
        <w:t>,</w:t>
      </w:r>
      <w:r w:rsidRPr="007C1028">
        <w:rPr>
          <w:rFonts w:ascii="Times New Roman" w:hAnsi="Times New Roman" w:cs="Times New Roman"/>
          <w:sz w:val="24"/>
          <w:szCs w:val="24"/>
        </w:rPr>
        <w:t xml:space="preserve"> cât și în afara acestora, pentru a fi propuse pentru conservare strictă:</w:t>
      </w:r>
    </w:p>
    <w:p w14:paraId="449E5166" w14:textId="6D0D73D2" w:rsidR="00684C46" w:rsidRPr="007C1028" w:rsidRDefault="00684C46" w:rsidP="006948AD">
      <w:pPr>
        <w:pStyle w:val="ListParagraph"/>
        <w:numPr>
          <w:ilvl w:val="0"/>
          <w:numId w:val="6"/>
        </w:numPr>
        <w:spacing w:before="0" w:after="0"/>
        <w:ind w:left="1134" w:firstLine="0"/>
        <w:rPr>
          <w:rFonts w:ascii="Times New Roman" w:hAnsi="Times New Roman" w:cs="Times New Roman"/>
          <w:sz w:val="24"/>
          <w:szCs w:val="24"/>
        </w:rPr>
      </w:pPr>
      <w:r w:rsidRPr="007C1028">
        <w:rPr>
          <w:rFonts w:ascii="Times New Roman" w:hAnsi="Times New Roman" w:cs="Times New Roman"/>
          <w:sz w:val="24"/>
          <w:szCs w:val="24"/>
          <w:u w:val="single"/>
        </w:rPr>
        <w:t xml:space="preserve">R4403 </w:t>
      </w:r>
      <w:r w:rsidR="007967D8" w:rsidRPr="007C1028">
        <w:rPr>
          <w:rFonts w:ascii="Times New Roman" w:hAnsi="Times New Roman" w:cs="Times New Roman"/>
          <w:sz w:val="24"/>
          <w:szCs w:val="24"/>
          <w:u w:val="single"/>
        </w:rPr>
        <w:t xml:space="preserve">Păduri </w:t>
      </w:r>
      <w:r w:rsidRPr="007C1028">
        <w:rPr>
          <w:rFonts w:ascii="Times New Roman" w:hAnsi="Times New Roman" w:cs="Times New Roman"/>
          <w:sz w:val="24"/>
          <w:szCs w:val="24"/>
          <w:u w:val="single"/>
        </w:rPr>
        <w:t>danubian-panonice de anin negru (</w:t>
      </w:r>
      <w:r w:rsidRPr="007C1028">
        <w:rPr>
          <w:rFonts w:ascii="Times New Roman" w:hAnsi="Times New Roman" w:cs="Times New Roman"/>
          <w:i/>
          <w:iCs/>
          <w:sz w:val="24"/>
          <w:szCs w:val="24"/>
          <w:u w:val="single"/>
        </w:rPr>
        <w:t>Alnus glutinosa</w:t>
      </w:r>
      <w:r w:rsidRPr="007C1028">
        <w:rPr>
          <w:rFonts w:ascii="Times New Roman" w:hAnsi="Times New Roman" w:cs="Times New Roman"/>
          <w:sz w:val="24"/>
          <w:szCs w:val="24"/>
          <w:u w:val="single"/>
        </w:rPr>
        <w:t xml:space="preserve">) cu </w:t>
      </w:r>
      <w:r w:rsidRPr="007C1028">
        <w:rPr>
          <w:rFonts w:ascii="Times New Roman" w:hAnsi="Times New Roman" w:cs="Times New Roman"/>
          <w:i/>
          <w:iCs/>
          <w:sz w:val="24"/>
          <w:szCs w:val="24"/>
          <w:u w:val="single"/>
        </w:rPr>
        <w:t>Iris pseudacorus</w:t>
      </w:r>
      <w:r w:rsidRPr="007C1028">
        <w:rPr>
          <w:rFonts w:ascii="Times New Roman" w:hAnsi="Times New Roman" w:cs="Times New Roman"/>
          <w:sz w:val="24"/>
          <w:szCs w:val="24"/>
          <w:u w:val="single"/>
        </w:rPr>
        <w:t>,</w:t>
      </w:r>
      <w:r w:rsidRPr="007C1028">
        <w:rPr>
          <w:rFonts w:ascii="Times New Roman" w:hAnsi="Times New Roman" w:cs="Times New Roman"/>
          <w:sz w:val="24"/>
          <w:szCs w:val="24"/>
        </w:rPr>
        <w:t xml:space="preserve"> care are </w:t>
      </w:r>
      <w:r w:rsidR="007967D8" w:rsidRPr="007C1028">
        <w:rPr>
          <w:rFonts w:ascii="Times New Roman" w:hAnsi="Times New Roman" w:cs="Times New Roman"/>
          <w:sz w:val="24"/>
          <w:szCs w:val="24"/>
        </w:rPr>
        <w:t xml:space="preserve">apariții </w:t>
      </w:r>
      <w:r w:rsidRPr="007C1028">
        <w:rPr>
          <w:rFonts w:ascii="Times New Roman" w:hAnsi="Times New Roman" w:cs="Times New Roman"/>
          <w:sz w:val="24"/>
          <w:szCs w:val="24"/>
        </w:rPr>
        <w:t xml:space="preserve">rare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zone de </w:t>
      </w:r>
      <w:r w:rsidR="007967D8" w:rsidRPr="007C1028">
        <w:rPr>
          <w:rFonts w:ascii="Times New Roman" w:hAnsi="Times New Roman" w:cs="Times New Roman"/>
          <w:sz w:val="24"/>
          <w:szCs w:val="24"/>
        </w:rPr>
        <w:t xml:space="preserve">mlaștini </w:t>
      </w:r>
      <w:r w:rsidRPr="007C1028">
        <w:rPr>
          <w:rFonts w:ascii="Times New Roman" w:hAnsi="Times New Roman" w:cs="Times New Roman"/>
          <w:sz w:val="24"/>
          <w:szCs w:val="24"/>
        </w:rPr>
        <w:t xml:space="preserve">din lunci </w:t>
      </w:r>
      <w:r w:rsidR="007967D8" w:rsidRPr="007C1028">
        <w:rPr>
          <w:rFonts w:ascii="Times New Roman" w:hAnsi="Times New Roman" w:cs="Times New Roman"/>
          <w:sz w:val="24"/>
          <w:szCs w:val="24"/>
        </w:rPr>
        <w:t xml:space="preserve">și câmpiile </w:t>
      </w:r>
      <w:r w:rsidRPr="007C1028">
        <w:rPr>
          <w:rFonts w:ascii="Times New Roman" w:hAnsi="Times New Roman" w:cs="Times New Roman"/>
          <w:sz w:val="24"/>
          <w:szCs w:val="24"/>
        </w:rPr>
        <w:t xml:space="preserve">joase. Acest habitat a fost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trecut foarte </w:t>
      </w:r>
      <w:r w:rsidR="007967D8" w:rsidRPr="007C1028">
        <w:rPr>
          <w:rFonts w:ascii="Times New Roman" w:hAnsi="Times New Roman" w:cs="Times New Roman"/>
          <w:sz w:val="24"/>
          <w:szCs w:val="24"/>
        </w:rPr>
        <w:t xml:space="preserve">răspândit în mlaștinile </w:t>
      </w:r>
      <w:r w:rsidRPr="007C1028">
        <w:rPr>
          <w:rFonts w:ascii="Times New Roman" w:hAnsi="Times New Roman" w:cs="Times New Roman"/>
          <w:sz w:val="24"/>
          <w:szCs w:val="24"/>
        </w:rPr>
        <w:t xml:space="preserve">din </w:t>
      </w:r>
      <w:r w:rsidR="00DA1CBD" w:rsidRPr="007C1028">
        <w:rPr>
          <w:rFonts w:ascii="Times New Roman" w:hAnsi="Times New Roman" w:cs="Times New Roman"/>
          <w:sz w:val="24"/>
          <w:szCs w:val="24"/>
        </w:rPr>
        <w:t>Câmpia de Vest</w:t>
      </w:r>
      <w:r w:rsidRPr="007C1028">
        <w:rPr>
          <w:rFonts w:ascii="Times New Roman" w:hAnsi="Times New Roman" w:cs="Times New Roman"/>
          <w:sz w:val="24"/>
          <w:szCs w:val="24"/>
        </w:rPr>
        <w:t xml:space="preserve">, ulterior </w:t>
      </w:r>
      <w:r w:rsidR="007967D8" w:rsidRPr="007C1028">
        <w:rPr>
          <w:rFonts w:ascii="Times New Roman" w:hAnsi="Times New Roman" w:cs="Times New Roman"/>
          <w:sz w:val="24"/>
          <w:szCs w:val="24"/>
        </w:rPr>
        <w:t xml:space="preserve">suprafața ocupată </w:t>
      </w:r>
      <w:r w:rsidRPr="007C1028">
        <w:rPr>
          <w:rFonts w:ascii="Times New Roman" w:hAnsi="Times New Roman" w:cs="Times New Roman"/>
          <w:sz w:val="24"/>
          <w:szCs w:val="24"/>
        </w:rPr>
        <w:t xml:space="preserve">s-a redus </w:t>
      </w:r>
      <w:r w:rsidR="007967D8"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fragmentat prin modificarea </w:t>
      </w:r>
      <w:r w:rsidR="007967D8" w:rsidRPr="007C1028">
        <w:rPr>
          <w:rFonts w:ascii="Times New Roman" w:hAnsi="Times New Roman" w:cs="Times New Roman"/>
          <w:sz w:val="24"/>
          <w:szCs w:val="24"/>
        </w:rPr>
        <w:t xml:space="preserve">condițiilor staționale </w:t>
      </w:r>
      <w:r w:rsidRPr="007C1028">
        <w:rPr>
          <w:rFonts w:ascii="Times New Roman" w:hAnsi="Times New Roman" w:cs="Times New Roman"/>
          <w:sz w:val="24"/>
          <w:szCs w:val="24"/>
        </w:rPr>
        <w:t xml:space="preserve">propice </w:t>
      </w:r>
      <w:r w:rsidR="007967D8" w:rsidRPr="007C1028">
        <w:rPr>
          <w:rFonts w:ascii="Times New Roman" w:hAnsi="Times New Roman" w:cs="Times New Roman"/>
          <w:sz w:val="24"/>
          <w:szCs w:val="24"/>
        </w:rPr>
        <w:t xml:space="preserve">dezvoltării </w:t>
      </w:r>
      <w:r w:rsidRPr="007C1028">
        <w:rPr>
          <w:rFonts w:ascii="Times New Roman" w:hAnsi="Times New Roman" w:cs="Times New Roman"/>
          <w:sz w:val="24"/>
          <w:szCs w:val="24"/>
        </w:rPr>
        <w:t xml:space="preserve">fitocenozelor specifice acestuia, prin </w:t>
      </w:r>
      <w:r w:rsidR="007967D8" w:rsidRPr="007C1028">
        <w:rPr>
          <w:rFonts w:ascii="Times New Roman" w:hAnsi="Times New Roman" w:cs="Times New Roman"/>
          <w:sz w:val="24"/>
          <w:szCs w:val="24"/>
        </w:rPr>
        <w:t xml:space="preserve">lucrări </w:t>
      </w:r>
      <w:r w:rsidRPr="007C1028">
        <w:rPr>
          <w:rFonts w:ascii="Times New Roman" w:hAnsi="Times New Roman" w:cs="Times New Roman"/>
          <w:sz w:val="24"/>
          <w:szCs w:val="24"/>
        </w:rPr>
        <w:t xml:space="preserve">de desecare </w:t>
      </w:r>
      <w:r w:rsidR="007967D8" w:rsidRPr="007C1028">
        <w:rPr>
          <w:rFonts w:ascii="Times New Roman" w:hAnsi="Times New Roman" w:cs="Times New Roman"/>
          <w:sz w:val="24"/>
          <w:szCs w:val="24"/>
        </w:rPr>
        <w:t xml:space="preserve">și îndiguire </w:t>
      </w:r>
      <w:r w:rsidRPr="007C1028">
        <w:rPr>
          <w:rFonts w:ascii="Times New Roman" w:hAnsi="Times New Roman" w:cs="Times New Roman"/>
          <w:sz w:val="24"/>
          <w:szCs w:val="24"/>
        </w:rPr>
        <w:t xml:space="preserve">care au survenit pe acest teritoriu.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zonele de sud şi est ale </w:t>
      </w:r>
      <w:r w:rsidR="007967D8" w:rsidRPr="007C1028">
        <w:rPr>
          <w:rFonts w:ascii="Times New Roman" w:hAnsi="Times New Roman" w:cs="Times New Roman"/>
          <w:sz w:val="24"/>
          <w:szCs w:val="24"/>
        </w:rPr>
        <w:t>țării</w:t>
      </w:r>
      <w:r w:rsidR="00DB4A86" w:rsidRPr="007C1028">
        <w:rPr>
          <w:rFonts w:ascii="Times New Roman" w:hAnsi="Times New Roman" w:cs="Times New Roman"/>
          <w:sz w:val="24"/>
          <w:szCs w:val="24"/>
        </w:rPr>
        <w:t>,</w:t>
      </w:r>
      <w:r w:rsidRPr="007C1028">
        <w:rPr>
          <w:rFonts w:ascii="Times New Roman" w:hAnsi="Times New Roman" w:cs="Times New Roman"/>
          <w:sz w:val="24"/>
          <w:szCs w:val="24"/>
        </w:rPr>
        <w:t xml:space="preserve"> acest habitat apare rar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mlaştini din lunci</w:t>
      </w:r>
      <w:r w:rsidR="00DB4A86" w:rsidRPr="007C1028">
        <w:rPr>
          <w:rFonts w:ascii="Times New Roman" w:hAnsi="Times New Roman" w:cs="Times New Roman"/>
          <w:sz w:val="24"/>
          <w:szCs w:val="24"/>
        </w:rPr>
        <w:t>,</w:t>
      </w:r>
      <w:r w:rsidRPr="007C1028">
        <w:rPr>
          <w:rFonts w:ascii="Times New Roman" w:hAnsi="Times New Roman" w:cs="Times New Roman"/>
          <w:sz w:val="24"/>
          <w:szCs w:val="24"/>
        </w:rPr>
        <w:t xml:space="preserve"> pe zona </w:t>
      </w:r>
      <w:r w:rsidR="007967D8" w:rsidRPr="007C1028">
        <w:rPr>
          <w:rFonts w:ascii="Times New Roman" w:hAnsi="Times New Roman" w:cs="Times New Roman"/>
          <w:sz w:val="24"/>
          <w:szCs w:val="24"/>
        </w:rPr>
        <w:t xml:space="preserve">pădurilor </w:t>
      </w:r>
      <w:r w:rsidRPr="007C1028">
        <w:rPr>
          <w:rFonts w:ascii="Times New Roman" w:hAnsi="Times New Roman" w:cs="Times New Roman"/>
          <w:sz w:val="24"/>
          <w:szCs w:val="24"/>
        </w:rPr>
        <w:t xml:space="preserve">de stejar (Jiu, Câlnistea, pe mici zone care </w:t>
      </w:r>
      <w:r w:rsidR="007967D8" w:rsidRPr="007C1028">
        <w:rPr>
          <w:rFonts w:ascii="Times New Roman" w:hAnsi="Times New Roman" w:cs="Times New Roman"/>
          <w:sz w:val="24"/>
          <w:szCs w:val="24"/>
        </w:rPr>
        <w:t xml:space="preserve">însoțesc </w:t>
      </w:r>
      <w:r w:rsidRPr="007C1028">
        <w:rPr>
          <w:rFonts w:ascii="Times New Roman" w:hAnsi="Times New Roman" w:cs="Times New Roman"/>
          <w:sz w:val="24"/>
          <w:szCs w:val="24"/>
        </w:rPr>
        <w:t xml:space="preserve">salba de lacuri din jurul </w:t>
      </w:r>
      <w:r w:rsidR="007967D8" w:rsidRPr="007C1028">
        <w:rPr>
          <w:rFonts w:ascii="Times New Roman" w:hAnsi="Times New Roman" w:cs="Times New Roman"/>
          <w:sz w:val="24"/>
          <w:szCs w:val="24"/>
        </w:rPr>
        <w:t>Bucureștiului</w:t>
      </w:r>
      <w:r w:rsidRPr="007C1028">
        <w:rPr>
          <w:rFonts w:ascii="Times New Roman" w:hAnsi="Times New Roman" w:cs="Times New Roman"/>
          <w:sz w:val="24"/>
          <w:szCs w:val="24"/>
        </w:rPr>
        <w:t xml:space="preserve">,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zona izvoarelor de </w:t>
      </w:r>
      <w:r w:rsidR="007967D8" w:rsidRPr="007C1028">
        <w:rPr>
          <w:rFonts w:ascii="Times New Roman" w:hAnsi="Times New Roman" w:cs="Times New Roman"/>
          <w:sz w:val="24"/>
          <w:szCs w:val="24"/>
        </w:rPr>
        <w:t xml:space="preserve">coastă </w:t>
      </w:r>
      <w:r w:rsidRPr="007C1028">
        <w:rPr>
          <w:rFonts w:ascii="Times New Roman" w:hAnsi="Times New Roman" w:cs="Times New Roman"/>
          <w:sz w:val="24"/>
          <w:szCs w:val="24"/>
        </w:rPr>
        <w:t xml:space="preserve">cu curs foarte lent etc.). Fitocenoza </w:t>
      </w:r>
      <w:r w:rsidR="007967D8" w:rsidRPr="007C1028">
        <w:rPr>
          <w:rFonts w:ascii="Times New Roman" w:hAnsi="Times New Roman" w:cs="Times New Roman"/>
          <w:sz w:val="24"/>
          <w:szCs w:val="24"/>
        </w:rPr>
        <w:t xml:space="preserve">forestieră </w:t>
      </w:r>
      <w:r w:rsidRPr="007C1028">
        <w:rPr>
          <w:rFonts w:ascii="Times New Roman" w:hAnsi="Times New Roman" w:cs="Times New Roman"/>
          <w:sz w:val="24"/>
          <w:szCs w:val="24"/>
        </w:rPr>
        <w:t xml:space="preserve">este </w:t>
      </w:r>
      <w:r w:rsidR="007967D8" w:rsidRPr="007C1028">
        <w:rPr>
          <w:rFonts w:ascii="Times New Roman" w:hAnsi="Times New Roman" w:cs="Times New Roman"/>
          <w:sz w:val="24"/>
          <w:szCs w:val="24"/>
        </w:rPr>
        <w:t xml:space="preserve">dominată în </w:t>
      </w:r>
      <w:r w:rsidRPr="007C1028">
        <w:rPr>
          <w:rFonts w:ascii="Times New Roman" w:hAnsi="Times New Roman" w:cs="Times New Roman"/>
          <w:sz w:val="24"/>
          <w:szCs w:val="24"/>
        </w:rPr>
        <w:lastRenderedPageBreak/>
        <w:t>etajul superior al arborilor, de aninul negru (</w:t>
      </w:r>
      <w:r w:rsidRPr="007C1028">
        <w:rPr>
          <w:rFonts w:ascii="Times New Roman" w:hAnsi="Times New Roman" w:cs="Times New Roman"/>
          <w:i/>
          <w:iCs/>
          <w:sz w:val="24"/>
          <w:szCs w:val="24"/>
        </w:rPr>
        <w:t>Alnus glutinosa</w:t>
      </w:r>
      <w:r w:rsidRPr="007C1028">
        <w:rPr>
          <w:rFonts w:ascii="Times New Roman" w:hAnsi="Times New Roman" w:cs="Times New Roman"/>
          <w:sz w:val="24"/>
          <w:szCs w:val="24"/>
        </w:rPr>
        <w:t xml:space="preserve">), iar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covorul ierbos, foarte dezvoltat apar speciile caractersitice </w:t>
      </w:r>
      <w:r w:rsidRPr="007C1028">
        <w:rPr>
          <w:rFonts w:ascii="Times New Roman" w:hAnsi="Times New Roman" w:cs="Times New Roman"/>
          <w:i/>
          <w:sz w:val="24"/>
          <w:szCs w:val="24"/>
        </w:rPr>
        <w:t xml:space="preserve">Carex elongata, Carex paniculata, </w:t>
      </w:r>
      <w:r w:rsidRPr="007C1028">
        <w:rPr>
          <w:rFonts w:ascii="Times New Roman" w:hAnsi="Times New Roman" w:cs="Times New Roman"/>
          <w:iCs/>
          <w:sz w:val="24"/>
          <w:szCs w:val="24"/>
        </w:rPr>
        <w:t xml:space="preserve">precum </w:t>
      </w:r>
      <w:r w:rsidR="007967D8" w:rsidRPr="007C1028">
        <w:rPr>
          <w:rFonts w:ascii="Times New Roman" w:hAnsi="Times New Roman" w:cs="Times New Roman"/>
          <w:iCs/>
          <w:sz w:val="24"/>
          <w:szCs w:val="24"/>
        </w:rPr>
        <w:t xml:space="preserve">și </w:t>
      </w:r>
      <w:r w:rsidRPr="007C1028">
        <w:rPr>
          <w:rFonts w:ascii="Times New Roman" w:hAnsi="Times New Roman" w:cs="Times New Roman"/>
          <w:iCs/>
          <w:sz w:val="24"/>
          <w:szCs w:val="24"/>
        </w:rPr>
        <w:t>alte specii de</w:t>
      </w:r>
      <w:r w:rsidRPr="007C1028">
        <w:rPr>
          <w:rFonts w:ascii="Times New Roman" w:hAnsi="Times New Roman" w:cs="Times New Roman"/>
          <w:i/>
          <w:sz w:val="24"/>
          <w:szCs w:val="24"/>
        </w:rPr>
        <w:t xml:space="preserve"> Carex (C. acutiformis, C. riparia, C. elongata, C. paniculata ş.a), Iris pseudacorus </w:t>
      </w:r>
      <w:r w:rsidRPr="007C1028">
        <w:rPr>
          <w:rFonts w:ascii="Times New Roman" w:hAnsi="Times New Roman" w:cs="Times New Roman"/>
          <w:sz w:val="24"/>
          <w:szCs w:val="24"/>
        </w:rPr>
        <w:t>şi</w:t>
      </w:r>
      <w:r w:rsidRPr="007C1028">
        <w:rPr>
          <w:rFonts w:ascii="Times New Roman" w:hAnsi="Times New Roman" w:cs="Times New Roman"/>
          <w:i/>
          <w:sz w:val="24"/>
          <w:szCs w:val="24"/>
        </w:rPr>
        <w:t xml:space="preserve"> Thelypteris palustris</w:t>
      </w:r>
      <w:r w:rsidR="00DB4A86" w:rsidRPr="007C1028">
        <w:rPr>
          <w:rFonts w:ascii="Times New Roman" w:hAnsi="Times New Roman" w:cs="Times New Roman"/>
          <w:i/>
          <w:sz w:val="24"/>
          <w:szCs w:val="24"/>
        </w:rPr>
        <w:t>.</w:t>
      </w:r>
    </w:p>
    <w:p w14:paraId="08A593B8" w14:textId="050630FB" w:rsidR="00684C46" w:rsidRPr="007C1028" w:rsidRDefault="007967D8" w:rsidP="006948AD">
      <w:pPr>
        <w:pStyle w:val="ListParagraph"/>
        <w:spacing w:before="0" w:after="0"/>
        <w:ind w:left="1134"/>
        <w:rPr>
          <w:rFonts w:ascii="Times New Roman" w:hAnsi="Times New Roman" w:cs="Times New Roman"/>
          <w:sz w:val="24"/>
          <w:szCs w:val="24"/>
        </w:rPr>
      </w:pP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timp ce </w:t>
      </w:r>
      <w:r w:rsidRPr="007C1028">
        <w:rPr>
          <w:rFonts w:ascii="Times New Roman" w:hAnsi="Times New Roman" w:cs="Times New Roman"/>
          <w:sz w:val="24"/>
          <w:szCs w:val="24"/>
        </w:rPr>
        <w:t xml:space="preserve">aninișurile </w:t>
      </w:r>
      <w:r w:rsidR="00684C46" w:rsidRPr="007C1028">
        <w:rPr>
          <w:rFonts w:ascii="Times New Roman" w:hAnsi="Times New Roman" w:cs="Times New Roman"/>
          <w:sz w:val="24"/>
          <w:szCs w:val="24"/>
        </w:rPr>
        <w:t xml:space="preserve">de anin alb (habitat cod R4401 </w:t>
      </w: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clasificarea </w:t>
      </w:r>
      <w:r w:rsidRPr="007C1028">
        <w:rPr>
          <w:rFonts w:ascii="Times New Roman" w:hAnsi="Times New Roman" w:cs="Times New Roman"/>
          <w:sz w:val="24"/>
          <w:szCs w:val="24"/>
        </w:rPr>
        <w:t>națională</w:t>
      </w:r>
      <w:r w:rsidR="00684C46" w:rsidRPr="007C1028">
        <w:rPr>
          <w:rFonts w:ascii="Times New Roman" w:hAnsi="Times New Roman" w:cs="Times New Roman"/>
          <w:sz w:val="24"/>
          <w:szCs w:val="24"/>
        </w:rPr>
        <w:t xml:space="preserve">) </w:t>
      </w:r>
      <w:r w:rsidRPr="007C1028">
        <w:rPr>
          <w:rFonts w:ascii="Times New Roman" w:hAnsi="Times New Roman" w:cs="Times New Roman"/>
          <w:sz w:val="24"/>
          <w:szCs w:val="24"/>
        </w:rPr>
        <w:t xml:space="preserve">și </w:t>
      </w:r>
      <w:r w:rsidR="00684C46" w:rsidRPr="007C1028">
        <w:rPr>
          <w:rFonts w:ascii="Times New Roman" w:hAnsi="Times New Roman" w:cs="Times New Roman"/>
          <w:sz w:val="24"/>
          <w:szCs w:val="24"/>
        </w:rPr>
        <w:t xml:space="preserve">cele de anin negru (habitat </w:t>
      </w:r>
      <w:r w:rsidRPr="007C1028">
        <w:rPr>
          <w:rFonts w:ascii="Times New Roman" w:hAnsi="Times New Roman" w:cs="Times New Roman"/>
          <w:sz w:val="24"/>
          <w:szCs w:val="24"/>
        </w:rPr>
        <w:t xml:space="preserve">românesc </w:t>
      </w:r>
      <w:r w:rsidR="00684C46" w:rsidRPr="007C1028">
        <w:rPr>
          <w:rFonts w:ascii="Times New Roman" w:hAnsi="Times New Roman" w:cs="Times New Roman"/>
          <w:sz w:val="24"/>
          <w:szCs w:val="24"/>
        </w:rPr>
        <w:t>R4402)</w:t>
      </w:r>
      <w:r w:rsidR="00DB4A86" w:rsidRPr="007C1028">
        <w:rPr>
          <w:rFonts w:ascii="Times New Roman" w:hAnsi="Times New Roman" w:cs="Times New Roman"/>
          <w:sz w:val="24"/>
          <w:szCs w:val="24"/>
        </w:rPr>
        <w:t>,</w:t>
      </w:r>
      <w:r w:rsidR="00684C46" w:rsidRPr="007C1028">
        <w:rPr>
          <w:rFonts w:ascii="Times New Roman" w:hAnsi="Times New Roman" w:cs="Times New Roman"/>
          <w:sz w:val="24"/>
          <w:szCs w:val="24"/>
        </w:rPr>
        <w:t xml:space="preserve"> care constituie habitatul de interes comunitar prioritar 91E0*  </w:t>
      </w:r>
      <w:r w:rsidRPr="007C1028">
        <w:rPr>
          <w:rFonts w:ascii="Times New Roman" w:hAnsi="Times New Roman" w:cs="Times New Roman"/>
          <w:sz w:val="24"/>
          <w:szCs w:val="24"/>
        </w:rPr>
        <w:t xml:space="preserve">vegetează în </w:t>
      </w:r>
      <w:r w:rsidR="00684C46" w:rsidRPr="007C1028">
        <w:rPr>
          <w:rFonts w:ascii="Times New Roman" w:hAnsi="Times New Roman" w:cs="Times New Roman"/>
          <w:sz w:val="24"/>
          <w:szCs w:val="24"/>
        </w:rPr>
        <w:t xml:space="preserve">lunci montane </w:t>
      </w:r>
      <w:r w:rsidRPr="007C1028">
        <w:rPr>
          <w:rFonts w:ascii="Times New Roman" w:hAnsi="Times New Roman" w:cs="Times New Roman"/>
          <w:sz w:val="24"/>
          <w:szCs w:val="24"/>
        </w:rPr>
        <w:t xml:space="preserve">și </w:t>
      </w:r>
      <w:r w:rsidR="00684C46" w:rsidRPr="007C1028">
        <w:rPr>
          <w:rFonts w:ascii="Times New Roman" w:hAnsi="Times New Roman" w:cs="Times New Roman"/>
          <w:sz w:val="24"/>
          <w:szCs w:val="24"/>
        </w:rPr>
        <w:t xml:space="preserve">colinare, </w:t>
      </w:r>
      <w:r w:rsidRPr="007C1028">
        <w:rPr>
          <w:rFonts w:ascii="Times New Roman" w:hAnsi="Times New Roman" w:cs="Times New Roman"/>
          <w:sz w:val="24"/>
          <w:szCs w:val="24"/>
        </w:rPr>
        <w:t>dezvoltându</w:t>
      </w:r>
      <w:r w:rsidR="00684C46" w:rsidRPr="007C1028">
        <w:rPr>
          <w:rFonts w:ascii="Times New Roman" w:hAnsi="Times New Roman" w:cs="Times New Roman"/>
          <w:sz w:val="24"/>
          <w:szCs w:val="24"/>
        </w:rPr>
        <w:t xml:space="preserve">-se </w:t>
      </w: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mod specific </w:t>
      </w: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zone limitrofe cursurilor de </w:t>
      </w:r>
      <w:r w:rsidRPr="007C1028">
        <w:rPr>
          <w:rFonts w:ascii="Times New Roman" w:hAnsi="Times New Roman" w:cs="Times New Roman"/>
          <w:sz w:val="24"/>
          <w:szCs w:val="24"/>
        </w:rPr>
        <w:t xml:space="preserve">apă </w:t>
      </w:r>
      <w:r w:rsidR="00684C46" w:rsidRPr="007C1028">
        <w:rPr>
          <w:rFonts w:ascii="Times New Roman" w:hAnsi="Times New Roman" w:cs="Times New Roman"/>
          <w:sz w:val="24"/>
          <w:szCs w:val="24"/>
        </w:rPr>
        <w:t xml:space="preserve">(dulce) </w:t>
      </w:r>
      <w:r w:rsidRPr="007C1028">
        <w:rPr>
          <w:rFonts w:ascii="Times New Roman" w:hAnsi="Times New Roman" w:cs="Times New Roman"/>
          <w:sz w:val="24"/>
          <w:szCs w:val="24"/>
        </w:rPr>
        <w:t xml:space="preserve">și </w:t>
      </w:r>
      <w:r w:rsidR="00684C46" w:rsidRPr="007C1028">
        <w:rPr>
          <w:rFonts w:ascii="Times New Roman" w:hAnsi="Times New Roman" w:cs="Times New Roman"/>
          <w:sz w:val="24"/>
          <w:szCs w:val="24"/>
        </w:rPr>
        <w:t xml:space="preserve">pe depunerile aluviale (mai grosiere la munte </w:t>
      </w:r>
      <w:r w:rsidRPr="007C1028">
        <w:rPr>
          <w:rFonts w:ascii="Times New Roman" w:hAnsi="Times New Roman" w:cs="Times New Roman"/>
          <w:sz w:val="24"/>
          <w:szCs w:val="24"/>
        </w:rPr>
        <w:t xml:space="preserve">și </w:t>
      </w:r>
      <w:r w:rsidR="00684C46" w:rsidRPr="007C1028">
        <w:rPr>
          <w:rFonts w:ascii="Times New Roman" w:hAnsi="Times New Roman" w:cs="Times New Roman"/>
          <w:sz w:val="24"/>
          <w:szCs w:val="24"/>
        </w:rPr>
        <w:t xml:space="preserve">mai fine – pietris, nisip, soluri de tip aluviosol pe zone de deal </w:t>
      </w:r>
      <w:r w:rsidRPr="007C1028">
        <w:rPr>
          <w:rFonts w:ascii="Times New Roman" w:hAnsi="Times New Roman" w:cs="Times New Roman"/>
          <w:sz w:val="24"/>
          <w:szCs w:val="24"/>
        </w:rPr>
        <w:t>și câmpie</w:t>
      </w:r>
      <w:r w:rsidR="00684C46" w:rsidRPr="007C1028">
        <w:rPr>
          <w:rFonts w:ascii="Times New Roman" w:hAnsi="Times New Roman" w:cs="Times New Roman"/>
          <w:sz w:val="24"/>
          <w:szCs w:val="24"/>
        </w:rPr>
        <w:t xml:space="preserve">),  habitatul R4403 se </w:t>
      </w:r>
      <w:r w:rsidRPr="007C1028">
        <w:rPr>
          <w:rFonts w:ascii="Times New Roman" w:hAnsi="Times New Roman" w:cs="Times New Roman"/>
          <w:sz w:val="24"/>
          <w:szCs w:val="24"/>
        </w:rPr>
        <w:t xml:space="preserve">dezvoltă în </w:t>
      </w:r>
      <w:r w:rsidR="00684C46" w:rsidRPr="007C1028">
        <w:rPr>
          <w:rFonts w:ascii="Times New Roman" w:hAnsi="Times New Roman" w:cs="Times New Roman"/>
          <w:sz w:val="24"/>
          <w:szCs w:val="24"/>
        </w:rPr>
        <w:t xml:space="preserve">mod specific pe terenuri </w:t>
      </w:r>
      <w:r w:rsidRPr="007C1028">
        <w:rPr>
          <w:rFonts w:ascii="Times New Roman" w:hAnsi="Times New Roman" w:cs="Times New Roman"/>
          <w:sz w:val="24"/>
          <w:szCs w:val="24"/>
        </w:rPr>
        <w:t>mlăștinoase</w:t>
      </w:r>
      <w:r w:rsidR="00684C46" w:rsidRPr="007C1028">
        <w:rPr>
          <w:rFonts w:ascii="Times New Roman" w:hAnsi="Times New Roman" w:cs="Times New Roman"/>
          <w:sz w:val="24"/>
          <w:szCs w:val="24"/>
        </w:rPr>
        <w:t xml:space="preserve">, pe soluri de tip gleisol, </w:t>
      </w: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zone depresionare din </w:t>
      </w:r>
      <w:r w:rsidRPr="007C1028">
        <w:rPr>
          <w:rFonts w:ascii="Times New Roman" w:hAnsi="Times New Roman" w:cs="Times New Roman"/>
          <w:sz w:val="24"/>
          <w:szCs w:val="24"/>
        </w:rPr>
        <w:t xml:space="preserve">câmpii </w:t>
      </w:r>
      <w:r w:rsidR="00684C46" w:rsidRPr="007C1028">
        <w:rPr>
          <w:rFonts w:ascii="Times New Roman" w:hAnsi="Times New Roman" w:cs="Times New Roman"/>
          <w:sz w:val="24"/>
          <w:szCs w:val="24"/>
        </w:rPr>
        <w:t>sau din lunci</w:t>
      </w:r>
      <w:r w:rsidR="00DB4A86" w:rsidRPr="007C1028">
        <w:rPr>
          <w:rFonts w:ascii="Times New Roman" w:hAnsi="Times New Roman" w:cs="Times New Roman"/>
          <w:sz w:val="24"/>
          <w:szCs w:val="24"/>
        </w:rPr>
        <w:t>,</w:t>
      </w:r>
      <w:r w:rsidR="00684C46" w:rsidRPr="007C1028">
        <w:rPr>
          <w:rFonts w:ascii="Times New Roman" w:hAnsi="Times New Roman" w:cs="Times New Roman"/>
          <w:sz w:val="24"/>
          <w:szCs w:val="24"/>
        </w:rPr>
        <w:t xml:space="preserve"> continuu aprovizionate cu </w:t>
      </w:r>
      <w:r w:rsidRPr="007C1028">
        <w:rPr>
          <w:rFonts w:ascii="Times New Roman" w:hAnsi="Times New Roman" w:cs="Times New Roman"/>
          <w:sz w:val="24"/>
          <w:szCs w:val="24"/>
        </w:rPr>
        <w:t xml:space="preserve">apî </w:t>
      </w:r>
      <w:r w:rsidR="00684C46" w:rsidRPr="007C1028">
        <w:rPr>
          <w:rFonts w:ascii="Times New Roman" w:hAnsi="Times New Roman" w:cs="Times New Roman"/>
          <w:sz w:val="24"/>
          <w:szCs w:val="24"/>
        </w:rPr>
        <w:t xml:space="preserve">din </w:t>
      </w:r>
      <w:r w:rsidRPr="007C1028">
        <w:rPr>
          <w:rFonts w:ascii="Times New Roman" w:hAnsi="Times New Roman" w:cs="Times New Roman"/>
          <w:sz w:val="24"/>
          <w:szCs w:val="24"/>
        </w:rPr>
        <w:t xml:space="preserve">râuri </w:t>
      </w:r>
      <w:r w:rsidR="00684C46" w:rsidRPr="007C1028">
        <w:rPr>
          <w:rFonts w:ascii="Times New Roman" w:hAnsi="Times New Roman" w:cs="Times New Roman"/>
          <w:sz w:val="24"/>
          <w:szCs w:val="24"/>
        </w:rPr>
        <w:t xml:space="preserve">sau izvoare. </w:t>
      </w:r>
      <w:r w:rsidRPr="007C1028">
        <w:rPr>
          <w:rFonts w:ascii="Times New Roman" w:hAnsi="Times New Roman" w:cs="Times New Roman"/>
          <w:sz w:val="24"/>
          <w:szCs w:val="24"/>
        </w:rPr>
        <w:t xml:space="preserve">În </w:t>
      </w:r>
      <w:r w:rsidR="00684C46" w:rsidRPr="007C1028">
        <w:rPr>
          <w:rFonts w:ascii="Times New Roman" w:hAnsi="Times New Roman" w:cs="Times New Roman"/>
          <w:sz w:val="24"/>
          <w:szCs w:val="24"/>
        </w:rPr>
        <w:t xml:space="preserve">aceste </w:t>
      </w:r>
      <w:r w:rsidRPr="007C1028">
        <w:rPr>
          <w:rFonts w:ascii="Times New Roman" w:hAnsi="Times New Roman" w:cs="Times New Roman"/>
          <w:sz w:val="24"/>
          <w:szCs w:val="24"/>
        </w:rPr>
        <w:t>condiții</w:t>
      </w:r>
      <w:r w:rsidR="00684C46" w:rsidRPr="007C1028">
        <w:rPr>
          <w:rFonts w:ascii="Times New Roman" w:hAnsi="Times New Roman" w:cs="Times New Roman"/>
          <w:sz w:val="24"/>
          <w:szCs w:val="24"/>
        </w:rPr>
        <w:t xml:space="preserve">, adesea arborii de anin negru se </w:t>
      </w:r>
      <w:r w:rsidRPr="007C1028">
        <w:rPr>
          <w:rFonts w:ascii="Times New Roman" w:hAnsi="Times New Roman" w:cs="Times New Roman"/>
          <w:sz w:val="24"/>
          <w:szCs w:val="24"/>
        </w:rPr>
        <w:t xml:space="preserve">dezvoltă </w:t>
      </w:r>
      <w:r w:rsidR="00684C46" w:rsidRPr="007C1028">
        <w:rPr>
          <w:rFonts w:ascii="Times New Roman" w:hAnsi="Times New Roman" w:cs="Times New Roman"/>
          <w:sz w:val="24"/>
          <w:szCs w:val="24"/>
        </w:rPr>
        <w:t xml:space="preserve">pe </w:t>
      </w:r>
      <w:r w:rsidRPr="007C1028">
        <w:rPr>
          <w:rFonts w:ascii="Times New Roman" w:hAnsi="Times New Roman" w:cs="Times New Roman"/>
          <w:sz w:val="24"/>
          <w:szCs w:val="24"/>
        </w:rPr>
        <w:t xml:space="preserve">rădăcini înălțate </w:t>
      </w:r>
      <w:r w:rsidR="00684C46" w:rsidRPr="007C1028">
        <w:rPr>
          <w:rFonts w:ascii="Times New Roman" w:hAnsi="Times New Roman" w:cs="Times New Roman"/>
          <w:sz w:val="24"/>
          <w:szCs w:val="24"/>
        </w:rPr>
        <w:t>deasupra nivelului apei stagnante – “picioroange”.</w:t>
      </w:r>
    </w:p>
    <w:p w14:paraId="27F0B11A" w14:textId="3C0ED4C8" w:rsidR="00684C46" w:rsidRPr="007C1028" w:rsidRDefault="00684C46" w:rsidP="006948AD">
      <w:pPr>
        <w:pStyle w:val="ListParagraph"/>
        <w:numPr>
          <w:ilvl w:val="0"/>
          <w:numId w:val="6"/>
        </w:numPr>
        <w:spacing w:before="0" w:after="0"/>
        <w:ind w:left="1134" w:firstLine="0"/>
        <w:rPr>
          <w:rFonts w:ascii="Times New Roman" w:hAnsi="Times New Roman" w:cs="Times New Roman"/>
          <w:i/>
          <w:sz w:val="24"/>
          <w:szCs w:val="24"/>
        </w:rPr>
      </w:pPr>
      <w:r w:rsidRPr="007C1028">
        <w:rPr>
          <w:rFonts w:ascii="Times New Roman" w:hAnsi="Times New Roman" w:cs="Times New Roman"/>
          <w:sz w:val="24"/>
          <w:szCs w:val="24"/>
          <w:u w:val="single"/>
        </w:rPr>
        <w:t xml:space="preserve">R4164  </w:t>
      </w:r>
      <w:r w:rsidR="007967D8" w:rsidRPr="007C1028">
        <w:rPr>
          <w:rFonts w:ascii="Times New Roman" w:hAnsi="Times New Roman" w:cs="Times New Roman"/>
          <w:sz w:val="24"/>
          <w:szCs w:val="24"/>
          <w:u w:val="single"/>
        </w:rPr>
        <w:t xml:space="preserve">Păduri </w:t>
      </w:r>
      <w:r w:rsidRPr="007C1028">
        <w:rPr>
          <w:rFonts w:ascii="Times New Roman" w:hAnsi="Times New Roman" w:cs="Times New Roman"/>
          <w:sz w:val="24"/>
          <w:szCs w:val="24"/>
          <w:u w:val="single"/>
        </w:rPr>
        <w:t xml:space="preserve">balcanice de nuc </w:t>
      </w:r>
      <w:r w:rsidRPr="007C1028">
        <w:rPr>
          <w:rFonts w:ascii="Times New Roman" w:hAnsi="Times New Roman" w:cs="Times New Roman"/>
          <w:iCs/>
          <w:sz w:val="24"/>
          <w:szCs w:val="24"/>
          <w:u w:val="single"/>
        </w:rPr>
        <w:t>(</w:t>
      </w:r>
      <w:r w:rsidRPr="007C1028">
        <w:rPr>
          <w:rFonts w:ascii="Times New Roman" w:hAnsi="Times New Roman" w:cs="Times New Roman"/>
          <w:i/>
          <w:iCs/>
          <w:sz w:val="24"/>
          <w:szCs w:val="24"/>
          <w:u w:val="single"/>
        </w:rPr>
        <w:t>Juglans regia</w:t>
      </w:r>
      <w:r w:rsidRPr="007C1028">
        <w:rPr>
          <w:rFonts w:ascii="Times New Roman" w:hAnsi="Times New Roman" w:cs="Times New Roman"/>
          <w:iCs/>
          <w:sz w:val="24"/>
          <w:szCs w:val="24"/>
          <w:u w:val="single"/>
        </w:rPr>
        <w:t>)</w:t>
      </w:r>
      <w:r w:rsidRPr="007C1028">
        <w:rPr>
          <w:rFonts w:ascii="Times New Roman" w:hAnsi="Times New Roman" w:cs="Times New Roman"/>
          <w:sz w:val="24"/>
          <w:szCs w:val="24"/>
          <w:u w:val="single"/>
        </w:rPr>
        <w:t xml:space="preserve"> </w:t>
      </w:r>
      <w:r w:rsidR="007967D8" w:rsidRPr="007C1028">
        <w:rPr>
          <w:rFonts w:ascii="Times New Roman" w:hAnsi="Times New Roman" w:cs="Times New Roman"/>
          <w:sz w:val="24"/>
          <w:szCs w:val="24"/>
          <w:u w:val="single"/>
        </w:rPr>
        <w:t xml:space="preserve">și sâmbovină  </w:t>
      </w:r>
      <w:r w:rsidRPr="007C1028">
        <w:rPr>
          <w:rFonts w:ascii="Times New Roman" w:hAnsi="Times New Roman" w:cs="Times New Roman"/>
          <w:iCs/>
          <w:sz w:val="24"/>
          <w:szCs w:val="24"/>
          <w:u w:val="single"/>
        </w:rPr>
        <w:t>(</w:t>
      </w:r>
      <w:r w:rsidRPr="007C1028">
        <w:rPr>
          <w:rFonts w:ascii="Times New Roman" w:hAnsi="Times New Roman" w:cs="Times New Roman"/>
          <w:i/>
          <w:iCs/>
          <w:sz w:val="24"/>
          <w:szCs w:val="24"/>
          <w:u w:val="single"/>
        </w:rPr>
        <w:t>Celtis australis</w:t>
      </w:r>
      <w:r w:rsidRPr="007C1028">
        <w:rPr>
          <w:rFonts w:ascii="Times New Roman" w:hAnsi="Times New Roman" w:cs="Times New Roman"/>
          <w:iCs/>
          <w:sz w:val="24"/>
          <w:szCs w:val="24"/>
          <w:u w:val="single"/>
        </w:rPr>
        <w:t>)</w:t>
      </w:r>
      <w:r w:rsidRPr="007C1028">
        <w:rPr>
          <w:rFonts w:ascii="Times New Roman" w:hAnsi="Times New Roman" w:cs="Times New Roman"/>
          <w:sz w:val="24"/>
          <w:szCs w:val="24"/>
          <w:u w:val="single"/>
        </w:rPr>
        <w:t xml:space="preserve"> cu </w:t>
      </w:r>
      <w:r w:rsidRPr="007C1028">
        <w:rPr>
          <w:rFonts w:ascii="Times New Roman" w:hAnsi="Times New Roman" w:cs="Times New Roman"/>
          <w:i/>
          <w:iCs/>
          <w:sz w:val="24"/>
          <w:szCs w:val="24"/>
          <w:u w:val="single"/>
        </w:rPr>
        <w:t>Scutellaria pichleri</w:t>
      </w:r>
      <w:r w:rsidRPr="007C1028">
        <w:rPr>
          <w:rFonts w:ascii="Times New Roman" w:hAnsi="Times New Roman" w:cs="Times New Roman"/>
          <w:i/>
          <w:iCs/>
          <w:sz w:val="24"/>
          <w:szCs w:val="24"/>
        </w:rPr>
        <w:t xml:space="preserve">, </w:t>
      </w:r>
      <w:r w:rsidRPr="007C1028">
        <w:rPr>
          <w:rFonts w:ascii="Times New Roman" w:hAnsi="Times New Roman" w:cs="Times New Roman"/>
          <w:sz w:val="24"/>
          <w:szCs w:val="24"/>
        </w:rPr>
        <w:t xml:space="preserve">care poate fi identificat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sudul </w:t>
      </w:r>
      <w:r w:rsidR="007967D8" w:rsidRPr="007C1028">
        <w:rPr>
          <w:rFonts w:ascii="Times New Roman" w:hAnsi="Times New Roman" w:cs="Times New Roman"/>
          <w:sz w:val="24"/>
          <w:szCs w:val="24"/>
        </w:rPr>
        <w:t xml:space="preserve">Podișului Mehedinți și în </w:t>
      </w:r>
      <w:r w:rsidRPr="007C1028">
        <w:rPr>
          <w:rFonts w:ascii="Times New Roman" w:hAnsi="Times New Roman" w:cs="Times New Roman"/>
          <w:sz w:val="24"/>
          <w:szCs w:val="24"/>
        </w:rPr>
        <w:t xml:space="preserve">Defileul </w:t>
      </w:r>
      <w:r w:rsidR="007967D8" w:rsidRPr="007C1028">
        <w:rPr>
          <w:rFonts w:ascii="Times New Roman" w:hAnsi="Times New Roman" w:cs="Times New Roman"/>
          <w:sz w:val="24"/>
          <w:szCs w:val="24"/>
        </w:rPr>
        <w:t>Dunării</w:t>
      </w:r>
      <w:r w:rsidRPr="007C1028">
        <w:rPr>
          <w:rFonts w:ascii="Times New Roman" w:hAnsi="Times New Roman" w:cs="Times New Roman"/>
          <w:sz w:val="24"/>
          <w:szCs w:val="24"/>
        </w:rPr>
        <w:t xml:space="preserve">, </w:t>
      </w:r>
      <w:r w:rsidR="007967D8"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etajul nemoral, subetajul </w:t>
      </w:r>
      <w:r w:rsidR="007967D8" w:rsidRPr="007C1028">
        <w:rPr>
          <w:rFonts w:ascii="Times New Roman" w:hAnsi="Times New Roman" w:cs="Times New Roman"/>
          <w:sz w:val="24"/>
          <w:szCs w:val="24"/>
        </w:rPr>
        <w:t xml:space="preserve">pădurilor </w:t>
      </w:r>
      <w:r w:rsidRPr="007C1028">
        <w:rPr>
          <w:rFonts w:ascii="Times New Roman" w:hAnsi="Times New Roman" w:cs="Times New Roman"/>
          <w:sz w:val="24"/>
          <w:szCs w:val="24"/>
        </w:rPr>
        <w:t xml:space="preserve">de gorun </w:t>
      </w:r>
      <w:r w:rsidR="007967D8"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de amestec cu gorun, pe zone foarte </w:t>
      </w:r>
      <w:r w:rsidR="007967D8" w:rsidRPr="007C1028">
        <w:rPr>
          <w:rFonts w:ascii="Times New Roman" w:hAnsi="Times New Roman" w:cs="Times New Roman"/>
          <w:sz w:val="24"/>
          <w:szCs w:val="24"/>
        </w:rPr>
        <w:t>restrânse</w:t>
      </w:r>
      <w:r w:rsidRPr="007C1028">
        <w:rPr>
          <w:rFonts w:ascii="Times New Roman" w:hAnsi="Times New Roman" w:cs="Times New Roman"/>
          <w:sz w:val="24"/>
          <w:szCs w:val="24"/>
        </w:rPr>
        <w:t xml:space="preserve">. Asocierile vegetale specifice acestui habitat sunt caracteristice unor </w:t>
      </w:r>
      <w:r w:rsidR="007967D8" w:rsidRPr="007C1028">
        <w:rPr>
          <w:rFonts w:ascii="Times New Roman" w:hAnsi="Times New Roman" w:cs="Times New Roman"/>
          <w:sz w:val="24"/>
          <w:szCs w:val="24"/>
        </w:rPr>
        <w:t xml:space="preserve">condiții staționale </w:t>
      </w:r>
      <w:r w:rsidRPr="007C1028">
        <w:rPr>
          <w:rFonts w:ascii="Times New Roman" w:hAnsi="Times New Roman" w:cs="Times New Roman"/>
          <w:sz w:val="24"/>
          <w:szCs w:val="24"/>
        </w:rPr>
        <w:t xml:space="preserve">“de </w:t>
      </w:r>
      <w:r w:rsidR="003A67AE" w:rsidRPr="007C1028">
        <w:rPr>
          <w:rFonts w:ascii="Times New Roman" w:hAnsi="Times New Roman" w:cs="Times New Roman"/>
          <w:sz w:val="24"/>
          <w:szCs w:val="24"/>
        </w:rPr>
        <w:t>nișă</w:t>
      </w:r>
      <w:r w:rsidRPr="007C1028">
        <w:rPr>
          <w:rFonts w:ascii="Times New Roman" w:hAnsi="Times New Roman" w:cs="Times New Roman"/>
          <w:sz w:val="24"/>
          <w:szCs w:val="24"/>
        </w:rPr>
        <w:t xml:space="preserve">”, asemenea habitatului de interes cumunitar prioritar 9180*; relieful  este de </w:t>
      </w:r>
      <w:r w:rsidR="007967D8" w:rsidRPr="007C1028">
        <w:rPr>
          <w:rFonts w:ascii="Times New Roman" w:hAnsi="Times New Roman" w:cs="Times New Roman"/>
          <w:sz w:val="24"/>
          <w:szCs w:val="24"/>
        </w:rPr>
        <w:t xml:space="preserve">bolovănișuri </w:t>
      </w:r>
      <w:r w:rsidRPr="007C1028">
        <w:rPr>
          <w:rFonts w:ascii="Times New Roman" w:hAnsi="Times New Roman" w:cs="Times New Roman"/>
          <w:sz w:val="24"/>
          <w:szCs w:val="24"/>
        </w:rPr>
        <w:t xml:space="preserve">la baza </w:t>
      </w:r>
      <w:r w:rsidR="007967D8" w:rsidRPr="007C1028">
        <w:rPr>
          <w:rFonts w:ascii="Times New Roman" w:hAnsi="Times New Roman" w:cs="Times New Roman"/>
          <w:sz w:val="24"/>
          <w:szCs w:val="24"/>
        </w:rPr>
        <w:t xml:space="preserve">pereților stâncosi și </w:t>
      </w:r>
      <w:r w:rsidRPr="007C1028">
        <w:rPr>
          <w:rFonts w:ascii="Times New Roman" w:hAnsi="Times New Roman" w:cs="Times New Roman"/>
          <w:sz w:val="24"/>
          <w:szCs w:val="24"/>
        </w:rPr>
        <w:t xml:space="preserve">a </w:t>
      </w:r>
      <w:r w:rsidR="007967D8" w:rsidRPr="007C1028">
        <w:rPr>
          <w:rFonts w:ascii="Times New Roman" w:hAnsi="Times New Roman" w:cs="Times New Roman"/>
          <w:sz w:val="24"/>
          <w:szCs w:val="24"/>
        </w:rPr>
        <w:t>versanților abrupți</w:t>
      </w:r>
      <w:r w:rsidRPr="007C1028">
        <w:rPr>
          <w:rFonts w:ascii="Times New Roman" w:hAnsi="Times New Roman" w:cs="Times New Roman"/>
          <w:sz w:val="24"/>
          <w:szCs w:val="24"/>
        </w:rPr>
        <w:t xml:space="preserve">, pe zone altitudinale joase 100-300 m. Fitocenoza </w:t>
      </w:r>
      <w:r w:rsidR="007967D8" w:rsidRPr="007C1028">
        <w:rPr>
          <w:rFonts w:ascii="Times New Roman" w:hAnsi="Times New Roman" w:cs="Times New Roman"/>
          <w:sz w:val="24"/>
          <w:szCs w:val="24"/>
        </w:rPr>
        <w:t xml:space="preserve">forestieră </w:t>
      </w:r>
      <w:r w:rsidRPr="007C1028">
        <w:rPr>
          <w:rFonts w:ascii="Times New Roman" w:hAnsi="Times New Roman" w:cs="Times New Roman"/>
          <w:sz w:val="24"/>
          <w:szCs w:val="24"/>
        </w:rPr>
        <w:t xml:space="preserve">este </w:t>
      </w:r>
      <w:r w:rsidR="007967D8" w:rsidRPr="007C1028">
        <w:rPr>
          <w:rFonts w:ascii="Times New Roman" w:hAnsi="Times New Roman" w:cs="Times New Roman"/>
          <w:sz w:val="24"/>
          <w:szCs w:val="24"/>
        </w:rPr>
        <w:t xml:space="preserve">edificată </w:t>
      </w:r>
      <w:r w:rsidRPr="007C1028">
        <w:rPr>
          <w:rFonts w:ascii="Times New Roman" w:hAnsi="Times New Roman" w:cs="Times New Roman"/>
          <w:sz w:val="24"/>
          <w:szCs w:val="24"/>
        </w:rPr>
        <w:t>de specii europene submediteraneene şi caucaziene, speciile edificatoare din etajul superior</w:t>
      </w:r>
      <w:r w:rsidR="00DB4A86" w:rsidRPr="007C1028">
        <w:rPr>
          <w:rFonts w:ascii="Times New Roman" w:hAnsi="Times New Roman" w:cs="Times New Roman"/>
          <w:sz w:val="24"/>
          <w:szCs w:val="24"/>
        </w:rPr>
        <w:t xml:space="preserve"> fiind</w:t>
      </w:r>
      <w:r w:rsidRPr="007C1028">
        <w:rPr>
          <w:rFonts w:ascii="Times New Roman" w:hAnsi="Times New Roman" w:cs="Times New Roman"/>
          <w:sz w:val="24"/>
          <w:szCs w:val="24"/>
        </w:rPr>
        <w:t xml:space="preserve"> </w:t>
      </w:r>
      <w:r w:rsidR="007967D8" w:rsidRPr="007C1028">
        <w:rPr>
          <w:rFonts w:ascii="Times New Roman" w:hAnsi="Times New Roman" w:cs="Times New Roman"/>
          <w:sz w:val="24"/>
          <w:szCs w:val="24"/>
        </w:rPr>
        <w:t xml:space="preserve">sâmbovina </w:t>
      </w:r>
      <w:r w:rsidRPr="007C1028">
        <w:rPr>
          <w:rFonts w:ascii="Times New Roman" w:hAnsi="Times New Roman" w:cs="Times New Roman"/>
          <w:sz w:val="24"/>
          <w:szCs w:val="24"/>
        </w:rPr>
        <w:t>(</w:t>
      </w:r>
      <w:r w:rsidRPr="007C1028">
        <w:rPr>
          <w:rFonts w:ascii="Times New Roman" w:hAnsi="Times New Roman" w:cs="Times New Roman"/>
          <w:i/>
          <w:iCs/>
          <w:sz w:val="24"/>
          <w:szCs w:val="24"/>
        </w:rPr>
        <w:t>Celtis australis</w:t>
      </w:r>
      <w:r w:rsidRPr="007C1028">
        <w:rPr>
          <w:rFonts w:ascii="Times New Roman" w:hAnsi="Times New Roman" w:cs="Times New Roman"/>
          <w:sz w:val="24"/>
          <w:szCs w:val="24"/>
        </w:rPr>
        <w:t xml:space="preserve">) </w:t>
      </w:r>
      <w:r w:rsidR="007967D8" w:rsidRPr="007C1028">
        <w:rPr>
          <w:rFonts w:ascii="Times New Roman" w:hAnsi="Times New Roman" w:cs="Times New Roman"/>
          <w:sz w:val="24"/>
          <w:szCs w:val="24"/>
        </w:rPr>
        <w:t xml:space="preserve">și </w:t>
      </w:r>
      <w:r w:rsidRPr="007C1028">
        <w:rPr>
          <w:rFonts w:ascii="Times New Roman" w:hAnsi="Times New Roman" w:cs="Times New Roman"/>
          <w:sz w:val="24"/>
          <w:szCs w:val="24"/>
        </w:rPr>
        <w:t>nucul comun (</w:t>
      </w:r>
      <w:r w:rsidRPr="007C1028">
        <w:rPr>
          <w:rFonts w:ascii="Times New Roman" w:hAnsi="Times New Roman" w:cs="Times New Roman"/>
          <w:i/>
          <w:iCs/>
          <w:sz w:val="24"/>
          <w:szCs w:val="24"/>
        </w:rPr>
        <w:t>Juglans regia</w:t>
      </w:r>
      <w:r w:rsidRPr="007C1028">
        <w:rPr>
          <w:rFonts w:ascii="Times New Roman" w:hAnsi="Times New Roman" w:cs="Times New Roman"/>
          <w:sz w:val="24"/>
          <w:szCs w:val="24"/>
        </w:rPr>
        <w:t>).</w:t>
      </w:r>
      <w:r w:rsidRPr="007C1028">
        <w:rPr>
          <w:rFonts w:ascii="Times New Roman" w:hAnsi="Times New Roman" w:cs="Times New Roman"/>
          <w:sz w:val="24"/>
          <w:szCs w:val="24"/>
          <w:u w:val="single"/>
        </w:rPr>
        <w:t xml:space="preserve"> </w:t>
      </w:r>
      <w:r w:rsidRPr="007C1028">
        <w:rPr>
          <w:rFonts w:ascii="Times New Roman" w:hAnsi="Times New Roman" w:cs="Times New Roman"/>
          <w:sz w:val="24"/>
          <w:szCs w:val="24"/>
        </w:rPr>
        <w:t xml:space="preserve">Stratul ierburilor </w:t>
      </w:r>
      <w:r w:rsidR="007967D8" w:rsidRPr="007C1028">
        <w:rPr>
          <w:rFonts w:ascii="Times New Roman" w:hAnsi="Times New Roman" w:cs="Times New Roman"/>
          <w:sz w:val="24"/>
          <w:szCs w:val="24"/>
        </w:rPr>
        <w:t xml:space="preserve">și subarbuștilor </w:t>
      </w:r>
      <w:r w:rsidRPr="007C1028">
        <w:rPr>
          <w:rFonts w:ascii="Times New Roman" w:hAnsi="Times New Roman" w:cs="Times New Roman"/>
          <w:sz w:val="24"/>
          <w:szCs w:val="24"/>
        </w:rPr>
        <w:t xml:space="preserve">este bine dezvoltat, cu multe specii termofile-submediteraneene, </w:t>
      </w:r>
      <w:r w:rsidR="007967D8" w:rsidRPr="007C1028">
        <w:rPr>
          <w:rFonts w:ascii="Times New Roman" w:hAnsi="Times New Roman" w:cs="Times New Roman"/>
          <w:sz w:val="24"/>
          <w:szCs w:val="24"/>
        </w:rPr>
        <w:t xml:space="preserve">între </w:t>
      </w:r>
      <w:r w:rsidRPr="007C1028">
        <w:rPr>
          <w:rFonts w:ascii="Times New Roman" w:hAnsi="Times New Roman" w:cs="Times New Roman"/>
          <w:sz w:val="24"/>
          <w:szCs w:val="24"/>
        </w:rPr>
        <w:t xml:space="preserve">care apare specia </w:t>
      </w:r>
      <w:r w:rsidR="007967D8" w:rsidRPr="007C1028">
        <w:rPr>
          <w:rFonts w:ascii="Times New Roman" w:hAnsi="Times New Roman" w:cs="Times New Roman"/>
          <w:sz w:val="24"/>
          <w:szCs w:val="24"/>
        </w:rPr>
        <w:t xml:space="preserve">caracteristică </w:t>
      </w:r>
      <w:r w:rsidRPr="007C1028">
        <w:rPr>
          <w:rFonts w:ascii="Times New Roman" w:hAnsi="Times New Roman" w:cs="Times New Roman"/>
          <w:i/>
          <w:sz w:val="24"/>
          <w:szCs w:val="24"/>
        </w:rPr>
        <w:t>Scutellaria pichleri.</w:t>
      </w:r>
    </w:p>
    <w:p w14:paraId="427D2CD6" w14:textId="2005C377" w:rsidR="000C4FF3" w:rsidRPr="007C1028" w:rsidRDefault="000C4FF3" w:rsidP="006948AD">
      <w:pPr>
        <w:pStyle w:val="ListParagraph"/>
        <w:numPr>
          <w:ilvl w:val="0"/>
          <w:numId w:val="6"/>
        </w:numPr>
        <w:spacing w:before="0" w:after="0"/>
        <w:ind w:left="1134" w:firstLine="0"/>
        <w:rPr>
          <w:rFonts w:ascii="Times New Roman" w:hAnsi="Times New Roman" w:cs="Times New Roman"/>
          <w:sz w:val="24"/>
          <w:szCs w:val="24"/>
        </w:rPr>
      </w:pPr>
      <w:r w:rsidRPr="007C1028">
        <w:rPr>
          <w:rFonts w:ascii="Times New Roman" w:hAnsi="Times New Roman" w:cs="Times New Roman"/>
          <w:sz w:val="24"/>
          <w:szCs w:val="24"/>
          <w:u w:val="single"/>
        </w:rPr>
        <w:t>Pădur</w:t>
      </w:r>
      <w:r w:rsidR="00747CFB" w:rsidRPr="007C1028">
        <w:rPr>
          <w:rFonts w:ascii="Times New Roman" w:hAnsi="Times New Roman" w:cs="Times New Roman"/>
          <w:sz w:val="24"/>
          <w:szCs w:val="24"/>
          <w:u w:val="single"/>
        </w:rPr>
        <w:t>i</w:t>
      </w:r>
      <w:r w:rsidRPr="007C1028">
        <w:rPr>
          <w:rFonts w:ascii="Times New Roman" w:hAnsi="Times New Roman" w:cs="Times New Roman"/>
          <w:sz w:val="24"/>
          <w:szCs w:val="24"/>
          <w:u w:val="single"/>
        </w:rPr>
        <w:t xml:space="preserve"> de liliac sălbatic (de ex</w:t>
      </w:r>
      <w:r w:rsidR="00DB4A86" w:rsidRPr="007C1028">
        <w:rPr>
          <w:rFonts w:ascii="Times New Roman" w:hAnsi="Times New Roman" w:cs="Times New Roman"/>
          <w:sz w:val="24"/>
          <w:szCs w:val="24"/>
          <w:u w:val="single"/>
        </w:rPr>
        <w:t>emplu</w:t>
      </w:r>
      <w:r w:rsidRPr="007C1028">
        <w:rPr>
          <w:rFonts w:ascii="Times New Roman" w:hAnsi="Times New Roman" w:cs="Times New Roman"/>
          <w:sz w:val="24"/>
          <w:szCs w:val="24"/>
          <w:u w:val="single"/>
        </w:rPr>
        <w:t xml:space="preserve"> </w:t>
      </w:r>
      <w:r w:rsidR="00DB4A86" w:rsidRPr="007C1028">
        <w:rPr>
          <w:rFonts w:ascii="Times New Roman" w:hAnsi="Times New Roman" w:cs="Times New Roman"/>
          <w:sz w:val="24"/>
          <w:szCs w:val="24"/>
          <w:u w:val="single"/>
        </w:rPr>
        <w:t xml:space="preserve">Rezervația </w:t>
      </w:r>
      <w:r w:rsidRPr="007C1028">
        <w:rPr>
          <w:rFonts w:ascii="Times New Roman" w:hAnsi="Times New Roman" w:cs="Times New Roman"/>
          <w:sz w:val="24"/>
          <w:szCs w:val="24"/>
          <w:u w:val="single"/>
        </w:rPr>
        <w:t>de la Ponoarele, jud</w:t>
      </w:r>
      <w:r w:rsidR="006C56F3" w:rsidRPr="007C1028">
        <w:rPr>
          <w:rFonts w:ascii="Times New Roman" w:hAnsi="Times New Roman" w:cs="Times New Roman"/>
          <w:sz w:val="24"/>
          <w:szCs w:val="24"/>
          <w:u w:val="single"/>
        </w:rPr>
        <w:t xml:space="preserve">ețul </w:t>
      </w:r>
      <w:r w:rsidRPr="007C1028">
        <w:rPr>
          <w:rFonts w:ascii="Times New Roman" w:hAnsi="Times New Roman" w:cs="Times New Roman"/>
          <w:sz w:val="24"/>
          <w:szCs w:val="24"/>
          <w:u w:val="single"/>
        </w:rPr>
        <w:t>M</w:t>
      </w:r>
      <w:r w:rsidR="006C56F3" w:rsidRPr="007C1028">
        <w:rPr>
          <w:rFonts w:ascii="Times New Roman" w:hAnsi="Times New Roman" w:cs="Times New Roman"/>
          <w:sz w:val="24"/>
          <w:szCs w:val="24"/>
          <w:u w:val="single"/>
        </w:rPr>
        <w:t>ehedinți</w:t>
      </w:r>
      <w:r w:rsidRPr="007C1028">
        <w:rPr>
          <w:rFonts w:ascii="Times New Roman" w:hAnsi="Times New Roman" w:cs="Times New Roman"/>
          <w:sz w:val="24"/>
          <w:szCs w:val="24"/>
          <w:u w:val="single"/>
        </w:rPr>
        <w:t>), pădur</w:t>
      </w:r>
      <w:r w:rsidR="00747CFB" w:rsidRPr="007C1028">
        <w:rPr>
          <w:rFonts w:ascii="Times New Roman" w:hAnsi="Times New Roman" w:cs="Times New Roman"/>
          <w:sz w:val="24"/>
          <w:szCs w:val="24"/>
          <w:u w:val="single"/>
        </w:rPr>
        <w:t>i</w:t>
      </w:r>
      <w:r w:rsidRPr="007C1028">
        <w:rPr>
          <w:rFonts w:ascii="Times New Roman" w:hAnsi="Times New Roman" w:cs="Times New Roman"/>
          <w:sz w:val="24"/>
          <w:szCs w:val="24"/>
          <w:u w:val="single"/>
        </w:rPr>
        <w:t xml:space="preserve"> de alun turcesc (de ex</w:t>
      </w:r>
      <w:r w:rsidR="00DB4A86" w:rsidRPr="007C1028">
        <w:rPr>
          <w:rFonts w:ascii="Times New Roman" w:hAnsi="Times New Roman" w:cs="Times New Roman"/>
          <w:sz w:val="24"/>
          <w:szCs w:val="24"/>
          <w:u w:val="single"/>
        </w:rPr>
        <w:t>emplu</w:t>
      </w:r>
      <w:r w:rsidRPr="007C1028">
        <w:rPr>
          <w:rFonts w:ascii="Times New Roman" w:hAnsi="Times New Roman" w:cs="Times New Roman"/>
          <w:sz w:val="24"/>
          <w:szCs w:val="24"/>
          <w:u w:val="single"/>
        </w:rPr>
        <w:t xml:space="preserve"> Rezervația Gorganu, </w:t>
      </w:r>
      <w:r w:rsidR="006C56F3" w:rsidRPr="007C1028">
        <w:rPr>
          <w:rFonts w:ascii="Times New Roman" w:hAnsi="Times New Roman" w:cs="Times New Roman"/>
          <w:sz w:val="24"/>
          <w:szCs w:val="24"/>
          <w:u w:val="single"/>
        </w:rPr>
        <w:t>județul Mehedinți</w:t>
      </w:r>
      <w:r w:rsidRPr="007C1028">
        <w:rPr>
          <w:rFonts w:ascii="Times New Roman" w:hAnsi="Times New Roman" w:cs="Times New Roman"/>
          <w:sz w:val="24"/>
          <w:szCs w:val="24"/>
          <w:u w:val="single"/>
        </w:rPr>
        <w:t>)</w:t>
      </w:r>
      <w:r w:rsidR="00747CFB" w:rsidRPr="007C1028">
        <w:rPr>
          <w:rFonts w:ascii="Times New Roman" w:hAnsi="Times New Roman" w:cs="Times New Roman"/>
          <w:sz w:val="24"/>
          <w:szCs w:val="24"/>
          <w:u w:val="single"/>
        </w:rPr>
        <w:t>, păduri din albiile râurilor</w:t>
      </w:r>
      <w:r w:rsidR="00912778" w:rsidRPr="007C1028">
        <w:rPr>
          <w:rFonts w:ascii="Times New Roman" w:hAnsi="Times New Roman" w:cs="Times New Roman"/>
          <w:sz w:val="24"/>
          <w:szCs w:val="24"/>
          <w:u w:val="single"/>
        </w:rPr>
        <w:t>, alte ecosisteme forestiere rare</w:t>
      </w:r>
      <w:r w:rsidRPr="007C1028">
        <w:rPr>
          <w:rFonts w:ascii="Times New Roman" w:hAnsi="Times New Roman" w:cs="Times New Roman"/>
          <w:sz w:val="24"/>
          <w:szCs w:val="24"/>
          <w:u w:val="single"/>
        </w:rPr>
        <w:t xml:space="preserve"> etc</w:t>
      </w:r>
      <w:r w:rsidR="006C56F3" w:rsidRPr="007C1028">
        <w:rPr>
          <w:rFonts w:ascii="Times New Roman" w:hAnsi="Times New Roman" w:cs="Times New Roman"/>
          <w:sz w:val="24"/>
          <w:szCs w:val="24"/>
          <w:u w:val="single"/>
        </w:rPr>
        <w:t>.</w:t>
      </w:r>
    </w:p>
    <w:p w14:paraId="2DF514DE" w14:textId="63A9A95C" w:rsidR="00DB4A8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br/>
        <w:t xml:space="preserve">Aceste habitatele forestiere cu valoare </w:t>
      </w:r>
      <w:r w:rsidR="007967D8" w:rsidRPr="007C1028">
        <w:rPr>
          <w:rFonts w:ascii="Times New Roman" w:hAnsi="Times New Roman" w:cs="Times New Roman"/>
          <w:sz w:val="24"/>
          <w:szCs w:val="24"/>
        </w:rPr>
        <w:t xml:space="preserve">conservativă </w:t>
      </w:r>
      <w:r w:rsidRPr="007C1028">
        <w:rPr>
          <w:rFonts w:ascii="Times New Roman" w:hAnsi="Times New Roman" w:cs="Times New Roman"/>
          <w:sz w:val="24"/>
          <w:szCs w:val="24"/>
        </w:rPr>
        <w:t xml:space="preserve">ridicată, habitate rare și/sau care vegetează în condiții particulare, extreme, habitate marginale vor fi identificate pe baza documentațiilor existente: hărți de distribuție pentru ariile protejate unde există studii de cartare-inventariere, iar acolo unde nu există planuri de management și în afara ariilor naturale protejate - pe baza amenajamentelor silvice. </w:t>
      </w:r>
    </w:p>
    <w:p w14:paraId="763E7843" w14:textId="77777777" w:rsidR="007C4D11" w:rsidRPr="007C1028" w:rsidRDefault="007C4D11" w:rsidP="007A69FA">
      <w:pPr>
        <w:pStyle w:val="ListParagraph"/>
        <w:spacing w:before="0" w:after="0"/>
        <w:ind w:left="0"/>
        <w:rPr>
          <w:rFonts w:ascii="Times New Roman" w:hAnsi="Times New Roman" w:cs="Times New Roman"/>
          <w:sz w:val="24"/>
          <w:szCs w:val="24"/>
        </w:rPr>
      </w:pPr>
    </w:p>
    <w:p w14:paraId="57C6ED6A" w14:textId="022FD5A9" w:rsidR="00684C4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t xml:space="preserve">Se va evalua prezența habitatelor prin studierea și coroborarea informațiilor privind: tipuri staționale, tipuri naturale de pădure, descrierea arboretelor, caracterul tipului de pădure </w:t>
      </w:r>
      <w:r w:rsidR="00DB4A86" w:rsidRPr="007C1028">
        <w:rPr>
          <w:rFonts w:ascii="Times New Roman" w:hAnsi="Times New Roman" w:cs="Times New Roman"/>
          <w:sz w:val="24"/>
          <w:szCs w:val="24"/>
        </w:rPr>
        <w:t>etc.</w:t>
      </w:r>
      <w:r w:rsidRPr="007C1028">
        <w:rPr>
          <w:rFonts w:ascii="Times New Roman" w:hAnsi="Times New Roman" w:cs="Times New Roman"/>
          <w:sz w:val="24"/>
          <w:szCs w:val="24"/>
        </w:rPr>
        <w:t xml:space="preserve"> Informații ajutătoare pentru identificarea ecosistemelor marginale cu vegetație forestieră se pot obține din încadrarea funcționala a arboretelor, dar este obligatoriu ca această informație să fie completată cu descrieri de vegetație. În acest sens exemplificăm</w:t>
      </w:r>
      <w:r w:rsidR="00DB4A86" w:rsidRPr="007C1028">
        <w:rPr>
          <w:rFonts w:ascii="Times New Roman" w:hAnsi="Times New Roman" w:cs="Times New Roman"/>
          <w:sz w:val="24"/>
          <w:szCs w:val="24"/>
        </w:rPr>
        <w:t xml:space="preserve"> tabelul de mai jos</w:t>
      </w:r>
      <w:r w:rsidRPr="007C1028">
        <w:rPr>
          <w:rFonts w:ascii="Times New Roman" w:hAnsi="Times New Roman" w:cs="Times New Roman"/>
          <w:sz w:val="24"/>
          <w:szCs w:val="24"/>
        </w:rPr>
        <w:t xml:space="preserve">: </w:t>
      </w:r>
    </w:p>
    <w:p w14:paraId="058ED37A" w14:textId="77777777" w:rsidR="00684C46" w:rsidRPr="007C1028" w:rsidRDefault="00684C46" w:rsidP="007A69FA">
      <w:pPr>
        <w:spacing w:after="0" w:line="276" w:lineRule="auto"/>
        <w:ind w:firstLine="720"/>
        <w:jc w:val="center"/>
        <w:rPr>
          <w:szCs w:val="24"/>
        </w:rPr>
      </w:pPr>
    </w:p>
    <w:p w14:paraId="5353AC3C" w14:textId="2A043DA2" w:rsidR="00684C46" w:rsidRPr="007C1028" w:rsidRDefault="00684C46" w:rsidP="007A69FA">
      <w:pPr>
        <w:spacing w:after="0" w:line="276" w:lineRule="auto"/>
        <w:jc w:val="center"/>
        <w:rPr>
          <w:b/>
          <w:bCs/>
          <w:szCs w:val="24"/>
        </w:rPr>
      </w:pPr>
      <w:r w:rsidRPr="007C1028">
        <w:rPr>
          <w:b/>
          <w:bCs/>
          <w:szCs w:val="24"/>
        </w:rPr>
        <w:lastRenderedPageBreak/>
        <w:t xml:space="preserve">Tabel </w:t>
      </w:r>
      <w:r w:rsidRPr="007C1028">
        <w:rPr>
          <w:b/>
          <w:bCs/>
          <w:szCs w:val="24"/>
        </w:rPr>
        <w:fldChar w:fldCharType="begin"/>
      </w:r>
      <w:r w:rsidRPr="007C1028">
        <w:rPr>
          <w:b/>
          <w:bCs/>
          <w:szCs w:val="24"/>
        </w:rPr>
        <w:instrText xml:space="preserve"> SEQ Tabel \* ARABIC </w:instrText>
      </w:r>
      <w:r w:rsidRPr="007C1028">
        <w:rPr>
          <w:b/>
          <w:bCs/>
          <w:szCs w:val="24"/>
        </w:rPr>
        <w:fldChar w:fldCharType="separate"/>
      </w:r>
      <w:r w:rsidR="00C31DB7" w:rsidRPr="007C1028">
        <w:rPr>
          <w:b/>
          <w:bCs/>
          <w:szCs w:val="24"/>
        </w:rPr>
        <w:t>5</w:t>
      </w:r>
      <w:r w:rsidRPr="007C1028">
        <w:rPr>
          <w:b/>
          <w:bCs/>
          <w:szCs w:val="24"/>
        </w:rPr>
        <w:fldChar w:fldCharType="end"/>
      </w:r>
      <w:r w:rsidRPr="007C1028">
        <w:rPr>
          <w:b/>
          <w:bCs/>
          <w:szCs w:val="24"/>
        </w:rPr>
        <w:t xml:space="preserve"> – Încadrare funcțională a arboretelor care </w:t>
      </w:r>
      <w:r w:rsidR="00DB4A86" w:rsidRPr="007C1028">
        <w:rPr>
          <w:b/>
          <w:bCs/>
          <w:szCs w:val="24"/>
        </w:rPr>
        <w:t xml:space="preserve">ajută la </w:t>
      </w:r>
      <w:r w:rsidRPr="007C1028">
        <w:rPr>
          <w:b/>
          <w:bCs/>
          <w:szCs w:val="24"/>
        </w:rPr>
        <w:t xml:space="preserve">identificarea habitatelor </w:t>
      </w:r>
      <w:r w:rsidR="002659B5" w:rsidRPr="007C1028">
        <w:rPr>
          <w:b/>
          <w:bCs/>
          <w:szCs w:val="24"/>
        </w:rPr>
        <w:t>cu valoare ridicată de conservare</w:t>
      </w:r>
    </w:p>
    <w:tbl>
      <w:tblPr>
        <w:tblW w:w="8923" w:type="dxa"/>
        <w:jc w:val="center"/>
        <w:tblCellMar>
          <w:top w:w="15" w:type="dxa"/>
          <w:left w:w="15" w:type="dxa"/>
          <w:bottom w:w="15" w:type="dxa"/>
          <w:right w:w="15" w:type="dxa"/>
        </w:tblCellMar>
        <w:tblLook w:val="04A0" w:firstRow="1" w:lastRow="0" w:firstColumn="1" w:lastColumn="0" w:noHBand="0" w:noVBand="1"/>
      </w:tblPr>
      <w:tblGrid>
        <w:gridCol w:w="938"/>
        <w:gridCol w:w="6709"/>
        <w:gridCol w:w="1276"/>
      </w:tblGrid>
      <w:tr w:rsidR="00684C46" w:rsidRPr="00696931" w14:paraId="2BB24322" w14:textId="77777777" w:rsidTr="002D4CD6">
        <w:trPr>
          <w:trHeight w:val="276"/>
          <w:tblHeader/>
          <w:jc w:val="center"/>
        </w:trPr>
        <w:tc>
          <w:tcPr>
            <w:tcW w:w="7647"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4C036D7C"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Categorie funcțională</w:t>
            </w:r>
          </w:p>
        </w:tc>
        <w:tc>
          <w:tcPr>
            <w:tcW w:w="1276"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3A8C1945"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Tipul funcțional</w:t>
            </w:r>
          </w:p>
        </w:tc>
      </w:tr>
      <w:tr w:rsidR="00684C46" w:rsidRPr="00696931" w14:paraId="02C09875" w14:textId="77777777" w:rsidTr="002D4CD6">
        <w:trPr>
          <w:trHeight w:val="276"/>
          <w:tblHeader/>
          <w:jc w:val="center"/>
        </w:trPr>
        <w:tc>
          <w:tcPr>
            <w:tcW w:w="938"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70C64BBC"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Cod</w:t>
            </w:r>
          </w:p>
        </w:tc>
        <w:tc>
          <w:tcPr>
            <w:tcW w:w="6709"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02546A14"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276" w:type="dxa"/>
            <w:vMerge/>
            <w:tcBorders>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7B7641A0" w14:textId="77777777" w:rsidR="00684C46" w:rsidRPr="007C1028" w:rsidRDefault="00684C46" w:rsidP="007A69FA">
            <w:pPr>
              <w:spacing w:after="0" w:line="276" w:lineRule="auto"/>
              <w:jc w:val="center"/>
              <w:rPr>
                <w:rFonts w:eastAsia="Times New Roman"/>
                <w:kern w:val="0"/>
                <w:sz w:val="22"/>
                <w14:ligatures w14:val="none"/>
              </w:rPr>
            </w:pPr>
          </w:p>
        </w:tc>
      </w:tr>
      <w:tr w:rsidR="00684C46" w:rsidRPr="00696931" w14:paraId="2FA23B90"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1A5785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1.2.a</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405EE5C" w14:textId="3F8F6A74"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situate pe </w:t>
            </w:r>
            <w:r w:rsidR="00D34D25" w:rsidRPr="007C1028">
              <w:rPr>
                <w:rFonts w:eastAsia="Times New Roman"/>
                <w:kern w:val="0"/>
                <w:sz w:val="22"/>
                <w14:ligatures w14:val="none"/>
              </w:rPr>
              <w:t>stâncării</w:t>
            </w:r>
            <w:r w:rsidRPr="007C1028">
              <w:rPr>
                <w:rFonts w:eastAsia="Times New Roman"/>
                <w:kern w:val="0"/>
                <w:sz w:val="22"/>
                <w14:ligatures w14:val="none"/>
              </w:rPr>
              <w:t xml:space="preserve">, pe </w:t>
            </w:r>
            <w:r w:rsidR="00D34D25" w:rsidRPr="007C1028">
              <w:rPr>
                <w:rFonts w:eastAsia="Times New Roman"/>
                <w:kern w:val="0"/>
                <w:sz w:val="22"/>
                <w14:ligatures w14:val="none"/>
              </w:rPr>
              <w:t xml:space="preserve">grohotișuri și </w:t>
            </w:r>
            <w:r w:rsidRPr="007C1028">
              <w:rPr>
                <w:rFonts w:eastAsia="Times New Roman"/>
                <w:kern w:val="0"/>
                <w:sz w:val="22"/>
                <w14:ligatures w14:val="none"/>
              </w:rPr>
              <w:t xml:space="preserve">pe terenuri cu eroziune </w:t>
            </w:r>
            <w:r w:rsidR="00D34D25" w:rsidRPr="007C1028">
              <w:rPr>
                <w:rFonts w:eastAsia="Times New Roman"/>
                <w:kern w:val="0"/>
                <w:sz w:val="22"/>
                <w14:ligatures w14:val="none"/>
              </w:rPr>
              <w:t xml:space="preserve">în adâncime și </w:t>
            </w:r>
            <w:r w:rsidRPr="007C1028">
              <w:rPr>
                <w:rFonts w:eastAsia="Times New Roman"/>
                <w:kern w:val="0"/>
                <w:sz w:val="22"/>
                <w14:ligatures w14:val="none"/>
              </w:rPr>
              <w:t xml:space="preserve">pe terenuri cu </w:t>
            </w:r>
            <w:r w:rsidR="00D34D25" w:rsidRPr="007C1028">
              <w:rPr>
                <w:rFonts w:eastAsia="Times New Roman"/>
                <w:kern w:val="0"/>
                <w:sz w:val="22"/>
                <w14:ligatures w14:val="none"/>
              </w:rPr>
              <w:t>î</w:t>
            </w:r>
            <w:r w:rsidRPr="007C1028">
              <w:rPr>
                <w:rFonts w:eastAsia="Times New Roman"/>
                <w:kern w:val="0"/>
                <w:sz w:val="22"/>
                <w14:ligatures w14:val="none"/>
              </w:rPr>
              <w:t>nclinare mai mare de 30</w:t>
            </w:r>
            <w:r w:rsidR="00934027" w:rsidRPr="007C1028">
              <w:rPr>
                <w:rFonts w:eastAsia="Times New Roman"/>
                <w:kern w:val="0"/>
                <w:sz w:val="22"/>
                <w14:ligatures w14:val="none"/>
              </w:rPr>
              <w:t xml:space="preserve">° </w:t>
            </w:r>
            <w:r w:rsidRPr="007C1028">
              <w:rPr>
                <w:rFonts w:eastAsia="Times New Roman"/>
                <w:kern w:val="0"/>
                <w:sz w:val="22"/>
                <w14:ligatures w14:val="none"/>
              </w:rPr>
              <w:t xml:space="preserve">pe substrate de flis (facies marnos, marno-argilos </w:t>
            </w:r>
            <w:r w:rsidR="00D34D25" w:rsidRPr="007C1028">
              <w:rPr>
                <w:rFonts w:eastAsia="Times New Roman"/>
                <w:kern w:val="0"/>
                <w:sz w:val="22"/>
                <w14:ligatures w14:val="none"/>
              </w:rPr>
              <w:t xml:space="preserve">și </w:t>
            </w:r>
            <w:r w:rsidRPr="007C1028">
              <w:rPr>
                <w:rFonts w:eastAsia="Times New Roman"/>
                <w:kern w:val="0"/>
                <w:sz w:val="22"/>
                <w14:ligatures w14:val="none"/>
              </w:rPr>
              <w:t xml:space="preserve">argilos), nisipuri, </w:t>
            </w:r>
            <w:r w:rsidR="00D34D25" w:rsidRPr="007C1028">
              <w:rPr>
                <w:rFonts w:eastAsia="Times New Roman"/>
                <w:kern w:val="0"/>
                <w:sz w:val="22"/>
                <w14:ligatures w14:val="none"/>
              </w:rPr>
              <w:t xml:space="preserve">pietrișuri și </w:t>
            </w:r>
            <w:r w:rsidRPr="007C1028">
              <w:rPr>
                <w:rFonts w:eastAsia="Times New Roman"/>
                <w:kern w:val="0"/>
                <w:sz w:val="22"/>
                <w14:ligatures w14:val="none"/>
              </w:rPr>
              <w:t xml:space="preserve">loess, precum </w:t>
            </w:r>
            <w:r w:rsidR="00D34D25" w:rsidRPr="007C1028">
              <w:rPr>
                <w:rFonts w:eastAsia="Times New Roman"/>
                <w:kern w:val="0"/>
                <w:sz w:val="22"/>
                <w14:ligatures w14:val="none"/>
              </w:rPr>
              <w:t xml:space="preserve">și </w:t>
            </w:r>
            <w:r w:rsidRPr="007C1028">
              <w:rPr>
                <w:rFonts w:eastAsia="Times New Roman"/>
                <w:kern w:val="0"/>
                <w:sz w:val="22"/>
                <w14:ligatures w14:val="none"/>
              </w:rPr>
              <w:t xml:space="preserve">cele situate pe terenuri cu </w:t>
            </w:r>
            <w:r w:rsidR="00D34D25" w:rsidRPr="007C1028">
              <w:rPr>
                <w:rFonts w:eastAsia="Times New Roman"/>
                <w:kern w:val="0"/>
                <w:sz w:val="22"/>
                <w14:ligatures w14:val="none"/>
              </w:rPr>
              <w:t xml:space="preserve">înclinare </w:t>
            </w:r>
            <w:r w:rsidRPr="007C1028">
              <w:rPr>
                <w:rFonts w:eastAsia="Times New Roman"/>
                <w:kern w:val="0"/>
                <w:sz w:val="22"/>
                <w14:ligatures w14:val="none"/>
              </w:rPr>
              <w:t>mai mare de 35</w:t>
            </w:r>
            <w:r w:rsidR="00934027" w:rsidRPr="007C1028">
              <w:rPr>
                <w:rFonts w:eastAsia="Times New Roman"/>
                <w:kern w:val="0"/>
                <w:sz w:val="22"/>
                <w14:ligatures w14:val="none"/>
              </w:rPr>
              <w:t>°</w:t>
            </w:r>
            <w:r w:rsidRPr="007C1028">
              <w:rPr>
                <w:rFonts w:eastAsia="Times New Roman"/>
                <w:kern w:val="0"/>
                <w:sz w:val="22"/>
                <w14:ligatures w14:val="none"/>
              </w:rPr>
              <w:t xml:space="preserve"> pe alte substrate litologice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296009C"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7FFF6FAE"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DD3C37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1.2.c</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FDFF33" w14:textId="000559DD"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Arboretele/Benzile de </w:t>
            </w:r>
            <w:r w:rsidR="00D34D25" w:rsidRPr="007C1028">
              <w:rPr>
                <w:rFonts w:eastAsia="Times New Roman"/>
                <w:kern w:val="0"/>
                <w:sz w:val="22"/>
                <w14:ligatures w14:val="none"/>
              </w:rPr>
              <w:t xml:space="preserve">pădure </w:t>
            </w:r>
            <w:r w:rsidRPr="007C1028">
              <w:rPr>
                <w:rFonts w:eastAsia="Times New Roman"/>
                <w:kern w:val="0"/>
                <w:sz w:val="22"/>
                <w14:ligatures w14:val="none"/>
              </w:rPr>
              <w:t>din jurul golurilor alpine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E341B1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04BC56C8"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6C66D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1.2.i</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AB3017B" w14:textId="77777777"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situate pe terenuri cu înmlăştinare permanentă  </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04C935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2BE217CC"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859EDA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1.3.a</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CFF05F2" w14:textId="1CF0E9A9"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din </w:t>
            </w:r>
            <w:r w:rsidR="00D34D25" w:rsidRPr="007C1028">
              <w:rPr>
                <w:rFonts w:eastAsia="Times New Roman"/>
                <w:kern w:val="0"/>
                <w:sz w:val="22"/>
                <w14:ligatures w14:val="none"/>
              </w:rPr>
              <w:t xml:space="preserve">stepă și silvostepă </w:t>
            </w:r>
            <w:r w:rsidRPr="007C1028">
              <w:rPr>
                <w:rFonts w:eastAsia="Times New Roman"/>
                <w:kern w:val="0"/>
                <w:sz w:val="22"/>
                <w14:ligatures w14:val="none"/>
              </w:rPr>
              <w:t xml:space="preserve">cu </w:t>
            </w:r>
            <w:r w:rsidR="00D34D25" w:rsidRPr="007C1028">
              <w:rPr>
                <w:rFonts w:eastAsia="Times New Roman"/>
                <w:kern w:val="0"/>
                <w:sz w:val="22"/>
                <w14:ligatures w14:val="none"/>
              </w:rPr>
              <w:t xml:space="preserve">condiții </w:t>
            </w:r>
            <w:r w:rsidRPr="007C1028">
              <w:rPr>
                <w:rFonts w:eastAsia="Times New Roman"/>
                <w:kern w:val="0"/>
                <w:sz w:val="22"/>
                <w14:ligatures w14:val="none"/>
              </w:rPr>
              <w:t xml:space="preserve">grele de regenerare, cu </w:t>
            </w:r>
            <w:r w:rsidR="00D34D25" w:rsidRPr="007C1028">
              <w:rPr>
                <w:rFonts w:eastAsia="Times New Roman"/>
                <w:kern w:val="0"/>
                <w:sz w:val="22"/>
                <w14:ligatures w14:val="none"/>
              </w:rPr>
              <w:t xml:space="preserve">excepția zăvoaielor și pădurilor </w:t>
            </w:r>
            <w:r w:rsidRPr="007C1028">
              <w:rPr>
                <w:rFonts w:eastAsia="Times New Roman"/>
                <w:kern w:val="0"/>
                <w:sz w:val="22"/>
                <w14:ligatures w14:val="none"/>
              </w:rPr>
              <w:t xml:space="preserve">de </w:t>
            </w:r>
            <w:r w:rsidR="00D34D25" w:rsidRPr="007C1028">
              <w:rPr>
                <w:rFonts w:eastAsia="Times New Roman"/>
                <w:kern w:val="0"/>
                <w:sz w:val="22"/>
                <w14:ligatures w14:val="none"/>
              </w:rPr>
              <w:t xml:space="preserve">luncă </w:t>
            </w:r>
            <w:r w:rsidRPr="007C1028">
              <w:rPr>
                <w:rFonts w:eastAsia="Times New Roman"/>
                <w:kern w:val="0"/>
                <w:sz w:val="22"/>
                <w14:ligatures w14:val="none"/>
              </w:rPr>
              <w:t>din aceste zone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E93EC6F"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53719F94"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BB7ACC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1.3.b</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06CF715" w14:textId="0CB77187"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de stejar pedunculat din zona de </w:t>
            </w:r>
            <w:r w:rsidR="00D34D25" w:rsidRPr="007C1028">
              <w:rPr>
                <w:rFonts w:eastAsia="Times New Roman"/>
                <w:kern w:val="0"/>
                <w:sz w:val="22"/>
                <w14:ligatures w14:val="none"/>
              </w:rPr>
              <w:t>câmpie</w:t>
            </w:r>
            <w:r w:rsidRPr="007C1028">
              <w:rPr>
                <w:rFonts w:eastAsia="Times New Roman"/>
                <w:kern w:val="0"/>
                <w:sz w:val="22"/>
                <w14:ligatures w14:val="none"/>
              </w:rPr>
              <w:t xml:space="preserve">, cu </w:t>
            </w:r>
            <w:r w:rsidR="00D34D25" w:rsidRPr="007C1028">
              <w:rPr>
                <w:rFonts w:eastAsia="Times New Roman"/>
                <w:kern w:val="0"/>
                <w:sz w:val="22"/>
                <w14:ligatures w14:val="none"/>
              </w:rPr>
              <w:t xml:space="preserve">condiții </w:t>
            </w:r>
            <w:r w:rsidRPr="007C1028">
              <w:rPr>
                <w:rFonts w:eastAsia="Times New Roman"/>
                <w:kern w:val="0"/>
                <w:sz w:val="22"/>
                <w14:ligatures w14:val="none"/>
              </w:rPr>
              <w:t>grele de regenerare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4FCCD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6689BE2D"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903E44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1.3.c</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55A619F" w14:textId="4F799B33"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de stejar pufos </w:t>
            </w:r>
            <w:r w:rsidR="00D34D25" w:rsidRPr="007C1028">
              <w:rPr>
                <w:rFonts w:eastAsia="Times New Roman"/>
                <w:kern w:val="0"/>
                <w:sz w:val="22"/>
                <w14:ligatures w14:val="none"/>
              </w:rPr>
              <w:t xml:space="preserve">și </w:t>
            </w:r>
            <w:r w:rsidRPr="007C1028">
              <w:rPr>
                <w:rFonts w:eastAsia="Times New Roman"/>
                <w:kern w:val="0"/>
                <w:sz w:val="22"/>
                <w14:ligatures w14:val="none"/>
              </w:rPr>
              <w:t xml:space="preserve">brumăriu, din </w:t>
            </w:r>
            <w:r w:rsidR="00D34D25" w:rsidRPr="007C1028">
              <w:rPr>
                <w:rFonts w:eastAsia="Times New Roman"/>
                <w:kern w:val="0"/>
                <w:sz w:val="22"/>
                <w14:ligatures w14:val="none"/>
              </w:rPr>
              <w:t>silvostepă</w:t>
            </w:r>
            <w:r w:rsidRPr="007C1028">
              <w:rPr>
                <w:rFonts w:eastAsia="Times New Roman"/>
                <w:kern w:val="0"/>
                <w:sz w:val="22"/>
                <w14:ligatures w14:val="none"/>
              </w:rPr>
              <w:t xml:space="preserve">, cu </w:t>
            </w:r>
            <w:r w:rsidR="00D34D25" w:rsidRPr="007C1028">
              <w:rPr>
                <w:rFonts w:eastAsia="Times New Roman"/>
                <w:kern w:val="0"/>
                <w:sz w:val="22"/>
                <w14:ligatures w14:val="none"/>
              </w:rPr>
              <w:t xml:space="preserve">condiții </w:t>
            </w:r>
            <w:r w:rsidRPr="007C1028">
              <w:rPr>
                <w:rFonts w:eastAsia="Times New Roman"/>
                <w:kern w:val="0"/>
                <w:sz w:val="22"/>
                <w14:ligatures w14:val="none"/>
              </w:rPr>
              <w:t>grele de regenerare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75FF01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354651BF"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51A3C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1.3.f</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005FF69" w14:textId="0C56ED0A"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Lizierele situate de-a lungul trupurilor de </w:t>
            </w:r>
            <w:r w:rsidR="00D34D25" w:rsidRPr="007C1028">
              <w:rPr>
                <w:rFonts w:eastAsia="Times New Roman"/>
                <w:kern w:val="0"/>
                <w:sz w:val="22"/>
                <w14:ligatures w14:val="none"/>
              </w:rPr>
              <w:t xml:space="preserve">pădure </w:t>
            </w:r>
            <w:r w:rsidRPr="007C1028">
              <w:rPr>
                <w:rFonts w:eastAsia="Times New Roman"/>
                <w:kern w:val="0"/>
                <w:sz w:val="22"/>
                <w14:ligatures w14:val="none"/>
              </w:rPr>
              <w:t xml:space="preserve">din zona de </w:t>
            </w:r>
            <w:r w:rsidR="00D34D25" w:rsidRPr="007C1028">
              <w:rPr>
                <w:rFonts w:eastAsia="Times New Roman"/>
                <w:kern w:val="0"/>
                <w:sz w:val="22"/>
                <w14:ligatures w14:val="none"/>
              </w:rPr>
              <w:t xml:space="preserve">câmpie și </w:t>
            </w:r>
            <w:r w:rsidRPr="007C1028">
              <w:rPr>
                <w:rFonts w:eastAsia="Times New Roman"/>
                <w:kern w:val="0"/>
                <w:sz w:val="22"/>
                <w14:ligatures w14:val="none"/>
              </w:rPr>
              <w:t>coline joase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24365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270AA094"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5BADC8F"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1.3.i</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CAC416D" w14:textId="7DD0547F" w:rsidR="00684C46" w:rsidRPr="007C1028" w:rsidRDefault="00D34D25"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Jnepenișuri</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756C68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736AD315"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DBF137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1.3.h</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59F9C6" w14:textId="7A434EC2"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situate </w:t>
            </w:r>
            <w:r w:rsidR="00D34D25" w:rsidRPr="007C1028">
              <w:rPr>
                <w:rFonts w:eastAsia="Times New Roman"/>
                <w:kern w:val="0"/>
                <w:sz w:val="22"/>
                <w14:ligatures w14:val="none"/>
              </w:rPr>
              <w:t xml:space="preserve">în condiții </w:t>
            </w:r>
            <w:r w:rsidRPr="007C1028">
              <w:rPr>
                <w:rFonts w:eastAsia="Times New Roman"/>
                <w:kern w:val="0"/>
                <w:sz w:val="22"/>
                <w14:ligatures w14:val="none"/>
              </w:rPr>
              <w:t>foarte grele de regenerare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4CFCFFC"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256B6197"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30B2FB"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1.3.m</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B4F25D2" w14:textId="6F36559A" w:rsidR="00684C46" w:rsidRPr="007C1028" w:rsidRDefault="00D34D25"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Pădurile </w:t>
            </w:r>
            <w:r w:rsidR="00684C46" w:rsidRPr="007C1028">
              <w:rPr>
                <w:rFonts w:eastAsia="Times New Roman"/>
                <w:kern w:val="0"/>
                <w:sz w:val="22"/>
                <w14:ligatures w14:val="none"/>
              </w:rPr>
              <w:t xml:space="preserve">situate </w:t>
            </w:r>
            <w:r w:rsidRPr="007C1028">
              <w:rPr>
                <w:rFonts w:eastAsia="Times New Roman"/>
                <w:kern w:val="0"/>
                <w:sz w:val="22"/>
                <w14:ligatures w14:val="none"/>
              </w:rPr>
              <w:t xml:space="preserve">în vecinătatea Mării </w:t>
            </w:r>
            <w:r w:rsidR="00684C46" w:rsidRPr="007C1028">
              <w:rPr>
                <w:rFonts w:eastAsia="Times New Roman"/>
                <w:kern w:val="0"/>
                <w:sz w:val="22"/>
                <w14:ligatures w14:val="none"/>
              </w:rPr>
              <w:t xml:space="preserve">Negre </w:t>
            </w:r>
            <w:r w:rsidRPr="007C1028">
              <w:rPr>
                <w:rFonts w:eastAsia="Times New Roman"/>
                <w:kern w:val="0"/>
                <w:sz w:val="22"/>
                <w14:ligatures w14:val="none"/>
              </w:rPr>
              <w:t xml:space="preserve">și </w:t>
            </w:r>
            <w:r w:rsidR="00684C46" w:rsidRPr="007C1028">
              <w:rPr>
                <w:rFonts w:eastAsia="Times New Roman"/>
                <w:kern w:val="0"/>
                <w:sz w:val="22"/>
                <w14:ligatures w14:val="none"/>
              </w:rPr>
              <w:t>a lacurilor litorale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66AAC9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9B2E97" w:rsidRPr="00696931" w14:paraId="30E22084"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92BB149" w14:textId="12E8674D"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1.5.e</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C3CF4D2" w14:textId="78CFC345" w:rsidR="009B2E97" w:rsidRPr="007C1028" w:rsidRDefault="009B2E97" w:rsidP="009B2E97">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Arboretele constituite în zone de protecție a monumentelor naturii</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988D1B7" w14:textId="2381CB07"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76B02BB7"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38B9DB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1.5.u</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E2D8636" w14:textId="127EF6E0" w:rsidR="00684C46" w:rsidRPr="007C1028" w:rsidRDefault="00684C46" w:rsidP="007A69FA">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 xml:space="preserve">Arboretele din ecosisteme forestiere rare, </w:t>
            </w:r>
            <w:r w:rsidR="00D34D25" w:rsidRPr="007C1028">
              <w:rPr>
                <w:rFonts w:eastAsia="Times New Roman"/>
                <w:kern w:val="0"/>
                <w:sz w:val="22"/>
                <w14:ligatures w14:val="none"/>
              </w:rPr>
              <w:t xml:space="preserve">amenințate </w:t>
            </w:r>
            <w:r w:rsidRPr="007C1028">
              <w:rPr>
                <w:rFonts w:eastAsia="Times New Roman"/>
                <w:kern w:val="0"/>
                <w:sz w:val="22"/>
                <w14:ligatures w14:val="none"/>
              </w:rPr>
              <w:t>sau periclitate</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382A99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9B2E97" w:rsidRPr="00696931" w14:paraId="1ADEB03E"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37C846F" w14:textId="0096FC89"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1.6.c</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AF151BE" w14:textId="3B62B7A9" w:rsidR="009B2E97" w:rsidRPr="007C1028" w:rsidRDefault="009B2E97" w:rsidP="009B2E97">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Arboretele din parcurile naționale din zona de conservare durabilă constituite din primul rând de parcele limitrofe zonei de protecție strictă/integrală</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6D9C16F" w14:textId="552CA875"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9B2E97" w:rsidRPr="00696931" w14:paraId="1E62B215"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C653A58" w14:textId="6739F459"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1.6.n</w:t>
            </w:r>
          </w:p>
        </w:tc>
        <w:tc>
          <w:tcPr>
            <w:tcW w:w="670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27BE8A2" w14:textId="355FE39B" w:rsidR="009B2E97" w:rsidRPr="007C1028" w:rsidRDefault="009B2E97" w:rsidP="009B2E97">
            <w:pPr>
              <w:spacing w:after="0" w:line="276" w:lineRule="auto"/>
              <w:ind w:left="90" w:right="108"/>
              <w:jc w:val="both"/>
              <w:rPr>
                <w:rFonts w:eastAsia="Times New Roman"/>
                <w:kern w:val="0"/>
                <w:sz w:val="22"/>
                <w14:ligatures w14:val="none"/>
              </w:rPr>
            </w:pPr>
            <w:r w:rsidRPr="007C1028">
              <w:rPr>
                <w:rFonts w:eastAsia="Times New Roman"/>
                <w:kern w:val="0"/>
                <w:sz w:val="22"/>
                <w14:ligatures w14:val="none"/>
              </w:rPr>
              <w:t>Arboretele din rezervațiile biosferei, incluse în zona tampon</w:t>
            </w:r>
          </w:p>
        </w:tc>
        <w:tc>
          <w:tcPr>
            <w:tcW w:w="1276"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6985E34" w14:textId="3AAB9304" w:rsidR="009B2E97" w:rsidRPr="007C1028" w:rsidRDefault="009B2E97" w:rsidP="009B2E97">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bl>
    <w:p w14:paraId="5F89F80D" w14:textId="77777777" w:rsidR="00684C46" w:rsidRPr="007C1028" w:rsidRDefault="00684C46" w:rsidP="007A69FA">
      <w:pPr>
        <w:pStyle w:val="ListParagraph"/>
        <w:spacing w:before="0" w:after="0"/>
        <w:ind w:left="0" w:firstLine="720"/>
        <w:rPr>
          <w:rFonts w:ascii="Times New Roman" w:hAnsi="Times New Roman" w:cs="Times New Roman"/>
          <w:sz w:val="24"/>
          <w:szCs w:val="24"/>
        </w:rPr>
      </w:pPr>
    </w:p>
    <w:p w14:paraId="4AFDEC34" w14:textId="1D4532E1" w:rsidR="00684C46" w:rsidRPr="007C1028" w:rsidRDefault="00684C46" w:rsidP="007A69FA">
      <w:pPr>
        <w:pStyle w:val="ListParagraph"/>
        <w:spacing w:before="0" w:after="0"/>
        <w:ind w:left="0"/>
        <w:rPr>
          <w:rFonts w:ascii="Times New Roman" w:hAnsi="Times New Roman" w:cs="Times New Roman"/>
          <w:sz w:val="24"/>
          <w:szCs w:val="24"/>
        </w:rPr>
      </w:pPr>
      <w:r w:rsidRPr="007C1028">
        <w:rPr>
          <w:rFonts w:ascii="Times New Roman" w:hAnsi="Times New Roman" w:cs="Times New Roman"/>
          <w:sz w:val="24"/>
          <w:szCs w:val="24"/>
        </w:rPr>
        <w:t xml:space="preserve">Habitate marginale vor fi studiate </w:t>
      </w:r>
      <w:r w:rsidR="00D34D25" w:rsidRPr="007C1028">
        <w:rPr>
          <w:rFonts w:ascii="Times New Roman" w:hAnsi="Times New Roman" w:cs="Times New Roman"/>
          <w:sz w:val="24"/>
          <w:szCs w:val="24"/>
        </w:rPr>
        <w:t>ș</w:t>
      </w:r>
      <w:r w:rsidRPr="007C1028">
        <w:rPr>
          <w:rFonts w:ascii="Times New Roman" w:hAnsi="Times New Roman" w:cs="Times New Roman"/>
          <w:sz w:val="24"/>
          <w:szCs w:val="24"/>
        </w:rPr>
        <w:t>i pe unitățile din amenajamente încadrate ca: T (talveg), N (teren neproductiv pentru producție silvică), uneori chiar V (teren pentru hrana vânatului – a faunei sălbatice)</w:t>
      </w:r>
      <w:r w:rsidR="000A296B" w:rsidRPr="007C1028">
        <w:rPr>
          <w:rFonts w:ascii="Times New Roman" w:hAnsi="Times New Roman" w:cs="Times New Roman"/>
          <w:sz w:val="24"/>
          <w:szCs w:val="24"/>
        </w:rPr>
        <w:t>,</w:t>
      </w:r>
      <w:r w:rsidRPr="007C1028">
        <w:rPr>
          <w:rFonts w:ascii="Times New Roman" w:hAnsi="Times New Roman" w:cs="Times New Roman"/>
          <w:sz w:val="24"/>
          <w:szCs w:val="24"/>
        </w:rPr>
        <w:t xml:space="preserve"> </w:t>
      </w:r>
      <w:r w:rsidR="000A296B" w:rsidRPr="007C1028">
        <w:rPr>
          <w:rFonts w:ascii="Times New Roman" w:hAnsi="Times New Roman" w:cs="Times New Roman"/>
          <w:sz w:val="24"/>
          <w:szCs w:val="24"/>
        </w:rPr>
        <w:t>Acestea fiind analizate de la caz la caz, fara a fi incluse terenuri cu halde de steril sau alte</w:t>
      </w:r>
      <w:r w:rsidR="00934027" w:rsidRPr="00B6342C">
        <w:rPr>
          <w:rFonts w:ascii="Times New Roman" w:hAnsi="Times New Roman" w:cs="Times New Roman"/>
          <w:sz w:val="24"/>
          <w:szCs w:val="24"/>
        </w:rPr>
        <w:t xml:space="preserve"> terenuri degradate antropic</w:t>
      </w:r>
      <w:r w:rsidR="000A296B" w:rsidRPr="007C1028">
        <w:rPr>
          <w:rFonts w:ascii="Times New Roman" w:hAnsi="Times New Roman" w:cs="Times New Roman"/>
          <w:sz w:val="24"/>
          <w:szCs w:val="24"/>
        </w:rPr>
        <w:t>.</w:t>
      </w:r>
    </w:p>
    <w:p w14:paraId="0A5B6CCC" w14:textId="13FAF7A0" w:rsidR="00684C46" w:rsidRPr="007C1028" w:rsidRDefault="00684C46" w:rsidP="007A69FA">
      <w:pPr>
        <w:pStyle w:val="ListParagraph"/>
        <w:spacing w:before="0" w:after="0"/>
        <w:ind w:left="0"/>
        <w:rPr>
          <w:rFonts w:ascii="Times New Roman" w:hAnsi="Times New Roman" w:cs="Times New Roman"/>
          <w:bCs/>
          <w:sz w:val="24"/>
          <w:szCs w:val="24"/>
        </w:rPr>
      </w:pPr>
      <w:r w:rsidRPr="007C1028">
        <w:rPr>
          <w:rFonts w:ascii="Times New Roman" w:hAnsi="Times New Roman" w:cs="Times New Roman"/>
          <w:sz w:val="24"/>
          <w:szCs w:val="24"/>
        </w:rPr>
        <w:br/>
      </w:r>
      <w:r w:rsidR="00934027" w:rsidRPr="00B6342C">
        <w:rPr>
          <w:rFonts w:ascii="Times New Roman" w:hAnsi="Times New Roman" w:cs="Times New Roman"/>
          <w:bCs/>
          <w:sz w:val="24"/>
          <w:szCs w:val="24"/>
        </w:rPr>
        <w:t>I</w:t>
      </w:r>
      <w:r w:rsidRPr="007C1028">
        <w:rPr>
          <w:rFonts w:ascii="Times New Roman" w:hAnsi="Times New Roman" w:cs="Times New Roman"/>
          <w:bCs/>
          <w:sz w:val="24"/>
          <w:szCs w:val="24"/>
        </w:rPr>
        <w:t>dentificarea zonelor de importanță conservativă specială în afara rețelei de arii protejate existentă</w:t>
      </w:r>
      <w:r w:rsidR="00126103" w:rsidRPr="007C1028">
        <w:rPr>
          <w:rFonts w:ascii="Times New Roman" w:hAnsi="Times New Roman" w:cs="Times New Roman"/>
          <w:bCs/>
          <w:sz w:val="24"/>
          <w:szCs w:val="24"/>
        </w:rPr>
        <w:t>,</w:t>
      </w:r>
      <w:r w:rsidRPr="007C1028">
        <w:rPr>
          <w:rFonts w:ascii="Times New Roman" w:hAnsi="Times New Roman" w:cs="Times New Roman"/>
          <w:bCs/>
          <w:sz w:val="24"/>
          <w:szCs w:val="24"/>
        </w:rPr>
        <w:t xml:space="preserve"> poate oferi indicii importante pentru constituirea coridoarelor ecologice (spre exemplu: de-a lungul cursurilor de apa care leagă situri existente, înglobând habitate ripariene</w:t>
      </w:r>
      <w:r w:rsidR="00DB6A80" w:rsidRPr="007C1028">
        <w:rPr>
          <w:rFonts w:ascii="Times New Roman" w:hAnsi="Times New Roman" w:cs="Times New Roman"/>
          <w:bCs/>
          <w:sz w:val="24"/>
          <w:szCs w:val="24"/>
        </w:rPr>
        <w:t>, benzi de pădure din jurul golurilor alpine/subalpine</w:t>
      </w:r>
      <w:r w:rsidRPr="007C1028">
        <w:rPr>
          <w:rFonts w:ascii="Times New Roman" w:hAnsi="Times New Roman" w:cs="Times New Roman"/>
          <w:bCs/>
          <w:sz w:val="24"/>
          <w:szCs w:val="24"/>
        </w:rPr>
        <w:t xml:space="preserve"> </w:t>
      </w:r>
      <w:r w:rsidR="00126103" w:rsidRPr="007C1028">
        <w:rPr>
          <w:rFonts w:ascii="Times New Roman" w:hAnsi="Times New Roman" w:cs="Times New Roman"/>
          <w:bCs/>
          <w:sz w:val="24"/>
          <w:szCs w:val="24"/>
        </w:rPr>
        <w:t>etc</w:t>
      </w:r>
      <w:r w:rsidRPr="007C1028">
        <w:rPr>
          <w:rFonts w:ascii="Times New Roman" w:hAnsi="Times New Roman" w:cs="Times New Roman"/>
          <w:bCs/>
          <w:sz w:val="24"/>
          <w:szCs w:val="24"/>
        </w:rPr>
        <w:t>.), precum și pentru constituirea de noi arii protejate.</w:t>
      </w:r>
    </w:p>
    <w:p w14:paraId="706982C8" w14:textId="77777777" w:rsidR="00684C46" w:rsidRPr="007C1028" w:rsidRDefault="00684C46" w:rsidP="007A69FA">
      <w:pPr>
        <w:spacing w:after="0" w:line="276" w:lineRule="auto"/>
        <w:ind w:firstLine="720"/>
        <w:jc w:val="both"/>
        <w:rPr>
          <w:szCs w:val="24"/>
        </w:rPr>
      </w:pPr>
    </w:p>
    <w:p w14:paraId="1ACB2719" w14:textId="77777777" w:rsidR="00684C46" w:rsidRPr="007C1028" w:rsidRDefault="00684C46" w:rsidP="008A454F">
      <w:pPr>
        <w:pStyle w:val="ListParagraph"/>
        <w:numPr>
          <w:ilvl w:val="0"/>
          <w:numId w:val="11"/>
        </w:numPr>
        <w:spacing w:before="0" w:after="0"/>
        <w:ind w:right="634"/>
        <w:rPr>
          <w:rFonts w:ascii="Times New Roman" w:hAnsi="Times New Roman" w:cs="Times New Roman"/>
          <w:b/>
          <w:bCs/>
          <w:sz w:val="24"/>
          <w:szCs w:val="24"/>
        </w:rPr>
      </w:pPr>
      <w:r w:rsidRPr="007C1028">
        <w:rPr>
          <w:rFonts w:ascii="Times New Roman" w:hAnsi="Times New Roman" w:cs="Times New Roman"/>
          <w:b/>
          <w:bCs/>
          <w:sz w:val="24"/>
          <w:szCs w:val="24"/>
        </w:rPr>
        <w:t xml:space="preserve">Păduri cu Valoare Ridicată de Conservare </w:t>
      </w:r>
    </w:p>
    <w:p w14:paraId="7EA7A80B" w14:textId="77777777" w:rsidR="00684C46" w:rsidRPr="007C1028" w:rsidRDefault="00684C46" w:rsidP="007A69FA">
      <w:pPr>
        <w:pStyle w:val="ListParagraph"/>
        <w:spacing w:before="0" w:after="0"/>
        <w:ind w:left="635" w:right="635"/>
        <w:rPr>
          <w:rFonts w:ascii="Times New Roman" w:hAnsi="Times New Roman" w:cs="Times New Roman"/>
          <w:b/>
          <w:bCs/>
          <w:sz w:val="24"/>
          <w:szCs w:val="24"/>
        </w:rPr>
      </w:pPr>
    </w:p>
    <w:p w14:paraId="00E6B685" w14:textId="260495BC" w:rsidR="00684C46" w:rsidRPr="007C1028" w:rsidRDefault="00934027" w:rsidP="007A69FA">
      <w:pPr>
        <w:spacing w:after="0" w:line="276" w:lineRule="auto"/>
        <w:jc w:val="both"/>
        <w:rPr>
          <w:szCs w:val="24"/>
        </w:rPr>
      </w:pPr>
      <w:r w:rsidRPr="00B6342C">
        <w:rPr>
          <w:szCs w:val="24"/>
        </w:rPr>
        <w:t>Alte suprafețe</w:t>
      </w:r>
      <w:r w:rsidR="00684C46" w:rsidRPr="007C1028">
        <w:rPr>
          <w:szCs w:val="24"/>
        </w:rPr>
        <w:t xml:space="preserve"> care urmează a fi </w:t>
      </w:r>
      <w:r w:rsidRPr="00B6342C">
        <w:rPr>
          <w:szCs w:val="24"/>
        </w:rPr>
        <w:t>evaluate</w:t>
      </w:r>
      <w:r w:rsidR="00684C46" w:rsidRPr="007C1028">
        <w:rPr>
          <w:szCs w:val="24"/>
        </w:rPr>
        <w:t xml:space="preserve"> </w:t>
      </w:r>
      <w:r w:rsidR="00D34D25" w:rsidRPr="007C1028">
        <w:rPr>
          <w:szCs w:val="24"/>
        </w:rPr>
        <w:t xml:space="preserve">în </w:t>
      </w:r>
      <w:r w:rsidR="00684C46" w:rsidRPr="007C1028">
        <w:rPr>
          <w:szCs w:val="24"/>
        </w:rPr>
        <w:t xml:space="preserve">vederea declarării de Zone de Protecție Strictă, </w:t>
      </w:r>
      <w:r w:rsidRPr="00B6342C">
        <w:rPr>
          <w:szCs w:val="24"/>
        </w:rPr>
        <w:t xml:space="preserve">sunt </w:t>
      </w:r>
      <w:r w:rsidR="00D34D25" w:rsidRPr="007C1028">
        <w:rPr>
          <w:szCs w:val="24"/>
        </w:rPr>
        <w:t>reprezentat</w:t>
      </w:r>
      <w:r w:rsidRPr="00B6342C">
        <w:rPr>
          <w:szCs w:val="24"/>
        </w:rPr>
        <w:t>e</w:t>
      </w:r>
      <w:r w:rsidR="00D34D25" w:rsidRPr="007C1028">
        <w:rPr>
          <w:szCs w:val="24"/>
        </w:rPr>
        <w:t xml:space="preserve"> </w:t>
      </w:r>
      <w:r w:rsidR="00684C46" w:rsidRPr="007C1028">
        <w:rPr>
          <w:szCs w:val="24"/>
        </w:rPr>
        <w:t>de zonele din fondul forestier național</w:t>
      </w:r>
      <w:r w:rsidR="00126103" w:rsidRPr="007C1028">
        <w:rPr>
          <w:szCs w:val="24"/>
        </w:rPr>
        <w:t>,</w:t>
      </w:r>
      <w:r w:rsidR="00684C46" w:rsidRPr="007C1028">
        <w:rPr>
          <w:szCs w:val="24"/>
        </w:rPr>
        <w:t xml:space="preserve"> constituite ca </w:t>
      </w:r>
      <w:r w:rsidR="00684C46" w:rsidRPr="007C1028">
        <w:rPr>
          <w:b/>
          <w:bCs/>
          <w:szCs w:val="24"/>
        </w:rPr>
        <w:t xml:space="preserve">Păduri cu valoare ridicată </w:t>
      </w:r>
      <w:r w:rsidR="00684C46" w:rsidRPr="007C1028">
        <w:rPr>
          <w:b/>
          <w:bCs/>
          <w:szCs w:val="24"/>
        </w:rPr>
        <w:lastRenderedPageBreak/>
        <w:t>de conservare</w:t>
      </w:r>
      <w:r w:rsidR="00684C46" w:rsidRPr="007C1028">
        <w:rPr>
          <w:szCs w:val="24"/>
        </w:rPr>
        <w:t xml:space="preserve"> (PVRC), </w:t>
      </w:r>
      <w:r w:rsidR="00D34D25" w:rsidRPr="007C1028">
        <w:rPr>
          <w:szCs w:val="24"/>
        </w:rPr>
        <w:t xml:space="preserve">în </w:t>
      </w:r>
      <w:r w:rsidR="00684C46" w:rsidRPr="007C1028">
        <w:rPr>
          <w:szCs w:val="24"/>
        </w:rPr>
        <w:t xml:space="preserve">cadrul procedurilor de </w:t>
      </w:r>
      <w:r w:rsidR="00D34D25" w:rsidRPr="007C1028">
        <w:rPr>
          <w:szCs w:val="24"/>
        </w:rPr>
        <w:t xml:space="preserve">obținere </w:t>
      </w:r>
      <w:r w:rsidR="00684C46" w:rsidRPr="007C1028">
        <w:rPr>
          <w:szCs w:val="24"/>
        </w:rPr>
        <w:t xml:space="preserve">a </w:t>
      </w:r>
      <w:r w:rsidR="00D34D25" w:rsidRPr="007C1028">
        <w:rPr>
          <w:szCs w:val="24"/>
        </w:rPr>
        <w:t xml:space="preserve">certificării </w:t>
      </w:r>
      <w:r w:rsidR="00684C46" w:rsidRPr="007C1028">
        <w:rPr>
          <w:szCs w:val="24"/>
        </w:rPr>
        <w:t xml:space="preserve">FSC </w:t>
      </w:r>
      <w:r w:rsidR="00D34D25" w:rsidRPr="007C1028">
        <w:rPr>
          <w:szCs w:val="24"/>
        </w:rPr>
        <w:t xml:space="preserve">și </w:t>
      </w:r>
      <w:r w:rsidR="00684C46" w:rsidRPr="007C1028">
        <w:rPr>
          <w:szCs w:val="24"/>
        </w:rPr>
        <w:t>care sunt</w:t>
      </w:r>
      <w:r w:rsidR="00126103" w:rsidRPr="007C1028">
        <w:rPr>
          <w:szCs w:val="24"/>
        </w:rPr>
        <w:t>,</w:t>
      </w:r>
      <w:r w:rsidR="00684C46" w:rsidRPr="007C1028">
        <w:rPr>
          <w:szCs w:val="24"/>
        </w:rPr>
        <w:t xml:space="preserve"> </w:t>
      </w:r>
      <w:r w:rsidR="00D34D25" w:rsidRPr="007C1028">
        <w:rPr>
          <w:szCs w:val="24"/>
        </w:rPr>
        <w:t xml:space="preserve">în </w:t>
      </w:r>
      <w:r w:rsidR="00684C46" w:rsidRPr="007C1028">
        <w:rPr>
          <w:szCs w:val="24"/>
        </w:rPr>
        <w:t>prezent</w:t>
      </w:r>
      <w:r w:rsidR="00126103" w:rsidRPr="007C1028">
        <w:rPr>
          <w:szCs w:val="24"/>
        </w:rPr>
        <w:t>,</w:t>
      </w:r>
      <w:r w:rsidR="00684C46" w:rsidRPr="007C1028">
        <w:rPr>
          <w:szCs w:val="24"/>
        </w:rPr>
        <w:t xml:space="preserve"> </w:t>
      </w:r>
      <w:r w:rsidR="00D34D25" w:rsidRPr="007C1028">
        <w:rPr>
          <w:szCs w:val="24"/>
        </w:rPr>
        <w:t xml:space="preserve">gospodărite în </w:t>
      </w:r>
      <w:r w:rsidR="00684C46" w:rsidRPr="007C1028">
        <w:rPr>
          <w:szCs w:val="24"/>
        </w:rPr>
        <w:t>regim de management conservativ</w:t>
      </w:r>
      <w:r w:rsidR="00126103" w:rsidRPr="007C1028">
        <w:rPr>
          <w:szCs w:val="24"/>
        </w:rPr>
        <w:t>,</w:t>
      </w:r>
      <w:r w:rsidR="00684C46" w:rsidRPr="007C1028">
        <w:rPr>
          <w:szCs w:val="24"/>
        </w:rPr>
        <w:t xml:space="preserve"> asumat de </w:t>
      </w:r>
      <w:r w:rsidR="00D34D25" w:rsidRPr="007C1028">
        <w:rPr>
          <w:szCs w:val="24"/>
        </w:rPr>
        <w:t xml:space="preserve">către </w:t>
      </w:r>
      <w:r w:rsidR="00684C46" w:rsidRPr="007C1028">
        <w:rPr>
          <w:szCs w:val="24"/>
        </w:rPr>
        <w:t xml:space="preserve">proprietari/administrator, pentru asigurarea </w:t>
      </w:r>
      <w:r w:rsidR="00D34D25" w:rsidRPr="007C1028">
        <w:rPr>
          <w:szCs w:val="24"/>
        </w:rPr>
        <w:t xml:space="preserve">cerințelor </w:t>
      </w:r>
      <w:r w:rsidR="00684C46" w:rsidRPr="007C1028">
        <w:rPr>
          <w:szCs w:val="24"/>
        </w:rPr>
        <w:t>de management</w:t>
      </w:r>
      <w:r w:rsidR="00126103" w:rsidRPr="007C1028">
        <w:rPr>
          <w:szCs w:val="24"/>
        </w:rPr>
        <w:t>,</w:t>
      </w:r>
      <w:r w:rsidR="00684C46" w:rsidRPr="007C1028">
        <w:rPr>
          <w:szCs w:val="24"/>
        </w:rPr>
        <w:t xml:space="preserve"> conform standardului FSC (Forest Stewardship Council).</w:t>
      </w:r>
    </w:p>
    <w:p w14:paraId="2DF4BDFF" w14:textId="77777777" w:rsidR="00684C46" w:rsidRPr="007C1028" w:rsidRDefault="00684C46" w:rsidP="007A69FA">
      <w:pPr>
        <w:spacing w:after="0" w:line="276" w:lineRule="auto"/>
        <w:jc w:val="both"/>
        <w:rPr>
          <w:szCs w:val="24"/>
        </w:rPr>
      </w:pPr>
    </w:p>
    <w:p w14:paraId="5FBA4D91" w14:textId="1CC382D0" w:rsidR="00126103" w:rsidRPr="007C1028" w:rsidRDefault="00684C46" w:rsidP="007A69FA">
      <w:pPr>
        <w:spacing w:after="0" w:line="276" w:lineRule="auto"/>
        <w:jc w:val="both"/>
        <w:rPr>
          <w:color w:val="000000"/>
          <w:szCs w:val="24"/>
        </w:rPr>
      </w:pPr>
      <w:r w:rsidRPr="007C1028">
        <w:rPr>
          <w:szCs w:val="24"/>
        </w:rPr>
        <w:t xml:space="preserve">Certificarea managementului forestier este un act voluntar, procesul </w:t>
      </w:r>
      <w:r w:rsidRPr="007C1028">
        <w:rPr>
          <w:color w:val="000000"/>
          <w:szCs w:val="24"/>
        </w:rPr>
        <w:t xml:space="preserve">de certificare </w:t>
      </w:r>
      <w:r w:rsidR="00FE1EC6" w:rsidRPr="007C1028">
        <w:rPr>
          <w:color w:val="000000"/>
          <w:szCs w:val="24"/>
        </w:rPr>
        <w:t xml:space="preserve">putând </w:t>
      </w:r>
      <w:r w:rsidRPr="007C1028">
        <w:rPr>
          <w:color w:val="000000"/>
          <w:szCs w:val="24"/>
        </w:rPr>
        <w:t xml:space="preserve">fi demarat numai la solicitarea proprietarului/ administratorului </w:t>
      </w:r>
      <w:r w:rsidR="00FE1EC6" w:rsidRPr="007C1028">
        <w:rPr>
          <w:color w:val="000000"/>
          <w:szCs w:val="24"/>
        </w:rPr>
        <w:t xml:space="preserve">pădurii </w:t>
      </w:r>
      <w:r w:rsidRPr="007C1028">
        <w:rPr>
          <w:color w:val="000000"/>
          <w:szCs w:val="24"/>
        </w:rPr>
        <w:t xml:space="preserve">respective </w:t>
      </w:r>
      <w:r w:rsidR="00FE1EC6" w:rsidRPr="007C1028">
        <w:rPr>
          <w:color w:val="000000"/>
          <w:szCs w:val="24"/>
        </w:rPr>
        <w:t xml:space="preserve">și reprezintă </w:t>
      </w:r>
      <w:r w:rsidRPr="007C1028">
        <w:rPr>
          <w:color w:val="000000"/>
          <w:szCs w:val="24"/>
        </w:rPr>
        <w:t xml:space="preserve">evaluarea modului de administrare </w:t>
      </w:r>
      <w:r w:rsidR="00FE1EC6" w:rsidRPr="007C1028">
        <w:rPr>
          <w:color w:val="000000"/>
          <w:szCs w:val="24"/>
        </w:rPr>
        <w:t xml:space="preserve">și </w:t>
      </w:r>
      <w:r w:rsidR="003A67AE" w:rsidRPr="007C1028">
        <w:rPr>
          <w:color w:val="000000"/>
          <w:szCs w:val="24"/>
        </w:rPr>
        <w:t xml:space="preserve">gospodărire </w:t>
      </w:r>
      <w:r w:rsidRPr="007C1028">
        <w:rPr>
          <w:color w:val="000000"/>
          <w:szCs w:val="24"/>
        </w:rPr>
        <w:t xml:space="preserve">a unei </w:t>
      </w:r>
      <w:r w:rsidR="00FE1EC6" w:rsidRPr="007C1028">
        <w:rPr>
          <w:color w:val="000000"/>
          <w:szCs w:val="24"/>
        </w:rPr>
        <w:t>păduri</w:t>
      </w:r>
      <w:r w:rsidR="00126103" w:rsidRPr="007C1028">
        <w:rPr>
          <w:color w:val="000000"/>
          <w:szCs w:val="24"/>
        </w:rPr>
        <w:t>,</w:t>
      </w:r>
      <w:r w:rsidRPr="007C1028">
        <w:rPr>
          <w:color w:val="000000"/>
          <w:szCs w:val="24"/>
        </w:rPr>
        <w:t xml:space="preserve"> </w:t>
      </w:r>
      <w:r w:rsidR="00FE1EC6" w:rsidRPr="007C1028">
        <w:rPr>
          <w:color w:val="000000"/>
          <w:szCs w:val="24"/>
        </w:rPr>
        <w:t xml:space="preserve">în </w:t>
      </w:r>
      <w:r w:rsidRPr="007C1028">
        <w:rPr>
          <w:color w:val="000000"/>
          <w:szCs w:val="24"/>
        </w:rPr>
        <w:t xml:space="preserve">raport cu un standard acreditat. </w:t>
      </w:r>
    </w:p>
    <w:p w14:paraId="5EA6D2B7" w14:textId="77777777" w:rsidR="007C4D11" w:rsidRPr="007C1028" w:rsidRDefault="007C4D11" w:rsidP="007A69FA">
      <w:pPr>
        <w:spacing w:after="0" w:line="276" w:lineRule="auto"/>
        <w:jc w:val="both"/>
        <w:rPr>
          <w:color w:val="000000"/>
          <w:szCs w:val="24"/>
        </w:rPr>
      </w:pPr>
    </w:p>
    <w:p w14:paraId="321AA20A" w14:textId="0A6DED48" w:rsidR="00126103" w:rsidRPr="007C1028" w:rsidRDefault="00FE1EC6" w:rsidP="007A69FA">
      <w:pPr>
        <w:spacing w:after="0" w:line="276" w:lineRule="auto"/>
        <w:jc w:val="both"/>
        <w:rPr>
          <w:szCs w:val="24"/>
        </w:rPr>
      </w:pPr>
      <w:r w:rsidRPr="007C1028">
        <w:rPr>
          <w:color w:val="000000"/>
          <w:szCs w:val="24"/>
        </w:rPr>
        <w:t>În accepțiunea generală</w:t>
      </w:r>
      <w:r w:rsidR="00684C46" w:rsidRPr="007C1028">
        <w:rPr>
          <w:color w:val="000000"/>
          <w:szCs w:val="24"/>
        </w:rPr>
        <w:t xml:space="preserve">, termenul cel mai utilizat </w:t>
      </w:r>
      <w:r w:rsidRPr="007C1028">
        <w:rPr>
          <w:color w:val="000000"/>
          <w:szCs w:val="24"/>
        </w:rPr>
        <w:t xml:space="preserve">în </w:t>
      </w:r>
      <w:r w:rsidR="00684C46" w:rsidRPr="007C1028">
        <w:rPr>
          <w:color w:val="000000"/>
          <w:szCs w:val="24"/>
        </w:rPr>
        <w:t xml:space="preserve">definirea </w:t>
      </w:r>
      <w:r w:rsidRPr="007C1028">
        <w:rPr>
          <w:color w:val="000000"/>
          <w:szCs w:val="24"/>
        </w:rPr>
        <w:t xml:space="preserve">certificării </w:t>
      </w:r>
      <w:r w:rsidR="00684C46" w:rsidRPr="007C1028">
        <w:rPr>
          <w:color w:val="000000"/>
          <w:szCs w:val="24"/>
        </w:rPr>
        <w:t xml:space="preserve">managementului forestier </w:t>
      </w:r>
      <w:r w:rsidR="00684C46" w:rsidRPr="007C1028">
        <w:rPr>
          <w:szCs w:val="24"/>
        </w:rPr>
        <w:t>este cel de "</w:t>
      </w:r>
      <w:r w:rsidR="00684C46" w:rsidRPr="007C1028">
        <w:rPr>
          <w:i/>
          <w:iCs/>
          <w:szCs w:val="24"/>
        </w:rPr>
        <w:t xml:space="preserve">certificarea </w:t>
      </w:r>
      <w:r w:rsidRPr="007C1028">
        <w:rPr>
          <w:i/>
          <w:iCs/>
          <w:szCs w:val="24"/>
        </w:rPr>
        <w:t>pădurilor</w:t>
      </w:r>
      <w:r w:rsidR="00684C46" w:rsidRPr="007C1028">
        <w:rPr>
          <w:szCs w:val="24"/>
        </w:rPr>
        <w:t xml:space="preserve">". </w:t>
      </w:r>
      <w:r w:rsidR="007C4D11" w:rsidRPr="007C1028">
        <w:rPr>
          <w:szCs w:val="24"/>
        </w:rPr>
        <w:t xml:space="preserve"> </w:t>
      </w:r>
      <w:r w:rsidRPr="007C1028">
        <w:rPr>
          <w:color w:val="000000"/>
          <w:szCs w:val="24"/>
        </w:rPr>
        <w:t xml:space="preserve">În </w:t>
      </w:r>
      <w:r w:rsidR="00684C46" w:rsidRPr="007C1028">
        <w:rPr>
          <w:color w:val="000000"/>
          <w:szCs w:val="24"/>
        </w:rPr>
        <w:t xml:space="preserve">vederea </w:t>
      </w:r>
      <w:r w:rsidRPr="007C1028">
        <w:rPr>
          <w:color w:val="000000"/>
          <w:szCs w:val="24"/>
        </w:rPr>
        <w:t>certificării</w:t>
      </w:r>
      <w:r w:rsidR="00684C46" w:rsidRPr="007C1028">
        <w:rPr>
          <w:color w:val="000000"/>
          <w:szCs w:val="24"/>
        </w:rPr>
        <w:t xml:space="preserve">, Forest Stewardship Council (FSC) a elaborat un set de </w:t>
      </w:r>
      <w:hyperlink r:id="rId19" w:history="1">
        <w:r w:rsidR="00684C46" w:rsidRPr="007C1028">
          <w:rPr>
            <w:color w:val="000000"/>
            <w:szCs w:val="24"/>
          </w:rPr>
          <w:t xml:space="preserve">principii </w:t>
        </w:r>
        <w:r w:rsidRPr="007C1028">
          <w:rPr>
            <w:color w:val="000000"/>
            <w:szCs w:val="24"/>
          </w:rPr>
          <w:t xml:space="preserve">și </w:t>
        </w:r>
        <w:r w:rsidR="00684C46" w:rsidRPr="007C1028">
          <w:rPr>
            <w:color w:val="000000"/>
            <w:szCs w:val="24"/>
          </w:rPr>
          <w:t>criterii</w:t>
        </w:r>
      </w:hyperlink>
      <w:r w:rsidR="00684C46" w:rsidRPr="007C1028">
        <w:rPr>
          <w:color w:val="000000"/>
          <w:szCs w:val="24"/>
        </w:rPr>
        <w:t xml:space="preserve">, care sunt considerate general valabile </w:t>
      </w:r>
      <w:r w:rsidRPr="007C1028">
        <w:rPr>
          <w:color w:val="000000"/>
          <w:szCs w:val="24"/>
        </w:rPr>
        <w:t xml:space="preserve">în </w:t>
      </w:r>
      <w:r w:rsidR="00684C46" w:rsidRPr="007C1028">
        <w:rPr>
          <w:color w:val="000000"/>
          <w:szCs w:val="24"/>
        </w:rPr>
        <w:t xml:space="preserve">managementul responsabil al unei </w:t>
      </w:r>
      <w:r w:rsidRPr="007C1028">
        <w:rPr>
          <w:color w:val="000000"/>
          <w:szCs w:val="24"/>
        </w:rPr>
        <w:t xml:space="preserve">păduri și </w:t>
      </w:r>
      <w:r w:rsidR="00684C46" w:rsidRPr="007C1028">
        <w:rPr>
          <w:color w:val="000000"/>
          <w:szCs w:val="24"/>
        </w:rPr>
        <w:t xml:space="preserve">fac referire la aspectele de mediu, sociale </w:t>
      </w:r>
      <w:r w:rsidRPr="007C1028">
        <w:rPr>
          <w:color w:val="000000"/>
          <w:szCs w:val="24"/>
        </w:rPr>
        <w:t xml:space="preserve">și </w:t>
      </w:r>
      <w:r w:rsidR="00684C46" w:rsidRPr="007C1028">
        <w:rPr>
          <w:color w:val="000000"/>
          <w:szCs w:val="24"/>
        </w:rPr>
        <w:t xml:space="preserve">economice ale mangementului forestier. Pe baza acestora, s-au dezvoltat standarde de certificare </w:t>
      </w:r>
      <w:r w:rsidRPr="007C1028">
        <w:rPr>
          <w:color w:val="000000"/>
          <w:szCs w:val="24"/>
        </w:rPr>
        <w:t>naționale</w:t>
      </w:r>
      <w:r w:rsidR="00126103" w:rsidRPr="007C1028">
        <w:rPr>
          <w:color w:val="000000"/>
          <w:szCs w:val="24"/>
        </w:rPr>
        <w:t>,</w:t>
      </w:r>
      <w:r w:rsidR="00684C46" w:rsidRPr="007C1028">
        <w:rPr>
          <w:color w:val="000000"/>
          <w:szCs w:val="24"/>
        </w:rPr>
        <w:t xml:space="preserve"> care </w:t>
      </w:r>
      <w:r w:rsidRPr="007C1028">
        <w:rPr>
          <w:color w:val="000000"/>
          <w:szCs w:val="24"/>
        </w:rPr>
        <w:t xml:space="preserve">detaliază </w:t>
      </w:r>
      <w:r w:rsidR="00684C46" w:rsidRPr="007C1028">
        <w:rPr>
          <w:color w:val="000000"/>
          <w:szCs w:val="24"/>
        </w:rPr>
        <w:t xml:space="preserve">principiile </w:t>
      </w:r>
      <w:r w:rsidRPr="007C1028">
        <w:rPr>
          <w:color w:val="000000"/>
          <w:szCs w:val="24"/>
        </w:rPr>
        <w:t xml:space="preserve">și </w:t>
      </w:r>
      <w:r w:rsidR="00684C46" w:rsidRPr="007C1028">
        <w:rPr>
          <w:color w:val="000000"/>
          <w:szCs w:val="24"/>
        </w:rPr>
        <w:t xml:space="preserve">criteriile generale de management forestier, prin elaborarea de indicatori </w:t>
      </w:r>
      <w:r w:rsidRPr="007C1028">
        <w:rPr>
          <w:color w:val="000000"/>
          <w:szCs w:val="24"/>
        </w:rPr>
        <w:t xml:space="preserve">și </w:t>
      </w:r>
      <w:r w:rsidR="00684C46" w:rsidRPr="007C1028">
        <w:rPr>
          <w:color w:val="000000"/>
          <w:szCs w:val="24"/>
        </w:rPr>
        <w:t>verificatori specifici.</w:t>
      </w:r>
      <w:r w:rsidR="00684C46" w:rsidRPr="007C1028">
        <w:rPr>
          <w:szCs w:val="24"/>
        </w:rPr>
        <w:t xml:space="preserve"> </w:t>
      </w:r>
    </w:p>
    <w:p w14:paraId="120105EF" w14:textId="77777777" w:rsidR="007C4D11" w:rsidRPr="007C1028" w:rsidRDefault="007C4D11" w:rsidP="007A69FA">
      <w:pPr>
        <w:spacing w:after="0" w:line="276" w:lineRule="auto"/>
        <w:jc w:val="both"/>
        <w:rPr>
          <w:szCs w:val="24"/>
        </w:rPr>
      </w:pPr>
    </w:p>
    <w:p w14:paraId="3CAE49D9" w14:textId="5F30F9D7" w:rsidR="00684C46" w:rsidRPr="007C1028" w:rsidRDefault="00684C46" w:rsidP="007A69FA">
      <w:pPr>
        <w:spacing w:after="0" w:line="276" w:lineRule="auto"/>
        <w:jc w:val="both"/>
        <w:rPr>
          <w:bCs/>
          <w:szCs w:val="24"/>
          <w:u w:val="single"/>
        </w:rPr>
      </w:pPr>
      <w:r w:rsidRPr="007C1028">
        <w:rPr>
          <w:szCs w:val="24"/>
        </w:rPr>
        <w:t>Conceptul de „</w:t>
      </w:r>
      <w:r w:rsidRPr="007C1028">
        <w:rPr>
          <w:b/>
          <w:szCs w:val="24"/>
        </w:rPr>
        <w:t>Păduri cu Valoare Ridicată de Conservare (PVRC)</w:t>
      </w:r>
      <w:r w:rsidRPr="007C1028">
        <w:rPr>
          <w:szCs w:val="24"/>
        </w:rPr>
        <w:t xml:space="preserve">”  se </w:t>
      </w:r>
      <w:r w:rsidR="00FE1EC6" w:rsidRPr="007C1028">
        <w:rPr>
          <w:szCs w:val="24"/>
        </w:rPr>
        <w:t xml:space="preserve">regăsește  în </w:t>
      </w:r>
      <w:r w:rsidRPr="007C1028">
        <w:rPr>
          <w:szCs w:val="24"/>
        </w:rPr>
        <w:t xml:space="preserve">cadrul </w:t>
      </w:r>
      <w:r w:rsidRPr="007C1028">
        <w:rPr>
          <w:bCs/>
          <w:szCs w:val="24"/>
        </w:rPr>
        <w:t xml:space="preserve">Principiului 9 </w:t>
      </w:r>
      <w:r w:rsidRPr="007C1028">
        <w:rPr>
          <w:szCs w:val="24"/>
        </w:rPr>
        <w:t>din sistemul</w:t>
      </w:r>
      <w:r w:rsidRPr="007C1028">
        <w:rPr>
          <w:spacing w:val="-1"/>
          <w:szCs w:val="24"/>
        </w:rPr>
        <w:t xml:space="preserve"> </w:t>
      </w:r>
      <w:r w:rsidRPr="007C1028">
        <w:rPr>
          <w:szCs w:val="24"/>
        </w:rPr>
        <w:t>de</w:t>
      </w:r>
      <w:r w:rsidRPr="007C1028">
        <w:rPr>
          <w:spacing w:val="-3"/>
          <w:szCs w:val="24"/>
        </w:rPr>
        <w:t xml:space="preserve"> </w:t>
      </w:r>
      <w:r w:rsidRPr="007C1028">
        <w:rPr>
          <w:szCs w:val="24"/>
        </w:rPr>
        <w:t>certificare FSC.</w:t>
      </w:r>
      <w:r w:rsidRPr="007C1028">
        <w:rPr>
          <w:spacing w:val="-2"/>
          <w:szCs w:val="24"/>
        </w:rPr>
        <w:t xml:space="preserve"> </w:t>
      </w:r>
      <w:r w:rsidR="00FE1EC6" w:rsidRPr="007C1028">
        <w:rPr>
          <w:szCs w:val="24"/>
        </w:rPr>
        <w:t xml:space="preserve">Așa </w:t>
      </w:r>
      <w:r w:rsidRPr="007C1028">
        <w:rPr>
          <w:szCs w:val="24"/>
        </w:rPr>
        <w:t xml:space="preserve">cum reiese </w:t>
      </w:r>
      <w:r w:rsidR="00FE1EC6" w:rsidRPr="007C1028">
        <w:rPr>
          <w:szCs w:val="24"/>
        </w:rPr>
        <w:t xml:space="preserve">și </w:t>
      </w:r>
      <w:r w:rsidRPr="007C1028">
        <w:rPr>
          <w:szCs w:val="24"/>
        </w:rPr>
        <w:t xml:space="preserve">din titulatura, acest principiu se </w:t>
      </w:r>
      <w:r w:rsidR="00FE1EC6" w:rsidRPr="007C1028">
        <w:rPr>
          <w:szCs w:val="24"/>
        </w:rPr>
        <w:t xml:space="preserve">referp </w:t>
      </w:r>
      <w:r w:rsidRPr="007C1028">
        <w:rPr>
          <w:szCs w:val="24"/>
        </w:rPr>
        <w:t xml:space="preserve">strict la anumite zone de </w:t>
      </w:r>
      <w:r w:rsidR="00FE1EC6" w:rsidRPr="007C1028">
        <w:rPr>
          <w:szCs w:val="24"/>
        </w:rPr>
        <w:t xml:space="preserve">păduri </w:t>
      </w:r>
      <w:r w:rsidRPr="007C1028">
        <w:rPr>
          <w:szCs w:val="24"/>
        </w:rPr>
        <w:t xml:space="preserve">care </w:t>
      </w:r>
      <w:r w:rsidR="00FE1EC6" w:rsidRPr="007C1028">
        <w:rPr>
          <w:szCs w:val="24"/>
        </w:rPr>
        <w:t xml:space="preserve">îndeplinesc funcții </w:t>
      </w:r>
      <w:r w:rsidRPr="007C1028">
        <w:rPr>
          <w:szCs w:val="24"/>
        </w:rPr>
        <w:t xml:space="preserve">importante din anumite puncte de vedere (ecologic, social, cultural </w:t>
      </w:r>
      <w:r w:rsidR="00FE1EC6" w:rsidRPr="007C1028">
        <w:rPr>
          <w:szCs w:val="24"/>
        </w:rPr>
        <w:t xml:space="preserve">și </w:t>
      </w:r>
      <w:r w:rsidRPr="007C1028">
        <w:rPr>
          <w:szCs w:val="24"/>
        </w:rPr>
        <w:t xml:space="preserve">al biodiversităţii). </w:t>
      </w:r>
      <w:r w:rsidR="00FE1EC6" w:rsidRPr="007C1028">
        <w:rPr>
          <w:bCs/>
          <w:szCs w:val="24"/>
        </w:rPr>
        <w:t xml:space="preserve">În </w:t>
      </w:r>
      <w:r w:rsidRPr="007C1028">
        <w:rPr>
          <w:bCs/>
          <w:szCs w:val="24"/>
        </w:rPr>
        <w:t>cadrul procesului de certificare</w:t>
      </w:r>
      <w:r w:rsidRPr="007C1028">
        <w:rPr>
          <w:szCs w:val="24"/>
        </w:rPr>
        <w:t xml:space="preserve">, identificarea </w:t>
      </w:r>
      <w:r w:rsidR="00FE1EC6" w:rsidRPr="007C1028">
        <w:rPr>
          <w:szCs w:val="24"/>
        </w:rPr>
        <w:t xml:space="preserve">și </w:t>
      </w:r>
      <w:r w:rsidR="003A67AE" w:rsidRPr="007C1028">
        <w:rPr>
          <w:szCs w:val="24"/>
        </w:rPr>
        <w:t xml:space="preserve">gospodărirea </w:t>
      </w:r>
      <w:r w:rsidR="00FE1EC6" w:rsidRPr="007C1028">
        <w:rPr>
          <w:szCs w:val="24"/>
        </w:rPr>
        <w:t xml:space="preserve">adecvată </w:t>
      </w:r>
      <w:r w:rsidRPr="007C1028">
        <w:rPr>
          <w:szCs w:val="24"/>
        </w:rPr>
        <w:t>a “</w:t>
      </w:r>
      <w:r w:rsidR="009E2D25" w:rsidRPr="007C1028">
        <w:rPr>
          <w:b/>
          <w:iCs/>
          <w:szCs w:val="24"/>
        </w:rPr>
        <w:t>P</w:t>
      </w:r>
      <w:r w:rsidR="00FE1EC6" w:rsidRPr="007C1028">
        <w:rPr>
          <w:b/>
          <w:iCs/>
          <w:szCs w:val="24"/>
        </w:rPr>
        <w:t>ă</w:t>
      </w:r>
      <w:r w:rsidR="009E2D25" w:rsidRPr="007C1028">
        <w:rPr>
          <w:b/>
          <w:iCs/>
          <w:szCs w:val="24"/>
        </w:rPr>
        <w:t xml:space="preserve">durilor </w:t>
      </w:r>
      <w:r w:rsidRPr="007C1028">
        <w:rPr>
          <w:b/>
          <w:iCs/>
          <w:szCs w:val="24"/>
        </w:rPr>
        <w:t xml:space="preserve">cu </w:t>
      </w:r>
      <w:r w:rsidR="009E2D25" w:rsidRPr="007C1028">
        <w:rPr>
          <w:b/>
          <w:iCs/>
          <w:szCs w:val="24"/>
        </w:rPr>
        <w:t xml:space="preserve">Valoare Ridicată </w:t>
      </w:r>
      <w:r w:rsidRPr="007C1028">
        <w:rPr>
          <w:b/>
          <w:iCs/>
          <w:szCs w:val="24"/>
        </w:rPr>
        <w:t xml:space="preserve">de </w:t>
      </w:r>
      <w:r w:rsidR="009E2D25" w:rsidRPr="007C1028">
        <w:rPr>
          <w:b/>
          <w:iCs/>
          <w:szCs w:val="24"/>
        </w:rPr>
        <w:t>Conservare</w:t>
      </w:r>
      <w:r w:rsidRPr="007C1028">
        <w:rPr>
          <w:bCs/>
          <w:iCs/>
          <w:szCs w:val="24"/>
        </w:rPr>
        <w:t>“ (</w:t>
      </w:r>
      <w:r w:rsidRPr="007C1028">
        <w:rPr>
          <w:szCs w:val="24"/>
        </w:rPr>
        <w:t xml:space="preserve">PVRC) </w:t>
      </w:r>
      <w:r w:rsidR="00FE1EC6" w:rsidRPr="007C1028">
        <w:rPr>
          <w:szCs w:val="24"/>
        </w:rPr>
        <w:t xml:space="preserve">reprezintă </w:t>
      </w:r>
      <w:r w:rsidRPr="007C1028">
        <w:rPr>
          <w:szCs w:val="24"/>
        </w:rPr>
        <w:t xml:space="preserve">o </w:t>
      </w:r>
      <w:r w:rsidR="00FE1EC6" w:rsidRPr="007C1028">
        <w:rPr>
          <w:bCs/>
          <w:szCs w:val="24"/>
        </w:rPr>
        <w:t xml:space="preserve">cerință </w:t>
      </w:r>
      <w:r w:rsidRPr="007C1028">
        <w:rPr>
          <w:bCs/>
          <w:szCs w:val="24"/>
        </w:rPr>
        <w:t xml:space="preserve">de </w:t>
      </w:r>
      <w:r w:rsidR="00FE1EC6" w:rsidRPr="007C1028">
        <w:rPr>
          <w:bCs/>
          <w:szCs w:val="24"/>
        </w:rPr>
        <w:t>bază</w:t>
      </w:r>
      <w:r w:rsidRPr="007C1028">
        <w:rPr>
          <w:szCs w:val="24"/>
        </w:rPr>
        <w:t xml:space="preserve">.  </w:t>
      </w:r>
    </w:p>
    <w:p w14:paraId="0553DDC1" w14:textId="77777777" w:rsidR="00684C46" w:rsidRPr="007C1028" w:rsidRDefault="00684C46" w:rsidP="007A69FA">
      <w:pPr>
        <w:pStyle w:val="BodyText"/>
        <w:spacing w:line="276" w:lineRule="auto"/>
        <w:rPr>
          <w:sz w:val="24"/>
          <w:szCs w:val="24"/>
        </w:rPr>
      </w:pPr>
    </w:p>
    <w:p w14:paraId="7D6EF95F" w14:textId="7E987360" w:rsidR="00684C46" w:rsidRPr="007C1028" w:rsidRDefault="00684C46" w:rsidP="007A69FA">
      <w:pPr>
        <w:pStyle w:val="BodyText"/>
        <w:spacing w:line="276" w:lineRule="auto"/>
        <w:rPr>
          <w:sz w:val="24"/>
          <w:szCs w:val="24"/>
        </w:rPr>
      </w:pPr>
      <w:r w:rsidRPr="007C1028">
        <w:rPr>
          <w:sz w:val="24"/>
          <w:szCs w:val="24"/>
        </w:rPr>
        <w:t>Exemple</w:t>
      </w:r>
      <w:r w:rsidRPr="007C1028">
        <w:rPr>
          <w:spacing w:val="-6"/>
          <w:sz w:val="24"/>
          <w:szCs w:val="24"/>
        </w:rPr>
        <w:t xml:space="preserve"> </w:t>
      </w:r>
      <w:r w:rsidRPr="007C1028">
        <w:rPr>
          <w:sz w:val="24"/>
          <w:szCs w:val="24"/>
        </w:rPr>
        <w:t>de</w:t>
      </w:r>
      <w:r w:rsidRPr="007C1028">
        <w:rPr>
          <w:spacing w:val="-5"/>
          <w:sz w:val="24"/>
          <w:szCs w:val="24"/>
        </w:rPr>
        <w:t xml:space="preserve"> </w:t>
      </w:r>
      <w:r w:rsidR="00FE1EC6" w:rsidRPr="007C1028">
        <w:rPr>
          <w:sz w:val="24"/>
          <w:szCs w:val="24"/>
        </w:rPr>
        <w:t>păduri</w:t>
      </w:r>
      <w:r w:rsidR="00FE1EC6" w:rsidRPr="007C1028">
        <w:rPr>
          <w:spacing w:val="-3"/>
          <w:sz w:val="24"/>
          <w:szCs w:val="24"/>
        </w:rPr>
        <w:t xml:space="preserve"> </w:t>
      </w:r>
      <w:r w:rsidRPr="007C1028">
        <w:rPr>
          <w:sz w:val="24"/>
          <w:szCs w:val="24"/>
        </w:rPr>
        <w:t>cu</w:t>
      </w:r>
      <w:r w:rsidRPr="007C1028">
        <w:rPr>
          <w:spacing w:val="-4"/>
          <w:sz w:val="24"/>
          <w:szCs w:val="24"/>
        </w:rPr>
        <w:t xml:space="preserve"> </w:t>
      </w:r>
      <w:r w:rsidRPr="007C1028">
        <w:rPr>
          <w:sz w:val="24"/>
          <w:szCs w:val="24"/>
        </w:rPr>
        <w:t>valoare</w:t>
      </w:r>
      <w:r w:rsidRPr="007C1028">
        <w:rPr>
          <w:spacing w:val="-6"/>
          <w:sz w:val="24"/>
          <w:szCs w:val="24"/>
        </w:rPr>
        <w:t xml:space="preserve"> </w:t>
      </w:r>
      <w:r w:rsidR="00FE1EC6" w:rsidRPr="007C1028">
        <w:rPr>
          <w:sz w:val="24"/>
          <w:szCs w:val="24"/>
        </w:rPr>
        <w:t>ridicată</w:t>
      </w:r>
      <w:r w:rsidR="00FE1EC6" w:rsidRPr="007C1028">
        <w:rPr>
          <w:spacing w:val="-5"/>
          <w:sz w:val="24"/>
          <w:szCs w:val="24"/>
        </w:rPr>
        <w:t xml:space="preserve"> </w:t>
      </w:r>
      <w:r w:rsidRPr="007C1028">
        <w:rPr>
          <w:sz w:val="24"/>
          <w:szCs w:val="24"/>
        </w:rPr>
        <w:t>de</w:t>
      </w:r>
      <w:r w:rsidRPr="007C1028">
        <w:rPr>
          <w:spacing w:val="-5"/>
          <w:sz w:val="24"/>
          <w:szCs w:val="24"/>
        </w:rPr>
        <w:t xml:space="preserve"> </w:t>
      </w:r>
      <w:r w:rsidRPr="007C1028">
        <w:rPr>
          <w:sz w:val="24"/>
          <w:szCs w:val="24"/>
        </w:rPr>
        <w:t>conservare</w:t>
      </w:r>
      <w:r w:rsidRPr="007C1028">
        <w:rPr>
          <w:spacing w:val="-5"/>
          <w:sz w:val="24"/>
          <w:szCs w:val="24"/>
        </w:rPr>
        <w:t xml:space="preserve"> </w:t>
      </w:r>
      <w:r w:rsidRPr="007C1028">
        <w:rPr>
          <w:sz w:val="24"/>
          <w:szCs w:val="24"/>
        </w:rPr>
        <w:t>pot</w:t>
      </w:r>
      <w:r w:rsidRPr="007C1028">
        <w:rPr>
          <w:spacing w:val="-3"/>
          <w:sz w:val="24"/>
          <w:szCs w:val="24"/>
        </w:rPr>
        <w:t xml:space="preserve"> </w:t>
      </w:r>
      <w:r w:rsidRPr="007C1028">
        <w:rPr>
          <w:spacing w:val="-5"/>
          <w:sz w:val="24"/>
          <w:szCs w:val="24"/>
        </w:rPr>
        <w:t>fi:</w:t>
      </w:r>
    </w:p>
    <w:p w14:paraId="25619D8F" w14:textId="3427C93D" w:rsidR="00684C46" w:rsidRPr="007C1028" w:rsidRDefault="00FE1EC6" w:rsidP="008A454F">
      <w:pPr>
        <w:pStyle w:val="ListParagraph"/>
        <w:widowControl w:val="0"/>
        <w:numPr>
          <w:ilvl w:val="2"/>
          <w:numId w:val="8"/>
        </w:numPr>
        <w:tabs>
          <w:tab w:val="left" w:pos="1080"/>
        </w:tabs>
        <w:autoSpaceDE w:val="0"/>
        <w:autoSpaceDN w:val="0"/>
        <w:spacing w:before="0" w:after="0"/>
        <w:ind w:left="990" w:hanging="270"/>
        <w:contextualSpacing w:val="0"/>
        <w:rPr>
          <w:rFonts w:ascii="Times New Roman" w:hAnsi="Times New Roman" w:cs="Times New Roman"/>
          <w:sz w:val="24"/>
          <w:szCs w:val="24"/>
        </w:rPr>
      </w:pPr>
      <w:r w:rsidRPr="007C1028">
        <w:rPr>
          <w:rFonts w:ascii="Times New Roman" w:hAnsi="Times New Roman" w:cs="Times New Roman"/>
          <w:sz w:val="24"/>
          <w:szCs w:val="24"/>
        </w:rPr>
        <w:t>suprafețe</w:t>
      </w:r>
      <w:r w:rsidRPr="007C1028">
        <w:rPr>
          <w:rFonts w:ascii="Times New Roman" w:hAnsi="Times New Roman" w:cs="Times New Roman"/>
          <w:spacing w:val="-7"/>
          <w:sz w:val="24"/>
          <w:szCs w:val="24"/>
        </w:rPr>
        <w:t xml:space="preserve"> </w:t>
      </w:r>
      <w:r w:rsidR="00684C46" w:rsidRPr="007C1028">
        <w:rPr>
          <w:rFonts w:ascii="Times New Roman" w:hAnsi="Times New Roman" w:cs="Times New Roman"/>
          <w:sz w:val="24"/>
          <w:szCs w:val="24"/>
        </w:rPr>
        <w:t>forestiere</w:t>
      </w:r>
      <w:r w:rsidR="00684C46" w:rsidRPr="007C1028">
        <w:rPr>
          <w:rFonts w:ascii="Times New Roman" w:hAnsi="Times New Roman" w:cs="Times New Roman"/>
          <w:spacing w:val="-8"/>
          <w:sz w:val="24"/>
          <w:szCs w:val="24"/>
        </w:rPr>
        <w:t xml:space="preserve"> </w:t>
      </w:r>
      <w:r w:rsidR="00684C46" w:rsidRPr="007C1028">
        <w:rPr>
          <w:rFonts w:ascii="Times New Roman" w:hAnsi="Times New Roman" w:cs="Times New Roman"/>
          <w:sz w:val="24"/>
          <w:szCs w:val="24"/>
        </w:rPr>
        <w:t>care</w:t>
      </w:r>
      <w:r w:rsidR="00684C4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adăpostesc</w:t>
      </w:r>
      <w:r w:rsidRPr="007C1028">
        <w:rPr>
          <w:rFonts w:ascii="Times New Roman" w:hAnsi="Times New Roman" w:cs="Times New Roman"/>
          <w:spacing w:val="-8"/>
          <w:sz w:val="24"/>
          <w:szCs w:val="24"/>
        </w:rPr>
        <w:t xml:space="preserve"> </w:t>
      </w:r>
      <w:r w:rsidR="00684C46" w:rsidRPr="007C1028">
        <w:rPr>
          <w:rFonts w:ascii="Times New Roman" w:hAnsi="Times New Roman" w:cs="Times New Roman"/>
          <w:sz w:val="24"/>
          <w:szCs w:val="24"/>
        </w:rPr>
        <w:t>specii</w:t>
      </w:r>
      <w:r w:rsidR="00684C4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amenințate</w:t>
      </w:r>
      <w:r w:rsidRPr="007C1028">
        <w:rPr>
          <w:rFonts w:ascii="Times New Roman" w:hAnsi="Times New Roman" w:cs="Times New Roman"/>
          <w:spacing w:val="-7"/>
          <w:sz w:val="24"/>
          <w:szCs w:val="24"/>
        </w:rPr>
        <w:t xml:space="preserve"> </w:t>
      </w:r>
      <w:r w:rsidR="00684C46" w:rsidRPr="007C1028">
        <w:rPr>
          <w:rFonts w:ascii="Times New Roman" w:hAnsi="Times New Roman" w:cs="Times New Roman"/>
          <w:sz w:val="24"/>
          <w:szCs w:val="24"/>
        </w:rPr>
        <w:t>cu</w:t>
      </w:r>
      <w:r w:rsidR="00684C46" w:rsidRPr="007C1028">
        <w:rPr>
          <w:rFonts w:ascii="Times New Roman" w:hAnsi="Times New Roman" w:cs="Times New Roman"/>
          <w:spacing w:val="-7"/>
          <w:sz w:val="24"/>
          <w:szCs w:val="24"/>
        </w:rPr>
        <w:t xml:space="preserve"> </w:t>
      </w:r>
      <w:r w:rsidRPr="007C1028">
        <w:rPr>
          <w:rFonts w:ascii="Times New Roman" w:hAnsi="Times New Roman" w:cs="Times New Roman"/>
          <w:sz w:val="24"/>
          <w:szCs w:val="24"/>
        </w:rPr>
        <w:t>dispariția</w:t>
      </w:r>
      <w:r w:rsidR="00684C46" w:rsidRPr="007C1028">
        <w:rPr>
          <w:rFonts w:ascii="Times New Roman" w:hAnsi="Times New Roman" w:cs="Times New Roman"/>
          <w:sz w:val="24"/>
          <w:szCs w:val="24"/>
        </w:rPr>
        <w:t>,</w:t>
      </w:r>
      <w:r w:rsidR="00684C46" w:rsidRPr="007C1028">
        <w:rPr>
          <w:rFonts w:ascii="Times New Roman" w:hAnsi="Times New Roman" w:cs="Times New Roman"/>
          <w:spacing w:val="-7"/>
          <w:sz w:val="24"/>
          <w:szCs w:val="24"/>
        </w:rPr>
        <w:t xml:space="preserve"> </w:t>
      </w:r>
      <w:r w:rsidR="00684C46" w:rsidRPr="007C1028">
        <w:rPr>
          <w:rFonts w:ascii="Times New Roman" w:hAnsi="Times New Roman" w:cs="Times New Roman"/>
          <w:sz w:val="24"/>
          <w:szCs w:val="24"/>
        </w:rPr>
        <w:t>ecosisteme</w:t>
      </w:r>
      <w:r w:rsidR="00684C46" w:rsidRPr="007C1028">
        <w:rPr>
          <w:rFonts w:ascii="Times New Roman" w:hAnsi="Times New Roman" w:cs="Times New Roman"/>
          <w:spacing w:val="-8"/>
          <w:sz w:val="24"/>
          <w:szCs w:val="24"/>
        </w:rPr>
        <w:t xml:space="preserve"> </w:t>
      </w:r>
      <w:r w:rsidR="00684C46" w:rsidRPr="007C1028">
        <w:rPr>
          <w:rFonts w:ascii="Times New Roman" w:hAnsi="Times New Roman" w:cs="Times New Roman"/>
          <w:sz w:val="24"/>
          <w:szCs w:val="24"/>
        </w:rPr>
        <w:t>forestiere</w:t>
      </w:r>
      <w:r w:rsidR="00684C46" w:rsidRPr="007C1028">
        <w:rPr>
          <w:rFonts w:ascii="Times New Roman" w:hAnsi="Times New Roman" w:cs="Times New Roman"/>
          <w:spacing w:val="-7"/>
          <w:sz w:val="24"/>
          <w:szCs w:val="24"/>
        </w:rPr>
        <w:t xml:space="preserve"> </w:t>
      </w:r>
      <w:r w:rsidR="00684C46" w:rsidRPr="007C1028">
        <w:rPr>
          <w:rFonts w:ascii="Times New Roman" w:hAnsi="Times New Roman" w:cs="Times New Roman"/>
          <w:spacing w:val="-2"/>
          <w:sz w:val="24"/>
          <w:szCs w:val="24"/>
        </w:rPr>
        <w:t>rare;</w:t>
      </w:r>
    </w:p>
    <w:p w14:paraId="2CE64E18" w14:textId="4D7E3DCC" w:rsidR="00684C46" w:rsidRPr="007C1028" w:rsidRDefault="00684C46" w:rsidP="008A454F">
      <w:pPr>
        <w:pStyle w:val="ListParagraph"/>
        <w:widowControl w:val="0"/>
        <w:numPr>
          <w:ilvl w:val="2"/>
          <w:numId w:val="8"/>
        </w:numPr>
        <w:tabs>
          <w:tab w:val="left" w:pos="1080"/>
        </w:tabs>
        <w:autoSpaceDE w:val="0"/>
        <w:autoSpaceDN w:val="0"/>
        <w:spacing w:before="0" w:after="0"/>
        <w:ind w:left="990" w:hanging="270"/>
        <w:contextualSpacing w:val="0"/>
        <w:rPr>
          <w:rFonts w:ascii="Times New Roman" w:hAnsi="Times New Roman" w:cs="Times New Roman"/>
          <w:sz w:val="24"/>
          <w:szCs w:val="24"/>
        </w:rPr>
      </w:pPr>
      <w:r w:rsidRPr="007C1028">
        <w:rPr>
          <w:rFonts w:ascii="Times New Roman" w:hAnsi="Times New Roman" w:cs="Times New Roman"/>
          <w:sz w:val="24"/>
          <w:szCs w:val="24"/>
        </w:rPr>
        <w:t>o</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p</w:t>
      </w:r>
      <w:r w:rsidR="00FE1EC6" w:rsidRPr="007C1028">
        <w:rPr>
          <w:rFonts w:ascii="Times New Roman" w:hAnsi="Times New Roman" w:cs="Times New Roman"/>
          <w:sz w:val="24"/>
          <w:szCs w:val="24"/>
        </w:rPr>
        <w:t>ă</w:t>
      </w:r>
      <w:r w:rsidRPr="007C1028">
        <w:rPr>
          <w:rFonts w:ascii="Times New Roman" w:hAnsi="Times New Roman" w:cs="Times New Roman"/>
          <w:sz w:val="24"/>
          <w:szCs w:val="24"/>
        </w:rPr>
        <w:t>dure</w:t>
      </w:r>
      <w:r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care</w:t>
      </w:r>
      <w:r w:rsidRPr="007C1028">
        <w:rPr>
          <w:rFonts w:ascii="Times New Roman" w:hAnsi="Times New Roman" w:cs="Times New Roman"/>
          <w:spacing w:val="-5"/>
          <w:sz w:val="24"/>
          <w:szCs w:val="24"/>
        </w:rPr>
        <w:t xml:space="preserve"> </w:t>
      </w:r>
      <w:r w:rsidR="00FE1EC6" w:rsidRPr="007C1028">
        <w:rPr>
          <w:rFonts w:ascii="Times New Roman" w:hAnsi="Times New Roman" w:cs="Times New Roman"/>
          <w:sz w:val="24"/>
          <w:szCs w:val="24"/>
        </w:rPr>
        <w:t>protejează</w:t>
      </w:r>
      <w:r w:rsidR="00FE1EC6"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sursa</w:t>
      </w:r>
      <w:r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de</w:t>
      </w:r>
      <w:r w:rsidRPr="007C1028">
        <w:rPr>
          <w:rFonts w:ascii="Times New Roman" w:hAnsi="Times New Roman" w:cs="Times New Roman"/>
          <w:spacing w:val="-5"/>
          <w:sz w:val="24"/>
          <w:szCs w:val="24"/>
        </w:rPr>
        <w:t xml:space="preserve"> </w:t>
      </w:r>
      <w:r w:rsidR="00FE1EC6" w:rsidRPr="007C1028">
        <w:rPr>
          <w:rFonts w:ascii="Times New Roman" w:hAnsi="Times New Roman" w:cs="Times New Roman"/>
          <w:sz w:val="24"/>
          <w:szCs w:val="24"/>
        </w:rPr>
        <w:t>apă</w:t>
      </w:r>
      <w:r w:rsidR="00FE1EC6" w:rsidRPr="007C1028">
        <w:rPr>
          <w:rFonts w:ascii="Times New Roman" w:hAnsi="Times New Roman" w:cs="Times New Roman"/>
          <w:spacing w:val="-4"/>
          <w:sz w:val="24"/>
          <w:szCs w:val="24"/>
        </w:rPr>
        <w:t xml:space="preserve"> </w:t>
      </w:r>
      <w:r w:rsidR="003A67AE" w:rsidRPr="007C1028">
        <w:rPr>
          <w:rFonts w:ascii="Times New Roman" w:hAnsi="Times New Roman" w:cs="Times New Roman"/>
          <w:sz w:val="24"/>
          <w:szCs w:val="24"/>
        </w:rPr>
        <w:t>potabilă</w:t>
      </w:r>
      <w:r w:rsidR="003A67AE"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pentru</w:t>
      </w:r>
      <w:r w:rsidRPr="007C1028">
        <w:rPr>
          <w:rFonts w:ascii="Times New Roman" w:hAnsi="Times New Roman" w:cs="Times New Roman"/>
          <w:spacing w:val="-3"/>
          <w:sz w:val="24"/>
          <w:szCs w:val="24"/>
        </w:rPr>
        <w:t xml:space="preserve"> </w:t>
      </w:r>
      <w:r w:rsidRPr="007C1028">
        <w:rPr>
          <w:rFonts w:ascii="Times New Roman" w:hAnsi="Times New Roman" w:cs="Times New Roman"/>
          <w:sz w:val="24"/>
          <w:szCs w:val="24"/>
        </w:rPr>
        <w:t>o</w:t>
      </w:r>
      <w:r w:rsidRPr="007C1028">
        <w:rPr>
          <w:rFonts w:ascii="Times New Roman" w:hAnsi="Times New Roman" w:cs="Times New Roman"/>
          <w:spacing w:val="-3"/>
          <w:sz w:val="24"/>
          <w:szCs w:val="24"/>
        </w:rPr>
        <w:t xml:space="preserve"> </w:t>
      </w:r>
      <w:r w:rsidRPr="007C1028">
        <w:rPr>
          <w:rFonts w:ascii="Times New Roman" w:hAnsi="Times New Roman" w:cs="Times New Roman"/>
          <w:spacing w:val="-2"/>
          <w:sz w:val="24"/>
          <w:szCs w:val="24"/>
        </w:rPr>
        <w:t>comunitate;</w:t>
      </w:r>
    </w:p>
    <w:p w14:paraId="1A4EABB7" w14:textId="7C4ADAA9" w:rsidR="00684C46" w:rsidRPr="007C1028" w:rsidRDefault="00FE1EC6" w:rsidP="008A454F">
      <w:pPr>
        <w:pStyle w:val="ListParagraph"/>
        <w:widowControl w:val="0"/>
        <w:numPr>
          <w:ilvl w:val="2"/>
          <w:numId w:val="8"/>
        </w:numPr>
        <w:tabs>
          <w:tab w:val="left" w:pos="1080"/>
        </w:tabs>
        <w:autoSpaceDE w:val="0"/>
        <w:autoSpaceDN w:val="0"/>
        <w:spacing w:before="0" w:after="0"/>
        <w:ind w:left="990" w:hanging="270"/>
        <w:contextualSpacing w:val="0"/>
        <w:rPr>
          <w:rFonts w:ascii="Times New Roman" w:hAnsi="Times New Roman" w:cs="Times New Roman"/>
          <w:sz w:val="24"/>
          <w:szCs w:val="24"/>
        </w:rPr>
      </w:pPr>
      <w:r w:rsidRPr="007C1028">
        <w:rPr>
          <w:rFonts w:ascii="Times New Roman" w:hAnsi="Times New Roman" w:cs="Times New Roman"/>
          <w:sz w:val="24"/>
          <w:szCs w:val="24"/>
        </w:rPr>
        <w:t>păduri</w:t>
      </w:r>
      <w:r w:rsidRPr="007C1028">
        <w:rPr>
          <w:rFonts w:ascii="Times New Roman" w:hAnsi="Times New Roman" w:cs="Times New Roman"/>
          <w:spacing w:val="-7"/>
          <w:sz w:val="24"/>
          <w:szCs w:val="24"/>
        </w:rPr>
        <w:t xml:space="preserve"> </w:t>
      </w:r>
      <w:r w:rsidR="00684C46" w:rsidRPr="007C1028">
        <w:rPr>
          <w:rFonts w:ascii="Times New Roman" w:hAnsi="Times New Roman" w:cs="Times New Roman"/>
          <w:sz w:val="24"/>
          <w:szCs w:val="24"/>
        </w:rPr>
        <w:t>care</w:t>
      </w:r>
      <w:r w:rsidR="00684C4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asigură</w:t>
      </w:r>
      <w:r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lemn</w:t>
      </w:r>
      <w:r w:rsidR="00684C46" w:rsidRPr="007C1028">
        <w:rPr>
          <w:rFonts w:ascii="Times New Roman" w:hAnsi="Times New Roman" w:cs="Times New Roman"/>
          <w:spacing w:val="-3"/>
          <w:sz w:val="24"/>
          <w:szCs w:val="24"/>
        </w:rPr>
        <w:t xml:space="preserve"> </w:t>
      </w:r>
      <w:r w:rsidR="00684C46" w:rsidRPr="007C1028">
        <w:rPr>
          <w:rFonts w:ascii="Times New Roman" w:hAnsi="Times New Roman" w:cs="Times New Roman"/>
          <w:sz w:val="24"/>
          <w:szCs w:val="24"/>
        </w:rPr>
        <w:t>sau</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alte</w:t>
      </w:r>
      <w:r w:rsidR="00684C46"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produse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pentru</w:t>
      </w:r>
      <w:r w:rsidR="00684C4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comunități</w:t>
      </w:r>
      <w:r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locale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strict</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dependente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de</w:t>
      </w:r>
      <w:r w:rsidR="00684C46" w:rsidRPr="007C1028">
        <w:rPr>
          <w:rFonts w:ascii="Times New Roman" w:hAnsi="Times New Roman" w:cs="Times New Roman"/>
          <w:spacing w:val="-4"/>
          <w:sz w:val="24"/>
          <w:szCs w:val="24"/>
        </w:rPr>
        <w:t xml:space="preserve"> </w:t>
      </w:r>
      <w:r w:rsidR="00684C46" w:rsidRPr="007C1028">
        <w:rPr>
          <w:rFonts w:ascii="Times New Roman" w:hAnsi="Times New Roman" w:cs="Times New Roman"/>
          <w:sz w:val="24"/>
          <w:szCs w:val="24"/>
        </w:rPr>
        <w:t>aceste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pacing w:val="-2"/>
          <w:sz w:val="24"/>
          <w:szCs w:val="24"/>
        </w:rPr>
        <w:t>resurse</w:t>
      </w:r>
    </w:p>
    <w:p w14:paraId="571E3969" w14:textId="59982604" w:rsidR="00684C46" w:rsidRPr="007C1028" w:rsidRDefault="00FE1EC6" w:rsidP="008A454F">
      <w:pPr>
        <w:pStyle w:val="ListParagraph"/>
        <w:widowControl w:val="0"/>
        <w:numPr>
          <w:ilvl w:val="2"/>
          <w:numId w:val="8"/>
        </w:numPr>
        <w:tabs>
          <w:tab w:val="left" w:pos="1080"/>
        </w:tabs>
        <w:autoSpaceDE w:val="0"/>
        <w:autoSpaceDN w:val="0"/>
        <w:spacing w:before="0" w:after="0"/>
        <w:ind w:left="990" w:hanging="270"/>
        <w:contextualSpacing w:val="0"/>
        <w:rPr>
          <w:rFonts w:ascii="Times New Roman" w:hAnsi="Times New Roman" w:cs="Times New Roman"/>
          <w:sz w:val="24"/>
          <w:szCs w:val="24"/>
        </w:rPr>
      </w:pPr>
      <w:r w:rsidRPr="007C1028">
        <w:rPr>
          <w:rFonts w:ascii="Times New Roman" w:hAnsi="Times New Roman" w:cs="Times New Roman"/>
          <w:sz w:val="24"/>
          <w:szCs w:val="24"/>
        </w:rPr>
        <w:t>păduri</w:t>
      </w:r>
      <w:r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legate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de</w:t>
      </w:r>
      <w:r w:rsidR="00684C46" w:rsidRPr="007C1028">
        <w:rPr>
          <w:rFonts w:ascii="Times New Roman" w:hAnsi="Times New Roman" w:cs="Times New Roman"/>
          <w:spacing w:val="-2"/>
          <w:sz w:val="24"/>
          <w:szCs w:val="24"/>
        </w:rPr>
        <w:t xml:space="preserve"> </w:t>
      </w:r>
      <w:r w:rsidR="00684C46" w:rsidRPr="007C1028">
        <w:rPr>
          <w:rFonts w:ascii="Times New Roman" w:hAnsi="Times New Roman" w:cs="Times New Roman"/>
          <w:sz w:val="24"/>
          <w:szCs w:val="24"/>
        </w:rPr>
        <w:t>identitatea</w:t>
      </w:r>
      <w:r w:rsidR="00684C46"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culturală</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sau</w:t>
      </w:r>
      <w:r w:rsidR="00684C46" w:rsidRPr="007C1028">
        <w:rPr>
          <w:rFonts w:ascii="Times New Roman" w:hAnsi="Times New Roman" w:cs="Times New Roman"/>
          <w:spacing w:val="-1"/>
          <w:sz w:val="24"/>
          <w:szCs w:val="24"/>
        </w:rPr>
        <w:t xml:space="preserve"> </w:t>
      </w:r>
      <w:r w:rsidR="003A67AE" w:rsidRPr="007C1028">
        <w:rPr>
          <w:rFonts w:ascii="Times New Roman" w:hAnsi="Times New Roman" w:cs="Times New Roman"/>
          <w:sz w:val="24"/>
          <w:szCs w:val="24"/>
        </w:rPr>
        <w:t>religioasă</w:t>
      </w:r>
      <w:r w:rsidR="003A67AE"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a</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z w:val="24"/>
          <w:szCs w:val="24"/>
        </w:rPr>
        <w:t>unei</w:t>
      </w:r>
      <w:r w:rsidR="00684C46" w:rsidRPr="007C1028">
        <w:rPr>
          <w:rFonts w:ascii="Times New Roman" w:hAnsi="Times New Roman" w:cs="Times New Roman"/>
          <w:spacing w:val="-3"/>
          <w:sz w:val="24"/>
          <w:szCs w:val="24"/>
        </w:rPr>
        <w:t xml:space="preserve"> </w:t>
      </w:r>
      <w:r w:rsidR="00684C46" w:rsidRPr="007C1028">
        <w:rPr>
          <w:rFonts w:ascii="Times New Roman" w:hAnsi="Times New Roman" w:cs="Times New Roman"/>
          <w:sz w:val="24"/>
          <w:szCs w:val="24"/>
        </w:rPr>
        <w:t>anumite</w:t>
      </w:r>
      <w:r w:rsidR="00684C4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comunități</w:t>
      </w:r>
      <w:r w:rsidRPr="007C1028">
        <w:rPr>
          <w:rFonts w:ascii="Times New Roman" w:hAnsi="Times New Roman" w:cs="Times New Roman"/>
          <w:spacing w:val="-3"/>
          <w:sz w:val="24"/>
          <w:szCs w:val="24"/>
        </w:rPr>
        <w:t xml:space="preserve"> </w:t>
      </w:r>
      <w:r w:rsidR="00684C46" w:rsidRPr="007C1028">
        <w:rPr>
          <w:rFonts w:ascii="Times New Roman" w:hAnsi="Times New Roman" w:cs="Times New Roman"/>
          <w:sz w:val="24"/>
          <w:szCs w:val="24"/>
        </w:rPr>
        <w:t>sau</w:t>
      </w:r>
      <w:r w:rsidR="00684C46" w:rsidRPr="007C1028">
        <w:rPr>
          <w:rFonts w:ascii="Times New Roman" w:hAnsi="Times New Roman" w:cs="Times New Roman"/>
          <w:spacing w:val="-4"/>
          <w:sz w:val="24"/>
          <w:szCs w:val="24"/>
        </w:rPr>
        <w:t xml:space="preserve"> </w:t>
      </w:r>
      <w:r w:rsidR="00684C46" w:rsidRPr="007C1028">
        <w:rPr>
          <w:rFonts w:ascii="Times New Roman" w:hAnsi="Times New Roman" w:cs="Times New Roman"/>
          <w:sz w:val="24"/>
          <w:szCs w:val="24"/>
        </w:rPr>
        <w:t>a</w:t>
      </w:r>
      <w:r w:rsidR="00684C46" w:rsidRPr="007C1028">
        <w:rPr>
          <w:rFonts w:ascii="Times New Roman" w:hAnsi="Times New Roman" w:cs="Times New Roman"/>
          <w:spacing w:val="-6"/>
          <w:sz w:val="24"/>
          <w:szCs w:val="24"/>
        </w:rPr>
        <w:t xml:space="preserve"> </w:t>
      </w:r>
      <w:r w:rsidR="00684C46" w:rsidRPr="007C1028">
        <w:rPr>
          <w:rFonts w:ascii="Times New Roman" w:hAnsi="Times New Roman" w:cs="Times New Roman"/>
          <w:sz w:val="24"/>
          <w:szCs w:val="24"/>
        </w:rPr>
        <w:t>unei</w:t>
      </w:r>
      <w:r w:rsidR="00684C46" w:rsidRPr="007C1028">
        <w:rPr>
          <w:rFonts w:ascii="Times New Roman" w:hAnsi="Times New Roman" w:cs="Times New Roman"/>
          <w:spacing w:val="-3"/>
          <w:sz w:val="24"/>
          <w:szCs w:val="24"/>
        </w:rPr>
        <w:t xml:space="preserve"> </w:t>
      </w:r>
      <w:r w:rsidR="00684C46" w:rsidRPr="007C1028">
        <w:rPr>
          <w:rFonts w:ascii="Times New Roman" w:hAnsi="Times New Roman" w:cs="Times New Roman"/>
          <w:sz w:val="24"/>
          <w:szCs w:val="24"/>
        </w:rPr>
        <w:t>anumite</w:t>
      </w:r>
      <w:r w:rsidR="00684C46" w:rsidRPr="007C1028">
        <w:rPr>
          <w:rFonts w:ascii="Times New Roman" w:hAnsi="Times New Roman" w:cs="Times New Roman"/>
          <w:spacing w:val="-5"/>
          <w:sz w:val="24"/>
          <w:szCs w:val="24"/>
        </w:rPr>
        <w:t xml:space="preserve"> </w:t>
      </w:r>
      <w:r w:rsidR="00684C46" w:rsidRPr="007C1028">
        <w:rPr>
          <w:rFonts w:ascii="Times New Roman" w:hAnsi="Times New Roman" w:cs="Times New Roman"/>
          <w:spacing w:val="-4"/>
          <w:sz w:val="24"/>
          <w:szCs w:val="24"/>
        </w:rPr>
        <w:t>zone.</w:t>
      </w:r>
    </w:p>
    <w:p w14:paraId="3D8D583F" w14:textId="77777777" w:rsidR="00684C46" w:rsidRPr="007C1028" w:rsidRDefault="00684C46" w:rsidP="007A69FA">
      <w:pPr>
        <w:spacing w:after="0" w:line="276" w:lineRule="auto"/>
        <w:jc w:val="both"/>
        <w:rPr>
          <w:szCs w:val="24"/>
        </w:rPr>
      </w:pPr>
    </w:p>
    <w:p w14:paraId="727F4053" w14:textId="6530020B" w:rsidR="00684C46" w:rsidRPr="007C1028" w:rsidRDefault="00DB6A80" w:rsidP="007A69FA">
      <w:pPr>
        <w:spacing w:after="0" w:line="276" w:lineRule="auto"/>
        <w:jc w:val="both"/>
        <w:rPr>
          <w:szCs w:val="24"/>
        </w:rPr>
      </w:pPr>
      <w:r w:rsidRPr="007C1028">
        <w:rPr>
          <w:szCs w:val="24"/>
        </w:rPr>
        <w:t>Î</w:t>
      </w:r>
      <w:r w:rsidR="00684C46" w:rsidRPr="007C1028">
        <w:rPr>
          <w:szCs w:val="24"/>
        </w:rPr>
        <w:t>n funcție</w:t>
      </w:r>
      <w:r w:rsidR="00684C46" w:rsidRPr="007C1028">
        <w:rPr>
          <w:spacing w:val="30"/>
          <w:szCs w:val="24"/>
        </w:rPr>
        <w:t xml:space="preserve"> </w:t>
      </w:r>
      <w:r w:rsidR="00684C46" w:rsidRPr="007C1028">
        <w:rPr>
          <w:szCs w:val="24"/>
        </w:rPr>
        <w:t>de</w:t>
      </w:r>
      <w:r w:rsidR="00684C46" w:rsidRPr="007C1028">
        <w:rPr>
          <w:spacing w:val="30"/>
          <w:szCs w:val="24"/>
        </w:rPr>
        <w:t xml:space="preserve"> </w:t>
      </w:r>
      <w:r w:rsidR="00684C46" w:rsidRPr="007C1028">
        <w:rPr>
          <w:szCs w:val="24"/>
        </w:rPr>
        <w:t>rolul</w:t>
      </w:r>
      <w:r w:rsidR="00684C46" w:rsidRPr="007C1028">
        <w:rPr>
          <w:spacing w:val="31"/>
          <w:szCs w:val="24"/>
        </w:rPr>
        <w:t xml:space="preserve"> </w:t>
      </w:r>
      <w:r w:rsidR="00684C46" w:rsidRPr="007C1028">
        <w:rPr>
          <w:szCs w:val="24"/>
        </w:rPr>
        <w:t>principal</w:t>
      </w:r>
      <w:r w:rsidR="00684C46" w:rsidRPr="007C1028">
        <w:rPr>
          <w:spacing w:val="31"/>
          <w:szCs w:val="24"/>
        </w:rPr>
        <w:t xml:space="preserve"> </w:t>
      </w:r>
      <w:r w:rsidR="00684C46" w:rsidRPr="007C1028">
        <w:rPr>
          <w:szCs w:val="24"/>
        </w:rPr>
        <w:t>pe</w:t>
      </w:r>
      <w:r w:rsidR="00684C46" w:rsidRPr="007C1028">
        <w:rPr>
          <w:spacing w:val="30"/>
          <w:szCs w:val="24"/>
        </w:rPr>
        <w:t xml:space="preserve"> </w:t>
      </w:r>
      <w:r w:rsidR="00684C46" w:rsidRPr="007C1028">
        <w:rPr>
          <w:szCs w:val="24"/>
        </w:rPr>
        <w:t>care</w:t>
      </w:r>
      <w:r w:rsidR="00684C46" w:rsidRPr="007C1028">
        <w:rPr>
          <w:spacing w:val="30"/>
          <w:szCs w:val="24"/>
        </w:rPr>
        <w:t xml:space="preserve"> </w:t>
      </w:r>
      <w:r w:rsidR="00684C46" w:rsidRPr="007C1028">
        <w:rPr>
          <w:szCs w:val="24"/>
        </w:rPr>
        <w:t>îl îndeplinesc</w:t>
      </w:r>
      <w:r w:rsidR="00684C46" w:rsidRPr="007C1028">
        <w:rPr>
          <w:spacing w:val="30"/>
          <w:szCs w:val="24"/>
        </w:rPr>
        <w:t xml:space="preserve"> </w:t>
      </w:r>
      <w:r w:rsidR="00684C46" w:rsidRPr="007C1028">
        <w:rPr>
          <w:szCs w:val="24"/>
        </w:rPr>
        <w:t>(conservarea</w:t>
      </w:r>
      <w:r w:rsidR="00684C46" w:rsidRPr="007C1028">
        <w:rPr>
          <w:spacing w:val="32"/>
          <w:szCs w:val="24"/>
        </w:rPr>
        <w:t xml:space="preserve"> </w:t>
      </w:r>
      <w:r w:rsidR="00FE1EC6" w:rsidRPr="007C1028">
        <w:rPr>
          <w:szCs w:val="24"/>
        </w:rPr>
        <w:t>biodiversității</w:t>
      </w:r>
      <w:r w:rsidR="00684C46" w:rsidRPr="007C1028">
        <w:rPr>
          <w:szCs w:val="24"/>
        </w:rPr>
        <w:t>,</w:t>
      </w:r>
      <w:r w:rsidR="00684C46" w:rsidRPr="007C1028">
        <w:rPr>
          <w:spacing w:val="31"/>
          <w:szCs w:val="24"/>
        </w:rPr>
        <w:t xml:space="preserve"> </w:t>
      </w:r>
      <w:r w:rsidR="00684C46" w:rsidRPr="007C1028">
        <w:rPr>
          <w:szCs w:val="24"/>
        </w:rPr>
        <w:t>rol</w:t>
      </w:r>
      <w:r w:rsidR="00684C46" w:rsidRPr="007C1028">
        <w:rPr>
          <w:spacing w:val="32"/>
          <w:szCs w:val="24"/>
        </w:rPr>
        <w:t xml:space="preserve"> </w:t>
      </w:r>
      <w:r w:rsidR="00684C46" w:rsidRPr="007C1028">
        <w:rPr>
          <w:szCs w:val="24"/>
        </w:rPr>
        <w:t>social-cultural</w:t>
      </w:r>
      <w:r w:rsidR="00684C46" w:rsidRPr="007C1028">
        <w:rPr>
          <w:spacing w:val="32"/>
          <w:szCs w:val="24"/>
        </w:rPr>
        <w:t xml:space="preserve"> </w:t>
      </w:r>
      <w:r w:rsidR="00FE1EC6" w:rsidRPr="007C1028">
        <w:rPr>
          <w:szCs w:val="24"/>
        </w:rPr>
        <w:t>și</w:t>
      </w:r>
      <w:r w:rsidR="00FE1EC6" w:rsidRPr="007C1028">
        <w:rPr>
          <w:spacing w:val="32"/>
          <w:szCs w:val="24"/>
        </w:rPr>
        <w:t xml:space="preserve"> </w:t>
      </w:r>
      <w:r w:rsidR="00684C46" w:rsidRPr="007C1028">
        <w:rPr>
          <w:szCs w:val="24"/>
        </w:rPr>
        <w:t>ecologic),</w:t>
      </w:r>
      <w:r w:rsidR="00684C46" w:rsidRPr="007C1028">
        <w:rPr>
          <w:spacing w:val="31"/>
          <w:szCs w:val="24"/>
        </w:rPr>
        <w:t xml:space="preserve"> </w:t>
      </w:r>
      <w:r w:rsidR="00FE1EC6" w:rsidRPr="007C1028">
        <w:rPr>
          <w:szCs w:val="24"/>
        </w:rPr>
        <w:t>rezultă</w:t>
      </w:r>
      <w:r w:rsidR="00FE1EC6" w:rsidRPr="007C1028">
        <w:rPr>
          <w:spacing w:val="30"/>
          <w:szCs w:val="24"/>
        </w:rPr>
        <w:t xml:space="preserve"> </w:t>
      </w:r>
      <w:r w:rsidR="00684C46" w:rsidRPr="007C1028">
        <w:rPr>
          <w:szCs w:val="24"/>
        </w:rPr>
        <w:t>ca</w:t>
      </w:r>
      <w:r w:rsidR="00684C46" w:rsidRPr="007C1028">
        <w:rPr>
          <w:spacing w:val="30"/>
          <w:szCs w:val="24"/>
        </w:rPr>
        <w:t xml:space="preserve"> </w:t>
      </w:r>
      <w:r w:rsidR="00684C46" w:rsidRPr="007C1028">
        <w:rPr>
          <w:szCs w:val="24"/>
        </w:rPr>
        <w:t>atare</w:t>
      </w:r>
      <w:r w:rsidR="009E2D25" w:rsidRPr="007C1028">
        <w:rPr>
          <w:szCs w:val="24"/>
        </w:rPr>
        <w:t>,</w:t>
      </w:r>
      <w:r w:rsidR="00684C46" w:rsidRPr="007C1028">
        <w:rPr>
          <w:spacing w:val="30"/>
          <w:szCs w:val="24"/>
        </w:rPr>
        <w:t xml:space="preserve"> </w:t>
      </w:r>
      <w:r w:rsidR="00684C46" w:rsidRPr="007C1028">
        <w:rPr>
          <w:szCs w:val="24"/>
        </w:rPr>
        <w:t>6 categorii:</w:t>
      </w:r>
    </w:p>
    <w:p w14:paraId="16D3AF62" w14:textId="0081F1C3" w:rsidR="00684C46" w:rsidRPr="007C1028" w:rsidRDefault="00684C46" w:rsidP="008A454F">
      <w:pPr>
        <w:pStyle w:val="ListParagraph"/>
        <w:widowControl w:val="0"/>
        <w:numPr>
          <w:ilvl w:val="0"/>
          <w:numId w:val="9"/>
        </w:numPr>
        <w:tabs>
          <w:tab w:val="left" w:pos="993"/>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5"/>
          <w:sz w:val="24"/>
          <w:szCs w:val="24"/>
        </w:rPr>
        <w:t xml:space="preserve"> </w:t>
      </w:r>
      <w:r w:rsidRPr="007C1028">
        <w:rPr>
          <w:rFonts w:ascii="Times New Roman" w:hAnsi="Times New Roman" w:cs="Times New Roman"/>
          <w:bCs/>
          <w:sz w:val="24"/>
          <w:szCs w:val="24"/>
        </w:rPr>
        <w:t>1</w:t>
      </w:r>
      <w:r w:rsidRPr="007C1028">
        <w:rPr>
          <w:rFonts w:ascii="Times New Roman" w:hAnsi="Times New Roman" w:cs="Times New Roman"/>
          <w:b/>
          <w:spacing w:val="53"/>
          <w:w w:val="150"/>
          <w:sz w:val="24"/>
          <w:szCs w:val="24"/>
        </w:rPr>
        <w:t xml:space="preserve"> </w:t>
      </w:r>
      <w:r w:rsidR="00FE1EC6" w:rsidRPr="007C1028">
        <w:rPr>
          <w:rFonts w:ascii="Times New Roman" w:hAnsi="Times New Roman" w:cs="Times New Roman"/>
          <w:sz w:val="24"/>
          <w:szCs w:val="24"/>
        </w:rPr>
        <w:t>Suprafețe</w:t>
      </w:r>
      <w:r w:rsidR="00FE1EC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forestiere</w:t>
      </w:r>
      <w:r w:rsidR="009E2D25" w:rsidRPr="007C1028">
        <w:rPr>
          <w:rFonts w:ascii="Times New Roman" w:hAnsi="Times New Roman" w:cs="Times New Roman"/>
          <w:sz w:val="24"/>
          <w:szCs w:val="24"/>
        </w:rPr>
        <w:t>,</w:t>
      </w:r>
      <w:r w:rsidRPr="007C1028">
        <w:rPr>
          <w:rFonts w:ascii="Times New Roman" w:hAnsi="Times New Roman" w:cs="Times New Roman"/>
          <w:spacing w:val="-3"/>
          <w:sz w:val="24"/>
          <w:szCs w:val="24"/>
        </w:rPr>
        <w:t xml:space="preserve"> </w:t>
      </w:r>
      <w:r w:rsidRPr="007C1028">
        <w:rPr>
          <w:rFonts w:ascii="Times New Roman" w:hAnsi="Times New Roman" w:cs="Times New Roman"/>
          <w:sz w:val="24"/>
          <w:szCs w:val="24"/>
        </w:rPr>
        <w:t>care</w:t>
      </w:r>
      <w:r w:rsidRPr="007C1028">
        <w:rPr>
          <w:rFonts w:ascii="Times New Roman" w:hAnsi="Times New Roman" w:cs="Times New Roman"/>
          <w:spacing w:val="-3"/>
          <w:sz w:val="24"/>
          <w:szCs w:val="24"/>
        </w:rPr>
        <w:t xml:space="preserve"> </w:t>
      </w:r>
      <w:r w:rsidR="00FE1EC6" w:rsidRPr="007C1028">
        <w:rPr>
          <w:rFonts w:ascii="Times New Roman" w:hAnsi="Times New Roman" w:cs="Times New Roman"/>
          <w:sz w:val="24"/>
          <w:szCs w:val="24"/>
        </w:rPr>
        <w:t>conțin</w:t>
      </w:r>
      <w:r w:rsidR="00FE1EC6"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zone</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cu</w:t>
      </w:r>
      <w:r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biodiversitate</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ridicată</w:t>
      </w:r>
      <w:r w:rsidRPr="007C1028">
        <w:rPr>
          <w:rFonts w:ascii="Times New Roman" w:hAnsi="Times New Roman" w:cs="Times New Roman"/>
          <w:sz w:val="24"/>
          <w:szCs w:val="24"/>
        </w:rPr>
        <w:t>,</w:t>
      </w:r>
      <w:r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de</w:t>
      </w:r>
      <w:r w:rsidRPr="007C1028">
        <w:rPr>
          <w:rFonts w:ascii="Times New Roman" w:hAnsi="Times New Roman" w:cs="Times New Roman"/>
          <w:spacing w:val="-5"/>
          <w:sz w:val="24"/>
          <w:szCs w:val="24"/>
        </w:rPr>
        <w:t xml:space="preserve"> </w:t>
      </w:r>
      <w:r w:rsidR="00FE1EC6" w:rsidRPr="007C1028">
        <w:rPr>
          <w:rFonts w:ascii="Times New Roman" w:hAnsi="Times New Roman" w:cs="Times New Roman"/>
          <w:sz w:val="24"/>
          <w:szCs w:val="24"/>
        </w:rPr>
        <w:t>importanță</w:t>
      </w:r>
      <w:r w:rsidR="00FE1EC6"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globală</w:t>
      </w:r>
      <w:r w:rsidRPr="007C1028">
        <w:rPr>
          <w:rFonts w:ascii="Times New Roman" w:hAnsi="Times New Roman" w:cs="Times New Roman"/>
          <w:sz w:val="24"/>
          <w:szCs w:val="24"/>
        </w:rPr>
        <w:t>,</w:t>
      </w:r>
      <w:r w:rsidRPr="007C1028">
        <w:rPr>
          <w:rFonts w:ascii="Times New Roman" w:hAnsi="Times New Roman" w:cs="Times New Roman"/>
          <w:spacing w:val="-4"/>
          <w:sz w:val="24"/>
          <w:szCs w:val="24"/>
        </w:rPr>
        <w:t xml:space="preserve"> </w:t>
      </w:r>
      <w:r w:rsidR="00FE1EC6" w:rsidRPr="007C1028">
        <w:rPr>
          <w:rFonts w:ascii="Times New Roman" w:hAnsi="Times New Roman" w:cs="Times New Roman"/>
          <w:sz w:val="24"/>
          <w:szCs w:val="24"/>
        </w:rPr>
        <w:t>regională</w:t>
      </w:r>
      <w:r w:rsidR="00FE1EC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sau</w:t>
      </w:r>
      <w:r w:rsidRPr="007C1028">
        <w:rPr>
          <w:rFonts w:ascii="Times New Roman" w:hAnsi="Times New Roman" w:cs="Times New Roman"/>
          <w:spacing w:val="-2"/>
          <w:sz w:val="24"/>
          <w:szCs w:val="24"/>
        </w:rPr>
        <w:t xml:space="preserve"> </w:t>
      </w:r>
      <w:r w:rsidR="00FE1EC6" w:rsidRPr="007C1028">
        <w:rPr>
          <w:rFonts w:ascii="Times New Roman" w:hAnsi="Times New Roman" w:cs="Times New Roman"/>
          <w:spacing w:val="-2"/>
          <w:sz w:val="24"/>
          <w:szCs w:val="24"/>
        </w:rPr>
        <w:t>națională</w:t>
      </w:r>
      <w:r w:rsidRPr="007C1028">
        <w:rPr>
          <w:rFonts w:ascii="Times New Roman" w:hAnsi="Times New Roman" w:cs="Times New Roman"/>
          <w:spacing w:val="-2"/>
          <w:sz w:val="24"/>
          <w:szCs w:val="24"/>
        </w:rPr>
        <w:t>;</w:t>
      </w:r>
    </w:p>
    <w:p w14:paraId="51FC0690" w14:textId="38F3A389" w:rsidR="00684C46" w:rsidRPr="007C1028" w:rsidRDefault="00684C46" w:rsidP="008A454F">
      <w:pPr>
        <w:pStyle w:val="ListParagraph"/>
        <w:widowControl w:val="0"/>
        <w:numPr>
          <w:ilvl w:val="0"/>
          <w:numId w:val="9"/>
        </w:numPr>
        <w:tabs>
          <w:tab w:val="left" w:pos="993"/>
          <w:tab w:val="left" w:pos="2271"/>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3"/>
          <w:sz w:val="24"/>
          <w:szCs w:val="24"/>
        </w:rPr>
        <w:t xml:space="preserve"> </w:t>
      </w:r>
      <w:r w:rsidRPr="007C1028">
        <w:rPr>
          <w:rFonts w:ascii="Times New Roman" w:hAnsi="Times New Roman" w:cs="Times New Roman"/>
          <w:bCs/>
          <w:sz w:val="24"/>
          <w:szCs w:val="24"/>
        </w:rPr>
        <w:t>2</w:t>
      </w:r>
      <w:r w:rsidRPr="007C1028">
        <w:rPr>
          <w:rFonts w:ascii="Times New Roman" w:hAnsi="Times New Roman" w:cs="Times New Roman"/>
          <w:b/>
          <w:spacing w:val="80"/>
          <w:sz w:val="24"/>
          <w:szCs w:val="24"/>
        </w:rPr>
        <w:t xml:space="preserve"> </w:t>
      </w:r>
      <w:r w:rsidR="00FE1EC6" w:rsidRPr="007C1028">
        <w:rPr>
          <w:rFonts w:ascii="Times New Roman" w:hAnsi="Times New Roman" w:cs="Times New Roman"/>
          <w:sz w:val="24"/>
          <w:szCs w:val="24"/>
        </w:rPr>
        <w:t xml:space="preserve">Suprafețe </w:t>
      </w:r>
      <w:r w:rsidRPr="007C1028">
        <w:rPr>
          <w:rFonts w:ascii="Times New Roman" w:hAnsi="Times New Roman" w:cs="Times New Roman"/>
          <w:sz w:val="24"/>
          <w:szCs w:val="24"/>
        </w:rPr>
        <w:t xml:space="preserve">forestiere extinse de </w:t>
      </w:r>
      <w:r w:rsidR="00FE1EC6" w:rsidRPr="007C1028">
        <w:rPr>
          <w:rFonts w:ascii="Times New Roman" w:hAnsi="Times New Roman" w:cs="Times New Roman"/>
          <w:sz w:val="24"/>
          <w:szCs w:val="24"/>
        </w:rPr>
        <w:t>importanță globală</w:t>
      </w:r>
      <w:r w:rsidRPr="007C1028">
        <w:rPr>
          <w:rFonts w:ascii="Times New Roman" w:hAnsi="Times New Roman" w:cs="Times New Roman"/>
          <w:sz w:val="24"/>
          <w:szCs w:val="24"/>
        </w:rPr>
        <w:t xml:space="preserve">, </w:t>
      </w:r>
      <w:r w:rsidR="00FE1EC6" w:rsidRPr="007C1028">
        <w:rPr>
          <w:rFonts w:ascii="Times New Roman" w:hAnsi="Times New Roman" w:cs="Times New Roman"/>
          <w:sz w:val="24"/>
          <w:szCs w:val="24"/>
        </w:rPr>
        <w:t xml:space="preserve">regională </w:t>
      </w:r>
      <w:r w:rsidRPr="007C1028">
        <w:rPr>
          <w:rFonts w:ascii="Times New Roman" w:hAnsi="Times New Roman" w:cs="Times New Roman"/>
          <w:sz w:val="24"/>
          <w:szCs w:val="24"/>
        </w:rPr>
        <w:t xml:space="preserve">sau </w:t>
      </w:r>
      <w:r w:rsidR="00FE1EC6" w:rsidRPr="007C1028">
        <w:rPr>
          <w:rFonts w:ascii="Times New Roman" w:hAnsi="Times New Roman" w:cs="Times New Roman"/>
          <w:sz w:val="24"/>
          <w:szCs w:val="24"/>
        </w:rPr>
        <w:t>națională</w:t>
      </w:r>
      <w:r w:rsidRPr="007C1028">
        <w:rPr>
          <w:rFonts w:ascii="Times New Roman" w:hAnsi="Times New Roman" w:cs="Times New Roman"/>
          <w:sz w:val="24"/>
          <w:szCs w:val="24"/>
        </w:rPr>
        <w:t xml:space="preserve">, </w:t>
      </w:r>
      <w:r w:rsidR="00FE1EC6"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care </w:t>
      </w:r>
      <w:r w:rsidR="00FE1EC6" w:rsidRPr="007C1028">
        <w:rPr>
          <w:rFonts w:ascii="Times New Roman" w:hAnsi="Times New Roman" w:cs="Times New Roman"/>
          <w:sz w:val="24"/>
          <w:szCs w:val="24"/>
        </w:rPr>
        <w:t xml:space="preserve">populațiile </w:t>
      </w:r>
      <w:r w:rsidRPr="007C1028">
        <w:rPr>
          <w:rFonts w:ascii="Times New Roman" w:hAnsi="Times New Roman" w:cs="Times New Roman"/>
          <w:sz w:val="24"/>
          <w:szCs w:val="24"/>
        </w:rPr>
        <w:t xml:space="preserve">speciilor autohtone </w:t>
      </w:r>
      <w:r w:rsidR="00FE1EC6" w:rsidRPr="007C1028">
        <w:rPr>
          <w:rFonts w:ascii="Times New Roman" w:hAnsi="Times New Roman" w:cs="Times New Roman"/>
          <w:sz w:val="24"/>
          <w:szCs w:val="24"/>
        </w:rPr>
        <w:t xml:space="preserve">există în </w:t>
      </w:r>
      <w:r w:rsidRPr="007C1028">
        <w:rPr>
          <w:rFonts w:ascii="Times New Roman" w:hAnsi="Times New Roman" w:cs="Times New Roman"/>
          <w:sz w:val="24"/>
          <w:szCs w:val="24"/>
        </w:rPr>
        <w:t>forma</w:t>
      </w:r>
      <w:r w:rsidRPr="007C1028">
        <w:rPr>
          <w:rFonts w:ascii="Times New Roman" w:hAnsi="Times New Roman" w:cs="Times New Roman"/>
          <w:spacing w:val="40"/>
          <w:sz w:val="24"/>
          <w:szCs w:val="24"/>
        </w:rPr>
        <w:t xml:space="preserve"> </w:t>
      </w:r>
      <w:r w:rsidRPr="007C1028">
        <w:rPr>
          <w:rFonts w:ascii="Times New Roman" w:hAnsi="Times New Roman" w:cs="Times New Roman"/>
          <w:sz w:val="24"/>
          <w:szCs w:val="24"/>
        </w:rPr>
        <w:t xml:space="preserve">lor </w:t>
      </w:r>
      <w:r w:rsidR="00FE1EC6" w:rsidRPr="007C1028">
        <w:rPr>
          <w:rFonts w:ascii="Times New Roman" w:hAnsi="Times New Roman" w:cs="Times New Roman"/>
          <w:sz w:val="24"/>
          <w:szCs w:val="24"/>
        </w:rPr>
        <w:t xml:space="preserve">naturală </w:t>
      </w:r>
      <w:r w:rsidRPr="007C1028">
        <w:rPr>
          <w:rFonts w:ascii="Times New Roman" w:hAnsi="Times New Roman" w:cs="Times New Roman"/>
          <w:sz w:val="24"/>
          <w:szCs w:val="24"/>
        </w:rPr>
        <w:t xml:space="preserve">din punct de vedere al </w:t>
      </w:r>
      <w:r w:rsidR="00FE1EC6" w:rsidRPr="007C1028">
        <w:rPr>
          <w:rFonts w:ascii="Times New Roman" w:hAnsi="Times New Roman" w:cs="Times New Roman"/>
          <w:sz w:val="24"/>
          <w:szCs w:val="24"/>
        </w:rPr>
        <w:t>distribuției și densității</w:t>
      </w:r>
      <w:r w:rsidRPr="007C1028">
        <w:rPr>
          <w:rFonts w:ascii="Times New Roman" w:hAnsi="Times New Roman" w:cs="Times New Roman"/>
          <w:sz w:val="24"/>
          <w:szCs w:val="24"/>
        </w:rPr>
        <w:t>;</w:t>
      </w:r>
    </w:p>
    <w:p w14:paraId="4C94927C" w14:textId="63B5FB1B" w:rsidR="00684C46" w:rsidRPr="007C1028" w:rsidRDefault="00684C46" w:rsidP="008A454F">
      <w:pPr>
        <w:pStyle w:val="ListParagraph"/>
        <w:widowControl w:val="0"/>
        <w:numPr>
          <w:ilvl w:val="0"/>
          <w:numId w:val="9"/>
        </w:numPr>
        <w:tabs>
          <w:tab w:val="left" w:pos="993"/>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7"/>
          <w:sz w:val="24"/>
          <w:szCs w:val="24"/>
        </w:rPr>
        <w:t xml:space="preserve"> </w:t>
      </w:r>
      <w:r w:rsidRPr="007C1028">
        <w:rPr>
          <w:rFonts w:ascii="Times New Roman" w:hAnsi="Times New Roman" w:cs="Times New Roman"/>
          <w:bCs/>
          <w:sz w:val="24"/>
          <w:szCs w:val="24"/>
        </w:rPr>
        <w:t>3</w:t>
      </w:r>
      <w:r w:rsidRPr="007C1028">
        <w:rPr>
          <w:rFonts w:ascii="Times New Roman" w:hAnsi="Times New Roman" w:cs="Times New Roman"/>
          <w:b/>
          <w:spacing w:val="53"/>
          <w:w w:val="150"/>
          <w:sz w:val="24"/>
          <w:szCs w:val="24"/>
        </w:rPr>
        <w:t xml:space="preserve"> </w:t>
      </w:r>
      <w:r w:rsidR="00FE1EC6" w:rsidRPr="007C1028">
        <w:rPr>
          <w:rFonts w:ascii="Times New Roman" w:hAnsi="Times New Roman" w:cs="Times New Roman"/>
          <w:sz w:val="24"/>
          <w:szCs w:val="24"/>
        </w:rPr>
        <w:t>Suprafețe</w:t>
      </w:r>
      <w:r w:rsidR="00FE1EC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forestiere</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cu</w:t>
      </w:r>
      <w:r w:rsidRPr="007C1028">
        <w:rPr>
          <w:rFonts w:ascii="Times New Roman" w:hAnsi="Times New Roman" w:cs="Times New Roman"/>
          <w:spacing w:val="-2"/>
          <w:sz w:val="24"/>
          <w:szCs w:val="24"/>
        </w:rPr>
        <w:t xml:space="preserve"> </w:t>
      </w:r>
      <w:r w:rsidRPr="007C1028">
        <w:rPr>
          <w:rFonts w:ascii="Times New Roman" w:hAnsi="Times New Roman" w:cs="Times New Roman"/>
          <w:sz w:val="24"/>
          <w:szCs w:val="24"/>
        </w:rPr>
        <w:t>ecosisteme</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rare,</w:t>
      </w:r>
      <w:r w:rsidRPr="007C1028">
        <w:rPr>
          <w:rFonts w:ascii="Times New Roman" w:hAnsi="Times New Roman" w:cs="Times New Roman"/>
          <w:spacing w:val="-2"/>
          <w:sz w:val="24"/>
          <w:szCs w:val="24"/>
        </w:rPr>
        <w:t xml:space="preserve"> </w:t>
      </w:r>
      <w:r w:rsidR="00FE1EC6" w:rsidRPr="007C1028">
        <w:rPr>
          <w:rFonts w:ascii="Times New Roman" w:hAnsi="Times New Roman" w:cs="Times New Roman"/>
          <w:sz w:val="24"/>
          <w:szCs w:val="24"/>
        </w:rPr>
        <w:t>amenințate</w:t>
      </w:r>
      <w:r w:rsidR="00FE1EC6" w:rsidRPr="007C1028">
        <w:rPr>
          <w:rFonts w:ascii="Times New Roman" w:hAnsi="Times New Roman" w:cs="Times New Roman"/>
          <w:spacing w:val="-3"/>
          <w:sz w:val="24"/>
          <w:szCs w:val="24"/>
        </w:rPr>
        <w:t xml:space="preserve"> </w:t>
      </w:r>
      <w:r w:rsidRPr="007C1028">
        <w:rPr>
          <w:rFonts w:ascii="Times New Roman" w:hAnsi="Times New Roman" w:cs="Times New Roman"/>
          <w:sz w:val="24"/>
          <w:szCs w:val="24"/>
        </w:rPr>
        <w:t>sau</w:t>
      </w:r>
      <w:r w:rsidRPr="007C1028">
        <w:rPr>
          <w:rFonts w:ascii="Times New Roman" w:hAnsi="Times New Roman" w:cs="Times New Roman"/>
          <w:spacing w:val="-4"/>
          <w:sz w:val="24"/>
          <w:szCs w:val="24"/>
        </w:rPr>
        <w:t xml:space="preserve"> </w:t>
      </w:r>
      <w:r w:rsidRPr="007C1028">
        <w:rPr>
          <w:rFonts w:ascii="Times New Roman" w:hAnsi="Times New Roman" w:cs="Times New Roman"/>
          <w:spacing w:val="-2"/>
          <w:sz w:val="24"/>
          <w:szCs w:val="24"/>
        </w:rPr>
        <w:t>periclitate;</w:t>
      </w:r>
    </w:p>
    <w:p w14:paraId="7AC48685" w14:textId="053CE2DE" w:rsidR="00684C46" w:rsidRPr="007C1028" w:rsidRDefault="00684C46" w:rsidP="008A454F">
      <w:pPr>
        <w:pStyle w:val="ListParagraph"/>
        <w:widowControl w:val="0"/>
        <w:numPr>
          <w:ilvl w:val="0"/>
          <w:numId w:val="9"/>
        </w:numPr>
        <w:tabs>
          <w:tab w:val="left" w:pos="993"/>
          <w:tab w:val="left" w:pos="2271"/>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2"/>
          <w:sz w:val="24"/>
          <w:szCs w:val="24"/>
        </w:rPr>
        <w:t xml:space="preserve"> </w:t>
      </w:r>
      <w:r w:rsidRPr="007C1028">
        <w:rPr>
          <w:rFonts w:ascii="Times New Roman" w:hAnsi="Times New Roman" w:cs="Times New Roman"/>
          <w:bCs/>
          <w:sz w:val="24"/>
          <w:szCs w:val="24"/>
        </w:rPr>
        <w:t>4</w:t>
      </w:r>
      <w:r w:rsidRPr="007C1028">
        <w:rPr>
          <w:rFonts w:ascii="Times New Roman" w:hAnsi="Times New Roman" w:cs="Times New Roman"/>
          <w:b/>
          <w:spacing w:val="80"/>
          <w:sz w:val="24"/>
          <w:szCs w:val="24"/>
        </w:rPr>
        <w:t xml:space="preserve"> </w:t>
      </w:r>
      <w:r w:rsidR="00FE1EC6" w:rsidRPr="007C1028">
        <w:rPr>
          <w:rFonts w:ascii="Times New Roman" w:hAnsi="Times New Roman" w:cs="Times New Roman"/>
          <w:sz w:val="24"/>
          <w:szCs w:val="24"/>
        </w:rPr>
        <w:t>Suprafețe</w:t>
      </w:r>
      <w:r w:rsidR="00FE1EC6"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forestiere</w:t>
      </w:r>
      <w:r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care</w:t>
      </w:r>
      <w:r w:rsidRPr="007C1028">
        <w:rPr>
          <w:rFonts w:ascii="Times New Roman" w:hAnsi="Times New Roman" w:cs="Times New Roman"/>
          <w:spacing w:val="40"/>
          <w:sz w:val="24"/>
          <w:szCs w:val="24"/>
        </w:rPr>
        <w:t xml:space="preserve"> </w:t>
      </w:r>
      <w:r w:rsidR="00FE1EC6" w:rsidRPr="007C1028">
        <w:rPr>
          <w:rFonts w:ascii="Times New Roman" w:hAnsi="Times New Roman" w:cs="Times New Roman"/>
          <w:sz w:val="24"/>
          <w:szCs w:val="24"/>
        </w:rPr>
        <w:t>asigură</w:t>
      </w:r>
      <w:r w:rsidR="00FE1EC6"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servicii</w:t>
      </w:r>
      <w:r w:rsidRPr="007C1028">
        <w:rPr>
          <w:rFonts w:ascii="Times New Roman" w:hAnsi="Times New Roman" w:cs="Times New Roman"/>
          <w:spacing w:val="39"/>
          <w:sz w:val="24"/>
          <w:szCs w:val="24"/>
        </w:rPr>
        <w:t xml:space="preserve"> </w:t>
      </w:r>
      <w:r w:rsidRPr="007C1028">
        <w:rPr>
          <w:rFonts w:ascii="Times New Roman" w:hAnsi="Times New Roman" w:cs="Times New Roman"/>
          <w:sz w:val="24"/>
          <w:szCs w:val="24"/>
        </w:rPr>
        <w:t>de</w:t>
      </w:r>
      <w:r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mediu</w:t>
      </w:r>
      <w:r w:rsidRPr="007C1028">
        <w:rPr>
          <w:rFonts w:ascii="Times New Roman" w:hAnsi="Times New Roman" w:cs="Times New Roman"/>
          <w:spacing w:val="38"/>
          <w:sz w:val="24"/>
          <w:szCs w:val="24"/>
        </w:rPr>
        <w:t xml:space="preserve"> </w:t>
      </w:r>
      <w:r w:rsidR="00FE1EC6" w:rsidRPr="007C1028">
        <w:rPr>
          <w:rFonts w:ascii="Times New Roman" w:hAnsi="Times New Roman" w:cs="Times New Roman"/>
          <w:sz w:val="24"/>
          <w:szCs w:val="24"/>
        </w:rPr>
        <w:t>esențiale</w:t>
      </w:r>
      <w:r w:rsidR="00FE1EC6" w:rsidRPr="007C1028">
        <w:rPr>
          <w:rFonts w:ascii="Times New Roman" w:hAnsi="Times New Roman" w:cs="Times New Roman"/>
          <w:spacing w:val="37"/>
          <w:sz w:val="24"/>
          <w:szCs w:val="24"/>
        </w:rPr>
        <w:t xml:space="preserve"> </w:t>
      </w:r>
      <w:r w:rsidR="00FE1EC6" w:rsidRPr="007C1028">
        <w:rPr>
          <w:rFonts w:ascii="Times New Roman" w:hAnsi="Times New Roman" w:cs="Times New Roman"/>
          <w:sz w:val="24"/>
          <w:szCs w:val="24"/>
        </w:rPr>
        <w:t>în</w:t>
      </w:r>
      <w:r w:rsidR="00FE1EC6" w:rsidRPr="007C1028">
        <w:rPr>
          <w:rFonts w:ascii="Times New Roman" w:hAnsi="Times New Roman" w:cs="Times New Roman"/>
          <w:spacing w:val="38"/>
          <w:sz w:val="24"/>
          <w:szCs w:val="24"/>
        </w:rPr>
        <w:t xml:space="preserve"> </w:t>
      </w:r>
      <w:r w:rsidR="00FE1EC6" w:rsidRPr="007C1028">
        <w:rPr>
          <w:rFonts w:ascii="Times New Roman" w:hAnsi="Times New Roman" w:cs="Times New Roman"/>
          <w:sz w:val="24"/>
          <w:szCs w:val="24"/>
        </w:rPr>
        <w:t>situații</w:t>
      </w:r>
      <w:r w:rsidR="00FE1EC6" w:rsidRPr="007C1028">
        <w:rPr>
          <w:rFonts w:ascii="Times New Roman" w:hAnsi="Times New Roman" w:cs="Times New Roman"/>
          <w:spacing w:val="39"/>
          <w:sz w:val="24"/>
          <w:szCs w:val="24"/>
        </w:rPr>
        <w:t xml:space="preserve"> </w:t>
      </w:r>
      <w:r w:rsidRPr="007C1028">
        <w:rPr>
          <w:rFonts w:ascii="Times New Roman" w:hAnsi="Times New Roman" w:cs="Times New Roman"/>
          <w:sz w:val="24"/>
          <w:szCs w:val="24"/>
        </w:rPr>
        <w:lastRenderedPageBreak/>
        <w:t>critice</w:t>
      </w:r>
      <w:r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(ex.:</w:t>
      </w:r>
      <w:r w:rsidRPr="007C1028">
        <w:rPr>
          <w:rFonts w:ascii="Times New Roman" w:hAnsi="Times New Roman" w:cs="Times New Roman"/>
          <w:spacing w:val="38"/>
          <w:sz w:val="24"/>
          <w:szCs w:val="24"/>
        </w:rPr>
        <w:t xml:space="preserve"> </w:t>
      </w:r>
      <w:r w:rsidR="00FE1EC6" w:rsidRPr="007C1028">
        <w:rPr>
          <w:rFonts w:ascii="Times New Roman" w:hAnsi="Times New Roman" w:cs="Times New Roman"/>
          <w:sz w:val="24"/>
          <w:szCs w:val="24"/>
        </w:rPr>
        <w:t>protecția</w:t>
      </w:r>
      <w:r w:rsidR="00FE1EC6"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surselor</w:t>
      </w:r>
      <w:r w:rsidRPr="007C1028">
        <w:rPr>
          <w:rFonts w:ascii="Times New Roman" w:hAnsi="Times New Roman" w:cs="Times New Roman"/>
          <w:spacing w:val="37"/>
          <w:sz w:val="24"/>
          <w:szCs w:val="24"/>
        </w:rPr>
        <w:t xml:space="preserve"> </w:t>
      </w:r>
      <w:r w:rsidRPr="007C1028">
        <w:rPr>
          <w:rFonts w:ascii="Times New Roman" w:hAnsi="Times New Roman" w:cs="Times New Roman"/>
          <w:sz w:val="24"/>
          <w:szCs w:val="24"/>
        </w:rPr>
        <w:t>de</w:t>
      </w:r>
      <w:r w:rsidRPr="007C1028">
        <w:rPr>
          <w:rFonts w:ascii="Times New Roman" w:hAnsi="Times New Roman" w:cs="Times New Roman"/>
          <w:spacing w:val="37"/>
          <w:sz w:val="24"/>
          <w:szCs w:val="24"/>
        </w:rPr>
        <w:t xml:space="preserve"> </w:t>
      </w:r>
      <w:r w:rsidR="00FE1EC6" w:rsidRPr="007C1028">
        <w:rPr>
          <w:rFonts w:ascii="Times New Roman" w:hAnsi="Times New Roman" w:cs="Times New Roman"/>
          <w:sz w:val="24"/>
          <w:szCs w:val="24"/>
        </w:rPr>
        <w:t>apă</w:t>
      </w:r>
      <w:r w:rsidRPr="007C1028">
        <w:rPr>
          <w:rFonts w:ascii="Times New Roman" w:hAnsi="Times New Roman" w:cs="Times New Roman"/>
          <w:sz w:val="24"/>
          <w:szCs w:val="24"/>
        </w:rPr>
        <w:t>,</w:t>
      </w:r>
      <w:r w:rsidRPr="007C1028">
        <w:rPr>
          <w:rFonts w:ascii="Times New Roman" w:hAnsi="Times New Roman" w:cs="Times New Roman"/>
          <w:spacing w:val="38"/>
          <w:sz w:val="24"/>
          <w:szCs w:val="24"/>
        </w:rPr>
        <w:t xml:space="preserve"> </w:t>
      </w:r>
      <w:r w:rsidRPr="007C1028">
        <w:rPr>
          <w:rFonts w:ascii="Times New Roman" w:hAnsi="Times New Roman" w:cs="Times New Roman"/>
          <w:sz w:val="24"/>
          <w:szCs w:val="24"/>
        </w:rPr>
        <w:t xml:space="preserve">controlul eroziunii, combaterea </w:t>
      </w:r>
      <w:r w:rsidR="00FE1EC6" w:rsidRPr="007C1028">
        <w:rPr>
          <w:rFonts w:ascii="Times New Roman" w:hAnsi="Times New Roman" w:cs="Times New Roman"/>
          <w:sz w:val="24"/>
          <w:szCs w:val="24"/>
        </w:rPr>
        <w:t xml:space="preserve">poluării </w:t>
      </w:r>
      <w:r w:rsidRPr="007C1028">
        <w:rPr>
          <w:rFonts w:ascii="Times New Roman" w:hAnsi="Times New Roman" w:cs="Times New Roman"/>
          <w:sz w:val="24"/>
          <w:szCs w:val="24"/>
        </w:rPr>
        <w:t>etc.);</w:t>
      </w:r>
    </w:p>
    <w:p w14:paraId="60699699" w14:textId="6DBD052D" w:rsidR="00684C46" w:rsidRPr="007C1028" w:rsidRDefault="00684C46" w:rsidP="008A454F">
      <w:pPr>
        <w:pStyle w:val="ListParagraph"/>
        <w:widowControl w:val="0"/>
        <w:numPr>
          <w:ilvl w:val="0"/>
          <w:numId w:val="9"/>
        </w:numPr>
        <w:tabs>
          <w:tab w:val="left" w:pos="993"/>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7"/>
          <w:sz w:val="24"/>
          <w:szCs w:val="24"/>
        </w:rPr>
        <w:t xml:space="preserve"> </w:t>
      </w:r>
      <w:r w:rsidRPr="007C1028">
        <w:rPr>
          <w:rFonts w:ascii="Times New Roman" w:hAnsi="Times New Roman" w:cs="Times New Roman"/>
          <w:bCs/>
          <w:sz w:val="24"/>
          <w:szCs w:val="24"/>
        </w:rPr>
        <w:t>5</w:t>
      </w:r>
      <w:r w:rsidRPr="007C1028">
        <w:rPr>
          <w:rFonts w:ascii="Times New Roman" w:hAnsi="Times New Roman" w:cs="Times New Roman"/>
          <w:b/>
          <w:spacing w:val="52"/>
          <w:w w:val="150"/>
          <w:sz w:val="24"/>
          <w:szCs w:val="24"/>
        </w:rPr>
        <w:t xml:space="preserve"> </w:t>
      </w:r>
      <w:r w:rsidR="00FE1EC6" w:rsidRPr="007C1028">
        <w:rPr>
          <w:rFonts w:ascii="Times New Roman" w:hAnsi="Times New Roman" w:cs="Times New Roman"/>
          <w:sz w:val="24"/>
          <w:szCs w:val="24"/>
        </w:rPr>
        <w:t>Suprafețe</w:t>
      </w:r>
      <w:r w:rsidR="00FE1EC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forestiere</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esențiale</w:t>
      </w:r>
      <w:r w:rsidR="00FE1EC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pentru</w:t>
      </w:r>
      <w:r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satisfacerea</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necesităților</w:t>
      </w:r>
      <w:r w:rsidR="00FE1EC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de</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bază</w:t>
      </w:r>
      <w:r w:rsidR="00FE1EC6" w:rsidRPr="007C1028">
        <w:rPr>
          <w:rFonts w:ascii="Times New Roman" w:hAnsi="Times New Roman" w:cs="Times New Roman"/>
          <w:spacing w:val="-3"/>
          <w:sz w:val="24"/>
          <w:szCs w:val="24"/>
        </w:rPr>
        <w:t xml:space="preserve"> </w:t>
      </w:r>
      <w:r w:rsidRPr="007C1028">
        <w:rPr>
          <w:rFonts w:ascii="Times New Roman" w:hAnsi="Times New Roman" w:cs="Times New Roman"/>
          <w:sz w:val="24"/>
          <w:szCs w:val="24"/>
        </w:rPr>
        <w:t>ale</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comunităților</w:t>
      </w:r>
      <w:r w:rsidR="00FE1EC6" w:rsidRPr="007C1028">
        <w:rPr>
          <w:rFonts w:ascii="Times New Roman" w:hAnsi="Times New Roman" w:cs="Times New Roman"/>
          <w:spacing w:val="-4"/>
          <w:sz w:val="24"/>
          <w:szCs w:val="24"/>
        </w:rPr>
        <w:t xml:space="preserve"> </w:t>
      </w:r>
      <w:r w:rsidRPr="007C1028">
        <w:rPr>
          <w:rFonts w:ascii="Times New Roman" w:hAnsi="Times New Roman" w:cs="Times New Roman"/>
          <w:spacing w:val="-2"/>
          <w:sz w:val="24"/>
          <w:szCs w:val="24"/>
        </w:rPr>
        <w:t>locale;</w:t>
      </w:r>
    </w:p>
    <w:p w14:paraId="4DC35634" w14:textId="01169164" w:rsidR="00684C46" w:rsidRPr="007C1028" w:rsidRDefault="00684C46" w:rsidP="008A454F">
      <w:pPr>
        <w:pStyle w:val="ListParagraph"/>
        <w:widowControl w:val="0"/>
        <w:numPr>
          <w:ilvl w:val="0"/>
          <w:numId w:val="9"/>
        </w:numPr>
        <w:tabs>
          <w:tab w:val="left" w:pos="993"/>
        </w:tabs>
        <w:autoSpaceDE w:val="0"/>
        <w:autoSpaceDN w:val="0"/>
        <w:spacing w:before="0" w:after="0"/>
        <w:ind w:left="993" w:hanging="273"/>
        <w:contextualSpacing w:val="0"/>
        <w:rPr>
          <w:rFonts w:ascii="Times New Roman" w:hAnsi="Times New Roman" w:cs="Times New Roman"/>
          <w:sz w:val="24"/>
          <w:szCs w:val="24"/>
        </w:rPr>
      </w:pPr>
      <w:r w:rsidRPr="007C1028">
        <w:rPr>
          <w:rFonts w:ascii="Times New Roman" w:hAnsi="Times New Roman" w:cs="Times New Roman"/>
          <w:bCs/>
          <w:sz w:val="24"/>
          <w:szCs w:val="24"/>
        </w:rPr>
        <w:t>PVRC</w:t>
      </w:r>
      <w:r w:rsidRPr="007C1028">
        <w:rPr>
          <w:rFonts w:ascii="Times New Roman" w:hAnsi="Times New Roman" w:cs="Times New Roman"/>
          <w:bCs/>
          <w:spacing w:val="-7"/>
          <w:sz w:val="24"/>
          <w:szCs w:val="24"/>
        </w:rPr>
        <w:t xml:space="preserve"> </w:t>
      </w:r>
      <w:r w:rsidRPr="007C1028">
        <w:rPr>
          <w:rFonts w:ascii="Times New Roman" w:hAnsi="Times New Roman" w:cs="Times New Roman"/>
          <w:bCs/>
          <w:sz w:val="24"/>
          <w:szCs w:val="24"/>
        </w:rPr>
        <w:t>6</w:t>
      </w:r>
      <w:r w:rsidRPr="007C1028">
        <w:rPr>
          <w:rFonts w:ascii="Times New Roman" w:hAnsi="Times New Roman" w:cs="Times New Roman"/>
          <w:b/>
          <w:spacing w:val="54"/>
          <w:w w:val="150"/>
          <w:sz w:val="24"/>
          <w:szCs w:val="24"/>
        </w:rPr>
        <w:t xml:space="preserve"> </w:t>
      </w:r>
      <w:r w:rsidR="00FE1EC6" w:rsidRPr="007C1028">
        <w:rPr>
          <w:rFonts w:ascii="Times New Roman" w:hAnsi="Times New Roman" w:cs="Times New Roman"/>
          <w:sz w:val="24"/>
          <w:szCs w:val="24"/>
        </w:rPr>
        <w:t>Suprafețe</w:t>
      </w:r>
      <w:r w:rsidR="00FE1EC6"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forestiere</w:t>
      </w:r>
      <w:r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a</w:t>
      </w:r>
      <w:r w:rsidRPr="007C1028">
        <w:rPr>
          <w:rFonts w:ascii="Times New Roman" w:hAnsi="Times New Roman" w:cs="Times New Roman"/>
          <w:spacing w:val="-3"/>
          <w:sz w:val="24"/>
          <w:szCs w:val="24"/>
        </w:rPr>
        <w:t xml:space="preserve"> </w:t>
      </w:r>
      <w:r w:rsidR="00FE1EC6" w:rsidRPr="007C1028">
        <w:rPr>
          <w:rFonts w:ascii="Times New Roman" w:hAnsi="Times New Roman" w:cs="Times New Roman"/>
          <w:sz w:val="24"/>
          <w:szCs w:val="24"/>
        </w:rPr>
        <w:t>căror</w:t>
      </w:r>
      <w:r w:rsidR="00FE1EC6"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valoare</w:t>
      </w:r>
      <w:r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este</w:t>
      </w:r>
      <w:r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esențială</w:t>
      </w:r>
      <w:r w:rsidR="00FE1EC6" w:rsidRPr="007C1028">
        <w:rPr>
          <w:rFonts w:ascii="Times New Roman" w:hAnsi="Times New Roman" w:cs="Times New Roman"/>
          <w:spacing w:val="-2"/>
          <w:sz w:val="24"/>
          <w:szCs w:val="24"/>
        </w:rPr>
        <w:t xml:space="preserve"> </w:t>
      </w:r>
      <w:r w:rsidRPr="007C1028">
        <w:rPr>
          <w:rFonts w:ascii="Times New Roman" w:hAnsi="Times New Roman" w:cs="Times New Roman"/>
          <w:sz w:val="24"/>
          <w:szCs w:val="24"/>
        </w:rPr>
        <w:t>pentru</w:t>
      </w:r>
      <w:r w:rsidRPr="007C1028">
        <w:rPr>
          <w:rFonts w:ascii="Times New Roman" w:hAnsi="Times New Roman" w:cs="Times New Roman"/>
          <w:spacing w:val="-5"/>
          <w:sz w:val="24"/>
          <w:szCs w:val="24"/>
        </w:rPr>
        <w:t xml:space="preserve"> </w:t>
      </w:r>
      <w:r w:rsidR="00FE1EC6" w:rsidRPr="007C1028">
        <w:rPr>
          <w:rFonts w:ascii="Times New Roman" w:hAnsi="Times New Roman" w:cs="Times New Roman"/>
          <w:sz w:val="24"/>
          <w:szCs w:val="24"/>
        </w:rPr>
        <w:t>păstrarea</w:t>
      </w:r>
      <w:r w:rsidR="00FE1EC6" w:rsidRPr="007C1028">
        <w:rPr>
          <w:rFonts w:ascii="Times New Roman" w:hAnsi="Times New Roman" w:cs="Times New Roman"/>
          <w:spacing w:val="-6"/>
          <w:sz w:val="24"/>
          <w:szCs w:val="24"/>
        </w:rPr>
        <w:t xml:space="preserve"> </w:t>
      </w:r>
      <w:r w:rsidR="00FE1EC6" w:rsidRPr="007C1028">
        <w:rPr>
          <w:rFonts w:ascii="Times New Roman" w:hAnsi="Times New Roman" w:cs="Times New Roman"/>
          <w:sz w:val="24"/>
          <w:szCs w:val="24"/>
        </w:rPr>
        <w:t>identității</w:t>
      </w:r>
      <w:r w:rsidR="00FE1EC6" w:rsidRPr="007C1028">
        <w:rPr>
          <w:rFonts w:ascii="Times New Roman" w:hAnsi="Times New Roman" w:cs="Times New Roman"/>
          <w:spacing w:val="-3"/>
          <w:sz w:val="24"/>
          <w:szCs w:val="24"/>
        </w:rPr>
        <w:t xml:space="preserve"> </w:t>
      </w:r>
      <w:r w:rsidRPr="007C1028">
        <w:rPr>
          <w:rFonts w:ascii="Times New Roman" w:hAnsi="Times New Roman" w:cs="Times New Roman"/>
          <w:sz w:val="24"/>
          <w:szCs w:val="24"/>
        </w:rPr>
        <w:t>culturale</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a</w:t>
      </w:r>
      <w:r w:rsidRPr="007C1028">
        <w:rPr>
          <w:rFonts w:ascii="Times New Roman" w:hAnsi="Times New Roman" w:cs="Times New Roman"/>
          <w:spacing w:val="-5"/>
          <w:sz w:val="24"/>
          <w:szCs w:val="24"/>
        </w:rPr>
        <w:t xml:space="preserve"> </w:t>
      </w:r>
      <w:r w:rsidRPr="007C1028">
        <w:rPr>
          <w:rFonts w:ascii="Times New Roman" w:hAnsi="Times New Roman" w:cs="Times New Roman"/>
          <w:sz w:val="24"/>
          <w:szCs w:val="24"/>
        </w:rPr>
        <w:t>unei</w:t>
      </w:r>
      <w:r w:rsidRPr="007C1028">
        <w:rPr>
          <w:rFonts w:ascii="Times New Roman" w:hAnsi="Times New Roman" w:cs="Times New Roman"/>
          <w:spacing w:val="-2"/>
          <w:sz w:val="24"/>
          <w:szCs w:val="24"/>
        </w:rPr>
        <w:t xml:space="preserve"> </w:t>
      </w:r>
      <w:r w:rsidR="00FE1EC6" w:rsidRPr="007C1028">
        <w:rPr>
          <w:rFonts w:ascii="Times New Roman" w:hAnsi="Times New Roman" w:cs="Times New Roman"/>
          <w:sz w:val="24"/>
          <w:szCs w:val="24"/>
        </w:rPr>
        <w:t>comunități</w:t>
      </w:r>
      <w:r w:rsidR="00FE1EC6"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sau</w:t>
      </w:r>
      <w:r w:rsidRPr="007C1028">
        <w:rPr>
          <w:rFonts w:ascii="Times New Roman" w:hAnsi="Times New Roman" w:cs="Times New Roman"/>
          <w:spacing w:val="-4"/>
          <w:sz w:val="24"/>
          <w:szCs w:val="24"/>
        </w:rPr>
        <w:t xml:space="preserve"> </w:t>
      </w:r>
      <w:r w:rsidRPr="007C1028">
        <w:rPr>
          <w:rFonts w:ascii="Times New Roman" w:hAnsi="Times New Roman" w:cs="Times New Roman"/>
          <w:sz w:val="24"/>
          <w:szCs w:val="24"/>
        </w:rPr>
        <w:t>a</w:t>
      </w:r>
      <w:r w:rsidRPr="007C1028">
        <w:rPr>
          <w:rFonts w:ascii="Times New Roman" w:hAnsi="Times New Roman" w:cs="Times New Roman"/>
          <w:spacing w:val="-6"/>
          <w:sz w:val="24"/>
          <w:szCs w:val="24"/>
        </w:rPr>
        <w:t xml:space="preserve"> </w:t>
      </w:r>
      <w:r w:rsidRPr="007C1028">
        <w:rPr>
          <w:rFonts w:ascii="Times New Roman" w:hAnsi="Times New Roman" w:cs="Times New Roman"/>
          <w:sz w:val="24"/>
          <w:szCs w:val="24"/>
        </w:rPr>
        <w:t>unei</w:t>
      </w:r>
      <w:r w:rsidRPr="007C1028">
        <w:rPr>
          <w:rFonts w:ascii="Times New Roman" w:hAnsi="Times New Roman" w:cs="Times New Roman"/>
          <w:spacing w:val="-3"/>
          <w:sz w:val="24"/>
          <w:szCs w:val="24"/>
        </w:rPr>
        <w:t xml:space="preserve"> </w:t>
      </w:r>
      <w:r w:rsidRPr="007C1028">
        <w:rPr>
          <w:rFonts w:ascii="Times New Roman" w:hAnsi="Times New Roman" w:cs="Times New Roman"/>
          <w:spacing w:val="-2"/>
          <w:sz w:val="24"/>
          <w:szCs w:val="24"/>
        </w:rPr>
        <w:t>zone.</w:t>
      </w:r>
    </w:p>
    <w:p w14:paraId="59CEF4F0" w14:textId="77777777" w:rsidR="00684C46" w:rsidRPr="007C1028" w:rsidRDefault="00684C46" w:rsidP="007A69FA">
      <w:pPr>
        <w:spacing w:after="0" w:line="276" w:lineRule="auto"/>
        <w:ind w:left="990" w:hanging="270"/>
        <w:jc w:val="both"/>
        <w:rPr>
          <w:szCs w:val="24"/>
        </w:rPr>
      </w:pPr>
    </w:p>
    <w:p w14:paraId="7DEAE285" w14:textId="2F726E8D" w:rsidR="00684C46" w:rsidRDefault="00F634A1" w:rsidP="00F634A1">
      <w:pPr>
        <w:spacing w:after="0" w:line="276" w:lineRule="auto"/>
        <w:jc w:val="both"/>
        <w:rPr>
          <w:szCs w:val="24"/>
        </w:rPr>
      </w:pPr>
      <w:r w:rsidRPr="00B6342C">
        <w:rPr>
          <w:szCs w:val="24"/>
        </w:rPr>
        <w:t>Se vor considera ca potențiale zone de protecție strictă în cadrul acestui studiu numai acele PVRC din categoria 1 și 3 pentru care măsurile de management sunt compatibile cu un regim de protecție strict. Se are în vedere că pădurile constituite ca PVRC necesită adesea măsuri de management activ (inclusiv extragerea arborilor, lucrări de infrastructură etc.), cu respectarea unui anume grad de restricții, astfel încât valorile de conservare identificate, să se păstreze și chiar să se îmbunătățească în timp. Este importantă consultarea bazei de date pentru păduri ale căror proprietari/ administratori au procedat la constituirea de PVRC, în cadrul procesului de certificare FSC și care își exprimă acordul pentru desemnarea ca ZPS. Identificarea și analiza acestora este importantă și ca bază de plecare pentru constituirea de noi zone de arii protejate.</w:t>
      </w:r>
    </w:p>
    <w:p w14:paraId="147A49E4" w14:textId="77777777" w:rsidR="00696931" w:rsidRPr="007C1028" w:rsidRDefault="00696931" w:rsidP="00F634A1">
      <w:pPr>
        <w:spacing w:after="0" w:line="276" w:lineRule="auto"/>
        <w:jc w:val="both"/>
        <w:rPr>
          <w:szCs w:val="24"/>
        </w:rPr>
      </w:pPr>
    </w:p>
    <w:p w14:paraId="37011508" w14:textId="77777777" w:rsidR="00684C46" w:rsidRPr="007C1028" w:rsidRDefault="00684C46" w:rsidP="008A454F">
      <w:pPr>
        <w:pStyle w:val="ListParagraph"/>
        <w:numPr>
          <w:ilvl w:val="0"/>
          <w:numId w:val="11"/>
        </w:numPr>
        <w:spacing w:before="0" w:after="0"/>
        <w:ind w:right="95" w:hanging="294"/>
        <w:rPr>
          <w:rFonts w:ascii="Times New Roman" w:hAnsi="Times New Roman" w:cs="Times New Roman"/>
          <w:b/>
          <w:bCs/>
          <w:sz w:val="24"/>
          <w:szCs w:val="24"/>
        </w:rPr>
      </w:pPr>
      <w:r w:rsidRPr="007C1028">
        <w:rPr>
          <w:rFonts w:ascii="Times New Roman" w:hAnsi="Times New Roman" w:cs="Times New Roman"/>
          <w:b/>
          <w:bCs/>
          <w:sz w:val="24"/>
          <w:szCs w:val="24"/>
        </w:rPr>
        <w:t>Păduri care au fost supuse regimului de conservare specială și până în prezent,  în baza prevederilor amenajamentelor silvice</w:t>
      </w:r>
    </w:p>
    <w:p w14:paraId="3F90B28B" w14:textId="77777777" w:rsidR="00684C46" w:rsidRPr="007C1028" w:rsidRDefault="00684C46" w:rsidP="007A69FA">
      <w:pPr>
        <w:spacing w:after="0" w:line="276" w:lineRule="auto"/>
        <w:jc w:val="both"/>
        <w:rPr>
          <w:b/>
          <w:bCs/>
          <w:szCs w:val="24"/>
        </w:rPr>
      </w:pPr>
    </w:p>
    <w:p w14:paraId="2D1E41C8" w14:textId="2E32F31D" w:rsidR="00684C46" w:rsidRPr="007C1028" w:rsidRDefault="00684C46" w:rsidP="007A69FA">
      <w:pPr>
        <w:spacing w:after="0" w:line="276" w:lineRule="auto"/>
        <w:jc w:val="both"/>
        <w:rPr>
          <w:szCs w:val="24"/>
        </w:rPr>
      </w:pPr>
      <w:r w:rsidRPr="007C1028">
        <w:rPr>
          <w:szCs w:val="24"/>
        </w:rPr>
        <w:t xml:space="preserve">În </w:t>
      </w:r>
      <w:r w:rsidR="009E2D25" w:rsidRPr="007C1028">
        <w:rPr>
          <w:szCs w:val="24"/>
        </w:rPr>
        <w:t>România</w:t>
      </w:r>
      <w:r w:rsidRPr="007C1028">
        <w:rPr>
          <w:szCs w:val="24"/>
        </w:rPr>
        <w:t xml:space="preserve"> </w:t>
      </w:r>
      <w:r w:rsidR="00FE1EC6" w:rsidRPr="007C1028">
        <w:rPr>
          <w:szCs w:val="24"/>
        </w:rPr>
        <w:t xml:space="preserve">există </w:t>
      </w:r>
      <w:r w:rsidRPr="007C1028">
        <w:rPr>
          <w:szCs w:val="24"/>
        </w:rPr>
        <w:t xml:space="preserve">zone de </w:t>
      </w:r>
      <w:r w:rsidR="00FE1EC6" w:rsidRPr="007C1028">
        <w:rPr>
          <w:szCs w:val="24"/>
        </w:rPr>
        <w:t xml:space="preserve">păduri </w:t>
      </w:r>
      <w:r w:rsidRPr="007C1028">
        <w:rPr>
          <w:szCs w:val="24"/>
        </w:rPr>
        <w:t xml:space="preserve">care </w:t>
      </w:r>
      <w:r w:rsidR="00FE1EC6" w:rsidRPr="007C1028">
        <w:rPr>
          <w:szCs w:val="24"/>
        </w:rPr>
        <w:t xml:space="preserve">beneficiază </w:t>
      </w:r>
      <w:r w:rsidRPr="007C1028">
        <w:rPr>
          <w:szCs w:val="24"/>
        </w:rPr>
        <w:t xml:space="preserve">de statut de </w:t>
      </w:r>
      <w:r w:rsidR="00FE1EC6" w:rsidRPr="007C1028">
        <w:rPr>
          <w:szCs w:val="24"/>
        </w:rPr>
        <w:t>protecție specială</w:t>
      </w:r>
      <w:r w:rsidR="009E2D25" w:rsidRPr="007C1028">
        <w:rPr>
          <w:szCs w:val="24"/>
        </w:rPr>
        <w:t>,</w:t>
      </w:r>
      <w:r w:rsidRPr="007C1028">
        <w:rPr>
          <w:szCs w:val="24"/>
        </w:rPr>
        <w:t xml:space="preserve"> </w:t>
      </w:r>
      <w:r w:rsidR="00FE1EC6" w:rsidRPr="007C1028">
        <w:rPr>
          <w:szCs w:val="24"/>
        </w:rPr>
        <w:t xml:space="preserve">în </w:t>
      </w:r>
      <w:r w:rsidRPr="007C1028">
        <w:rPr>
          <w:szCs w:val="24"/>
        </w:rPr>
        <w:t xml:space="preserve">baza a diferite acte normative </w:t>
      </w:r>
      <w:r w:rsidR="00FE1EC6" w:rsidRPr="007C1028">
        <w:rPr>
          <w:szCs w:val="24"/>
        </w:rPr>
        <w:t xml:space="preserve">și </w:t>
      </w:r>
      <w:r w:rsidRPr="007C1028">
        <w:rPr>
          <w:szCs w:val="24"/>
        </w:rPr>
        <w:t xml:space="preserve">de reglementare;  </w:t>
      </w:r>
      <w:r w:rsidR="00FE1EC6" w:rsidRPr="007C1028">
        <w:rPr>
          <w:szCs w:val="24"/>
        </w:rPr>
        <w:t xml:space="preserve">între </w:t>
      </w:r>
      <w:r w:rsidRPr="007C1028">
        <w:rPr>
          <w:szCs w:val="24"/>
        </w:rPr>
        <w:t xml:space="preserve">acestea, amenajamentele silvice elaborate </w:t>
      </w:r>
      <w:r w:rsidR="00FE1EC6" w:rsidRPr="007C1028">
        <w:rPr>
          <w:szCs w:val="24"/>
        </w:rPr>
        <w:t xml:space="preserve">și </w:t>
      </w:r>
      <w:r w:rsidRPr="007C1028">
        <w:rPr>
          <w:szCs w:val="24"/>
        </w:rPr>
        <w:t xml:space="preserve">aprobate </w:t>
      </w:r>
      <w:r w:rsidR="00FE1EC6" w:rsidRPr="007C1028">
        <w:rPr>
          <w:szCs w:val="24"/>
        </w:rPr>
        <w:t xml:space="preserve">în </w:t>
      </w:r>
      <w:r w:rsidRPr="007C1028">
        <w:rPr>
          <w:szCs w:val="24"/>
        </w:rPr>
        <w:t xml:space="preserve">temeiul Codului silvic </w:t>
      </w:r>
      <w:r w:rsidR="00FE1EC6" w:rsidRPr="007C1028">
        <w:rPr>
          <w:szCs w:val="24"/>
        </w:rPr>
        <w:t xml:space="preserve">și </w:t>
      </w:r>
      <w:r w:rsidRPr="007C1028">
        <w:rPr>
          <w:szCs w:val="24"/>
        </w:rPr>
        <w:t xml:space="preserve">al </w:t>
      </w:r>
      <w:r w:rsidR="00FE1EC6" w:rsidRPr="007C1028">
        <w:rPr>
          <w:szCs w:val="24"/>
        </w:rPr>
        <w:t xml:space="preserve">reglementărilor </w:t>
      </w:r>
      <w:r w:rsidRPr="007C1028">
        <w:rPr>
          <w:szCs w:val="24"/>
        </w:rPr>
        <w:t>subsecvente specifice</w:t>
      </w:r>
      <w:r w:rsidR="009E2D25" w:rsidRPr="007C1028">
        <w:rPr>
          <w:szCs w:val="24"/>
        </w:rPr>
        <w:t>,</w:t>
      </w:r>
      <w:r w:rsidRPr="007C1028">
        <w:rPr>
          <w:szCs w:val="24"/>
        </w:rPr>
        <w:t xml:space="preserve"> </w:t>
      </w:r>
      <w:r w:rsidR="00FE1EC6" w:rsidRPr="007C1028">
        <w:rPr>
          <w:szCs w:val="24"/>
        </w:rPr>
        <w:t xml:space="preserve">prevăd </w:t>
      </w:r>
      <w:r w:rsidRPr="007C1028">
        <w:rPr>
          <w:szCs w:val="24"/>
        </w:rPr>
        <w:t xml:space="preserve">zone de </w:t>
      </w:r>
      <w:r w:rsidR="00FE1EC6" w:rsidRPr="007C1028">
        <w:rPr>
          <w:szCs w:val="24"/>
        </w:rPr>
        <w:t xml:space="preserve">păduri </w:t>
      </w:r>
      <w:r w:rsidRPr="007C1028">
        <w:rPr>
          <w:szCs w:val="24"/>
        </w:rPr>
        <w:t>supuse unui management cu diferite grade de restric</w:t>
      </w:r>
      <w:r w:rsidR="00FE1EC6" w:rsidRPr="007C1028">
        <w:rPr>
          <w:szCs w:val="24"/>
        </w:rPr>
        <w:t>ț</w:t>
      </w:r>
      <w:r w:rsidRPr="007C1028">
        <w:rPr>
          <w:szCs w:val="24"/>
        </w:rPr>
        <w:t xml:space="preserve">ii, conform </w:t>
      </w:r>
      <w:r w:rsidR="00FE1EC6" w:rsidRPr="007C1028">
        <w:rPr>
          <w:szCs w:val="24"/>
        </w:rPr>
        <w:t xml:space="preserve">încadrării în </w:t>
      </w:r>
      <w:r w:rsidRPr="007C1028">
        <w:rPr>
          <w:szCs w:val="24"/>
        </w:rPr>
        <w:t>“</w:t>
      </w:r>
      <w:r w:rsidRPr="007C1028">
        <w:rPr>
          <w:rFonts w:eastAsia="Times New Roman"/>
          <w:kern w:val="0"/>
          <w:szCs w:val="24"/>
          <w14:ligatures w14:val="none"/>
        </w:rPr>
        <w:t xml:space="preserve">grupa I </w:t>
      </w:r>
      <w:r w:rsidR="00FE1EC6" w:rsidRPr="007C1028">
        <w:rPr>
          <w:rFonts w:eastAsia="Times New Roman"/>
          <w:kern w:val="0"/>
          <w:szCs w:val="24"/>
          <w14:ligatures w14:val="none"/>
        </w:rPr>
        <w:t xml:space="preserve">funcțională </w:t>
      </w:r>
      <w:r w:rsidRPr="007C1028">
        <w:rPr>
          <w:rFonts w:eastAsia="Times New Roman"/>
          <w:kern w:val="0"/>
          <w:szCs w:val="24"/>
          <w14:ligatures w14:val="none"/>
        </w:rPr>
        <w:t xml:space="preserve">- </w:t>
      </w:r>
      <w:r w:rsidR="00FE1EC6" w:rsidRPr="007C1028">
        <w:rPr>
          <w:rFonts w:eastAsia="Times New Roman"/>
          <w:kern w:val="0"/>
          <w:szCs w:val="24"/>
          <w14:ligatures w14:val="none"/>
        </w:rPr>
        <w:t xml:space="preserve">păduri </w:t>
      </w:r>
      <w:r w:rsidRPr="007C1028">
        <w:rPr>
          <w:rFonts w:eastAsia="Times New Roman"/>
          <w:kern w:val="0"/>
          <w:szCs w:val="24"/>
          <w14:ligatures w14:val="none"/>
        </w:rPr>
        <w:t xml:space="preserve">cu </w:t>
      </w:r>
      <w:r w:rsidR="00FE1EC6" w:rsidRPr="007C1028">
        <w:rPr>
          <w:rFonts w:eastAsia="Times New Roman"/>
          <w:kern w:val="0"/>
          <w:szCs w:val="24"/>
          <w14:ligatures w14:val="none"/>
        </w:rPr>
        <w:t xml:space="preserve">funcții </w:t>
      </w:r>
      <w:r w:rsidRPr="007C1028">
        <w:rPr>
          <w:rFonts w:eastAsia="Times New Roman"/>
          <w:kern w:val="0"/>
          <w:szCs w:val="24"/>
          <w14:ligatures w14:val="none"/>
        </w:rPr>
        <w:t xml:space="preserve">speciale de </w:t>
      </w:r>
      <w:r w:rsidR="00FE1EC6" w:rsidRPr="007C1028">
        <w:rPr>
          <w:rFonts w:eastAsia="Times New Roman"/>
          <w:kern w:val="0"/>
          <w:szCs w:val="24"/>
          <w14:ligatures w14:val="none"/>
        </w:rPr>
        <w:t>protecție</w:t>
      </w:r>
      <w:r w:rsidRPr="007C1028">
        <w:rPr>
          <w:szCs w:val="24"/>
        </w:rPr>
        <w:t>”.</w:t>
      </w:r>
    </w:p>
    <w:p w14:paraId="7CCE73D6" w14:textId="5407F256" w:rsidR="00684C46" w:rsidRPr="007C1028" w:rsidRDefault="00684C46" w:rsidP="007A69FA">
      <w:pPr>
        <w:spacing w:after="0" w:line="276" w:lineRule="auto"/>
        <w:jc w:val="both"/>
        <w:rPr>
          <w:szCs w:val="24"/>
        </w:rPr>
      </w:pPr>
      <w:r w:rsidRPr="007C1028">
        <w:rPr>
          <w:szCs w:val="24"/>
        </w:rPr>
        <w:br/>
        <w:t xml:space="preserve">Adoptarea </w:t>
      </w:r>
      <w:r w:rsidR="00FE1EC6" w:rsidRPr="007C1028">
        <w:rPr>
          <w:szCs w:val="24"/>
        </w:rPr>
        <w:t xml:space="preserve">măsurilor </w:t>
      </w:r>
      <w:r w:rsidRPr="007C1028">
        <w:rPr>
          <w:szCs w:val="24"/>
        </w:rPr>
        <w:t xml:space="preserve">de </w:t>
      </w:r>
      <w:r w:rsidR="00FE1EC6" w:rsidRPr="007C1028">
        <w:rPr>
          <w:szCs w:val="24"/>
        </w:rPr>
        <w:t>gospodărire</w:t>
      </w:r>
      <w:r w:rsidRPr="007C1028">
        <w:rPr>
          <w:szCs w:val="24"/>
        </w:rPr>
        <w:t xml:space="preserve">, a caracteristicilor </w:t>
      </w:r>
      <w:r w:rsidR="00FE1EC6" w:rsidRPr="007C1028">
        <w:rPr>
          <w:szCs w:val="24"/>
        </w:rPr>
        <w:t xml:space="preserve">intervențiilor </w:t>
      </w:r>
      <w:r w:rsidRPr="007C1028">
        <w:rPr>
          <w:szCs w:val="24"/>
        </w:rPr>
        <w:t xml:space="preserve">reglementate pentru arboret se face </w:t>
      </w:r>
      <w:r w:rsidR="00FE1EC6" w:rsidRPr="007C1028">
        <w:rPr>
          <w:szCs w:val="24"/>
        </w:rPr>
        <w:t>î</w:t>
      </w:r>
      <w:r w:rsidRPr="007C1028">
        <w:rPr>
          <w:szCs w:val="24"/>
        </w:rPr>
        <w:t xml:space="preserve">n raport cu </w:t>
      </w:r>
      <w:r w:rsidRPr="007C1028">
        <w:rPr>
          <w:i/>
          <w:iCs/>
          <w:szCs w:val="24"/>
        </w:rPr>
        <w:t xml:space="preserve">tipurile de categorii </w:t>
      </w:r>
      <w:r w:rsidR="00FE1EC6" w:rsidRPr="007C1028">
        <w:rPr>
          <w:i/>
          <w:iCs/>
          <w:szCs w:val="24"/>
        </w:rPr>
        <w:t>funcționale</w:t>
      </w:r>
      <w:r w:rsidRPr="007C1028">
        <w:rPr>
          <w:i/>
          <w:iCs/>
          <w:szCs w:val="24"/>
        </w:rPr>
        <w:t xml:space="preserve">, </w:t>
      </w:r>
      <w:r w:rsidRPr="007C1028">
        <w:rPr>
          <w:szCs w:val="24"/>
        </w:rPr>
        <w:t xml:space="preserve">acestea </w:t>
      </w:r>
      <w:r w:rsidR="00FE1EC6" w:rsidRPr="007C1028">
        <w:rPr>
          <w:szCs w:val="24"/>
        </w:rPr>
        <w:t xml:space="preserve">reprezentând </w:t>
      </w:r>
      <w:r w:rsidRPr="007C1028">
        <w:rPr>
          <w:szCs w:val="24"/>
        </w:rPr>
        <w:t xml:space="preserve">o grupare a categoriilor </w:t>
      </w:r>
      <w:r w:rsidR="00FE1EC6" w:rsidRPr="007C1028">
        <w:rPr>
          <w:szCs w:val="24"/>
        </w:rPr>
        <w:t xml:space="preserve">funcționale </w:t>
      </w:r>
      <w:r w:rsidRPr="007C1028">
        <w:rPr>
          <w:szCs w:val="24"/>
        </w:rPr>
        <w:t xml:space="preserve">pentru care sunt </w:t>
      </w:r>
      <w:r w:rsidR="00FE1EC6" w:rsidRPr="007C1028">
        <w:rPr>
          <w:szCs w:val="24"/>
        </w:rPr>
        <w:t xml:space="preserve">prevăzute măsuri </w:t>
      </w:r>
      <w:r w:rsidRPr="007C1028">
        <w:rPr>
          <w:szCs w:val="24"/>
        </w:rPr>
        <w:t xml:space="preserve">silviculturale similare. </w:t>
      </w:r>
      <w:r w:rsidR="00FE1EC6" w:rsidRPr="007C1028">
        <w:rPr>
          <w:szCs w:val="24"/>
        </w:rPr>
        <w:t xml:space="preserve">În </w:t>
      </w:r>
      <w:r w:rsidRPr="007C1028">
        <w:rPr>
          <w:szCs w:val="24"/>
        </w:rPr>
        <w:t xml:space="preserve">acest mod, </w:t>
      </w:r>
      <w:r w:rsidR="00FE1EC6" w:rsidRPr="007C1028">
        <w:rPr>
          <w:szCs w:val="24"/>
        </w:rPr>
        <w:t xml:space="preserve">gospodărirea în </w:t>
      </w:r>
      <w:r w:rsidRPr="007C1028">
        <w:rPr>
          <w:szCs w:val="24"/>
        </w:rPr>
        <w:t xml:space="preserve">regim silvic a </w:t>
      </w:r>
      <w:r w:rsidR="00FE1EC6" w:rsidRPr="007C1028">
        <w:rPr>
          <w:szCs w:val="24"/>
        </w:rPr>
        <w:t xml:space="preserve">pădurilor </w:t>
      </w:r>
      <w:r w:rsidRPr="007C1028">
        <w:rPr>
          <w:szCs w:val="24"/>
        </w:rPr>
        <w:t xml:space="preserve">s-a </w:t>
      </w:r>
      <w:r w:rsidR="00FE1EC6" w:rsidRPr="007C1028">
        <w:rPr>
          <w:szCs w:val="24"/>
        </w:rPr>
        <w:t>făcut</w:t>
      </w:r>
      <w:r w:rsidRPr="007C1028">
        <w:rPr>
          <w:szCs w:val="24"/>
        </w:rPr>
        <w:t xml:space="preserve">, </w:t>
      </w:r>
      <w:r w:rsidR="00FE1EC6" w:rsidRPr="007C1028">
        <w:rPr>
          <w:szCs w:val="24"/>
        </w:rPr>
        <w:t xml:space="preserve">și până în </w:t>
      </w:r>
      <w:r w:rsidRPr="007C1028">
        <w:rPr>
          <w:szCs w:val="24"/>
        </w:rPr>
        <w:t>prezent</w:t>
      </w:r>
      <w:r w:rsidR="009E2D25" w:rsidRPr="007C1028">
        <w:rPr>
          <w:szCs w:val="24"/>
        </w:rPr>
        <w:t>,</w:t>
      </w:r>
      <w:r w:rsidRPr="007C1028">
        <w:rPr>
          <w:szCs w:val="24"/>
        </w:rPr>
        <w:t xml:space="preserve"> prin tratarea </w:t>
      </w:r>
      <w:r w:rsidR="00FE1EC6" w:rsidRPr="007C1028">
        <w:rPr>
          <w:szCs w:val="24"/>
        </w:rPr>
        <w:t xml:space="preserve">în </w:t>
      </w:r>
      <w:r w:rsidRPr="007C1028">
        <w:rPr>
          <w:szCs w:val="24"/>
        </w:rPr>
        <w:t xml:space="preserve">regim special de conservare a unor arborete, respectiv cele </w:t>
      </w:r>
      <w:r w:rsidR="00FE1EC6" w:rsidRPr="007C1028">
        <w:rPr>
          <w:szCs w:val="24"/>
        </w:rPr>
        <w:t xml:space="preserve">încadrate </w:t>
      </w:r>
      <w:r w:rsidRPr="007C1028">
        <w:rPr>
          <w:szCs w:val="24"/>
        </w:rPr>
        <w:t xml:space="preserve">la tipurile </w:t>
      </w:r>
      <w:r w:rsidR="00FE1EC6" w:rsidRPr="007C1028">
        <w:rPr>
          <w:szCs w:val="24"/>
        </w:rPr>
        <w:t xml:space="preserve">funcționale </w:t>
      </w:r>
      <w:r w:rsidRPr="007C1028">
        <w:rPr>
          <w:szCs w:val="24"/>
        </w:rPr>
        <w:t xml:space="preserve">denumite TI, TII, TIII </w:t>
      </w:r>
      <w:r w:rsidR="00FE1EC6" w:rsidRPr="007C1028">
        <w:rPr>
          <w:szCs w:val="24"/>
        </w:rPr>
        <w:t xml:space="preserve">și </w:t>
      </w:r>
      <w:r w:rsidRPr="007C1028">
        <w:rPr>
          <w:szCs w:val="24"/>
        </w:rPr>
        <w:t xml:space="preserve">TIV. </w:t>
      </w:r>
    </w:p>
    <w:p w14:paraId="1A41A49C" w14:textId="77777777" w:rsidR="00684C46" w:rsidRPr="007C1028" w:rsidRDefault="00684C46" w:rsidP="007A69FA">
      <w:pPr>
        <w:spacing w:after="0" w:line="276" w:lineRule="auto"/>
        <w:jc w:val="both"/>
        <w:rPr>
          <w:szCs w:val="24"/>
        </w:rPr>
      </w:pPr>
    </w:p>
    <w:p w14:paraId="6354B170" w14:textId="440D7DD6" w:rsidR="00684C46" w:rsidRPr="007C1028" w:rsidRDefault="00684C46" w:rsidP="007A69FA">
      <w:pPr>
        <w:spacing w:after="0" w:line="276" w:lineRule="auto"/>
        <w:jc w:val="both"/>
        <w:rPr>
          <w:szCs w:val="24"/>
        </w:rPr>
      </w:pPr>
      <w:r w:rsidRPr="007C1028">
        <w:rPr>
          <w:szCs w:val="24"/>
        </w:rPr>
        <w:t xml:space="preserve">Zonarea </w:t>
      </w:r>
      <w:r w:rsidR="00FE1EC6" w:rsidRPr="007C1028">
        <w:rPr>
          <w:szCs w:val="24"/>
        </w:rPr>
        <w:t xml:space="preserve">funcțională  și  </w:t>
      </w:r>
      <w:r w:rsidRPr="007C1028">
        <w:rPr>
          <w:szCs w:val="24"/>
        </w:rPr>
        <w:t xml:space="preserve">reglementarea modului de </w:t>
      </w:r>
      <w:r w:rsidR="00FE1EC6" w:rsidRPr="007C1028">
        <w:rPr>
          <w:szCs w:val="24"/>
        </w:rPr>
        <w:t xml:space="preserve">gospodărire </w:t>
      </w:r>
      <w:r w:rsidRPr="007C1028">
        <w:rPr>
          <w:szCs w:val="24"/>
        </w:rPr>
        <w:t xml:space="preserve">a </w:t>
      </w:r>
      <w:r w:rsidR="00FE1EC6" w:rsidRPr="007C1028">
        <w:rPr>
          <w:szCs w:val="24"/>
        </w:rPr>
        <w:t>pădurilor practicată în țara noastră</w:t>
      </w:r>
      <w:r w:rsidR="009E2D25" w:rsidRPr="007C1028">
        <w:rPr>
          <w:szCs w:val="24"/>
        </w:rPr>
        <w:t>,</w:t>
      </w:r>
      <w:r w:rsidRPr="007C1028">
        <w:rPr>
          <w:szCs w:val="24"/>
        </w:rPr>
        <w:t xml:space="preserve">  au condus la administrarea unor </w:t>
      </w:r>
      <w:r w:rsidR="00FE1EC6" w:rsidRPr="007C1028">
        <w:rPr>
          <w:szCs w:val="24"/>
        </w:rPr>
        <w:t xml:space="preserve">suprafețe însemnate în </w:t>
      </w:r>
      <w:r w:rsidRPr="007C1028">
        <w:rPr>
          <w:szCs w:val="24"/>
        </w:rPr>
        <w:t>regim de conservare special</w:t>
      </w:r>
      <w:r w:rsidR="00FE1EC6" w:rsidRPr="007C1028">
        <w:rPr>
          <w:szCs w:val="24"/>
        </w:rPr>
        <w:t>ă</w:t>
      </w:r>
      <w:r w:rsidRPr="007C1028">
        <w:rPr>
          <w:szCs w:val="24"/>
        </w:rPr>
        <w:t xml:space="preserve"> </w:t>
      </w:r>
      <w:r w:rsidR="00FE1EC6" w:rsidRPr="007C1028">
        <w:rPr>
          <w:szCs w:val="24"/>
        </w:rPr>
        <w:t xml:space="preserve">și până în </w:t>
      </w:r>
      <w:r w:rsidRPr="007C1028">
        <w:rPr>
          <w:szCs w:val="24"/>
        </w:rPr>
        <w:t xml:space="preserve">prezent, incluse </w:t>
      </w:r>
      <w:r w:rsidR="00FE1EC6" w:rsidRPr="007C1028">
        <w:rPr>
          <w:szCs w:val="24"/>
        </w:rPr>
        <w:t xml:space="preserve">în </w:t>
      </w:r>
      <w:r w:rsidRPr="007C1028">
        <w:rPr>
          <w:szCs w:val="24"/>
        </w:rPr>
        <w:t xml:space="preserve">tipurile </w:t>
      </w:r>
      <w:r w:rsidR="00FE1EC6" w:rsidRPr="007C1028">
        <w:rPr>
          <w:szCs w:val="24"/>
        </w:rPr>
        <w:t xml:space="preserve">funcționale </w:t>
      </w:r>
      <w:r w:rsidRPr="007C1028">
        <w:rPr>
          <w:szCs w:val="24"/>
        </w:rPr>
        <w:t>TI si TII</w:t>
      </w:r>
      <w:r w:rsidR="009E2D25" w:rsidRPr="007C1028">
        <w:rPr>
          <w:szCs w:val="24"/>
        </w:rPr>
        <w:t>,</w:t>
      </w:r>
      <w:r w:rsidRPr="007C1028">
        <w:rPr>
          <w:szCs w:val="24"/>
        </w:rPr>
        <w:t xml:space="preserve"> </w:t>
      </w:r>
      <w:r w:rsidR="00FE1EC6" w:rsidRPr="007C1028">
        <w:rPr>
          <w:szCs w:val="24"/>
        </w:rPr>
        <w:t xml:space="preserve">în </w:t>
      </w:r>
      <w:r w:rsidRPr="007C1028">
        <w:rPr>
          <w:szCs w:val="24"/>
        </w:rPr>
        <w:t>baza prevederilor amenajamentelor silvice.</w:t>
      </w:r>
    </w:p>
    <w:p w14:paraId="4327FB71" w14:textId="77777777" w:rsidR="00684C46" w:rsidRPr="007C1028" w:rsidRDefault="00684C46" w:rsidP="007A69FA">
      <w:pPr>
        <w:spacing w:after="0" w:line="276" w:lineRule="auto"/>
        <w:jc w:val="both"/>
        <w:rPr>
          <w:szCs w:val="24"/>
        </w:rPr>
      </w:pPr>
    </w:p>
    <w:p w14:paraId="6FE5EB26" w14:textId="1066B8FE" w:rsidR="00684C46" w:rsidRPr="007C1028" w:rsidRDefault="00FE1EC6" w:rsidP="007A69FA">
      <w:pPr>
        <w:spacing w:after="0" w:line="276" w:lineRule="auto"/>
        <w:jc w:val="both"/>
        <w:rPr>
          <w:szCs w:val="24"/>
        </w:rPr>
      </w:pPr>
      <w:r w:rsidRPr="007C1028">
        <w:rPr>
          <w:szCs w:val="24"/>
        </w:rPr>
        <w:t xml:space="preserve">Prezentăm </w:t>
      </w:r>
      <w:r w:rsidR="00684C46" w:rsidRPr="007C1028">
        <w:rPr>
          <w:szCs w:val="24"/>
        </w:rPr>
        <w:t xml:space="preserve">mai jos un tabel centralizator al categoriilor </w:t>
      </w:r>
      <w:r w:rsidRPr="007C1028">
        <w:rPr>
          <w:szCs w:val="24"/>
        </w:rPr>
        <w:t xml:space="preserve">funcționale prevăzute </w:t>
      </w:r>
      <w:r w:rsidR="00684C46" w:rsidRPr="007C1028">
        <w:rPr>
          <w:szCs w:val="24"/>
        </w:rPr>
        <w:t>prin actele normative de specialitate (O.M. nr. 766/2018, O.M. nr. 2536/2022)</w:t>
      </w:r>
      <w:r w:rsidR="009E2D25" w:rsidRPr="007C1028">
        <w:rPr>
          <w:szCs w:val="24"/>
        </w:rPr>
        <w:t>,</w:t>
      </w:r>
      <w:r w:rsidR="00684C46" w:rsidRPr="007C1028">
        <w:rPr>
          <w:szCs w:val="24"/>
        </w:rPr>
        <w:t xml:space="preserve">  ca fiind asociate unui management conservativ restrictiv de tip TI sau TII, cu </w:t>
      </w:r>
      <w:r w:rsidRPr="007C1028">
        <w:rPr>
          <w:szCs w:val="24"/>
        </w:rPr>
        <w:t xml:space="preserve">mențiunea că </w:t>
      </w:r>
      <w:r w:rsidR="00684C46" w:rsidRPr="007C1028">
        <w:rPr>
          <w:szCs w:val="24"/>
        </w:rPr>
        <w:t xml:space="preserve">vom relua </w:t>
      </w:r>
      <w:r w:rsidRPr="007C1028">
        <w:rPr>
          <w:szCs w:val="24"/>
        </w:rPr>
        <w:t xml:space="preserve">în </w:t>
      </w:r>
      <w:r w:rsidR="00684C46" w:rsidRPr="007C1028">
        <w:rPr>
          <w:szCs w:val="24"/>
        </w:rPr>
        <w:t xml:space="preserve">tabelul 6 </w:t>
      </w:r>
      <w:r w:rsidRPr="007C1028">
        <w:rPr>
          <w:szCs w:val="24"/>
        </w:rPr>
        <w:t xml:space="preserve">și </w:t>
      </w:r>
      <w:r w:rsidR="00684C46" w:rsidRPr="007C1028">
        <w:rPr>
          <w:szCs w:val="24"/>
        </w:rPr>
        <w:t>categorii</w:t>
      </w:r>
      <w:r w:rsidR="009E2D25" w:rsidRPr="007C1028">
        <w:rPr>
          <w:szCs w:val="24"/>
        </w:rPr>
        <w:t>le</w:t>
      </w:r>
      <w:r w:rsidR="00684C46" w:rsidRPr="007C1028">
        <w:rPr>
          <w:szCs w:val="24"/>
        </w:rPr>
        <w:t xml:space="preserve"> deja prezentate </w:t>
      </w:r>
      <w:r w:rsidRPr="007C1028">
        <w:rPr>
          <w:szCs w:val="24"/>
        </w:rPr>
        <w:t xml:space="preserve">în </w:t>
      </w:r>
      <w:r w:rsidR="00684C46" w:rsidRPr="007C1028">
        <w:rPr>
          <w:szCs w:val="24"/>
        </w:rPr>
        <w:t xml:space="preserve">tabelele 2-5, anterioare (mai </w:t>
      </w:r>
      <w:r w:rsidRPr="007C1028">
        <w:rPr>
          <w:szCs w:val="24"/>
        </w:rPr>
        <w:t xml:space="preserve">puțin </w:t>
      </w:r>
      <w:r w:rsidR="00684C46" w:rsidRPr="007C1028">
        <w:rPr>
          <w:szCs w:val="24"/>
        </w:rPr>
        <w:t xml:space="preserve">cele </w:t>
      </w:r>
      <w:r w:rsidRPr="007C1028">
        <w:rPr>
          <w:szCs w:val="24"/>
        </w:rPr>
        <w:t xml:space="preserve">corespunzătoare </w:t>
      </w:r>
      <w:r w:rsidR="00684C46" w:rsidRPr="007C1028">
        <w:rPr>
          <w:szCs w:val="24"/>
        </w:rPr>
        <w:t xml:space="preserve">arboretelor din </w:t>
      </w:r>
      <w:r w:rsidRPr="007C1028">
        <w:rPr>
          <w:szCs w:val="24"/>
        </w:rPr>
        <w:t xml:space="preserve">rețeaua </w:t>
      </w:r>
      <w:r w:rsidR="00684C46" w:rsidRPr="007C1028">
        <w:rPr>
          <w:szCs w:val="24"/>
        </w:rPr>
        <w:t>ariilor naturale protejate, precizate la punctul respectiv).</w:t>
      </w:r>
    </w:p>
    <w:p w14:paraId="627B0D7C" w14:textId="77777777" w:rsidR="00684C46" w:rsidRPr="007C1028" w:rsidRDefault="00684C46" w:rsidP="007A69FA">
      <w:pPr>
        <w:spacing w:after="0" w:line="276" w:lineRule="auto"/>
        <w:ind w:firstLine="720"/>
        <w:jc w:val="center"/>
        <w:rPr>
          <w:szCs w:val="24"/>
        </w:rPr>
      </w:pPr>
    </w:p>
    <w:p w14:paraId="25C1317B" w14:textId="7E63654E" w:rsidR="00684C46" w:rsidRPr="007C1028" w:rsidRDefault="00684C46" w:rsidP="007A69FA">
      <w:pPr>
        <w:spacing w:after="0" w:line="276" w:lineRule="auto"/>
        <w:jc w:val="center"/>
        <w:rPr>
          <w:b/>
          <w:bCs/>
          <w:szCs w:val="24"/>
        </w:rPr>
      </w:pPr>
      <w:r w:rsidRPr="007C1028">
        <w:rPr>
          <w:b/>
          <w:bCs/>
          <w:szCs w:val="24"/>
        </w:rPr>
        <w:lastRenderedPageBreak/>
        <w:t xml:space="preserve">Tabel </w:t>
      </w:r>
      <w:r w:rsidRPr="007C1028">
        <w:rPr>
          <w:b/>
          <w:bCs/>
          <w:szCs w:val="24"/>
        </w:rPr>
        <w:fldChar w:fldCharType="begin"/>
      </w:r>
      <w:r w:rsidRPr="007C1028">
        <w:rPr>
          <w:b/>
          <w:bCs/>
          <w:szCs w:val="24"/>
        </w:rPr>
        <w:instrText xml:space="preserve"> SEQ Tabel \* ARABIC </w:instrText>
      </w:r>
      <w:r w:rsidRPr="007C1028">
        <w:rPr>
          <w:b/>
          <w:bCs/>
          <w:szCs w:val="24"/>
        </w:rPr>
        <w:fldChar w:fldCharType="separate"/>
      </w:r>
      <w:r w:rsidR="00C31DB7" w:rsidRPr="007C1028">
        <w:rPr>
          <w:b/>
          <w:bCs/>
          <w:szCs w:val="24"/>
        </w:rPr>
        <w:t>6</w:t>
      </w:r>
      <w:r w:rsidRPr="007C1028">
        <w:rPr>
          <w:b/>
          <w:bCs/>
          <w:szCs w:val="24"/>
        </w:rPr>
        <w:fldChar w:fldCharType="end"/>
      </w:r>
      <w:r w:rsidRPr="007C1028">
        <w:rPr>
          <w:b/>
          <w:bCs/>
          <w:szCs w:val="24"/>
        </w:rPr>
        <w:t xml:space="preserve"> – Categorii funcționale  asociate  tipurilor funcționale TI și TII, compatibile cu cerințele de identificare a arboretelor cu valoare ridicată pentru biodiversitate</w:t>
      </w:r>
      <w:r w:rsidRPr="007C1028">
        <w:rPr>
          <w:szCs w:val="24"/>
        </w:rPr>
        <w:t xml:space="preserve">            </w:t>
      </w:r>
    </w:p>
    <w:tbl>
      <w:tblPr>
        <w:tblW w:w="8789" w:type="dxa"/>
        <w:jc w:val="center"/>
        <w:tblCellMar>
          <w:top w:w="15" w:type="dxa"/>
          <w:left w:w="15" w:type="dxa"/>
          <w:bottom w:w="15" w:type="dxa"/>
          <w:right w:w="15" w:type="dxa"/>
        </w:tblCellMar>
        <w:tblLook w:val="04A0" w:firstRow="1" w:lastRow="0" w:firstColumn="1" w:lastColumn="0" w:noHBand="0" w:noVBand="1"/>
      </w:tblPr>
      <w:tblGrid>
        <w:gridCol w:w="938"/>
        <w:gridCol w:w="6603"/>
        <w:gridCol w:w="1248"/>
      </w:tblGrid>
      <w:tr w:rsidR="00684C46" w:rsidRPr="00696931" w14:paraId="3060C320" w14:textId="77777777" w:rsidTr="002D4CD6">
        <w:trPr>
          <w:trHeight w:val="276"/>
          <w:tblHeader/>
          <w:jc w:val="center"/>
        </w:trPr>
        <w:tc>
          <w:tcPr>
            <w:tcW w:w="7541"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7F93F094"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Categorie funcțională</w:t>
            </w:r>
          </w:p>
          <w:p w14:paraId="6981671B" w14:textId="77777777" w:rsidR="00684C46" w:rsidRPr="007C1028" w:rsidRDefault="00684C46" w:rsidP="007A69FA">
            <w:pPr>
              <w:spacing w:after="0" w:line="276" w:lineRule="auto"/>
              <w:jc w:val="center"/>
              <w:rPr>
                <w:rFonts w:eastAsia="Times New Roman"/>
                <w:b/>
                <w:bCs/>
                <w:kern w:val="0"/>
                <w:sz w:val="22"/>
                <w14:ligatures w14:val="none"/>
              </w:rPr>
            </w:pPr>
          </w:p>
        </w:tc>
        <w:tc>
          <w:tcPr>
            <w:tcW w:w="1248"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245D7511"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Tipul funcțional</w:t>
            </w:r>
          </w:p>
        </w:tc>
      </w:tr>
      <w:tr w:rsidR="00684C46" w:rsidRPr="00696931" w14:paraId="77F08B49" w14:textId="77777777" w:rsidTr="002D4CD6">
        <w:trPr>
          <w:trHeight w:val="276"/>
          <w:tblHeader/>
          <w:jc w:val="center"/>
        </w:trPr>
        <w:tc>
          <w:tcPr>
            <w:tcW w:w="938"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0B2A7413"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Cod</w:t>
            </w:r>
          </w:p>
        </w:tc>
        <w:tc>
          <w:tcPr>
            <w:tcW w:w="6603"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76B3C162"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248" w:type="dxa"/>
            <w:vMerge/>
            <w:tcBorders>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690ECD8D" w14:textId="77777777" w:rsidR="00684C46" w:rsidRPr="007C1028" w:rsidRDefault="00684C46" w:rsidP="007A69FA">
            <w:pPr>
              <w:spacing w:after="0" w:line="276" w:lineRule="auto"/>
              <w:jc w:val="center"/>
              <w:rPr>
                <w:rFonts w:eastAsia="Times New Roman"/>
                <w:kern w:val="0"/>
                <w:sz w:val="22"/>
                <w14:ligatures w14:val="none"/>
              </w:rPr>
            </w:pPr>
          </w:p>
        </w:tc>
      </w:tr>
      <w:tr w:rsidR="00684C46" w:rsidRPr="00696931" w14:paraId="5B1A4C4C"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21C736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1.1.a</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883B78A" w14:textId="72A001D7"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w:t>
            </w:r>
            <w:r w:rsidR="00157268" w:rsidRPr="007C1028">
              <w:rPr>
                <w:rFonts w:eastAsia="Times New Roman"/>
                <w:kern w:val="0"/>
                <w:sz w:val="22"/>
                <w14:ligatures w14:val="none"/>
              </w:rPr>
              <w:t xml:space="preserve">în </w:t>
            </w:r>
            <w:r w:rsidRPr="007C1028">
              <w:rPr>
                <w:rFonts w:eastAsia="Times New Roman"/>
                <w:kern w:val="0"/>
                <w:sz w:val="22"/>
                <w14:ligatures w14:val="none"/>
              </w:rPr>
              <w:t xml:space="preserve">perimetrele de </w:t>
            </w:r>
            <w:r w:rsidR="00157268" w:rsidRPr="007C1028">
              <w:rPr>
                <w:rFonts w:eastAsia="Times New Roman"/>
                <w:kern w:val="0"/>
                <w:sz w:val="22"/>
                <w14:ligatures w14:val="none"/>
              </w:rPr>
              <w:t xml:space="preserve">protecție </w:t>
            </w:r>
            <w:r w:rsidRPr="007C1028">
              <w:rPr>
                <w:rFonts w:eastAsia="Times New Roman"/>
                <w:kern w:val="0"/>
                <w:sz w:val="22"/>
                <w14:ligatures w14:val="none"/>
              </w:rPr>
              <w:t>a izvoarelor, a z</w:t>
            </w:r>
            <w:r w:rsidR="00157268" w:rsidRPr="007C1028">
              <w:rPr>
                <w:rFonts w:eastAsia="Times New Roman"/>
                <w:kern w:val="0"/>
                <w:sz w:val="22"/>
                <w14:ligatures w14:val="none"/>
              </w:rPr>
              <w:t>ă</w:t>
            </w:r>
            <w:r w:rsidRPr="007C1028">
              <w:rPr>
                <w:rFonts w:eastAsia="Times New Roman"/>
                <w:kern w:val="0"/>
                <w:sz w:val="22"/>
                <w14:ligatures w14:val="none"/>
              </w:rPr>
              <w:t>c</w:t>
            </w:r>
            <w:r w:rsidR="00157268" w:rsidRPr="007C1028">
              <w:rPr>
                <w:rFonts w:eastAsia="Times New Roman"/>
                <w:kern w:val="0"/>
                <w:sz w:val="22"/>
                <w14:ligatures w14:val="none"/>
              </w:rPr>
              <w:t>ă</w:t>
            </w:r>
            <w:r w:rsidRPr="007C1028">
              <w:rPr>
                <w:rFonts w:eastAsia="Times New Roman"/>
                <w:kern w:val="0"/>
                <w:sz w:val="22"/>
                <w14:ligatures w14:val="none"/>
              </w:rPr>
              <w:t xml:space="preserve">mintelor </w:t>
            </w:r>
            <w:r w:rsidR="00157268" w:rsidRPr="007C1028">
              <w:rPr>
                <w:rFonts w:eastAsia="Times New Roman"/>
                <w:kern w:val="0"/>
                <w:sz w:val="22"/>
                <w14:ligatures w14:val="none"/>
              </w:rPr>
              <w:t xml:space="preserve">și </w:t>
            </w:r>
            <w:r w:rsidRPr="007C1028">
              <w:rPr>
                <w:rFonts w:eastAsia="Times New Roman"/>
                <w:kern w:val="0"/>
                <w:sz w:val="22"/>
                <w14:ligatures w14:val="none"/>
              </w:rPr>
              <w:t xml:space="preserve">surselor de </w:t>
            </w:r>
            <w:r w:rsidR="00157268" w:rsidRPr="007C1028">
              <w:rPr>
                <w:rFonts w:eastAsia="Times New Roman"/>
                <w:kern w:val="0"/>
                <w:sz w:val="22"/>
                <w14:ligatures w14:val="none"/>
              </w:rPr>
              <w:t>apă minerală și potabilă</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0251EC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18CD86C2"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AEDECA2" w14:textId="42ED1C0C"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1.2.a</w:t>
            </w:r>
            <w:r w:rsidR="00AA5EB2" w:rsidRPr="007C1028">
              <w:rPr>
                <w:rFonts w:eastAsia="Times New Roman"/>
                <w:kern w:val="0"/>
                <w:sz w:val="22"/>
                <w14:ligatures w14:val="none"/>
              </w:rPr>
              <w:t>*</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49BC158" w14:textId="6B852591"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pe </w:t>
            </w:r>
            <w:r w:rsidR="00157268" w:rsidRPr="007C1028">
              <w:rPr>
                <w:rFonts w:eastAsia="Times New Roman"/>
                <w:kern w:val="0"/>
                <w:sz w:val="22"/>
                <w14:ligatures w14:val="none"/>
              </w:rPr>
              <w:t>stâncării</w:t>
            </w:r>
            <w:r w:rsidRPr="007C1028">
              <w:rPr>
                <w:rFonts w:eastAsia="Times New Roman"/>
                <w:kern w:val="0"/>
                <w:sz w:val="22"/>
                <w14:ligatures w14:val="none"/>
              </w:rPr>
              <w:t xml:space="preserve">, pe </w:t>
            </w:r>
            <w:r w:rsidR="00157268" w:rsidRPr="007C1028">
              <w:rPr>
                <w:rFonts w:eastAsia="Times New Roman"/>
                <w:kern w:val="0"/>
                <w:sz w:val="22"/>
                <w14:ligatures w14:val="none"/>
              </w:rPr>
              <w:t xml:space="preserve">grohotișuri și </w:t>
            </w:r>
            <w:r w:rsidRPr="007C1028">
              <w:rPr>
                <w:rFonts w:eastAsia="Times New Roman"/>
                <w:kern w:val="0"/>
                <w:sz w:val="22"/>
                <w14:ligatures w14:val="none"/>
              </w:rPr>
              <w:t xml:space="preserve">pe terenuri cu eroziune </w:t>
            </w:r>
            <w:r w:rsidR="00157268" w:rsidRPr="007C1028">
              <w:rPr>
                <w:rFonts w:eastAsia="Times New Roman"/>
                <w:kern w:val="0"/>
                <w:sz w:val="22"/>
                <w14:ligatures w14:val="none"/>
              </w:rPr>
              <w:t xml:space="preserve">în adâncime și </w:t>
            </w:r>
            <w:r w:rsidRPr="007C1028">
              <w:rPr>
                <w:rFonts w:eastAsia="Times New Roman"/>
                <w:kern w:val="0"/>
                <w:sz w:val="22"/>
                <w14:ligatures w14:val="none"/>
              </w:rPr>
              <w:t xml:space="preserve">pe terenuri cu </w:t>
            </w:r>
            <w:r w:rsidR="00157268" w:rsidRPr="007C1028">
              <w:rPr>
                <w:rFonts w:eastAsia="Times New Roman"/>
                <w:kern w:val="0"/>
                <w:sz w:val="22"/>
                <w14:ligatures w14:val="none"/>
              </w:rPr>
              <w:t xml:space="preserve">înclinarea </w:t>
            </w:r>
            <w:r w:rsidRPr="007C1028">
              <w:rPr>
                <w:rFonts w:eastAsia="Times New Roman"/>
                <w:kern w:val="0"/>
                <w:sz w:val="22"/>
                <w14:ligatures w14:val="none"/>
              </w:rPr>
              <w:t>mai mare de 30</w:t>
            </w:r>
            <w:r w:rsidR="00F634A1" w:rsidRPr="007C1028">
              <w:rPr>
                <w:rFonts w:eastAsia="Times New Roman"/>
                <w:kern w:val="0"/>
                <w:sz w:val="22"/>
                <w14:ligatures w14:val="none"/>
              </w:rPr>
              <w:t xml:space="preserve">° </w:t>
            </w:r>
            <w:r w:rsidRPr="007C1028">
              <w:rPr>
                <w:rFonts w:eastAsia="Times New Roman"/>
                <w:kern w:val="0"/>
                <w:sz w:val="22"/>
                <w14:ligatures w14:val="none"/>
              </w:rPr>
              <w:t xml:space="preserve">pe substrate de flis (facies marnos, marno-argilos şi argilos), nisipuri, </w:t>
            </w:r>
            <w:r w:rsidR="00157268" w:rsidRPr="007C1028">
              <w:rPr>
                <w:rFonts w:eastAsia="Times New Roman"/>
                <w:kern w:val="0"/>
                <w:sz w:val="22"/>
                <w14:ligatures w14:val="none"/>
              </w:rPr>
              <w:t xml:space="preserve">pietrișuri și </w:t>
            </w:r>
            <w:r w:rsidRPr="007C1028">
              <w:rPr>
                <w:rFonts w:eastAsia="Times New Roman"/>
                <w:kern w:val="0"/>
                <w:sz w:val="22"/>
                <w14:ligatures w14:val="none"/>
              </w:rPr>
              <w:t xml:space="preserve">loess, precum </w:t>
            </w:r>
            <w:r w:rsidR="00157268" w:rsidRPr="007C1028">
              <w:rPr>
                <w:rFonts w:eastAsia="Times New Roman"/>
                <w:kern w:val="0"/>
                <w:sz w:val="22"/>
                <w14:ligatures w14:val="none"/>
              </w:rPr>
              <w:t xml:space="preserve">și </w:t>
            </w:r>
            <w:r w:rsidRPr="007C1028">
              <w:rPr>
                <w:rFonts w:eastAsia="Times New Roman"/>
                <w:kern w:val="0"/>
                <w:sz w:val="22"/>
                <w14:ligatures w14:val="none"/>
              </w:rPr>
              <w:t xml:space="preserve">cele situate pe terenuri cu </w:t>
            </w:r>
            <w:r w:rsidR="00157268" w:rsidRPr="007C1028">
              <w:rPr>
                <w:rFonts w:eastAsia="Times New Roman"/>
                <w:kern w:val="0"/>
                <w:sz w:val="22"/>
                <w14:ligatures w14:val="none"/>
              </w:rPr>
              <w:t xml:space="preserve">înclinare </w:t>
            </w:r>
            <w:r w:rsidRPr="007C1028">
              <w:rPr>
                <w:rFonts w:eastAsia="Times New Roman"/>
                <w:kern w:val="0"/>
                <w:sz w:val="22"/>
                <w14:ligatures w14:val="none"/>
              </w:rPr>
              <w:t>mai mare de 35</w:t>
            </w:r>
            <w:r w:rsidR="00F634A1" w:rsidRPr="007C1028">
              <w:rPr>
                <w:rFonts w:eastAsia="Times New Roman"/>
                <w:kern w:val="0"/>
                <w:sz w:val="22"/>
                <w14:ligatures w14:val="none"/>
              </w:rPr>
              <w:t>°</w:t>
            </w:r>
            <w:r w:rsidRPr="007C1028">
              <w:rPr>
                <w:rFonts w:eastAsia="Times New Roman"/>
                <w:kern w:val="0"/>
                <w:sz w:val="22"/>
                <w14:ligatures w14:val="none"/>
              </w:rPr>
              <w:t>, pe alte substrate litologice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655132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29BA6D28"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FB7790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1.2.b</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CABA084" w14:textId="32B91552"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constituite din subparcele </w:t>
            </w:r>
            <w:r w:rsidR="00157268" w:rsidRPr="007C1028">
              <w:rPr>
                <w:rFonts w:eastAsia="Times New Roman"/>
                <w:kern w:val="0"/>
                <w:sz w:val="22"/>
                <w14:ligatures w14:val="none"/>
              </w:rPr>
              <w:t>întregi</w:t>
            </w:r>
            <w:r w:rsidRPr="007C1028">
              <w:rPr>
                <w:rFonts w:eastAsia="Times New Roman"/>
                <w:kern w:val="0"/>
                <w:sz w:val="22"/>
                <w14:ligatures w14:val="none"/>
              </w:rPr>
              <w:t xml:space="preserve">, limitrofe drumurilor publice de interes deosebit </w:t>
            </w:r>
            <w:r w:rsidR="00157268" w:rsidRPr="007C1028">
              <w:rPr>
                <w:rFonts w:eastAsia="Times New Roman"/>
                <w:kern w:val="0"/>
                <w:sz w:val="22"/>
                <w14:ligatures w14:val="none"/>
              </w:rPr>
              <w:t xml:space="preserve">și căilor </w:t>
            </w:r>
            <w:r w:rsidRPr="007C1028">
              <w:rPr>
                <w:rFonts w:eastAsia="Times New Roman"/>
                <w:kern w:val="0"/>
                <w:sz w:val="22"/>
                <w14:ligatures w14:val="none"/>
              </w:rPr>
              <w:t xml:space="preserve">ferate normale, din zonele cu relief accidentat situate pe terenuri cu </w:t>
            </w:r>
            <w:r w:rsidR="00157268" w:rsidRPr="007C1028">
              <w:rPr>
                <w:rFonts w:eastAsia="Times New Roman"/>
                <w:kern w:val="0"/>
                <w:sz w:val="22"/>
                <w14:ligatures w14:val="none"/>
              </w:rPr>
              <w:t xml:space="preserve">înclinare </w:t>
            </w:r>
            <w:r w:rsidRPr="007C1028">
              <w:rPr>
                <w:rFonts w:eastAsia="Times New Roman"/>
                <w:kern w:val="0"/>
                <w:sz w:val="22"/>
                <w14:ligatures w14:val="none"/>
              </w:rPr>
              <w:t>mai mare de 25</w:t>
            </w:r>
            <w:r w:rsidR="00F634A1" w:rsidRPr="007C1028">
              <w:rPr>
                <w:rFonts w:eastAsia="Times New Roman"/>
                <w:kern w:val="0"/>
                <w:sz w:val="22"/>
                <w14:ligatures w14:val="none"/>
              </w:rPr>
              <w:t xml:space="preserve">° </w:t>
            </w:r>
            <w:r w:rsidR="00157268" w:rsidRPr="007C1028">
              <w:rPr>
                <w:rFonts w:eastAsia="Times New Roman"/>
                <w:kern w:val="0"/>
                <w:sz w:val="22"/>
                <w14:ligatures w14:val="none"/>
              </w:rPr>
              <w:t xml:space="preserve">și </w:t>
            </w:r>
            <w:r w:rsidRPr="007C1028">
              <w:rPr>
                <w:rFonts w:eastAsia="Times New Roman"/>
                <w:kern w:val="0"/>
                <w:sz w:val="22"/>
                <w14:ligatures w14:val="none"/>
              </w:rPr>
              <w:t xml:space="preserve">cu pericol de alunecare </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39DC0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0EF4AB03"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FFA59F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1.2.c</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25B4388" w14:textId="068C2106"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 Benzile de </w:t>
            </w:r>
            <w:r w:rsidR="00157268" w:rsidRPr="007C1028">
              <w:rPr>
                <w:rFonts w:eastAsia="Times New Roman"/>
                <w:kern w:val="0"/>
                <w:sz w:val="22"/>
                <w14:ligatures w14:val="none"/>
              </w:rPr>
              <w:t xml:space="preserve">pădure </w:t>
            </w:r>
            <w:r w:rsidRPr="007C1028">
              <w:rPr>
                <w:rFonts w:eastAsia="Times New Roman"/>
                <w:kern w:val="0"/>
                <w:sz w:val="22"/>
                <w14:ligatures w14:val="none"/>
              </w:rPr>
              <w:t>din jurul golurilor alpine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3AA5BA"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554A685F"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B514EC8"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1.2.d</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9482D70" w14:textId="11692B50"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Arboretele din jurul marilor construc</w:t>
            </w:r>
            <w:r w:rsidR="00157268" w:rsidRPr="007C1028">
              <w:rPr>
                <w:rFonts w:eastAsia="Times New Roman"/>
                <w:kern w:val="0"/>
                <w:sz w:val="22"/>
                <w14:ligatures w14:val="none"/>
              </w:rPr>
              <w:t>ț</w:t>
            </w:r>
            <w:r w:rsidRPr="007C1028">
              <w:rPr>
                <w:rFonts w:eastAsia="Times New Roman"/>
                <w:kern w:val="0"/>
                <w:sz w:val="22"/>
                <w14:ligatures w14:val="none"/>
              </w:rPr>
              <w:t xml:space="preserve">ii hidrotehnice, pe o </w:t>
            </w:r>
            <w:r w:rsidR="00157268" w:rsidRPr="007C1028">
              <w:rPr>
                <w:rFonts w:eastAsia="Times New Roman"/>
                <w:kern w:val="0"/>
                <w:sz w:val="22"/>
                <w14:ligatures w14:val="none"/>
              </w:rPr>
              <w:t xml:space="preserve">rază minimă </w:t>
            </w:r>
            <w:r w:rsidRPr="007C1028">
              <w:rPr>
                <w:rFonts w:eastAsia="Times New Roman"/>
                <w:kern w:val="0"/>
                <w:sz w:val="22"/>
                <w14:ligatures w14:val="none"/>
              </w:rPr>
              <w:t xml:space="preserve">de 200 m, </w:t>
            </w:r>
            <w:r w:rsidR="00157268" w:rsidRPr="007C1028">
              <w:rPr>
                <w:rFonts w:eastAsia="Times New Roman"/>
                <w:kern w:val="0"/>
                <w:sz w:val="22"/>
                <w14:ligatures w14:val="none"/>
              </w:rPr>
              <w:t xml:space="preserve">în funcție </w:t>
            </w:r>
            <w:r w:rsidRPr="007C1028">
              <w:rPr>
                <w:rFonts w:eastAsia="Times New Roman"/>
                <w:kern w:val="0"/>
                <w:sz w:val="22"/>
                <w14:ligatures w14:val="none"/>
              </w:rPr>
              <w:t xml:space="preserve">de pericolul de eroziune </w:t>
            </w:r>
            <w:r w:rsidR="00157268" w:rsidRPr="007C1028">
              <w:rPr>
                <w:rFonts w:eastAsia="Times New Roman"/>
                <w:kern w:val="0"/>
                <w:sz w:val="22"/>
                <w14:ligatures w14:val="none"/>
              </w:rPr>
              <w:t xml:space="preserve">și </w:t>
            </w:r>
            <w:r w:rsidRPr="007C1028">
              <w:rPr>
                <w:rFonts w:eastAsia="Times New Roman"/>
                <w:kern w:val="0"/>
                <w:sz w:val="22"/>
                <w14:ligatures w14:val="none"/>
              </w:rPr>
              <w:t>de alunecare a terenului</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104194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7E1AB6D7"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292EB7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1.2.f</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95FFDBB" w14:textId="02D02FB4"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w:t>
            </w:r>
            <w:r w:rsidR="00157268" w:rsidRPr="007C1028">
              <w:rPr>
                <w:rFonts w:eastAsia="Times New Roman"/>
                <w:kern w:val="0"/>
                <w:sz w:val="22"/>
                <w14:ligatures w14:val="none"/>
              </w:rPr>
              <w:t xml:space="preserve">în </w:t>
            </w:r>
            <w:r w:rsidRPr="007C1028">
              <w:rPr>
                <w:rFonts w:eastAsia="Times New Roman"/>
                <w:kern w:val="0"/>
                <w:sz w:val="22"/>
                <w14:ligatures w14:val="none"/>
              </w:rPr>
              <w:t xml:space="preserve">zonele de formare a avalanselor </w:t>
            </w:r>
            <w:r w:rsidR="00157268" w:rsidRPr="007C1028">
              <w:rPr>
                <w:rFonts w:eastAsia="Times New Roman"/>
                <w:kern w:val="0"/>
                <w:sz w:val="22"/>
                <w14:ligatures w14:val="none"/>
              </w:rPr>
              <w:t xml:space="preserve">și </w:t>
            </w:r>
            <w:r w:rsidRPr="007C1028">
              <w:rPr>
                <w:rFonts w:eastAsia="Times New Roman"/>
                <w:kern w:val="0"/>
                <w:sz w:val="22"/>
                <w14:ligatures w14:val="none"/>
              </w:rPr>
              <w:t>pe culoarele acestora</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295F66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5AE4206D"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E545D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1.2.h</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3B482E6" w14:textId="07C2CF9B"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pe terenuri </w:t>
            </w:r>
            <w:r w:rsidR="00157268" w:rsidRPr="007C1028">
              <w:rPr>
                <w:rFonts w:eastAsia="Times New Roman"/>
                <w:kern w:val="0"/>
                <w:sz w:val="22"/>
                <w14:ligatures w14:val="none"/>
              </w:rPr>
              <w:t xml:space="preserve">alunecătoare   </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F0E83D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6F81A7E7"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CBCC93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1.2.i</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1803817" w14:textId="27C90C37"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pe terenuri cu </w:t>
            </w:r>
            <w:r w:rsidR="00157268" w:rsidRPr="007C1028">
              <w:rPr>
                <w:rFonts w:eastAsia="Times New Roman"/>
                <w:kern w:val="0"/>
                <w:sz w:val="22"/>
                <w14:ligatures w14:val="none"/>
              </w:rPr>
              <w:t>înmlăștinare permanentă</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EF4C6F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56EF9F08"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C132F4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1.3.a</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70948B3" w14:textId="55C8D08B"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w:t>
            </w:r>
            <w:r w:rsidR="00157268" w:rsidRPr="007C1028">
              <w:rPr>
                <w:rFonts w:eastAsia="Times New Roman"/>
                <w:kern w:val="0"/>
                <w:sz w:val="22"/>
                <w14:ligatures w14:val="none"/>
              </w:rPr>
              <w:t xml:space="preserve">stepă și silvostepă </w:t>
            </w:r>
            <w:r w:rsidRPr="007C1028">
              <w:rPr>
                <w:rFonts w:eastAsia="Times New Roman"/>
                <w:kern w:val="0"/>
                <w:sz w:val="22"/>
                <w14:ligatures w14:val="none"/>
              </w:rPr>
              <w:t xml:space="preserve">cu condiţii grele de regenerare, cu </w:t>
            </w:r>
            <w:r w:rsidR="00157268" w:rsidRPr="007C1028">
              <w:rPr>
                <w:rFonts w:eastAsia="Times New Roman"/>
                <w:kern w:val="0"/>
                <w:sz w:val="22"/>
                <w14:ligatures w14:val="none"/>
              </w:rPr>
              <w:t xml:space="preserve">excepția zăvoaielor și pădurilor </w:t>
            </w:r>
            <w:r w:rsidRPr="007C1028">
              <w:rPr>
                <w:rFonts w:eastAsia="Times New Roman"/>
                <w:kern w:val="0"/>
                <w:sz w:val="22"/>
                <w14:ligatures w14:val="none"/>
              </w:rPr>
              <w:t xml:space="preserve">de </w:t>
            </w:r>
            <w:r w:rsidR="00157268" w:rsidRPr="007C1028">
              <w:rPr>
                <w:rFonts w:eastAsia="Times New Roman"/>
                <w:kern w:val="0"/>
                <w:sz w:val="22"/>
                <w14:ligatures w14:val="none"/>
              </w:rPr>
              <w:t xml:space="preserve">luncă </w:t>
            </w:r>
            <w:r w:rsidRPr="007C1028">
              <w:rPr>
                <w:rFonts w:eastAsia="Times New Roman"/>
                <w:kern w:val="0"/>
                <w:sz w:val="22"/>
                <w14:ligatures w14:val="none"/>
              </w:rPr>
              <w:t>din aceste zone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A36E4A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2F9F33CA"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1B4DC1C"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1.3.b</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26CEEB8" w14:textId="46956AAD"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de stejar pedunculat din zona de </w:t>
            </w:r>
            <w:r w:rsidR="00157268" w:rsidRPr="007C1028">
              <w:rPr>
                <w:rFonts w:eastAsia="Times New Roman"/>
                <w:kern w:val="0"/>
                <w:sz w:val="22"/>
                <w14:ligatures w14:val="none"/>
              </w:rPr>
              <w:t>câmpie</w:t>
            </w:r>
            <w:r w:rsidRPr="007C1028">
              <w:rPr>
                <w:rFonts w:eastAsia="Times New Roman"/>
                <w:kern w:val="0"/>
                <w:sz w:val="22"/>
                <w14:ligatures w14:val="none"/>
              </w:rPr>
              <w:t xml:space="preserve">, cu </w:t>
            </w:r>
            <w:r w:rsidR="00157268" w:rsidRPr="007C1028">
              <w:rPr>
                <w:rFonts w:eastAsia="Times New Roman"/>
                <w:kern w:val="0"/>
                <w:sz w:val="22"/>
                <w14:ligatures w14:val="none"/>
              </w:rPr>
              <w:t xml:space="preserve">condiții </w:t>
            </w:r>
            <w:r w:rsidRPr="007C1028">
              <w:rPr>
                <w:rFonts w:eastAsia="Times New Roman"/>
                <w:kern w:val="0"/>
                <w:sz w:val="22"/>
                <w14:ligatures w14:val="none"/>
              </w:rPr>
              <w:t>grele de regenerare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80EECC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617B9D62"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992928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1.3.c</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70BAC64" w14:textId="22A42E99"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de stejar pufos </w:t>
            </w:r>
            <w:r w:rsidR="00157268" w:rsidRPr="007C1028">
              <w:rPr>
                <w:rFonts w:eastAsia="Times New Roman"/>
                <w:kern w:val="0"/>
                <w:sz w:val="22"/>
                <w14:ligatures w14:val="none"/>
              </w:rPr>
              <w:t>și brumăriu</w:t>
            </w:r>
            <w:r w:rsidRPr="007C1028">
              <w:rPr>
                <w:rFonts w:eastAsia="Times New Roman"/>
                <w:kern w:val="0"/>
                <w:sz w:val="22"/>
                <w14:ligatures w14:val="none"/>
              </w:rPr>
              <w:t xml:space="preserve">, din </w:t>
            </w:r>
            <w:r w:rsidR="00157268" w:rsidRPr="007C1028">
              <w:rPr>
                <w:rFonts w:eastAsia="Times New Roman"/>
                <w:kern w:val="0"/>
                <w:sz w:val="22"/>
                <w14:ligatures w14:val="none"/>
              </w:rPr>
              <w:t>silvostepă</w:t>
            </w:r>
            <w:r w:rsidRPr="007C1028">
              <w:rPr>
                <w:rFonts w:eastAsia="Times New Roman"/>
                <w:kern w:val="0"/>
                <w:sz w:val="22"/>
                <w14:ligatures w14:val="none"/>
              </w:rPr>
              <w:t xml:space="preserve">, cu </w:t>
            </w:r>
            <w:r w:rsidR="00157268" w:rsidRPr="007C1028">
              <w:rPr>
                <w:rFonts w:eastAsia="Times New Roman"/>
                <w:kern w:val="0"/>
                <w:sz w:val="22"/>
                <w14:ligatures w14:val="none"/>
              </w:rPr>
              <w:t xml:space="preserve">condiții </w:t>
            </w:r>
            <w:r w:rsidRPr="007C1028">
              <w:rPr>
                <w:rFonts w:eastAsia="Times New Roman"/>
                <w:kern w:val="0"/>
                <w:sz w:val="22"/>
                <w14:ligatures w14:val="none"/>
              </w:rPr>
              <w:t>grele de regenerare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5E15B6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07F51096"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E51B04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1.3.f</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EE3D73F" w14:textId="03C13279"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Lizierele situate de-a lungul trupurilor de </w:t>
            </w:r>
            <w:r w:rsidR="00157268" w:rsidRPr="007C1028">
              <w:rPr>
                <w:rFonts w:eastAsia="Times New Roman"/>
                <w:kern w:val="0"/>
                <w:sz w:val="22"/>
                <w14:ligatures w14:val="none"/>
              </w:rPr>
              <w:t xml:space="preserve">pădure </w:t>
            </w:r>
            <w:r w:rsidRPr="007C1028">
              <w:rPr>
                <w:rFonts w:eastAsia="Times New Roman"/>
                <w:kern w:val="0"/>
                <w:sz w:val="22"/>
                <w14:ligatures w14:val="none"/>
              </w:rPr>
              <w:t xml:space="preserve">din zona de </w:t>
            </w:r>
            <w:r w:rsidR="00157268" w:rsidRPr="007C1028">
              <w:rPr>
                <w:rFonts w:eastAsia="Times New Roman"/>
                <w:kern w:val="0"/>
                <w:sz w:val="22"/>
                <w14:ligatures w14:val="none"/>
              </w:rPr>
              <w:t xml:space="preserve">câmpie și </w:t>
            </w:r>
            <w:r w:rsidRPr="007C1028">
              <w:rPr>
                <w:rFonts w:eastAsia="Times New Roman"/>
                <w:kern w:val="0"/>
                <w:sz w:val="22"/>
                <w14:ligatures w14:val="none"/>
              </w:rPr>
              <w:t>coline joase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C5951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4D51BE70"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F8A08A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1.3.h</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D7BF246" w14:textId="25BA04FB"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situate </w:t>
            </w:r>
            <w:r w:rsidR="00157268" w:rsidRPr="007C1028">
              <w:rPr>
                <w:rFonts w:eastAsia="Times New Roman"/>
                <w:kern w:val="0"/>
                <w:sz w:val="22"/>
                <w14:ligatures w14:val="none"/>
              </w:rPr>
              <w:t xml:space="preserve">în </w:t>
            </w:r>
            <w:r w:rsidRPr="007C1028">
              <w:rPr>
                <w:rFonts w:eastAsia="Times New Roman"/>
                <w:kern w:val="0"/>
                <w:sz w:val="22"/>
                <w14:ligatures w14:val="none"/>
              </w:rPr>
              <w:t>condiţii foarte grele de regenerare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70A32F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676322C0"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03BBEF"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1.3.i</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E4D9339" w14:textId="37E6CFD5"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Jnepeni</w:t>
            </w:r>
            <w:r w:rsidR="00157268" w:rsidRPr="007C1028">
              <w:rPr>
                <w:rFonts w:eastAsia="Times New Roman"/>
                <w:kern w:val="0"/>
                <w:sz w:val="22"/>
                <w14:ligatures w14:val="none"/>
              </w:rPr>
              <w:t>ș</w:t>
            </w:r>
            <w:r w:rsidRPr="007C1028">
              <w:rPr>
                <w:rFonts w:eastAsia="Times New Roman"/>
                <w:kern w:val="0"/>
                <w:sz w:val="22"/>
                <w14:ligatures w14:val="none"/>
              </w:rPr>
              <w:t>suri</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115AB8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w:t>
            </w:r>
          </w:p>
        </w:tc>
      </w:tr>
      <w:tr w:rsidR="00684C46" w:rsidRPr="00696931" w14:paraId="35E6ECC4"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391A8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1.3.m</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6BCAE9F" w14:textId="0A6AB3BD" w:rsidR="00684C46" w:rsidRPr="007C1028" w:rsidRDefault="00157268"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Pădurile </w:t>
            </w:r>
            <w:r w:rsidR="00684C46" w:rsidRPr="007C1028">
              <w:rPr>
                <w:rFonts w:eastAsia="Times New Roman"/>
                <w:kern w:val="0"/>
                <w:sz w:val="22"/>
                <w14:ligatures w14:val="none"/>
              </w:rPr>
              <w:t xml:space="preserve">situate </w:t>
            </w:r>
            <w:r w:rsidRPr="007C1028">
              <w:rPr>
                <w:rFonts w:eastAsia="Times New Roman"/>
                <w:kern w:val="0"/>
                <w:sz w:val="22"/>
                <w14:ligatures w14:val="none"/>
              </w:rPr>
              <w:t>î</w:t>
            </w:r>
            <w:r w:rsidR="00684C46" w:rsidRPr="007C1028">
              <w:rPr>
                <w:rFonts w:eastAsia="Times New Roman"/>
                <w:kern w:val="0"/>
                <w:sz w:val="22"/>
                <w14:ligatures w14:val="none"/>
              </w:rPr>
              <w:t xml:space="preserve">n </w:t>
            </w:r>
            <w:r w:rsidRPr="007C1028">
              <w:rPr>
                <w:rFonts w:eastAsia="Times New Roman"/>
                <w:kern w:val="0"/>
                <w:sz w:val="22"/>
                <w14:ligatures w14:val="none"/>
              </w:rPr>
              <w:t xml:space="preserve">vecinătatea Mării </w:t>
            </w:r>
            <w:r w:rsidR="00684C46" w:rsidRPr="007C1028">
              <w:rPr>
                <w:rFonts w:eastAsia="Times New Roman"/>
                <w:kern w:val="0"/>
                <w:sz w:val="22"/>
                <w14:ligatures w14:val="none"/>
              </w:rPr>
              <w:t xml:space="preserve">Negre </w:t>
            </w:r>
            <w:r w:rsidR="00EF3C97" w:rsidRPr="007C1028">
              <w:rPr>
                <w:rFonts w:eastAsia="Times New Roman"/>
                <w:kern w:val="0"/>
                <w:sz w:val="22"/>
                <w14:ligatures w14:val="none"/>
              </w:rPr>
              <w:t>ș</w:t>
            </w:r>
            <w:r w:rsidRPr="007C1028">
              <w:rPr>
                <w:rFonts w:eastAsia="Times New Roman"/>
                <w:kern w:val="0"/>
                <w:sz w:val="22"/>
                <w14:ligatures w14:val="none"/>
              </w:rPr>
              <w:t xml:space="preserve">i </w:t>
            </w:r>
            <w:r w:rsidR="00684C46" w:rsidRPr="007C1028">
              <w:rPr>
                <w:rFonts w:eastAsia="Times New Roman"/>
                <w:kern w:val="0"/>
                <w:sz w:val="22"/>
                <w14:ligatures w14:val="none"/>
              </w:rPr>
              <w:t>a lacurilor litorale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F83FF5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661935B3"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715FE55"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1.4.a</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CAE8A2" w14:textId="263CD136" w:rsidR="00684C46" w:rsidRPr="007C1028" w:rsidRDefault="00684C46" w:rsidP="007A69FA">
            <w:pPr>
              <w:spacing w:after="0" w:line="276" w:lineRule="auto"/>
              <w:ind w:left="90" w:right="133" w:hanging="90"/>
              <w:jc w:val="both"/>
              <w:rPr>
                <w:rFonts w:eastAsia="Times New Roman"/>
                <w:kern w:val="0"/>
                <w:sz w:val="22"/>
                <w14:ligatures w14:val="none"/>
              </w:rPr>
            </w:pPr>
            <w:r w:rsidRPr="007C1028">
              <w:rPr>
                <w:rFonts w:eastAsia="Times New Roman"/>
                <w:kern w:val="0"/>
                <w:sz w:val="22"/>
                <w14:ligatures w14:val="none"/>
              </w:rPr>
              <w:t xml:space="preserve"> Arboretele constituite </w:t>
            </w:r>
            <w:r w:rsidR="00157268" w:rsidRPr="007C1028">
              <w:rPr>
                <w:rFonts w:eastAsia="Times New Roman"/>
                <w:kern w:val="0"/>
                <w:sz w:val="22"/>
                <w14:ligatures w14:val="none"/>
              </w:rPr>
              <w:t xml:space="preserve">în păduri </w:t>
            </w:r>
            <w:r w:rsidRPr="007C1028">
              <w:rPr>
                <w:rFonts w:eastAsia="Times New Roman"/>
                <w:kern w:val="0"/>
                <w:sz w:val="22"/>
                <w14:ligatures w14:val="none"/>
              </w:rPr>
              <w:t xml:space="preserve">parc, parcuri recreative, tematice sau  </w:t>
            </w:r>
            <w:r w:rsidR="00157268" w:rsidRPr="007C1028">
              <w:rPr>
                <w:rFonts w:eastAsia="Times New Roman"/>
                <w:kern w:val="0"/>
                <w:sz w:val="22"/>
                <w14:ligatures w14:val="none"/>
              </w:rPr>
              <w:t>educaționale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04B5C1B"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4F0F5F98"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02DEF3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1.4.c</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D3EFB61" w14:textId="1801E57A"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jurul </w:t>
            </w:r>
            <w:r w:rsidR="00157268" w:rsidRPr="007C1028">
              <w:rPr>
                <w:rFonts w:eastAsia="Times New Roman"/>
                <w:kern w:val="0"/>
                <w:sz w:val="22"/>
                <w14:ligatures w14:val="none"/>
              </w:rPr>
              <w:t xml:space="preserve">stațiunilor </w:t>
            </w:r>
            <w:r w:rsidRPr="007C1028">
              <w:rPr>
                <w:rFonts w:eastAsia="Times New Roman"/>
                <w:kern w:val="0"/>
                <w:sz w:val="22"/>
                <w14:ligatures w14:val="none"/>
              </w:rPr>
              <w:t xml:space="preserve">balneoclimaterice, climaterice </w:t>
            </w:r>
            <w:r w:rsidR="00157268" w:rsidRPr="007C1028">
              <w:rPr>
                <w:rFonts w:eastAsia="Times New Roman"/>
                <w:kern w:val="0"/>
                <w:sz w:val="22"/>
                <w14:ligatures w14:val="none"/>
              </w:rPr>
              <w:t xml:space="preserve">și </w:t>
            </w:r>
            <w:r w:rsidRPr="007C1028">
              <w:rPr>
                <w:rFonts w:eastAsia="Times New Roman"/>
                <w:kern w:val="0"/>
                <w:sz w:val="22"/>
                <w14:ligatures w14:val="none"/>
              </w:rPr>
              <w:t xml:space="preserve">al sanatoriilor de </w:t>
            </w:r>
            <w:r w:rsidR="00157268" w:rsidRPr="007C1028">
              <w:rPr>
                <w:rFonts w:eastAsia="Times New Roman"/>
                <w:kern w:val="0"/>
                <w:sz w:val="22"/>
                <w14:ligatures w14:val="none"/>
              </w:rPr>
              <w:t>importanță națională</w:t>
            </w:r>
            <w:r w:rsidR="005349E9" w:rsidRPr="007C1028">
              <w:rPr>
                <w:rFonts w:eastAsia="Times New Roman"/>
                <w:kern w:val="0"/>
                <w:sz w:val="22"/>
                <w14:ligatures w14:val="none"/>
              </w:rPr>
              <w:t>,</w:t>
            </w:r>
            <w:r w:rsidRPr="007C1028">
              <w:rPr>
                <w:rFonts w:eastAsia="Times New Roman"/>
                <w:kern w:val="0"/>
                <w:sz w:val="22"/>
                <w14:ligatures w14:val="none"/>
              </w:rPr>
              <w:t xml:space="preserve"> stabilite de autoritatea </w:t>
            </w:r>
            <w:r w:rsidR="00157268" w:rsidRPr="007C1028">
              <w:rPr>
                <w:rFonts w:eastAsia="Times New Roman"/>
                <w:kern w:val="0"/>
                <w:sz w:val="22"/>
                <w14:ligatures w14:val="none"/>
              </w:rPr>
              <w:t xml:space="preserve">publică centrală </w:t>
            </w:r>
            <w:r w:rsidRPr="007C1028">
              <w:rPr>
                <w:rFonts w:eastAsia="Times New Roman"/>
                <w:kern w:val="0"/>
                <w:sz w:val="22"/>
                <w14:ligatures w14:val="none"/>
              </w:rPr>
              <w:t xml:space="preserve">pentru </w:t>
            </w:r>
            <w:r w:rsidR="00157268" w:rsidRPr="007C1028">
              <w:rPr>
                <w:rFonts w:eastAsia="Times New Roman"/>
                <w:kern w:val="0"/>
                <w:sz w:val="22"/>
                <w14:ligatures w14:val="none"/>
              </w:rPr>
              <w:t xml:space="preserve">sănătate  </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43E8F6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4DC678E3"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BD31E8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1.4.g</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D466EB2" w14:textId="3AB6B12F"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trupuri de </w:t>
            </w:r>
            <w:r w:rsidR="00157268" w:rsidRPr="007C1028">
              <w:rPr>
                <w:rFonts w:eastAsia="Times New Roman"/>
                <w:kern w:val="0"/>
                <w:sz w:val="22"/>
                <w14:ligatures w14:val="none"/>
              </w:rPr>
              <w:t xml:space="preserve">pădure esențiale </w:t>
            </w:r>
            <w:r w:rsidRPr="007C1028">
              <w:rPr>
                <w:rFonts w:eastAsia="Times New Roman"/>
                <w:kern w:val="0"/>
                <w:sz w:val="22"/>
                <w14:ligatures w14:val="none"/>
              </w:rPr>
              <w:t xml:space="preserve">pentru </w:t>
            </w:r>
            <w:r w:rsidR="00157268" w:rsidRPr="007C1028">
              <w:rPr>
                <w:rFonts w:eastAsia="Times New Roman"/>
                <w:kern w:val="0"/>
                <w:sz w:val="22"/>
                <w14:ligatures w14:val="none"/>
              </w:rPr>
              <w:t xml:space="preserve">păstrarea identității </w:t>
            </w:r>
            <w:r w:rsidRPr="007C1028">
              <w:rPr>
                <w:rFonts w:eastAsia="Times New Roman"/>
                <w:kern w:val="0"/>
                <w:sz w:val="22"/>
                <w14:ligatures w14:val="none"/>
              </w:rPr>
              <w:t xml:space="preserve">culturale a </w:t>
            </w:r>
            <w:r w:rsidR="00157268" w:rsidRPr="007C1028">
              <w:rPr>
                <w:rFonts w:eastAsia="Times New Roman"/>
                <w:kern w:val="0"/>
                <w:sz w:val="22"/>
                <w14:ligatures w14:val="none"/>
              </w:rPr>
              <w:t xml:space="preserve">comunităților </w:t>
            </w:r>
            <w:r w:rsidRPr="007C1028">
              <w:rPr>
                <w:rFonts w:eastAsia="Times New Roman"/>
                <w:kern w:val="0"/>
                <w:sz w:val="22"/>
                <w14:ligatures w14:val="none"/>
              </w:rPr>
              <w:t xml:space="preserve">locale       </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21153B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065AC755"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21886A3"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1.5.a</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1F203D1" w14:textId="43F5E672"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cuprinse </w:t>
            </w:r>
            <w:r w:rsidR="00157268" w:rsidRPr="007C1028">
              <w:rPr>
                <w:rFonts w:eastAsia="Times New Roman"/>
                <w:kern w:val="0"/>
                <w:sz w:val="22"/>
                <w14:ligatures w14:val="none"/>
              </w:rPr>
              <w:t xml:space="preserve">în rezervații </w:t>
            </w:r>
            <w:r w:rsidRPr="007C1028">
              <w:rPr>
                <w:rFonts w:eastAsia="Times New Roman"/>
                <w:kern w:val="0"/>
                <w:sz w:val="22"/>
                <w14:ligatures w14:val="none"/>
              </w:rPr>
              <w:t xml:space="preserve">naturale cu management activ ce </w:t>
            </w:r>
            <w:r w:rsidR="00157268" w:rsidRPr="007C1028">
              <w:rPr>
                <w:rFonts w:eastAsia="Times New Roman"/>
                <w:kern w:val="0"/>
                <w:sz w:val="22"/>
                <w14:ligatures w14:val="none"/>
              </w:rPr>
              <w:t xml:space="preserve">vizează </w:t>
            </w:r>
            <w:r w:rsidRPr="007C1028">
              <w:rPr>
                <w:rFonts w:eastAsia="Times New Roman"/>
                <w:kern w:val="0"/>
                <w:sz w:val="22"/>
                <w14:ligatures w14:val="none"/>
              </w:rPr>
              <w:t>conservarea</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C893249"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32CD350B"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39DACD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1.5.i</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2FBBCD2" w14:textId="23BF6448"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destinate </w:t>
            </w:r>
            <w:r w:rsidR="00157268" w:rsidRPr="007C1028">
              <w:rPr>
                <w:rFonts w:eastAsia="Times New Roman"/>
                <w:kern w:val="0"/>
                <w:sz w:val="22"/>
                <w14:ligatures w14:val="none"/>
              </w:rPr>
              <w:t xml:space="preserve">protecției </w:t>
            </w:r>
            <w:r w:rsidRPr="007C1028">
              <w:rPr>
                <w:rFonts w:eastAsia="Times New Roman"/>
                <w:kern w:val="0"/>
                <w:sz w:val="22"/>
                <w14:ligatures w14:val="none"/>
              </w:rPr>
              <w:t xml:space="preserve">unor specii ocrotite </w:t>
            </w:r>
            <w:r w:rsidR="005349E9" w:rsidRPr="007C1028">
              <w:rPr>
                <w:rFonts w:eastAsia="Times New Roman"/>
                <w:kern w:val="0"/>
                <w:sz w:val="22"/>
                <w14:ligatures w14:val="none"/>
              </w:rPr>
              <w:t xml:space="preserve">de </w:t>
            </w:r>
            <w:r w:rsidR="00157268" w:rsidRPr="007C1028">
              <w:rPr>
                <w:rFonts w:eastAsia="Times New Roman"/>
                <w:kern w:val="0"/>
                <w:sz w:val="22"/>
                <w14:ligatures w14:val="none"/>
              </w:rPr>
              <w:t>faună</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E879788"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17E93633"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578AB8F"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1.5.k</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015A4826" w14:textId="0076D3CF"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parcuri dendrologice </w:t>
            </w:r>
            <w:r w:rsidR="00157268" w:rsidRPr="007C1028">
              <w:rPr>
                <w:rFonts w:eastAsia="Times New Roman"/>
                <w:kern w:val="0"/>
                <w:sz w:val="22"/>
                <w14:ligatures w14:val="none"/>
              </w:rPr>
              <w:t xml:space="preserve">și </w:t>
            </w:r>
            <w:r w:rsidRPr="007C1028">
              <w:rPr>
                <w:rFonts w:eastAsia="Times New Roman"/>
                <w:kern w:val="0"/>
                <w:sz w:val="22"/>
                <w14:ligatures w14:val="none"/>
              </w:rPr>
              <w:t>arboretumuri</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F8E79F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77DE7206"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D0F627"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1.5.l</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38015C7" w14:textId="7BBBBDE5"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w:t>
            </w:r>
            <w:r w:rsidR="00157268" w:rsidRPr="007C1028">
              <w:rPr>
                <w:rFonts w:eastAsia="Times New Roman"/>
                <w:kern w:val="0"/>
                <w:sz w:val="22"/>
                <w14:ligatures w14:val="none"/>
              </w:rPr>
              <w:t xml:space="preserve">păduri </w:t>
            </w:r>
            <w:r w:rsidRPr="007C1028">
              <w:rPr>
                <w:rFonts w:eastAsia="Times New Roman"/>
                <w:kern w:val="0"/>
                <w:sz w:val="22"/>
                <w14:ligatures w14:val="none"/>
              </w:rPr>
              <w:t xml:space="preserve">destinate </w:t>
            </w:r>
            <w:r w:rsidR="00157268" w:rsidRPr="007C1028">
              <w:rPr>
                <w:rFonts w:eastAsia="Times New Roman"/>
                <w:kern w:val="0"/>
                <w:sz w:val="22"/>
                <w14:ligatures w14:val="none"/>
              </w:rPr>
              <w:t xml:space="preserve">conservării </w:t>
            </w:r>
            <w:r w:rsidRPr="007C1028">
              <w:rPr>
                <w:rFonts w:eastAsia="Times New Roman"/>
                <w:kern w:val="0"/>
                <w:sz w:val="22"/>
                <w14:ligatures w14:val="none"/>
              </w:rPr>
              <w:t>resurselor genetice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3D04470"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696931" w14:paraId="1CE46E3A"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BC93B4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lastRenderedPageBreak/>
              <w:t>1.5.u</w:t>
            </w:r>
          </w:p>
        </w:tc>
        <w:tc>
          <w:tcPr>
            <w:tcW w:w="660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1F2F5D1" w14:textId="6C71051B" w:rsidR="00684C46" w:rsidRPr="007C1028" w:rsidRDefault="00684C46" w:rsidP="007A69FA">
            <w:pPr>
              <w:spacing w:after="0" w:line="276" w:lineRule="auto"/>
              <w:ind w:left="90" w:right="133"/>
              <w:jc w:val="both"/>
              <w:rPr>
                <w:rFonts w:eastAsia="Times New Roman"/>
                <w:kern w:val="0"/>
                <w:sz w:val="22"/>
                <w14:ligatures w14:val="none"/>
              </w:rPr>
            </w:pPr>
            <w:r w:rsidRPr="007C1028">
              <w:rPr>
                <w:rFonts w:eastAsia="Times New Roman"/>
                <w:kern w:val="0"/>
                <w:sz w:val="22"/>
                <w14:ligatures w14:val="none"/>
              </w:rPr>
              <w:t xml:space="preserve">Arboretele din ecosisteme forestiere rare, </w:t>
            </w:r>
            <w:r w:rsidR="00157268" w:rsidRPr="007C1028">
              <w:rPr>
                <w:rFonts w:eastAsia="Times New Roman"/>
                <w:kern w:val="0"/>
                <w:sz w:val="22"/>
                <w14:ligatures w14:val="none"/>
              </w:rPr>
              <w:t xml:space="preserve">amenințate </w:t>
            </w:r>
            <w:r w:rsidRPr="007C1028">
              <w:rPr>
                <w:rFonts w:eastAsia="Times New Roman"/>
                <w:kern w:val="0"/>
                <w:sz w:val="22"/>
                <w14:ligatures w14:val="none"/>
              </w:rPr>
              <w:t>sau periclitate</w:t>
            </w:r>
          </w:p>
        </w:tc>
        <w:tc>
          <w:tcPr>
            <w:tcW w:w="124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0CD3E8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bl>
    <w:p w14:paraId="6E804240" w14:textId="04A978AB" w:rsidR="00AA5EB2" w:rsidRPr="007C1028" w:rsidRDefault="00AA5EB2" w:rsidP="00D34076">
      <w:pPr>
        <w:spacing w:after="0" w:line="276" w:lineRule="auto"/>
        <w:jc w:val="both"/>
        <w:rPr>
          <w:i/>
          <w:iCs/>
          <w:szCs w:val="24"/>
        </w:rPr>
      </w:pPr>
      <w:r w:rsidRPr="007C1028">
        <w:rPr>
          <w:i/>
          <w:iCs/>
          <w:szCs w:val="24"/>
        </w:rPr>
        <w:t>*Pentru categoria funcțională 1.2.a se vor lua în considerare pante peste 40 grade, prioritar.</w:t>
      </w:r>
    </w:p>
    <w:p w14:paraId="5F6AC14C" w14:textId="77777777" w:rsidR="00AA5EB2" w:rsidRPr="007C1028" w:rsidRDefault="00AA5EB2" w:rsidP="007A69FA">
      <w:pPr>
        <w:spacing w:after="0" w:line="276" w:lineRule="auto"/>
        <w:ind w:firstLine="720"/>
        <w:jc w:val="both"/>
        <w:rPr>
          <w:szCs w:val="24"/>
        </w:rPr>
      </w:pPr>
    </w:p>
    <w:p w14:paraId="085A7B7D" w14:textId="2139F8BD" w:rsidR="00684C46" w:rsidRPr="007C1028" w:rsidRDefault="00684C46" w:rsidP="007A69FA">
      <w:pPr>
        <w:spacing w:after="0" w:line="276" w:lineRule="auto"/>
        <w:jc w:val="both"/>
        <w:rPr>
          <w:szCs w:val="24"/>
        </w:rPr>
      </w:pPr>
      <w:r w:rsidRPr="007C1028">
        <w:rPr>
          <w:szCs w:val="24"/>
        </w:rPr>
        <w:t xml:space="preserve">Administrarea </w:t>
      </w:r>
      <w:r w:rsidR="00157268" w:rsidRPr="007C1028">
        <w:rPr>
          <w:szCs w:val="24"/>
        </w:rPr>
        <w:t xml:space="preserve">în </w:t>
      </w:r>
      <w:r w:rsidRPr="007C1028">
        <w:rPr>
          <w:szCs w:val="24"/>
        </w:rPr>
        <w:t xml:space="preserve">regim conservativ a arboretelor pe o perioada </w:t>
      </w:r>
      <w:r w:rsidR="00157268" w:rsidRPr="007C1028">
        <w:rPr>
          <w:szCs w:val="24"/>
        </w:rPr>
        <w:t xml:space="preserve">îndelungată </w:t>
      </w:r>
      <w:r w:rsidRPr="007C1028">
        <w:rPr>
          <w:szCs w:val="24"/>
        </w:rPr>
        <w:t xml:space="preserve">de timp a asigurat </w:t>
      </w:r>
      <w:r w:rsidR="00157268" w:rsidRPr="007C1028">
        <w:rPr>
          <w:szCs w:val="24"/>
        </w:rPr>
        <w:t xml:space="preserve">condiții </w:t>
      </w:r>
      <w:r w:rsidRPr="007C1028">
        <w:rPr>
          <w:szCs w:val="24"/>
        </w:rPr>
        <w:t xml:space="preserve">de refacere a unui ecosistem forestier cu grad ridicat de similitudine cu ecosistemele naturale, </w:t>
      </w:r>
      <w:r w:rsidR="00157268" w:rsidRPr="007C1028">
        <w:rPr>
          <w:szCs w:val="24"/>
        </w:rPr>
        <w:t xml:space="preserve">atât în </w:t>
      </w:r>
      <w:r w:rsidRPr="007C1028">
        <w:rPr>
          <w:szCs w:val="24"/>
        </w:rPr>
        <w:t xml:space="preserve">ceea ce </w:t>
      </w:r>
      <w:r w:rsidR="00157268" w:rsidRPr="007C1028">
        <w:rPr>
          <w:szCs w:val="24"/>
        </w:rPr>
        <w:t xml:space="preserve">privește compoziția </w:t>
      </w:r>
      <w:r w:rsidRPr="007C1028">
        <w:rPr>
          <w:szCs w:val="24"/>
        </w:rPr>
        <w:t xml:space="preserve">habitatului de </w:t>
      </w:r>
      <w:r w:rsidR="00157268" w:rsidRPr="007C1028">
        <w:rPr>
          <w:szCs w:val="24"/>
        </w:rPr>
        <w:t>pădure</w:t>
      </w:r>
      <w:r w:rsidR="00CC5DEE" w:rsidRPr="007C1028">
        <w:rPr>
          <w:szCs w:val="24"/>
        </w:rPr>
        <w:t>,</w:t>
      </w:r>
      <w:r w:rsidRPr="007C1028">
        <w:rPr>
          <w:szCs w:val="24"/>
        </w:rPr>
        <w:t xml:space="preserve"> </w:t>
      </w:r>
      <w:r w:rsidR="00157268" w:rsidRPr="007C1028">
        <w:rPr>
          <w:szCs w:val="24"/>
        </w:rPr>
        <w:t xml:space="preserve">cât și funcționarea </w:t>
      </w:r>
      <w:r w:rsidRPr="007C1028">
        <w:rPr>
          <w:szCs w:val="24"/>
        </w:rPr>
        <w:t>proceselor specifice de autoreglare, regenerare, prezen</w:t>
      </w:r>
      <w:r w:rsidR="00157268" w:rsidRPr="007C1028">
        <w:rPr>
          <w:szCs w:val="24"/>
        </w:rPr>
        <w:t>ț</w:t>
      </w:r>
      <w:r w:rsidRPr="007C1028">
        <w:rPr>
          <w:szCs w:val="24"/>
        </w:rPr>
        <w:t xml:space="preserve">a de arbori </w:t>
      </w:r>
      <w:r w:rsidR="00157268" w:rsidRPr="007C1028">
        <w:rPr>
          <w:szCs w:val="24"/>
        </w:rPr>
        <w:t xml:space="preserve">căzuți </w:t>
      </w:r>
      <w:r w:rsidRPr="007C1028">
        <w:rPr>
          <w:szCs w:val="24"/>
        </w:rPr>
        <w:t xml:space="preserve">pe picior </w:t>
      </w:r>
      <w:r w:rsidR="00157268" w:rsidRPr="007C1028">
        <w:rPr>
          <w:szCs w:val="24"/>
        </w:rPr>
        <w:t xml:space="preserve">și </w:t>
      </w:r>
      <w:r w:rsidRPr="007C1028">
        <w:rPr>
          <w:szCs w:val="24"/>
        </w:rPr>
        <w:t xml:space="preserve">la sol (lemn mort).  </w:t>
      </w:r>
    </w:p>
    <w:p w14:paraId="1240192C" w14:textId="20CD64DE" w:rsidR="00684C46" w:rsidRPr="007C1028" w:rsidRDefault="00684C46" w:rsidP="007A69FA">
      <w:pPr>
        <w:spacing w:after="0" w:line="276" w:lineRule="auto"/>
        <w:jc w:val="both"/>
        <w:rPr>
          <w:szCs w:val="24"/>
        </w:rPr>
      </w:pPr>
      <w:r w:rsidRPr="007C1028">
        <w:rPr>
          <w:szCs w:val="24"/>
        </w:rPr>
        <w:br/>
        <w:t xml:space="preserve">Suprafata acestor arborete care au fost gestionate </w:t>
      </w:r>
      <w:r w:rsidR="00EF3C97" w:rsidRPr="007C1028">
        <w:rPr>
          <w:szCs w:val="24"/>
        </w:rPr>
        <w:t xml:space="preserve">până în </w:t>
      </w:r>
      <w:r w:rsidRPr="007C1028">
        <w:rPr>
          <w:szCs w:val="24"/>
        </w:rPr>
        <w:t xml:space="preserve">prezent </w:t>
      </w:r>
      <w:r w:rsidR="00EF3C97" w:rsidRPr="007C1028">
        <w:rPr>
          <w:szCs w:val="24"/>
        </w:rPr>
        <w:t xml:space="preserve">în </w:t>
      </w:r>
      <w:r w:rsidRPr="007C1028">
        <w:rPr>
          <w:szCs w:val="24"/>
        </w:rPr>
        <w:t xml:space="preserve">TI </w:t>
      </w:r>
      <w:r w:rsidR="00EF3C97" w:rsidRPr="007C1028">
        <w:rPr>
          <w:szCs w:val="24"/>
        </w:rPr>
        <w:t xml:space="preserve">și </w:t>
      </w:r>
      <w:r w:rsidRPr="007C1028">
        <w:rPr>
          <w:szCs w:val="24"/>
        </w:rPr>
        <w:t>TII</w:t>
      </w:r>
      <w:r w:rsidR="00CC5DEE" w:rsidRPr="007C1028">
        <w:rPr>
          <w:szCs w:val="24"/>
        </w:rPr>
        <w:t>,</w:t>
      </w:r>
      <w:r w:rsidRPr="007C1028">
        <w:rPr>
          <w:szCs w:val="24"/>
        </w:rPr>
        <w:t xml:space="preserve">  conform </w:t>
      </w:r>
      <w:r w:rsidR="00EF3C97" w:rsidRPr="007C1028">
        <w:rPr>
          <w:szCs w:val="24"/>
        </w:rPr>
        <w:t xml:space="preserve">zonării funcționale </w:t>
      </w:r>
      <w:r w:rsidRPr="007C1028">
        <w:rPr>
          <w:szCs w:val="24"/>
        </w:rPr>
        <w:t xml:space="preserve">a acestora </w:t>
      </w:r>
      <w:r w:rsidR="00EF3C97" w:rsidRPr="007C1028">
        <w:rPr>
          <w:szCs w:val="24"/>
        </w:rPr>
        <w:t xml:space="preserve">și </w:t>
      </w:r>
      <w:r w:rsidRPr="007C1028">
        <w:rPr>
          <w:szCs w:val="24"/>
        </w:rPr>
        <w:t>pe baza amenajamentelor silvice</w:t>
      </w:r>
      <w:r w:rsidR="00CC5DEE" w:rsidRPr="007C1028">
        <w:rPr>
          <w:szCs w:val="24"/>
        </w:rPr>
        <w:t>,</w:t>
      </w:r>
      <w:r w:rsidRPr="007C1028">
        <w:rPr>
          <w:szCs w:val="24"/>
        </w:rPr>
        <w:t xml:space="preserve"> va fi </w:t>
      </w:r>
      <w:r w:rsidR="00EF3C97" w:rsidRPr="007C1028">
        <w:rPr>
          <w:szCs w:val="24"/>
        </w:rPr>
        <w:t xml:space="preserve">analizată </w:t>
      </w:r>
      <w:r w:rsidRPr="007C1028">
        <w:rPr>
          <w:szCs w:val="24"/>
        </w:rPr>
        <w:t xml:space="preserve">oportunitatea </w:t>
      </w:r>
      <w:r w:rsidR="00EF3C97" w:rsidRPr="007C1028">
        <w:rPr>
          <w:szCs w:val="24"/>
        </w:rPr>
        <w:t xml:space="preserve">încadrării </w:t>
      </w:r>
      <w:r w:rsidRPr="007C1028">
        <w:rPr>
          <w:szCs w:val="24"/>
        </w:rPr>
        <w:t>pentru non-</w:t>
      </w:r>
      <w:r w:rsidR="00EF3C97" w:rsidRPr="007C1028">
        <w:rPr>
          <w:szCs w:val="24"/>
        </w:rPr>
        <w:t>intervenție</w:t>
      </w:r>
      <w:r w:rsidR="00DF47DF" w:rsidRPr="007C1028">
        <w:rPr>
          <w:szCs w:val="24"/>
        </w:rPr>
        <w:t>.</w:t>
      </w:r>
      <w:r w:rsidRPr="007C1028">
        <w:rPr>
          <w:szCs w:val="24"/>
        </w:rPr>
        <w:t xml:space="preserve"> </w:t>
      </w:r>
    </w:p>
    <w:p w14:paraId="1BB7A851" w14:textId="77777777" w:rsidR="00684C46" w:rsidRPr="007C1028" w:rsidRDefault="00684C46" w:rsidP="007A69FA">
      <w:pPr>
        <w:spacing w:after="0" w:line="276" w:lineRule="auto"/>
        <w:jc w:val="both"/>
        <w:rPr>
          <w:szCs w:val="24"/>
        </w:rPr>
      </w:pPr>
    </w:p>
    <w:p w14:paraId="3B66E840" w14:textId="06E5FA97" w:rsidR="00684C46" w:rsidRPr="007C1028" w:rsidRDefault="00DF22D9" w:rsidP="007A69FA">
      <w:pPr>
        <w:spacing w:after="0" w:line="276" w:lineRule="auto"/>
        <w:jc w:val="both"/>
        <w:rPr>
          <w:szCs w:val="24"/>
        </w:rPr>
      </w:pPr>
      <w:r w:rsidRPr="007C1028">
        <w:rPr>
          <w:szCs w:val="24"/>
        </w:rPr>
        <w:t>Totodată, pentru (i) identificarea zonelor de protecție strictă într-un mod proporțional la nivelul regiunilor biogeografice</w:t>
      </w:r>
      <w:r w:rsidR="00CC6073" w:rsidRPr="007C1028">
        <w:rPr>
          <w:szCs w:val="24"/>
        </w:rPr>
        <w:t xml:space="preserve"> (în cazul regiunilor biogeografice Continentală, Panonică, Pontică, Stepică)</w:t>
      </w:r>
      <w:r w:rsidRPr="007C1028">
        <w:rPr>
          <w:szCs w:val="24"/>
        </w:rPr>
        <w:t xml:space="preserve">, precum și pentru a (ii) asigura constituirea de trupuri </w:t>
      </w:r>
      <w:r w:rsidR="00F634A1" w:rsidRPr="00B6342C">
        <w:rPr>
          <w:szCs w:val="24"/>
        </w:rPr>
        <w:t xml:space="preserve">compacte de </w:t>
      </w:r>
      <w:r w:rsidRPr="007C1028">
        <w:rPr>
          <w:szCs w:val="24"/>
        </w:rPr>
        <w:t>pădure capabile să se autoregleze și (iii) pentru a asigura eficiența administrativă a zonelor de protecție strictă cu grad ridicat de naturalitate, pentru (iv) asigurarea reprezentativității tuturor habitatelor forestiere la nivel național și din Situri Natura 2000, unde nu există arborete din tipul TI și TII, cât și (v)  pentru asigurarea culoarelor ecologice și conectivitățiile ecologice, se vor analiza și selecta arborete administrate în prezent conform tipurilor funcționale TIII și TIV, respectiv din grupa funcțională 1</w:t>
      </w:r>
      <w:r w:rsidR="00CC6073" w:rsidRPr="007C1028">
        <w:rPr>
          <w:szCs w:val="24"/>
        </w:rPr>
        <w:t xml:space="preserve">. </w:t>
      </w:r>
      <w:r w:rsidR="00191A0E" w:rsidRPr="007C1028">
        <w:rPr>
          <w:szCs w:val="24"/>
        </w:rPr>
        <w:t>În funcție de c</w:t>
      </w:r>
      <w:r w:rsidR="002C50D8" w:rsidRPr="007C1028">
        <w:rPr>
          <w:szCs w:val="24"/>
        </w:rPr>
        <w:t>riteriile ce vizează reprezentativitatea, conectivitatea și structura ecologică funcțională a habitatelor, se pot selecta păduri din alte categorii funcționale pentru a îndeplini aceste cerințe</w:t>
      </w:r>
      <w:r w:rsidR="00191A0E" w:rsidRPr="007C1028">
        <w:rPr>
          <w:szCs w:val="24"/>
        </w:rPr>
        <w:t xml:space="preserve">. </w:t>
      </w:r>
      <w:r w:rsidR="00F634A1" w:rsidRPr="00B6342C">
        <w:rPr>
          <w:szCs w:val="24"/>
        </w:rPr>
        <w:t>Astfel, pentru desemnarea ca zone de protecție strictă a suprafețelor pentru care, în prezent, se reglementează procesul de producție, propunerile trebuie să țină cont de punctul de vedere exprimat de administratorii de pădure, urmărind, în acest fel, reducerea impactului socio-economic și consolidarea eficienței administrative a viitoarelor zone de protecție strictă.</w:t>
      </w:r>
    </w:p>
    <w:p w14:paraId="5BEFAAFB" w14:textId="77777777" w:rsidR="00191A0E" w:rsidRPr="007C1028" w:rsidRDefault="00191A0E" w:rsidP="007A69FA">
      <w:pPr>
        <w:spacing w:after="0" w:line="276" w:lineRule="auto"/>
        <w:jc w:val="both"/>
        <w:rPr>
          <w:szCs w:val="24"/>
        </w:rPr>
      </w:pPr>
    </w:p>
    <w:p w14:paraId="7E0824FE" w14:textId="77777777" w:rsidR="00F634A1" w:rsidRPr="00B6342C" w:rsidRDefault="00F634A1" w:rsidP="00F634A1">
      <w:pPr>
        <w:spacing w:after="0" w:line="276" w:lineRule="auto"/>
        <w:jc w:val="both"/>
        <w:rPr>
          <w:szCs w:val="24"/>
        </w:rPr>
      </w:pPr>
      <w:r w:rsidRPr="00B6342C">
        <w:rPr>
          <w:szCs w:val="24"/>
        </w:rPr>
        <w:t>Se vor selecta acele arborete încadrate în categoriile funcționale de mai jos (Tabel 7 și 8) și care îndeplinesc valori ridicate de biodiversitate conform criteriilor enunțate la capitolele B, C, D, E și G ce vor fi propuse pentru protecție strictă prin prezentul Contract.</w:t>
      </w:r>
    </w:p>
    <w:p w14:paraId="14EC51E1" w14:textId="77777777" w:rsidR="007C4D11" w:rsidRPr="007C1028" w:rsidRDefault="007C4D11" w:rsidP="007A69FA">
      <w:pPr>
        <w:spacing w:after="0" w:line="276" w:lineRule="auto"/>
        <w:jc w:val="both"/>
        <w:rPr>
          <w:szCs w:val="24"/>
        </w:rPr>
      </w:pPr>
    </w:p>
    <w:p w14:paraId="04A7A345" w14:textId="5C0B2DEB" w:rsidR="00684C46" w:rsidRPr="007C1028" w:rsidRDefault="00CC5DEE" w:rsidP="007A69FA">
      <w:pPr>
        <w:spacing w:after="0" w:line="276" w:lineRule="auto"/>
        <w:jc w:val="both"/>
        <w:rPr>
          <w:szCs w:val="24"/>
        </w:rPr>
      </w:pPr>
      <w:r w:rsidRPr="007C1028">
        <w:rPr>
          <w:szCs w:val="24"/>
        </w:rPr>
        <w:t>Mai jos, p</w:t>
      </w:r>
      <w:r w:rsidR="00684C46" w:rsidRPr="007C1028">
        <w:rPr>
          <w:szCs w:val="24"/>
        </w:rPr>
        <w:t>rezent</w:t>
      </w:r>
      <w:r w:rsidR="00157268" w:rsidRPr="007C1028">
        <w:rPr>
          <w:szCs w:val="24"/>
        </w:rPr>
        <w:t>ă</w:t>
      </w:r>
      <w:r w:rsidR="00684C46" w:rsidRPr="007C1028">
        <w:rPr>
          <w:szCs w:val="24"/>
        </w:rPr>
        <w:t xml:space="preserve">m alte </w:t>
      </w:r>
      <w:r w:rsidR="00157268" w:rsidRPr="007C1028">
        <w:rPr>
          <w:szCs w:val="24"/>
        </w:rPr>
        <w:t>încadrări funcționale</w:t>
      </w:r>
      <w:r w:rsidRPr="007C1028">
        <w:rPr>
          <w:szCs w:val="24"/>
        </w:rPr>
        <w:t>,</w:t>
      </w:r>
      <w:r w:rsidR="00684C46" w:rsidRPr="007C1028">
        <w:rPr>
          <w:szCs w:val="24"/>
        </w:rPr>
        <w:t xml:space="preserve"> pe baza </w:t>
      </w:r>
      <w:r w:rsidR="00157268" w:rsidRPr="007C1028">
        <w:rPr>
          <w:szCs w:val="24"/>
        </w:rPr>
        <w:t xml:space="preserve">cărora </w:t>
      </w:r>
      <w:r w:rsidR="007A16FA" w:rsidRPr="007C1028">
        <w:rPr>
          <w:szCs w:val="24"/>
        </w:rPr>
        <w:t xml:space="preserve">arboretele din ariile naturale protejate anterior prezentate, </w:t>
      </w:r>
      <w:r w:rsidR="00684C46" w:rsidRPr="007C1028">
        <w:rPr>
          <w:szCs w:val="24"/>
        </w:rPr>
        <w:t xml:space="preserve">se </w:t>
      </w:r>
      <w:r w:rsidR="00157268" w:rsidRPr="007C1028">
        <w:rPr>
          <w:szCs w:val="24"/>
        </w:rPr>
        <w:t xml:space="preserve">regăsesc în </w:t>
      </w:r>
      <w:r w:rsidR="00684C46" w:rsidRPr="007C1028">
        <w:rPr>
          <w:szCs w:val="24"/>
        </w:rPr>
        <w:t>amenajamentele silvice, pentru a facilita analiza acestora</w:t>
      </w:r>
      <w:r w:rsidR="007A16FA" w:rsidRPr="007C1028">
        <w:rPr>
          <w:szCs w:val="24"/>
        </w:rPr>
        <w:t>,</w:t>
      </w:r>
      <w:r w:rsidR="00684C46" w:rsidRPr="007C1028">
        <w:rPr>
          <w:szCs w:val="24"/>
        </w:rPr>
        <w:t xml:space="preserve"> pe baza datelor </w:t>
      </w:r>
      <w:r w:rsidRPr="007C1028">
        <w:rPr>
          <w:szCs w:val="24"/>
        </w:rPr>
        <w:t xml:space="preserve">din </w:t>
      </w:r>
      <w:r w:rsidR="00684C46" w:rsidRPr="007C1028">
        <w:rPr>
          <w:szCs w:val="24"/>
        </w:rPr>
        <w:t>amenajament.</w:t>
      </w:r>
    </w:p>
    <w:p w14:paraId="2E2F32DC" w14:textId="77777777" w:rsidR="00684C46" w:rsidRPr="007C1028" w:rsidRDefault="00684C46" w:rsidP="007A69FA">
      <w:pPr>
        <w:spacing w:after="0" w:line="276" w:lineRule="auto"/>
        <w:ind w:firstLine="720"/>
        <w:jc w:val="both"/>
        <w:rPr>
          <w:szCs w:val="24"/>
        </w:rPr>
      </w:pPr>
    </w:p>
    <w:p w14:paraId="63BEDC84" w14:textId="73D12689" w:rsidR="00684C46" w:rsidRPr="007C1028" w:rsidRDefault="00684C46" w:rsidP="007A69FA">
      <w:pPr>
        <w:spacing w:after="0" w:line="276" w:lineRule="auto"/>
        <w:jc w:val="center"/>
        <w:rPr>
          <w:b/>
          <w:bCs/>
          <w:szCs w:val="24"/>
        </w:rPr>
      </w:pPr>
      <w:r w:rsidRPr="007C1028">
        <w:rPr>
          <w:b/>
          <w:bCs/>
          <w:szCs w:val="24"/>
        </w:rPr>
        <w:t xml:space="preserve">Tabel </w:t>
      </w:r>
      <w:r w:rsidR="00F60777" w:rsidRPr="007C1028">
        <w:rPr>
          <w:b/>
          <w:bCs/>
          <w:szCs w:val="24"/>
        </w:rPr>
        <w:t>7</w:t>
      </w:r>
      <w:r w:rsidRPr="007C1028">
        <w:rPr>
          <w:b/>
          <w:bCs/>
          <w:szCs w:val="24"/>
        </w:rPr>
        <w:t xml:space="preserve"> – Alte </w:t>
      </w:r>
      <w:r w:rsidR="00157268" w:rsidRPr="007C1028">
        <w:rPr>
          <w:b/>
          <w:bCs/>
          <w:szCs w:val="24"/>
        </w:rPr>
        <w:t xml:space="preserve">încadrări funcționale </w:t>
      </w:r>
      <w:r w:rsidRPr="007C1028">
        <w:rPr>
          <w:b/>
          <w:bCs/>
          <w:szCs w:val="24"/>
        </w:rPr>
        <w:t>pentru arboretele din arii protejate desemnate</w:t>
      </w:r>
    </w:p>
    <w:tbl>
      <w:tblPr>
        <w:tblW w:w="8497" w:type="dxa"/>
        <w:jc w:val="center"/>
        <w:tblCellMar>
          <w:top w:w="15" w:type="dxa"/>
          <w:left w:w="15" w:type="dxa"/>
          <w:bottom w:w="15" w:type="dxa"/>
          <w:right w:w="15" w:type="dxa"/>
        </w:tblCellMar>
        <w:tblLook w:val="04A0" w:firstRow="1" w:lastRow="0" w:firstColumn="1" w:lastColumn="0" w:noHBand="0" w:noVBand="1"/>
      </w:tblPr>
      <w:tblGrid>
        <w:gridCol w:w="1500"/>
        <w:gridCol w:w="5339"/>
        <w:gridCol w:w="1658"/>
      </w:tblGrid>
      <w:tr w:rsidR="00684C46" w:rsidRPr="00B6342C" w14:paraId="3C6C7D07" w14:textId="77777777" w:rsidTr="002D4CD6">
        <w:trPr>
          <w:trHeight w:val="276"/>
          <w:tblHeader/>
          <w:jc w:val="center"/>
        </w:trPr>
        <w:tc>
          <w:tcPr>
            <w:tcW w:w="6839"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2C1E8F71" w14:textId="39C053BA"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 xml:space="preserve">Categorie </w:t>
            </w:r>
            <w:r w:rsidR="00157268" w:rsidRPr="007C1028">
              <w:rPr>
                <w:rFonts w:eastAsia="Times New Roman"/>
                <w:b/>
                <w:bCs/>
                <w:kern w:val="0"/>
                <w:sz w:val="22"/>
                <w14:ligatures w14:val="none"/>
              </w:rPr>
              <w:t>funcțională</w:t>
            </w:r>
          </w:p>
          <w:p w14:paraId="2B71B393" w14:textId="77777777" w:rsidR="00684C46" w:rsidRPr="007C1028" w:rsidRDefault="00684C46" w:rsidP="007A69FA">
            <w:pPr>
              <w:spacing w:after="0" w:line="276" w:lineRule="auto"/>
              <w:jc w:val="center"/>
              <w:rPr>
                <w:rFonts w:eastAsia="Times New Roman"/>
                <w:b/>
                <w:bCs/>
                <w:kern w:val="0"/>
                <w:sz w:val="22"/>
                <w14:ligatures w14:val="none"/>
              </w:rPr>
            </w:pPr>
          </w:p>
        </w:tc>
        <w:tc>
          <w:tcPr>
            <w:tcW w:w="1658"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4402D9DB" w14:textId="2258C716"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 xml:space="preserve">Tipul </w:t>
            </w:r>
            <w:r w:rsidR="00157268" w:rsidRPr="007C1028">
              <w:rPr>
                <w:rFonts w:eastAsia="Times New Roman"/>
                <w:b/>
                <w:bCs/>
                <w:kern w:val="0"/>
                <w:sz w:val="22"/>
                <w14:ligatures w14:val="none"/>
              </w:rPr>
              <w:t>funcțional</w:t>
            </w:r>
          </w:p>
        </w:tc>
      </w:tr>
      <w:tr w:rsidR="00684C46" w:rsidRPr="00B6342C" w14:paraId="420C505E" w14:textId="77777777" w:rsidTr="002D4CD6">
        <w:trPr>
          <w:trHeight w:val="276"/>
          <w:tblHeader/>
          <w:jc w:val="center"/>
        </w:trPr>
        <w:tc>
          <w:tcPr>
            <w:tcW w:w="1500"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2905408C" w14:textId="77777777" w:rsidR="00684C46" w:rsidRPr="007C1028" w:rsidRDefault="00684C46" w:rsidP="007A69FA">
            <w:pPr>
              <w:spacing w:after="0" w:line="276" w:lineRule="auto"/>
              <w:jc w:val="center"/>
              <w:rPr>
                <w:rFonts w:eastAsia="Times New Roman"/>
                <w:b/>
                <w:bCs/>
                <w:kern w:val="0"/>
                <w:szCs w:val="24"/>
                <w14:ligatures w14:val="none"/>
              </w:rPr>
            </w:pPr>
            <w:r w:rsidRPr="007C1028">
              <w:rPr>
                <w:rFonts w:eastAsia="Times New Roman"/>
                <w:b/>
                <w:bCs/>
                <w:kern w:val="0"/>
                <w:szCs w:val="24"/>
                <w14:ligatures w14:val="none"/>
              </w:rPr>
              <w:t>Cod</w:t>
            </w:r>
          </w:p>
        </w:tc>
        <w:tc>
          <w:tcPr>
            <w:tcW w:w="5339"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498A0DE1"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658" w:type="dxa"/>
            <w:vMerge/>
            <w:tcBorders>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50435478" w14:textId="77777777" w:rsidR="00684C46" w:rsidRPr="007C1028" w:rsidRDefault="00684C46" w:rsidP="007A69FA">
            <w:pPr>
              <w:spacing w:after="0" w:line="276" w:lineRule="auto"/>
              <w:jc w:val="center"/>
              <w:rPr>
                <w:rFonts w:eastAsia="Times New Roman"/>
                <w:kern w:val="0"/>
                <w:sz w:val="22"/>
                <w14:ligatures w14:val="none"/>
              </w:rPr>
            </w:pPr>
          </w:p>
        </w:tc>
      </w:tr>
      <w:tr w:rsidR="00684C46" w:rsidRPr="00B6342C" w14:paraId="2FBF2FAC" w14:textId="77777777" w:rsidTr="002D4CD6">
        <w:trPr>
          <w:trHeight w:val="276"/>
          <w:jc w:val="center"/>
        </w:trPr>
        <w:tc>
          <w:tcPr>
            <w:tcW w:w="150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6D73F8A4"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1.5.a</w:t>
            </w:r>
          </w:p>
        </w:tc>
        <w:tc>
          <w:tcPr>
            <w:tcW w:w="533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1516AB42" w14:textId="7904C11D" w:rsidR="00684C46" w:rsidRPr="007C1028" w:rsidRDefault="00684C46" w:rsidP="007A69FA">
            <w:pPr>
              <w:spacing w:after="0" w:line="276" w:lineRule="auto"/>
              <w:ind w:right="108"/>
              <w:rPr>
                <w:rFonts w:eastAsia="Times New Roman"/>
                <w:kern w:val="0"/>
                <w:sz w:val="22"/>
                <w14:ligatures w14:val="none"/>
              </w:rPr>
            </w:pPr>
            <w:r w:rsidRPr="007C1028">
              <w:rPr>
                <w:rFonts w:eastAsia="Times New Roman"/>
                <w:kern w:val="0"/>
                <w:sz w:val="22"/>
                <w14:ligatures w14:val="none"/>
              </w:rPr>
              <w:t xml:space="preserve">Arboretele cuprinse </w:t>
            </w:r>
            <w:r w:rsidR="00157268" w:rsidRPr="007C1028">
              <w:rPr>
                <w:rFonts w:eastAsia="Times New Roman"/>
                <w:kern w:val="0"/>
                <w:sz w:val="22"/>
                <w14:ligatures w14:val="none"/>
              </w:rPr>
              <w:t xml:space="preserve">în rezervații </w:t>
            </w:r>
            <w:r w:rsidRPr="007C1028">
              <w:rPr>
                <w:rFonts w:eastAsia="Times New Roman"/>
                <w:kern w:val="0"/>
                <w:sz w:val="22"/>
                <w14:ligatures w14:val="none"/>
              </w:rPr>
              <w:t xml:space="preserve">naturale cu management activ ce </w:t>
            </w:r>
            <w:r w:rsidR="00157268" w:rsidRPr="007C1028">
              <w:rPr>
                <w:rFonts w:eastAsia="Times New Roman"/>
                <w:kern w:val="0"/>
                <w:sz w:val="22"/>
                <w14:ligatures w14:val="none"/>
              </w:rPr>
              <w:t xml:space="preserve">vizează </w:t>
            </w:r>
            <w:r w:rsidRPr="007C1028">
              <w:rPr>
                <w:rFonts w:eastAsia="Times New Roman"/>
                <w:kern w:val="0"/>
                <w:sz w:val="22"/>
                <w14:ligatures w14:val="none"/>
              </w:rPr>
              <w:t>conservarea</w:t>
            </w:r>
          </w:p>
        </w:tc>
        <w:tc>
          <w:tcPr>
            <w:tcW w:w="165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hideMark/>
          </w:tcPr>
          <w:p w14:paraId="21B4CA3C"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w:t>
            </w:r>
          </w:p>
        </w:tc>
      </w:tr>
      <w:tr w:rsidR="00684C46" w:rsidRPr="00B6342C" w14:paraId="67F30DB2" w14:textId="77777777" w:rsidTr="002D4CD6">
        <w:trPr>
          <w:trHeight w:val="276"/>
          <w:jc w:val="center"/>
        </w:trPr>
        <w:tc>
          <w:tcPr>
            <w:tcW w:w="150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94A51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lastRenderedPageBreak/>
              <w:t>1.5.b</w:t>
            </w:r>
          </w:p>
        </w:tc>
        <w:tc>
          <w:tcPr>
            <w:tcW w:w="533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58E2165" w14:textId="718F16E6" w:rsidR="00684C46" w:rsidRPr="007C1028" w:rsidRDefault="00684C46" w:rsidP="007A69FA">
            <w:pPr>
              <w:spacing w:after="0" w:line="276" w:lineRule="auto"/>
              <w:ind w:right="108"/>
              <w:rPr>
                <w:rFonts w:eastAsia="Times New Roman"/>
                <w:kern w:val="0"/>
                <w:sz w:val="22"/>
                <w14:ligatures w14:val="none"/>
              </w:rPr>
            </w:pPr>
            <w:r w:rsidRPr="007C1028">
              <w:rPr>
                <w:rFonts w:eastAsia="Times New Roman"/>
                <w:kern w:val="0"/>
                <w:sz w:val="22"/>
                <w14:ligatures w14:val="none"/>
              </w:rPr>
              <w:t xml:space="preserve">Arboretele cuprinse </w:t>
            </w:r>
            <w:r w:rsidR="00157268" w:rsidRPr="007C1028">
              <w:rPr>
                <w:rFonts w:eastAsia="Times New Roman"/>
                <w:kern w:val="0"/>
                <w:sz w:val="22"/>
                <w14:ligatures w14:val="none"/>
              </w:rPr>
              <w:t xml:space="preserve">în rezervații </w:t>
            </w:r>
            <w:r w:rsidRPr="007C1028">
              <w:rPr>
                <w:rFonts w:eastAsia="Times New Roman"/>
                <w:kern w:val="0"/>
                <w:sz w:val="22"/>
                <w14:ligatures w14:val="none"/>
              </w:rPr>
              <w:t xml:space="preserve">naturale cu management activ ce </w:t>
            </w:r>
            <w:r w:rsidR="00157268" w:rsidRPr="007C1028">
              <w:rPr>
                <w:rFonts w:eastAsia="Times New Roman"/>
                <w:kern w:val="0"/>
                <w:sz w:val="22"/>
                <w14:ligatures w14:val="none"/>
              </w:rPr>
              <w:t xml:space="preserve">vizează </w:t>
            </w:r>
            <w:r w:rsidRPr="007C1028">
              <w:rPr>
                <w:rFonts w:eastAsia="Times New Roman"/>
                <w:kern w:val="0"/>
                <w:sz w:val="22"/>
                <w14:ligatures w14:val="none"/>
              </w:rPr>
              <w:t xml:space="preserve">valorificarea </w:t>
            </w:r>
            <w:r w:rsidR="00157268" w:rsidRPr="007C1028">
              <w:rPr>
                <w:rFonts w:eastAsia="Times New Roman"/>
                <w:kern w:val="0"/>
                <w:sz w:val="22"/>
                <w14:ligatures w14:val="none"/>
              </w:rPr>
              <w:t>durabilă</w:t>
            </w:r>
          </w:p>
        </w:tc>
        <w:tc>
          <w:tcPr>
            <w:tcW w:w="165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8A408D2"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TIII</w:t>
            </w:r>
          </w:p>
        </w:tc>
      </w:tr>
      <w:tr w:rsidR="00684C46" w:rsidRPr="00B6342C" w14:paraId="1596F5C6" w14:textId="77777777" w:rsidTr="002D4CD6">
        <w:trPr>
          <w:trHeight w:val="288"/>
          <w:jc w:val="center"/>
        </w:trPr>
        <w:tc>
          <w:tcPr>
            <w:tcW w:w="1500"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E5AECCC"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1.6.r</w:t>
            </w:r>
          </w:p>
        </w:tc>
        <w:tc>
          <w:tcPr>
            <w:tcW w:w="5339"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13B1E49" w14:textId="1257097F" w:rsidR="00684C46" w:rsidRPr="007C1028" w:rsidRDefault="00684C46" w:rsidP="007A69FA">
            <w:pPr>
              <w:spacing w:after="0" w:line="276" w:lineRule="auto"/>
              <w:ind w:right="108"/>
              <w:rPr>
                <w:rFonts w:eastAsia="Times New Roman"/>
                <w:kern w:val="0"/>
                <w:sz w:val="22"/>
                <w14:ligatures w14:val="none"/>
              </w:rPr>
            </w:pPr>
            <w:r w:rsidRPr="007C1028">
              <w:rPr>
                <w:rFonts w:eastAsia="Times New Roman"/>
                <w:kern w:val="0"/>
                <w:sz w:val="22"/>
                <w14:ligatures w14:val="none"/>
              </w:rPr>
              <w:t xml:space="preserve">Arboretele din siturile naturale ale patrimoniului universal UNESCO, altele </w:t>
            </w:r>
            <w:r w:rsidR="00157268" w:rsidRPr="007C1028">
              <w:rPr>
                <w:rFonts w:eastAsia="Times New Roman"/>
                <w:kern w:val="0"/>
                <w:sz w:val="22"/>
                <w14:ligatures w14:val="none"/>
              </w:rPr>
              <w:t xml:space="preserve">decât </w:t>
            </w:r>
            <w:r w:rsidRPr="007C1028">
              <w:rPr>
                <w:rFonts w:eastAsia="Times New Roman"/>
                <w:kern w:val="0"/>
                <w:sz w:val="22"/>
                <w14:ligatures w14:val="none"/>
              </w:rPr>
              <w:t xml:space="preserve">cele incluse </w:t>
            </w:r>
            <w:r w:rsidR="00157268" w:rsidRPr="007C1028">
              <w:rPr>
                <w:rFonts w:eastAsia="Times New Roman"/>
                <w:kern w:val="0"/>
                <w:sz w:val="22"/>
                <w14:ligatures w14:val="none"/>
              </w:rPr>
              <w:t xml:space="preserve">în </w:t>
            </w:r>
            <w:r w:rsidRPr="007C1028">
              <w:rPr>
                <w:rFonts w:eastAsia="Times New Roman"/>
                <w:kern w:val="0"/>
                <w:sz w:val="22"/>
                <w14:ligatures w14:val="none"/>
              </w:rPr>
              <w:t xml:space="preserve">categoria </w:t>
            </w:r>
            <w:r w:rsidR="00157268" w:rsidRPr="007C1028">
              <w:rPr>
                <w:rFonts w:eastAsia="Times New Roman"/>
                <w:kern w:val="0"/>
                <w:sz w:val="22"/>
                <w14:ligatures w14:val="none"/>
              </w:rPr>
              <w:t xml:space="preserve">funcționala </w:t>
            </w:r>
            <w:r w:rsidRPr="007C1028">
              <w:rPr>
                <w:rFonts w:eastAsia="Times New Roman"/>
                <w:kern w:val="0"/>
                <w:sz w:val="22"/>
                <w14:ligatures w14:val="none"/>
              </w:rPr>
              <w:t>1.6.q</w:t>
            </w:r>
          </w:p>
        </w:tc>
        <w:tc>
          <w:tcPr>
            <w:tcW w:w="165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40597A1"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III</w:t>
            </w:r>
          </w:p>
        </w:tc>
      </w:tr>
    </w:tbl>
    <w:p w14:paraId="5B5F7130" w14:textId="77777777" w:rsidR="00684C46" w:rsidRPr="007C1028" w:rsidRDefault="00684C46" w:rsidP="007A69FA">
      <w:pPr>
        <w:spacing w:after="0" w:line="276" w:lineRule="auto"/>
        <w:ind w:firstLine="720"/>
        <w:jc w:val="both"/>
        <w:rPr>
          <w:szCs w:val="24"/>
        </w:rPr>
      </w:pPr>
    </w:p>
    <w:p w14:paraId="77862A7B" w14:textId="40218848" w:rsidR="00684C46" w:rsidRPr="007C1028" w:rsidRDefault="00157268" w:rsidP="007A69FA">
      <w:pPr>
        <w:spacing w:after="0" w:line="276" w:lineRule="auto"/>
        <w:jc w:val="both"/>
        <w:rPr>
          <w:szCs w:val="24"/>
        </w:rPr>
      </w:pPr>
      <w:r w:rsidRPr="007C1028">
        <w:rPr>
          <w:szCs w:val="24"/>
        </w:rPr>
        <w:t xml:space="preserve">În </w:t>
      </w:r>
      <w:r w:rsidR="00684C46" w:rsidRPr="007C1028">
        <w:rPr>
          <w:szCs w:val="24"/>
        </w:rPr>
        <w:t>cadrul unui Sit N</w:t>
      </w:r>
      <w:r w:rsidR="00A629D3" w:rsidRPr="007C1028">
        <w:rPr>
          <w:szCs w:val="24"/>
        </w:rPr>
        <w:t>atura</w:t>
      </w:r>
      <w:r w:rsidR="00684C46" w:rsidRPr="007C1028">
        <w:rPr>
          <w:szCs w:val="24"/>
        </w:rPr>
        <w:t xml:space="preserve"> 2000,  </w:t>
      </w:r>
      <w:r w:rsidRPr="007C1028">
        <w:rPr>
          <w:szCs w:val="24"/>
        </w:rPr>
        <w:t xml:space="preserve">măsurile </w:t>
      </w:r>
      <w:r w:rsidR="00684C46" w:rsidRPr="007C1028">
        <w:rPr>
          <w:szCs w:val="24"/>
        </w:rPr>
        <w:t xml:space="preserve">de </w:t>
      </w:r>
      <w:r w:rsidRPr="007C1028">
        <w:rPr>
          <w:szCs w:val="24"/>
        </w:rPr>
        <w:t xml:space="preserve">gospodărire </w:t>
      </w:r>
      <w:r w:rsidR="00684C46" w:rsidRPr="007C1028">
        <w:rPr>
          <w:szCs w:val="24"/>
        </w:rPr>
        <w:t xml:space="preserve">a habitatelor sunt adoptate </w:t>
      </w:r>
      <w:r w:rsidRPr="007C1028">
        <w:rPr>
          <w:szCs w:val="24"/>
        </w:rPr>
        <w:t xml:space="preserve">în </w:t>
      </w:r>
      <w:r w:rsidR="00684C46" w:rsidRPr="007C1028">
        <w:rPr>
          <w:szCs w:val="24"/>
        </w:rPr>
        <w:t xml:space="preserve">sensul asigurarii unei </w:t>
      </w:r>
      <w:r w:rsidRPr="007C1028">
        <w:rPr>
          <w:szCs w:val="24"/>
        </w:rPr>
        <w:t xml:space="preserve">dezvoltări </w:t>
      </w:r>
      <w:r w:rsidR="00684C46" w:rsidRPr="007C1028">
        <w:rPr>
          <w:szCs w:val="24"/>
        </w:rPr>
        <w:t xml:space="preserve">durabile, prin utilizare </w:t>
      </w:r>
      <w:r w:rsidRPr="007C1028">
        <w:rPr>
          <w:szCs w:val="24"/>
        </w:rPr>
        <w:t xml:space="preserve">durabilă </w:t>
      </w:r>
      <w:r w:rsidR="00684C46" w:rsidRPr="007C1028">
        <w:rPr>
          <w:szCs w:val="24"/>
        </w:rPr>
        <w:t>a resurselor</w:t>
      </w:r>
      <w:r w:rsidR="00684C46" w:rsidRPr="007C1028">
        <w:rPr>
          <w:rFonts w:eastAsia="Times New Roman"/>
          <w:szCs w:val="24"/>
          <w:lang w:bidi="en-US"/>
        </w:rPr>
        <w:t xml:space="preserve">. </w:t>
      </w:r>
      <w:r w:rsidRPr="007C1028">
        <w:rPr>
          <w:rFonts w:eastAsia="Times New Roman"/>
          <w:szCs w:val="24"/>
          <w:lang w:bidi="en-US"/>
        </w:rPr>
        <w:t xml:space="preserve">În concordanță </w:t>
      </w:r>
      <w:r w:rsidR="00684C46" w:rsidRPr="007C1028">
        <w:rPr>
          <w:rFonts w:eastAsia="Times New Roman"/>
          <w:szCs w:val="24"/>
          <w:lang w:bidi="en-US"/>
        </w:rPr>
        <w:t xml:space="preserve">cu obiectivul principal al </w:t>
      </w:r>
      <w:r w:rsidRPr="007C1028">
        <w:rPr>
          <w:rFonts w:eastAsia="Times New Roman"/>
          <w:szCs w:val="24"/>
          <w:lang w:bidi="en-US"/>
        </w:rPr>
        <w:t xml:space="preserve">Rețelei </w:t>
      </w:r>
      <w:r w:rsidR="00684C46" w:rsidRPr="007C1028">
        <w:rPr>
          <w:rFonts w:eastAsia="Times New Roman"/>
          <w:szCs w:val="24"/>
          <w:lang w:bidi="en-US"/>
        </w:rPr>
        <w:t>N</w:t>
      </w:r>
      <w:r w:rsidR="00A629D3" w:rsidRPr="007C1028">
        <w:rPr>
          <w:rFonts w:eastAsia="Times New Roman"/>
          <w:szCs w:val="24"/>
          <w:lang w:bidi="en-US"/>
        </w:rPr>
        <w:t>atura</w:t>
      </w:r>
      <w:r w:rsidR="00684C46" w:rsidRPr="007C1028">
        <w:rPr>
          <w:rFonts w:eastAsia="Times New Roman"/>
          <w:szCs w:val="24"/>
          <w:lang w:bidi="en-US"/>
        </w:rPr>
        <w:t xml:space="preserve"> 2000, </w:t>
      </w:r>
      <w:r w:rsidRPr="007C1028">
        <w:rPr>
          <w:rFonts w:eastAsia="Times New Roman"/>
          <w:szCs w:val="24"/>
          <w:lang w:bidi="en-US"/>
        </w:rPr>
        <w:t xml:space="preserve">măsurile </w:t>
      </w:r>
      <w:r w:rsidR="00684C46" w:rsidRPr="007C1028">
        <w:rPr>
          <w:rFonts w:eastAsia="Times New Roman"/>
          <w:szCs w:val="24"/>
          <w:lang w:bidi="en-US"/>
        </w:rPr>
        <w:t xml:space="preserve">de management adoptate pentru habitatele forestiere </w:t>
      </w:r>
      <w:r w:rsidRPr="007C1028">
        <w:rPr>
          <w:rFonts w:eastAsia="Times New Roman"/>
          <w:szCs w:val="24"/>
          <w:lang w:bidi="en-US"/>
        </w:rPr>
        <w:t xml:space="preserve">vizează </w:t>
      </w:r>
      <w:r w:rsidR="00684C46" w:rsidRPr="007C1028">
        <w:rPr>
          <w:rFonts w:eastAsia="Times New Roman"/>
          <w:szCs w:val="24"/>
          <w:lang w:bidi="en-US"/>
        </w:rPr>
        <w:t>asigurarea/</w:t>
      </w:r>
      <w:r w:rsidRPr="007C1028">
        <w:rPr>
          <w:rFonts w:eastAsia="Times New Roman"/>
          <w:szCs w:val="24"/>
          <w:lang w:bidi="en-US"/>
        </w:rPr>
        <w:t xml:space="preserve">menținerea stării </w:t>
      </w:r>
      <w:r w:rsidR="00684C46" w:rsidRPr="007C1028">
        <w:rPr>
          <w:rFonts w:eastAsia="Times New Roman"/>
          <w:szCs w:val="24"/>
          <w:lang w:bidi="en-US"/>
        </w:rPr>
        <w:t>de conservare „</w:t>
      </w:r>
      <w:r w:rsidRPr="007C1028">
        <w:rPr>
          <w:rFonts w:eastAsia="Times New Roman"/>
          <w:i/>
          <w:iCs/>
          <w:szCs w:val="24"/>
          <w:lang w:bidi="en-US"/>
        </w:rPr>
        <w:t>favorabilă</w:t>
      </w:r>
      <w:r w:rsidR="00684C46" w:rsidRPr="007C1028">
        <w:rPr>
          <w:rFonts w:eastAsia="Times New Roman"/>
          <w:szCs w:val="24"/>
          <w:lang w:bidi="en-US"/>
        </w:rPr>
        <w:t xml:space="preserve">” a habitatelor/speciilor de interes comunitar, desemnate prin </w:t>
      </w:r>
      <w:r w:rsidR="00684C46" w:rsidRPr="007C1028">
        <w:rPr>
          <w:szCs w:val="24"/>
        </w:rPr>
        <w:t>Directiva Habitate 92/43 EEC.</w:t>
      </w:r>
    </w:p>
    <w:p w14:paraId="66BB2E34" w14:textId="77777777" w:rsidR="00684C46" w:rsidRPr="007C1028" w:rsidRDefault="00684C46" w:rsidP="007A69FA">
      <w:pPr>
        <w:spacing w:after="0" w:line="276" w:lineRule="auto"/>
        <w:jc w:val="both"/>
        <w:rPr>
          <w:szCs w:val="24"/>
        </w:rPr>
      </w:pPr>
    </w:p>
    <w:p w14:paraId="35E86A17" w14:textId="64575B94" w:rsidR="00684C46" w:rsidRPr="007C1028" w:rsidRDefault="007A16FA" w:rsidP="007A69FA">
      <w:pPr>
        <w:spacing w:after="0" w:line="276" w:lineRule="auto"/>
        <w:jc w:val="both"/>
        <w:rPr>
          <w:szCs w:val="24"/>
        </w:rPr>
      </w:pPr>
      <w:r w:rsidRPr="007C1028">
        <w:rPr>
          <w:szCs w:val="24"/>
        </w:rPr>
        <w:t>În</w:t>
      </w:r>
      <w:r w:rsidR="00684C46" w:rsidRPr="007C1028">
        <w:rPr>
          <w:szCs w:val="24"/>
        </w:rPr>
        <w:t xml:space="preserve"> ceea ce </w:t>
      </w:r>
      <w:r w:rsidR="00157268" w:rsidRPr="007C1028">
        <w:rPr>
          <w:szCs w:val="24"/>
        </w:rPr>
        <w:t xml:space="preserve">privește </w:t>
      </w:r>
      <w:r w:rsidR="00684C46" w:rsidRPr="007C1028">
        <w:rPr>
          <w:szCs w:val="24"/>
        </w:rPr>
        <w:t xml:space="preserve">identificarea </w:t>
      </w:r>
      <w:r w:rsidR="00157268" w:rsidRPr="007C1028">
        <w:rPr>
          <w:szCs w:val="24"/>
        </w:rPr>
        <w:t xml:space="preserve">în </w:t>
      </w:r>
      <w:r w:rsidRPr="007C1028">
        <w:rPr>
          <w:szCs w:val="24"/>
        </w:rPr>
        <w:t>siturile</w:t>
      </w:r>
      <w:r w:rsidR="00684C46" w:rsidRPr="007C1028">
        <w:rPr>
          <w:szCs w:val="24"/>
        </w:rPr>
        <w:t xml:space="preserve"> N</w:t>
      </w:r>
      <w:r w:rsidR="00A629D3" w:rsidRPr="007C1028">
        <w:rPr>
          <w:szCs w:val="24"/>
        </w:rPr>
        <w:t>atura</w:t>
      </w:r>
      <w:r w:rsidR="00684C46" w:rsidRPr="007C1028">
        <w:rPr>
          <w:szCs w:val="24"/>
        </w:rPr>
        <w:t xml:space="preserve"> 2000  de tip SCI/SAC  </w:t>
      </w:r>
      <w:r w:rsidR="00157268" w:rsidRPr="007C1028">
        <w:rPr>
          <w:szCs w:val="24"/>
        </w:rPr>
        <w:t xml:space="preserve">și  </w:t>
      </w:r>
      <w:r w:rsidR="00684C46" w:rsidRPr="007C1028">
        <w:rPr>
          <w:szCs w:val="24"/>
        </w:rPr>
        <w:t>a celor de  tip SPA</w:t>
      </w:r>
      <w:r w:rsidRPr="007C1028">
        <w:rPr>
          <w:szCs w:val="24"/>
        </w:rPr>
        <w:t>,</w:t>
      </w:r>
      <w:r w:rsidR="00684C46" w:rsidRPr="007C1028">
        <w:rPr>
          <w:szCs w:val="24"/>
        </w:rPr>
        <w:t xml:space="preserve">  </w:t>
      </w:r>
      <w:r w:rsidRPr="007C1028">
        <w:rPr>
          <w:szCs w:val="24"/>
        </w:rPr>
        <w:t xml:space="preserve">a </w:t>
      </w:r>
      <w:r w:rsidR="00684C46" w:rsidRPr="007C1028">
        <w:rPr>
          <w:szCs w:val="24"/>
        </w:rPr>
        <w:t>zone</w:t>
      </w:r>
      <w:r w:rsidRPr="007C1028">
        <w:rPr>
          <w:szCs w:val="24"/>
        </w:rPr>
        <w:t>lor</w:t>
      </w:r>
      <w:r w:rsidR="00684C46" w:rsidRPr="007C1028">
        <w:rPr>
          <w:szCs w:val="24"/>
        </w:rPr>
        <w:t xml:space="preserve"> de </w:t>
      </w:r>
      <w:r w:rsidR="00157268" w:rsidRPr="007C1028">
        <w:rPr>
          <w:szCs w:val="24"/>
        </w:rPr>
        <w:t xml:space="preserve">păduri </w:t>
      </w:r>
      <w:r w:rsidR="00684C46" w:rsidRPr="007C1028">
        <w:rPr>
          <w:szCs w:val="24"/>
        </w:rPr>
        <w:t>supuse unui management restrictiv</w:t>
      </w:r>
      <w:r w:rsidRPr="007C1028">
        <w:rPr>
          <w:szCs w:val="24"/>
        </w:rPr>
        <w:t>,</w:t>
      </w:r>
      <w:r w:rsidR="00684C46" w:rsidRPr="007C1028">
        <w:rPr>
          <w:szCs w:val="24"/>
        </w:rPr>
        <w:t xml:space="preserve"> </w:t>
      </w:r>
      <w:r w:rsidR="00157268" w:rsidRPr="007C1028">
        <w:rPr>
          <w:szCs w:val="24"/>
        </w:rPr>
        <w:t xml:space="preserve">în </w:t>
      </w:r>
      <w:r w:rsidR="00684C46" w:rsidRPr="007C1028">
        <w:rPr>
          <w:szCs w:val="24"/>
        </w:rPr>
        <w:t>temeiul unor acte de reglementare existente</w:t>
      </w:r>
      <w:r w:rsidRPr="007C1028">
        <w:rPr>
          <w:szCs w:val="24"/>
        </w:rPr>
        <w:t>,</w:t>
      </w:r>
      <w:r w:rsidR="00684C46" w:rsidRPr="007C1028">
        <w:rPr>
          <w:szCs w:val="24"/>
        </w:rPr>
        <w:t xml:space="preserve">  </w:t>
      </w:r>
      <w:r w:rsidR="002540B4" w:rsidRPr="007C1028">
        <w:rPr>
          <w:szCs w:val="24"/>
        </w:rPr>
        <w:t xml:space="preserve">aceasta </w:t>
      </w:r>
      <w:r w:rsidR="00684C46" w:rsidRPr="007C1028">
        <w:rPr>
          <w:szCs w:val="24"/>
        </w:rPr>
        <w:t xml:space="preserve">trebuie </w:t>
      </w:r>
      <w:r w:rsidR="00157268" w:rsidRPr="007C1028">
        <w:rPr>
          <w:szCs w:val="24"/>
        </w:rPr>
        <w:t xml:space="preserve">să </w:t>
      </w:r>
      <w:r w:rsidR="00684C46" w:rsidRPr="007C1028">
        <w:rPr>
          <w:szCs w:val="24"/>
        </w:rPr>
        <w:t xml:space="preserve">se bazeze pe </w:t>
      </w:r>
      <w:r w:rsidR="00157268" w:rsidRPr="007C1028">
        <w:rPr>
          <w:szCs w:val="24"/>
        </w:rPr>
        <w:t xml:space="preserve">informațiile </w:t>
      </w:r>
      <w:r w:rsidR="00684C46" w:rsidRPr="007C1028">
        <w:rPr>
          <w:szCs w:val="24"/>
        </w:rPr>
        <w:t xml:space="preserve">din planurile de management, </w:t>
      </w:r>
      <w:r w:rsidR="00157268" w:rsidRPr="007C1028">
        <w:rPr>
          <w:szCs w:val="24"/>
        </w:rPr>
        <w:t>dacă există</w:t>
      </w:r>
      <w:r w:rsidR="00684C46" w:rsidRPr="007C1028">
        <w:rPr>
          <w:szCs w:val="24"/>
        </w:rPr>
        <w:t xml:space="preserve">, sau pe alte </w:t>
      </w:r>
      <w:r w:rsidR="00157268" w:rsidRPr="007C1028">
        <w:rPr>
          <w:szCs w:val="24"/>
        </w:rPr>
        <w:t xml:space="preserve">convenții </w:t>
      </w:r>
      <w:r w:rsidR="00684C46" w:rsidRPr="007C1028">
        <w:rPr>
          <w:szCs w:val="24"/>
        </w:rPr>
        <w:t xml:space="preserve">de administrare recunoscute de </w:t>
      </w:r>
      <w:r w:rsidR="00157268" w:rsidRPr="007C1028">
        <w:rPr>
          <w:szCs w:val="24"/>
        </w:rPr>
        <w:t xml:space="preserve">către </w:t>
      </w:r>
      <w:r w:rsidR="00684C46" w:rsidRPr="007C1028">
        <w:rPr>
          <w:szCs w:val="24"/>
        </w:rPr>
        <w:t>proprietarii /administratorii terenurilor.</w:t>
      </w:r>
    </w:p>
    <w:p w14:paraId="303ACF18" w14:textId="77777777" w:rsidR="00684C46" w:rsidRPr="007C1028" w:rsidRDefault="00684C46" w:rsidP="007A69FA">
      <w:pPr>
        <w:spacing w:after="0" w:line="276" w:lineRule="auto"/>
        <w:rPr>
          <w:szCs w:val="24"/>
        </w:rPr>
      </w:pPr>
    </w:p>
    <w:p w14:paraId="5B27A448" w14:textId="242061CF" w:rsidR="00684C46" w:rsidRPr="007C1028" w:rsidRDefault="00684C46" w:rsidP="007A69FA">
      <w:pPr>
        <w:spacing w:after="0" w:line="276" w:lineRule="auto"/>
        <w:jc w:val="center"/>
        <w:rPr>
          <w:b/>
          <w:bCs/>
          <w:szCs w:val="24"/>
        </w:rPr>
      </w:pPr>
      <w:bookmarkStart w:id="14" w:name="_Hlk145853349"/>
      <w:r w:rsidRPr="007C1028">
        <w:rPr>
          <w:b/>
          <w:bCs/>
          <w:szCs w:val="24"/>
        </w:rPr>
        <w:t xml:space="preserve">Tabel </w:t>
      </w:r>
      <w:r w:rsidR="00F60777" w:rsidRPr="007C1028">
        <w:rPr>
          <w:b/>
          <w:bCs/>
          <w:szCs w:val="24"/>
        </w:rPr>
        <w:t xml:space="preserve">8 </w:t>
      </w:r>
      <w:r w:rsidRPr="007C1028">
        <w:rPr>
          <w:b/>
          <w:bCs/>
          <w:szCs w:val="24"/>
        </w:rPr>
        <w:t xml:space="preserve">– </w:t>
      </w:r>
      <w:bookmarkEnd w:id="14"/>
      <w:r w:rsidRPr="007C1028">
        <w:rPr>
          <w:b/>
          <w:bCs/>
          <w:szCs w:val="24"/>
        </w:rPr>
        <w:t xml:space="preserve">Încadrarea </w:t>
      </w:r>
      <w:r w:rsidR="00157268" w:rsidRPr="007C1028">
        <w:rPr>
          <w:b/>
          <w:bCs/>
          <w:szCs w:val="24"/>
        </w:rPr>
        <w:t xml:space="preserve">funcțională </w:t>
      </w:r>
      <w:r w:rsidRPr="007C1028">
        <w:rPr>
          <w:b/>
          <w:bCs/>
          <w:szCs w:val="24"/>
        </w:rPr>
        <w:t>a arboretelor din situri N</w:t>
      </w:r>
      <w:r w:rsidR="00A629D3" w:rsidRPr="007C1028">
        <w:rPr>
          <w:b/>
          <w:bCs/>
          <w:szCs w:val="24"/>
        </w:rPr>
        <w:t>atura</w:t>
      </w:r>
      <w:r w:rsidRPr="007C1028">
        <w:rPr>
          <w:b/>
          <w:bCs/>
          <w:szCs w:val="24"/>
        </w:rPr>
        <w:t xml:space="preserve"> 2000, situri Ramsar, coridoare ecologice</w:t>
      </w:r>
    </w:p>
    <w:tbl>
      <w:tblPr>
        <w:tblW w:w="8923" w:type="dxa"/>
        <w:jc w:val="center"/>
        <w:tblCellMar>
          <w:top w:w="15" w:type="dxa"/>
          <w:left w:w="15" w:type="dxa"/>
          <w:bottom w:w="15" w:type="dxa"/>
          <w:right w:w="15" w:type="dxa"/>
        </w:tblCellMar>
        <w:tblLook w:val="04A0" w:firstRow="1" w:lastRow="0" w:firstColumn="1" w:lastColumn="0" w:noHBand="0" w:noVBand="1"/>
      </w:tblPr>
      <w:tblGrid>
        <w:gridCol w:w="938"/>
        <w:gridCol w:w="6693"/>
        <w:gridCol w:w="1292"/>
      </w:tblGrid>
      <w:tr w:rsidR="00684C46" w:rsidRPr="00B6342C" w14:paraId="7000B42B" w14:textId="77777777" w:rsidTr="002D4CD6">
        <w:trPr>
          <w:trHeight w:val="276"/>
          <w:tblHeader/>
          <w:jc w:val="center"/>
        </w:trPr>
        <w:tc>
          <w:tcPr>
            <w:tcW w:w="7631" w:type="dxa"/>
            <w:gridSpan w:val="2"/>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1AD652D2" w14:textId="095500B1"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 xml:space="preserve">Categorie </w:t>
            </w:r>
            <w:r w:rsidR="00157268" w:rsidRPr="007C1028">
              <w:rPr>
                <w:rFonts w:eastAsia="Times New Roman"/>
                <w:b/>
                <w:bCs/>
                <w:kern w:val="0"/>
                <w:sz w:val="22"/>
                <w14:ligatures w14:val="none"/>
              </w:rPr>
              <w:t>funcțională</w:t>
            </w:r>
          </w:p>
          <w:p w14:paraId="2B341503" w14:textId="77777777" w:rsidR="00684C46" w:rsidRPr="007C1028" w:rsidRDefault="00684C46" w:rsidP="007A69FA">
            <w:pPr>
              <w:spacing w:after="0" w:line="276" w:lineRule="auto"/>
              <w:jc w:val="center"/>
              <w:rPr>
                <w:rFonts w:eastAsia="Times New Roman"/>
                <w:b/>
                <w:bCs/>
                <w:kern w:val="0"/>
                <w:sz w:val="22"/>
                <w14:ligatures w14:val="none"/>
              </w:rPr>
            </w:pPr>
          </w:p>
        </w:tc>
        <w:tc>
          <w:tcPr>
            <w:tcW w:w="1292" w:type="dxa"/>
            <w:vMerge w:val="restart"/>
            <w:tcBorders>
              <w:top w:val="single" w:sz="6" w:space="0" w:color="333333"/>
              <w:left w:val="single" w:sz="6" w:space="0" w:color="333333"/>
              <w:right w:val="single" w:sz="6" w:space="0" w:color="333333"/>
            </w:tcBorders>
            <w:shd w:val="clear" w:color="auto" w:fill="E2EFD9" w:themeFill="accent6" w:themeFillTint="33"/>
            <w:tcMar>
              <w:top w:w="0" w:type="dxa"/>
              <w:left w:w="0" w:type="dxa"/>
              <w:bottom w:w="0" w:type="dxa"/>
              <w:right w:w="0" w:type="dxa"/>
            </w:tcMar>
            <w:vAlign w:val="center"/>
            <w:hideMark/>
          </w:tcPr>
          <w:p w14:paraId="0816DBF3" w14:textId="1D084C83"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 xml:space="preserve">Tipul </w:t>
            </w:r>
            <w:r w:rsidR="00157268" w:rsidRPr="007C1028">
              <w:rPr>
                <w:rFonts w:eastAsia="Times New Roman"/>
                <w:b/>
                <w:bCs/>
                <w:kern w:val="0"/>
                <w:sz w:val="22"/>
                <w14:ligatures w14:val="none"/>
              </w:rPr>
              <w:t>funcțional</w:t>
            </w:r>
          </w:p>
        </w:tc>
      </w:tr>
      <w:tr w:rsidR="00684C46" w:rsidRPr="00B6342C" w14:paraId="657CB2AF" w14:textId="77777777" w:rsidTr="002D4CD6">
        <w:trPr>
          <w:trHeight w:val="276"/>
          <w:tblHeader/>
          <w:jc w:val="center"/>
        </w:trPr>
        <w:tc>
          <w:tcPr>
            <w:tcW w:w="938"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660CCCFB" w14:textId="77777777" w:rsidR="00684C46" w:rsidRPr="007C1028" w:rsidRDefault="00684C46" w:rsidP="007A69FA">
            <w:pPr>
              <w:spacing w:after="0" w:line="276" w:lineRule="auto"/>
              <w:jc w:val="center"/>
              <w:rPr>
                <w:rFonts w:eastAsia="Times New Roman"/>
                <w:b/>
                <w:bCs/>
                <w:kern w:val="0"/>
                <w:szCs w:val="24"/>
                <w14:ligatures w14:val="none"/>
              </w:rPr>
            </w:pPr>
            <w:r w:rsidRPr="007C1028">
              <w:rPr>
                <w:rFonts w:eastAsia="Times New Roman"/>
                <w:b/>
                <w:bCs/>
                <w:kern w:val="0"/>
                <w:szCs w:val="24"/>
                <w14:ligatures w14:val="none"/>
              </w:rPr>
              <w:t>Cod</w:t>
            </w:r>
          </w:p>
        </w:tc>
        <w:tc>
          <w:tcPr>
            <w:tcW w:w="6693" w:type="dxa"/>
            <w:tcBorders>
              <w:top w:val="single" w:sz="6" w:space="0" w:color="333333"/>
              <w:left w:val="single" w:sz="6" w:space="0" w:color="333333"/>
              <w:bottom w:val="single" w:sz="6" w:space="0" w:color="333333"/>
              <w:right w:val="single" w:sz="6" w:space="0" w:color="333333"/>
            </w:tcBorders>
            <w:shd w:val="clear" w:color="auto" w:fill="E2EFD9" w:themeFill="accent6" w:themeFillTint="33"/>
            <w:vAlign w:val="center"/>
          </w:tcPr>
          <w:p w14:paraId="1420A0AA" w14:textId="77777777" w:rsidR="00684C46" w:rsidRPr="007C1028" w:rsidRDefault="00684C46"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Denumire</w:t>
            </w:r>
          </w:p>
        </w:tc>
        <w:tc>
          <w:tcPr>
            <w:tcW w:w="1292" w:type="dxa"/>
            <w:vMerge/>
            <w:tcBorders>
              <w:left w:val="single" w:sz="6" w:space="0" w:color="333333"/>
              <w:bottom w:val="single" w:sz="6" w:space="0" w:color="333333"/>
              <w:right w:val="single" w:sz="6" w:space="0" w:color="333333"/>
            </w:tcBorders>
            <w:shd w:val="clear" w:color="auto" w:fill="E2EFD9" w:themeFill="accent6" w:themeFillTint="33"/>
            <w:tcMar>
              <w:top w:w="0" w:type="dxa"/>
              <w:left w:w="0" w:type="dxa"/>
              <w:bottom w:w="0" w:type="dxa"/>
              <w:right w:w="0" w:type="dxa"/>
            </w:tcMar>
            <w:vAlign w:val="center"/>
          </w:tcPr>
          <w:p w14:paraId="42C04750" w14:textId="77777777" w:rsidR="00684C46" w:rsidRPr="007C1028" w:rsidRDefault="00684C46" w:rsidP="007A69FA">
            <w:pPr>
              <w:spacing w:after="0" w:line="276" w:lineRule="auto"/>
              <w:jc w:val="center"/>
              <w:rPr>
                <w:rFonts w:eastAsia="Times New Roman"/>
                <w:kern w:val="0"/>
                <w:sz w:val="22"/>
                <w14:ligatures w14:val="none"/>
              </w:rPr>
            </w:pPr>
          </w:p>
        </w:tc>
      </w:tr>
      <w:tr w:rsidR="00684C46" w:rsidRPr="00B6342C" w14:paraId="4557BFD0"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7BDFCF9E"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1.5.q</w:t>
            </w:r>
          </w:p>
        </w:tc>
        <w:tc>
          <w:tcPr>
            <w:tcW w:w="669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42CDDC1" w14:textId="77777777" w:rsidR="00684C46" w:rsidRPr="007C1028" w:rsidRDefault="00684C46" w:rsidP="007A69FA">
            <w:pPr>
              <w:spacing w:after="0" w:line="276" w:lineRule="auto"/>
              <w:ind w:right="133"/>
              <w:jc w:val="both"/>
              <w:rPr>
                <w:rFonts w:eastAsia="Times New Roman"/>
                <w:kern w:val="0"/>
                <w:sz w:val="22"/>
                <w14:ligatures w14:val="none"/>
              </w:rPr>
            </w:pPr>
            <w:r w:rsidRPr="007C1028">
              <w:rPr>
                <w:rFonts w:eastAsia="Times New Roman"/>
                <w:kern w:val="0"/>
                <w:sz w:val="22"/>
                <w14:ligatures w14:val="none"/>
              </w:rPr>
              <w:t xml:space="preserve">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   </w:t>
            </w:r>
          </w:p>
        </w:tc>
        <w:tc>
          <w:tcPr>
            <w:tcW w:w="129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8440A9B"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IV</w:t>
            </w:r>
          </w:p>
        </w:tc>
      </w:tr>
      <w:tr w:rsidR="00684C46" w:rsidRPr="00B6342C" w14:paraId="4605D452"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526670CB"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1.5.r</w:t>
            </w:r>
          </w:p>
        </w:tc>
        <w:tc>
          <w:tcPr>
            <w:tcW w:w="669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3F01FA9B" w14:textId="0E218DF8" w:rsidR="00684C46" w:rsidRPr="007C1028" w:rsidRDefault="00684C46" w:rsidP="007A69FA">
            <w:pPr>
              <w:spacing w:after="0" w:line="276" w:lineRule="auto"/>
              <w:ind w:right="133"/>
              <w:jc w:val="both"/>
              <w:rPr>
                <w:rFonts w:eastAsia="Times New Roman"/>
                <w:kern w:val="0"/>
                <w:sz w:val="22"/>
                <w14:ligatures w14:val="none"/>
              </w:rPr>
            </w:pPr>
            <w:r w:rsidRPr="007C1028">
              <w:rPr>
                <w:rFonts w:eastAsia="Times New Roman"/>
                <w:kern w:val="0"/>
                <w:sz w:val="22"/>
                <w14:ligatures w14:val="none"/>
              </w:rPr>
              <w:t>Arboretele din păduri/ecosisteme de pădure cu valoare protectivă pentru specii de interes deosebit</w:t>
            </w:r>
            <w:r w:rsidR="002540B4" w:rsidRPr="007C1028">
              <w:rPr>
                <w:rFonts w:eastAsia="Times New Roman"/>
                <w:kern w:val="0"/>
                <w:sz w:val="22"/>
                <w14:ligatures w14:val="none"/>
              </w:rPr>
              <w:t>,</w:t>
            </w:r>
            <w:r w:rsidRPr="007C1028">
              <w:rPr>
                <w:rFonts w:eastAsia="Times New Roman"/>
                <w:kern w:val="0"/>
                <w:sz w:val="22"/>
                <w14:ligatures w14:val="none"/>
              </w:rPr>
              <w:t xml:space="preserve"> incluse în arii de protecţie specială avifaunistică, în scopul conservării speciilor de păsări (din reţeaua ecologică Natura 2000 - SPA)  </w:t>
            </w:r>
          </w:p>
        </w:tc>
        <w:tc>
          <w:tcPr>
            <w:tcW w:w="129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49F7E480"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IV</w:t>
            </w:r>
          </w:p>
        </w:tc>
      </w:tr>
      <w:tr w:rsidR="00684C46" w:rsidRPr="00B6342C" w14:paraId="3FEA2E3E"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68AF351D"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1.5.s</w:t>
            </w:r>
          </w:p>
        </w:tc>
        <w:tc>
          <w:tcPr>
            <w:tcW w:w="669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49585E2" w14:textId="2C925484" w:rsidR="00684C46" w:rsidRPr="007C1028" w:rsidRDefault="00684C46" w:rsidP="007A69FA">
            <w:pPr>
              <w:spacing w:after="0" w:line="276" w:lineRule="auto"/>
              <w:ind w:right="133"/>
              <w:jc w:val="both"/>
              <w:rPr>
                <w:rFonts w:eastAsia="Times New Roman"/>
                <w:kern w:val="0"/>
                <w:sz w:val="22"/>
                <w14:ligatures w14:val="none"/>
              </w:rPr>
            </w:pPr>
            <w:r w:rsidRPr="007C1028">
              <w:rPr>
                <w:rFonts w:eastAsia="Times New Roman"/>
                <w:kern w:val="0"/>
                <w:sz w:val="22"/>
                <w14:ligatures w14:val="none"/>
              </w:rPr>
              <w:t>Arboretele incluse în zonele umede de importantă internaţională (situri R</w:t>
            </w:r>
            <w:r w:rsidR="00340149" w:rsidRPr="007C1028">
              <w:rPr>
                <w:rFonts w:eastAsia="Times New Roman"/>
                <w:kern w:val="0"/>
                <w:sz w:val="22"/>
                <w14:ligatures w14:val="none"/>
              </w:rPr>
              <w:t>amsar</w:t>
            </w:r>
            <w:r w:rsidR="002540B4" w:rsidRPr="007C1028">
              <w:rPr>
                <w:rFonts w:eastAsia="Times New Roman"/>
                <w:kern w:val="0"/>
                <w:sz w:val="22"/>
                <w14:ligatures w14:val="none"/>
              </w:rPr>
              <w:t>)</w:t>
            </w:r>
            <w:r w:rsidRPr="007C1028">
              <w:rPr>
                <w:rFonts w:eastAsia="Times New Roman"/>
                <w:kern w:val="0"/>
                <w:sz w:val="22"/>
                <w14:ligatures w14:val="none"/>
              </w:rPr>
              <w:t xml:space="preserve"> </w:t>
            </w:r>
          </w:p>
        </w:tc>
        <w:tc>
          <w:tcPr>
            <w:tcW w:w="129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73DFB9B"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IV</w:t>
            </w:r>
          </w:p>
        </w:tc>
      </w:tr>
      <w:tr w:rsidR="00684C46" w:rsidRPr="00B6342C" w14:paraId="5E0EB2C5" w14:textId="77777777" w:rsidTr="002D4CD6">
        <w:trPr>
          <w:trHeight w:val="276"/>
          <w:jc w:val="center"/>
        </w:trPr>
        <w:tc>
          <w:tcPr>
            <w:tcW w:w="938"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15FCDE90"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1.5.t</w:t>
            </w:r>
          </w:p>
        </w:tc>
        <w:tc>
          <w:tcPr>
            <w:tcW w:w="6693"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0F2EC38" w14:textId="632E3DC9" w:rsidR="00684C46" w:rsidRPr="007C1028" w:rsidRDefault="00684C46" w:rsidP="007A69FA">
            <w:pPr>
              <w:spacing w:after="0" w:line="276" w:lineRule="auto"/>
              <w:ind w:right="133"/>
              <w:jc w:val="both"/>
              <w:rPr>
                <w:rFonts w:eastAsia="Times New Roman"/>
                <w:kern w:val="0"/>
                <w:sz w:val="22"/>
                <w14:ligatures w14:val="none"/>
              </w:rPr>
            </w:pPr>
            <w:r w:rsidRPr="007C1028">
              <w:rPr>
                <w:rFonts w:eastAsia="Times New Roman"/>
                <w:kern w:val="0"/>
                <w:sz w:val="22"/>
                <w14:ligatures w14:val="none"/>
              </w:rPr>
              <w:t xml:space="preserve">Arboretele din </w:t>
            </w:r>
            <w:r w:rsidR="007F50D6" w:rsidRPr="007C1028">
              <w:rPr>
                <w:rFonts w:eastAsia="Times New Roman"/>
                <w:kern w:val="0"/>
                <w:sz w:val="22"/>
                <w14:ligatures w14:val="none"/>
              </w:rPr>
              <w:t xml:space="preserve">păduri </w:t>
            </w:r>
            <w:r w:rsidRPr="007C1028">
              <w:rPr>
                <w:rFonts w:eastAsia="Times New Roman"/>
                <w:kern w:val="0"/>
                <w:sz w:val="22"/>
                <w14:ligatures w14:val="none"/>
              </w:rPr>
              <w:t xml:space="preserve">constituite </w:t>
            </w:r>
            <w:r w:rsidR="007F50D6" w:rsidRPr="007C1028">
              <w:rPr>
                <w:rFonts w:eastAsia="Times New Roman"/>
                <w:kern w:val="0"/>
                <w:sz w:val="22"/>
                <w14:ligatures w14:val="none"/>
              </w:rPr>
              <w:t xml:space="preserve">în </w:t>
            </w:r>
            <w:r w:rsidRPr="007C1028">
              <w:rPr>
                <w:rFonts w:eastAsia="Times New Roman"/>
                <w:kern w:val="0"/>
                <w:sz w:val="22"/>
                <w14:ligatures w14:val="none"/>
              </w:rPr>
              <w:t xml:space="preserve">coridoare ecologice  </w:t>
            </w:r>
          </w:p>
        </w:tc>
        <w:tc>
          <w:tcPr>
            <w:tcW w:w="1292" w:type="dxa"/>
            <w:tcBorders>
              <w:top w:val="single" w:sz="6" w:space="0" w:color="333333"/>
              <w:left w:val="single" w:sz="6" w:space="0" w:color="333333"/>
              <w:bottom w:val="single" w:sz="6" w:space="0" w:color="333333"/>
              <w:right w:val="single" w:sz="6" w:space="0" w:color="333333"/>
            </w:tcBorders>
            <w:tcMar>
              <w:top w:w="0" w:type="dxa"/>
              <w:left w:w="0" w:type="dxa"/>
              <w:bottom w:w="0" w:type="dxa"/>
              <w:right w:w="0" w:type="dxa"/>
            </w:tcMar>
            <w:vAlign w:val="center"/>
          </w:tcPr>
          <w:p w14:paraId="225CD2C6" w14:textId="77777777" w:rsidR="00684C46" w:rsidRPr="007C1028" w:rsidRDefault="00684C46" w:rsidP="007A69FA">
            <w:pPr>
              <w:spacing w:after="0" w:line="276" w:lineRule="auto"/>
              <w:jc w:val="center"/>
              <w:rPr>
                <w:rFonts w:eastAsia="Times New Roman"/>
                <w:kern w:val="0"/>
                <w:sz w:val="22"/>
                <w14:ligatures w14:val="none"/>
              </w:rPr>
            </w:pPr>
            <w:r w:rsidRPr="007C1028">
              <w:rPr>
                <w:rFonts w:eastAsia="Times New Roman"/>
                <w:kern w:val="0"/>
                <w:sz w:val="22"/>
                <w14:ligatures w14:val="none"/>
              </w:rPr>
              <w:t>T IV</w:t>
            </w:r>
          </w:p>
        </w:tc>
      </w:tr>
    </w:tbl>
    <w:p w14:paraId="74ED1C49" w14:textId="77777777" w:rsidR="00684C46" w:rsidRPr="007C1028" w:rsidRDefault="00684C46" w:rsidP="007A69FA">
      <w:pPr>
        <w:spacing w:after="0" w:line="276" w:lineRule="auto"/>
        <w:ind w:firstLine="720"/>
        <w:jc w:val="both"/>
        <w:rPr>
          <w:szCs w:val="24"/>
        </w:rPr>
      </w:pPr>
    </w:p>
    <w:p w14:paraId="47630BDD" w14:textId="076559C6" w:rsidR="00684C46" w:rsidRPr="007C1028" w:rsidRDefault="002540B4" w:rsidP="007A69FA">
      <w:pPr>
        <w:spacing w:after="0" w:line="276" w:lineRule="auto"/>
        <w:jc w:val="both"/>
        <w:rPr>
          <w:szCs w:val="24"/>
        </w:rPr>
      </w:pPr>
      <w:r w:rsidRPr="007C1028">
        <w:rPr>
          <w:szCs w:val="24"/>
        </w:rPr>
        <w:t>În</w:t>
      </w:r>
      <w:r w:rsidR="00684C46" w:rsidRPr="007C1028">
        <w:rPr>
          <w:szCs w:val="24"/>
        </w:rPr>
        <w:t xml:space="preserve"> cadrul ariilor naturale protejate anterior mentionate, </w:t>
      </w:r>
      <w:r w:rsidR="00684C46" w:rsidRPr="007C1028">
        <w:rPr>
          <w:b/>
          <w:bCs/>
          <w:szCs w:val="24"/>
        </w:rPr>
        <w:t>cu plan de management aprobat</w:t>
      </w:r>
      <w:r w:rsidR="00684C46" w:rsidRPr="007C1028">
        <w:rPr>
          <w:szCs w:val="24"/>
        </w:rPr>
        <w:t xml:space="preserve">, identificarea de </w:t>
      </w:r>
      <w:r w:rsidR="00BC0487" w:rsidRPr="007C1028">
        <w:rPr>
          <w:szCs w:val="24"/>
        </w:rPr>
        <w:t xml:space="preserve">potențiale </w:t>
      </w:r>
      <w:r w:rsidR="00684C46" w:rsidRPr="007C1028">
        <w:rPr>
          <w:szCs w:val="24"/>
        </w:rPr>
        <w:t>zone</w:t>
      </w:r>
      <w:r w:rsidR="00BC0487" w:rsidRPr="007C1028">
        <w:rPr>
          <w:szCs w:val="24"/>
        </w:rPr>
        <w:t xml:space="preserve"> de protecție strictă</w:t>
      </w:r>
      <w:r w:rsidR="00684C46" w:rsidRPr="007C1028">
        <w:rPr>
          <w:szCs w:val="24"/>
        </w:rPr>
        <w:t xml:space="preserve"> se poate face prin identificarea pe </w:t>
      </w:r>
      <w:r w:rsidR="009631ED" w:rsidRPr="007C1028">
        <w:rPr>
          <w:szCs w:val="24"/>
        </w:rPr>
        <w:t xml:space="preserve">hărțile </w:t>
      </w:r>
      <w:r w:rsidR="00684C46" w:rsidRPr="007C1028">
        <w:rPr>
          <w:szCs w:val="24"/>
        </w:rPr>
        <w:t>siturilor</w:t>
      </w:r>
      <w:r w:rsidRPr="007C1028">
        <w:rPr>
          <w:szCs w:val="24"/>
        </w:rPr>
        <w:t>,</w:t>
      </w:r>
      <w:r w:rsidR="00684C46" w:rsidRPr="007C1028">
        <w:rPr>
          <w:szCs w:val="24"/>
        </w:rPr>
        <w:t xml:space="preserve"> a zonelor de </w:t>
      </w:r>
      <w:r w:rsidR="009631ED" w:rsidRPr="007C1028">
        <w:rPr>
          <w:szCs w:val="24"/>
        </w:rPr>
        <w:t xml:space="preserve">păduri </w:t>
      </w:r>
      <w:r w:rsidR="00684C46" w:rsidRPr="007C1028">
        <w:rPr>
          <w:szCs w:val="24"/>
        </w:rPr>
        <w:t xml:space="preserve">pentru care a fost </w:t>
      </w:r>
      <w:r w:rsidR="009631ED" w:rsidRPr="007C1028">
        <w:rPr>
          <w:szCs w:val="24"/>
        </w:rPr>
        <w:t>prevăzută</w:t>
      </w:r>
      <w:r w:rsidR="00684C46" w:rsidRPr="007C1028">
        <w:rPr>
          <w:szCs w:val="24"/>
        </w:rPr>
        <w:t xml:space="preserve">, prin </w:t>
      </w:r>
      <w:r w:rsidR="009631ED" w:rsidRPr="007C1028">
        <w:rPr>
          <w:szCs w:val="24"/>
        </w:rPr>
        <w:t xml:space="preserve">măsurile </w:t>
      </w:r>
      <w:r w:rsidR="00684C46" w:rsidRPr="007C1028">
        <w:rPr>
          <w:szCs w:val="24"/>
        </w:rPr>
        <w:t xml:space="preserve">de management aprobate, gestionarea </w:t>
      </w:r>
      <w:r w:rsidR="009631ED" w:rsidRPr="007C1028">
        <w:rPr>
          <w:szCs w:val="24"/>
        </w:rPr>
        <w:t xml:space="preserve">în </w:t>
      </w:r>
      <w:r w:rsidR="00684C46" w:rsidRPr="007C1028">
        <w:rPr>
          <w:szCs w:val="24"/>
        </w:rPr>
        <w:t>regim de non-</w:t>
      </w:r>
      <w:r w:rsidR="009631ED" w:rsidRPr="007C1028">
        <w:rPr>
          <w:szCs w:val="24"/>
        </w:rPr>
        <w:t xml:space="preserve">intervenție </w:t>
      </w:r>
      <w:r w:rsidR="00684C46" w:rsidRPr="007C1028">
        <w:rPr>
          <w:szCs w:val="24"/>
        </w:rPr>
        <w:t xml:space="preserve">sau </w:t>
      </w:r>
      <w:r w:rsidR="009631ED" w:rsidRPr="007C1028">
        <w:rPr>
          <w:szCs w:val="24"/>
        </w:rPr>
        <w:t>protecție specială</w:t>
      </w:r>
      <w:r w:rsidR="00684C46" w:rsidRPr="007C1028">
        <w:rPr>
          <w:szCs w:val="24"/>
        </w:rPr>
        <w:t xml:space="preserve">. Aceste </w:t>
      </w:r>
      <w:r w:rsidR="009631ED" w:rsidRPr="007C1028">
        <w:rPr>
          <w:szCs w:val="24"/>
        </w:rPr>
        <w:t xml:space="preserve">măsuri </w:t>
      </w:r>
      <w:r w:rsidR="00684C46" w:rsidRPr="007C1028">
        <w:rPr>
          <w:szCs w:val="24"/>
        </w:rPr>
        <w:t xml:space="preserve">restrictive privind </w:t>
      </w:r>
      <w:r w:rsidR="009631ED" w:rsidRPr="007C1028">
        <w:rPr>
          <w:szCs w:val="24"/>
        </w:rPr>
        <w:t xml:space="preserve">intervențiile </w:t>
      </w:r>
      <w:r w:rsidR="00684C46" w:rsidRPr="007C1028">
        <w:rPr>
          <w:szCs w:val="24"/>
        </w:rPr>
        <w:t xml:space="preserve">de administrare </w:t>
      </w:r>
      <w:r w:rsidR="009631ED" w:rsidRPr="007C1028">
        <w:rPr>
          <w:szCs w:val="24"/>
        </w:rPr>
        <w:t xml:space="preserve">în </w:t>
      </w:r>
      <w:r w:rsidR="00684C46" w:rsidRPr="007C1028">
        <w:rPr>
          <w:szCs w:val="24"/>
        </w:rPr>
        <w:t>regim silvic</w:t>
      </w:r>
      <w:r w:rsidRPr="007C1028">
        <w:rPr>
          <w:szCs w:val="24"/>
        </w:rPr>
        <w:t>,</w:t>
      </w:r>
      <w:r w:rsidR="00684C46" w:rsidRPr="007C1028">
        <w:rPr>
          <w:szCs w:val="24"/>
        </w:rPr>
        <w:t xml:space="preserve">  pot fi asupra unor zone </w:t>
      </w:r>
      <w:r w:rsidR="00BD37C9" w:rsidRPr="007C1028">
        <w:rPr>
          <w:szCs w:val="24"/>
        </w:rPr>
        <w:t>cu</w:t>
      </w:r>
      <w:r w:rsidR="00684C46" w:rsidRPr="007C1028">
        <w:rPr>
          <w:szCs w:val="24"/>
        </w:rPr>
        <w:t xml:space="preserve"> habitate forestiere de interes comunitar, cel mai adesea asupra habitatelor de interes comunitar prioritar, fie pot fi generate de </w:t>
      </w:r>
      <w:r w:rsidR="009631ED" w:rsidRPr="007C1028">
        <w:rPr>
          <w:szCs w:val="24"/>
        </w:rPr>
        <w:t xml:space="preserve">cerințe </w:t>
      </w:r>
      <w:r w:rsidR="00684C46" w:rsidRPr="007C1028">
        <w:rPr>
          <w:szCs w:val="24"/>
        </w:rPr>
        <w:t xml:space="preserve">de </w:t>
      </w:r>
      <w:r w:rsidR="009631ED" w:rsidRPr="007C1028">
        <w:rPr>
          <w:szCs w:val="24"/>
        </w:rPr>
        <w:t xml:space="preserve">gospodărire </w:t>
      </w:r>
      <w:r w:rsidR="00684C46" w:rsidRPr="007C1028">
        <w:rPr>
          <w:szCs w:val="24"/>
        </w:rPr>
        <w:t xml:space="preserve">asupra unor zone de </w:t>
      </w:r>
      <w:r w:rsidR="009631ED" w:rsidRPr="007C1028">
        <w:rPr>
          <w:szCs w:val="24"/>
        </w:rPr>
        <w:t xml:space="preserve">păduri </w:t>
      </w:r>
      <w:r w:rsidR="00684C46" w:rsidRPr="007C1028">
        <w:rPr>
          <w:szCs w:val="24"/>
        </w:rPr>
        <w:t xml:space="preserve">pentru conservarea </w:t>
      </w:r>
      <w:r w:rsidR="009631ED" w:rsidRPr="007C1028">
        <w:rPr>
          <w:szCs w:val="24"/>
        </w:rPr>
        <w:t xml:space="preserve">favorabilă </w:t>
      </w:r>
      <w:r w:rsidR="00684C46" w:rsidRPr="007C1028">
        <w:rPr>
          <w:szCs w:val="24"/>
        </w:rPr>
        <w:t xml:space="preserve">a unor specii de </w:t>
      </w:r>
      <w:r w:rsidR="009631ED" w:rsidRPr="007C1028">
        <w:rPr>
          <w:szCs w:val="24"/>
        </w:rPr>
        <w:t xml:space="preserve">floră </w:t>
      </w:r>
      <w:r w:rsidR="00684C46" w:rsidRPr="007C1028">
        <w:rPr>
          <w:szCs w:val="24"/>
        </w:rPr>
        <w:t xml:space="preserve">sau </w:t>
      </w:r>
      <w:r w:rsidR="009631ED" w:rsidRPr="007C1028">
        <w:rPr>
          <w:szCs w:val="24"/>
        </w:rPr>
        <w:t xml:space="preserve">faună </w:t>
      </w:r>
      <w:r w:rsidR="00684C46" w:rsidRPr="007C1028">
        <w:rPr>
          <w:szCs w:val="24"/>
        </w:rPr>
        <w:t xml:space="preserve">care </w:t>
      </w:r>
      <w:r w:rsidR="009631ED" w:rsidRPr="007C1028">
        <w:rPr>
          <w:szCs w:val="24"/>
        </w:rPr>
        <w:t xml:space="preserve">își </w:t>
      </w:r>
      <w:r w:rsidR="00684C46" w:rsidRPr="007C1028">
        <w:rPr>
          <w:szCs w:val="24"/>
        </w:rPr>
        <w:t xml:space="preserve">au aici habitatul. </w:t>
      </w:r>
      <w:r w:rsidR="009631ED" w:rsidRPr="007C1028">
        <w:rPr>
          <w:szCs w:val="24"/>
        </w:rPr>
        <w:t xml:space="preserve">Suprafețele </w:t>
      </w:r>
      <w:r w:rsidR="00684C46" w:rsidRPr="007C1028">
        <w:rPr>
          <w:szCs w:val="24"/>
        </w:rPr>
        <w:lastRenderedPageBreak/>
        <w:t xml:space="preserve">identificate ca fiind </w:t>
      </w:r>
      <w:r w:rsidR="009631ED" w:rsidRPr="007C1028">
        <w:rPr>
          <w:szCs w:val="24"/>
        </w:rPr>
        <w:t xml:space="preserve">în </w:t>
      </w:r>
      <w:r w:rsidR="00684C46" w:rsidRPr="007C1028">
        <w:rPr>
          <w:szCs w:val="24"/>
        </w:rPr>
        <w:t xml:space="preserve">prezent supuse </w:t>
      </w:r>
      <w:r w:rsidR="009631ED" w:rsidRPr="007C1028">
        <w:rPr>
          <w:szCs w:val="24"/>
        </w:rPr>
        <w:t xml:space="preserve">administrării </w:t>
      </w:r>
      <w:r w:rsidR="00684C46" w:rsidRPr="007C1028">
        <w:rPr>
          <w:szCs w:val="24"/>
        </w:rPr>
        <w:t>de tip non-</w:t>
      </w:r>
      <w:r w:rsidR="009631ED" w:rsidRPr="007C1028">
        <w:rPr>
          <w:szCs w:val="24"/>
        </w:rPr>
        <w:t>intervenție</w:t>
      </w:r>
      <w:r w:rsidRPr="007C1028">
        <w:rPr>
          <w:szCs w:val="24"/>
        </w:rPr>
        <w:t>,</w:t>
      </w:r>
      <w:r w:rsidR="00684C46" w:rsidRPr="007C1028">
        <w:rPr>
          <w:szCs w:val="24"/>
        </w:rPr>
        <w:t xml:space="preserve"> </w:t>
      </w:r>
      <w:r w:rsidR="009631ED" w:rsidRPr="007C1028">
        <w:rPr>
          <w:szCs w:val="24"/>
        </w:rPr>
        <w:t xml:space="preserve">în </w:t>
      </w:r>
      <w:r w:rsidR="00684C46" w:rsidRPr="007C1028">
        <w:rPr>
          <w:szCs w:val="24"/>
        </w:rPr>
        <w:t>baza prevederilor din planurile de management aprobate</w:t>
      </w:r>
      <w:r w:rsidRPr="007C1028">
        <w:rPr>
          <w:szCs w:val="24"/>
        </w:rPr>
        <w:t>,</w:t>
      </w:r>
      <w:r w:rsidR="00684C46" w:rsidRPr="007C1028">
        <w:rPr>
          <w:szCs w:val="24"/>
        </w:rPr>
        <w:t xml:space="preserve"> vor fi </w:t>
      </w:r>
      <w:r w:rsidR="009631ED" w:rsidRPr="007C1028">
        <w:rPr>
          <w:szCs w:val="24"/>
        </w:rPr>
        <w:t xml:space="preserve">înscrise în </w:t>
      </w:r>
      <w:r w:rsidR="00684C46" w:rsidRPr="007C1028">
        <w:rPr>
          <w:szCs w:val="24"/>
        </w:rPr>
        <w:t xml:space="preserve">baza de date </w:t>
      </w:r>
      <w:r w:rsidR="009631ED" w:rsidRPr="007C1028">
        <w:rPr>
          <w:szCs w:val="24"/>
        </w:rPr>
        <w:t xml:space="preserve">prevăzută </w:t>
      </w:r>
      <w:r w:rsidR="00684C46" w:rsidRPr="007C1028">
        <w:rPr>
          <w:szCs w:val="24"/>
        </w:rPr>
        <w:t xml:space="preserve">ca rezultat al </w:t>
      </w:r>
      <w:r w:rsidR="009631ED" w:rsidRPr="007C1028">
        <w:rPr>
          <w:szCs w:val="24"/>
        </w:rPr>
        <w:t xml:space="preserve">activității </w:t>
      </w:r>
      <w:r w:rsidR="00684C46" w:rsidRPr="007C1028">
        <w:rPr>
          <w:szCs w:val="24"/>
        </w:rPr>
        <w:t>A.2. – respectiv A.2.1.</w:t>
      </w:r>
    </w:p>
    <w:p w14:paraId="3DCAF421" w14:textId="77777777" w:rsidR="00684C46" w:rsidRPr="007C1028" w:rsidRDefault="00684C46" w:rsidP="007A69FA">
      <w:pPr>
        <w:spacing w:after="0" w:line="276" w:lineRule="auto"/>
        <w:jc w:val="both"/>
        <w:rPr>
          <w:szCs w:val="24"/>
        </w:rPr>
      </w:pPr>
    </w:p>
    <w:p w14:paraId="12039668" w14:textId="06214F68" w:rsidR="002540B4" w:rsidRPr="007C1028" w:rsidRDefault="00684C46" w:rsidP="007A69FA">
      <w:pPr>
        <w:spacing w:after="0" w:line="276" w:lineRule="auto"/>
        <w:jc w:val="both"/>
        <w:rPr>
          <w:szCs w:val="24"/>
        </w:rPr>
      </w:pPr>
      <w:r w:rsidRPr="007C1028">
        <w:rPr>
          <w:szCs w:val="24"/>
        </w:rPr>
        <w:t xml:space="preserve">Pentru siturile </w:t>
      </w:r>
      <w:r w:rsidR="00340149" w:rsidRPr="007C1028">
        <w:rPr>
          <w:szCs w:val="24"/>
        </w:rPr>
        <w:t>Natura</w:t>
      </w:r>
      <w:r w:rsidRPr="007C1028">
        <w:rPr>
          <w:szCs w:val="24"/>
        </w:rPr>
        <w:t xml:space="preserve"> 2000 </w:t>
      </w:r>
      <w:r w:rsidR="00E603B7" w:rsidRPr="007C1028">
        <w:rPr>
          <w:szCs w:val="24"/>
        </w:rPr>
        <w:t xml:space="preserve">și </w:t>
      </w:r>
      <w:r w:rsidRPr="007C1028">
        <w:rPr>
          <w:szCs w:val="24"/>
        </w:rPr>
        <w:t>alte arii protejate (situri R</w:t>
      </w:r>
      <w:r w:rsidR="00340149" w:rsidRPr="007C1028">
        <w:rPr>
          <w:szCs w:val="24"/>
        </w:rPr>
        <w:t>amsar</w:t>
      </w:r>
      <w:r w:rsidRPr="007C1028">
        <w:rPr>
          <w:szCs w:val="24"/>
        </w:rPr>
        <w:t xml:space="preserve">) pentru care sunt </w:t>
      </w:r>
      <w:r w:rsidR="00E603B7" w:rsidRPr="007C1028">
        <w:rPr>
          <w:szCs w:val="24"/>
        </w:rPr>
        <w:t xml:space="preserve">în </w:t>
      </w:r>
      <w:r w:rsidRPr="007C1028">
        <w:rPr>
          <w:szCs w:val="24"/>
        </w:rPr>
        <w:t xml:space="preserve">curs de aprobare planuri de management, elaborate </w:t>
      </w:r>
      <w:r w:rsidR="00E603B7" w:rsidRPr="007C1028">
        <w:rPr>
          <w:szCs w:val="24"/>
        </w:rPr>
        <w:t xml:space="preserve">în </w:t>
      </w:r>
      <w:r w:rsidRPr="007C1028">
        <w:rPr>
          <w:szCs w:val="24"/>
        </w:rPr>
        <w:t xml:space="preserve">diverse faze, acestea pot asigura un suport pentru identificarea </w:t>
      </w:r>
      <w:r w:rsidR="00E603B7" w:rsidRPr="007C1028">
        <w:rPr>
          <w:szCs w:val="24"/>
        </w:rPr>
        <w:t xml:space="preserve">suprafețelor </w:t>
      </w:r>
      <w:r w:rsidRPr="007C1028">
        <w:rPr>
          <w:szCs w:val="24"/>
        </w:rPr>
        <w:t xml:space="preserve">de </w:t>
      </w:r>
      <w:r w:rsidR="00E603B7" w:rsidRPr="007C1028">
        <w:rPr>
          <w:szCs w:val="24"/>
        </w:rPr>
        <w:t xml:space="preserve">păduri </w:t>
      </w:r>
      <w:r w:rsidRPr="007C1028">
        <w:rPr>
          <w:szCs w:val="24"/>
        </w:rPr>
        <w:t xml:space="preserve">aflate sub </w:t>
      </w:r>
      <w:r w:rsidR="00E603B7" w:rsidRPr="007C1028">
        <w:rPr>
          <w:szCs w:val="24"/>
        </w:rPr>
        <w:t>protecție strictă</w:t>
      </w:r>
      <w:r w:rsidRPr="007C1028">
        <w:rPr>
          <w:szCs w:val="24"/>
        </w:rPr>
        <w:t xml:space="preserve">, pe baza datelor </w:t>
      </w:r>
      <w:r w:rsidR="00E603B7" w:rsidRPr="007C1028">
        <w:rPr>
          <w:szCs w:val="24"/>
        </w:rPr>
        <w:t xml:space="preserve">și </w:t>
      </w:r>
      <w:r w:rsidRPr="007C1028">
        <w:rPr>
          <w:szCs w:val="24"/>
        </w:rPr>
        <w:t>informa</w:t>
      </w:r>
      <w:r w:rsidR="00E603B7" w:rsidRPr="007C1028">
        <w:rPr>
          <w:szCs w:val="24"/>
        </w:rPr>
        <w:t>ț</w:t>
      </w:r>
      <w:r w:rsidRPr="007C1028">
        <w:rPr>
          <w:szCs w:val="24"/>
        </w:rPr>
        <w:t xml:space="preserve">iilor acumulate </w:t>
      </w:r>
      <w:r w:rsidR="00E603B7" w:rsidRPr="007C1028">
        <w:rPr>
          <w:szCs w:val="24"/>
        </w:rPr>
        <w:t xml:space="preserve">în </w:t>
      </w:r>
      <w:r w:rsidRPr="007C1028">
        <w:rPr>
          <w:szCs w:val="24"/>
        </w:rPr>
        <w:t xml:space="preserve">etapele de elaborare a acestora (studii de cartare - inventariere, evaluare stare de conservare, </w:t>
      </w:r>
      <w:r w:rsidR="00E603B7" w:rsidRPr="007C1028">
        <w:rPr>
          <w:szCs w:val="24"/>
        </w:rPr>
        <w:t xml:space="preserve">consultări </w:t>
      </w:r>
      <w:r w:rsidRPr="007C1028">
        <w:rPr>
          <w:szCs w:val="24"/>
        </w:rPr>
        <w:t xml:space="preserve">publice  etc.). </w:t>
      </w:r>
    </w:p>
    <w:p w14:paraId="2EFAC480" w14:textId="77777777" w:rsidR="007C4D11" w:rsidRPr="007C1028" w:rsidRDefault="007C4D11" w:rsidP="007A69FA">
      <w:pPr>
        <w:spacing w:after="0" w:line="276" w:lineRule="auto"/>
        <w:jc w:val="both"/>
        <w:rPr>
          <w:szCs w:val="24"/>
        </w:rPr>
      </w:pPr>
    </w:p>
    <w:p w14:paraId="2E045D79" w14:textId="6A49D552" w:rsidR="00684C46" w:rsidRPr="007C1028" w:rsidRDefault="00684C46" w:rsidP="007A69FA">
      <w:pPr>
        <w:spacing w:after="0" w:line="276" w:lineRule="auto"/>
        <w:jc w:val="both"/>
        <w:rPr>
          <w:szCs w:val="24"/>
        </w:rPr>
      </w:pPr>
      <w:r w:rsidRPr="007C1028">
        <w:rPr>
          <w:szCs w:val="24"/>
        </w:rPr>
        <w:t xml:space="preserve">Pentru arile naturale protejate </w:t>
      </w:r>
      <w:r w:rsidR="00E603B7" w:rsidRPr="007C1028">
        <w:rPr>
          <w:szCs w:val="24"/>
        </w:rPr>
        <w:t xml:space="preserve">fără </w:t>
      </w:r>
      <w:r w:rsidRPr="007C1028">
        <w:rPr>
          <w:szCs w:val="24"/>
        </w:rPr>
        <w:t>planuri de management</w:t>
      </w:r>
      <w:r w:rsidR="002540B4" w:rsidRPr="007C1028">
        <w:rPr>
          <w:szCs w:val="24"/>
        </w:rPr>
        <w:t>,</w:t>
      </w:r>
      <w:r w:rsidRPr="007C1028">
        <w:rPr>
          <w:szCs w:val="24"/>
        </w:rPr>
        <w:t xml:space="preserve"> studiul zonelor de </w:t>
      </w:r>
      <w:r w:rsidR="00E603B7" w:rsidRPr="007C1028">
        <w:rPr>
          <w:szCs w:val="24"/>
        </w:rPr>
        <w:t xml:space="preserve">protecție strictă </w:t>
      </w:r>
      <w:r w:rsidRPr="007C1028">
        <w:rPr>
          <w:szCs w:val="24"/>
        </w:rPr>
        <w:t>existente (</w:t>
      </w:r>
      <w:r w:rsidR="002540B4" w:rsidRPr="007C1028">
        <w:rPr>
          <w:szCs w:val="24"/>
        </w:rPr>
        <w:t>dacă</w:t>
      </w:r>
      <w:r w:rsidRPr="007C1028">
        <w:rPr>
          <w:szCs w:val="24"/>
        </w:rPr>
        <w:t xml:space="preserve"> acestea </w:t>
      </w:r>
      <w:r w:rsidR="00E603B7" w:rsidRPr="007C1028">
        <w:rPr>
          <w:szCs w:val="24"/>
        </w:rPr>
        <w:t>există</w:t>
      </w:r>
      <w:r w:rsidRPr="007C1028">
        <w:rPr>
          <w:szCs w:val="24"/>
        </w:rPr>
        <w:t>)</w:t>
      </w:r>
      <w:r w:rsidR="002540B4" w:rsidRPr="007C1028">
        <w:rPr>
          <w:szCs w:val="24"/>
        </w:rPr>
        <w:t>,</w:t>
      </w:r>
      <w:r w:rsidRPr="007C1028">
        <w:rPr>
          <w:szCs w:val="24"/>
        </w:rPr>
        <w:t xml:space="preserve"> se poate face pe baza </w:t>
      </w:r>
      <w:r w:rsidR="00E603B7" w:rsidRPr="007C1028">
        <w:rPr>
          <w:szCs w:val="24"/>
        </w:rPr>
        <w:t xml:space="preserve">documentațiilor </w:t>
      </w:r>
      <w:r w:rsidRPr="007C1028">
        <w:rPr>
          <w:szCs w:val="24"/>
        </w:rPr>
        <w:t xml:space="preserve">aferente: la desemnarea ariei protejate, formular standard, studii de cartare, materiale elaborate de </w:t>
      </w:r>
      <w:r w:rsidR="002540B4" w:rsidRPr="007C1028">
        <w:rPr>
          <w:szCs w:val="24"/>
        </w:rPr>
        <w:t xml:space="preserve">administratorii </w:t>
      </w:r>
      <w:r w:rsidRPr="007C1028">
        <w:rPr>
          <w:szCs w:val="24"/>
        </w:rPr>
        <w:t>ariilor naturale protejate sau ulterior de c</w:t>
      </w:r>
      <w:r w:rsidR="00E603B7" w:rsidRPr="007C1028">
        <w:rPr>
          <w:szCs w:val="24"/>
        </w:rPr>
        <w:t>ă</w:t>
      </w:r>
      <w:r w:rsidRPr="007C1028">
        <w:rPr>
          <w:szCs w:val="24"/>
        </w:rPr>
        <w:t>tre</w:t>
      </w:r>
      <w:r w:rsidR="00BC0487" w:rsidRPr="007C1028">
        <w:rPr>
          <w:szCs w:val="24"/>
        </w:rPr>
        <w:t>Agenția Națională pentru Arii Naturale Protejate (viitoarea Agenția Națională pentru Mediu și Arii Protejate)</w:t>
      </w:r>
      <w:r w:rsidRPr="007C1028">
        <w:rPr>
          <w:szCs w:val="24"/>
        </w:rPr>
        <w:t xml:space="preserve">. Se vor colecta informatii privind actele de reglementare a statutului de </w:t>
      </w:r>
      <w:r w:rsidR="00E603B7" w:rsidRPr="007C1028">
        <w:rPr>
          <w:szCs w:val="24"/>
        </w:rPr>
        <w:t xml:space="preserve">protecție strictă </w:t>
      </w:r>
      <w:r w:rsidRPr="007C1028">
        <w:rPr>
          <w:szCs w:val="24"/>
        </w:rPr>
        <w:t xml:space="preserve">existent, </w:t>
      </w:r>
      <w:r w:rsidR="00E603B7" w:rsidRPr="007C1028">
        <w:rPr>
          <w:szCs w:val="24"/>
        </w:rPr>
        <w:t xml:space="preserve">în </w:t>
      </w:r>
      <w:r w:rsidRPr="007C1028">
        <w:rPr>
          <w:szCs w:val="24"/>
        </w:rPr>
        <w:t xml:space="preserve">vederea </w:t>
      </w:r>
      <w:r w:rsidR="00E603B7" w:rsidRPr="007C1028">
        <w:rPr>
          <w:szCs w:val="24"/>
        </w:rPr>
        <w:t xml:space="preserve">justificării încadrării în </w:t>
      </w:r>
      <w:r w:rsidRPr="007C1028">
        <w:rPr>
          <w:szCs w:val="24"/>
        </w:rPr>
        <w:t>baza de date</w:t>
      </w:r>
      <w:r w:rsidR="002540B4" w:rsidRPr="007C1028">
        <w:rPr>
          <w:szCs w:val="24"/>
        </w:rPr>
        <w:t>,</w:t>
      </w:r>
      <w:r w:rsidRPr="007C1028">
        <w:rPr>
          <w:szCs w:val="24"/>
        </w:rPr>
        <w:t xml:space="preserve"> rezultat al </w:t>
      </w:r>
      <w:r w:rsidR="00E603B7" w:rsidRPr="007C1028">
        <w:rPr>
          <w:szCs w:val="24"/>
        </w:rPr>
        <w:t xml:space="preserve">activității </w:t>
      </w:r>
      <w:r w:rsidRPr="007C1028">
        <w:rPr>
          <w:szCs w:val="24"/>
        </w:rPr>
        <w:t>A.2. – respectiv A.2.1.</w:t>
      </w:r>
    </w:p>
    <w:p w14:paraId="7882A95F" w14:textId="77777777" w:rsidR="00684C46" w:rsidRPr="007C1028" w:rsidRDefault="00684C46" w:rsidP="007A69FA">
      <w:pPr>
        <w:spacing w:after="0" w:line="276" w:lineRule="auto"/>
        <w:jc w:val="both"/>
        <w:rPr>
          <w:szCs w:val="24"/>
        </w:rPr>
      </w:pPr>
    </w:p>
    <w:p w14:paraId="47A8871D" w14:textId="5DEE8B2B" w:rsidR="00684C46" w:rsidRPr="007C1028" w:rsidRDefault="00684C46" w:rsidP="007A69FA">
      <w:pPr>
        <w:spacing w:after="0" w:line="276" w:lineRule="auto"/>
        <w:jc w:val="both"/>
        <w:rPr>
          <w:szCs w:val="24"/>
        </w:rPr>
      </w:pPr>
      <w:r w:rsidRPr="007C1028">
        <w:rPr>
          <w:szCs w:val="24"/>
        </w:rPr>
        <w:t>De asemenea, se va proceda la analizarea ariilor naturale protejate declarate la nivel local</w:t>
      </w:r>
      <w:r w:rsidR="002540B4" w:rsidRPr="007C1028">
        <w:rPr>
          <w:szCs w:val="24"/>
        </w:rPr>
        <w:t>,</w:t>
      </w:r>
      <w:r w:rsidRPr="007C1028">
        <w:rPr>
          <w:szCs w:val="24"/>
        </w:rPr>
        <w:t xml:space="preserve"> care se </w:t>
      </w:r>
      <w:r w:rsidR="00E603B7" w:rsidRPr="007C1028">
        <w:rPr>
          <w:szCs w:val="24"/>
        </w:rPr>
        <w:t>î</w:t>
      </w:r>
      <w:r w:rsidRPr="007C1028">
        <w:rPr>
          <w:szCs w:val="24"/>
        </w:rPr>
        <w:t>ncadreaz</w:t>
      </w:r>
      <w:r w:rsidR="00E603B7" w:rsidRPr="007C1028">
        <w:rPr>
          <w:szCs w:val="24"/>
        </w:rPr>
        <w:t>ă</w:t>
      </w:r>
      <w:r w:rsidRPr="007C1028">
        <w:rPr>
          <w:szCs w:val="24"/>
        </w:rPr>
        <w:t xml:space="preserve"> pentru includerea </w:t>
      </w:r>
      <w:r w:rsidR="002540B4" w:rsidRPr="007C1028">
        <w:rPr>
          <w:szCs w:val="24"/>
        </w:rPr>
        <w:t xml:space="preserve">lor </w:t>
      </w:r>
      <w:r w:rsidR="00E603B7" w:rsidRPr="007C1028">
        <w:rPr>
          <w:szCs w:val="24"/>
        </w:rPr>
        <w:t xml:space="preserve">în  </w:t>
      </w:r>
      <w:r w:rsidRPr="007C1028">
        <w:rPr>
          <w:szCs w:val="24"/>
        </w:rPr>
        <w:t>zone de non-</w:t>
      </w:r>
      <w:r w:rsidR="00E603B7" w:rsidRPr="007C1028">
        <w:rPr>
          <w:szCs w:val="24"/>
        </w:rPr>
        <w:t>intervenție</w:t>
      </w:r>
      <w:r w:rsidRPr="007C1028">
        <w:rPr>
          <w:szCs w:val="24"/>
        </w:rPr>
        <w:t xml:space="preserve">, existente sau ca propuneri de </w:t>
      </w:r>
      <w:r w:rsidR="00E603B7" w:rsidRPr="007C1028">
        <w:rPr>
          <w:szCs w:val="24"/>
        </w:rPr>
        <w:t>încadrare</w:t>
      </w:r>
      <w:r w:rsidRPr="007C1028">
        <w:rPr>
          <w:szCs w:val="24"/>
        </w:rPr>
        <w:t xml:space="preserve">, precum </w:t>
      </w:r>
      <w:r w:rsidR="00E603B7" w:rsidRPr="007C1028">
        <w:rPr>
          <w:szCs w:val="24"/>
        </w:rPr>
        <w:t xml:space="preserve">și </w:t>
      </w:r>
      <w:r w:rsidRPr="007C1028">
        <w:rPr>
          <w:szCs w:val="24"/>
        </w:rPr>
        <w:t xml:space="preserve">a </w:t>
      </w:r>
      <w:r w:rsidR="00E603B7" w:rsidRPr="007C1028">
        <w:rPr>
          <w:szCs w:val="24"/>
        </w:rPr>
        <w:t xml:space="preserve">potențialului </w:t>
      </w:r>
      <w:r w:rsidRPr="007C1028">
        <w:rPr>
          <w:szCs w:val="24"/>
        </w:rPr>
        <w:t xml:space="preserve">de </w:t>
      </w:r>
      <w:r w:rsidR="00E603B7" w:rsidRPr="007C1028">
        <w:rPr>
          <w:szCs w:val="24"/>
        </w:rPr>
        <w:t xml:space="preserve">mărire </w:t>
      </w:r>
      <w:r w:rsidRPr="007C1028">
        <w:rPr>
          <w:szCs w:val="24"/>
        </w:rPr>
        <w:t xml:space="preserve">a acestor arii </w:t>
      </w:r>
      <w:r w:rsidR="00E603B7" w:rsidRPr="007C1028">
        <w:rPr>
          <w:szCs w:val="24"/>
        </w:rPr>
        <w:t xml:space="preserve">și </w:t>
      </w:r>
      <w:r w:rsidRPr="007C1028">
        <w:rPr>
          <w:szCs w:val="24"/>
        </w:rPr>
        <w:t xml:space="preserve">asigurarea </w:t>
      </w:r>
      <w:r w:rsidR="00E603B7" w:rsidRPr="007C1028">
        <w:rPr>
          <w:szCs w:val="24"/>
        </w:rPr>
        <w:t xml:space="preserve">conectivității </w:t>
      </w:r>
      <w:r w:rsidRPr="007C1028">
        <w:rPr>
          <w:szCs w:val="24"/>
        </w:rPr>
        <w:t xml:space="preserve">ecologice. Datele se vor </w:t>
      </w:r>
      <w:r w:rsidR="00E603B7" w:rsidRPr="007C1028">
        <w:rPr>
          <w:szCs w:val="24"/>
        </w:rPr>
        <w:t xml:space="preserve">încadra în </w:t>
      </w:r>
      <w:r w:rsidRPr="007C1028">
        <w:rPr>
          <w:szCs w:val="24"/>
        </w:rPr>
        <w:t>baza de date R.2.3..</w:t>
      </w:r>
    </w:p>
    <w:p w14:paraId="27544911" w14:textId="77777777" w:rsidR="00684C46" w:rsidRPr="007C1028" w:rsidRDefault="00684C46" w:rsidP="007A69FA">
      <w:pPr>
        <w:spacing w:after="0" w:line="276" w:lineRule="auto"/>
        <w:ind w:firstLine="720"/>
        <w:jc w:val="both"/>
        <w:rPr>
          <w:szCs w:val="24"/>
        </w:rPr>
      </w:pPr>
    </w:p>
    <w:p w14:paraId="076DA4B7" w14:textId="026C3006" w:rsidR="003C5170" w:rsidRPr="007C1028" w:rsidRDefault="00684C46" w:rsidP="007A69FA">
      <w:pPr>
        <w:spacing w:after="0" w:line="276" w:lineRule="auto"/>
        <w:jc w:val="both"/>
        <w:rPr>
          <w:szCs w:val="24"/>
        </w:rPr>
      </w:pPr>
      <w:r w:rsidRPr="007C1028">
        <w:rPr>
          <w:szCs w:val="24"/>
        </w:rPr>
        <w:t xml:space="preserve">Datele existente cu privire la </w:t>
      </w:r>
      <w:r w:rsidR="00194C14" w:rsidRPr="007C1028">
        <w:rPr>
          <w:szCs w:val="24"/>
        </w:rPr>
        <w:t xml:space="preserve">pădurile </w:t>
      </w:r>
      <w:r w:rsidRPr="007C1028">
        <w:rPr>
          <w:szCs w:val="24"/>
        </w:rPr>
        <w:t xml:space="preserve">din ariile naturale protejate </w:t>
      </w:r>
      <w:r w:rsidR="00194C14" w:rsidRPr="007C1028">
        <w:rPr>
          <w:szCs w:val="24"/>
        </w:rPr>
        <w:t xml:space="preserve">oferă </w:t>
      </w:r>
      <w:r w:rsidRPr="007C1028">
        <w:rPr>
          <w:szCs w:val="24"/>
        </w:rPr>
        <w:t xml:space="preserve">o </w:t>
      </w:r>
      <w:r w:rsidR="00194C14" w:rsidRPr="007C1028">
        <w:rPr>
          <w:szCs w:val="24"/>
        </w:rPr>
        <w:t xml:space="preserve">importantă bază </w:t>
      </w:r>
      <w:r w:rsidRPr="007C1028">
        <w:rPr>
          <w:szCs w:val="24"/>
        </w:rPr>
        <w:t xml:space="preserve">de </w:t>
      </w:r>
      <w:r w:rsidR="00194C14" w:rsidRPr="007C1028">
        <w:rPr>
          <w:szCs w:val="24"/>
        </w:rPr>
        <w:t xml:space="preserve">analiză </w:t>
      </w:r>
      <w:r w:rsidRPr="007C1028">
        <w:rPr>
          <w:szCs w:val="24"/>
        </w:rPr>
        <w:t xml:space="preserve">pentru </w:t>
      </w:r>
      <w:r w:rsidRPr="007C1028">
        <w:rPr>
          <w:b/>
          <w:bCs/>
          <w:szCs w:val="24"/>
        </w:rPr>
        <w:t xml:space="preserve">identificarea de </w:t>
      </w:r>
      <w:r w:rsidR="00194C14" w:rsidRPr="007C1028">
        <w:rPr>
          <w:b/>
          <w:bCs/>
          <w:szCs w:val="24"/>
        </w:rPr>
        <w:t xml:space="preserve">păduri </w:t>
      </w:r>
      <w:r w:rsidRPr="007C1028">
        <w:rPr>
          <w:b/>
          <w:bCs/>
          <w:szCs w:val="24"/>
        </w:rPr>
        <w:t xml:space="preserve">valoroase pentru biodiversitate,  care nu se </w:t>
      </w:r>
      <w:r w:rsidR="00194C14" w:rsidRPr="007C1028">
        <w:rPr>
          <w:b/>
          <w:bCs/>
          <w:szCs w:val="24"/>
        </w:rPr>
        <w:t xml:space="preserve">află în </w:t>
      </w:r>
      <w:r w:rsidRPr="007C1028">
        <w:rPr>
          <w:b/>
          <w:bCs/>
          <w:szCs w:val="24"/>
        </w:rPr>
        <w:t xml:space="preserve">prezent sub statut de </w:t>
      </w:r>
      <w:r w:rsidR="00194C14" w:rsidRPr="007C1028">
        <w:rPr>
          <w:b/>
          <w:bCs/>
          <w:szCs w:val="24"/>
        </w:rPr>
        <w:t>protecție strictă</w:t>
      </w:r>
      <w:r w:rsidRPr="007C1028">
        <w:rPr>
          <w:szCs w:val="24"/>
        </w:rPr>
        <w:t xml:space="preserve">. Analiza acestor </w:t>
      </w:r>
      <w:r w:rsidR="00194C14" w:rsidRPr="007C1028">
        <w:rPr>
          <w:szCs w:val="24"/>
        </w:rPr>
        <w:t>păduri</w:t>
      </w:r>
      <w:r w:rsidRPr="007C1028">
        <w:rPr>
          <w:szCs w:val="24"/>
        </w:rPr>
        <w:t xml:space="preserve">, cu scopul </w:t>
      </w:r>
      <w:r w:rsidR="00194C14" w:rsidRPr="007C1028">
        <w:rPr>
          <w:szCs w:val="24"/>
        </w:rPr>
        <w:t xml:space="preserve">înscrierii </w:t>
      </w:r>
      <w:r w:rsidR="003F5DE3" w:rsidRPr="007C1028">
        <w:rPr>
          <w:szCs w:val="24"/>
        </w:rPr>
        <w:t xml:space="preserve">lor </w:t>
      </w:r>
      <w:r w:rsidR="00194C14" w:rsidRPr="007C1028">
        <w:rPr>
          <w:szCs w:val="24"/>
        </w:rPr>
        <w:t xml:space="preserve">între </w:t>
      </w:r>
      <w:r w:rsidRPr="007C1028">
        <w:rPr>
          <w:szCs w:val="24"/>
        </w:rPr>
        <w:t xml:space="preserve">propunerile pentru </w:t>
      </w:r>
      <w:r w:rsidR="003F5DE3" w:rsidRPr="007C1028">
        <w:rPr>
          <w:szCs w:val="24"/>
        </w:rPr>
        <w:t>Zone Poten</w:t>
      </w:r>
      <w:r w:rsidR="00194C14" w:rsidRPr="007C1028">
        <w:rPr>
          <w:szCs w:val="24"/>
        </w:rPr>
        <w:t>ț</w:t>
      </w:r>
      <w:r w:rsidR="003F5DE3" w:rsidRPr="007C1028">
        <w:rPr>
          <w:szCs w:val="24"/>
        </w:rPr>
        <w:t xml:space="preserve">iale </w:t>
      </w:r>
      <w:r w:rsidRPr="007C1028">
        <w:rPr>
          <w:szCs w:val="24"/>
        </w:rPr>
        <w:t xml:space="preserve">de </w:t>
      </w:r>
      <w:r w:rsidR="003F5DE3" w:rsidRPr="007C1028">
        <w:rPr>
          <w:szCs w:val="24"/>
        </w:rPr>
        <w:t>Non</w:t>
      </w:r>
      <w:r w:rsidRPr="007C1028">
        <w:rPr>
          <w:szCs w:val="24"/>
        </w:rPr>
        <w:t>-</w:t>
      </w:r>
      <w:r w:rsidR="00194C14" w:rsidRPr="007C1028">
        <w:rPr>
          <w:szCs w:val="24"/>
        </w:rPr>
        <w:t>intervenție</w:t>
      </w:r>
      <w:r w:rsidRPr="007C1028">
        <w:rPr>
          <w:szCs w:val="24"/>
        </w:rPr>
        <w:t xml:space="preserve">, se va face </w:t>
      </w:r>
      <w:r w:rsidR="003C5170" w:rsidRPr="007C1028">
        <w:rPr>
          <w:szCs w:val="24"/>
        </w:rPr>
        <w:t>ținând cont de</w:t>
      </w:r>
      <w:r w:rsidR="00185F03" w:rsidRPr="007C1028">
        <w:rPr>
          <w:szCs w:val="24"/>
        </w:rPr>
        <w:t xml:space="preserve"> următoarele aspecte</w:t>
      </w:r>
      <w:r w:rsidRPr="007C1028">
        <w:rPr>
          <w:szCs w:val="24"/>
        </w:rPr>
        <w:t xml:space="preserve">: </w:t>
      </w:r>
    </w:p>
    <w:p w14:paraId="787F1A8D" w14:textId="0B7AFA39" w:rsidR="003C5170" w:rsidRPr="007C1028" w:rsidRDefault="003C5170" w:rsidP="00D34076">
      <w:pPr>
        <w:pStyle w:val="ListParagraph"/>
        <w:numPr>
          <w:ilvl w:val="0"/>
          <w:numId w:val="25"/>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studiile </w:t>
      </w:r>
      <w:r w:rsidR="00684C46" w:rsidRPr="007C1028">
        <w:rPr>
          <w:rFonts w:ascii="Times New Roman" w:hAnsi="Times New Roman" w:cs="Times New Roman"/>
          <w:sz w:val="24"/>
          <w:szCs w:val="24"/>
        </w:rPr>
        <w:t>de cartare-inventariere</w:t>
      </w:r>
    </w:p>
    <w:p w14:paraId="301A298F" w14:textId="24E4AA0D" w:rsidR="003C5170" w:rsidRPr="007C1028" w:rsidRDefault="003C5170" w:rsidP="00EB30B9">
      <w:pPr>
        <w:pStyle w:val="ListParagraph"/>
        <w:numPr>
          <w:ilvl w:val="0"/>
          <w:numId w:val="25"/>
        </w:numPr>
        <w:spacing w:after="0"/>
        <w:rPr>
          <w:rFonts w:ascii="Times New Roman" w:hAnsi="Times New Roman" w:cs="Times New Roman"/>
          <w:sz w:val="24"/>
          <w:szCs w:val="24"/>
        </w:rPr>
      </w:pPr>
      <w:r w:rsidRPr="007C1028">
        <w:rPr>
          <w:rFonts w:ascii="Times New Roman" w:hAnsi="Times New Roman" w:cs="Times New Roman"/>
          <w:sz w:val="24"/>
          <w:szCs w:val="24"/>
        </w:rPr>
        <w:t>informa</w:t>
      </w:r>
      <w:r w:rsidR="00194C14" w:rsidRPr="007C1028">
        <w:rPr>
          <w:rFonts w:ascii="Times New Roman" w:hAnsi="Times New Roman" w:cs="Times New Roman"/>
          <w:sz w:val="24"/>
          <w:szCs w:val="24"/>
        </w:rPr>
        <w:t>ț</w:t>
      </w:r>
      <w:r w:rsidRPr="007C1028">
        <w:rPr>
          <w:rFonts w:ascii="Times New Roman" w:hAnsi="Times New Roman" w:cs="Times New Roman"/>
          <w:sz w:val="24"/>
          <w:szCs w:val="24"/>
        </w:rPr>
        <w:t xml:space="preserve">iile </w:t>
      </w:r>
      <w:r w:rsidR="00194C14" w:rsidRPr="007C1028">
        <w:rPr>
          <w:rFonts w:ascii="Times New Roman" w:hAnsi="Times New Roman" w:cs="Times New Roman"/>
          <w:sz w:val="24"/>
          <w:szCs w:val="24"/>
        </w:rPr>
        <w:t xml:space="preserve">deținute </w:t>
      </w:r>
      <w:r w:rsidR="00684C46" w:rsidRPr="007C1028">
        <w:rPr>
          <w:rFonts w:ascii="Times New Roman" w:hAnsi="Times New Roman" w:cs="Times New Roman"/>
          <w:sz w:val="24"/>
          <w:szCs w:val="24"/>
        </w:rPr>
        <w:t>de administratorii ariilor naturale protejate</w:t>
      </w:r>
    </w:p>
    <w:p w14:paraId="24B17913" w14:textId="1264A80C" w:rsidR="003C5170" w:rsidRPr="007C1028" w:rsidRDefault="00684C46" w:rsidP="00EB30B9">
      <w:pPr>
        <w:pStyle w:val="ListParagraph"/>
        <w:numPr>
          <w:ilvl w:val="0"/>
          <w:numId w:val="25"/>
        </w:numPr>
        <w:spacing w:after="0"/>
        <w:rPr>
          <w:rFonts w:ascii="Times New Roman" w:hAnsi="Times New Roman" w:cs="Times New Roman"/>
          <w:sz w:val="24"/>
          <w:szCs w:val="24"/>
        </w:rPr>
      </w:pPr>
      <w:r w:rsidRPr="007C1028">
        <w:rPr>
          <w:rFonts w:ascii="Times New Roman" w:hAnsi="Times New Roman" w:cs="Times New Roman"/>
          <w:sz w:val="24"/>
          <w:szCs w:val="24"/>
        </w:rPr>
        <w:t>acte</w:t>
      </w:r>
      <w:r w:rsidR="003C5170" w:rsidRPr="007C1028">
        <w:rPr>
          <w:rFonts w:ascii="Times New Roman" w:hAnsi="Times New Roman" w:cs="Times New Roman"/>
          <w:sz w:val="24"/>
          <w:szCs w:val="24"/>
        </w:rPr>
        <w:t>le</w:t>
      </w:r>
      <w:r w:rsidRPr="007C1028">
        <w:rPr>
          <w:rFonts w:ascii="Times New Roman" w:hAnsi="Times New Roman" w:cs="Times New Roman"/>
          <w:sz w:val="24"/>
          <w:szCs w:val="24"/>
        </w:rPr>
        <w:t xml:space="preserve"> normative de aprobare a </w:t>
      </w:r>
      <w:r w:rsidR="00194C14" w:rsidRPr="007C1028">
        <w:rPr>
          <w:rFonts w:ascii="Times New Roman" w:hAnsi="Times New Roman" w:cs="Times New Roman"/>
          <w:sz w:val="24"/>
          <w:szCs w:val="24"/>
        </w:rPr>
        <w:t xml:space="preserve">zonării </w:t>
      </w:r>
      <w:r w:rsidRPr="007C1028">
        <w:rPr>
          <w:rFonts w:ascii="Times New Roman" w:hAnsi="Times New Roman" w:cs="Times New Roman"/>
          <w:sz w:val="24"/>
          <w:szCs w:val="24"/>
        </w:rPr>
        <w:t>interne</w:t>
      </w:r>
    </w:p>
    <w:p w14:paraId="2528A622" w14:textId="0BBDF8E9" w:rsidR="003C5170" w:rsidRPr="007C1028" w:rsidRDefault="003C5170" w:rsidP="00EB30B9">
      <w:pPr>
        <w:pStyle w:val="ListParagraph"/>
        <w:numPr>
          <w:ilvl w:val="0"/>
          <w:numId w:val="25"/>
        </w:numPr>
        <w:spacing w:after="0"/>
        <w:rPr>
          <w:rFonts w:ascii="Times New Roman" w:hAnsi="Times New Roman" w:cs="Times New Roman"/>
          <w:sz w:val="24"/>
          <w:szCs w:val="24"/>
        </w:rPr>
      </w:pPr>
      <w:r w:rsidRPr="007C1028">
        <w:rPr>
          <w:rFonts w:ascii="Times New Roman" w:hAnsi="Times New Roman" w:cs="Times New Roman"/>
          <w:sz w:val="24"/>
          <w:szCs w:val="24"/>
        </w:rPr>
        <w:t>analiz</w:t>
      </w:r>
      <w:r w:rsidR="00194C14" w:rsidRPr="007C1028">
        <w:rPr>
          <w:rFonts w:ascii="Times New Roman" w:hAnsi="Times New Roman" w:cs="Times New Roman"/>
          <w:sz w:val="24"/>
          <w:szCs w:val="24"/>
        </w:rPr>
        <w:t>ele</w:t>
      </w:r>
      <w:r w:rsidRPr="007C1028">
        <w:rPr>
          <w:rFonts w:ascii="Times New Roman" w:hAnsi="Times New Roman" w:cs="Times New Roman"/>
          <w:sz w:val="24"/>
          <w:szCs w:val="24"/>
        </w:rPr>
        <w:t xml:space="preserve"> </w:t>
      </w:r>
      <w:r w:rsidR="00684C46" w:rsidRPr="007C1028">
        <w:rPr>
          <w:rFonts w:ascii="Times New Roman" w:hAnsi="Times New Roman" w:cs="Times New Roman"/>
          <w:sz w:val="24"/>
          <w:szCs w:val="24"/>
        </w:rPr>
        <w:t>prevederilor amenajamentelor silvice (baze de date, descrieri parcelare)</w:t>
      </w:r>
    </w:p>
    <w:p w14:paraId="691C3504" w14:textId="1202CAA7" w:rsidR="003C5170" w:rsidRPr="007C1028" w:rsidRDefault="00684C46" w:rsidP="00EB30B9">
      <w:pPr>
        <w:pStyle w:val="ListParagraph"/>
        <w:numPr>
          <w:ilvl w:val="0"/>
          <w:numId w:val="25"/>
        </w:numPr>
        <w:spacing w:after="0"/>
        <w:rPr>
          <w:rFonts w:ascii="Times New Roman" w:hAnsi="Times New Roman" w:cs="Times New Roman"/>
          <w:sz w:val="24"/>
          <w:szCs w:val="24"/>
        </w:rPr>
      </w:pPr>
      <w:r w:rsidRPr="007C1028">
        <w:rPr>
          <w:rFonts w:ascii="Times New Roman" w:hAnsi="Times New Roman" w:cs="Times New Roman"/>
          <w:sz w:val="24"/>
          <w:szCs w:val="24"/>
        </w:rPr>
        <w:t>studii</w:t>
      </w:r>
      <w:r w:rsidR="003C5170" w:rsidRPr="007C1028">
        <w:rPr>
          <w:rFonts w:ascii="Times New Roman" w:hAnsi="Times New Roman" w:cs="Times New Roman"/>
          <w:sz w:val="24"/>
          <w:szCs w:val="24"/>
        </w:rPr>
        <w:t>le</w:t>
      </w:r>
      <w:r w:rsidRPr="007C1028">
        <w:rPr>
          <w:rFonts w:ascii="Times New Roman" w:hAnsi="Times New Roman" w:cs="Times New Roman"/>
          <w:sz w:val="24"/>
          <w:szCs w:val="24"/>
        </w:rPr>
        <w:t xml:space="preserve"> de specialitate</w:t>
      </w:r>
    </w:p>
    <w:p w14:paraId="62142DFB" w14:textId="7DE8C440" w:rsidR="003C5170" w:rsidRPr="007C1028" w:rsidRDefault="00684C46" w:rsidP="00EB30B9">
      <w:pPr>
        <w:pStyle w:val="ListParagraph"/>
        <w:numPr>
          <w:ilvl w:val="0"/>
          <w:numId w:val="25"/>
        </w:numPr>
        <w:spacing w:after="0"/>
        <w:rPr>
          <w:rFonts w:ascii="Times New Roman" w:hAnsi="Times New Roman" w:cs="Times New Roman"/>
          <w:sz w:val="24"/>
          <w:szCs w:val="24"/>
        </w:rPr>
      </w:pPr>
      <w:r w:rsidRPr="007C1028">
        <w:rPr>
          <w:rFonts w:ascii="Times New Roman" w:hAnsi="Times New Roman" w:cs="Times New Roman"/>
          <w:sz w:val="24"/>
          <w:szCs w:val="24"/>
        </w:rPr>
        <w:t>publica</w:t>
      </w:r>
      <w:r w:rsidR="00BC0487" w:rsidRPr="007C1028">
        <w:rPr>
          <w:rFonts w:ascii="Times New Roman" w:hAnsi="Times New Roman" w:cs="Times New Roman"/>
          <w:sz w:val="24"/>
          <w:szCs w:val="24"/>
        </w:rPr>
        <w:t>ț</w:t>
      </w:r>
      <w:r w:rsidRPr="007C1028">
        <w:rPr>
          <w:rFonts w:ascii="Times New Roman" w:hAnsi="Times New Roman" w:cs="Times New Roman"/>
          <w:sz w:val="24"/>
          <w:szCs w:val="24"/>
        </w:rPr>
        <w:t xml:space="preserve">ii. </w:t>
      </w:r>
    </w:p>
    <w:p w14:paraId="06B26FB2" w14:textId="77777777" w:rsidR="007C4D11" w:rsidRPr="007C1028" w:rsidRDefault="007C4D11" w:rsidP="007A69FA">
      <w:pPr>
        <w:spacing w:after="0" w:line="276" w:lineRule="auto"/>
        <w:jc w:val="both"/>
        <w:rPr>
          <w:szCs w:val="24"/>
        </w:rPr>
      </w:pPr>
    </w:p>
    <w:p w14:paraId="6783C95F" w14:textId="18D4659D" w:rsidR="00684C46" w:rsidRPr="007C1028" w:rsidRDefault="00194C14" w:rsidP="007A69FA">
      <w:pPr>
        <w:spacing w:after="0" w:line="276" w:lineRule="auto"/>
        <w:jc w:val="both"/>
        <w:rPr>
          <w:szCs w:val="24"/>
        </w:rPr>
      </w:pPr>
      <w:r w:rsidRPr="007C1028">
        <w:rPr>
          <w:szCs w:val="24"/>
        </w:rPr>
        <w:t>Această  analiză</w:t>
      </w:r>
      <w:r w:rsidR="00684C46" w:rsidRPr="007C1028">
        <w:rPr>
          <w:szCs w:val="24"/>
        </w:rPr>
        <w:t xml:space="preserve">,  se va face la nivelul tuturor tipurilor de arii protejate existente: parcuri </w:t>
      </w:r>
      <w:r w:rsidRPr="007C1028">
        <w:rPr>
          <w:szCs w:val="24"/>
        </w:rPr>
        <w:t>naționale</w:t>
      </w:r>
      <w:r w:rsidR="00684C46" w:rsidRPr="007C1028">
        <w:rPr>
          <w:szCs w:val="24"/>
        </w:rPr>
        <w:t xml:space="preserve">, parcuri naturale, </w:t>
      </w:r>
      <w:r w:rsidRPr="007C1028">
        <w:rPr>
          <w:szCs w:val="24"/>
        </w:rPr>
        <w:t xml:space="preserve">rezervații </w:t>
      </w:r>
      <w:r w:rsidR="00684C46" w:rsidRPr="007C1028">
        <w:rPr>
          <w:szCs w:val="24"/>
        </w:rPr>
        <w:t xml:space="preserve">ale biosferei, geoparcuri, situri ale patrimoniului mondial UNESCO, arii din </w:t>
      </w:r>
      <w:r w:rsidRPr="007C1028">
        <w:rPr>
          <w:szCs w:val="24"/>
        </w:rPr>
        <w:t xml:space="preserve">rețeaua </w:t>
      </w:r>
      <w:r w:rsidR="00684C46" w:rsidRPr="007C1028">
        <w:rPr>
          <w:szCs w:val="24"/>
        </w:rPr>
        <w:t>Natura 2000, situri R</w:t>
      </w:r>
      <w:r w:rsidR="00094773" w:rsidRPr="007C1028">
        <w:rPr>
          <w:szCs w:val="24"/>
        </w:rPr>
        <w:t>amsar</w:t>
      </w:r>
      <w:r w:rsidR="00684C46" w:rsidRPr="007C1028">
        <w:rPr>
          <w:szCs w:val="24"/>
        </w:rPr>
        <w:t xml:space="preserve"> </w:t>
      </w:r>
      <w:r w:rsidR="003C5170" w:rsidRPr="007C1028">
        <w:rPr>
          <w:szCs w:val="24"/>
        </w:rPr>
        <w:t>etc</w:t>
      </w:r>
      <w:r w:rsidR="00684C46" w:rsidRPr="007C1028">
        <w:rPr>
          <w:szCs w:val="24"/>
        </w:rPr>
        <w:t>.</w:t>
      </w:r>
    </w:p>
    <w:p w14:paraId="45D12431" w14:textId="77777777" w:rsidR="00684C46" w:rsidRPr="007C1028" w:rsidRDefault="00684C46" w:rsidP="007A69FA">
      <w:pPr>
        <w:spacing w:after="0" w:line="276" w:lineRule="auto"/>
        <w:ind w:firstLine="720"/>
        <w:jc w:val="both"/>
        <w:rPr>
          <w:szCs w:val="24"/>
        </w:rPr>
      </w:pPr>
    </w:p>
    <w:p w14:paraId="03664E1C" w14:textId="3CFF4590" w:rsidR="00684C46" w:rsidRPr="007C1028" w:rsidRDefault="00684C46" w:rsidP="007A69FA">
      <w:pPr>
        <w:spacing w:after="0" w:line="276" w:lineRule="auto"/>
        <w:jc w:val="both"/>
        <w:rPr>
          <w:szCs w:val="24"/>
        </w:rPr>
      </w:pPr>
      <w:r w:rsidRPr="007C1028">
        <w:rPr>
          <w:szCs w:val="24"/>
        </w:rPr>
        <w:t xml:space="preserve">De asemenea, pe baza amenajamentelor silvice </w:t>
      </w:r>
      <w:r w:rsidR="00EF29EE" w:rsidRPr="007C1028">
        <w:rPr>
          <w:szCs w:val="24"/>
        </w:rPr>
        <w:t xml:space="preserve">și </w:t>
      </w:r>
      <w:r w:rsidRPr="007C1028">
        <w:rPr>
          <w:szCs w:val="24"/>
        </w:rPr>
        <w:t xml:space="preserve">a altor date existente </w:t>
      </w:r>
      <w:r w:rsidR="003C5170" w:rsidRPr="007C1028">
        <w:rPr>
          <w:szCs w:val="24"/>
        </w:rPr>
        <w:t>la nivel</w:t>
      </w:r>
      <w:r w:rsidRPr="007C1028">
        <w:rPr>
          <w:szCs w:val="24"/>
        </w:rPr>
        <w:t xml:space="preserve"> local,  se va </w:t>
      </w:r>
      <w:r w:rsidR="00EF29EE" w:rsidRPr="007C1028">
        <w:rPr>
          <w:szCs w:val="24"/>
        </w:rPr>
        <w:t xml:space="preserve">urmări </w:t>
      </w:r>
      <w:r w:rsidRPr="007C1028">
        <w:rPr>
          <w:szCs w:val="24"/>
        </w:rPr>
        <w:t xml:space="preserve">identificarea de zone cu </w:t>
      </w:r>
      <w:r w:rsidR="00EF29EE" w:rsidRPr="007C1028">
        <w:rPr>
          <w:szCs w:val="24"/>
        </w:rPr>
        <w:t xml:space="preserve">păduri </w:t>
      </w:r>
      <w:r w:rsidRPr="007C1028">
        <w:rPr>
          <w:szCs w:val="24"/>
        </w:rPr>
        <w:t>valoroase pentru biodiversitate</w:t>
      </w:r>
      <w:r w:rsidR="003C5170" w:rsidRPr="007C1028">
        <w:rPr>
          <w:szCs w:val="24"/>
        </w:rPr>
        <w:t>,</w:t>
      </w:r>
      <w:r w:rsidRPr="007C1028">
        <w:rPr>
          <w:szCs w:val="24"/>
        </w:rPr>
        <w:t xml:space="preserve"> situate </w:t>
      </w:r>
      <w:r w:rsidR="00EF29EE" w:rsidRPr="007C1028">
        <w:rPr>
          <w:b/>
          <w:bCs/>
          <w:szCs w:val="24"/>
        </w:rPr>
        <w:t xml:space="preserve">în </w:t>
      </w:r>
      <w:r w:rsidRPr="007C1028">
        <w:rPr>
          <w:b/>
          <w:bCs/>
          <w:szCs w:val="24"/>
        </w:rPr>
        <w:t xml:space="preserve">afara </w:t>
      </w:r>
      <w:r w:rsidR="00EF29EE" w:rsidRPr="007C1028">
        <w:rPr>
          <w:b/>
          <w:bCs/>
          <w:szCs w:val="24"/>
        </w:rPr>
        <w:t xml:space="preserve">rețelei </w:t>
      </w:r>
      <w:r w:rsidRPr="007C1028">
        <w:rPr>
          <w:b/>
          <w:bCs/>
          <w:szCs w:val="24"/>
        </w:rPr>
        <w:t xml:space="preserve">existente a ariilor naturale protejate </w:t>
      </w:r>
      <w:r w:rsidR="003C5170" w:rsidRPr="007C1028">
        <w:rPr>
          <w:b/>
          <w:bCs/>
          <w:szCs w:val="24"/>
        </w:rPr>
        <w:t>d</w:t>
      </w:r>
      <w:r w:rsidRPr="007C1028">
        <w:rPr>
          <w:b/>
          <w:bCs/>
          <w:szCs w:val="24"/>
        </w:rPr>
        <w:t xml:space="preserve">in </w:t>
      </w:r>
      <w:r w:rsidR="00EF29EE" w:rsidRPr="007C1028">
        <w:rPr>
          <w:b/>
          <w:bCs/>
          <w:szCs w:val="24"/>
        </w:rPr>
        <w:t>România</w:t>
      </w:r>
      <w:r w:rsidR="00F634A1" w:rsidRPr="00B6342C">
        <w:rPr>
          <w:b/>
          <w:bCs/>
          <w:szCs w:val="24"/>
        </w:rPr>
        <w:t xml:space="preserve"> </w:t>
      </w:r>
      <w:r w:rsidR="00F634A1" w:rsidRPr="00B6342C">
        <w:rPr>
          <w:szCs w:val="24"/>
        </w:rPr>
        <w:t>(vezi capitolele B, C, D, E și G)</w:t>
      </w:r>
      <w:r w:rsidRPr="007C1028">
        <w:rPr>
          <w:szCs w:val="24"/>
        </w:rPr>
        <w:t xml:space="preserve">. </w:t>
      </w:r>
      <w:r w:rsidR="003C5170" w:rsidRPr="007C1028">
        <w:rPr>
          <w:szCs w:val="24"/>
        </w:rPr>
        <w:t xml:space="preserve">Astfel </w:t>
      </w:r>
      <w:r w:rsidR="003C5170" w:rsidRPr="007C1028">
        <w:rPr>
          <w:szCs w:val="24"/>
        </w:rPr>
        <w:lastRenderedPageBreak/>
        <w:t>de</w:t>
      </w:r>
      <w:r w:rsidRPr="007C1028">
        <w:rPr>
          <w:szCs w:val="24"/>
        </w:rPr>
        <w:t xml:space="preserve"> zone </w:t>
      </w:r>
      <w:r w:rsidR="00F634A1" w:rsidRPr="00B6342C">
        <w:rPr>
          <w:szCs w:val="24"/>
        </w:rPr>
        <w:t xml:space="preserve">vor putea fi luate în considerare </w:t>
      </w:r>
      <w:r w:rsidR="003C5170" w:rsidRPr="007C1028">
        <w:rPr>
          <w:szCs w:val="24"/>
        </w:rPr>
        <w:t>pentru</w:t>
      </w:r>
      <w:r w:rsidRPr="007C1028">
        <w:rPr>
          <w:szCs w:val="24"/>
        </w:rPr>
        <w:t xml:space="preserve"> extinderea </w:t>
      </w:r>
      <w:r w:rsidR="00E603B7" w:rsidRPr="007C1028">
        <w:rPr>
          <w:szCs w:val="24"/>
        </w:rPr>
        <w:t xml:space="preserve">suprafeței </w:t>
      </w:r>
      <w:r w:rsidRPr="007C1028">
        <w:rPr>
          <w:szCs w:val="24"/>
        </w:rPr>
        <w:t xml:space="preserve">de arii protejate </w:t>
      </w:r>
      <w:r w:rsidR="00E603B7" w:rsidRPr="007C1028">
        <w:rPr>
          <w:szCs w:val="24"/>
        </w:rPr>
        <w:t xml:space="preserve">și </w:t>
      </w:r>
      <w:r w:rsidRPr="007C1028">
        <w:rPr>
          <w:szCs w:val="24"/>
        </w:rPr>
        <w:t xml:space="preserve">realizarea </w:t>
      </w:r>
      <w:r w:rsidR="003C5170" w:rsidRPr="007C1028">
        <w:rPr>
          <w:szCs w:val="24"/>
        </w:rPr>
        <w:t>p</w:t>
      </w:r>
      <w:r w:rsidR="00E603B7" w:rsidRPr="007C1028">
        <w:rPr>
          <w:szCs w:val="24"/>
        </w:rPr>
        <w:t>â</w:t>
      </w:r>
      <w:r w:rsidR="003C5170" w:rsidRPr="007C1028">
        <w:rPr>
          <w:szCs w:val="24"/>
        </w:rPr>
        <w:t>n</w:t>
      </w:r>
      <w:r w:rsidR="00E603B7" w:rsidRPr="007C1028">
        <w:rPr>
          <w:szCs w:val="24"/>
        </w:rPr>
        <w:t>ă</w:t>
      </w:r>
      <w:r w:rsidR="003C5170" w:rsidRPr="007C1028">
        <w:rPr>
          <w:szCs w:val="24"/>
        </w:rPr>
        <w:t xml:space="preserve"> </w:t>
      </w:r>
      <w:r w:rsidR="00E603B7" w:rsidRPr="007C1028">
        <w:rPr>
          <w:szCs w:val="24"/>
        </w:rPr>
        <w:t>î</w:t>
      </w:r>
      <w:r w:rsidR="003C5170" w:rsidRPr="007C1028">
        <w:rPr>
          <w:szCs w:val="24"/>
        </w:rPr>
        <w:t xml:space="preserve">n 2030, a </w:t>
      </w:r>
      <w:r w:rsidRPr="007C1028">
        <w:rPr>
          <w:szCs w:val="24"/>
        </w:rPr>
        <w:t xml:space="preserve">obiectivului de 30% din </w:t>
      </w:r>
      <w:r w:rsidR="00E603B7" w:rsidRPr="007C1028">
        <w:rPr>
          <w:szCs w:val="24"/>
        </w:rPr>
        <w:t xml:space="preserve">suprafața aflată în </w:t>
      </w:r>
      <w:r w:rsidRPr="007C1028">
        <w:rPr>
          <w:szCs w:val="24"/>
        </w:rPr>
        <w:t xml:space="preserve">zone protejate </w:t>
      </w:r>
    </w:p>
    <w:p w14:paraId="06CF47A4" w14:textId="77777777" w:rsidR="00684C46" w:rsidRPr="007C1028" w:rsidRDefault="00684C46" w:rsidP="007A69FA">
      <w:pPr>
        <w:spacing w:after="0" w:line="276" w:lineRule="auto"/>
        <w:jc w:val="both"/>
        <w:rPr>
          <w:szCs w:val="24"/>
        </w:rPr>
      </w:pPr>
    </w:p>
    <w:p w14:paraId="58FC0C48" w14:textId="6D39BE07" w:rsidR="00684C46" w:rsidRPr="007C1028" w:rsidRDefault="00684C46" w:rsidP="007A69FA">
      <w:pPr>
        <w:spacing w:after="0" w:line="276" w:lineRule="auto"/>
        <w:jc w:val="both"/>
        <w:rPr>
          <w:szCs w:val="24"/>
        </w:rPr>
      </w:pPr>
      <w:r w:rsidRPr="007C1028">
        <w:rPr>
          <w:szCs w:val="24"/>
        </w:rPr>
        <w:t xml:space="preserve">Atât </w:t>
      </w:r>
      <w:r w:rsidR="00EF29EE" w:rsidRPr="007C1028">
        <w:rPr>
          <w:szCs w:val="24"/>
        </w:rPr>
        <w:t xml:space="preserve">în </w:t>
      </w:r>
      <w:r w:rsidRPr="007C1028">
        <w:rPr>
          <w:szCs w:val="24"/>
        </w:rPr>
        <w:t>ar</w:t>
      </w:r>
      <w:r w:rsidR="00200B65" w:rsidRPr="007C1028">
        <w:rPr>
          <w:szCs w:val="24"/>
        </w:rPr>
        <w:t>i</w:t>
      </w:r>
      <w:r w:rsidRPr="007C1028">
        <w:rPr>
          <w:szCs w:val="24"/>
        </w:rPr>
        <w:t>ile naturale protejate</w:t>
      </w:r>
      <w:r w:rsidR="00C22A65" w:rsidRPr="007C1028">
        <w:rPr>
          <w:szCs w:val="24"/>
        </w:rPr>
        <w:t>,</w:t>
      </w:r>
      <w:r w:rsidRPr="007C1028">
        <w:rPr>
          <w:szCs w:val="24"/>
        </w:rPr>
        <w:t xml:space="preserve"> </w:t>
      </w:r>
      <w:r w:rsidR="00EF29EE" w:rsidRPr="007C1028">
        <w:rPr>
          <w:szCs w:val="24"/>
        </w:rPr>
        <w:t xml:space="preserve">cât și în </w:t>
      </w:r>
      <w:r w:rsidRPr="007C1028">
        <w:rPr>
          <w:szCs w:val="24"/>
        </w:rPr>
        <w:t xml:space="preserve">afara acestora, identificarea de zone </w:t>
      </w:r>
      <w:r w:rsidR="00EF29EE" w:rsidRPr="007C1028">
        <w:rPr>
          <w:szCs w:val="24"/>
        </w:rPr>
        <w:t xml:space="preserve">potențiale </w:t>
      </w:r>
      <w:r w:rsidRPr="007C1028">
        <w:rPr>
          <w:szCs w:val="24"/>
        </w:rPr>
        <w:t>pentru non-</w:t>
      </w:r>
      <w:r w:rsidR="00EF29EE" w:rsidRPr="007C1028">
        <w:rPr>
          <w:szCs w:val="24"/>
        </w:rPr>
        <w:t xml:space="preserve">intervenție </w:t>
      </w:r>
      <w:r w:rsidRPr="007C1028">
        <w:rPr>
          <w:szCs w:val="24"/>
        </w:rPr>
        <w:t xml:space="preserve">se va orienta </w:t>
      </w:r>
      <w:r w:rsidR="00EF29EE" w:rsidRPr="007C1028">
        <w:rPr>
          <w:szCs w:val="24"/>
        </w:rPr>
        <w:t xml:space="preserve">în </w:t>
      </w:r>
      <w:r w:rsidRPr="007C1028">
        <w:rPr>
          <w:szCs w:val="24"/>
        </w:rPr>
        <w:t xml:space="preserve">mod deosebit </w:t>
      </w:r>
      <w:r w:rsidR="00C22A65" w:rsidRPr="007C1028">
        <w:rPr>
          <w:szCs w:val="24"/>
        </w:rPr>
        <w:t>către</w:t>
      </w:r>
      <w:r w:rsidRPr="007C1028">
        <w:rPr>
          <w:szCs w:val="24"/>
        </w:rPr>
        <w:t xml:space="preserve">: </w:t>
      </w:r>
    </w:p>
    <w:p w14:paraId="4F42DBC6" w14:textId="14D29CF8" w:rsidR="00C22A65"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habitate forestiere cu structura </w:t>
      </w:r>
      <w:r w:rsidR="00200B65" w:rsidRPr="007C1028">
        <w:rPr>
          <w:rFonts w:ascii="Times New Roman" w:hAnsi="Times New Roman" w:cs="Times New Roman"/>
          <w:sz w:val="24"/>
          <w:szCs w:val="24"/>
        </w:rPr>
        <w:t>conservată</w:t>
      </w:r>
      <w:r w:rsidR="00C22A65"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tipului natural </w:t>
      </w:r>
      <w:r w:rsidR="00CD720A" w:rsidRPr="007C1028">
        <w:rPr>
          <w:rFonts w:ascii="Times New Roman" w:hAnsi="Times New Roman" w:cs="Times New Roman"/>
          <w:sz w:val="24"/>
          <w:szCs w:val="24"/>
        </w:rPr>
        <w:t xml:space="preserve">fundamental </w:t>
      </w:r>
      <w:r w:rsidRPr="007C1028">
        <w:rPr>
          <w:rFonts w:ascii="Times New Roman" w:hAnsi="Times New Roman" w:cs="Times New Roman"/>
          <w:sz w:val="24"/>
          <w:szCs w:val="24"/>
        </w:rPr>
        <w:t xml:space="preserve">de habitat – se vor identifica </w:t>
      </w:r>
      <w:r w:rsidR="00EF29EE"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fiecare arie </w:t>
      </w:r>
      <w:r w:rsidR="00EF29EE" w:rsidRPr="007C1028">
        <w:rPr>
          <w:rFonts w:ascii="Times New Roman" w:hAnsi="Times New Roman" w:cs="Times New Roman"/>
          <w:sz w:val="24"/>
          <w:szCs w:val="24"/>
        </w:rPr>
        <w:t xml:space="preserve">naturală  protejată </w:t>
      </w:r>
      <w:r w:rsidRPr="007C1028">
        <w:rPr>
          <w:rFonts w:ascii="Times New Roman" w:hAnsi="Times New Roman" w:cs="Times New Roman"/>
          <w:b/>
          <w:bCs/>
          <w:sz w:val="24"/>
          <w:szCs w:val="24"/>
        </w:rPr>
        <w:t xml:space="preserve">zone “emblematice” pentru </w:t>
      </w:r>
      <w:r w:rsidRPr="007C1028">
        <w:rPr>
          <w:rFonts w:ascii="Times New Roman" w:hAnsi="Times New Roman" w:cs="Times New Roman"/>
          <w:b/>
          <w:bCs/>
          <w:sz w:val="24"/>
          <w:szCs w:val="24"/>
          <w:u w:val="single"/>
        </w:rPr>
        <w:t>tipurile de habitate forestiere de interes comunitar</w:t>
      </w:r>
      <w:r w:rsidRPr="007C1028">
        <w:rPr>
          <w:rFonts w:ascii="Times New Roman" w:hAnsi="Times New Roman" w:cs="Times New Roman"/>
          <w:b/>
          <w:bCs/>
          <w:sz w:val="24"/>
          <w:szCs w:val="24"/>
        </w:rPr>
        <w:t xml:space="preserve">  </w:t>
      </w:r>
      <w:r w:rsidR="00EF29EE" w:rsidRPr="007C1028">
        <w:rPr>
          <w:rFonts w:ascii="Times New Roman" w:hAnsi="Times New Roman" w:cs="Times New Roman"/>
          <w:b/>
          <w:bCs/>
          <w:sz w:val="24"/>
          <w:szCs w:val="24"/>
        </w:rPr>
        <w:t>și</w:t>
      </w:r>
      <w:r w:rsidRPr="007C1028">
        <w:rPr>
          <w:rFonts w:ascii="Times New Roman" w:hAnsi="Times New Roman" w:cs="Times New Roman"/>
          <w:b/>
          <w:bCs/>
          <w:sz w:val="24"/>
          <w:szCs w:val="24"/>
        </w:rPr>
        <w:t xml:space="preserve">/sau  pentru </w:t>
      </w:r>
      <w:r w:rsidRPr="007C1028">
        <w:rPr>
          <w:rFonts w:ascii="Times New Roman" w:hAnsi="Times New Roman" w:cs="Times New Roman"/>
          <w:b/>
          <w:bCs/>
          <w:sz w:val="24"/>
          <w:szCs w:val="24"/>
          <w:u w:val="single"/>
        </w:rPr>
        <w:t xml:space="preserve">habitatele forestiere de interes conservativ </w:t>
      </w:r>
      <w:r w:rsidR="00EF29EE" w:rsidRPr="007C1028">
        <w:rPr>
          <w:rFonts w:ascii="Times New Roman" w:hAnsi="Times New Roman" w:cs="Times New Roman"/>
          <w:b/>
          <w:bCs/>
          <w:sz w:val="24"/>
          <w:szCs w:val="24"/>
          <w:u w:val="single"/>
        </w:rPr>
        <w:t>național</w:t>
      </w:r>
      <w:r w:rsidR="00C22A65" w:rsidRPr="007C1028">
        <w:rPr>
          <w:rFonts w:ascii="Times New Roman" w:hAnsi="Times New Roman" w:cs="Times New Roman"/>
          <w:b/>
          <w:bCs/>
          <w:sz w:val="24"/>
          <w:szCs w:val="24"/>
          <w:u w:val="single"/>
        </w:rPr>
        <w:t>,</w:t>
      </w:r>
      <w:r w:rsidRPr="007C1028">
        <w:rPr>
          <w:rFonts w:ascii="Times New Roman" w:hAnsi="Times New Roman" w:cs="Times New Roman"/>
          <w:b/>
          <w:bCs/>
          <w:sz w:val="24"/>
          <w:szCs w:val="24"/>
        </w:rPr>
        <w:t xml:space="preserve"> care au o </w:t>
      </w:r>
      <w:r w:rsidR="00EF29EE" w:rsidRPr="007C1028">
        <w:rPr>
          <w:rFonts w:ascii="Times New Roman" w:hAnsi="Times New Roman" w:cs="Times New Roman"/>
          <w:b/>
          <w:bCs/>
          <w:sz w:val="24"/>
          <w:szCs w:val="24"/>
        </w:rPr>
        <w:t xml:space="preserve">bună </w:t>
      </w:r>
      <w:r w:rsidRPr="007C1028">
        <w:rPr>
          <w:rFonts w:ascii="Times New Roman" w:hAnsi="Times New Roman" w:cs="Times New Roman"/>
          <w:b/>
          <w:bCs/>
          <w:sz w:val="24"/>
          <w:szCs w:val="24"/>
        </w:rPr>
        <w:t>reprezentativitate la nivelul ariei protejate</w:t>
      </w:r>
      <w:r w:rsidRPr="007C1028">
        <w:rPr>
          <w:rFonts w:ascii="Times New Roman" w:hAnsi="Times New Roman" w:cs="Times New Roman"/>
          <w:sz w:val="24"/>
          <w:szCs w:val="24"/>
        </w:rPr>
        <w:t>. Aceste zone se vor selecta dintre arboretele cu stare de conservare “</w:t>
      </w:r>
      <w:r w:rsidR="00EF29EE" w:rsidRPr="007C1028">
        <w:rPr>
          <w:rFonts w:ascii="Times New Roman" w:hAnsi="Times New Roman" w:cs="Times New Roman"/>
          <w:sz w:val="24"/>
          <w:szCs w:val="24"/>
        </w:rPr>
        <w:t>favorabilă</w:t>
      </w:r>
      <w:r w:rsidRPr="007C1028">
        <w:rPr>
          <w:rFonts w:ascii="Times New Roman" w:hAnsi="Times New Roman" w:cs="Times New Roman"/>
          <w:sz w:val="24"/>
          <w:szCs w:val="24"/>
        </w:rPr>
        <w:t xml:space="preserve">”, chiar </w:t>
      </w:r>
      <w:r w:rsidR="00EF29EE" w:rsidRPr="007C1028">
        <w:rPr>
          <w:rFonts w:ascii="Times New Roman" w:hAnsi="Times New Roman" w:cs="Times New Roman"/>
          <w:sz w:val="24"/>
          <w:szCs w:val="24"/>
        </w:rPr>
        <w:t xml:space="preserve">dacă </w:t>
      </w:r>
      <w:r w:rsidRPr="007C1028">
        <w:rPr>
          <w:rFonts w:ascii="Times New Roman" w:hAnsi="Times New Roman" w:cs="Times New Roman"/>
          <w:sz w:val="24"/>
          <w:szCs w:val="24"/>
        </w:rPr>
        <w:t>per ansamblul ariei naturale</w:t>
      </w:r>
      <w:r w:rsidR="00C22A65" w:rsidRPr="007C1028">
        <w:rPr>
          <w:rFonts w:ascii="Times New Roman" w:hAnsi="Times New Roman" w:cs="Times New Roman"/>
          <w:sz w:val="24"/>
          <w:szCs w:val="24"/>
        </w:rPr>
        <w:t>,</w:t>
      </w:r>
      <w:r w:rsidRPr="007C1028">
        <w:rPr>
          <w:rFonts w:ascii="Times New Roman" w:hAnsi="Times New Roman" w:cs="Times New Roman"/>
          <w:sz w:val="24"/>
          <w:szCs w:val="24"/>
        </w:rPr>
        <w:t xml:space="preserve"> starea de conservare a respectivului tip de habitat poate fi “</w:t>
      </w:r>
      <w:r w:rsidR="00EF29EE" w:rsidRPr="007C1028">
        <w:rPr>
          <w:rFonts w:ascii="Times New Roman" w:hAnsi="Times New Roman" w:cs="Times New Roman"/>
          <w:sz w:val="24"/>
          <w:szCs w:val="24"/>
        </w:rPr>
        <w:t>nefavorabilă</w:t>
      </w:r>
      <w:r w:rsidRPr="007C1028">
        <w:rPr>
          <w:rFonts w:ascii="Times New Roman" w:hAnsi="Times New Roman" w:cs="Times New Roman"/>
          <w:sz w:val="24"/>
          <w:szCs w:val="24"/>
        </w:rPr>
        <w:t xml:space="preserve">”. </w:t>
      </w:r>
    </w:p>
    <w:p w14:paraId="5E55D6B9" w14:textId="6EDCA238" w:rsidR="00C22A65"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Aceasta </w:t>
      </w:r>
      <w:r w:rsidR="00EF29EE" w:rsidRPr="007C1028">
        <w:rPr>
          <w:rFonts w:ascii="Times New Roman" w:hAnsi="Times New Roman" w:cs="Times New Roman"/>
          <w:sz w:val="24"/>
          <w:szCs w:val="24"/>
        </w:rPr>
        <w:t>semnifică</w:t>
      </w:r>
      <w:r w:rsidRPr="007C1028">
        <w:rPr>
          <w:rFonts w:ascii="Times New Roman" w:hAnsi="Times New Roman" w:cs="Times New Roman"/>
          <w:sz w:val="24"/>
          <w:szCs w:val="24"/>
        </w:rPr>
        <w:t>: respectivul/respectivele arborete</w:t>
      </w:r>
      <w:r w:rsidR="00C22A65" w:rsidRPr="007C1028">
        <w:rPr>
          <w:rFonts w:ascii="Times New Roman" w:hAnsi="Times New Roman" w:cs="Times New Roman"/>
          <w:sz w:val="24"/>
          <w:szCs w:val="24"/>
        </w:rPr>
        <w:t>:</w:t>
      </w:r>
    </w:p>
    <w:p w14:paraId="139C631A" w14:textId="1682D598" w:rsidR="00C22A65" w:rsidRPr="007C1028" w:rsidRDefault="00684C46" w:rsidP="00D34076">
      <w:pPr>
        <w:pStyle w:val="ListParagraph"/>
        <w:numPr>
          <w:ilvl w:val="0"/>
          <w:numId w:val="26"/>
        </w:numPr>
        <w:spacing w:before="0" w:after="0"/>
        <w:ind w:left="1080"/>
        <w:rPr>
          <w:rFonts w:ascii="Times New Roman" w:hAnsi="Times New Roman" w:cs="Times New Roman"/>
          <w:sz w:val="24"/>
          <w:szCs w:val="24"/>
        </w:rPr>
      </w:pPr>
      <w:r w:rsidRPr="007C1028">
        <w:rPr>
          <w:rFonts w:ascii="Times New Roman" w:hAnsi="Times New Roman" w:cs="Times New Roman"/>
          <w:sz w:val="24"/>
          <w:szCs w:val="24"/>
        </w:rPr>
        <w:t xml:space="preserve"> </w:t>
      </w:r>
      <w:r w:rsidR="00EF29EE" w:rsidRPr="007C1028">
        <w:rPr>
          <w:rFonts w:ascii="Times New Roman" w:hAnsi="Times New Roman" w:cs="Times New Roman"/>
          <w:sz w:val="24"/>
          <w:szCs w:val="24"/>
        </w:rPr>
        <w:t xml:space="preserve">să </w:t>
      </w:r>
      <w:r w:rsidRPr="007C1028">
        <w:rPr>
          <w:rFonts w:ascii="Times New Roman" w:hAnsi="Times New Roman" w:cs="Times New Roman"/>
          <w:sz w:val="24"/>
          <w:szCs w:val="24"/>
        </w:rPr>
        <w:t xml:space="preserve">conserve structura </w:t>
      </w:r>
      <w:r w:rsidR="00EF29EE" w:rsidRPr="007C1028">
        <w:rPr>
          <w:rFonts w:ascii="Times New Roman" w:hAnsi="Times New Roman" w:cs="Times New Roman"/>
          <w:sz w:val="24"/>
          <w:szCs w:val="24"/>
        </w:rPr>
        <w:t xml:space="preserve">specifică </w:t>
      </w:r>
      <w:r w:rsidRPr="007C1028">
        <w:rPr>
          <w:rFonts w:ascii="Times New Roman" w:hAnsi="Times New Roman" w:cs="Times New Roman"/>
          <w:sz w:val="24"/>
          <w:szCs w:val="24"/>
        </w:rPr>
        <w:t xml:space="preserve">tipului natural de habitat, </w:t>
      </w:r>
      <w:r w:rsidR="00EF29EE" w:rsidRPr="007C1028">
        <w:rPr>
          <w:rFonts w:ascii="Times New Roman" w:hAnsi="Times New Roman" w:cs="Times New Roman"/>
          <w:sz w:val="24"/>
          <w:szCs w:val="24"/>
        </w:rPr>
        <w:t xml:space="preserve">fără prezența </w:t>
      </w:r>
      <w:r w:rsidRPr="007C1028">
        <w:rPr>
          <w:rFonts w:ascii="Times New Roman" w:hAnsi="Times New Roman" w:cs="Times New Roman"/>
          <w:sz w:val="24"/>
          <w:szCs w:val="24"/>
        </w:rPr>
        <w:t>de specii alohtone</w:t>
      </w:r>
    </w:p>
    <w:p w14:paraId="0CEDC7FF" w14:textId="2586B35A" w:rsidR="00C22A65" w:rsidRPr="007C1028" w:rsidRDefault="002006D8" w:rsidP="00D34076">
      <w:pPr>
        <w:pStyle w:val="ListParagraph"/>
        <w:numPr>
          <w:ilvl w:val="0"/>
          <w:numId w:val="26"/>
        </w:numPr>
        <w:spacing w:before="0" w:after="0"/>
        <w:ind w:left="1080"/>
        <w:rPr>
          <w:rFonts w:ascii="Times New Roman" w:hAnsi="Times New Roman" w:cs="Times New Roman"/>
          <w:sz w:val="24"/>
          <w:szCs w:val="24"/>
        </w:rPr>
      </w:pPr>
      <w:r w:rsidRPr="007C1028">
        <w:rPr>
          <w:rFonts w:ascii="Times New Roman" w:hAnsi="Times New Roman" w:cs="Times New Roman"/>
          <w:sz w:val="24"/>
          <w:szCs w:val="24"/>
        </w:rPr>
        <w:t>C</w:t>
      </w:r>
      <w:r w:rsidR="00684C46" w:rsidRPr="007C1028">
        <w:rPr>
          <w:rFonts w:ascii="Times New Roman" w:hAnsi="Times New Roman" w:cs="Times New Roman"/>
          <w:sz w:val="24"/>
          <w:szCs w:val="24"/>
        </w:rPr>
        <w:t>ompozi</w:t>
      </w:r>
      <w:r w:rsidR="00EF29EE" w:rsidRPr="007C1028">
        <w:rPr>
          <w:rFonts w:ascii="Times New Roman" w:hAnsi="Times New Roman" w:cs="Times New Roman"/>
          <w:sz w:val="24"/>
          <w:szCs w:val="24"/>
        </w:rPr>
        <w:t>ț</w:t>
      </w:r>
      <w:r w:rsidR="00684C46" w:rsidRPr="007C1028">
        <w:rPr>
          <w:rFonts w:ascii="Times New Roman" w:hAnsi="Times New Roman" w:cs="Times New Roman"/>
          <w:sz w:val="24"/>
          <w:szCs w:val="24"/>
        </w:rPr>
        <w:t>ia</w:t>
      </w:r>
      <w:r w:rsidRPr="007C1028">
        <w:rPr>
          <w:rFonts w:ascii="Times New Roman" w:hAnsi="Times New Roman" w:cs="Times New Roman"/>
          <w:sz w:val="24"/>
          <w:szCs w:val="24"/>
        </w:rPr>
        <w:t xml:space="preserve"> </w:t>
      </w:r>
      <w:r w:rsidR="00EF29EE" w:rsidRPr="007C1028">
        <w:rPr>
          <w:rFonts w:ascii="Times New Roman" w:hAnsi="Times New Roman" w:cs="Times New Roman"/>
          <w:sz w:val="24"/>
          <w:szCs w:val="24"/>
        </w:rPr>
        <w:t xml:space="preserve">să </w:t>
      </w:r>
      <w:r w:rsidR="00684C46" w:rsidRPr="007C1028">
        <w:rPr>
          <w:rFonts w:ascii="Times New Roman" w:hAnsi="Times New Roman" w:cs="Times New Roman"/>
          <w:sz w:val="24"/>
          <w:szCs w:val="24"/>
        </w:rPr>
        <w:t xml:space="preserve">fie </w:t>
      </w:r>
      <w:r w:rsidRPr="007C1028">
        <w:rPr>
          <w:rFonts w:ascii="Times New Roman" w:hAnsi="Times New Roman" w:cs="Times New Roman"/>
          <w:sz w:val="24"/>
          <w:szCs w:val="24"/>
        </w:rPr>
        <w:t>cu specii din</w:t>
      </w:r>
      <w:r w:rsidR="00684C46" w:rsidRPr="007C1028">
        <w:rPr>
          <w:rFonts w:ascii="Times New Roman" w:hAnsi="Times New Roman" w:cs="Times New Roman"/>
          <w:sz w:val="24"/>
          <w:szCs w:val="24"/>
        </w:rPr>
        <w:t xml:space="preserve"> tip</w:t>
      </w:r>
      <w:r w:rsidRPr="007C1028">
        <w:rPr>
          <w:rFonts w:ascii="Times New Roman" w:hAnsi="Times New Roman" w:cs="Times New Roman"/>
          <w:sz w:val="24"/>
          <w:szCs w:val="24"/>
        </w:rPr>
        <w:t>ul</w:t>
      </w:r>
      <w:r w:rsidR="00684C46" w:rsidRPr="007C1028">
        <w:rPr>
          <w:rFonts w:ascii="Times New Roman" w:hAnsi="Times New Roman" w:cs="Times New Roman"/>
          <w:sz w:val="24"/>
          <w:szCs w:val="24"/>
        </w:rPr>
        <w:t xml:space="preserve"> natural</w:t>
      </w:r>
      <w:r w:rsidRPr="007C1028">
        <w:rPr>
          <w:rFonts w:ascii="Times New Roman" w:hAnsi="Times New Roman" w:cs="Times New Roman"/>
          <w:sz w:val="24"/>
          <w:szCs w:val="24"/>
        </w:rPr>
        <w:t xml:space="preserve"> fundamental</w:t>
      </w:r>
      <w:r w:rsidR="00684C46" w:rsidRPr="007C1028">
        <w:rPr>
          <w:rFonts w:ascii="Times New Roman" w:hAnsi="Times New Roman" w:cs="Times New Roman"/>
          <w:sz w:val="24"/>
          <w:szCs w:val="24"/>
        </w:rPr>
        <w:t>,</w:t>
      </w:r>
      <w:r w:rsidRPr="007C1028">
        <w:rPr>
          <w:rFonts w:ascii="Times New Roman" w:hAnsi="Times New Roman" w:cs="Times New Roman"/>
          <w:sz w:val="24"/>
          <w:szCs w:val="24"/>
        </w:rPr>
        <w:t xml:space="preserve"> iar</w:t>
      </w:r>
      <w:r w:rsidR="00684C46" w:rsidRPr="007C1028">
        <w:rPr>
          <w:rFonts w:ascii="Times New Roman" w:hAnsi="Times New Roman" w:cs="Times New Roman"/>
          <w:sz w:val="24"/>
          <w:szCs w:val="24"/>
        </w:rPr>
        <w:t xml:space="preserve"> </w:t>
      </w:r>
      <w:r w:rsidRPr="007C1028">
        <w:rPr>
          <w:rFonts w:ascii="Times New Roman" w:hAnsi="Times New Roman" w:cs="Times New Roman"/>
          <w:sz w:val="24"/>
          <w:szCs w:val="24"/>
        </w:rPr>
        <w:t>consisten</w:t>
      </w:r>
      <w:r w:rsidR="00EF29EE" w:rsidRPr="007C1028">
        <w:rPr>
          <w:rFonts w:ascii="Times New Roman" w:hAnsi="Times New Roman" w:cs="Times New Roman"/>
          <w:sz w:val="24"/>
          <w:szCs w:val="24"/>
        </w:rPr>
        <w:t>ț</w:t>
      </w:r>
      <w:r w:rsidRPr="007C1028">
        <w:rPr>
          <w:rFonts w:ascii="Times New Roman" w:hAnsi="Times New Roman" w:cs="Times New Roman"/>
          <w:sz w:val="24"/>
          <w:szCs w:val="24"/>
        </w:rPr>
        <w:t>a s</w:t>
      </w:r>
      <w:r w:rsidR="00EF29EE" w:rsidRPr="007C1028">
        <w:rPr>
          <w:rFonts w:ascii="Times New Roman" w:hAnsi="Times New Roman" w:cs="Times New Roman"/>
          <w:sz w:val="24"/>
          <w:szCs w:val="24"/>
        </w:rPr>
        <w:t>ă</w:t>
      </w:r>
      <w:r w:rsidRPr="007C1028">
        <w:rPr>
          <w:rFonts w:ascii="Times New Roman" w:hAnsi="Times New Roman" w:cs="Times New Roman"/>
          <w:sz w:val="24"/>
          <w:szCs w:val="24"/>
        </w:rPr>
        <w:t xml:space="preserve"> fie </w:t>
      </w:r>
      <w:r w:rsidR="00EF29EE" w:rsidRPr="007C1028">
        <w:rPr>
          <w:rFonts w:ascii="Times New Roman" w:hAnsi="Times New Roman" w:cs="Times New Roman"/>
          <w:sz w:val="24"/>
          <w:szCs w:val="24"/>
        </w:rPr>
        <w:t xml:space="preserve">corespunzătoare </w:t>
      </w:r>
      <w:r w:rsidR="00684C46" w:rsidRPr="007C1028">
        <w:rPr>
          <w:rFonts w:ascii="Times New Roman" w:hAnsi="Times New Roman" w:cs="Times New Roman"/>
          <w:sz w:val="24"/>
          <w:szCs w:val="24"/>
        </w:rPr>
        <w:t xml:space="preserve">stadiului de </w:t>
      </w:r>
      <w:r w:rsidR="00EF29EE" w:rsidRPr="007C1028">
        <w:rPr>
          <w:rFonts w:ascii="Times New Roman" w:hAnsi="Times New Roman" w:cs="Times New Roman"/>
          <w:sz w:val="24"/>
          <w:szCs w:val="24"/>
        </w:rPr>
        <w:t xml:space="preserve">vârstă și </w:t>
      </w:r>
      <w:r w:rsidR="00684C46" w:rsidRPr="007C1028">
        <w:rPr>
          <w:rFonts w:ascii="Times New Roman" w:hAnsi="Times New Roman" w:cs="Times New Roman"/>
          <w:sz w:val="24"/>
          <w:szCs w:val="24"/>
        </w:rPr>
        <w:t>condi</w:t>
      </w:r>
      <w:r w:rsidR="00EF29EE" w:rsidRPr="007C1028">
        <w:rPr>
          <w:rFonts w:ascii="Times New Roman" w:hAnsi="Times New Roman" w:cs="Times New Roman"/>
          <w:sz w:val="24"/>
          <w:szCs w:val="24"/>
        </w:rPr>
        <w:t>ți</w:t>
      </w:r>
      <w:r w:rsidR="00684C46" w:rsidRPr="007C1028">
        <w:rPr>
          <w:rFonts w:ascii="Times New Roman" w:hAnsi="Times New Roman" w:cs="Times New Roman"/>
          <w:sz w:val="24"/>
          <w:szCs w:val="24"/>
        </w:rPr>
        <w:t xml:space="preserve">ilor </w:t>
      </w:r>
      <w:r w:rsidR="00EF29EE" w:rsidRPr="007C1028">
        <w:rPr>
          <w:rFonts w:ascii="Times New Roman" w:hAnsi="Times New Roman" w:cs="Times New Roman"/>
          <w:sz w:val="24"/>
          <w:szCs w:val="24"/>
        </w:rPr>
        <w:t>staționale</w:t>
      </w:r>
    </w:p>
    <w:p w14:paraId="3E591C4E" w14:textId="5C2C4E68" w:rsidR="00C22A65" w:rsidRPr="007C1028" w:rsidRDefault="00684C46" w:rsidP="00D34076">
      <w:pPr>
        <w:pStyle w:val="ListParagraph"/>
        <w:numPr>
          <w:ilvl w:val="0"/>
          <w:numId w:val="26"/>
        </w:numPr>
        <w:spacing w:before="0" w:after="0"/>
        <w:ind w:left="1080"/>
        <w:rPr>
          <w:rFonts w:ascii="Times New Roman" w:hAnsi="Times New Roman" w:cs="Times New Roman"/>
          <w:sz w:val="24"/>
          <w:szCs w:val="24"/>
        </w:rPr>
      </w:pPr>
      <w:r w:rsidRPr="007C1028">
        <w:rPr>
          <w:rFonts w:ascii="Times New Roman" w:hAnsi="Times New Roman" w:cs="Times New Roman"/>
          <w:sz w:val="24"/>
          <w:szCs w:val="24"/>
        </w:rPr>
        <w:t xml:space="preserve"> zona </w:t>
      </w:r>
      <w:r w:rsidR="00EF29EE" w:rsidRPr="007C1028">
        <w:rPr>
          <w:rFonts w:ascii="Times New Roman" w:hAnsi="Times New Roman" w:cs="Times New Roman"/>
          <w:sz w:val="24"/>
          <w:szCs w:val="24"/>
        </w:rPr>
        <w:t xml:space="preserve">desemnată să </w:t>
      </w:r>
      <w:r w:rsidRPr="007C1028">
        <w:rPr>
          <w:rFonts w:ascii="Times New Roman" w:hAnsi="Times New Roman" w:cs="Times New Roman"/>
          <w:sz w:val="24"/>
          <w:szCs w:val="24"/>
        </w:rPr>
        <w:t xml:space="preserve">ocupe o </w:t>
      </w:r>
      <w:r w:rsidR="00EF29EE" w:rsidRPr="007C1028">
        <w:rPr>
          <w:rFonts w:ascii="Times New Roman" w:hAnsi="Times New Roman" w:cs="Times New Roman"/>
          <w:sz w:val="24"/>
          <w:szCs w:val="24"/>
        </w:rPr>
        <w:t xml:space="preserve">suprafață </w:t>
      </w:r>
      <w:r w:rsidRPr="007C1028">
        <w:rPr>
          <w:rFonts w:ascii="Times New Roman" w:hAnsi="Times New Roman" w:cs="Times New Roman"/>
          <w:sz w:val="24"/>
          <w:szCs w:val="24"/>
        </w:rPr>
        <w:t xml:space="preserve">suficient de </w:t>
      </w:r>
      <w:r w:rsidR="00EF29EE" w:rsidRPr="007C1028">
        <w:rPr>
          <w:rFonts w:ascii="Times New Roman" w:hAnsi="Times New Roman" w:cs="Times New Roman"/>
          <w:sz w:val="24"/>
          <w:szCs w:val="24"/>
        </w:rPr>
        <w:t>întinsă</w:t>
      </w:r>
      <w:r w:rsidR="00C22A65" w:rsidRPr="007C1028">
        <w:rPr>
          <w:rFonts w:ascii="Times New Roman" w:hAnsi="Times New Roman" w:cs="Times New Roman"/>
          <w:sz w:val="24"/>
          <w:szCs w:val="24"/>
        </w:rPr>
        <w:t>,</w:t>
      </w:r>
      <w:r w:rsidRPr="007C1028">
        <w:rPr>
          <w:rFonts w:ascii="Times New Roman" w:hAnsi="Times New Roman" w:cs="Times New Roman"/>
          <w:sz w:val="24"/>
          <w:szCs w:val="24"/>
        </w:rPr>
        <w:t xml:space="preserve"> astfel </w:t>
      </w:r>
      <w:r w:rsidR="00EF29EE" w:rsidRPr="007C1028">
        <w:rPr>
          <w:rFonts w:ascii="Times New Roman" w:hAnsi="Times New Roman" w:cs="Times New Roman"/>
          <w:sz w:val="24"/>
          <w:szCs w:val="24"/>
        </w:rPr>
        <w:t xml:space="preserve">încât </w:t>
      </w:r>
      <w:r w:rsidRPr="007C1028">
        <w:rPr>
          <w:rFonts w:ascii="Times New Roman" w:hAnsi="Times New Roman" w:cs="Times New Roman"/>
          <w:sz w:val="24"/>
          <w:szCs w:val="24"/>
        </w:rPr>
        <w:t xml:space="preserve">habitatul forestier </w:t>
      </w:r>
      <w:r w:rsidR="00EF29EE" w:rsidRPr="007C1028">
        <w:rPr>
          <w:rFonts w:ascii="Times New Roman" w:hAnsi="Times New Roman" w:cs="Times New Roman"/>
          <w:sz w:val="24"/>
          <w:szCs w:val="24"/>
        </w:rPr>
        <w:t xml:space="preserve">să își </w:t>
      </w:r>
      <w:r w:rsidRPr="007C1028">
        <w:rPr>
          <w:rFonts w:ascii="Times New Roman" w:hAnsi="Times New Roman" w:cs="Times New Roman"/>
          <w:sz w:val="24"/>
          <w:szCs w:val="24"/>
        </w:rPr>
        <w:t xml:space="preserve">poata exercita de sine </w:t>
      </w:r>
      <w:r w:rsidR="00EF29EE" w:rsidRPr="007C1028">
        <w:rPr>
          <w:rFonts w:ascii="Times New Roman" w:hAnsi="Times New Roman" w:cs="Times New Roman"/>
          <w:sz w:val="24"/>
          <w:szCs w:val="24"/>
        </w:rPr>
        <w:t xml:space="preserve">stătător </w:t>
      </w:r>
      <w:r w:rsidR="00C22A65" w:rsidRPr="007C1028">
        <w:rPr>
          <w:rFonts w:ascii="Times New Roman" w:hAnsi="Times New Roman" w:cs="Times New Roman"/>
          <w:sz w:val="24"/>
          <w:szCs w:val="24"/>
        </w:rPr>
        <w:t>func</w:t>
      </w:r>
      <w:r w:rsidR="00EF29EE" w:rsidRPr="007C1028">
        <w:rPr>
          <w:rFonts w:ascii="Times New Roman" w:hAnsi="Times New Roman" w:cs="Times New Roman"/>
          <w:sz w:val="24"/>
          <w:szCs w:val="24"/>
        </w:rPr>
        <w:t>ț</w:t>
      </w:r>
      <w:r w:rsidR="00C22A65" w:rsidRPr="007C1028">
        <w:rPr>
          <w:rFonts w:ascii="Times New Roman" w:hAnsi="Times New Roman" w:cs="Times New Roman"/>
          <w:sz w:val="24"/>
          <w:szCs w:val="24"/>
        </w:rPr>
        <w:t xml:space="preserve">iile </w:t>
      </w:r>
      <w:r w:rsidRPr="007C1028">
        <w:rPr>
          <w:rFonts w:ascii="Times New Roman" w:hAnsi="Times New Roman" w:cs="Times New Roman"/>
          <w:sz w:val="24"/>
          <w:szCs w:val="24"/>
        </w:rPr>
        <w:t xml:space="preserve">specifice ecosistemului – autoreglarea </w:t>
      </w:r>
      <w:r w:rsidR="00EF29EE"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regenerarea – perpetuarea ca </w:t>
      </w:r>
      <w:r w:rsidR="00EF29EE" w:rsidRPr="007C1028">
        <w:rPr>
          <w:rFonts w:ascii="Times New Roman" w:hAnsi="Times New Roman" w:cs="Times New Roman"/>
          <w:sz w:val="24"/>
          <w:szCs w:val="24"/>
        </w:rPr>
        <w:t xml:space="preserve">același </w:t>
      </w:r>
      <w:r w:rsidRPr="007C1028">
        <w:rPr>
          <w:rFonts w:ascii="Times New Roman" w:hAnsi="Times New Roman" w:cs="Times New Roman"/>
          <w:sz w:val="24"/>
          <w:szCs w:val="24"/>
        </w:rPr>
        <w:t xml:space="preserve">tip de habitat </w:t>
      </w:r>
    </w:p>
    <w:p w14:paraId="03CF8D9A" w14:textId="64D174AC" w:rsidR="00C22A65" w:rsidRPr="00B6342C" w:rsidRDefault="00684C46" w:rsidP="00D34076">
      <w:pPr>
        <w:pStyle w:val="ListParagraph"/>
        <w:numPr>
          <w:ilvl w:val="0"/>
          <w:numId w:val="26"/>
        </w:numPr>
        <w:spacing w:before="0" w:after="0"/>
        <w:ind w:left="1080"/>
        <w:rPr>
          <w:rFonts w:ascii="Times New Roman" w:hAnsi="Times New Roman" w:cs="Times New Roman"/>
          <w:sz w:val="24"/>
          <w:szCs w:val="24"/>
        </w:rPr>
      </w:pPr>
      <w:r w:rsidRPr="007C1028">
        <w:rPr>
          <w:rFonts w:ascii="Times New Roman" w:hAnsi="Times New Roman" w:cs="Times New Roman"/>
          <w:sz w:val="24"/>
          <w:szCs w:val="24"/>
        </w:rPr>
        <w:t xml:space="preserve">zona </w:t>
      </w:r>
      <w:r w:rsidR="00EF29EE" w:rsidRPr="007C1028">
        <w:rPr>
          <w:rFonts w:ascii="Times New Roman" w:hAnsi="Times New Roman" w:cs="Times New Roman"/>
          <w:sz w:val="24"/>
          <w:szCs w:val="24"/>
        </w:rPr>
        <w:t xml:space="preserve">desemnată </w:t>
      </w:r>
      <w:r w:rsidRPr="007C1028">
        <w:rPr>
          <w:rFonts w:ascii="Times New Roman" w:hAnsi="Times New Roman" w:cs="Times New Roman"/>
          <w:sz w:val="24"/>
          <w:szCs w:val="24"/>
        </w:rPr>
        <w:t xml:space="preserve">nu </w:t>
      </w:r>
      <w:r w:rsidR="00CD720A" w:rsidRPr="007C1028">
        <w:rPr>
          <w:rFonts w:ascii="Times New Roman" w:hAnsi="Times New Roman" w:cs="Times New Roman"/>
          <w:sz w:val="24"/>
          <w:szCs w:val="24"/>
        </w:rPr>
        <w:t xml:space="preserve">prezintă </w:t>
      </w:r>
      <w:r w:rsidRPr="007C1028">
        <w:rPr>
          <w:rFonts w:ascii="Times New Roman" w:hAnsi="Times New Roman" w:cs="Times New Roman"/>
          <w:sz w:val="24"/>
          <w:szCs w:val="24"/>
        </w:rPr>
        <w:t>semne evidente de perturbare</w:t>
      </w:r>
      <w:r w:rsidR="00C22A65" w:rsidRPr="007C1028">
        <w:rPr>
          <w:rFonts w:ascii="Times New Roman" w:hAnsi="Times New Roman" w:cs="Times New Roman"/>
          <w:sz w:val="24"/>
          <w:szCs w:val="24"/>
        </w:rPr>
        <w:t>,</w:t>
      </w:r>
      <w:r w:rsidRPr="007C1028">
        <w:rPr>
          <w:rFonts w:ascii="Times New Roman" w:hAnsi="Times New Roman" w:cs="Times New Roman"/>
          <w:sz w:val="24"/>
          <w:szCs w:val="24"/>
        </w:rPr>
        <w:t xml:space="preserve"> </w:t>
      </w:r>
      <w:r w:rsidR="00EF29EE"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urma unor </w:t>
      </w:r>
      <w:r w:rsidR="00EF29EE" w:rsidRPr="007C1028">
        <w:rPr>
          <w:rFonts w:ascii="Times New Roman" w:hAnsi="Times New Roman" w:cs="Times New Roman"/>
          <w:sz w:val="24"/>
          <w:szCs w:val="24"/>
        </w:rPr>
        <w:t xml:space="preserve">intervenții </w:t>
      </w:r>
      <w:r w:rsidRPr="007C1028">
        <w:rPr>
          <w:rFonts w:ascii="Times New Roman" w:hAnsi="Times New Roman" w:cs="Times New Roman"/>
          <w:sz w:val="24"/>
          <w:szCs w:val="24"/>
        </w:rPr>
        <w:t>antropice</w:t>
      </w:r>
    </w:p>
    <w:p w14:paraId="0B66B0EA" w14:textId="3228A1DE" w:rsidR="00F634A1" w:rsidRPr="007C1028" w:rsidRDefault="00F634A1" w:rsidP="00D34076">
      <w:pPr>
        <w:pStyle w:val="ListParagraph"/>
        <w:numPr>
          <w:ilvl w:val="0"/>
          <w:numId w:val="26"/>
        </w:numPr>
        <w:spacing w:before="0" w:after="0"/>
        <w:ind w:left="1080"/>
        <w:rPr>
          <w:rFonts w:ascii="Times New Roman" w:hAnsi="Times New Roman" w:cs="Times New Roman"/>
          <w:sz w:val="24"/>
          <w:szCs w:val="24"/>
        </w:rPr>
      </w:pPr>
      <w:r w:rsidRPr="00B6342C">
        <w:rPr>
          <w:rFonts w:ascii="Times New Roman" w:hAnsi="Times New Roman" w:cs="Times New Roman"/>
          <w:sz w:val="24"/>
          <w:szCs w:val="24"/>
        </w:rPr>
        <w:t>se va urmări îndeplinirea condițiilor enunțate în capitolele B, C, D, E și G.</w:t>
      </w:r>
    </w:p>
    <w:p w14:paraId="1A36DA7F" w14:textId="4370037A" w:rsidR="00C22A65"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Pentru derularea acestei </w:t>
      </w:r>
      <w:r w:rsidR="00EF29EE" w:rsidRPr="007C1028">
        <w:rPr>
          <w:rFonts w:ascii="Times New Roman" w:hAnsi="Times New Roman" w:cs="Times New Roman"/>
          <w:sz w:val="24"/>
          <w:szCs w:val="24"/>
        </w:rPr>
        <w:t>acțiuni</w:t>
      </w:r>
      <w:r w:rsidR="00C22A65" w:rsidRPr="007C1028">
        <w:rPr>
          <w:rFonts w:ascii="Times New Roman" w:hAnsi="Times New Roman" w:cs="Times New Roman"/>
          <w:sz w:val="24"/>
          <w:szCs w:val="24"/>
        </w:rPr>
        <w:t>,</w:t>
      </w:r>
      <w:r w:rsidRPr="007C1028">
        <w:rPr>
          <w:rFonts w:ascii="Times New Roman" w:hAnsi="Times New Roman" w:cs="Times New Roman"/>
          <w:sz w:val="24"/>
          <w:szCs w:val="24"/>
        </w:rPr>
        <w:t>se vor folosi</w:t>
      </w:r>
      <w:r w:rsidR="00C22A65" w:rsidRPr="007C1028">
        <w:rPr>
          <w:rFonts w:ascii="Times New Roman" w:hAnsi="Times New Roman" w:cs="Times New Roman"/>
          <w:sz w:val="24"/>
          <w:szCs w:val="24"/>
        </w:rPr>
        <w:t>:</w:t>
      </w:r>
    </w:p>
    <w:p w14:paraId="3EA7227C" w14:textId="1F2EF001" w:rsidR="00C22A65"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 studiile de cartare-inventariere </w:t>
      </w:r>
      <w:r w:rsidR="00EF29EE" w:rsidRPr="007C1028">
        <w:rPr>
          <w:rFonts w:ascii="Times New Roman" w:hAnsi="Times New Roman" w:cs="Times New Roman"/>
          <w:sz w:val="24"/>
          <w:szCs w:val="24"/>
        </w:rPr>
        <w:t xml:space="preserve">și </w:t>
      </w:r>
      <w:r w:rsidRPr="007C1028">
        <w:rPr>
          <w:rFonts w:ascii="Times New Roman" w:hAnsi="Times New Roman" w:cs="Times New Roman"/>
          <w:sz w:val="24"/>
          <w:szCs w:val="24"/>
        </w:rPr>
        <w:t xml:space="preserve">de evaluare a </w:t>
      </w:r>
      <w:r w:rsidR="00EF29EE" w:rsidRPr="007C1028">
        <w:rPr>
          <w:rFonts w:ascii="Times New Roman" w:hAnsi="Times New Roman" w:cs="Times New Roman"/>
          <w:sz w:val="24"/>
          <w:szCs w:val="24"/>
        </w:rPr>
        <w:t xml:space="preserve">stării </w:t>
      </w:r>
      <w:r w:rsidRPr="007C1028">
        <w:rPr>
          <w:rFonts w:ascii="Times New Roman" w:hAnsi="Times New Roman" w:cs="Times New Roman"/>
          <w:sz w:val="24"/>
          <w:szCs w:val="24"/>
        </w:rPr>
        <w:t>de conservare a habitatelor forestiere (</w:t>
      </w:r>
      <w:r w:rsidR="00EF29EE" w:rsidRPr="007C1028">
        <w:rPr>
          <w:rFonts w:ascii="Times New Roman" w:hAnsi="Times New Roman" w:cs="Times New Roman"/>
          <w:sz w:val="24"/>
          <w:szCs w:val="24"/>
        </w:rPr>
        <w:t>dacă există</w:t>
      </w:r>
      <w:r w:rsidRPr="007C1028">
        <w:rPr>
          <w:rFonts w:ascii="Times New Roman" w:hAnsi="Times New Roman" w:cs="Times New Roman"/>
          <w:sz w:val="24"/>
          <w:szCs w:val="24"/>
        </w:rPr>
        <w:t xml:space="preserve">), </w:t>
      </w:r>
    </w:p>
    <w:p w14:paraId="6C3379C6" w14:textId="33F7DE0C" w:rsidR="00C22A65" w:rsidRPr="007C1028" w:rsidRDefault="00684C46"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descrierile amenajamentului silvic (dintre arboretele cu caracter “natural fundamental”, </w:t>
      </w:r>
      <w:r w:rsidR="00F634A1" w:rsidRPr="00B6342C">
        <w:rPr>
          <w:rFonts w:ascii="Times New Roman" w:hAnsi="Times New Roman" w:cs="Times New Roman"/>
          <w:sz w:val="24"/>
          <w:szCs w:val="24"/>
        </w:rPr>
        <w:t>respectiv condițiile enunțate în capitolele B, C, D, E și G),</w:t>
      </w:r>
    </w:p>
    <w:p w14:paraId="54A125B6" w14:textId="558E17C4" w:rsidR="00C22A65" w:rsidRPr="007C1028" w:rsidRDefault="00EF29EE" w:rsidP="008A454F">
      <w:pPr>
        <w:pStyle w:val="ListParagraph"/>
        <w:numPr>
          <w:ilvl w:val="0"/>
          <w:numId w:val="6"/>
        </w:numPr>
        <w:spacing w:before="0" w:after="0"/>
        <w:rPr>
          <w:rFonts w:ascii="Times New Roman" w:hAnsi="Times New Roman" w:cs="Times New Roman"/>
          <w:sz w:val="24"/>
          <w:szCs w:val="24"/>
        </w:rPr>
      </w:pPr>
      <w:r w:rsidRPr="007C1028">
        <w:rPr>
          <w:rFonts w:ascii="Times New Roman" w:hAnsi="Times New Roman" w:cs="Times New Roman"/>
          <w:sz w:val="24"/>
          <w:szCs w:val="24"/>
        </w:rPr>
        <w:t xml:space="preserve">hărțile </w:t>
      </w:r>
      <w:r w:rsidR="00684C46" w:rsidRPr="007C1028">
        <w:rPr>
          <w:rFonts w:ascii="Times New Roman" w:hAnsi="Times New Roman" w:cs="Times New Roman"/>
          <w:sz w:val="24"/>
          <w:szCs w:val="24"/>
        </w:rPr>
        <w:t xml:space="preserve">de </w:t>
      </w:r>
      <w:r w:rsidRPr="007C1028">
        <w:rPr>
          <w:rFonts w:ascii="Times New Roman" w:hAnsi="Times New Roman" w:cs="Times New Roman"/>
          <w:sz w:val="24"/>
          <w:szCs w:val="24"/>
        </w:rPr>
        <w:t xml:space="preserve">distribuție </w:t>
      </w:r>
      <w:r w:rsidR="00684C46" w:rsidRPr="007C1028">
        <w:rPr>
          <w:rFonts w:ascii="Times New Roman" w:hAnsi="Times New Roman" w:cs="Times New Roman"/>
          <w:sz w:val="24"/>
          <w:szCs w:val="24"/>
        </w:rPr>
        <w:t xml:space="preserve">a habitatelor </w:t>
      </w:r>
    </w:p>
    <w:p w14:paraId="7214988A" w14:textId="77777777" w:rsidR="007C4D11" w:rsidRPr="007C1028" w:rsidRDefault="007C4D11">
      <w:pPr>
        <w:spacing w:after="0"/>
        <w:ind w:left="360"/>
        <w:jc w:val="both"/>
        <w:rPr>
          <w:szCs w:val="24"/>
        </w:rPr>
      </w:pPr>
    </w:p>
    <w:p w14:paraId="2819CACD" w14:textId="0E119CAF" w:rsidR="00C22A65" w:rsidRPr="007C1028" w:rsidRDefault="00C22A65" w:rsidP="00D34076">
      <w:pPr>
        <w:spacing w:after="0"/>
        <w:jc w:val="both"/>
        <w:rPr>
          <w:szCs w:val="24"/>
        </w:rPr>
      </w:pPr>
      <w:r w:rsidRPr="007C1028">
        <w:rPr>
          <w:szCs w:val="24"/>
        </w:rPr>
        <w:t xml:space="preserve">Pentru </w:t>
      </w:r>
      <w:r w:rsidR="00684C46" w:rsidRPr="007C1028">
        <w:rPr>
          <w:szCs w:val="24"/>
        </w:rPr>
        <w:t>zonele din afara ariilor naturale protejate</w:t>
      </w:r>
      <w:r w:rsidRPr="007C1028">
        <w:rPr>
          <w:szCs w:val="24"/>
        </w:rPr>
        <w:t>,</w:t>
      </w:r>
      <w:r w:rsidR="00684C46" w:rsidRPr="007C1028">
        <w:rPr>
          <w:szCs w:val="24"/>
        </w:rPr>
        <w:t xml:space="preserve"> identificarea </w:t>
      </w:r>
      <w:r w:rsidR="00EF29EE" w:rsidRPr="007C1028">
        <w:rPr>
          <w:szCs w:val="24"/>
        </w:rPr>
        <w:t xml:space="preserve">și </w:t>
      </w:r>
      <w:r w:rsidR="00684C46" w:rsidRPr="007C1028">
        <w:rPr>
          <w:szCs w:val="24"/>
        </w:rPr>
        <w:t xml:space="preserve">analiza </w:t>
      </w:r>
      <w:r w:rsidRPr="007C1028">
        <w:rPr>
          <w:szCs w:val="24"/>
        </w:rPr>
        <w:t xml:space="preserve">pot </w:t>
      </w:r>
      <w:r w:rsidR="00684C46" w:rsidRPr="007C1028">
        <w:rPr>
          <w:szCs w:val="24"/>
        </w:rPr>
        <w:t xml:space="preserve">fi </w:t>
      </w:r>
      <w:r w:rsidRPr="007C1028">
        <w:rPr>
          <w:szCs w:val="24"/>
        </w:rPr>
        <w:t xml:space="preserve">fundamentate </w:t>
      </w:r>
      <w:r w:rsidR="00684C46" w:rsidRPr="007C1028">
        <w:rPr>
          <w:szCs w:val="24"/>
        </w:rPr>
        <w:t xml:space="preserve">de zonarea </w:t>
      </w:r>
      <w:r w:rsidR="00EF29EE" w:rsidRPr="007C1028">
        <w:rPr>
          <w:szCs w:val="24"/>
        </w:rPr>
        <w:t xml:space="preserve">fitogeografică </w:t>
      </w:r>
      <w:r w:rsidR="00684C46" w:rsidRPr="007C1028">
        <w:rPr>
          <w:szCs w:val="24"/>
        </w:rPr>
        <w:t xml:space="preserve">a </w:t>
      </w:r>
      <w:r w:rsidR="00EF29EE" w:rsidRPr="007C1028">
        <w:rPr>
          <w:szCs w:val="24"/>
        </w:rPr>
        <w:t xml:space="preserve">vegetației </w:t>
      </w:r>
      <w:r w:rsidR="00684C46" w:rsidRPr="007C1028">
        <w:rPr>
          <w:szCs w:val="24"/>
        </w:rPr>
        <w:t xml:space="preserve">forestiere, precum </w:t>
      </w:r>
      <w:r w:rsidR="00EF29EE" w:rsidRPr="007C1028">
        <w:rPr>
          <w:szCs w:val="24"/>
        </w:rPr>
        <w:t xml:space="preserve">și </w:t>
      </w:r>
      <w:r w:rsidR="00684C46" w:rsidRPr="007C1028">
        <w:rPr>
          <w:szCs w:val="24"/>
        </w:rPr>
        <w:t xml:space="preserve">de amenajamentele silvice, </w:t>
      </w:r>
      <w:r w:rsidR="00EF29EE" w:rsidRPr="007C1028">
        <w:rPr>
          <w:szCs w:val="24"/>
        </w:rPr>
        <w:t xml:space="preserve">atât </w:t>
      </w:r>
      <w:r w:rsidR="00684C46" w:rsidRPr="007C1028">
        <w:rPr>
          <w:szCs w:val="24"/>
        </w:rPr>
        <w:t xml:space="preserve">pentru localizarea </w:t>
      </w:r>
      <w:r w:rsidR="00EF29EE" w:rsidRPr="007C1028">
        <w:rPr>
          <w:szCs w:val="24"/>
        </w:rPr>
        <w:t xml:space="preserve">și </w:t>
      </w:r>
      <w:r w:rsidR="00684C46" w:rsidRPr="007C1028">
        <w:rPr>
          <w:szCs w:val="24"/>
        </w:rPr>
        <w:t xml:space="preserve">evaluarea unui anumit tip de habitat forestier (pe baza tipurilor de </w:t>
      </w:r>
      <w:r w:rsidR="00EF29EE" w:rsidRPr="007C1028">
        <w:rPr>
          <w:szCs w:val="24"/>
        </w:rPr>
        <w:t xml:space="preserve">stațiune și </w:t>
      </w:r>
      <w:r w:rsidR="00684C46" w:rsidRPr="007C1028">
        <w:rPr>
          <w:szCs w:val="24"/>
        </w:rPr>
        <w:t xml:space="preserve">a tipurilor de </w:t>
      </w:r>
      <w:r w:rsidR="00EF29EE" w:rsidRPr="007C1028">
        <w:rPr>
          <w:szCs w:val="24"/>
        </w:rPr>
        <w:t>pădure</w:t>
      </w:r>
      <w:r w:rsidR="00684C46" w:rsidRPr="007C1028">
        <w:rPr>
          <w:szCs w:val="24"/>
        </w:rPr>
        <w:t xml:space="preserve">), </w:t>
      </w:r>
      <w:r w:rsidR="00EF29EE" w:rsidRPr="007C1028">
        <w:rPr>
          <w:szCs w:val="24"/>
        </w:rPr>
        <w:t xml:space="preserve">cât și în </w:t>
      </w:r>
      <w:r w:rsidR="00684C46" w:rsidRPr="007C1028">
        <w:rPr>
          <w:szCs w:val="24"/>
        </w:rPr>
        <w:t xml:space="preserve">ceea ce </w:t>
      </w:r>
      <w:r w:rsidR="00EF29EE" w:rsidRPr="007C1028">
        <w:rPr>
          <w:szCs w:val="24"/>
        </w:rPr>
        <w:t xml:space="preserve">privește </w:t>
      </w:r>
      <w:r w:rsidR="00684C46" w:rsidRPr="007C1028">
        <w:rPr>
          <w:szCs w:val="24"/>
        </w:rPr>
        <w:t xml:space="preserve">starea sa </w:t>
      </w:r>
      <w:r w:rsidR="00EF29EE" w:rsidRPr="007C1028">
        <w:rPr>
          <w:szCs w:val="24"/>
        </w:rPr>
        <w:t xml:space="preserve">actuală </w:t>
      </w:r>
      <w:r w:rsidR="00684C46" w:rsidRPr="007C1028">
        <w:rPr>
          <w:szCs w:val="24"/>
        </w:rPr>
        <w:t>(</w:t>
      </w:r>
      <w:r w:rsidR="00EF29EE" w:rsidRPr="007C1028">
        <w:rPr>
          <w:szCs w:val="24"/>
        </w:rPr>
        <w:t>proveniența</w:t>
      </w:r>
      <w:r w:rsidR="00684C46" w:rsidRPr="007C1028">
        <w:rPr>
          <w:szCs w:val="24"/>
        </w:rPr>
        <w:t>, mod</w:t>
      </w:r>
      <w:r w:rsidRPr="007C1028">
        <w:rPr>
          <w:szCs w:val="24"/>
        </w:rPr>
        <w:t>ul</w:t>
      </w:r>
      <w:r w:rsidR="00684C46" w:rsidRPr="007C1028">
        <w:rPr>
          <w:szCs w:val="24"/>
        </w:rPr>
        <w:t xml:space="preserve"> de regenerare, </w:t>
      </w:r>
      <w:r w:rsidR="00EF29EE" w:rsidRPr="007C1028">
        <w:rPr>
          <w:szCs w:val="24"/>
        </w:rPr>
        <w:t>consistența</w:t>
      </w:r>
      <w:r w:rsidR="00684C46" w:rsidRPr="007C1028">
        <w:rPr>
          <w:szCs w:val="24"/>
        </w:rPr>
        <w:t xml:space="preserve">, </w:t>
      </w:r>
      <w:r w:rsidR="00EF29EE" w:rsidRPr="007C1028">
        <w:rPr>
          <w:szCs w:val="24"/>
        </w:rPr>
        <w:t>vârsta</w:t>
      </w:r>
      <w:r w:rsidR="00684C46" w:rsidRPr="007C1028">
        <w:rPr>
          <w:szCs w:val="24"/>
        </w:rPr>
        <w:t xml:space="preserve">, date complementare </w:t>
      </w:r>
      <w:r w:rsidRPr="007C1028">
        <w:rPr>
          <w:szCs w:val="24"/>
        </w:rPr>
        <w:t>etc</w:t>
      </w:r>
      <w:r w:rsidR="00684C46" w:rsidRPr="007C1028">
        <w:rPr>
          <w:szCs w:val="24"/>
        </w:rPr>
        <w:t xml:space="preserve">). </w:t>
      </w:r>
    </w:p>
    <w:p w14:paraId="0CCA6644" w14:textId="77777777" w:rsidR="00684C46" w:rsidRPr="00B6342C" w:rsidRDefault="00684C46" w:rsidP="00F634A1">
      <w:pPr>
        <w:spacing w:after="0"/>
        <w:rPr>
          <w:szCs w:val="24"/>
        </w:rPr>
      </w:pPr>
    </w:p>
    <w:p w14:paraId="2374951C" w14:textId="71AF6DC8" w:rsidR="00C22A65" w:rsidRPr="007C1028" w:rsidRDefault="00684C46" w:rsidP="00D34076">
      <w:pPr>
        <w:spacing w:after="0"/>
        <w:jc w:val="both"/>
        <w:rPr>
          <w:szCs w:val="24"/>
        </w:rPr>
      </w:pPr>
      <w:r w:rsidRPr="007C1028">
        <w:rPr>
          <w:szCs w:val="24"/>
        </w:rPr>
        <w:t xml:space="preserve">Un accent deosebit se va pune pe </w:t>
      </w:r>
      <w:r w:rsidRPr="007C1028">
        <w:rPr>
          <w:b/>
          <w:bCs/>
          <w:szCs w:val="24"/>
        </w:rPr>
        <w:t xml:space="preserve">habitatele de interes comunitar prioritar </w:t>
      </w:r>
      <w:r w:rsidR="00707894" w:rsidRPr="007C1028">
        <w:rPr>
          <w:b/>
          <w:bCs/>
          <w:szCs w:val="24"/>
        </w:rPr>
        <w:t>și</w:t>
      </w:r>
      <w:r w:rsidRPr="007C1028">
        <w:rPr>
          <w:b/>
          <w:bCs/>
          <w:szCs w:val="24"/>
        </w:rPr>
        <w:t xml:space="preserve">/sau habitatelor de interes conservativ </w:t>
      </w:r>
      <w:r w:rsidR="00707894" w:rsidRPr="007C1028">
        <w:rPr>
          <w:b/>
          <w:bCs/>
          <w:szCs w:val="24"/>
        </w:rPr>
        <w:t>național</w:t>
      </w:r>
      <w:r w:rsidR="00C22A65" w:rsidRPr="007C1028">
        <w:rPr>
          <w:b/>
          <w:bCs/>
          <w:szCs w:val="24"/>
        </w:rPr>
        <w:t>,</w:t>
      </w:r>
      <w:r w:rsidRPr="007C1028">
        <w:rPr>
          <w:b/>
          <w:bCs/>
          <w:szCs w:val="24"/>
        </w:rPr>
        <w:t xml:space="preserve"> cu valoare </w:t>
      </w:r>
      <w:r w:rsidR="00707894" w:rsidRPr="007C1028">
        <w:rPr>
          <w:b/>
          <w:bCs/>
          <w:szCs w:val="24"/>
        </w:rPr>
        <w:t xml:space="preserve">ridicată </w:t>
      </w:r>
      <w:r w:rsidRPr="007C1028">
        <w:rPr>
          <w:b/>
          <w:bCs/>
          <w:szCs w:val="24"/>
        </w:rPr>
        <w:t>de conservare</w:t>
      </w:r>
      <w:r w:rsidRPr="007C1028">
        <w:rPr>
          <w:szCs w:val="24"/>
        </w:rPr>
        <w:t>, desemnate ca pr</w:t>
      </w:r>
      <w:r w:rsidR="00C22A65" w:rsidRPr="007C1028">
        <w:rPr>
          <w:szCs w:val="24"/>
        </w:rPr>
        <w:t>i</w:t>
      </w:r>
      <w:r w:rsidRPr="007C1028">
        <w:rPr>
          <w:szCs w:val="24"/>
        </w:rPr>
        <w:t xml:space="preserve">oritare </w:t>
      </w:r>
      <w:r w:rsidR="00707894" w:rsidRPr="007C1028">
        <w:rPr>
          <w:szCs w:val="24"/>
        </w:rPr>
        <w:t>datorită rarității</w:t>
      </w:r>
      <w:r w:rsidRPr="007C1028">
        <w:rPr>
          <w:szCs w:val="24"/>
        </w:rPr>
        <w:t xml:space="preserve">, </w:t>
      </w:r>
      <w:r w:rsidR="00707894" w:rsidRPr="007C1028">
        <w:rPr>
          <w:szCs w:val="24"/>
        </w:rPr>
        <w:t xml:space="preserve">prezenței </w:t>
      </w:r>
      <w:r w:rsidRPr="007C1028">
        <w:rPr>
          <w:szCs w:val="24"/>
        </w:rPr>
        <w:t>reduse la nivelul UE</w:t>
      </w:r>
      <w:r w:rsidR="00C22A65" w:rsidRPr="007C1028">
        <w:rPr>
          <w:szCs w:val="24"/>
        </w:rPr>
        <w:t xml:space="preserve"> și</w:t>
      </w:r>
      <w:r w:rsidRPr="007C1028">
        <w:rPr>
          <w:szCs w:val="24"/>
        </w:rPr>
        <w:t xml:space="preserve"> a </w:t>
      </w:r>
      <w:r w:rsidR="00707894" w:rsidRPr="007C1028">
        <w:rPr>
          <w:szCs w:val="24"/>
        </w:rPr>
        <w:t xml:space="preserve">vulnerabilității </w:t>
      </w:r>
      <w:r w:rsidR="00C22A65" w:rsidRPr="007C1028">
        <w:rPr>
          <w:szCs w:val="24"/>
        </w:rPr>
        <w:t>lor</w:t>
      </w:r>
      <w:r w:rsidRPr="007C1028">
        <w:rPr>
          <w:szCs w:val="24"/>
        </w:rPr>
        <w:t>.  Pentru acestea</w:t>
      </w:r>
      <w:r w:rsidR="00C22A65" w:rsidRPr="007C1028">
        <w:rPr>
          <w:szCs w:val="24"/>
        </w:rPr>
        <w:t>,</w:t>
      </w:r>
      <w:r w:rsidRPr="007C1028">
        <w:rPr>
          <w:szCs w:val="24"/>
        </w:rPr>
        <w:t xml:space="preserve"> se va proceda la </w:t>
      </w:r>
      <w:r w:rsidR="00EF29EE" w:rsidRPr="007C1028">
        <w:rPr>
          <w:szCs w:val="24"/>
        </w:rPr>
        <w:t xml:space="preserve">încadrarea în </w:t>
      </w:r>
      <w:r w:rsidRPr="007C1028">
        <w:rPr>
          <w:szCs w:val="24"/>
        </w:rPr>
        <w:t>categoria zonelor propuse pentru non-</w:t>
      </w:r>
      <w:r w:rsidR="00EF29EE" w:rsidRPr="007C1028">
        <w:rPr>
          <w:szCs w:val="24"/>
        </w:rPr>
        <w:t xml:space="preserve">intervenție </w:t>
      </w:r>
      <w:r w:rsidRPr="007C1028">
        <w:rPr>
          <w:szCs w:val="24"/>
        </w:rPr>
        <w:t xml:space="preserve">a </w:t>
      </w:r>
      <w:r w:rsidR="00EF29EE" w:rsidRPr="007C1028">
        <w:rPr>
          <w:szCs w:val="24"/>
        </w:rPr>
        <w:t xml:space="preserve">suprafeței </w:t>
      </w:r>
      <w:r w:rsidRPr="007C1028">
        <w:rPr>
          <w:szCs w:val="24"/>
        </w:rPr>
        <w:t xml:space="preserve">ocupate, </w:t>
      </w:r>
      <w:r w:rsidR="00EF29EE" w:rsidRPr="007C1028">
        <w:rPr>
          <w:szCs w:val="24"/>
        </w:rPr>
        <w:t xml:space="preserve">în </w:t>
      </w:r>
      <w:r w:rsidRPr="007C1028">
        <w:rPr>
          <w:szCs w:val="24"/>
        </w:rPr>
        <w:t xml:space="preserve">integralitate, de aceste habitate </w:t>
      </w:r>
      <w:r w:rsidR="00EF29EE" w:rsidRPr="007C1028">
        <w:rPr>
          <w:szCs w:val="24"/>
        </w:rPr>
        <w:t xml:space="preserve">în </w:t>
      </w:r>
      <w:r w:rsidRPr="007C1028">
        <w:rPr>
          <w:szCs w:val="24"/>
        </w:rPr>
        <w:t xml:space="preserve">ariile protejate studiate. </w:t>
      </w:r>
    </w:p>
    <w:p w14:paraId="0179480E" w14:textId="77777777" w:rsidR="00591EFB" w:rsidRPr="007C1028" w:rsidRDefault="00591EFB" w:rsidP="00D34076">
      <w:pPr>
        <w:spacing w:after="0"/>
        <w:jc w:val="both"/>
        <w:rPr>
          <w:szCs w:val="24"/>
        </w:rPr>
      </w:pPr>
    </w:p>
    <w:p w14:paraId="5797DF6E" w14:textId="0E4797D4" w:rsidR="00591EFB" w:rsidRPr="007C1028" w:rsidRDefault="00D33E29" w:rsidP="00D33E29">
      <w:pPr>
        <w:pStyle w:val="ListParagraph"/>
        <w:numPr>
          <w:ilvl w:val="0"/>
          <w:numId w:val="11"/>
        </w:numPr>
        <w:spacing w:after="0"/>
        <w:rPr>
          <w:rFonts w:ascii="Times New Roman" w:hAnsi="Times New Roman" w:cs="Times New Roman"/>
          <w:b/>
          <w:bCs/>
          <w:sz w:val="24"/>
          <w:szCs w:val="32"/>
        </w:rPr>
      </w:pPr>
      <w:bookmarkStart w:id="15" w:name="_Hlk185438575"/>
      <w:r w:rsidRPr="007C1028">
        <w:rPr>
          <w:rFonts w:ascii="Times New Roman" w:hAnsi="Times New Roman" w:cs="Times New Roman"/>
          <w:b/>
          <w:bCs/>
          <w:sz w:val="24"/>
          <w:szCs w:val="32"/>
        </w:rPr>
        <w:lastRenderedPageBreak/>
        <w:t>Alte tipuri de arborete, care pot contribui la consolidarea rezilienței pădurilor și creșterea contribuției acestora la limitarea efectelor schimbărilor climatice</w:t>
      </w:r>
    </w:p>
    <w:p w14:paraId="482CB469" w14:textId="77777777" w:rsidR="001F0702" w:rsidRPr="007C1028" w:rsidRDefault="001F0702" w:rsidP="001F0702">
      <w:pPr>
        <w:spacing w:after="0" w:line="276" w:lineRule="auto"/>
        <w:jc w:val="both"/>
        <w:rPr>
          <w:szCs w:val="24"/>
        </w:rPr>
      </w:pPr>
      <w:bookmarkStart w:id="16" w:name="_Hlk145852996"/>
      <w:r w:rsidRPr="007C1028">
        <w:rPr>
          <w:szCs w:val="24"/>
        </w:rPr>
        <w:t>Pe lângă arboretele cu grad ridicat de naturalitate menționate în cadrul criteriilor anterioare, în vederea protejării serviciilor ecosistemice critice furnizate de habitatele forestiere în contextul actual al schimbărilor climatice, se vor analiza și pădurile cu rol social și a celor care necesită măsuri de conservare activă, fără reglementarea recoltării de produse principale, inclusiv pădurile incluse în centurile verzi din jurul orașelor.</w:t>
      </w:r>
    </w:p>
    <w:p w14:paraId="7611EF57" w14:textId="77777777" w:rsidR="001F0702" w:rsidRPr="007C1028" w:rsidRDefault="001F0702" w:rsidP="001F0702">
      <w:pPr>
        <w:spacing w:after="0" w:line="276" w:lineRule="auto"/>
        <w:jc w:val="both"/>
        <w:rPr>
          <w:szCs w:val="24"/>
        </w:rPr>
      </w:pPr>
      <w:r w:rsidRPr="007C1028">
        <w:rPr>
          <w:szCs w:val="24"/>
        </w:rPr>
        <w:t>În plus, în cadrul procesului participativ de identificare și declarare a zonelor de protecție strictă, se vor lua în considerare:</w:t>
      </w:r>
    </w:p>
    <w:p w14:paraId="2917DC96" w14:textId="42605C90" w:rsidR="001F0702" w:rsidRPr="007C1028" w:rsidRDefault="001F0702" w:rsidP="001F0702">
      <w:pPr>
        <w:spacing w:after="0" w:line="276" w:lineRule="auto"/>
        <w:jc w:val="both"/>
        <w:rPr>
          <w:szCs w:val="24"/>
        </w:rPr>
      </w:pPr>
      <w:r w:rsidRPr="007C1028">
        <w:rPr>
          <w:szCs w:val="24"/>
        </w:rPr>
        <w:t xml:space="preserve">(i) inițiativele voluntare privind protecția naturii asumate de proprietarii privați </w:t>
      </w:r>
    </w:p>
    <w:p w14:paraId="2F245FB9" w14:textId="4EDF0C24" w:rsidR="00684C46" w:rsidRPr="007C1028" w:rsidRDefault="001F0702" w:rsidP="001F0702">
      <w:pPr>
        <w:spacing w:after="0" w:line="276" w:lineRule="auto"/>
        <w:jc w:val="both"/>
        <w:rPr>
          <w:szCs w:val="24"/>
        </w:rPr>
      </w:pPr>
      <w:r w:rsidRPr="007C1028">
        <w:rPr>
          <w:szCs w:val="24"/>
        </w:rPr>
        <w:t>(ii) suprafețel</w:t>
      </w:r>
      <w:r w:rsidR="008B55B3" w:rsidRPr="00B6342C">
        <w:rPr>
          <w:szCs w:val="24"/>
        </w:rPr>
        <w:t>e</w:t>
      </w:r>
      <w:r w:rsidRPr="007C1028">
        <w:rPr>
          <w:szCs w:val="24"/>
        </w:rPr>
        <w:t xml:space="preserve"> care cuprind elementele de biodiversitate identificate și asumate </w:t>
      </w:r>
      <w:r w:rsidR="008B55B3" w:rsidRPr="00B6342C">
        <w:rPr>
          <w:szCs w:val="24"/>
        </w:rPr>
        <w:t xml:space="preserve">în mod voluntar </w:t>
      </w:r>
      <w:r w:rsidRPr="007C1028">
        <w:rPr>
          <w:szCs w:val="24"/>
        </w:rPr>
        <w:t>prin procesul de certificare forestieră, compatibile cu regimul de protecție strictă.</w:t>
      </w:r>
    </w:p>
    <w:bookmarkEnd w:id="15"/>
    <w:p w14:paraId="7B140BDC" w14:textId="77777777" w:rsidR="007C4D11" w:rsidRPr="007C1028" w:rsidRDefault="007C4D11" w:rsidP="007A69FA">
      <w:pPr>
        <w:spacing w:after="0" w:line="276" w:lineRule="auto"/>
        <w:rPr>
          <w:szCs w:val="24"/>
        </w:rPr>
      </w:pPr>
    </w:p>
    <w:p w14:paraId="188EBA14" w14:textId="77777777" w:rsidR="007C4D11" w:rsidRPr="007C1028" w:rsidRDefault="007C4D11" w:rsidP="007A69FA">
      <w:pPr>
        <w:spacing w:after="0" w:line="276" w:lineRule="auto"/>
        <w:rPr>
          <w:szCs w:val="24"/>
        </w:rPr>
      </w:pPr>
    </w:p>
    <w:p w14:paraId="2178F77A" w14:textId="77777777" w:rsidR="00684C46" w:rsidRPr="007C1028" w:rsidRDefault="00684C46" w:rsidP="008A454F">
      <w:pPr>
        <w:pStyle w:val="ListParagraph"/>
        <w:keepNext/>
        <w:keepLines/>
        <w:numPr>
          <w:ilvl w:val="2"/>
          <w:numId w:val="5"/>
        </w:numPr>
        <w:shd w:val="clear" w:color="auto" w:fill="C6F2C6"/>
        <w:spacing w:before="0" w:after="0"/>
        <w:ind w:left="0" w:firstLine="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Metodologia și criteriile propuse pentru identificarea Zonelor de Protecție Strictă pentru habitatele de pajiști, tufărișuri și stâncării</w:t>
      </w:r>
    </w:p>
    <w:p w14:paraId="38BAD0CC" w14:textId="77777777" w:rsidR="00684C46" w:rsidRPr="007C1028" w:rsidRDefault="00684C46" w:rsidP="007A69FA">
      <w:pPr>
        <w:spacing w:after="0" w:line="276" w:lineRule="auto"/>
      </w:pPr>
    </w:p>
    <w:bookmarkEnd w:id="16"/>
    <w:p w14:paraId="71E8F4E7" w14:textId="0392B986" w:rsidR="00684C46" w:rsidRPr="007C1028" w:rsidRDefault="00684C46" w:rsidP="007A69FA">
      <w:pPr>
        <w:spacing w:line="276" w:lineRule="auto"/>
        <w:jc w:val="both"/>
        <w:rPr>
          <w:szCs w:val="24"/>
        </w:rPr>
      </w:pPr>
      <w:r w:rsidRPr="007C1028">
        <w:rPr>
          <w:szCs w:val="24"/>
        </w:rPr>
        <w:t>Majoritatea habitate</w:t>
      </w:r>
      <w:r w:rsidR="00E063CF" w:rsidRPr="007C1028">
        <w:rPr>
          <w:szCs w:val="24"/>
        </w:rPr>
        <w:t>lor</w:t>
      </w:r>
      <w:r w:rsidRPr="007C1028">
        <w:rPr>
          <w:szCs w:val="24"/>
        </w:rPr>
        <w:t xml:space="preserve"> non-forestiere din </w:t>
      </w:r>
      <w:r w:rsidR="000A43E2" w:rsidRPr="007C1028">
        <w:rPr>
          <w:szCs w:val="24"/>
        </w:rPr>
        <w:t>România</w:t>
      </w:r>
      <w:r w:rsidRPr="007C1028">
        <w:rPr>
          <w:szCs w:val="24"/>
        </w:rPr>
        <w:t xml:space="preserve"> sunt seminaturale și necesită măsuri de întreținere și </w:t>
      </w:r>
      <w:r w:rsidR="00E063CF" w:rsidRPr="007C1028">
        <w:rPr>
          <w:szCs w:val="24"/>
        </w:rPr>
        <w:t>îngrijire</w:t>
      </w:r>
      <w:r w:rsidRPr="007C1028">
        <w:rPr>
          <w:szCs w:val="24"/>
        </w:rPr>
        <w:t>. Din cele aproape 4</w:t>
      </w:r>
      <w:r w:rsidR="00E063CF" w:rsidRPr="007C1028">
        <w:rPr>
          <w:szCs w:val="24"/>
        </w:rPr>
        <w:t>.</w:t>
      </w:r>
      <w:r w:rsidRPr="007C1028">
        <w:rPr>
          <w:szCs w:val="24"/>
        </w:rPr>
        <w:t>800</w:t>
      </w:r>
      <w:r w:rsidR="00E063CF" w:rsidRPr="007C1028">
        <w:rPr>
          <w:szCs w:val="24"/>
        </w:rPr>
        <w:t>.</w:t>
      </w:r>
      <w:r w:rsidRPr="007C1028">
        <w:rPr>
          <w:szCs w:val="24"/>
        </w:rPr>
        <w:t xml:space="preserve">000 ha de pajiști și areale de tufărișuri, </w:t>
      </w:r>
      <w:r w:rsidRPr="007C1028">
        <w:rPr>
          <w:b/>
          <w:bCs/>
          <w:i/>
          <w:iCs/>
          <w:szCs w:val="24"/>
        </w:rPr>
        <w:t>4</w:t>
      </w:r>
      <w:r w:rsidR="00340149" w:rsidRPr="007C1028">
        <w:rPr>
          <w:b/>
          <w:bCs/>
          <w:i/>
          <w:iCs/>
          <w:szCs w:val="24"/>
        </w:rPr>
        <w:t>.</w:t>
      </w:r>
      <w:r w:rsidRPr="007C1028">
        <w:rPr>
          <w:b/>
          <w:bCs/>
          <w:i/>
          <w:iCs/>
          <w:szCs w:val="24"/>
        </w:rPr>
        <w:t>500</w:t>
      </w:r>
      <w:r w:rsidR="00340149" w:rsidRPr="007C1028">
        <w:rPr>
          <w:b/>
          <w:bCs/>
          <w:i/>
          <w:iCs/>
          <w:szCs w:val="24"/>
        </w:rPr>
        <w:t>.</w:t>
      </w:r>
      <w:r w:rsidRPr="007C1028">
        <w:rPr>
          <w:b/>
          <w:bCs/>
          <w:i/>
          <w:iCs/>
          <w:szCs w:val="24"/>
        </w:rPr>
        <w:t>000 ha sunt seminaturale</w:t>
      </w:r>
      <w:r w:rsidRPr="007C1028">
        <w:rPr>
          <w:szCs w:val="24"/>
        </w:rPr>
        <w:t xml:space="preserve">. Menținerea acestor habitate în peisajul cultural presupune </w:t>
      </w:r>
      <w:r w:rsidR="000A43E2" w:rsidRPr="007C1028">
        <w:rPr>
          <w:szCs w:val="24"/>
        </w:rPr>
        <w:t xml:space="preserve">obligatoriu, </w:t>
      </w:r>
      <w:r w:rsidRPr="007C1028">
        <w:rPr>
          <w:szCs w:val="24"/>
        </w:rPr>
        <w:t>o intervenție umană minimă</w:t>
      </w:r>
      <w:r w:rsidR="000A43E2" w:rsidRPr="007C1028">
        <w:rPr>
          <w:szCs w:val="24"/>
        </w:rPr>
        <w:t>.</w:t>
      </w:r>
      <w:r w:rsidRPr="007C1028">
        <w:rPr>
          <w:szCs w:val="24"/>
        </w:rPr>
        <w:t xml:space="preserve">Absența intervenției va conduce la reinstalarea vegetației lemnoase și, totodată, la dispariția speciilor ierboase de interes. </w:t>
      </w:r>
      <w:r w:rsidR="00FD2B8A" w:rsidRPr="007C1028">
        <w:rPr>
          <w:szCs w:val="24"/>
        </w:rPr>
        <w:t>D</w:t>
      </w:r>
      <w:r w:rsidRPr="007C1028">
        <w:rPr>
          <w:szCs w:val="24"/>
        </w:rPr>
        <w:t>in datele Ministerului Agriculturi</w:t>
      </w:r>
      <w:r w:rsidR="00FD2B8A" w:rsidRPr="007C1028">
        <w:rPr>
          <w:szCs w:val="24"/>
        </w:rPr>
        <w:t>i</w:t>
      </w:r>
      <w:r w:rsidRPr="007C1028">
        <w:rPr>
          <w:szCs w:val="24"/>
        </w:rPr>
        <w:t xml:space="preserve"> și Dezvoltării Rurale, la nivel național există aproximativ 1</w:t>
      </w:r>
      <w:r w:rsidR="00340149" w:rsidRPr="007C1028">
        <w:rPr>
          <w:szCs w:val="24"/>
        </w:rPr>
        <w:t>.</w:t>
      </w:r>
      <w:r w:rsidRPr="007C1028">
        <w:rPr>
          <w:szCs w:val="24"/>
        </w:rPr>
        <w:t>000</w:t>
      </w:r>
      <w:r w:rsidR="00340149" w:rsidRPr="007C1028">
        <w:rPr>
          <w:szCs w:val="24"/>
        </w:rPr>
        <w:t>.</w:t>
      </w:r>
      <w:r w:rsidRPr="007C1028">
        <w:rPr>
          <w:szCs w:val="24"/>
        </w:rPr>
        <w:t>000 ha de pajiști abandonate</w:t>
      </w:r>
      <w:r w:rsidR="00340149" w:rsidRPr="007C1028">
        <w:rPr>
          <w:szCs w:val="24"/>
        </w:rPr>
        <w:t>,</w:t>
      </w:r>
      <w:r w:rsidRPr="007C1028">
        <w:rPr>
          <w:szCs w:val="24"/>
        </w:rPr>
        <w:t xml:space="preserve"> care sunt ocupate de vegetația arbustivă</w:t>
      </w:r>
      <w:r w:rsidR="00FD2B8A" w:rsidRPr="007C1028">
        <w:rPr>
          <w:szCs w:val="24"/>
        </w:rPr>
        <w:t>,</w:t>
      </w:r>
      <w:r w:rsidRPr="007C1028">
        <w:rPr>
          <w:szCs w:val="24"/>
        </w:rPr>
        <w:t xml:space="preserve"> în diferite stadii de dezvoltare.</w:t>
      </w:r>
    </w:p>
    <w:p w14:paraId="1108371C" w14:textId="34AA67E7" w:rsidR="00684C46" w:rsidRPr="007C1028" w:rsidRDefault="00684C46" w:rsidP="007A69FA">
      <w:pPr>
        <w:spacing w:line="276" w:lineRule="auto"/>
        <w:jc w:val="both"/>
        <w:rPr>
          <w:szCs w:val="24"/>
        </w:rPr>
      </w:pPr>
      <w:r w:rsidRPr="007C1028">
        <w:rPr>
          <w:szCs w:val="24"/>
        </w:rPr>
        <w:t xml:space="preserve">Spre deosebire de </w:t>
      </w:r>
      <w:r w:rsidR="00FD2B8A" w:rsidRPr="007C1028">
        <w:rPr>
          <w:szCs w:val="24"/>
        </w:rPr>
        <w:t xml:space="preserve">datele spațiale privind </w:t>
      </w:r>
      <w:r w:rsidRPr="007C1028">
        <w:rPr>
          <w:szCs w:val="24"/>
        </w:rPr>
        <w:t xml:space="preserve">habitatele forestiere, </w:t>
      </w:r>
      <w:r w:rsidR="00FD2B8A" w:rsidRPr="007C1028">
        <w:rPr>
          <w:szCs w:val="24"/>
        </w:rPr>
        <w:t xml:space="preserve">din </w:t>
      </w:r>
      <w:r w:rsidRPr="007C1028">
        <w:rPr>
          <w:szCs w:val="24"/>
        </w:rPr>
        <w:t>amenajamente</w:t>
      </w:r>
      <w:r w:rsidR="00FD2B8A" w:rsidRPr="007C1028">
        <w:rPr>
          <w:szCs w:val="24"/>
        </w:rPr>
        <w:t>le</w:t>
      </w:r>
      <w:r w:rsidRPr="007C1028">
        <w:rPr>
          <w:szCs w:val="24"/>
        </w:rPr>
        <w:t xml:space="preserve"> silvice spațializate în GIS, </w:t>
      </w:r>
      <w:r w:rsidR="00FD2B8A" w:rsidRPr="007C1028">
        <w:rPr>
          <w:szCs w:val="24"/>
        </w:rPr>
        <w:t xml:space="preserve">cele </w:t>
      </w:r>
      <w:r w:rsidRPr="007C1028">
        <w:rPr>
          <w:szCs w:val="24"/>
        </w:rPr>
        <w:t>privind distribuția habitatelor de pajiști și tufărișuri sunt mult mai puține, motiv pentru care</w:t>
      </w:r>
      <w:r w:rsidR="00FD2B8A" w:rsidRPr="007C1028">
        <w:rPr>
          <w:szCs w:val="24"/>
        </w:rPr>
        <w:t>,</w:t>
      </w:r>
      <w:r w:rsidRPr="007C1028">
        <w:rPr>
          <w:szCs w:val="24"/>
        </w:rPr>
        <w:t xml:space="preserve"> </w:t>
      </w:r>
      <w:r w:rsidR="00FD2B8A" w:rsidRPr="007C1028">
        <w:rPr>
          <w:szCs w:val="24"/>
        </w:rPr>
        <w:t xml:space="preserve">sunt mult mai restrânse </w:t>
      </w:r>
      <w:r w:rsidRPr="007C1028">
        <w:rPr>
          <w:szCs w:val="24"/>
        </w:rPr>
        <w:t xml:space="preserve">criteriile </w:t>
      </w:r>
      <w:r w:rsidR="00FD2B8A" w:rsidRPr="007C1028">
        <w:rPr>
          <w:szCs w:val="24"/>
        </w:rPr>
        <w:t xml:space="preserve">ce </w:t>
      </w:r>
      <w:r w:rsidRPr="007C1028">
        <w:rPr>
          <w:szCs w:val="24"/>
        </w:rPr>
        <w:t>se pot aplica în vederea includerii acestor tipuri de habitate în ZPS</w:t>
      </w:r>
      <w:r w:rsidR="00FD2B8A" w:rsidRPr="007C1028">
        <w:rPr>
          <w:szCs w:val="24"/>
        </w:rPr>
        <w:t>.</w:t>
      </w:r>
      <w:r w:rsidRPr="007C1028">
        <w:rPr>
          <w:szCs w:val="24"/>
        </w:rPr>
        <w:t>. Sursele de date principale sunt:</w:t>
      </w:r>
    </w:p>
    <w:p w14:paraId="0336E3F3" w14:textId="77777777"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Distribuția habitatelor de pajiști și tufărișuri din ariile naturale protejate care dețin plan de management;</w:t>
      </w:r>
    </w:p>
    <w:p w14:paraId="6BD38C49" w14:textId="77777777"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Baza de date APIA;</w:t>
      </w:r>
    </w:p>
    <w:p w14:paraId="2DB9B067" w14:textId="4F40E577"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Amenajamente</w:t>
      </w:r>
      <w:r w:rsidR="00FD2B8A" w:rsidRPr="007C1028">
        <w:rPr>
          <w:rFonts w:ascii="Times New Roman" w:hAnsi="Times New Roman" w:cs="Times New Roman"/>
          <w:sz w:val="24"/>
          <w:szCs w:val="24"/>
        </w:rPr>
        <w:t>le</w:t>
      </w:r>
      <w:r w:rsidRPr="007C1028">
        <w:rPr>
          <w:rFonts w:ascii="Times New Roman" w:hAnsi="Times New Roman" w:cs="Times New Roman"/>
          <w:sz w:val="24"/>
          <w:szCs w:val="24"/>
        </w:rPr>
        <w:t xml:space="preserve"> pastorale, deși acestea </w:t>
      </w:r>
      <w:r w:rsidR="00922B1D" w:rsidRPr="007C1028">
        <w:rPr>
          <w:rFonts w:ascii="Times New Roman" w:hAnsi="Times New Roman" w:cs="Times New Roman"/>
          <w:sz w:val="24"/>
          <w:szCs w:val="24"/>
        </w:rPr>
        <w:t>au fost realizate pe</w:t>
      </w:r>
      <w:r w:rsidRPr="007C1028">
        <w:rPr>
          <w:rFonts w:ascii="Times New Roman" w:hAnsi="Times New Roman" w:cs="Times New Roman"/>
          <w:sz w:val="24"/>
          <w:szCs w:val="24"/>
        </w:rPr>
        <w:t xml:space="preserve"> suprafețe reduse și multe dintre ele nu au date spațiale;</w:t>
      </w:r>
    </w:p>
    <w:p w14:paraId="47B12EC4" w14:textId="77777777"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Setul de date CORINE Land Cover 2018 (în special pentru cartarea habitatelor de stâncării);</w:t>
      </w:r>
    </w:p>
    <w:p w14:paraId="735BFCC0" w14:textId="2F518BCD"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Imagini</w:t>
      </w:r>
      <w:r w:rsidR="00FD2B8A" w:rsidRPr="007C1028">
        <w:rPr>
          <w:rFonts w:ascii="Times New Roman" w:hAnsi="Times New Roman" w:cs="Times New Roman"/>
          <w:sz w:val="24"/>
          <w:szCs w:val="24"/>
        </w:rPr>
        <w:t>le</w:t>
      </w:r>
      <w:r w:rsidRPr="007C1028">
        <w:rPr>
          <w:rFonts w:ascii="Times New Roman" w:hAnsi="Times New Roman" w:cs="Times New Roman"/>
          <w:sz w:val="24"/>
          <w:szCs w:val="24"/>
        </w:rPr>
        <w:t xml:space="preserve"> satelitare;</w:t>
      </w:r>
    </w:p>
    <w:p w14:paraId="2AFC5301" w14:textId="78AEEFFC" w:rsidR="00684C46" w:rsidRPr="007C1028" w:rsidRDefault="00FD2B8A"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 xml:space="preserve">Analiza </w:t>
      </w:r>
      <w:r w:rsidR="00684C46" w:rsidRPr="007C1028">
        <w:rPr>
          <w:rFonts w:ascii="Times New Roman" w:hAnsi="Times New Roman" w:cs="Times New Roman"/>
          <w:sz w:val="24"/>
          <w:szCs w:val="24"/>
        </w:rPr>
        <w:t>bibliografică;</w:t>
      </w:r>
    </w:p>
    <w:p w14:paraId="2D090D94" w14:textId="3C002032" w:rsidR="00684C46" w:rsidRPr="007C1028" w:rsidRDefault="00684C46" w:rsidP="008A454F">
      <w:pPr>
        <w:pStyle w:val="ListParagraph"/>
        <w:numPr>
          <w:ilvl w:val="0"/>
          <w:numId w:val="13"/>
        </w:numPr>
        <w:rPr>
          <w:rFonts w:ascii="Times New Roman" w:hAnsi="Times New Roman" w:cs="Times New Roman"/>
          <w:sz w:val="24"/>
          <w:szCs w:val="24"/>
        </w:rPr>
      </w:pPr>
      <w:r w:rsidRPr="007C1028">
        <w:rPr>
          <w:rFonts w:ascii="Times New Roman" w:hAnsi="Times New Roman" w:cs="Times New Roman"/>
          <w:sz w:val="24"/>
          <w:szCs w:val="24"/>
        </w:rPr>
        <w:t>Cercetare</w:t>
      </w:r>
      <w:r w:rsidR="00FD2B8A" w:rsidRPr="007C1028">
        <w:rPr>
          <w:rFonts w:ascii="Times New Roman" w:hAnsi="Times New Roman" w:cs="Times New Roman"/>
          <w:sz w:val="24"/>
          <w:szCs w:val="24"/>
        </w:rPr>
        <w:t>a</w:t>
      </w:r>
      <w:r w:rsidRPr="007C1028">
        <w:rPr>
          <w:rFonts w:ascii="Times New Roman" w:hAnsi="Times New Roman" w:cs="Times New Roman"/>
          <w:sz w:val="24"/>
          <w:szCs w:val="24"/>
        </w:rPr>
        <w:t xml:space="preserve"> în teren.</w:t>
      </w:r>
    </w:p>
    <w:p w14:paraId="4F5AB3CB" w14:textId="6A399D0A" w:rsidR="00684C46" w:rsidRPr="007C1028" w:rsidRDefault="00684C46" w:rsidP="007A69FA">
      <w:pPr>
        <w:spacing w:line="276" w:lineRule="auto"/>
        <w:jc w:val="both"/>
        <w:rPr>
          <w:szCs w:val="24"/>
        </w:rPr>
      </w:pPr>
      <w:r w:rsidRPr="007C1028">
        <w:rPr>
          <w:szCs w:val="24"/>
        </w:rPr>
        <w:t xml:space="preserve">În cele ce urmează, </w:t>
      </w:r>
      <w:r w:rsidR="00FD2B8A" w:rsidRPr="007C1028">
        <w:rPr>
          <w:szCs w:val="24"/>
        </w:rPr>
        <w:t xml:space="preserve">în tabelul 10 </w:t>
      </w:r>
      <w:r w:rsidRPr="007C1028">
        <w:rPr>
          <w:szCs w:val="24"/>
        </w:rPr>
        <w:t xml:space="preserve">sunt prezentate sintetic habitatele de interes comunitar de </w:t>
      </w:r>
      <w:r w:rsidR="00FD2B8A" w:rsidRPr="007C1028">
        <w:rPr>
          <w:szCs w:val="24"/>
        </w:rPr>
        <w:t xml:space="preserve">tufărișuri, </w:t>
      </w:r>
      <w:r w:rsidRPr="007C1028">
        <w:rPr>
          <w:szCs w:val="24"/>
        </w:rPr>
        <w:t xml:space="preserve">pajiști, și stâncării din România, conform OUG </w:t>
      </w:r>
      <w:r w:rsidR="00FD2B8A" w:rsidRPr="007C1028">
        <w:rPr>
          <w:szCs w:val="24"/>
        </w:rPr>
        <w:t xml:space="preserve">nr. </w:t>
      </w:r>
      <w:r w:rsidRPr="007C1028">
        <w:rPr>
          <w:szCs w:val="24"/>
        </w:rPr>
        <w:t>57/2007</w:t>
      </w:r>
      <w:r w:rsidR="00FD2B8A" w:rsidRPr="007C1028">
        <w:rPr>
          <w:szCs w:val="24"/>
        </w:rPr>
        <w:t xml:space="preserve"> cu modificările și completările ulterioare</w:t>
      </w:r>
      <w:r w:rsidRPr="007C1028">
        <w:rPr>
          <w:szCs w:val="24"/>
        </w:rPr>
        <w:t>.</w:t>
      </w:r>
    </w:p>
    <w:p w14:paraId="65B04218" w14:textId="3F4A8AA2" w:rsidR="00684C46" w:rsidRPr="007C1028" w:rsidRDefault="00684C46" w:rsidP="007A69FA">
      <w:pPr>
        <w:pStyle w:val="Caption"/>
        <w:spacing w:after="0" w:line="276" w:lineRule="auto"/>
        <w:jc w:val="center"/>
        <w:rPr>
          <w:rFonts w:ascii="Times New Roman" w:hAnsi="Times New Roman" w:cs="Times New Roman"/>
          <w:b/>
          <w:bCs/>
          <w:i w:val="0"/>
          <w:iCs w:val="0"/>
          <w:color w:val="auto"/>
          <w:sz w:val="24"/>
          <w:szCs w:val="24"/>
        </w:rPr>
      </w:pPr>
      <w:r w:rsidRPr="007C1028">
        <w:rPr>
          <w:rFonts w:ascii="Times New Roman" w:hAnsi="Times New Roman" w:cs="Times New Roman"/>
          <w:b/>
          <w:bCs/>
          <w:i w:val="0"/>
          <w:iCs w:val="0"/>
          <w:color w:val="auto"/>
          <w:sz w:val="24"/>
          <w:szCs w:val="24"/>
        </w:rPr>
        <w:lastRenderedPageBreak/>
        <w:t xml:space="preserve">Tabel </w:t>
      </w:r>
      <w:r w:rsidR="00F60777" w:rsidRPr="007C1028">
        <w:rPr>
          <w:rFonts w:ascii="Times New Roman" w:hAnsi="Times New Roman" w:cs="Times New Roman"/>
          <w:b/>
          <w:bCs/>
          <w:i w:val="0"/>
          <w:iCs w:val="0"/>
          <w:color w:val="auto"/>
          <w:sz w:val="24"/>
          <w:szCs w:val="24"/>
        </w:rPr>
        <w:t>9</w:t>
      </w:r>
      <w:r w:rsidRPr="007C1028">
        <w:rPr>
          <w:rFonts w:ascii="Times New Roman" w:hAnsi="Times New Roman" w:cs="Times New Roman"/>
          <w:b/>
          <w:bCs/>
          <w:i w:val="0"/>
          <w:iCs w:val="0"/>
          <w:color w:val="auto"/>
          <w:sz w:val="24"/>
          <w:szCs w:val="24"/>
        </w:rPr>
        <w:t xml:space="preserve"> – Habitate de interes comunitar de tufărișuri, pajiști și stâncării din România, conform OUG 57/2007</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23"/>
        <w:gridCol w:w="6803"/>
      </w:tblGrid>
      <w:tr w:rsidR="00684C46" w:rsidRPr="00696931" w14:paraId="685A0E24" w14:textId="77777777" w:rsidTr="002D4CD6">
        <w:trPr>
          <w:trHeight w:val="374"/>
          <w:tblHeader/>
          <w:jc w:val="center"/>
        </w:trPr>
        <w:tc>
          <w:tcPr>
            <w:tcW w:w="1189" w:type="pct"/>
            <w:shd w:val="clear" w:color="auto" w:fill="E2EFD9" w:themeFill="accent6" w:themeFillTint="33"/>
            <w:vAlign w:val="center"/>
          </w:tcPr>
          <w:p w14:paraId="35E47A45" w14:textId="54DC50DB" w:rsidR="00684C46" w:rsidRPr="007C1028" w:rsidRDefault="00684C46" w:rsidP="007A69FA">
            <w:pPr>
              <w:spacing w:after="0" w:line="276" w:lineRule="auto"/>
              <w:ind w:left="135"/>
              <w:jc w:val="center"/>
              <w:rPr>
                <w:spacing w:val="-4"/>
                <w:sz w:val="22"/>
              </w:rPr>
            </w:pPr>
            <w:r w:rsidRPr="007C1028">
              <w:rPr>
                <w:b/>
                <w:bCs/>
                <w:spacing w:val="-2"/>
                <w:sz w:val="22"/>
              </w:rPr>
              <w:t>Cod</w:t>
            </w:r>
            <w:r w:rsidRPr="007C1028">
              <w:rPr>
                <w:b/>
                <w:bCs/>
                <w:spacing w:val="-11"/>
                <w:sz w:val="22"/>
              </w:rPr>
              <w:t xml:space="preserve"> </w:t>
            </w:r>
            <w:r w:rsidRPr="007C1028">
              <w:rPr>
                <w:b/>
                <w:bCs/>
                <w:spacing w:val="-2"/>
                <w:sz w:val="22"/>
              </w:rPr>
              <w:t>N</w:t>
            </w:r>
            <w:r w:rsidR="00922B1D" w:rsidRPr="007C1028">
              <w:rPr>
                <w:b/>
                <w:bCs/>
                <w:spacing w:val="-2"/>
                <w:sz w:val="22"/>
              </w:rPr>
              <w:t xml:space="preserve">atura </w:t>
            </w:r>
            <w:r w:rsidRPr="007C1028">
              <w:rPr>
                <w:b/>
                <w:bCs/>
                <w:spacing w:val="-2"/>
                <w:sz w:val="22"/>
              </w:rPr>
              <w:t xml:space="preserve">2000 </w:t>
            </w:r>
          </w:p>
        </w:tc>
        <w:tc>
          <w:tcPr>
            <w:tcW w:w="3811" w:type="pct"/>
            <w:shd w:val="clear" w:color="auto" w:fill="E2EFD9" w:themeFill="accent6" w:themeFillTint="33"/>
            <w:vAlign w:val="center"/>
          </w:tcPr>
          <w:p w14:paraId="193383F5" w14:textId="77777777" w:rsidR="00684C46" w:rsidRPr="007C1028" w:rsidRDefault="00684C46" w:rsidP="007A69FA">
            <w:pPr>
              <w:pStyle w:val="TableParagraph"/>
              <w:spacing w:before="0" w:line="276" w:lineRule="auto"/>
              <w:ind w:left="-3"/>
              <w:jc w:val="center"/>
              <w:rPr>
                <w:rFonts w:ascii="Times New Roman" w:hAnsi="Times New Roman" w:cs="Times New Roman"/>
                <w:i/>
                <w:iCs/>
              </w:rPr>
            </w:pPr>
            <w:r w:rsidRPr="007C1028">
              <w:rPr>
                <w:rFonts w:ascii="Times New Roman" w:hAnsi="Times New Roman" w:cs="Times New Roman"/>
                <w:b/>
                <w:bCs/>
                <w:i/>
                <w:iCs/>
              </w:rPr>
              <w:t xml:space="preserve">Denumirea tipului de </w:t>
            </w:r>
            <w:r w:rsidRPr="007C1028">
              <w:rPr>
                <w:rFonts w:ascii="Times New Roman" w:hAnsi="Times New Roman" w:cs="Times New Roman"/>
                <w:b/>
                <w:bCs/>
                <w:i/>
                <w:iCs/>
                <w:spacing w:val="-2"/>
              </w:rPr>
              <w:t>habitat</w:t>
            </w:r>
          </w:p>
        </w:tc>
      </w:tr>
      <w:tr w:rsidR="00684C46" w:rsidRPr="00696931" w14:paraId="05D86CF9" w14:textId="77777777" w:rsidTr="002D4CD6">
        <w:trPr>
          <w:trHeight w:val="374"/>
          <w:jc w:val="center"/>
        </w:trPr>
        <w:tc>
          <w:tcPr>
            <w:tcW w:w="5000" w:type="pct"/>
            <w:gridSpan w:val="2"/>
            <w:shd w:val="clear" w:color="auto" w:fill="FFF2CC" w:themeFill="accent4" w:themeFillTint="33"/>
          </w:tcPr>
          <w:p w14:paraId="61DD677F" w14:textId="77777777" w:rsidR="00684C46" w:rsidRPr="007C1028" w:rsidRDefault="00684C46" w:rsidP="007A69FA">
            <w:pPr>
              <w:pStyle w:val="TableParagraph"/>
              <w:spacing w:before="0" w:line="276" w:lineRule="auto"/>
              <w:ind w:left="-3"/>
              <w:jc w:val="center"/>
              <w:rPr>
                <w:rFonts w:ascii="Times New Roman" w:hAnsi="Times New Roman" w:cs="Times New Roman"/>
                <w:b/>
                <w:bCs/>
                <w:i/>
                <w:iCs/>
              </w:rPr>
            </w:pPr>
            <w:r w:rsidRPr="007C1028">
              <w:rPr>
                <w:rFonts w:ascii="Times New Roman" w:hAnsi="Times New Roman" w:cs="Times New Roman"/>
                <w:b/>
                <w:bCs/>
                <w:i/>
                <w:iCs/>
                <w:spacing w:val="-4"/>
              </w:rPr>
              <w:t>Tufărișuri</w:t>
            </w:r>
          </w:p>
        </w:tc>
      </w:tr>
      <w:tr w:rsidR="00684C46" w:rsidRPr="00696931" w14:paraId="19E1D311" w14:textId="77777777" w:rsidTr="002D4CD6">
        <w:trPr>
          <w:trHeight w:val="374"/>
          <w:jc w:val="center"/>
        </w:trPr>
        <w:tc>
          <w:tcPr>
            <w:tcW w:w="1189" w:type="pct"/>
          </w:tcPr>
          <w:p w14:paraId="5AD94D45"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4070</w:t>
            </w:r>
          </w:p>
        </w:tc>
        <w:tc>
          <w:tcPr>
            <w:tcW w:w="3811" w:type="pct"/>
          </w:tcPr>
          <w:p w14:paraId="5D762E79" w14:textId="29B54850"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Tufişuri</w:t>
            </w:r>
            <w:r w:rsidRPr="007C1028">
              <w:rPr>
                <w:rFonts w:ascii="Times New Roman" w:hAnsi="Times New Roman" w:cs="Times New Roman"/>
                <w:i/>
                <w:iCs/>
                <w:spacing w:val="-1"/>
              </w:rPr>
              <w:t xml:space="preserve"> </w:t>
            </w:r>
            <w:r w:rsidRPr="007C1028">
              <w:rPr>
                <w:rFonts w:ascii="Times New Roman" w:hAnsi="Times New Roman" w:cs="Times New Roman"/>
                <w:i/>
                <w:iCs/>
              </w:rPr>
              <w:t>cu</w:t>
            </w:r>
            <w:r w:rsidRPr="007C1028">
              <w:rPr>
                <w:rFonts w:ascii="Times New Roman" w:hAnsi="Times New Roman" w:cs="Times New Roman"/>
                <w:i/>
                <w:iCs/>
                <w:spacing w:val="-1"/>
              </w:rPr>
              <w:t xml:space="preserve"> </w:t>
            </w:r>
            <w:r w:rsidRPr="007C1028">
              <w:rPr>
                <w:rFonts w:ascii="Times New Roman" w:hAnsi="Times New Roman" w:cs="Times New Roman"/>
                <w:i/>
                <w:iCs/>
              </w:rPr>
              <w:t>Pinus</w:t>
            </w:r>
            <w:r w:rsidRPr="007C1028">
              <w:rPr>
                <w:rFonts w:ascii="Times New Roman" w:hAnsi="Times New Roman" w:cs="Times New Roman"/>
                <w:i/>
                <w:iCs/>
                <w:spacing w:val="-1"/>
              </w:rPr>
              <w:t xml:space="preserve"> </w:t>
            </w:r>
            <w:r w:rsidRPr="007C1028">
              <w:rPr>
                <w:rFonts w:ascii="Times New Roman" w:hAnsi="Times New Roman" w:cs="Times New Roman"/>
                <w:i/>
                <w:iCs/>
              </w:rPr>
              <w:t>mugo şi</w:t>
            </w:r>
            <w:r w:rsidRPr="007C1028">
              <w:rPr>
                <w:rFonts w:ascii="Times New Roman" w:hAnsi="Times New Roman" w:cs="Times New Roman"/>
                <w:i/>
                <w:iCs/>
                <w:spacing w:val="-1"/>
              </w:rPr>
              <w:t xml:space="preserve"> </w:t>
            </w:r>
            <w:r w:rsidRPr="007C1028">
              <w:rPr>
                <w:rFonts w:ascii="Times New Roman" w:hAnsi="Times New Roman" w:cs="Times New Roman"/>
                <w:i/>
                <w:iCs/>
              </w:rPr>
              <w:t>Rhododendron</w:t>
            </w:r>
            <w:r w:rsidRPr="007C1028">
              <w:rPr>
                <w:rFonts w:ascii="Times New Roman" w:hAnsi="Times New Roman" w:cs="Times New Roman"/>
                <w:i/>
                <w:iCs/>
                <w:spacing w:val="-1"/>
              </w:rPr>
              <w:t xml:space="preserve"> </w:t>
            </w:r>
            <w:r w:rsidRPr="007C1028">
              <w:rPr>
                <w:rFonts w:ascii="Times New Roman" w:hAnsi="Times New Roman" w:cs="Times New Roman"/>
                <w:i/>
                <w:iCs/>
              </w:rPr>
              <w:t>hirsutum</w:t>
            </w:r>
            <w:r w:rsidRPr="007C1028">
              <w:rPr>
                <w:rFonts w:ascii="Times New Roman" w:hAnsi="Times New Roman" w:cs="Times New Roman"/>
                <w:i/>
                <w:iCs/>
                <w:spacing w:val="-1"/>
              </w:rPr>
              <w:t xml:space="preserve"> </w:t>
            </w:r>
            <w:r w:rsidRPr="007C1028">
              <w:rPr>
                <w:rFonts w:ascii="Times New Roman" w:hAnsi="Times New Roman" w:cs="Times New Roman"/>
                <w:i/>
                <w:iCs/>
              </w:rPr>
              <w:t xml:space="preserve">(Mugo-Rhododendretum </w:t>
            </w:r>
            <w:r w:rsidRPr="007C1028">
              <w:rPr>
                <w:rFonts w:ascii="Times New Roman" w:hAnsi="Times New Roman" w:cs="Times New Roman"/>
                <w:i/>
                <w:iCs/>
                <w:spacing w:val="-2"/>
              </w:rPr>
              <w:t>hirsuti)</w:t>
            </w:r>
          </w:p>
        </w:tc>
      </w:tr>
      <w:tr w:rsidR="00684C46" w:rsidRPr="00696931" w14:paraId="7DFC2E9C" w14:textId="77777777" w:rsidTr="002D4CD6">
        <w:trPr>
          <w:trHeight w:val="374"/>
          <w:jc w:val="center"/>
        </w:trPr>
        <w:tc>
          <w:tcPr>
            <w:tcW w:w="1189" w:type="pct"/>
          </w:tcPr>
          <w:p w14:paraId="076AF75D" w14:textId="3BACB7E1"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40A</w:t>
            </w:r>
            <w:r w:rsidR="00922B1D" w:rsidRPr="007C1028">
              <w:rPr>
                <w:rFonts w:ascii="Times New Roman" w:hAnsi="Times New Roman" w:cs="Times New Roman"/>
                <w:spacing w:val="-4"/>
              </w:rPr>
              <w:t>0</w:t>
            </w:r>
          </w:p>
        </w:tc>
        <w:tc>
          <w:tcPr>
            <w:tcW w:w="3811" w:type="pct"/>
          </w:tcPr>
          <w:p w14:paraId="2DA06980" w14:textId="2AA3E846"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w:t>
            </w:r>
            <w:r w:rsidRPr="007C1028">
              <w:rPr>
                <w:rFonts w:ascii="Times New Roman" w:hAnsi="Times New Roman" w:cs="Times New Roman"/>
                <w:i/>
                <w:iCs/>
                <w:spacing w:val="-7"/>
              </w:rPr>
              <w:t xml:space="preserve"> </w:t>
            </w:r>
            <w:r w:rsidRPr="007C1028">
              <w:rPr>
                <w:rFonts w:ascii="Times New Roman" w:hAnsi="Times New Roman" w:cs="Times New Roman"/>
                <w:i/>
                <w:iCs/>
              </w:rPr>
              <w:t>Tufişuri</w:t>
            </w:r>
            <w:r w:rsidRPr="007C1028">
              <w:rPr>
                <w:rFonts w:ascii="Times New Roman" w:hAnsi="Times New Roman" w:cs="Times New Roman"/>
                <w:i/>
                <w:iCs/>
                <w:spacing w:val="-2"/>
              </w:rPr>
              <w:t xml:space="preserve"> </w:t>
            </w:r>
            <w:r w:rsidRPr="007C1028">
              <w:rPr>
                <w:rFonts w:ascii="Times New Roman" w:hAnsi="Times New Roman" w:cs="Times New Roman"/>
                <w:i/>
                <w:iCs/>
              </w:rPr>
              <w:t>subcontinentale</w:t>
            </w:r>
            <w:r w:rsidRPr="007C1028">
              <w:rPr>
                <w:rFonts w:ascii="Times New Roman" w:hAnsi="Times New Roman" w:cs="Times New Roman"/>
                <w:i/>
                <w:iCs/>
                <w:spacing w:val="-2"/>
              </w:rPr>
              <w:t xml:space="preserve"> </w:t>
            </w:r>
            <w:r w:rsidRPr="007C1028">
              <w:rPr>
                <w:rFonts w:ascii="Times New Roman" w:hAnsi="Times New Roman" w:cs="Times New Roman"/>
                <w:i/>
                <w:iCs/>
              </w:rPr>
              <w:t>peri-</w:t>
            </w:r>
            <w:r w:rsidRPr="007C1028">
              <w:rPr>
                <w:rFonts w:ascii="Times New Roman" w:hAnsi="Times New Roman" w:cs="Times New Roman"/>
                <w:i/>
                <w:iCs/>
                <w:spacing w:val="-2"/>
              </w:rPr>
              <w:t>panonice</w:t>
            </w:r>
          </w:p>
        </w:tc>
      </w:tr>
      <w:tr w:rsidR="00684C46" w:rsidRPr="00696931" w14:paraId="7A4F499D" w14:textId="77777777" w:rsidTr="002D4CD6">
        <w:trPr>
          <w:trHeight w:val="374"/>
          <w:jc w:val="center"/>
        </w:trPr>
        <w:tc>
          <w:tcPr>
            <w:tcW w:w="1189" w:type="pct"/>
          </w:tcPr>
          <w:p w14:paraId="4E951214" w14:textId="4C3BD093"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40C</w:t>
            </w:r>
            <w:r w:rsidR="00922B1D" w:rsidRPr="007C1028">
              <w:rPr>
                <w:rFonts w:ascii="Times New Roman" w:hAnsi="Times New Roman" w:cs="Times New Roman"/>
                <w:spacing w:val="-4"/>
              </w:rPr>
              <w:t>0</w:t>
            </w:r>
          </w:p>
        </w:tc>
        <w:tc>
          <w:tcPr>
            <w:tcW w:w="3811" w:type="pct"/>
          </w:tcPr>
          <w:p w14:paraId="47E36966" w14:textId="6D129CA5"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w:t>
            </w:r>
            <w:r w:rsidRPr="007C1028">
              <w:rPr>
                <w:rFonts w:ascii="Times New Roman" w:hAnsi="Times New Roman" w:cs="Times New Roman"/>
                <w:i/>
                <w:iCs/>
                <w:spacing w:val="-6"/>
              </w:rPr>
              <w:t xml:space="preserve"> </w:t>
            </w:r>
            <w:r w:rsidRPr="007C1028">
              <w:rPr>
                <w:rFonts w:ascii="Times New Roman" w:hAnsi="Times New Roman" w:cs="Times New Roman"/>
                <w:i/>
                <w:iCs/>
              </w:rPr>
              <w:t>Tufărişuri</w:t>
            </w:r>
            <w:r w:rsidRPr="007C1028">
              <w:rPr>
                <w:rFonts w:ascii="Times New Roman" w:hAnsi="Times New Roman" w:cs="Times New Roman"/>
                <w:i/>
                <w:iCs/>
                <w:spacing w:val="-2"/>
              </w:rPr>
              <w:t xml:space="preserve"> </w:t>
            </w:r>
            <w:r w:rsidRPr="007C1028">
              <w:rPr>
                <w:rFonts w:ascii="Times New Roman" w:hAnsi="Times New Roman" w:cs="Times New Roman"/>
                <w:i/>
                <w:iCs/>
              </w:rPr>
              <w:t>de</w:t>
            </w:r>
            <w:r w:rsidRPr="007C1028">
              <w:rPr>
                <w:rFonts w:ascii="Times New Roman" w:hAnsi="Times New Roman" w:cs="Times New Roman"/>
                <w:i/>
                <w:iCs/>
                <w:spacing w:val="-2"/>
              </w:rPr>
              <w:t xml:space="preserve"> </w:t>
            </w:r>
            <w:r w:rsidRPr="007C1028">
              <w:rPr>
                <w:rFonts w:ascii="Times New Roman" w:hAnsi="Times New Roman" w:cs="Times New Roman"/>
                <w:i/>
                <w:iCs/>
              </w:rPr>
              <w:t>foioase</w:t>
            </w:r>
            <w:r w:rsidRPr="007C1028">
              <w:rPr>
                <w:rFonts w:ascii="Times New Roman" w:hAnsi="Times New Roman" w:cs="Times New Roman"/>
                <w:i/>
                <w:iCs/>
                <w:spacing w:val="-1"/>
              </w:rPr>
              <w:t xml:space="preserve"> </w:t>
            </w:r>
            <w:r w:rsidRPr="007C1028">
              <w:rPr>
                <w:rFonts w:ascii="Times New Roman" w:hAnsi="Times New Roman" w:cs="Times New Roman"/>
                <w:i/>
                <w:iCs/>
              </w:rPr>
              <w:t>ponto-</w:t>
            </w:r>
            <w:r w:rsidRPr="007C1028">
              <w:rPr>
                <w:rFonts w:ascii="Times New Roman" w:hAnsi="Times New Roman" w:cs="Times New Roman"/>
                <w:i/>
                <w:iCs/>
                <w:spacing w:val="-2"/>
              </w:rPr>
              <w:t>sarmatice</w:t>
            </w:r>
          </w:p>
        </w:tc>
      </w:tr>
      <w:tr w:rsidR="00684C46" w:rsidRPr="00696931" w14:paraId="58B00322" w14:textId="77777777" w:rsidTr="002D4CD6">
        <w:trPr>
          <w:trHeight w:val="374"/>
          <w:jc w:val="center"/>
        </w:trPr>
        <w:tc>
          <w:tcPr>
            <w:tcW w:w="5000" w:type="pct"/>
            <w:gridSpan w:val="2"/>
            <w:shd w:val="clear" w:color="auto" w:fill="FFF2CC" w:themeFill="accent4" w:themeFillTint="33"/>
          </w:tcPr>
          <w:p w14:paraId="4ED4E708" w14:textId="77777777" w:rsidR="00684C46" w:rsidRPr="007C1028" w:rsidRDefault="00684C46" w:rsidP="007A69FA">
            <w:pPr>
              <w:pStyle w:val="TableParagraph"/>
              <w:spacing w:before="0" w:line="276" w:lineRule="auto"/>
              <w:ind w:left="-3"/>
              <w:jc w:val="center"/>
              <w:rPr>
                <w:rFonts w:ascii="Times New Roman" w:hAnsi="Times New Roman" w:cs="Times New Roman"/>
                <w:b/>
                <w:bCs/>
                <w:i/>
                <w:iCs/>
              </w:rPr>
            </w:pPr>
            <w:r w:rsidRPr="007C1028">
              <w:rPr>
                <w:rFonts w:ascii="Times New Roman" w:hAnsi="Times New Roman" w:cs="Times New Roman"/>
                <w:b/>
                <w:bCs/>
                <w:i/>
                <w:iCs/>
              </w:rPr>
              <w:t>Pajiști</w:t>
            </w:r>
          </w:p>
        </w:tc>
      </w:tr>
      <w:tr w:rsidR="00684C46" w:rsidRPr="00696931" w14:paraId="26E6E93A" w14:textId="77777777" w:rsidTr="002D4CD6">
        <w:trPr>
          <w:trHeight w:val="374"/>
          <w:jc w:val="center"/>
        </w:trPr>
        <w:tc>
          <w:tcPr>
            <w:tcW w:w="1189" w:type="pct"/>
          </w:tcPr>
          <w:p w14:paraId="73751866"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4060</w:t>
            </w:r>
          </w:p>
        </w:tc>
        <w:tc>
          <w:tcPr>
            <w:tcW w:w="3811" w:type="pct"/>
          </w:tcPr>
          <w:p w14:paraId="6E35F438" w14:textId="7E105043"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alpine şi </w:t>
            </w:r>
            <w:r w:rsidRPr="007C1028">
              <w:rPr>
                <w:rFonts w:ascii="Times New Roman" w:hAnsi="Times New Roman" w:cs="Times New Roman"/>
                <w:i/>
                <w:iCs/>
                <w:spacing w:val="-2"/>
              </w:rPr>
              <w:t>boreale</w:t>
            </w:r>
          </w:p>
        </w:tc>
      </w:tr>
      <w:tr w:rsidR="00684C46" w:rsidRPr="00696931" w14:paraId="3E6D3B78" w14:textId="77777777" w:rsidTr="002D4CD6">
        <w:trPr>
          <w:trHeight w:val="374"/>
          <w:jc w:val="center"/>
        </w:trPr>
        <w:tc>
          <w:tcPr>
            <w:tcW w:w="1189" w:type="pct"/>
          </w:tcPr>
          <w:p w14:paraId="038E2AAB"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4030</w:t>
            </w:r>
          </w:p>
        </w:tc>
        <w:tc>
          <w:tcPr>
            <w:tcW w:w="3811" w:type="pct"/>
          </w:tcPr>
          <w:p w14:paraId="00079860" w14:textId="52E410F3"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w:t>
            </w:r>
            <w:r w:rsidRPr="007C1028">
              <w:rPr>
                <w:rFonts w:ascii="Times New Roman" w:hAnsi="Times New Roman" w:cs="Times New Roman"/>
                <w:i/>
                <w:iCs/>
                <w:spacing w:val="-2"/>
              </w:rPr>
              <w:t>uscat</w:t>
            </w:r>
          </w:p>
        </w:tc>
      </w:tr>
      <w:tr w:rsidR="00684C46" w:rsidRPr="00696931" w14:paraId="02A048CD" w14:textId="77777777" w:rsidTr="002D4CD6">
        <w:trPr>
          <w:trHeight w:val="374"/>
          <w:jc w:val="center"/>
        </w:trPr>
        <w:tc>
          <w:tcPr>
            <w:tcW w:w="1189" w:type="pct"/>
          </w:tcPr>
          <w:p w14:paraId="7F8F44F5"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6110</w:t>
            </w:r>
          </w:p>
        </w:tc>
        <w:tc>
          <w:tcPr>
            <w:tcW w:w="3811" w:type="pct"/>
          </w:tcPr>
          <w:p w14:paraId="365554BB" w14:textId="126B28CD"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Pajişti rupicole calcaroase sau bazofile cu</w:t>
            </w:r>
            <w:r w:rsidRPr="007C1028">
              <w:rPr>
                <w:rFonts w:ascii="Times New Roman" w:hAnsi="Times New Roman" w:cs="Times New Roman"/>
                <w:i/>
                <w:iCs/>
                <w:spacing w:val="-10"/>
              </w:rPr>
              <w:t xml:space="preserve"> </w:t>
            </w:r>
            <w:r w:rsidRPr="007C1028">
              <w:rPr>
                <w:rFonts w:ascii="Times New Roman" w:hAnsi="Times New Roman" w:cs="Times New Roman"/>
                <w:i/>
                <w:iCs/>
              </w:rPr>
              <w:t xml:space="preserve">Alysso-Sedion </w:t>
            </w:r>
            <w:r w:rsidRPr="007C1028">
              <w:rPr>
                <w:rFonts w:ascii="Times New Roman" w:hAnsi="Times New Roman" w:cs="Times New Roman"/>
                <w:i/>
                <w:iCs/>
                <w:spacing w:val="-2"/>
              </w:rPr>
              <w:t>albi</w:t>
            </w:r>
          </w:p>
        </w:tc>
      </w:tr>
      <w:tr w:rsidR="00684C46" w:rsidRPr="00696931" w14:paraId="12232C7A" w14:textId="77777777" w:rsidTr="002D4CD6">
        <w:trPr>
          <w:trHeight w:val="374"/>
          <w:jc w:val="center"/>
        </w:trPr>
        <w:tc>
          <w:tcPr>
            <w:tcW w:w="1189" w:type="pct"/>
          </w:tcPr>
          <w:p w14:paraId="5A15A328"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6120</w:t>
            </w:r>
          </w:p>
        </w:tc>
        <w:tc>
          <w:tcPr>
            <w:tcW w:w="3811" w:type="pct"/>
          </w:tcPr>
          <w:p w14:paraId="0B2128B4" w14:textId="3408F0E1"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Pajişti calcaroase pe nisipuri xerice; pajişti xerofile calcaroase pe </w:t>
            </w:r>
            <w:r w:rsidRPr="007C1028">
              <w:rPr>
                <w:rFonts w:ascii="Times New Roman" w:hAnsi="Times New Roman" w:cs="Times New Roman"/>
                <w:i/>
                <w:iCs/>
                <w:spacing w:val="-2"/>
              </w:rPr>
              <w:t>nisip</w:t>
            </w:r>
          </w:p>
        </w:tc>
      </w:tr>
      <w:tr w:rsidR="00684C46" w:rsidRPr="00696931" w14:paraId="3BC19D3A" w14:textId="77777777" w:rsidTr="002D4CD6">
        <w:trPr>
          <w:trHeight w:val="374"/>
          <w:jc w:val="center"/>
        </w:trPr>
        <w:tc>
          <w:tcPr>
            <w:tcW w:w="1189" w:type="pct"/>
          </w:tcPr>
          <w:p w14:paraId="6A6E08CD"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6150</w:t>
            </w:r>
          </w:p>
        </w:tc>
        <w:tc>
          <w:tcPr>
            <w:tcW w:w="3811" w:type="pct"/>
          </w:tcPr>
          <w:p w14:paraId="1A54A16D" w14:textId="560DA840"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boreale şi alpine pe substrat </w:t>
            </w:r>
            <w:r w:rsidRPr="007C1028">
              <w:rPr>
                <w:rFonts w:ascii="Times New Roman" w:hAnsi="Times New Roman" w:cs="Times New Roman"/>
                <w:i/>
                <w:iCs/>
                <w:spacing w:val="-2"/>
              </w:rPr>
              <w:t>silicios</w:t>
            </w:r>
          </w:p>
        </w:tc>
      </w:tr>
      <w:tr w:rsidR="00684C46" w:rsidRPr="00696931" w14:paraId="127980A1" w14:textId="77777777" w:rsidTr="002D4CD6">
        <w:trPr>
          <w:trHeight w:val="374"/>
          <w:jc w:val="center"/>
        </w:trPr>
        <w:tc>
          <w:tcPr>
            <w:tcW w:w="1189" w:type="pct"/>
          </w:tcPr>
          <w:p w14:paraId="0DB9909E"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6170</w:t>
            </w:r>
          </w:p>
        </w:tc>
        <w:tc>
          <w:tcPr>
            <w:tcW w:w="3811" w:type="pct"/>
          </w:tcPr>
          <w:p w14:paraId="22EDA902" w14:textId="64FC8826"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calcaroase alpine şi </w:t>
            </w:r>
            <w:r w:rsidRPr="007C1028">
              <w:rPr>
                <w:rFonts w:ascii="Times New Roman" w:hAnsi="Times New Roman" w:cs="Times New Roman"/>
                <w:i/>
                <w:iCs/>
                <w:spacing w:val="-2"/>
              </w:rPr>
              <w:t>subalpine</w:t>
            </w:r>
          </w:p>
        </w:tc>
      </w:tr>
      <w:tr w:rsidR="00684C46" w:rsidRPr="00696931" w14:paraId="1A937FD5" w14:textId="77777777" w:rsidTr="002D4CD6">
        <w:trPr>
          <w:trHeight w:val="374"/>
          <w:jc w:val="center"/>
        </w:trPr>
        <w:tc>
          <w:tcPr>
            <w:tcW w:w="1189" w:type="pct"/>
          </w:tcPr>
          <w:p w14:paraId="5A485E3A"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6190</w:t>
            </w:r>
          </w:p>
        </w:tc>
        <w:tc>
          <w:tcPr>
            <w:tcW w:w="3811" w:type="pct"/>
          </w:tcPr>
          <w:p w14:paraId="2553CAB0" w14:textId="46FFFF08"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panonice de stâncării (Stipo-festucetalia </w:t>
            </w:r>
            <w:r w:rsidRPr="007C1028">
              <w:rPr>
                <w:rFonts w:ascii="Times New Roman" w:hAnsi="Times New Roman" w:cs="Times New Roman"/>
                <w:i/>
                <w:iCs/>
                <w:spacing w:val="-2"/>
              </w:rPr>
              <w:t>palentis)</w:t>
            </w:r>
          </w:p>
        </w:tc>
      </w:tr>
      <w:tr w:rsidR="00684C46" w:rsidRPr="00696931" w14:paraId="1796E2DC" w14:textId="77777777" w:rsidTr="002D4CD6">
        <w:trPr>
          <w:trHeight w:val="719"/>
          <w:jc w:val="center"/>
        </w:trPr>
        <w:tc>
          <w:tcPr>
            <w:tcW w:w="1189" w:type="pct"/>
          </w:tcPr>
          <w:p w14:paraId="279BC335"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6210</w:t>
            </w:r>
          </w:p>
        </w:tc>
        <w:tc>
          <w:tcPr>
            <w:tcW w:w="3811" w:type="pct"/>
          </w:tcPr>
          <w:p w14:paraId="1D9C7DE8" w14:textId="65E7BEF4"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uscate seminaturale şi faciesuri de acoperire cu tufişuri pe substrat </w:t>
            </w:r>
            <w:r w:rsidRPr="007C1028">
              <w:rPr>
                <w:rFonts w:ascii="Times New Roman" w:hAnsi="Times New Roman" w:cs="Times New Roman"/>
                <w:i/>
                <w:iCs/>
                <w:spacing w:val="-2"/>
              </w:rPr>
              <w:t xml:space="preserve">calcaros </w:t>
            </w:r>
            <w:r w:rsidRPr="007C1028">
              <w:rPr>
                <w:rFonts w:ascii="Times New Roman" w:hAnsi="Times New Roman" w:cs="Times New Roman"/>
                <w:i/>
                <w:iCs/>
              </w:rPr>
              <w:t xml:space="preserve">(*situri importante pentru </w:t>
            </w:r>
            <w:r w:rsidRPr="007C1028">
              <w:rPr>
                <w:rFonts w:ascii="Times New Roman" w:hAnsi="Times New Roman" w:cs="Times New Roman"/>
                <w:i/>
                <w:iCs/>
                <w:spacing w:val="-2"/>
              </w:rPr>
              <w:t>orhidee)</w:t>
            </w:r>
          </w:p>
        </w:tc>
      </w:tr>
      <w:tr w:rsidR="00684C46" w:rsidRPr="00696931" w14:paraId="5FF5F511" w14:textId="77777777" w:rsidTr="002D4CD6">
        <w:trPr>
          <w:trHeight w:val="374"/>
          <w:jc w:val="center"/>
        </w:trPr>
        <w:tc>
          <w:tcPr>
            <w:tcW w:w="1189" w:type="pct"/>
          </w:tcPr>
          <w:p w14:paraId="1289C088"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6220</w:t>
            </w:r>
          </w:p>
        </w:tc>
        <w:tc>
          <w:tcPr>
            <w:tcW w:w="3811" w:type="pct"/>
          </w:tcPr>
          <w:p w14:paraId="49ABD422" w14:textId="069589CF"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Pseudostepe cu iarbă şi plante anuale de</w:t>
            </w:r>
            <w:r w:rsidRPr="007C1028">
              <w:rPr>
                <w:rFonts w:ascii="Times New Roman" w:hAnsi="Times New Roman" w:cs="Times New Roman"/>
                <w:i/>
                <w:iCs/>
                <w:spacing w:val="-4"/>
              </w:rPr>
              <w:t xml:space="preserve"> </w:t>
            </w:r>
            <w:r w:rsidRPr="007C1028">
              <w:rPr>
                <w:rFonts w:ascii="Times New Roman" w:hAnsi="Times New Roman" w:cs="Times New Roman"/>
                <w:i/>
                <w:iCs/>
              </w:rPr>
              <w:t>Thero-</w:t>
            </w:r>
            <w:r w:rsidRPr="007C1028">
              <w:rPr>
                <w:rFonts w:ascii="Times New Roman" w:hAnsi="Times New Roman" w:cs="Times New Roman"/>
                <w:i/>
                <w:iCs/>
                <w:spacing w:val="-2"/>
              </w:rPr>
              <w:t>Brachypodietea</w:t>
            </w:r>
          </w:p>
        </w:tc>
      </w:tr>
      <w:tr w:rsidR="00684C46" w:rsidRPr="00696931" w14:paraId="633B9FAA" w14:textId="77777777" w:rsidTr="002D4CD6">
        <w:trPr>
          <w:trHeight w:val="374"/>
          <w:jc w:val="center"/>
        </w:trPr>
        <w:tc>
          <w:tcPr>
            <w:tcW w:w="1189" w:type="pct"/>
          </w:tcPr>
          <w:p w14:paraId="79C76969"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6230</w:t>
            </w:r>
          </w:p>
        </w:tc>
        <w:tc>
          <w:tcPr>
            <w:tcW w:w="3811" w:type="pct"/>
          </w:tcPr>
          <w:p w14:paraId="7223D1FC" w14:textId="0CD0300F"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Pajişti </w:t>
            </w:r>
            <w:r w:rsidR="008B55B3" w:rsidRPr="007C1028">
              <w:rPr>
                <w:rFonts w:ascii="Times New Roman" w:hAnsi="Times New Roman" w:cs="Times New Roman"/>
                <w:i/>
                <w:iCs/>
              </w:rPr>
              <w:t xml:space="preserve">de Nardus </w:t>
            </w:r>
            <w:r w:rsidRPr="007C1028">
              <w:rPr>
                <w:rFonts w:ascii="Times New Roman" w:hAnsi="Times New Roman" w:cs="Times New Roman"/>
                <w:i/>
                <w:iCs/>
              </w:rPr>
              <w:t xml:space="preserve">bogate în specii, pe substraturile silicioase ale zonelor </w:t>
            </w:r>
            <w:r w:rsidRPr="007C1028">
              <w:rPr>
                <w:rFonts w:ascii="Times New Roman" w:hAnsi="Times New Roman" w:cs="Times New Roman"/>
                <w:i/>
                <w:iCs/>
                <w:spacing w:val="-2"/>
              </w:rPr>
              <w:t>muntoase</w:t>
            </w:r>
          </w:p>
        </w:tc>
      </w:tr>
      <w:tr w:rsidR="00684C46" w:rsidRPr="00696931" w14:paraId="14FCAB04" w14:textId="77777777" w:rsidTr="002D4CD6">
        <w:trPr>
          <w:trHeight w:val="374"/>
          <w:jc w:val="center"/>
        </w:trPr>
        <w:tc>
          <w:tcPr>
            <w:tcW w:w="1189" w:type="pct"/>
          </w:tcPr>
          <w:p w14:paraId="016924FD"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6240</w:t>
            </w:r>
          </w:p>
        </w:tc>
        <w:tc>
          <w:tcPr>
            <w:tcW w:w="3811" w:type="pct"/>
          </w:tcPr>
          <w:p w14:paraId="39BCA46D" w14:textId="40F17B7E"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Pajişti stepice </w:t>
            </w:r>
            <w:r w:rsidRPr="007C1028">
              <w:rPr>
                <w:rFonts w:ascii="Times New Roman" w:hAnsi="Times New Roman" w:cs="Times New Roman"/>
                <w:i/>
                <w:iCs/>
                <w:spacing w:val="-2"/>
              </w:rPr>
              <w:t>subpanonice</w:t>
            </w:r>
          </w:p>
        </w:tc>
      </w:tr>
      <w:tr w:rsidR="00684C46" w:rsidRPr="00696931" w14:paraId="4203B3F5" w14:textId="77777777" w:rsidTr="002D4CD6">
        <w:trPr>
          <w:trHeight w:val="374"/>
          <w:jc w:val="center"/>
        </w:trPr>
        <w:tc>
          <w:tcPr>
            <w:tcW w:w="1189" w:type="pct"/>
          </w:tcPr>
          <w:p w14:paraId="3C3966FC"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6250</w:t>
            </w:r>
          </w:p>
        </w:tc>
        <w:tc>
          <w:tcPr>
            <w:tcW w:w="3811" w:type="pct"/>
          </w:tcPr>
          <w:p w14:paraId="0130A3AC" w14:textId="0B1B6A8B"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Pajişti stepice panonice pe </w:t>
            </w:r>
            <w:r w:rsidRPr="007C1028">
              <w:rPr>
                <w:rFonts w:ascii="Times New Roman" w:hAnsi="Times New Roman" w:cs="Times New Roman"/>
                <w:i/>
                <w:iCs/>
                <w:spacing w:val="-2"/>
              </w:rPr>
              <w:t>loess</w:t>
            </w:r>
          </w:p>
        </w:tc>
      </w:tr>
      <w:tr w:rsidR="00684C46" w:rsidRPr="00696931" w14:paraId="6AE634BA" w14:textId="77777777" w:rsidTr="002D4CD6">
        <w:trPr>
          <w:trHeight w:val="374"/>
          <w:jc w:val="center"/>
        </w:trPr>
        <w:tc>
          <w:tcPr>
            <w:tcW w:w="1189" w:type="pct"/>
          </w:tcPr>
          <w:p w14:paraId="231B99DF"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6260</w:t>
            </w:r>
          </w:p>
        </w:tc>
        <w:tc>
          <w:tcPr>
            <w:tcW w:w="3811" w:type="pct"/>
          </w:tcPr>
          <w:p w14:paraId="74EAB31C" w14:textId="35D2FAD6"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Pajişti panonice </w:t>
            </w:r>
            <w:r w:rsidRPr="007C1028">
              <w:rPr>
                <w:rFonts w:ascii="Times New Roman" w:hAnsi="Times New Roman" w:cs="Times New Roman"/>
                <w:i/>
                <w:iCs/>
                <w:spacing w:val="-2"/>
              </w:rPr>
              <w:t>nisipoase</w:t>
            </w:r>
          </w:p>
        </w:tc>
      </w:tr>
      <w:tr w:rsidR="00684C46" w:rsidRPr="00696931" w14:paraId="356D37AA" w14:textId="77777777" w:rsidTr="002D4CD6">
        <w:trPr>
          <w:trHeight w:val="374"/>
          <w:jc w:val="center"/>
        </w:trPr>
        <w:tc>
          <w:tcPr>
            <w:tcW w:w="1189" w:type="pct"/>
          </w:tcPr>
          <w:p w14:paraId="1C81B1A4"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6290</w:t>
            </w:r>
          </w:p>
        </w:tc>
        <w:tc>
          <w:tcPr>
            <w:tcW w:w="3811" w:type="pct"/>
          </w:tcPr>
          <w:p w14:paraId="3688B3F9" w14:textId="79EDC140"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Stepe ponto-panonice </w:t>
            </w:r>
            <w:r w:rsidRPr="007C1028">
              <w:rPr>
                <w:rFonts w:ascii="Times New Roman" w:hAnsi="Times New Roman" w:cs="Times New Roman"/>
                <w:i/>
                <w:iCs/>
                <w:spacing w:val="-2"/>
              </w:rPr>
              <w:t>vestice</w:t>
            </w:r>
          </w:p>
        </w:tc>
      </w:tr>
      <w:tr w:rsidR="00684C46" w:rsidRPr="00696931" w14:paraId="79CD3351" w14:textId="77777777" w:rsidTr="002D4CD6">
        <w:trPr>
          <w:trHeight w:val="374"/>
          <w:jc w:val="center"/>
        </w:trPr>
        <w:tc>
          <w:tcPr>
            <w:tcW w:w="1189" w:type="pct"/>
          </w:tcPr>
          <w:p w14:paraId="39FD574A" w14:textId="57802B43"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62C</w:t>
            </w:r>
            <w:r w:rsidR="00922B1D" w:rsidRPr="007C1028">
              <w:rPr>
                <w:rFonts w:ascii="Times New Roman" w:hAnsi="Times New Roman" w:cs="Times New Roman"/>
                <w:spacing w:val="-4"/>
              </w:rPr>
              <w:t>0</w:t>
            </w:r>
          </w:p>
        </w:tc>
        <w:tc>
          <w:tcPr>
            <w:tcW w:w="3811" w:type="pct"/>
          </w:tcPr>
          <w:p w14:paraId="470A8641" w14:textId="311BA877"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Stepe ponto-</w:t>
            </w:r>
            <w:r w:rsidRPr="007C1028">
              <w:rPr>
                <w:rFonts w:ascii="Times New Roman" w:hAnsi="Times New Roman" w:cs="Times New Roman"/>
                <w:i/>
                <w:iCs/>
                <w:spacing w:val="-2"/>
              </w:rPr>
              <w:t>sarmatice</w:t>
            </w:r>
          </w:p>
        </w:tc>
      </w:tr>
      <w:tr w:rsidR="00684C46" w:rsidRPr="00696931" w14:paraId="25EA65CC" w14:textId="77777777" w:rsidTr="002D4CD6">
        <w:trPr>
          <w:trHeight w:val="374"/>
          <w:jc w:val="center"/>
        </w:trPr>
        <w:tc>
          <w:tcPr>
            <w:tcW w:w="1189" w:type="pct"/>
          </w:tcPr>
          <w:p w14:paraId="5036A41C" w14:textId="44ADDE91"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62D</w:t>
            </w:r>
            <w:r w:rsidR="00922B1D" w:rsidRPr="007C1028">
              <w:rPr>
                <w:rFonts w:ascii="Times New Roman" w:hAnsi="Times New Roman" w:cs="Times New Roman"/>
                <w:spacing w:val="-4"/>
              </w:rPr>
              <w:t>0</w:t>
            </w:r>
          </w:p>
        </w:tc>
        <w:tc>
          <w:tcPr>
            <w:tcW w:w="3811" w:type="pct"/>
          </w:tcPr>
          <w:p w14:paraId="5B429F69" w14:textId="0D1AAC95"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Pajisti acidofile Oro-</w:t>
            </w:r>
            <w:r w:rsidRPr="007C1028">
              <w:rPr>
                <w:rFonts w:ascii="Times New Roman" w:hAnsi="Times New Roman" w:cs="Times New Roman"/>
                <w:i/>
                <w:iCs/>
                <w:spacing w:val="-2"/>
              </w:rPr>
              <w:t>Moesiene</w:t>
            </w:r>
          </w:p>
        </w:tc>
      </w:tr>
      <w:tr w:rsidR="00684C46" w:rsidRPr="00696931" w14:paraId="04F36B33" w14:textId="77777777" w:rsidTr="002D4CD6">
        <w:trPr>
          <w:trHeight w:val="623"/>
          <w:jc w:val="center"/>
        </w:trPr>
        <w:tc>
          <w:tcPr>
            <w:tcW w:w="1189" w:type="pct"/>
          </w:tcPr>
          <w:p w14:paraId="2C50171B"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6410</w:t>
            </w:r>
          </w:p>
        </w:tc>
        <w:tc>
          <w:tcPr>
            <w:tcW w:w="3811" w:type="pct"/>
          </w:tcPr>
          <w:p w14:paraId="1793320A" w14:textId="535B9151"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cu Molinia pe soluri calcaroase, turboase sau argilo-lemnoase </w:t>
            </w:r>
            <w:r w:rsidRPr="007C1028">
              <w:rPr>
                <w:rFonts w:ascii="Times New Roman" w:hAnsi="Times New Roman" w:cs="Times New Roman"/>
                <w:i/>
                <w:iCs/>
                <w:spacing w:val="-2"/>
              </w:rPr>
              <w:t>(Molinion caeruleae)</w:t>
            </w:r>
          </w:p>
        </w:tc>
      </w:tr>
      <w:tr w:rsidR="00684C46" w:rsidRPr="00696931" w14:paraId="09CAD345" w14:textId="77777777" w:rsidTr="002D4CD6">
        <w:trPr>
          <w:trHeight w:val="302"/>
          <w:jc w:val="center"/>
        </w:trPr>
        <w:tc>
          <w:tcPr>
            <w:tcW w:w="1189" w:type="pct"/>
          </w:tcPr>
          <w:p w14:paraId="09643489"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6420</w:t>
            </w:r>
          </w:p>
        </w:tc>
        <w:tc>
          <w:tcPr>
            <w:tcW w:w="3811" w:type="pct"/>
          </w:tcPr>
          <w:p w14:paraId="6440174D" w14:textId="7AE2AB4F"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umede cu ierburi </w:t>
            </w:r>
            <w:r w:rsidRPr="007C1028">
              <w:rPr>
                <w:rFonts w:ascii="Times New Roman" w:hAnsi="Times New Roman" w:cs="Times New Roman"/>
                <w:i/>
                <w:iCs/>
                <w:spacing w:val="-2"/>
              </w:rPr>
              <w:t>înalt</w:t>
            </w:r>
          </w:p>
        </w:tc>
      </w:tr>
      <w:tr w:rsidR="00684C46" w:rsidRPr="00696931" w14:paraId="7606FD04" w14:textId="77777777" w:rsidTr="002D4CD6">
        <w:trPr>
          <w:trHeight w:val="623"/>
          <w:jc w:val="center"/>
        </w:trPr>
        <w:tc>
          <w:tcPr>
            <w:tcW w:w="1189" w:type="pct"/>
          </w:tcPr>
          <w:p w14:paraId="4517BFEE"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6430</w:t>
            </w:r>
          </w:p>
        </w:tc>
        <w:tc>
          <w:tcPr>
            <w:tcW w:w="3811" w:type="pct"/>
          </w:tcPr>
          <w:p w14:paraId="3B2ADA57" w14:textId="64D30290"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Asociaţii de lizieră cu ierburi înalte hidrofile de la nivelul câmpiilor până la nivel </w:t>
            </w:r>
            <w:r w:rsidRPr="007C1028">
              <w:rPr>
                <w:rFonts w:ascii="Times New Roman" w:hAnsi="Times New Roman" w:cs="Times New Roman"/>
                <w:i/>
                <w:iCs/>
                <w:spacing w:val="-2"/>
              </w:rPr>
              <w:t xml:space="preserve">montan </w:t>
            </w:r>
            <w:r w:rsidRPr="007C1028">
              <w:rPr>
                <w:rFonts w:ascii="Times New Roman" w:hAnsi="Times New Roman" w:cs="Times New Roman"/>
                <w:i/>
                <w:iCs/>
              </w:rPr>
              <w:t xml:space="preserve">şi </w:t>
            </w:r>
            <w:r w:rsidRPr="007C1028">
              <w:rPr>
                <w:rFonts w:ascii="Times New Roman" w:hAnsi="Times New Roman" w:cs="Times New Roman"/>
                <w:i/>
                <w:iCs/>
                <w:spacing w:val="-2"/>
              </w:rPr>
              <w:t>alpin</w:t>
            </w:r>
          </w:p>
        </w:tc>
      </w:tr>
      <w:tr w:rsidR="00684C46" w:rsidRPr="00696931" w14:paraId="7ED994B9" w14:textId="77777777" w:rsidTr="002D4CD6">
        <w:trPr>
          <w:trHeight w:val="411"/>
          <w:jc w:val="center"/>
        </w:trPr>
        <w:tc>
          <w:tcPr>
            <w:tcW w:w="1189" w:type="pct"/>
          </w:tcPr>
          <w:p w14:paraId="05257240"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6440</w:t>
            </w:r>
          </w:p>
        </w:tc>
        <w:tc>
          <w:tcPr>
            <w:tcW w:w="3811" w:type="pct"/>
          </w:tcPr>
          <w:p w14:paraId="089CB507" w14:textId="0E163ABD"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aluviale ale văilor de râuri cu Cnidion </w:t>
            </w:r>
            <w:r w:rsidRPr="007C1028">
              <w:rPr>
                <w:rFonts w:ascii="Times New Roman" w:hAnsi="Times New Roman" w:cs="Times New Roman"/>
                <w:i/>
                <w:iCs/>
                <w:spacing w:val="-2"/>
              </w:rPr>
              <w:t>dubii</w:t>
            </w:r>
          </w:p>
        </w:tc>
      </w:tr>
      <w:tr w:rsidR="00684C46" w:rsidRPr="00696931" w14:paraId="33C0EDF9" w14:textId="77777777" w:rsidTr="002D4CD6">
        <w:trPr>
          <w:trHeight w:val="476"/>
          <w:jc w:val="center"/>
        </w:trPr>
        <w:tc>
          <w:tcPr>
            <w:tcW w:w="1189" w:type="pct"/>
          </w:tcPr>
          <w:p w14:paraId="7C2B6C79"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6510</w:t>
            </w:r>
          </w:p>
        </w:tc>
        <w:tc>
          <w:tcPr>
            <w:tcW w:w="3811" w:type="pct"/>
          </w:tcPr>
          <w:p w14:paraId="28ED541F" w14:textId="3A0B544C" w:rsidR="00684C46" w:rsidRPr="007C1028" w:rsidRDefault="00684C46" w:rsidP="008B55B3">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Pajişti de</w:t>
            </w:r>
            <w:r w:rsidR="008B55B3" w:rsidRPr="007C1028">
              <w:rPr>
                <w:rFonts w:ascii="Times New Roman" w:hAnsi="Times New Roman" w:cs="Times New Roman"/>
                <w:i/>
                <w:iCs/>
              </w:rPr>
              <w:t xml:space="preserve"> </w:t>
            </w:r>
            <w:r w:rsidRPr="007C1028">
              <w:rPr>
                <w:rFonts w:ascii="Times New Roman" w:hAnsi="Times New Roman" w:cs="Times New Roman"/>
                <w:i/>
                <w:iCs/>
              </w:rPr>
              <w:t xml:space="preserve">altitudine joasă (Alopecurus pratensis, Sangiusorba </w:t>
            </w:r>
            <w:r w:rsidRPr="007C1028">
              <w:rPr>
                <w:rFonts w:ascii="Times New Roman" w:hAnsi="Times New Roman" w:cs="Times New Roman"/>
                <w:i/>
                <w:iCs/>
                <w:spacing w:val="-2"/>
              </w:rPr>
              <w:t>officinalis)</w:t>
            </w:r>
          </w:p>
        </w:tc>
      </w:tr>
      <w:tr w:rsidR="00684C46" w:rsidRPr="00696931" w14:paraId="47BC41ED" w14:textId="77777777" w:rsidTr="002D4CD6">
        <w:trPr>
          <w:trHeight w:val="414"/>
          <w:jc w:val="center"/>
        </w:trPr>
        <w:tc>
          <w:tcPr>
            <w:tcW w:w="1189" w:type="pct"/>
          </w:tcPr>
          <w:p w14:paraId="0B763297"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6520</w:t>
            </w:r>
          </w:p>
        </w:tc>
        <w:tc>
          <w:tcPr>
            <w:tcW w:w="3811" w:type="pct"/>
          </w:tcPr>
          <w:p w14:paraId="507F891F" w14:textId="4D2E7361"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Pajişti </w:t>
            </w:r>
            <w:r w:rsidRPr="007C1028">
              <w:rPr>
                <w:rFonts w:ascii="Times New Roman" w:hAnsi="Times New Roman" w:cs="Times New Roman"/>
                <w:i/>
                <w:iCs/>
                <w:spacing w:val="-2"/>
              </w:rPr>
              <w:t>montan</w:t>
            </w:r>
          </w:p>
        </w:tc>
      </w:tr>
      <w:tr w:rsidR="00684C46" w:rsidRPr="00696931" w14:paraId="7A593875" w14:textId="77777777" w:rsidTr="002D4CD6">
        <w:trPr>
          <w:trHeight w:val="319"/>
          <w:jc w:val="center"/>
        </w:trPr>
        <w:tc>
          <w:tcPr>
            <w:tcW w:w="5000" w:type="pct"/>
            <w:gridSpan w:val="2"/>
            <w:shd w:val="clear" w:color="auto" w:fill="FFF2CC" w:themeFill="accent4" w:themeFillTint="33"/>
          </w:tcPr>
          <w:p w14:paraId="1C3A0EDF" w14:textId="77777777" w:rsidR="00684C46" w:rsidRPr="007C1028" w:rsidRDefault="00684C46" w:rsidP="007A69FA">
            <w:pPr>
              <w:pStyle w:val="TableParagraph"/>
              <w:spacing w:before="0" w:line="276" w:lineRule="auto"/>
              <w:ind w:left="-3"/>
              <w:jc w:val="center"/>
              <w:rPr>
                <w:rFonts w:ascii="Times New Roman" w:hAnsi="Times New Roman" w:cs="Times New Roman"/>
                <w:b/>
                <w:bCs/>
                <w:i/>
                <w:iCs/>
              </w:rPr>
            </w:pPr>
            <w:r w:rsidRPr="007C1028">
              <w:rPr>
                <w:rFonts w:ascii="Times New Roman" w:hAnsi="Times New Roman" w:cs="Times New Roman"/>
                <w:b/>
                <w:bCs/>
                <w:i/>
                <w:iCs/>
                <w:spacing w:val="-4"/>
              </w:rPr>
              <w:t>Stâncării</w:t>
            </w:r>
          </w:p>
        </w:tc>
      </w:tr>
      <w:tr w:rsidR="00684C46" w:rsidRPr="00696931" w14:paraId="38C364A9" w14:textId="77777777" w:rsidTr="002D4CD6">
        <w:trPr>
          <w:trHeight w:val="623"/>
          <w:jc w:val="center"/>
        </w:trPr>
        <w:tc>
          <w:tcPr>
            <w:tcW w:w="1189" w:type="pct"/>
          </w:tcPr>
          <w:p w14:paraId="4BD7CA3A"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8110</w:t>
            </w:r>
          </w:p>
        </w:tc>
        <w:tc>
          <w:tcPr>
            <w:tcW w:w="3811" w:type="pct"/>
          </w:tcPr>
          <w:p w14:paraId="3075F84D" w14:textId="0A0D2EA7"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Grohotiş stâncos al etajului montan (Androsacetalia alpinae şi Galeopsitalia </w:t>
            </w:r>
            <w:r w:rsidRPr="007C1028">
              <w:rPr>
                <w:rFonts w:ascii="Times New Roman" w:hAnsi="Times New Roman" w:cs="Times New Roman"/>
                <w:i/>
                <w:iCs/>
                <w:spacing w:val="-2"/>
              </w:rPr>
              <w:t>ladani)</w:t>
            </w:r>
          </w:p>
        </w:tc>
      </w:tr>
      <w:tr w:rsidR="00684C46" w:rsidRPr="00696931" w14:paraId="7C0C5801" w14:textId="77777777" w:rsidTr="002D4CD6">
        <w:trPr>
          <w:trHeight w:val="623"/>
          <w:jc w:val="center"/>
        </w:trPr>
        <w:tc>
          <w:tcPr>
            <w:tcW w:w="1189" w:type="pct"/>
          </w:tcPr>
          <w:p w14:paraId="3AF97432"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lastRenderedPageBreak/>
              <w:t>8120</w:t>
            </w:r>
          </w:p>
        </w:tc>
        <w:tc>
          <w:tcPr>
            <w:tcW w:w="3811" w:type="pct"/>
          </w:tcPr>
          <w:p w14:paraId="0EEB82FA" w14:textId="36C36B0D"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Grohotiş calcaros şi de şisturi calcaroase ale etajelor montane până la cele </w:t>
            </w:r>
            <w:r w:rsidRPr="007C1028">
              <w:rPr>
                <w:rFonts w:ascii="Times New Roman" w:hAnsi="Times New Roman" w:cs="Times New Roman"/>
                <w:i/>
                <w:iCs/>
                <w:spacing w:val="-2"/>
              </w:rPr>
              <w:t xml:space="preserve">alpine </w:t>
            </w:r>
            <w:r w:rsidRPr="007C1028">
              <w:rPr>
                <w:rFonts w:ascii="Times New Roman" w:hAnsi="Times New Roman" w:cs="Times New Roman"/>
                <w:i/>
                <w:iCs/>
              </w:rPr>
              <w:t xml:space="preserve">(Thlaspietea </w:t>
            </w:r>
            <w:r w:rsidRPr="007C1028">
              <w:rPr>
                <w:rFonts w:ascii="Times New Roman" w:hAnsi="Times New Roman" w:cs="Times New Roman"/>
                <w:i/>
                <w:iCs/>
                <w:spacing w:val="-2"/>
              </w:rPr>
              <w:t>rotundifolii</w:t>
            </w:r>
          </w:p>
        </w:tc>
      </w:tr>
      <w:tr w:rsidR="00684C46" w:rsidRPr="00696931" w14:paraId="0E8CEF94" w14:textId="77777777" w:rsidTr="002D4CD6">
        <w:trPr>
          <w:trHeight w:val="427"/>
          <w:jc w:val="center"/>
        </w:trPr>
        <w:tc>
          <w:tcPr>
            <w:tcW w:w="1189" w:type="pct"/>
          </w:tcPr>
          <w:p w14:paraId="00991E7F"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8150</w:t>
            </w:r>
          </w:p>
        </w:tc>
        <w:tc>
          <w:tcPr>
            <w:tcW w:w="3811" w:type="pct"/>
          </w:tcPr>
          <w:p w14:paraId="0D3392A1" w14:textId="01EE95E9"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Grohotişuri medioeuropene silicoase ale regiunilor </w:t>
            </w:r>
            <w:r w:rsidRPr="007C1028">
              <w:rPr>
                <w:rFonts w:ascii="Times New Roman" w:hAnsi="Times New Roman" w:cs="Times New Roman"/>
                <w:i/>
                <w:iCs/>
                <w:spacing w:val="-2"/>
              </w:rPr>
              <w:t>înalte</w:t>
            </w:r>
          </w:p>
        </w:tc>
      </w:tr>
      <w:tr w:rsidR="00684C46" w:rsidRPr="00696931" w14:paraId="5931A741" w14:textId="77777777" w:rsidTr="002D4CD6">
        <w:trPr>
          <w:trHeight w:val="418"/>
          <w:jc w:val="center"/>
        </w:trPr>
        <w:tc>
          <w:tcPr>
            <w:tcW w:w="1189" w:type="pct"/>
          </w:tcPr>
          <w:p w14:paraId="4FCFAB83"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8160</w:t>
            </w:r>
          </w:p>
        </w:tc>
        <w:tc>
          <w:tcPr>
            <w:tcW w:w="3811" w:type="pct"/>
          </w:tcPr>
          <w:p w14:paraId="6CF39F42" w14:textId="38F9CA5C"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 Grohotişuri medioeuropene calcaroase ale etajelor </w:t>
            </w:r>
            <w:r w:rsidRPr="007C1028">
              <w:rPr>
                <w:rFonts w:ascii="Times New Roman" w:hAnsi="Times New Roman" w:cs="Times New Roman"/>
                <w:i/>
                <w:iCs/>
                <w:spacing w:val="-2"/>
              </w:rPr>
              <w:t>montane</w:t>
            </w:r>
          </w:p>
        </w:tc>
      </w:tr>
      <w:tr w:rsidR="00684C46" w:rsidRPr="00696931" w14:paraId="54F7BFB3" w14:textId="77777777" w:rsidTr="002D4CD6">
        <w:trPr>
          <w:trHeight w:val="425"/>
          <w:jc w:val="center"/>
        </w:trPr>
        <w:tc>
          <w:tcPr>
            <w:tcW w:w="1189" w:type="pct"/>
          </w:tcPr>
          <w:p w14:paraId="60EA4140"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8210</w:t>
            </w:r>
          </w:p>
        </w:tc>
        <w:tc>
          <w:tcPr>
            <w:tcW w:w="3811" w:type="pct"/>
          </w:tcPr>
          <w:p w14:paraId="15D62FE2" w14:textId="61D50689"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Pante stâncoase calcaroase cu vegetaţie </w:t>
            </w:r>
            <w:r w:rsidRPr="007C1028">
              <w:rPr>
                <w:rFonts w:ascii="Times New Roman" w:hAnsi="Times New Roman" w:cs="Times New Roman"/>
                <w:i/>
                <w:iCs/>
                <w:spacing w:val="-2"/>
              </w:rPr>
              <w:t>chasmofitică</w:t>
            </w:r>
          </w:p>
        </w:tc>
      </w:tr>
      <w:tr w:rsidR="00684C46" w:rsidRPr="00696931" w14:paraId="377C7BE5" w14:textId="77777777" w:rsidTr="002D4CD6">
        <w:trPr>
          <w:trHeight w:val="340"/>
          <w:jc w:val="center"/>
        </w:trPr>
        <w:tc>
          <w:tcPr>
            <w:tcW w:w="1189" w:type="pct"/>
          </w:tcPr>
          <w:p w14:paraId="3F82249F"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8220</w:t>
            </w:r>
          </w:p>
        </w:tc>
        <w:tc>
          <w:tcPr>
            <w:tcW w:w="3811" w:type="pct"/>
          </w:tcPr>
          <w:p w14:paraId="7EC3C57E" w14:textId="4468A1D1"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Pante stâncoase silicioase cu vegetaţie </w:t>
            </w:r>
            <w:r w:rsidRPr="007C1028">
              <w:rPr>
                <w:rFonts w:ascii="Times New Roman" w:hAnsi="Times New Roman" w:cs="Times New Roman"/>
                <w:i/>
                <w:iCs/>
                <w:spacing w:val="-2"/>
              </w:rPr>
              <w:t>chasmofitică</w:t>
            </w:r>
          </w:p>
        </w:tc>
      </w:tr>
      <w:tr w:rsidR="00684C46" w:rsidRPr="00696931" w14:paraId="0682E666" w14:textId="77777777" w:rsidTr="002D4CD6">
        <w:trPr>
          <w:trHeight w:val="623"/>
          <w:jc w:val="center"/>
        </w:trPr>
        <w:tc>
          <w:tcPr>
            <w:tcW w:w="1189" w:type="pct"/>
          </w:tcPr>
          <w:p w14:paraId="3DA9C341"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8230</w:t>
            </w:r>
          </w:p>
        </w:tc>
        <w:tc>
          <w:tcPr>
            <w:tcW w:w="3811" w:type="pct"/>
          </w:tcPr>
          <w:p w14:paraId="34B45DE5" w14:textId="7D14A5EA"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Stânci silicioase cu vegetaţie pionieră de Sedo-Scleranthion sau Sedo albi-</w:t>
            </w:r>
            <w:r w:rsidRPr="007C1028">
              <w:rPr>
                <w:rFonts w:ascii="Times New Roman" w:hAnsi="Times New Roman" w:cs="Times New Roman"/>
                <w:i/>
                <w:iCs/>
                <w:spacing w:val="-2"/>
              </w:rPr>
              <w:t>Veronicion</w:t>
            </w:r>
            <w:r w:rsidRPr="007C1028">
              <w:rPr>
                <w:rFonts w:ascii="Times New Roman" w:hAnsi="Times New Roman" w:cs="Times New Roman"/>
                <w:i/>
                <w:iCs/>
              </w:rPr>
              <w:t xml:space="preserve"> </w:t>
            </w:r>
            <w:r w:rsidRPr="007C1028">
              <w:rPr>
                <w:rFonts w:ascii="Times New Roman" w:hAnsi="Times New Roman" w:cs="Times New Roman"/>
                <w:i/>
                <w:iCs/>
                <w:spacing w:val="-2"/>
              </w:rPr>
              <w:t>dillenii</w:t>
            </w:r>
          </w:p>
        </w:tc>
      </w:tr>
      <w:tr w:rsidR="00684C46" w:rsidRPr="00696931" w14:paraId="6FB93ADA" w14:textId="77777777" w:rsidTr="002D4CD6">
        <w:trPr>
          <w:trHeight w:val="391"/>
          <w:jc w:val="center"/>
        </w:trPr>
        <w:tc>
          <w:tcPr>
            <w:tcW w:w="1189" w:type="pct"/>
          </w:tcPr>
          <w:p w14:paraId="66CD801D"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8240</w:t>
            </w:r>
          </w:p>
        </w:tc>
        <w:tc>
          <w:tcPr>
            <w:tcW w:w="3811" w:type="pct"/>
          </w:tcPr>
          <w:p w14:paraId="74B8C70D" w14:textId="1C2DFDCB" w:rsidR="00684C46" w:rsidRPr="007C1028" w:rsidRDefault="00684C46" w:rsidP="007A69FA">
            <w:pPr>
              <w:pStyle w:val="TableParagraph"/>
              <w:spacing w:before="0" w:line="276" w:lineRule="auto"/>
              <w:ind w:left="84" w:right="108"/>
              <w:jc w:val="both"/>
              <w:rPr>
                <w:rFonts w:ascii="Times New Roman" w:hAnsi="Times New Roman" w:cs="Times New Roman"/>
                <w:i/>
                <w:iCs/>
              </w:rPr>
            </w:pPr>
            <w:r w:rsidRPr="007C1028">
              <w:rPr>
                <w:rFonts w:ascii="Times New Roman" w:hAnsi="Times New Roman" w:cs="Times New Roman"/>
                <w:i/>
                <w:iCs/>
              </w:rPr>
              <w:t xml:space="preserve">Grohotiş şi lespezi </w:t>
            </w:r>
            <w:r w:rsidRPr="007C1028">
              <w:rPr>
                <w:rFonts w:ascii="Times New Roman" w:hAnsi="Times New Roman" w:cs="Times New Roman"/>
                <w:i/>
                <w:iCs/>
                <w:spacing w:val="-2"/>
              </w:rPr>
              <w:t>calcaroase</w:t>
            </w:r>
          </w:p>
        </w:tc>
      </w:tr>
    </w:tbl>
    <w:p w14:paraId="3013A439" w14:textId="77777777" w:rsidR="00684C46" w:rsidRPr="007C1028" w:rsidRDefault="00684C46" w:rsidP="007A69FA">
      <w:pPr>
        <w:spacing w:line="276" w:lineRule="auto"/>
        <w:rPr>
          <w:szCs w:val="24"/>
        </w:rPr>
      </w:pPr>
    </w:p>
    <w:p w14:paraId="7C8FEF40" w14:textId="2B6E0AEC" w:rsidR="00684C46" w:rsidRPr="007C1028" w:rsidRDefault="00684C46" w:rsidP="007A69FA">
      <w:pPr>
        <w:spacing w:line="276" w:lineRule="auto"/>
        <w:jc w:val="both"/>
        <w:rPr>
          <w:szCs w:val="24"/>
        </w:rPr>
      </w:pPr>
      <w:r w:rsidRPr="007C1028">
        <w:rPr>
          <w:szCs w:val="24"/>
        </w:rPr>
        <w:t xml:space="preserve">În ceea ce privește criteriile ce </w:t>
      </w:r>
      <w:r w:rsidR="008C6E28" w:rsidRPr="007C1028">
        <w:rPr>
          <w:szCs w:val="24"/>
        </w:rPr>
        <w:t xml:space="preserve">se </w:t>
      </w:r>
      <w:r w:rsidRPr="007C1028">
        <w:rPr>
          <w:szCs w:val="24"/>
        </w:rPr>
        <w:t>vor utiliza în vederea includerii habitatelor de pajiști în ZPS, acestea sunt următoarele:</w:t>
      </w:r>
    </w:p>
    <w:p w14:paraId="38DA7492" w14:textId="5B4180E8" w:rsidR="00684C46" w:rsidRPr="007C1028" w:rsidRDefault="00684C46" w:rsidP="008A454F">
      <w:pPr>
        <w:pStyle w:val="ListParagraph"/>
        <w:numPr>
          <w:ilvl w:val="0"/>
          <w:numId w:val="14"/>
        </w:numPr>
        <w:rPr>
          <w:rFonts w:ascii="Times New Roman" w:hAnsi="Times New Roman" w:cs="Times New Roman"/>
          <w:sz w:val="24"/>
          <w:szCs w:val="24"/>
        </w:rPr>
      </w:pPr>
      <w:r w:rsidRPr="007C1028">
        <w:rPr>
          <w:rFonts w:ascii="Times New Roman" w:hAnsi="Times New Roman" w:cs="Times New Roman"/>
          <w:sz w:val="24"/>
          <w:szCs w:val="24"/>
        </w:rPr>
        <w:t xml:space="preserve">Habitatele prioritare </w:t>
      </w:r>
      <w:r w:rsidR="00707894" w:rsidRPr="007C1028">
        <w:rPr>
          <w:rFonts w:ascii="Times New Roman" w:hAnsi="Times New Roman" w:cs="Times New Roman"/>
          <w:sz w:val="24"/>
          <w:szCs w:val="24"/>
        </w:rPr>
        <w:t xml:space="preserve"> </w:t>
      </w:r>
      <w:r w:rsidRPr="007C1028">
        <w:rPr>
          <w:rFonts w:ascii="Times New Roman" w:hAnsi="Times New Roman" w:cs="Times New Roman"/>
          <w:sz w:val="24"/>
          <w:szCs w:val="24"/>
        </w:rPr>
        <w:t>(cele marcate cu * în tabelul de mai sus) vor fi incluse</w:t>
      </w:r>
      <w:r w:rsidR="00EA5041" w:rsidRPr="00B6342C">
        <w:rPr>
          <w:rFonts w:ascii="Times New Roman" w:hAnsi="Times New Roman" w:cs="Times New Roman"/>
          <w:sz w:val="24"/>
          <w:szCs w:val="24"/>
        </w:rPr>
        <w:t xml:space="preserve"> </w:t>
      </w:r>
      <w:r w:rsidRPr="007C1028">
        <w:rPr>
          <w:rFonts w:ascii="Times New Roman" w:hAnsi="Times New Roman" w:cs="Times New Roman"/>
          <w:sz w:val="24"/>
          <w:szCs w:val="24"/>
        </w:rPr>
        <w:t xml:space="preserve">în ZPS, atâta vreme cât importanța lor majoră pentru conservare a fost </w:t>
      </w:r>
      <w:r w:rsidR="00EA5041" w:rsidRPr="00B6342C">
        <w:rPr>
          <w:rFonts w:ascii="Times New Roman" w:hAnsi="Times New Roman" w:cs="Times New Roman"/>
          <w:sz w:val="24"/>
          <w:szCs w:val="24"/>
        </w:rPr>
        <w:t>deja recunoscută la nivel european;</w:t>
      </w:r>
      <w:r w:rsidRPr="007C1028">
        <w:rPr>
          <w:rFonts w:ascii="Times New Roman" w:hAnsi="Times New Roman" w:cs="Times New Roman"/>
          <w:sz w:val="24"/>
          <w:szCs w:val="24"/>
        </w:rPr>
        <w:t xml:space="preserve"> </w:t>
      </w:r>
    </w:p>
    <w:p w14:paraId="27D93499" w14:textId="23B427A3" w:rsidR="00707894" w:rsidRPr="007C1028" w:rsidRDefault="00684C46" w:rsidP="00D34076">
      <w:pPr>
        <w:pStyle w:val="ListParagraph"/>
        <w:numPr>
          <w:ilvl w:val="0"/>
          <w:numId w:val="14"/>
        </w:numPr>
        <w:rPr>
          <w:rFonts w:ascii="Times New Roman" w:hAnsi="Times New Roman" w:cs="Times New Roman"/>
          <w:sz w:val="24"/>
          <w:szCs w:val="24"/>
        </w:rPr>
      </w:pPr>
      <w:r w:rsidRPr="007C1028">
        <w:rPr>
          <w:rFonts w:ascii="Times New Roman" w:hAnsi="Times New Roman" w:cs="Times New Roman"/>
          <w:sz w:val="24"/>
          <w:szCs w:val="24"/>
        </w:rPr>
        <w:t>Habitatele cu suprafețe reduse la nivel național</w:t>
      </w:r>
      <w:r w:rsidR="008C6E28" w:rsidRPr="007C1028">
        <w:rPr>
          <w:rFonts w:ascii="Times New Roman" w:hAnsi="Times New Roman" w:cs="Times New Roman"/>
          <w:sz w:val="24"/>
          <w:szCs w:val="24"/>
        </w:rPr>
        <w:t xml:space="preserve">, precum </w:t>
      </w:r>
      <w:r w:rsidRPr="007C1028">
        <w:rPr>
          <w:rFonts w:ascii="Times New Roman" w:hAnsi="Times New Roman" w:cs="Times New Roman"/>
          <w:sz w:val="24"/>
          <w:szCs w:val="24"/>
        </w:rPr>
        <w:t xml:space="preserve"> </w:t>
      </w:r>
      <w:r w:rsidRPr="007C1028">
        <w:rPr>
          <w:rFonts w:ascii="Times New Roman" w:hAnsi="Times New Roman" w:cs="Times New Roman"/>
          <w:b/>
          <w:bCs/>
          <w:sz w:val="24"/>
          <w:szCs w:val="24"/>
        </w:rPr>
        <w:t>habitatele de stâncării</w:t>
      </w:r>
      <w:r w:rsidRPr="007C1028">
        <w:rPr>
          <w:rFonts w:ascii="Times New Roman" w:hAnsi="Times New Roman" w:cs="Times New Roman"/>
          <w:sz w:val="24"/>
          <w:szCs w:val="24"/>
        </w:rPr>
        <w:t>, ocupă la nivel național</w:t>
      </w:r>
      <w:r w:rsidR="008C6E28"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datelor de monitorizare sub </w:t>
      </w:r>
      <w:r w:rsidR="00200B65" w:rsidRPr="007C1028">
        <w:rPr>
          <w:rFonts w:ascii="Times New Roman" w:hAnsi="Times New Roman" w:cs="Times New Roman"/>
          <w:sz w:val="24"/>
          <w:szCs w:val="24"/>
        </w:rPr>
        <w:t>Art</w:t>
      </w:r>
      <w:r w:rsidRPr="007C1028">
        <w:rPr>
          <w:rFonts w:ascii="Times New Roman" w:hAnsi="Times New Roman" w:cs="Times New Roman"/>
          <w:sz w:val="24"/>
          <w:szCs w:val="24"/>
        </w:rPr>
        <w:t>. 17</w:t>
      </w:r>
      <w:r w:rsidR="008C6E28" w:rsidRPr="007C1028">
        <w:rPr>
          <w:rFonts w:ascii="Times New Roman" w:hAnsi="Times New Roman" w:cs="Times New Roman"/>
          <w:sz w:val="24"/>
          <w:szCs w:val="24"/>
        </w:rPr>
        <w:t xml:space="preserve"> din Directiva Habitate,</w:t>
      </w:r>
      <w:r w:rsidRPr="007C1028">
        <w:rPr>
          <w:rFonts w:ascii="Times New Roman" w:hAnsi="Times New Roman" w:cs="Times New Roman"/>
          <w:sz w:val="24"/>
          <w:szCs w:val="24"/>
        </w:rPr>
        <w:t xml:space="preserve"> suprafețe între 0,6 kmp (habitatul 8110) și 15.997,06 kmp (habitatul 8220).</w:t>
      </w:r>
    </w:p>
    <w:p w14:paraId="52C39CCF" w14:textId="221C57DD" w:rsidR="00707894" w:rsidRPr="007C1028" w:rsidRDefault="00707894" w:rsidP="00707894">
      <w:pPr>
        <w:pStyle w:val="ListParagraph"/>
        <w:numPr>
          <w:ilvl w:val="0"/>
          <w:numId w:val="14"/>
        </w:numPr>
        <w:rPr>
          <w:rFonts w:ascii="Times New Roman" w:hAnsi="Times New Roman" w:cs="Times New Roman"/>
          <w:b/>
          <w:sz w:val="24"/>
          <w:szCs w:val="24"/>
          <w:u w:val="single"/>
        </w:rPr>
      </w:pPr>
      <w:r w:rsidRPr="007C1028">
        <w:rPr>
          <w:rFonts w:ascii="Times New Roman" w:hAnsi="Times New Roman" w:cs="Times New Roman"/>
          <w:b/>
          <w:sz w:val="24"/>
          <w:szCs w:val="24"/>
          <w:u w:val="single"/>
        </w:rPr>
        <w:t>Peisaje mozaicate silvo-pastorale (agro-silvice) cu mare valoare conservativă, reprezentate de mixul de habitate de pajiști-tufărișuri-păduri</w:t>
      </w:r>
      <w:r w:rsidR="00B77A3A" w:rsidRPr="007C1028">
        <w:rPr>
          <w:rFonts w:ascii="Times New Roman" w:hAnsi="Times New Roman" w:cs="Times New Roman"/>
          <w:b/>
          <w:sz w:val="24"/>
          <w:szCs w:val="24"/>
          <w:u w:val="single"/>
        </w:rPr>
        <w:t>.</w:t>
      </w:r>
      <w:r w:rsidRPr="007C1028">
        <w:rPr>
          <w:rFonts w:ascii="Times New Roman" w:hAnsi="Times New Roman" w:cs="Times New Roman"/>
          <w:b/>
          <w:sz w:val="24"/>
          <w:szCs w:val="24"/>
          <w:u w:val="single"/>
        </w:rPr>
        <w:t xml:space="preserve">. </w:t>
      </w:r>
    </w:p>
    <w:p w14:paraId="4E5A0675" w14:textId="77777777" w:rsidR="006702E1" w:rsidRPr="007C1028" w:rsidRDefault="006702E1">
      <w:pPr>
        <w:ind w:left="708"/>
        <w:jc w:val="both"/>
        <w:rPr>
          <w:b/>
          <w:kern w:val="0"/>
          <w:szCs w:val="24"/>
          <w14:ligatures w14:val="none"/>
        </w:rPr>
      </w:pPr>
      <w:bookmarkStart w:id="17" w:name="_Hlk181779878"/>
    </w:p>
    <w:p w14:paraId="35639920" w14:textId="76419E12" w:rsidR="00707894" w:rsidRPr="007C1028" w:rsidRDefault="00707894" w:rsidP="00D34076">
      <w:pPr>
        <w:ind w:left="708"/>
        <w:jc w:val="both"/>
        <w:rPr>
          <w:b/>
          <w:kern w:val="0"/>
          <w:szCs w:val="24"/>
          <w14:ligatures w14:val="none"/>
        </w:rPr>
      </w:pPr>
      <w:r w:rsidRPr="007C1028">
        <w:rPr>
          <w:b/>
          <w:kern w:val="0"/>
          <w:szCs w:val="24"/>
          <w14:ligatures w14:val="none"/>
        </w:rPr>
        <w:t>Valori de conservare considerate</w:t>
      </w:r>
    </w:p>
    <w:bookmarkEnd w:id="17"/>
    <w:p w14:paraId="48F637FE" w14:textId="0E428E37" w:rsidR="00707894" w:rsidRPr="007C1028" w:rsidRDefault="00707894" w:rsidP="00D34076">
      <w:pPr>
        <w:jc w:val="both"/>
        <w:rPr>
          <w:kern w:val="0"/>
          <w:szCs w:val="24"/>
          <w14:ligatures w14:val="none"/>
        </w:rPr>
      </w:pPr>
      <w:r w:rsidRPr="007C1028">
        <w:rPr>
          <w:kern w:val="0"/>
          <w:szCs w:val="24"/>
          <w14:ligatures w14:val="none"/>
        </w:rPr>
        <w:t xml:space="preserve">Funcționalitatea ecologică a peisajului mozaicat silvo-pastoral (agro-silvic) format din mixul de habitate forestiere /tufărișuri din afara fondului forestier național și fânețele /pajiștile permanente. Peisajul mozaicat silvo-pastoral (agro-silvic) </w:t>
      </w:r>
      <w:r w:rsidR="00200B65" w:rsidRPr="007C1028">
        <w:rPr>
          <w:kern w:val="0"/>
          <w:szCs w:val="24"/>
          <w14:ligatures w14:val="none"/>
        </w:rPr>
        <w:t>î</w:t>
      </w:r>
      <w:r w:rsidRPr="007C1028">
        <w:rPr>
          <w:kern w:val="0"/>
          <w:szCs w:val="24"/>
          <w14:ligatures w14:val="none"/>
        </w:rPr>
        <w:t>și maximizează valoare de conservare dacă sunt incluse și zonele umede respectiv habitatele de stâncării /grohoti</w:t>
      </w:r>
      <w:r w:rsidR="00200B65" w:rsidRPr="007C1028">
        <w:rPr>
          <w:kern w:val="0"/>
          <w:szCs w:val="24"/>
          <w14:ligatures w14:val="none"/>
        </w:rPr>
        <w:t>ș</w:t>
      </w:r>
      <w:r w:rsidRPr="007C1028">
        <w:rPr>
          <w:kern w:val="0"/>
          <w:szCs w:val="24"/>
          <w14:ligatures w14:val="none"/>
        </w:rPr>
        <w:t>uri</w:t>
      </w:r>
    </w:p>
    <w:p w14:paraId="28CEDD2C" w14:textId="77777777" w:rsidR="00707894" w:rsidRPr="007C1028" w:rsidRDefault="00707894" w:rsidP="00D34076">
      <w:pPr>
        <w:spacing w:after="0"/>
        <w:ind w:left="708"/>
        <w:jc w:val="both"/>
        <w:rPr>
          <w:b/>
          <w:kern w:val="0"/>
          <w:szCs w:val="24"/>
          <w14:ligatures w14:val="none"/>
        </w:rPr>
      </w:pPr>
      <w:r w:rsidRPr="007C1028">
        <w:rPr>
          <w:b/>
          <w:kern w:val="0"/>
          <w:szCs w:val="24"/>
          <w14:ligatures w14:val="none"/>
        </w:rPr>
        <w:t>Reprezentativitate:</w:t>
      </w:r>
    </w:p>
    <w:p w14:paraId="2307A8EB" w14:textId="017C944D" w:rsidR="00707894" w:rsidRPr="007C1028" w:rsidRDefault="00707894" w:rsidP="00D34076">
      <w:pPr>
        <w:numPr>
          <w:ilvl w:val="0"/>
          <w:numId w:val="28"/>
        </w:numPr>
        <w:ind w:left="1428"/>
        <w:contextualSpacing/>
        <w:jc w:val="both"/>
        <w:rPr>
          <w:kern w:val="0"/>
          <w:szCs w:val="24"/>
          <w14:ligatures w14:val="none"/>
        </w:rPr>
      </w:pPr>
      <w:r w:rsidRPr="007C1028">
        <w:rPr>
          <w:kern w:val="0"/>
          <w:szCs w:val="24"/>
          <w14:ligatures w14:val="none"/>
        </w:rPr>
        <w:t>habitate de interes comunitar /prioritare</w:t>
      </w:r>
    </w:p>
    <w:p w14:paraId="77E8013B" w14:textId="77777777" w:rsidR="00707894" w:rsidRPr="007C1028" w:rsidRDefault="00707894" w:rsidP="00D34076">
      <w:pPr>
        <w:numPr>
          <w:ilvl w:val="0"/>
          <w:numId w:val="28"/>
        </w:numPr>
        <w:ind w:left="1428"/>
        <w:contextualSpacing/>
        <w:jc w:val="both"/>
        <w:rPr>
          <w:kern w:val="0"/>
          <w:szCs w:val="24"/>
          <w14:ligatures w14:val="none"/>
        </w:rPr>
      </w:pPr>
      <w:r w:rsidRPr="007C1028">
        <w:rPr>
          <w:kern w:val="0"/>
          <w:szCs w:val="24"/>
          <w14:ligatures w14:val="none"/>
        </w:rPr>
        <w:t>specii de interes comunitar sau prioritare/strict protejate UE și RO</w:t>
      </w:r>
    </w:p>
    <w:p w14:paraId="246C2D34" w14:textId="77777777" w:rsidR="00785601" w:rsidRPr="007C1028" w:rsidRDefault="00707894" w:rsidP="00785601">
      <w:pPr>
        <w:numPr>
          <w:ilvl w:val="0"/>
          <w:numId w:val="28"/>
        </w:numPr>
        <w:ind w:left="1428"/>
        <w:contextualSpacing/>
        <w:jc w:val="both"/>
        <w:rPr>
          <w:kern w:val="0"/>
          <w:szCs w:val="24"/>
          <w14:ligatures w14:val="none"/>
        </w:rPr>
      </w:pPr>
      <w:r w:rsidRPr="007C1028">
        <w:rPr>
          <w:kern w:val="0"/>
          <w:szCs w:val="24"/>
          <w14:ligatures w14:val="none"/>
        </w:rPr>
        <w:t>zona de tranziție între pajiștile permanente și pădure constituie o zone extinsă de ecoton ce</w:t>
      </w:r>
      <w:r w:rsidR="005379CF" w:rsidRPr="007C1028">
        <w:rPr>
          <w:kern w:val="0"/>
          <w:szCs w:val="24"/>
          <w14:ligatures w14:val="none"/>
        </w:rPr>
        <w:t xml:space="preserve"> </w:t>
      </w:r>
      <w:r w:rsidRPr="007C1028">
        <w:rPr>
          <w:kern w:val="0"/>
          <w:szCs w:val="24"/>
          <w14:ligatures w14:val="none"/>
        </w:rPr>
        <w:t>adăpostește o biodiversitate specifică ridicată.</w:t>
      </w:r>
    </w:p>
    <w:p w14:paraId="1377E642" w14:textId="1E46DB95" w:rsidR="00785601" w:rsidRPr="007C1028" w:rsidRDefault="00785601" w:rsidP="00D34076">
      <w:pPr>
        <w:numPr>
          <w:ilvl w:val="0"/>
          <w:numId w:val="28"/>
        </w:numPr>
        <w:ind w:left="1428"/>
        <w:contextualSpacing/>
        <w:jc w:val="both"/>
        <w:rPr>
          <w:kern w:val="0"/>
          <w:szCs w:val="24"/>
          <w14:ligatures w14:val="none"/>
        </w:rPr>
      </w:pPr>
      <w:r w:rsidRPr="007C1028">
        <w:rPr>
          <w:szCs w:val="24"/>
        </w:rPr>
        <w:t>esențiale pentru păstrarea identității culturale a comunităților locale în zonele în care există în mod tradițional de utilizare</w:t>
      </w:r>
    </w:p>
    <w:p w14:paraId="68F257A6" w14:textId="77777777" w:rsidR="006702E1" w:rsidRPr="007C1028" w:rsidRDefault="006702E1">
      <w:pPr>
        <w:spacing w:after="0"/>
        <w:ind w:left="708"/>
        <w:jc w:val="both"/>
        <w:rPr>
          <w:b/>
          <w:kern w:val="0"/>
          <w:szCs w:val="24"/>
          <w14:ligatures w14:val="none"/>
        </w:rPr>
      </w:pPr>
    </w:p>
    <w:p w14:paraId="4C353B7C" w14:textId="3DC92738" w:rsidR="00707894" w:rsidRPr="007C1028" w:rsidRDefault="00707894" w:rsidP="00D34076">
      <w:pPr>
        <w:spacing w:after="0"/>
        <w:ind w:left="708"/>
        <w:jc w:val="both"/>
        <w:rPr>
          <w:b/>
          <w:kern w:val="0"/>
          <w:szCs w:val="24"/>
          <w14:ligatures w14:val="none"/>
        </w:rPr>
      </w:pPr>
      <w:r w:rsidRPr="007C1028">
        <w:rPr>
          <w:b/>
          <w:kern w:val="0"/>
          <w:szCs w:val="24"/>
          <w14:ligatures w14:val="none"/>
        </w:rPr>
        <w:t>Proportionalitate:</w:t>
      </w:r>
    </w:p>
    <w:p w14:paraId="3137F258" w14:textId="63394747" w:rsidR="00707894" w:rsidRPr="007C1028" w:rsidRDefault="00707894" w:rsidP="00D34076">
      <w:pPr>
        <w:numPr>
          <w:ilvl w:val="0"/>
          <w:numId w:val="29"/>
        </w:numPr>
        <w:ind w:left="1428"/>
        <w:contextualSpacing/>
        <w:jc w:val="both"/>
        <w:rPr>
          <w:kern w:val="0"/>
          <w:szCs w:val="24"/>
          <w14:ligatures w14:val="none"/>
        </w:rPr>
      </w:pPr>
      <w:r w:rsidRPr="007C1028">
        <w:rPr>
          <w:kern w:val="0"/>
          <w:szCs w:val="24"/>
          <w14:ligatures w14:val="none"/>
        </w:rPr>
        <w:lastRenderedPageBreak/>
        <w:t xml:space="preserve">acoperă suprafețe extinse specifice la nivel național (peste </w:t>
      </w:r>
      <w:r w:rsidR="00EA5041" w:rsidRPr="00B6342C">
        <w:rPr>
          <w:kern w:val="0"/>
          <w:szCs w:val="24"/>
          <w14:ligatures w14:val="none"/>
        </w:rPr>
        <w:t>7</w:t>
      </w:r>
      <w:r w:rsidR="00EA5041" w:rsidRPr="00B6342C">
        <w:rPr>
          <w:kern w:val="0"/>
          <w:szCs w:val="24"/>
          <w:vertAlign w:val="superscript"/>
          <w14:ligatures w14:val="none"/>
        </w:rPr>
        <w:t>1</w:t>
      </w:r>
      <w:r w:rsidR="007E5F88" w:rsidRPr="00B6342C">
        <w:rPr>
          <w:rStyle w:val="FootnoteReference"/>
          <w:kern w:val="0"/>
          <w:szCs w:val="24"/>
          <w14:ligatures w14:val="none"/>
        </w:rPr>
        <w:footnoteReference w:id="1"/>
      </w:r>
      <w:r w:rsidRPr="007C1028">
        <w:rPr>
          <w:kern w:val="0"/>
          <w:szCs w:val="24"/>
          <w14:ligatures w14:val="none"/>
        </w:rPr>
        <w:t xml:space="preserve"> milioane ha la nivel național)</w:t>
      </w:r>
    </w:p>
    <w:p w14:paraId="0E90F635" w14:textId="77777777" w:rsidR="006702E1" w:rsidRPr="007C1028" w:rsidRDefault="006702E1">
      <w:pPr>
        <w:spacing w:after="0"/>
        <w:ind w:left="708"/>
        <w:jc w:val="both"/>
        <w:rPr>
          <w:b/>
          <w:kern w:val="0"/>
          <w:szCs w:val="24"/>
          <w14:ligatures w14:val="none"/>
        </w:rPr>
      </w:pPr>
    </w:p>
    <w:p w14:paraId="4A58DBD5" w14:textId="4952F515" w:rsidR="00707894" w:rsidRPr="007C1028" w:rsidRDefault="00707894" w:rsidP="00D34076">
      <w:pPr>
        <w:spacing w:after="0"/>
        <w:ind w:left="708"/>
        <w:jc w:val="both"/>
        <w:rPr>
          <w:kern w:val="0"/>
          <w:szCs w:val="24"/>
          <w14:ligatures w14:val="none"/>
        </w:rPr>
      </w:pPr>
      <w:r w:rsidRPr="007C1028">
        <w:rPr>
          <w:b/>
          <w:kern w:val="0"/>
          <w:szCs w:val="24"/>
          <w14:ligatures w14:val="none"/>
        </w:rPr>
        <w:t>Conectivitate</w:t>
      </w:r>
      <w:r w:rsidRPr="007C1028">
        <w:rPr>
          <w:kern w:val="0"/>
          <w:szCs w:val="24"/>
          <w14:ligatures w14:val="none"/>
        </w:rPr>
        <w:t>:</w:t>
      </w:r>
    </w:p>
    <w:p w14:paraId="4DF64741" w14:textId="2A5687E8" w:rsidR="00707894" w:rsidRPr="007C1028" w:rsidRDefault="00707894" w:rsidP="00E24A58">
      <w:pPr>
        <w:numPr>
          <w:ilvl w:val="0"/>
          <w:numId w:val="29"/>
        </w:numPr>
        <w:ind w:left="1428"/>
        <w:contextualSpacing/>
        <w:jc w:val="both"/>
        <w:rPr>
          <w:kern w:val="0"/>
          <w:szCs w:val="24"/>
          <w14:ligatures w14:val="none"/>
        </w:rPr>
      </w:pPr>
      <w:r w:rsidRPr="007C1028">
        <w:rPr>
          <w:kern w:val="0"/>
          <w:szCs w:val="24"/>
          <w14:ligatures w14:val="none"/>
        </w:rPr>
        <w:t xml:space="preserve">asigură menținerea /îmbunătățirea conectivității funcționale a trupurilor izolate de pădure din </w:t>
      </w:r>
      <w:r w:rsidR="00E24A58" w:rsidRPr="007C1028">
        <w:rPr>
          <w:kern w:val="0"/>
          <w:szCs w:val="24"/>
          <w14:ligatures w14:val="none"/>
        </w:rPr>
        <w:t>fondul forestier național</w:t>
      </w:r>
      <w:r w:rsidRPr="007C1028">
        <w:rPr>
          <w:kern w:val="0"/>
          <w:szCs w:val="24"/>
          <w14:ligatures w14:val="none"/>
        </w:rPr>
        <w:t xml:space="preserve"> pentru speciile dependendete de pădure ce au capacitate redusă de dispersie (</w:t>
      </w:r>
      <w:r w:rsidR="00E24A58" w:rsidRPr="007C1028">
        <w:rPr>
          <w:kern w:val="0"/>
          <w:szCs w:val="24"/>
          <w14:ligatures w14:val="none"/>
        </w:rPr>
        <w:t>de exemplu</w:t>
      </w:r>
      <w:r w:rsidRPr="007C1028">
        <w:rPr>
          <w:kern w:val="0"/>
          <w:szCs w:val="24"/>
          <w14:ligatures w14:val="none"/>
        </w:rPr>
        <w:t xml:space="preserve"> insecte, ciuperci etc.)</w:t>
      </w:r>
    </w:p>
    <w:p w14:paraId="7C187063" w14:textId="54A8A466" w:rsidR="00707894" w:rsidRPr="007C1028" w:rsidRDefault="00707894" w:rsidP="00D34076">
      <w:pPr>
        <w:numPr>
          <w:ilvl w:val="0"/>
          <w:numId w:val="29"/>
        </w:numPr>
        <w:ind w:left="1428"/>
        <w:contextualSpacing/>
        <w:jc w:val="both"/>
        <w:rPr>
          <w:kern w:val="0"/>
          <w:szCs w:val="24"/>
          <w14:ligatures w14:val="none"/>
        </w:rPr>
      </w:pPr>
      <w:r w:rsidRPr="007C1028">
        <w:rPr>
          <w:kern w:val="0"/>
          <w:szCs w:val="24"/>
          <w14:ligatures w14:val="none"/>
        </w:rPr>
        <w:t>constituie zone centrale de distribuție ale rețelelor de conectivitate (</w:t>
      </w:r>
      <w:r w:rsidR="00E24A58" w:rsidRPr="007C1028">
        <w:rPr>
          <w:kern w:val="0"/>
          <w:szCs w:val="24"/>
          <w14:ligatures w14:val="none"/>
        </w:rPr>
        <w:t>de exemplu</w:t>
      </w:r>
      <w:r w:rsidRPr="007C1028">
        <w:rPr>
          <w:kern w:val="0"/>
          <w:szCs w:val="24"/>
          <w14:ligatures w14:val="none"/>
        </w:rPr>
        <w:t xml:space="preserve"> sunt peisaje naturale cu favorabilitate ridicată pentru mamifere) </w:t>
      </w:r>
    </w:p>
    <w:p w14:paraId="761CF965" w14:textId="77777777" w:rsidR="006702E1" w:rsidRPr="007C1028" w:rsidRDefault="006702E1">
      <w:pPr>
        <w:spacing w:after="0"/>
        <w:ind w:left="708"/>
        <w:jc w:val="both"/>
        <w:rPr>
          <w:b/>
          <w:kern w:val="0"/>
          <w:szCs w:val="24"/>
          <w14:ligatures w14:val="none"/>
        </w:rPr>
      </w:pPr>
    </w:p>
    <w:p w14:paraId="509C75C2" w14:textId="17D58A07" w:rsidR="00707894" w:rsidRPr="007C1028" w:rsidRDefault="00707894" w:rsidP="00D34076">
      <w:pPr>
        <w:spacing w:after="0"/>
        <w:ind w:left="708"/>
        <w:jc w:val="both"/>
        <w:rPr>
          <w:b/>
          <w:kern w:val="0"/>
          <w:szCs w:val="24"/>
          <w14:ligatures w14:val="none"/>
        </w:rPr>
      </w:pPr>
      <w:r w:rsidRPr="007C1028">
        <w:rPr>
          <w:b/>
          <w:kern w:val="0"/>
          <w:szCs w:val="24"/>
          <w14:ligatures w14:val="none"/>
        </w:rPr>
        <w:t>Funcționalitate:</w:t>
      </w:r>
    </w:p>
    <w:p w14:paraId="1D5E6D9E" w14:textId="77777777" w:rsidR="00707894" w:rsidRPr="007C1028" w:rsidRDefault="00707894" w:rsidP="00D34076">
      <w:pPr>
        <w:numPr>
          <w:ilvl w:val="0"/>
          <w:numId w:val="30"/>
        </w:numPr>
        <w:ind w:left="1428"/>
        <w:contextualSpacing/>
        <w:jc w:val="both"/>
        <w:rPr>
          <w:kern w:val="0"/>
          <w:szCs w:val="24"/>
          <w14:ligatures w14:val="none"/>
        </w:rPr>
      </w:pPr>
      <w:r w:rsidRPr="007C1028">
        <w:rPr>
          <w:kern w:val="0"/>
          <w:szCs w:val="24"/>
          <w14:ligatures w14:val="none"/>
        </w:rPr>
        <w:t xml:space="preserve">asigură funcționalitatea </w:t>
      </w:r>
      <w:r w:rsidRPr="007C1028">
        <w:rPr>
          <w:b/>
          <w:kern w:val="0"/>
          <w:szCs w:val="24"/>
          <w14:ligatures w14:val="none"/>
        </w:rPr>
        <w:t>ariilor</w:t>
      </w:r>
      <w:r w:rsidRPr="007C1028">
        <w:rPr>
          <w:kern w:val="0"/>
          <w:szCs w:val="24"/>
          <w14:ligatures w14:val="none"/>
        </w:rPr>
        <w:t xml:space="preserve"> protejate prin conservarea habitatelor de interes comunitar (convergență cu planurile de management ale siturilor Natura 2000)</w:t>
      </w:r>
    </w:p>
    <w:p w14:paraId="4AA00D94" w14:textId="77777777" w:rsidR="00707894" w:rsidRPr="007C1028" w:rsidRDefault="00707894" w:rsidP="00D34076">
      <w:pPr>
        <w:numPr>
          <w:ilvl w:val="0"/>
          <w:numId w:val="30"/>
        </w:numPr>
        <w:ind w:left="1428"/>
        <w:contextualSpacing/>
        <w:jc w:val="both"/>
        <w:rPr>
          <w:kern w:val="0"/>
          <w:szCs w:val="24"/>
          <w14:ligatures w14:val="none"/>
        </w:rPr>
      </w:pPr>
      <w:r w:rsidRPr="007C1028">
        <w:rPr>
          <w:kern w:val="0"/>
          <w:szCs w:val="24"/>
          <w14:ligatures w14:val="none"/>
        </w:rPr>
        <w:t>împreună cu habitate de pajiști, susțin funcțional zoocenoze specifice zonelor de tranziție</w:t>
      </w:r>
    </w:p>
    <w:p w14:paraId="7935D608" w14:textId="77777777" w:rsidR="00707894" w:rsidRPr="007C1028" w:rsidRDefault="00707894" w:rsidP="00D34076">
      <w:pPr>
        <w:numPr>
          <w:ilvl w:val="0"/>
          <w:numId w:val="30"/>
        </w:numPr>
        <w:ind w:left="1428"/>
        <w:contextualSpacing/>
        <w:jc w:val="both"/>
        <w:rPr>
          <w:kern w:val="0"/>
          <w:szCs w:val="24"/>
          <w14:ligatures w14:val="none"/>
        </w:rPr>
      </w:pPr>
      <w:r w:rsidRPr="007C1028">
        <w:rPr>
          <w:kern w:val="0"/>
          <w:szCs w:val="24"/>
          <w14:ligatures w14:val="none"/>
        </w:rPr>
        <w:t>dețin o reziliență sporită comparativ cu pădurile creeate artificial (prin împădurirea terenurilor agricole), fiind instalate în mod natural prin procese naturale de succesiune</w:t>
      </w:r>
    </w:p>
    <w:p w14:paraId="2160E6FF" w14:textId="77777777" w:rsidR="00707894" w:rsidRPr="007C1028" w:rsidRDefault="00707894" w:rsidP="00D34076">
      <w:pPr>
        <w:numPr>
          <w:ilvl w:val="0"/>
          <w:numId w:val="30"/>
        </w:numPr>
        <w:ind w:left="1428"/>
        <w:contextualSpacing/>
        <w:jc w:val="both"/>
        <w:rPr>
          <w:kern w:val="0"/>
          <w:szCs w:val="24"/>
          <w14:ligatures w14:val="none"/>
        </w:rPr>
      </w:pPr>
      <w:r w:rsidRPr="007C1028">
        <w:rPr>
          <w:kern w:val="0"/>
          <w:szCs w:val="24"/>
          <w14:ligatures w14:val="none"/>
        </w:rPr>
        <w:t>dispun de o adapabilitate sporită, cu capacitate mare de evoluție datorită dinamicii crescute și a numărului mare de specii edificatoare caracteristice</w:t>
      </w:r>
    </w:p>
    <w:p w14:paraId="1D8A824E" w14:textId="77777777" w:rsidR="00707894" w:rsidRPr="007C1028" w:rsidRDefault="00707894" w:rsidP="00D34076">
      <w:pPr>
        <w:spacing w:after="0"/>
        <w:ind w:left="1068"/>
        <w:jc w:val="both"/>
        <w:rPr>
          <w:b/>
          <w:szCs w:val="24"/>
        </w:rPr>
      </w:pPr>
    </w:p>
    <w:p w14:paraId="65B5B09E" w14:textId="77777777" w:rsidR="00707894" w:rsidRPr="007C1028" w:rsidRDefault="00707894" w:rsidP="00D34076">
      <w:pPr>
        <w:spacing w:after="0"/>
        <w:ind w:left="1068"/>
        <w:jc w:val="both"/>
        <w:rPr>
          <w:b/>
          <w:szCs w:val="24"/>
        </w:rPr>
      </w:pPr>
      <w:r w:rsidRPr="007C1028">
        <w:rPr>
          <w:b/>
          <w:szCs w:val="24"/>
        </w:rPr>
        <w:t>Priorități privind desemnarea:</w:t>
      </w:r>
    </w:p>
    <w:p w14:paraId="064585C7" w14:textId="64B7C414" w:rsidR="00707894" w:rsidRPr="007C1028" w:rsidRDefault="00707894" w:rsidP="00D34076">
      <w:pPr>
        <w:pStyle w:val="ListParagraph"/>
        <w:numPr>
          <w:ilvl w:val="0"/>
          <w:numId w:val="31"/>
        </w:numPr>
        <w:spacing w:before="0"/>
        <w:rPr>
          <w:rFonts w:ascii="Times New Roman" w:hAnsi="Times New Roman" w:cs="Times New Roman"/>
          <w:sz w:val="24"/>
          <w:szCs w:val="24"/>
        </w:rPr>
      </w:pPr>
      <w:r w:rsidRPr="007C1028">
        <w:rPr>
          <w:rFonts w:ascii="Times New Roman" w:hAnsi="Times New Roman" w:cs="Times New Roman"/>
          <w:sz w:val="24"/>
          <w:szCs w:val="24"/>
        </w:rPr>
        <w:t xml:space="preserve">creșterea conectivității ecologice a habitatelor forestiere prin „anveloparea” trupurilor de pădure izolate din </w:t>
      </w:r>
      <w:r w:rsidR="00E24A58" w:rsidRPr="007C1028">
        <w:rPr>
          <w:rFonts w:ascii="Times New Roman" w:hAnsi="Times New Roman" w:cs="Times New Roman"/>
          <w:sz w:val="24"/>
          <w:szCs w:val="24"/>
        </w:rPr>
        <w:t>fondul forestier național</w:t>
      </w:r>
      <w:r w:rsidRPr="007C1028">
        <w:rPr>
          <w:rFonts w:ascii="Times New Roman" w:hAnsi="Times New Roman" w:cs="Times New Roman"/>
          <w:sz w:val="24"/>
          <w:szCs w:val="24"/>
        </w:rPr>
        <w:t xml:space="preserve"> cuprinse în mozaic </w:t>
      </w:r>
    </w:p>
    <w:p w14:paraId="3429D7BE" w14:textId="77777777" w:rsidR="00707894" w:rsidRPr="007C1028" w:rsidRDefault="00707894" w:rsidP="00707894">
      <w:pPr>
        <w:pStyle w:val="ListParagraph"/>
        <w:numPr>
          <w:ilvl w:val="0"/>
          <w:numId w:val="31"/>
        </w:numPr>
        <w:rPr>
          <w:rFonts w:ascii="Times New Roman" w:hAnsi="Times New Roman" w:cs="Times New Roman"/>
          <w:sz w:val="24"/>
          <w:szCs w:val="24"/>
        </w:rPr>
      </w:pPr>
      <w:r w:rsidRPr="007C1028">
        <w:rPr>
          <w:rFonts w:ascii="Times New Roman" w:hAnsi="Times New Roman" w:cs="Times New Roman"/>
          <w:sz w:val="24"/>
          <w:szCs w:val="24"/>
        </w:rPr>
        <w:t xml:space="preserve">îmbunătățirea conectivității ecologice a rețelei de arii naturale protejate </w:t>
      </w:r>
    </w:p>
    <w:p w14:paraId="4446738F" w14:textId="77777777" w:rsidR="00707894" w:rsidRPr="007C1028" w:rsidRDefault="00707894" w:rsidP="00707894">
      <w:pPr>
        <w:pStyle w:val="ListParagraph"/>
        <w:numPr>
          <w:ilvl w:val="0"/>
          <w:numId w:val="31"/>
        </w:numPr>
        <w:rPr>
          <w:rFonts w:ascii="Times New Roman" w:hAnsi="Times New Roman" w:cs="Times New Roman"/>
          <w:sz w:val="24"/>
          <w:szCs w:val="24"/>
        </w:rPr>
      </w:pPr>
      <w:r w:rsidRPr="007C1028">
        <w:rPr>
          <w:rFonts w:ascii="Times New Roman" w:hAnsi="Times New Roman" w:cs="Times New Roman"/>
          <w:sz w:val="24"/>
          <w:szCs w:val="24"/>
        </w:rPr>
        <w:t xml:space="preserve">suprafețe ce asigură conectivitatea ecologică la nivel regional </w:t>
      </w:r>
    </w:p>
    <w:p w14:paraId="5DCBFF20" w14:textId="4CF17002" w:rsidR="00707894" w:rsidRPr="007C1028" w:rsidRDefault="00707894" w:rsidP="00707894">
      <w:pPr>
        <w:pStyle w:val="ListParagraph"/>
        <w:numPr>
          <w:ilvl w:val="0"/>
          <w:numId w:val="31"/>
        </w:numPr>
        <w:rPr>
          <w:rFonts w:ascii="Times New Roman" w:hAnsi="Times New Roman" w:cs="Times New Roman"/>
          <w:sz w:val="24"/>
          <w:szCs w:val="24"/>
        </w:rPr>
      </w:pPr>
      <w:r w:rsidRPr="007C1028">
        <w:rPr>
          <w:rFonts w:ascii="Times New Roman" w:hAnsi="Times New Roman" w:cs="Times New Roman"/>
          <w:sz w:val="24"/>
          <w:szCs w:val="24"/>
        </w:rPr>
        <w:t>suprafețe din ariile naturale protejate desemnate, unde pădurile /tuf</w:t>
      </w:r>
      <w:r w:rsidR="00200B65" w:rsidRPr="007C1028">
        <w:rPr>
          <w:rFonts w:ascii="Times New Roman" w:hAnsi="Times New Roman" w:cs="Times New Roman"/>
          <w:sz w:val="24"/>
          <w:szCs w:val="24"/>
        </w:rPr>
        <w:t>ă</w:t>
      </w:r>
      <w:r w:rsidRPr="007C1028">
        <w:rPr>
          <w:rFonts w:ascii="Times New Roman" w:hAnsi="Times New Roman" w:cs="Times New Roman"/>
          <w:sz w:val="24"/>
          <w:szCs w:val="24"/>
        </w:rPr>
        <w:t xml:space="preserve">rișurile sunt identificate și cartate ca habitate de interes comunitar prin </w:t>
      </w:r>
      <w:r w:rsidR="00200B65" w:rsidRPr="007C1028">
        <w:rPr>
          <w:rFonts w:ascii="Times New Roman" w:hAnsi="Times New Roman" w:cs="Times New Roman"/>
          <w:sz w:val="24"/>
          <w:szCs w:val="24"/>
        </w:rPr>
        <w:t xml:space="preserve">planurile de management </w:t>
      </w:r>
      <w:r w:rsidRPr="007C1028">
        <w:rPr>
          <w:rFonts w:ascii="Times New Roman" w:hAnsi="Times New Roman" w:cs="Times New Roman"/>
          <w:sz w:val="24"/>
          <w:szCs w:val="24"/>
        </w:rPr>
        <w:t xml:space="preserve">ale </w:t>
      </w:r>
      <w:r w:rsidR="00200B65" w:rsidRPr="007C1028">
        <w:rPr>
          <w:rFonts w:ascii="Times New Roman" w:hAnsi="Times New Roman" w:cs="Times New Roman"/>
          <w:sz w:val="24"/>
          <w:szCs w:val="24"/>
        </w:rPr>
        <w:t>siturilor</w:t>
      </w:r>
      <w:r w:rsidRPr="007C1028">
        <w:rPr>
          <w:rFonts w:ascii="Times New Roman" w:hAnsi="Times New Roman" w:cs="Times New Roman"/>
          <w:sz w:val="24"/>
          <w:szCs w:val="24"/>
        </w:rPr>
        <w:t xml:space="preserve"> Natura 2000 </w:t>
      </w:r>
    </w:p>
    <w:p w14:paraId="76076815" w14:textId="77777777" w:rsidR="00707894" w:rsidRPr="007C1028" w:rsidRDefault="00707894" w:rsidP="00707894">
      <w:pPr>
        <w:pStyle w:val="ListParagraph"/>
        <w:numPr>
          <w:ilvl w:val="0"/>
          <w:numId w:val="31"/>
        </w:numPr>
        <w:rPr>
          <w:rFonts w:ascii="Times New Roman" w:hAnsi="Times New Roman" w:cs="Times New Roman"/>
          <w:sz w:val="24"/>
          <w:szCs w:val="24"/>
        </w:rPr>
      </w:pPr>
      <w:r w:rsidRPr="007C1028">
        <w:rPr>
          <w:rFonts w:ascii="Times New Roman" w:hAnsi="Times New Roman" w:cs="Times New Roman"/>
          <w:sz w:val="24"/>
          <w:szCs w:val="24"/>
        </w:rPr>
        <w:t xml:space="preserve">suprafețe situate în bazine hidrografice cu riscuri de inundații </w:t>
      </w:r>
    </w:p>
    <w:p w14:paraId="0DE7DB2C" w14:textId="3CA4C6B3" w:rsidR="00707894" w:rsidRPr="007C1028" w:rsidRDefault="00707894" w:rsidP="00707894">
      <w:pPr>
        <w:pStyle w:val="ListParagraph"/>
        <w:numPr>
          <w:ilvl w:val="0"/>
          <w:numId w:val="31"/>
        </w:numPr>
        <w:rPr>
          <w:rFonts w:ascii="Times New Roman" w:hAnsi="Times New Roman" w:cs="Times New Roman"/>
          <w:sz w:val="24"/>
          <w:szCs w:val="24"/>
        </w:rPr>
      </w:pPr>
      <w:r w:rsidRPr="007C1028">
        <w:rPr>
          <w:rFonts w:ascii="Times New Roman" w:hAnsi="Times New Roman" w:cs="Times New Roman"/>
          <w:sz w:val="24"/>
          <w:szCs w:val="24"/>
        </w:rPr>
        <w:t xml:space="preserve">suprafețe de mozaic pajiști-pădure izolate la nivel de peisaj ce funcționează ca ritmatori de biodiversitate (biodiversity pacemakers) pentru zone </w:t>
      </w:r>
      <w:r w:rsidR="00D94418" w:rsidRPr="007C1028">
        <w:rPr>
          <w:rFonts w:ascii="Times New Roman" w:hAnsi="Times New Roman" w:cs="Times New Roman"/>
          <w:sz w:val="24"/>
          <w:szCs w:val="24"/>
        </w:rPr>
        <w:t>î</w:t>
      </w:r>
      <w:r w:rsidRPr="007C1028">
        <w:rPr>
          <w:rFonts w:ascii="Times New Roman" w:hAnsi="Times New Roman" w:cs="Times New Roman"/>
          <w:sz w:val="24"/>
          <w:szCs w:val="24"/>
        </w:rPr>
        <w:t>nvecinate debilitate ecologic</w:t>
      </w:r>
    </w:p>
    <w:p w14:paraId="1D047C11" w14:textId="60AC925E" w:rsidR="00785601" w:rsidRPr="007C1028" w:rsidRDefault="00785601" w:rsidP="00D34076">
      <w:pPr>
        <w:pStyle w:val="ListParagraph"/>
        <w:numPr>
          <w:ilvl w:val="0"/>
          <w:numId w:val="31"/>
        </w:numPr>
        <w:tabs>
          <w:tab w:val="left" w:pos="1418"/>
          <w:tab w:val="left" w:pos="1560"/>
        </w:tabs>
        <w:rPr>
          <w:rFonts w:ascii="Times New Roman" w:hAnsi="Times New Roman" w:cs="Times New Roman"/>
          <w:sz w:val="24"/>
          <w:szCs w:val="24"/>
        </w:rPr>
      </w:pPr>
      <w:r w:rsidRPr="007C1028">
        <w:rPr>
          <w:rFonts w:ascii="Times New Roman" w:hAnsi="Times New Roman" w:cs="Times New Roman"/>
          <w:sz w:val="24"/>
          <w:szCs w:val="24"/>
        </w:rPr>
        <w:t>pășuni afectate de degradarea terenurilor cu nevoi de reconstrucție sau intervenții pentru atenuarea eroziuni</w:t>
      </w:r>
      <w:r w:rsidR="007E5F88" w:rsidRPr="00B6342C">
        <w:rPr>
          <w:rFonts w:ascii="Times New Roman" w:hAnsi="Times New Roman" w:cs="Times New Roman"/>
          <w:sz w:val="24"/>
          <w:szCs w:val="24"/>
        </w:rPr>
        <w:t>i</w:t>
      </w:r>
      <w:r w:rsidRPr="007C1028">
        <w:rPr>
          <w:rFonts w:ascii="Times New Roman" w:hAnsi="Times New Roman" w:cs="Times New Roman"/>
          <w:sz w:val="24"/>
          <w:szCs w:val="24"/>
        </w:rPr>
        <w:t xml:space="preserve"> sau a riscului la inundații </w:t>
      </w:r>
    </w:p>
    <w:p w14:paraId="30ACF799" w14:textId="45CA89EF" w:rsidR="00707894" w:rsidRPr="007C1028" w:rsidRDefault="00707894" w:rsidP="00D34076">
      <w:pPr>
        <w:spacing w:after="0"/>
        <w:jc w:val="both"/>
        <w:rPr>
          <w:i/>
          <w:iCs/>
          <w:szCs w:val="24"/>
        </w:rPr>
      </w:pPr>
      <w:r w:rsidRPr="007C1028">
        <w:rPr>
          <w:b/>
          <w:i/>
          <w:iCs/>
          <w:szCs w:val="24"/>
        </w:rPr>
        <w:t>Nota</w:t>
      </w:r>
      <w:r w:rsidRPr="007C1028">
        <w:rPr>
          <w:i/>
          <w:iCs/>
          <w:szCs w:val="24"/>
        </w:rPr>
        <w:t>: Corelare cu distribuția Fondului Forestier Național (i). - Corelare cu distribuția rețelei de AP (ii) - Corelare cu coridoarele ecologice identificate (iii) - Corelare cu PM ale Ariilor Naturale protejate (iv) - Corelare cu PM al Riscului la Inundații unde menținerea acestui mozaic are implicații semnificative (v) - Corelare cu baza de date APIA (vi)</w:t>
      </w:r>
      <w:r w:rsidR="00DF22D9" w:rsidRPr="007C1028">
        <w:rPr>
          <w:i/>
          <w:iCs/>
          <w:szCs w:val="24"/>
        </w:rPr>
        <w:t>.</w:t>
      </w:r>
    </w:p>
    <w:p w14:paraId="7CC9D798" w14:textId="77777777" w:rsidR="00DF22D9" w:rsidRPr="007C1028" w:rsidRDefault="00DF22D9" w:rsidP="00D34076">
      <w:pPr>
        <w:spacing w:after="0"/>
        <w:jc w:val="both"/>
        <w:rPr>
          <w:i/>
          <w:iCs/>
          <w:szCs w:val="24"/>
        </w:rPr>
      </w:pPr>
    </w:p>
    <w:p w14:paraId="119D5CF0" w14:textId="5CB6F86D" w:rsidR="00684C46" w:rsidRPr="007C1028" w:rsidRDefault="00684C46" w:rsidP="007A69FA">
      <w:pPr>
        <w:spacing w:line="276" w:lineRule="auto"/>
        <w:jc w:val="both"/>
        <w:rPr>
          <w:szCs w:val="24"/>
        </w:rPr>
      </w:pPr>
      <w:r w:rsidRPr="007C1028">
        <w:rPr>
          <w:szCs w:val="24"/>
        </w:rPr>
        <w:lastRenderedPageBreak/>
        <w:t xml:space="preserve">Includerea celorlalte </w:t>
      </w:r>
      <w:r w:rsidRPr="007C1028">
        <w:rPr>
          <w:b/>
          <w:bCs/>
          <w:szCs w:val="24"/>
        </w:rPr>
        <w:t>habitate de pajiște</w:t>
      </w:r>
      <w:r w:rsidRPr="007C1028">
        <w:rPr>
          <w:szCs w:val="24"/>
        </w:rPr>
        <w:t xml:space="preserve"> în ZPS se va face pe baza unor criterii precum: originea habitatului, troficitatea, spectrul agronomic, hemerobia, urbanofilia, intensitatea folosinței habitatelor, în funcție de datele disponibile, fiind aplicate doar unele dintre criterii, în ordinea importanței. Acestea sunt descrise în cele ce urmează.</w:t>
      </w:r>
    </w:p>
    <w:p w14:paraId="57D4E71E" w14:textId="77777777" w:rsidR="006702E1" w:rsidRPr="007C1028" w:rsidRDefault="006702E1" w:rsidP="007A69FA">
      <w:pPr>
        <w:spacing w:line="276" w:lineRule="auto"/>
        <w:jc w:val="both"/>
        <w:rPr>
          <w:szCs w:val="24"/>
        </w:rPr>
      </w:pPr>
    </w:p>
    <w:p w14:paraId="5D030F05" w14:textId="77777777" w:rsidR="00684C46" w:rsidRPr="007C1028" w:rsidRDefault="00684C46" w:rsidP="007A69FA">
      <w:pPr>
        <w:spacing w:line="276" w:lineRule="auto"/>
        <w:ind w:firstLine="708"/>
        <w:jc w:val="both"/>
        <w:rPr>
          <w:b/>
          <w:bCs/>
          <w:i/>
          <w:iCs/>
          <w:szCs w:val="24"/>
        </w:rPr>
      </w:pPr>
      <w:r w:rsidRPr="007C1028">
        <w:rPr>
          <w:b/>
          <w:bCs/>
          <w:i/>
          <w:iCs/>
          <w:szCs w:val="24"/>
        </w:rPr>
        <w:t>1. Originea habitatului</w:t>
      </w:r>
    </w:p>
    <w:p w14:paraId="261E8969" w14:textId="13DCD9D6" w:rsidR="004B71F3" w:rsidRPr="007C1028" w:rsidRDefault="00684C46" w:rsidP="007A69FA">
      <w:pPr>
        <w:spacing w:line="276" w:lineRule="auto"/>
        <w:jc w:val="both"/>
        <w:rPr>
          <w:szCs w:val="24"/>
        </w:rPr>
      </w:pPr>
      <w:r w:rsidRPr="007C1028">
        <w:rPr>
          <w:szCs w:val="24"/>
        </w:rPr>
        <w:t xml:space="preserve">În primul rând, </w:t>
      </w:r>
      <w:r w:rsidR="004B71F3" w:rsidRPr="007C1028">
        <w:rPr>
          <w:szCs w:val="24"/>
        </w:rPr>
        <w:t>se stabilește</w:t>
      </w:r>
      <w:r w:rsidRPr="007C1028">
        <w:rPr>
          <w:szCs w:val="24"/>
        </w:rPr>
        <w:t xml:space="preserve"> dacă habitatul luat în studiu este de origine primară sau secundară. </w:t>
      </w:r>
      <w:r w:rsidR="004B71F3" w:rsidRPr="007C1028">
        <w:rPr>
          <w:szCs w:val="24"/>
        </w:rPr>
        <w:t>E</w:t>
      </w:r>
      <w:r w:rsidRPr="007C1028">
        <w:rPr>
          <w:szCs w:val="24"/>
        </w:rPr>
        <w:t xml:space="preserve">xistă mai multe posibilități prin care se poate stabili originea, cum ar fi: identificarea zonei sau etajului de vegetație, prezența vegetației forestiere în apropierea habitatului, prezența vegetației arbustive în habitat etc. </w:t>
      </w:r>
    </w:p>
    <w:p w14:paraId="7458CC24" w14:textId="0260DCDC" w:rsidR="004B71F3" w:rsidRPr="007C1028" w:rsidRDefault="00684C46" w:rsidP="007A69FA">
      <w:pPr>
        <w:spacing w:line="276" w:lineRule="auto"/>
        <w:jc w:val="both"/>
        <w:rPr>
          <w:szCs w:val="24"/>
        </w:rPr>
      </w:pPr>
      <w:r w:rsidRPr="007C1028">
        <w:rPr>
          <w:szCs w:val="24"/>
        </w:rPr>
        <w:t>Dacă habitatul se află în zona de stepă sau în etajul alpin</w:t>
      </w:r>
      <w:r w:rsidR="004B71F3" w:rsidRPr="007C1028">
        <w:rPr>
          <w:szCs w:val="24"/>
        </w:rPr>
        <w:t>,</w:t>
      </w:r>
      <w:r w:rsidRPr="007C1028">
        <w:rPr>
          <w:szCs w:val="24"/>
        </w:rPr>
        <w:t xml:space="preserve"> atunci cel mai probabil nu are nevoie de intervenție umană sau numai de o intervenție minimă.</w:t>
      </w:r>
    </w:p>
    <w:p w14:paraId="148817E5" w14:textId="2EFADC6F" w:rsidR="004B71F3" w:rsidRPr="007C1028" w:rsidRDefault="00684C46" w:rsidP="007A69FA">
      <w:pPr>
        <w:spacing w:line="276" w:lineRule="auto"/>
        <w:jc w:val="both"/>
        <w:rPr>
          <w:szCs w:val="24"/>
        </w:rPr>
      </w:pPr>
      <w:r w:rsidRPr="007C1028">
        <w:rPr>
          <w:szCs w:val="24"/>
        </w:rPr>
        <w:t>Dacă habitatul se află în celelalte zone sau etaje de vegetație</w:t>
      </w:r>
      <w:r w:rsidR="004B71F3" w:rsidRPr="007C1028">
        <w:rPr>
          <w:szCs w:val="24"/>
        </w:rPr>
        <w:t>,</w:t>
      </w:r>
      <w:r w:rsidRPr="007C1028">
        <w:rPr>
          <w:szCs w:val="24"/>
        </w:rPr>
        <w:t xml:space="preserve"> atunci o intervenția minimă va fi obligatorie.</w:t>
      </w:r>
    </w:p>
    <w:p w14:paraId="19A83922" w14:textId="68E75FFE" w:rsidR="004B71F3" w:rsidRPr="007C1028" w:rsidRDefault="00684C46" w:rsidP="007A69FA">
      <w:pPr>
        <w:spacing w:line="276" w:lineRule="auto"/>
        <w:jc w:val="both"/>
        <w:rPr>
          <w:szCs w:val="24"/>
        </w:rPr>
      </w:pPr>
      <w:r w:rsidRPr="007C1028">
        <w:rPr>
          <w:szCs w:val="24"/>
        </w:rPr>
        <w:t xml:space="preserve">Prezența sistemelor forestiere în zonă (regiune) denotă că habitatul este rezultatul intervenției umane cu mult timp în urmă, iar acțiunile de întreținere trebuie să continue și în viitor. </w:t>
      </w:r>
    </w:p>
    <w:p w14:paraId="5964169F" w14:textId="553B4EDD" w:rsidR="00684C46" w:rsidRPr="007C1028" w:rsidRDefault="00684C46" w:rsidP="007A69FA">
      <w:pPr>
        <w:spacing w:line="276" w:lineRule="auto"/>
        <w:jc w:val="both"/>
        <w:rPr>
          <w:szCs w:val="24"/>
        </w:rPr>
      </w:pPr>
      <w:r w:rsidRPr="007C1028">
        <w:rPr>
          <w:szCs w:val="24"/>
        </w:rPr>
        <w:t>Prezența vegetației arbustive demonstrează că habitatul este supus degradării și se află într-o fază succesionară.</w:t>
      </w:r>
    </w:p>
    <w:p w14:paraId="6FC4A980" w14:textId="77777777" w:rsidR="00684C46" w:rsidRPr="007C1028" w:rsidRDefault="00684C46" w:rsidP="007A69FA">
      <w:pPr>
        <w:spacing w:line="276" w:lineRule="auto"/>
        <w:ind w:firstLine="708"/>
        <w:jc w:val="both"/>
        <w:rPr>
          <w:b/>
          <w:bCs/>
          <w:i/>
          <w:iCs/>
          <w:szCs w:val="24"/>
        </w:rPr>
      </w:pPr>
      <w:r w:rsidRPr="007C1028">
        <w:rPr>
          <w:b/>
          <w:bCs/>
          <w:i/>
          <w:iCs/>
          <w:szCs w:val="24"/>
        </w:rPr>
        <w:t>2. Troficitatea</w:t>
      </w:r>
    </w:p>
    <w:p w14:paraId="57A07D35" w14:textId="5C357511" w:rsidR="004B71F3" w:rsidRPr="007C1028" w:rsidRDefault="00684C46" w:rsidP="007A69FA">
      <w:pPr>
        <w:spacing w:line="276" w:lineRule="auto"/>
        <w:jc w:val="both"/>
        <w:rPr>
          <w:szCs w:val="24"/>
        </w:rPr>
      </w:pPr>
      <w:r w:rsidRPr="007C1028">
        <w:rPr>
          <w:iCs/>
          <w:szCs w:val="24"/>
        </w:rPr>
        <w:t>Troficitate</w:t>
      </w:r>
      <w:r w:rsidR="004B71F3" w:rsidRPr="007C1028">
        <w:rPr>
          <w:iCs/>
          <w:szCs w:val="24"/>
        </w:rPr>
        <w:t>a</w:t>
      </w:r>
      <w:r w:rsidRPr="007C1028">
        <w:rPr>
          <w:iCs/>
          <w:szCs w:val="24"/>
        </w:rPr>
        <w:t xml:space="preserve"> </w:t>
      </w:r>
      <w:r w:rsidRPr="007C1028">
        <w:rPr>
          <w:i/>
          <w:szCs w:val="24"/>
        </w:rPr>
        <w:t>dictează</w:t>
      </w:r>
      <w:r w:rsidRPr="007C1028">
        <w:rPr>
          <w:szCs w:val="24"/>
        </w:rPr>
        <w:t xml:space="preserve"> compoziția floristică şi biodiversitatea unui habitat. În general, habitatele cu valoare conservativă ridicată sunt edificate de specii de plante oligotrofe sau oligomezotrofe. Prezența speciilor eutrofe, extrem eutrofe și ruderale demonstrează folosirea intensivă sau extrem </w:t>
      </w:r>
      <w:r w:rsidR="004B71F3" w:rsidRPr="007C1028">
        <w:rPr>
          <w:szCs w:val="24"/>
        </w:rPr>
        <w:t xml:space="preserve">de </w:t>
      </w:r>
      <w:r w:rsidRPr="007C1028">
        <w:rPr>
          <w:szCs w:val="24"/>
        </w:rPr>
        <w:t xml:space="preserve">intensivă a habitatului. </w:t>
      </w:r>
    </w:p>
    <w:p w14:paraId="66A7883C" w14:textId="79FCC28D" w:rsidR="00684C46" w:rsidRPr="007C1028" w:rsidRDefault="00684C46" w:rsidP="007A69FA">
      <w:pPr>
        <w:spacing w:line="276" w:lineRule="auto"/>
        <w:jc w:val="both"/>
        <w:rPr>
          <w:szCs w:val="24"/>
        </w:rPr>
      </w:pPr>
      <w:r w:rsidRPr="007C1028">
        <w:rPr>
          <w:szCs w:val="24"/>
        </w:rPr>
        <w:t>Prezența plantelor oligotrofe sau oligomezotrofe</w:t>
      </w:r>
      <w:r w:rsidR="004B71F3" w:rsidRPr="007C1028">
        <w:rPr>
          <w:szCs w:val="24"/>
        </w:rPr>
        <w:t>,</w:t>
      </w:r>
      <w:r w:rsidRPr="007C1028">
        <w:rPr>
          <w:szCs w:val="24"/>
        </w:rPr>
        <w:t xml:space="preserve"> cu o pondere ridicată</w:t>
      </w:r>
      <w:r w:rsidR="004B71F3" w:rsidRPr="007C1028">
        <w:rPr>
          <w:szCs w:val="24"/>
        </w:rPr>
        <w:t>,</w:t>
      </w:r>
      <w:r w:rsidRPr="007C1028">
        <w:rPr>
          <w:szCs w:val="24"/>
        </w:rPr>
        <w:t xml:space="preserve"> arată că în habitatul respectiv intervenția este minimă sau moderată.</w:t>
      </w:r>
    </w:p>
    <w:p w14:paraId="44226600" w14:textId="77777777" w:rsidR="00684C46" w:rsidRPr="007C1028" w:rsidRDefault="00684C46" w:rsidP="007A69FA">
      <w:pPr>
        <w:spacing w:line="276" w:lineRule="auto"/>
        <w:ind w:firstLine="708"/>
        <w:jc w:val="both"/>
        <w:rPr>
          <w:b/>
          <w:bCs/>
          <w:i/>
          <w:iCs/>
          <w:szCs w:val="24"/>
        </w:rPr>
      </w:pPr>
      <w:r w:rsidRPr="007C1028">
        <w:rPr>
          <w:b/>
          <w:bCs/>
          <w:i/>
          <w:iCs/>
          <w:szCs w:val="24"/>
        </w:rPr>
        <w:t>3. Spectrul agronomic</w:t>
      </w:r>
    </w:p>
    <w:p w14:paraId="5C83C28B" w14:textId="77777777" w:rsidR="004B71F3" w:rsidRPr="007C1028" w:rsidRDefault="00684C46" w:rsidP="007A69FA">
      <w:pPr>
        <w:spacing w:line="276" w:lineRule="auto"/>
        <w:jc w:val="both"/>
        <w:rPr>
          <w:szCs w:val="24"/>
        </w:rPr>
      </w:pPr>
      <w:r w:rsidRPr="007C1028">
        <w:rPr>
          <w:szCs w:val="24"/>
        </w:rPr>
        <w:t xml:space="preserve">Speciile de plante pot fi bioindicatori pentru managementul praticol practicat pe pajiştile semi-naturale. Acesta presupune aplicarea anumitor lucrări de întreţinere şi folosinţă, care, în funcţie de felul lor (păşunat, cosit etc.), pot determina structuri floristice specifice. </w:t>
      </w:r>
    </w:p>
    <w:p w14:paraId="76AFDFAB" w14:textId="0AB16469" w:rsidR="00684C46" w:rsidRPr="007C1028" w:rsidRDefault="00684C46" w:rsidP="007A69FA">
      <w:pPr>
        <w:spacing w:line="276" w:lineRule="auto"/>
        <w:jc w:val="both"/>
        <w:rPr>
          <w:szCs w:val="24"/>
        </w:rPr>
      </w:pPr>
      <w:r w:rsidRPr="007C1028">
        <w:rPr>
          <w:szCs w:val="24"/>
        </w:rPr>
        <w:t xml:space="preserve">Speciile componente, prin valoarea lor indicatoare, pot oferi informaţii cu privire la </w:t>
      </w:r>
      <w:r w:rsidRPr="007C1028">
        <w:rPr>
          <w:i/>
          <w:szCs w:val="24"/>
        </w:rPr>
        <w:t>acţiunea</w:t>
      </w:r>
      <w:r w:rsidRPr="007C1028">
        <w:rPr>
          <w:szCs w:val="24"/>
        </w:rPr>
        <w:t xml:space="preserve"> fermierului pe pajişte. Factorii agronomici sunt: cositul, strivitul, pășunatul și valoarea furajeră. Spectrul agronomic redă ponderea (numeric sau grafic) speciilor cu anumite valenţe agronomice faţă de modul de folosinţă al pajiştilor sau faţă de valoarea furajeră. Analiza spectrului agronomic este importantă în stabilirea modul</w:t>
      </w:r>
      <w:r w:rsidR="00204D6F" w:rsidRPr="007C1028">
        <w:rPr>
          <w:szCs w:val="24"/>
        </w:rPr>
        <w:t>ui</w:t>
      </w:r>
      <w:r w:rsidRPr="007C1028">
        <w:rPr>
          <w:szCs w:val="24"/>
        </w:rPr>
        <w:t xml:space="preserve"> în care se foloseşte pajiştea şi intensitatea folosinţei. Totodată, pe baza spectrului agronomic se poate stabili intervenția minimă necesară întreținerii și conservării habitatului.</w:t>
      </w:r>
    </w:p>
    <w:p w14:paraId="5424A2DF" w14:textId="77777777" w:rsidR="00684C46" w:rsidRPr="007C1028" w:rsidRDefault="00684C46" w:rsidP="007A69FA">
      <w:pPr>
        <w:spacing w:line="276" w:lineRule="auto"/>
        <w:ind w:firstLine="708"/>
        <w:jc w:val="both"/>
        <w:rPr>
          <w:b/>
          <w:bCs/>
          <w:i/>
          <w:iCs/>
          <w:szCs w:val="24"/>
        </w:rPr>
      </w:pPr>
      <w:r w:rsidRPr="007C1028">
        <w:rPr>
          <w:b/>
          <w:bCs/>
          <w:i/>
          <w:iCs/>
          <w:szCs w:val="24"/>
        </w:rPr>
        <w:lastRenderedPageBreak/>
        <w:t>4. Hemerobia</w:t>
      </w:r>
    </w:p>
    <w:p w14:paraId="1C8939AD" w14:textId="77777777" w:rsidR="00684C46" w:rsidRPr="007C1028" w:rsidRDefault="00684C46" w:rsidP="007A69FA">
      <w:pPr>
        <w:spacing w:line="276" w:lineRule="auto"/>
        <w:jc w:val="both"/>
        <w:rPr>
          <w:szCs w:val="24"/>
        </w:rPr>
      </w:pPr>
      <w:r w:rsidRPr="007C1028">
        <w:rPr>
          <w:szCs w:val="24"/>
        </w:rPr>
        <w:t xml:space="preserve">Intensitatea influenţei antropogene asupra habitatelor se poate interpreta cu ajutorul scării de hemerobie. În general, habitatele cu valoare conservativă ridicată sunt edificate de specii de plante ahemerobe, oligohemerobe și mezohemerobe. Prezența acestor categorii de specii cu o pondere ridicată arată că în habitatul respectiv intervenția este minimă sau moderată. </w:t>
      </w:r>
    </w:p>
    <w:p w14:paraId="57767491" w14:textId="77777777" w:rsidR="00684C46" w:rsidRPr="007C1028" w:rsidRDefault="00684C46" w:rsidP="007A69FA">
      <w:pPr>
        <w:spacing w:line="276" w:lineRule="auto"/>
        <w:ind w:firstLine="708"/>
        <w:jc w:val="both"/>
        <w:rPr>
          <w:b/>
          <w:bCs/>
          <w:i/>
          <w:iCs/>
          <w:szCs w:val="24"/>
        </w:rPr>
      </w:pPr>
      <w:r w:rsidRPr="007C1028">
        <w:rPr>
          <w:b/>
          <w:bCs/>
          <w:i/>
          <w:iCs/>
          <w:szCs w:val="24"/>
        </w:rPr>
        <w:t>5. Urbanofilia</w:t>
      </w:r>
    </w:p>
    <w:p w14:paraId="7662CCE4" w14:textId="77777777" w:rsidR="00684C46" w:rsidRPr="007C1028" w:rsidRDefault="00684C46" w:rsidP="007A69FA">
      <w:pPr>
        <w:spacing w:line="276" w:lineRule="auto"/>
        <w:jc w:val="both"/>
        <w:rPr>
          <w:szCs w:val="24"/>
        </w:rPr>
      </w:pPr>
      <w:r w:rsidRPr="007C1028">
        <w:rPr>
          <w:szCs w:val="24"/>
        </w:rPr>
        <w:t xml:space="preserve">Aşezările umane, mai ales cele urbane, prin existenţa lor au modificat semnificativ condiţiile staţionale prin: încălzire mai pronunţată în jurul lor, introducerea de cantităţi mai mari de elemente minerale şi substanţe poluante etc. Acest nou context a favorizat sau defavorizat anumite specii de plante. </w:t>
      </w:r>
      <w:r w:rsidRPr="007C1028">
        <w:rPr>
          <w:bCs/>
          <w:szCs w:val="24"/>
        </w:rPr>
        <w:t>Scara de urbanofilie</w:t>
      </w:r>
      <w:r w:rsidRPr="007C1028">
        <w:rPr>
          <w:szCs w:val="24"/>
        </w:rPr>
        <w:t xml:space="preserve"> evidenţiază în ce măsură o anumită specie este (sau nu) </w:t>
      </w:r>
      <w:r w:rsidRPr="007C1028">
        <w:rPr>
          <w:i/>
          <w:iCs/>
          <w:szCs w:val="24"/>
        </w:rPr>
        <w:t>legată</w:t>
      </w:r>
      <w:r w:rsidRPr="007C1028">
        <w:rPr>
          <w:szCs w:val="24"/>
        </w:rPr>
        <w:t xml:space="preserve"> de aşezările umane. Prezența plantelor urbanofobe sau moderat urbanofobe cu o pondere ridicată arată că habitatul respectiv nu este dependent în mare măsură de intervenția umană și aceasta ar fi minimă sau moderată.</w:t>
      </w:r>
    </w:p>
    <w:p w14:paraId="475B4E73" w14:textId="77777777" w:rsidR="00684C46" w:rsidRPr="007C1028" w:rsidRDefault="00684C46" w:rsidP="007A69FA">
      <w:pPr>
        <w:spacing w:line="276" w:lineRule="auto"/>
        <w:ind w:firstLine="708"/>
        <w:jc w:val="both"/>
        <w:rPr>
          <w:b/>
          <w:bCs/>
          <w:i/>
          <w:iCs/>
          <w:szCs w:val="24"/>
        </w:rPr>
      </w:pPr>
      <w:r w:rsidRPr="007C1028">
        <w:rPr>
          <w:b/>
          <w:bCs/>
          <w:i/>
          <w:iCs/>
          <w:szCs w:val="24"/>
        </w:rPr>
        <w:t>6. Intensitatea folosinței habitatelor</w:t>
      </w:r>
    </w:p>
    <w:p w14:paraId="1E8E595F" w14:textId="0F5A9308" w:rsidR="006C56F3" w:rsidRPr="007C1028" w:rsidRDefault="00684C46" w:rsidP="007A69FA">
      <w:pPr>
        <w:spacing w:line="276" w:lineRule="auto"/>
        <w:jc w:val="both"/>
        <w:rPr>
          <w:szCs w:val="24"/>
        </w:rPr>
      </w:pPr>
      <w:r w:rsidRPr="007C1028">
        <w:rPr>
          <w:szCs w:val="24"/>
        </w:rPr>
        <w:t>Intensitatea folosinței sistemelor de pajiști și tufărișuri se poate interpreta sau stabili pe o scară de la 1 la 9. În general habitatele cu valoare conservativa se folosesc în sistemele extensiv și semi-extensiv. Dacă există date suficiente, se poate stabili destul de exact intensitatea managementului habitatului.</w:t>
      </w:r>
    </w:p>
    <w:p w14:paraId="0C28ED13" w14:textId="5777FA83" w:rsidR="00684C46" w:rsidRPr="007C1028" w:rsidRDefault="00684C46" w:rsidP="007A69FA">
      <w:pPr>
        <w:spacing w:after="0" w:line="276" w:lineRule="auto"/>
        <w:jc w:val="center"/>
        <w:rPr>
          <w:b/>
          <w:bCs/>
          <w:szCs w:val="24"/>
        </w:rPr>
      </w:pPr>
      <w:r w:rsidRPr="007C1028">
        <w:rPr>
          <w:b/>
          <w:bCs/>
          <w:szCs w:val="24"/>
        </w:rPr>
        <w:t xml:space="preserve">Tabel </w:t>
      </w:r>
      <w:r w:rsidR="007E5F88" w:rsidRPr="00B6342C">
        <w:rPr>
          <w:b/>
          <w:bCs/>
          <w:szCs w:val="24"/>
        </w:rPr>
        <w:t>1</w:t>
      </w:r>
      <w:r w:rsidR="00F60777" w:rsidRPr="007C1028">
        <w:rPr>
          <w:b/>
          <w:bCs/>
          <w:szCs w:val="24"/>
        </w:rPr>
        <w:t xml:space="preserve">0 </w:t>
      </w:r>
      <w:r w:rsidRPr="007C1028">
        <w:rPr>
          <w:b/>
          <w:bCs/>
          <w:szCs w:val="24"/>
        </w:rPr>
        <w:t>– Graduarea intensității folosinței sistemelor de pajiști</w:t>
      </w:r>
    </w:p>
    <w:tbl>
      <w:tblPr>
        <w:tblStyle w:val="TableGrid2"/>
        <w:tblW w:w="5000" w:type="pct"/>
        <w:jc w:val="center"/>
        <w:tblCellMar>
          <w:left w:w="28" w:type="dxa"/>
          <w:right w:w="28" w:type="dxa"/>
        </w:tblCellMar>
        <w:tblLook w:val="04A0" w:firstRow="1" w:lastRow="0" w:firstColumn="1" w:lastColumn="0" w:noHBand="0" w:noVBand="1"/>
      </w:tblPr>
      <w:tblGrid>
        <w:gridCol w:w="487"/>
        <w:gridCol w:w="1204"/>
        <w:gridCol w:w="992"/>
        <w:gridCol w:w="1522"/>
        <w:gridCol w:w="1357"/>
        <w:gridCol w:w="1681"/>
        <w:gridCol w:w="1773"/>
      </w:tblGrid>
      <w:tr w:rsidR="002D4CD6" w:rsidRPr="00B6342C" w14:paraId="2D29F3CD" w14:textId="77777777" w:rsidTr="002D4CD6">
        <w:trPr>
          <w:tblHeader/>
          <w:jc w:val="center"/>
        </w:trPr>
        <w:tc>
          <w:tcPr>
            <w:tcW w:w="27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1BB69D" w14:textId="77777777" w:rsidR="00684C46" w:rsidRPr="007C1028" w:rsidRDefault="00684C46" w:rsidP="002D4CD6">
            <w:pPr>
              <w:suppressLineNumbers/>
              <w:spacing w:line="276" w:lineRule="auto"/>
              <w:jc w:val="center"/>
              <w:rPr>
                <w:rFonts w:ascii="Times New Roman" w:hAnsi="Times New Roman" w:cs="Times New Roman"/>
                <w:b/>
                <w:bCs/>
                <w:sz w:val="20"/>
                <w:szCs w:val="20"/>
              </w:rPr>
            </w:pPr>
            <w:bookmarkStart w:id="18" w:name="_Hlk31821674"/>
            <w:r w:rsidRPr="007C1028">
              <w:rPr>
                <w:b/>
                <w:bCs/>
                <w:sz w:val="20"/>
                <w:szCs w:val="20"/>
              </w:rPr>
              <w:t>Nr.</w:t>
            </w:r>
          </w:p>
          <w:p w14:paraId="57396E2A" w14:textId="77777777" w:rsidR="00684C46" w:rsidRPr="007C1028" w:rsidRDefault="00684C46" w:rsidP="007C1028">
            <w:pPr>
              <w:suppressLineNumbers/>
              <w:spacing w:line="276" w:lineRule="auto"/>
              <w:jc w:val="center"/>
              <w:rPr>
                <w:rFonts w:ascii="Times New Roman" w:hAnsi="Times New Roman" w:cs="Times New Roman"/>
                <w:b/>
                <w:bCs/>
                <w:sz w:val="20"/>
                <w:szCs w:val="20"/>
              </w:rPr>
            </w:pPr>
            <w:r w:rsidRPr="007C1028">
              <w:rPr>
                <w:b/>
                <w:bCs/>
                <w:sz w:val="20"/>
                <w:szCs w:val="20"/>
              </w:rPr>
              <w:t>crt.</w:t>
            </w:r>
          </w:p>
        </w:tc>
        <w:tc>
          <w:tcPr>
            <w:tcW w:w="66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4425E3" w14:textId="3E990882"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Graduarea intensității</w:t>
            </w:r>
          </w:p>
        </w:tc>
        <w:tc>
          <w:tcPr>
            <w:tcW w:w="55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E6E4D22" w14:textId="77777777"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Influența folosinței</w:t>
            </w:r>
          </w:p>
        </w:tc>
        <w:tc>
          <w:tcPr>
            <w:tcW w:w="84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91D8C3" w14:textId="77777777"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Fertilizare (troficitate)/ cantitatea de îngrășământ</w:t>
            </w:r>
          </w:p>
        </w:tc>
        <w:tc>
          <w:tcPr>
            <w:tcW w:w="74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356849" w14:textId="77777777"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Fâneață</w:t>
            </w:r>
          </w:p>
        </w:tc>
        <w:tc>
          <w:tcPr>
            <w:tcW w:w="93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EEA23E" w14:textId="77777777"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Păşune (sistemul de pășunat) şi încărcătura (UVM/ha)</w:t>
            </w:r>
          </w:p>
        </w:tc>
        <w:tc>
          <w:tcPr>
            <w:tcW w:w="98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D309C1" w14:textId="77777777" w:rsidR="00684C46" w:rsidRPr="007C1028" w:rsidRDefault="00684C46" w:rsidP="007A69FA">
            <w:pPr>
              <w:suppressLineNumbers/>
              <w:spacing w:line="276" w:lineRule="auto"/>
              <w:jc w:val="center"/>
              <w:rPr>
                <w:rFonts w:ascii="Times New Roman" w:hAnsi="Times New Roman" w:cs="Times New Roman"/>
                <w:b/>
                <w:bCs/>
                <w:sz w:val="20"/>
                <w:szCs w:val="20"/>
              </w:rPr>
            </w:pPr>
            <w:r w:rsidRPr="007C1028">
              <w:rPr>
                <w:b/>
                <w:bCs/>
                <w:sz w:val="20"/>
                <w:szCs w:val="20"/>
              </w:rPr>
              <w:t>Productivitatea și biodiversitatea</w:t>
            </w:r>
          </w:p>
        </w:tc>
      </w:tr>
      <w:tr w:rsidR="002D4CD6" w:rsidRPr="00B6342C" w14:paraId="1F73B184"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3D7ACC46"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1</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2AFB7A3D"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Extensiv</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0C8D43B7"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Slabă</w:t>
            </w:r>
          </w:p>
        </w:tc>
        <w:tc>
          <w:tcPr>
            <w:tcW w:w="845" w:type="pct"/>
            <w:tcBorders>
              <w:top w:val="single" w:sz="4" w:space="0" w:color="auto"/>
              <w:left w:val="single" w:sz="4" w:space="0" w:color="auto"/>
              <w:bottom w:val="single" w:sz="4" w:space="0" w:color="auto"/>
              <w:right w:val="single" w:sz="4" w:space="0" w:color="auto"/>
            </w:tcBorders>
            <w:vAlign w:val="center"/>
            <w:hideMark/>
          </w:tcPr>
          <w:p w14:paraId="226B76E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xml:space="preserve">Absența fertilizării </w:t>
            </w:r>
          </w:p>
          <w:p w14:paraId="0FBC86C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(oligotrofe)</w:t>
            </w:r>
          </w:p>
        </w:tc>
        <w:tc>
          <w:tcPr>
            <w:tcW w:w="747" w:type="pct"/>
            <w:tcBorders>
              <w:top w:val="single" w:sz="4" w:space="0" w:color="auto"/>
              <w:left w:val="single" w:sz="4" w:space="0" w:color="auto"/>
              <w:bottom w:val="single" w:sz="4" w:space="0" w:color="auto"/>
              <w:right w:val="single" w:sz="4" w:space="0" w:color="auto"/>
            </w:tcBorders>
            <w:vAlign w:val="center"/>
            <w:hideMark/>
          </w:tcPr>
          <w:p w14:paraId="4E8C6A59"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Fânețe abandonate temporar (2-4 ani)</w:t>
            </w:r>
          </w:p>
        </w:tc>
        <w:tc>
          <w:tcPr>
            <w:tcW w:w="933" w:type="pct"/>
            <w:tcBorders>
              <w:top w:val="single" w:sz="4" w:space="0" w:color="auto"/>
              <w:left w:val="single" w:sz="4" w:space="0" w:color="auto"/>
              <w:bottom w:val="single" w:sz="4" w:space="0" w:color="auto"/>
              <w:right w:val="single" w:sz="4" w:space="0" w:color="auto"/>
            </w:tcBorders>
            <w:vAlign w:val="center"/>
            <w:hideMark/>
          </w:tcPr>
          <w:p w14:paraId="7BD8A62E"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1/2-3 ani (pășunat liber-extensiv);</w:t>
            </w:r>
          </w:p>
          <w:p w14:paraId="416C2859"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xml:space="preserve"> &lt; 0,4 UVM</w:t>
            </w:r>
          </w:p>
        </w:tc>
        <w:tc>
          <w:tcPr>
            <w:tcW w:w="984" w:type="pct"/>
            <w:vMerge w:val="restart"/>
            <w:tcBorders>
              <w:top w:val="single" w:sz="4" w:space="0" w:color="auto"/>
              <w:left w:val="single" w:sz="4" w:space="0" w:color="auto"/>
              <w:bottom w:val="single" w:sz="4" w:space="0" w:color="auto"/>
              <w:right w:val="single" w:sz="4" w:space="0" w:color="auto"/>
            </w:tcBorders>
            <w:vAlign w:val="center"/>
            <w:hideMark/>
          </w:tcPr>
          <w:p w14:paraId="6D54BF10"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Pajiști slab productive (&lt; 5 t/ha m.v.) cu o biodiversitate mare;</w:t>
            </w:r>
          </w:p>
          <w:p w14:paraId="6732B5C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xml:space="preserve">abandon, cosit și/sau pășunat </w:t>
            </w:r>
          </w:p>
        </w:tc>
      </w:tr>
      <w:tr w:rsidR="002D4CD6" w:rsidRPr="00B6342C" w14:paraId="6F012995"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346DC6DB"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2</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72729859" w14:textId="77777777" w:rsidR="00684C46" w:rsidRPr="007C1028" w:rsidRDefault="00684C46" w:rsidP="007A69FA">
            <w:pPr>
              <w:spacing w:line="276" w:lineRule="auto"/>
              <w:rPr>
                <w:rFonts w:ascii="Times New Roman" w:hAnsi="Times New Roman" w:cs="Times New Roman"/>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314B718A" w14:textId="77777777" w:rsidR="00684C46" w:rsidRPr="007C1028" w:rsidRDefault="00684C46" w:rsidP="007A69FA">
            <w:pPr>
              <w:spacing w:line="276" w:lineRule="auto"/>
              <w:rPr>
                <w:rFonts w:ascii="Times New Roman" w:hAnsi="Times New Roman" w:cs="Times New Roman"/>
                <w:sz w:val="20"/>
                <w:szCs w:val="20"/>
              </w:rPr>
            </w:pPr>
          </w:p>
        </w:tc>
        <w:tc>
          <w:tcPr>
            <w:tcW w:w="845" w:type="pct"/>
            <w:tcBorders>
              <w:top w:val="single" w:sz="4" w:space="0" w:color="auto"/>
              <w:left w:val="single" w:sz="4" w:space="0" w:color="auto"/>
              <w:bottom w:val="single" w:sz="4" w:space="0" w:color="auto"/>
              <w:right w:val="single" w:sz="4" w:space="0" w:color="auto"/>
            </w:tcBorders>
            <w:vAlign w:val="center"/>
            <w:hideMark/>
          </w:tcPr>
          <w:p w14:paraId="364F817E"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&lt; 25 N kg/ha</w:t>
            </w:r>
          </w:p>
          <w:p w14:paraId="232787C1"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(oligotrofe);</w:t>
            </w:r>
          </w:p>
          <w:p w14:paraId="3E8FCDCE"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1 noapte;</w:t>
            </w:r>
          </w:p>
          <w:p w14:paraId="2DD737B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reduse</w:t>
            </w:r>
          </w:p>
        </w:tc>
        <w:tc>
          <w:tcPr>
            <w:tcW w:w="747" w:type="pct"/>
            <w:tcBorders>
              <w:top w:val="single" w:sz="4" w:space="0" w:color="auto"/>
              <w:left w:val="single" w:sz="4" w:space="0" w:color="auto"/>
              <w:bottom w:val="single" w:sz="4" w:space="0" w:color="auto"/>
              <w:right w:val="single" w:sz="4" w:space="0" w:color="auto"/>
            </w:tcBorders>
            <w:vAlign w:val="center"/>
            <w:hideMark/>
          </w:tcPr>
          <w:p w14:paraId="3482610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Fânețe cosite  1/2-3 ani</w:t>
            </w:r>
          </w:p>
        </w:tc>
        <w:tc>
          <w:tcPr>
            <w:tcW w:w="933" w:type="pct"/>
            <w:tcBorders>
              <w:top w:val="single" w:sz="4" w:space="0" w:color="auto"/>
              <w:left w:val="single" w:sz="4" w:space="0" w:color="auto"/>
              <w:bottom w:val="single" w:sz="4" w:space="0" w:color="auto"/>
              <w:right w:val="single" w:sz="4" w:space="0" w:color="auto"/>
            </w:tcBorders>
            <w:vAlign w:val="center"/>
            <w:hideMark/>
          </w:tcPr>
          <w:p w14:paraId="08D1C7DA"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anual, dar ocazional (pășunat liber-extensiv);</w:t>
            </w:r>
          </w:p>
          <w:p w14:paraId="72ECBC66"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&lt; 0,4 UVM</w:t>
            </w: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7F049CD2" w14:textId="77777777" w:rsidR="00684C46" w:rsidRPr="007C1028" w:rsidRDefault="00684C46" w:rsidP="007A69FA">
            <w:pPr>
              <w:spacing w:line="276" w:lineRule="auto"/>
              <w:rPr>
                <w:rFonts w:ascii="Times New Roman" w:hAnsi="Times New Roman" w:cs="Times New Roman"/>
                <w:sz w:val="20"/>
                <w:szCs w:val="20"/>
              </w:rPr>
            </w:pPr>
          </w:p>
        </w:tc>
      </w:tr>
      <w:tr w:rsidR="002D4CD6" w:rsidRPr="00B6342C" w14:paraId="758E0A64"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AA53EBB"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3</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50643A50"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Semi-extensiv</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301DF99D"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Moderată</w:t>
            </w:r>
          </w:p>
        </w:tc>
        <w:tc>
          <w:tcPr>
            <w:tcW w:w="845" w:type="pct"/>
            <w:tcBorders>
              <w:top w:val="single" w:sz="4" w:space="0" w:color="auto"/>
              <w:left w:val="single" w:sz="4" w:space="0" w:color="auto"/>
              <w:bottom w:val="single" w:sz="4" w:space="0" w:color="auto"/>
              <w:right w:val="single" w:sz="4" w:space="0" w:color="auto"/>
            </w:tcBorders>
            <w:vAlign w:val="center"/>
            <w:hideMark/>
          </w:tcPr>
          <w:p w14:paraId="08FDBAC1"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26-50  N kg/ha</w:t>
            </w:r>
          </w:p>
          <w:p w14:paraId="08F232DE"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(oligomezotrofe);</w:t>
            </w:r>
          </w:p>
          <w:p w14:paraId="4E961D5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2 nopți;</w:t>
            </w:r>
          </w:p>
          <w:p w14:paraId="6FEFFF9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moderate</w:t>
            </w:r>
          </w:p>
        </w:tc>
        <w:tc>
          <w:tcPr>
            <w:tcW w:w="747" w:type="pct"/>
            <w:tcBorders>
              <w:top w:val="single" w:sz="4" w:space="0" w:color="auto"/>
              <w:left w:val="single" w:sz="4" w:space="0" w:color="auto"/>
              <w:bottom w:val="single" w:sz="4" w:space="0" w:color="auto"/>
              <w:right w:val="single" w:sz="4" w:space="0" w:color="auto"/>
            </w:tcBorders>
            <w:vAlign w:val="center"/>
            <w:hideMark/>
          </w:tcPr>
          <w:p w14:paraId="652C7EF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xml:space="preserve">1 coasă  în iulie-august </w:t>
            </w:r>
          </w:p>
        </w:tc>
        <w:tc>
          <w:tcPr>
            <w:tcW w:w="933" w:type="pct"/>
            <w:tcBorders>
              <w:top w:val="single" w:sz="4" w:space="0" w:color="auto"/>
              <w:left w:val="single" w:sz="4" w:space="0" w:color="auto"/>
              <w:bottom w:val="single" w:sz="4" w:space="0" w:color="auto"/>
              <w:right w:val="single" w:sz="4" w:space="0" w:color="auto"/>
            </w:tcBorders>
            <w:vAlign w:val="center"/>
          </w:tcPr>
          <w:p w14:paraId="7710D95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liber-extensiv;</w:t>
            </w:r>
          </w:p>
          <w:p w14:paraId="5C6E131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0,41-0,6 UVM</w:t>
            </w:r>
          </w:p>
          <w:p w14:paraId="05DEBC83"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val="restart"/>
            <w:tcBorders>
              <w:top w:val="single" w:sz="4" w:space="0" w:color="auto"/>
              <w:left w:val="single" w:sz="4" w:space="0" w:color="auto"/>
              <w:bottom w:val="single" w:sz="4" w:space="0" w:color="auto"/>
              <w:right w:val="single" w:sz="4" w:space="0" w:color="auto"/>
            </w:tcBorders>
            <w:vAlign w:val="center"/>
            <w:hideMark/>
          </w:tcPr>
          <w:p w14:paraId="4CF2A3B0"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Pajiști moderat productive (5-10 t/ha m.v.) cu o biodiversitate mare;</w:t>
            </w:r>
          </w:p>
          <w:p w14:paraId="137E765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sistem mixt de folosință (cosit + pășunat)</w:t>
            </w:r>
          </w:p>
        </w:tc>
      </w:tr>
      <w:tr w:rsidR="002D4CD6" w:rsidRPr="00B6342C" w14:paraId="62D2821E"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6531A007"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4</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3BD51691" w14:textId="77777777" w:rsidR="00684C46" w:rsidRPr="007C1028" w:rsidRDefault="00684C46" w:rsidP="007C1028">
            <w:pPr>
              <w:spacing w:line="276" w:lineRule="auto"/>
              <w:jc w:val="center"/>
              <w:rPr>
                <w:rFonts w:ascii="Times New Roman" w:hAnsi="Times New Roman" w:cs="Times New Roman"/>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78CF9356" w14:textId="77777777" w:rsidR="00684C46" w:rsidRPr="007C1028" w:rsidRDefault="00684C46" w:rsidP="007C1028">
            <w:pPr>
              <w:spacing w:line="276" w:lineRule="auto"/>
              <w:jc w:val="center"/>
              <w:rPr>
                <w:rFonts w:ascii="Times New Roman" w:hAnsi="Times New Roman" w:cs="Times New Roman"/>
                <w:sz w:val="20"/>
                <w:szCs w:val="20"/>
              </w:rPr>
            </w:pPr>
          </w:p>
        </w:tc>
        <w:tc>
          <w:tcPr>
            <w:tcW w:w="845" w:type="pct"/>
            <w:tcBorders>
              <w:top w:val="single" w:sz="4" w:space="0" w:color="auto"/>
              <w:left w:val="single" w:sz="4" w:space="0" w:color="auto"/>
              <w:bottom w:val="single" w:sz="4" w:space="0" w:color="auto"/>
              <w:right w:val="single" w:sz="4" w:space="0" w:color="auto"/>
            </w:tcBorders>
            <w:vAlign w:val="center"/>
            <w:hideMark/>
          </w:tcPr>
          <w:p w14:paraId="4E54423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26-50  N kg/ha</w:t>
            </w:r>
          </w:p>
          <w:p w14:paraId="117C976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(oligomezotrofe);</w:t>
            </w:r>
          </w:p>
          <w:p w14:paraId="73C88A4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2 nopți;</w:t>
            </w:r>
          </w:p>
          <w:p w14:paraId="6F6DB369"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moderate</w:t>
            </w:r>
          </w:p>
        </w:tc>
        <w:tc>
          <w:tcPr>
            <w:tcW w:w="747" w:type="pct"/>
            <w:tcBorders>
              <w:top w:val="single" w:sz="4" w:space="0" w:color="auto"/>
              <w:left w:val="single" w:sz="4" w:space="0" w:color="auto"/>
              <w:bottom w:val="single" w:sz="4" w:space="0" w:color="auto"/>
              <w:right w:val="single" w:sz="4" w:space="0" w:color="auto"/>
            </w:tcBorders>
            <w:vAlign w:val="center"/>
            <w:hideMark/>
          </w:tcPr>
          <w:p w14:paraId="5E88B97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 coasă  în iulie-august +pășunat în septembrie-octombrie</w:t>
            </w:r>
          </w:p>
        </w:tc>
        <w:tc>
          <w:tcPr>
            <w:tcW w:w="933" w:type="pct"/>
            <w:tcBorders>
              <w:top w:val="single" w:sz="4" w:space="0" w:color="auto"/>
              <w:left w:val="single" w:sz="4" w:space="0" w:color="auto"/>
              <w:bottom w:val="single" w:sz="4" w:space="0" w:color="auto"/>
              <w:right w:val="single" w:sz="4" w:space="0" w:color="auto"/>
            </w:tcBorders>
            <w:vAlign w:val="center"/>
          </w:tcPr>
          <w:p w14:paraId="3E3F9026"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liber-extensiv;</w:t>
            </w:r>
          </w:p>
          <w:p w14:paraId="2789E90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0,41-0,6 UVM</w:t>
            </w:r>
          </w:p>
          <w:p w14:paraId="70BEA376"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5C91DCDA" w14:textId="77777777" w:rsidR="00684C46" w:rsidRPr="007C1028" w:rsidRDefault="00684C46" w:rsidP="007A69FA">
            <w:pPr>
              <w:spacing w:line="276" w:lineRule="auto"/>
              <w:rPr>
                <w:rFonts w:ascii="Times New Roman" w:hAnsi="Times New Roman" w:cs="Times New Roman"/>
                <w:sz w:val="20"/>
                <w:szCs w:val="20"/>
              </w:rPr>
            </w:pPr>
          </w:p>
        </w:tc>
      </w:tr>
      <w:tr w:rsidR="002D4CD6" w:rsidRPr="00B6342C" w14:paraId="6F46F64C"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0D69A75"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lastRenderedPageBreak/>
              <w:t>5</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03F04104"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Semi-intensiv</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32FAE702"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Medie</w:t>
            </w:r>
          </w:p>
        </w:tc>
        <w:tc>
          <w:tcPr>
            <w:tcW w:w="845" w:type="pct"/>
            <w:tcBorders>
              <w:top w:val="single" w:sz="4" w:space="0" w:color="auto"/>
              <w:left w:val="single" w:sz="4" w:space="0" w:color="auto"/>
              <w:bottom w:val="single" w:sz="4" w:space="0" w:color="auto"/>
              <w:right w:val="single" w:sz="4" w:space="0" w:color="auto"/>
            </w:tcBorders>
            <w:vAlign w:val="center"/>
            <w:hideMark/>
          </w:tcPr>
          <w:p w14:paraId="5E7D062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51-75 kg/ha</w:t>
            </w:r>
          </w:p>
          <w:p w14:paraId="7D62CD00"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(mezotrofe);</w:t>
            </w:r>
          </w:p>
          <w:p w14:paraId="525F855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3 nopți;</w:t>
            </w:r>
          </w:p>
          <w:p w14:paraId="358B3CB0"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medii</w:t>
            </w:r>
          </w:p>
        </w:tc>
        <w:tc>
          <w:tcPr>
            <w:tcW w:w="747" w:type="pct"/>
            <w:tcBorders>
              <w:top w:val="single" w:sz="4" w:space="0" w:color="auto"/>
              <w:left w:val="single" w:sz="4" w:space="0" w:color="auto"/>
              <w:bottom w:val="single" w:sz="4" w:space="0" w:color="auto"/>
              <w:right w:val="single" w:sz="4" w:space="0" w:color="auto"/>
            </w:tcBorders>
            <w:vAlign w:val="center"/>
            <w:hideMark/>
          </w:tcPr>
          <w:p w14:paraId="39A3FCD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1-2 coase</w:t>
            </w:r>
          </w:p>
          <w:p w14:paraId="6328645A"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iulie + septembrie-octombrie</w:t>
            </w:r>
          </w:p>
        </w:tc>
        <w:tc>
          <w:tcPr>
            <w:tcW w:w="933" w:type="pct"/>
            <w:tcBorders>
              <w:top w:val="single" w:sz="4" w:space="0" w:color="auto"/>
              <w:left w:val="single" w:sz="4" w:space="0" w:color="auto"/>
              <w:bottom w:val="single" w:sz="4" w:space="0" w:color="auto"/>
              <w:right w:val="single" w:sz="4" w:space="0" w:color="auto"/>
            </w:tcBorders>
            <w:vAlign w:val="center"/>
          </w:tcPr>
          <w:p w14:paraId="1F9EC82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liber-intensiv;</w:t>
            </w:r>
          </w:p>
          <w:p w14:paraId="2970885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0,61-0,8</w:t>
            </w:r>
          </w:p>
          <w:p w14:paraId="5D2BFA40"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val="restart"/>
            <w:tcBorders>
              <w:top w:val="single" w:sz="4" w:space="0" w:color="auto"/>
              <w:left w:val="single" w:sz="4" w:space="0" w:color="auto"/>
              <w:bottom w:val="single" w:sz="4" w:space="0" w:color="auto"/>
              <w:right w:val="single" w:sz="4" w:space="0" w:color="auto"/>
            </w:tcBorders>
            <w:vAlign w:val="center"/>
            <w:hideMark/>
          </w:tcPr>
          <w:p w14:paraId="7B2C585E" w14:textId="17ED8BC5"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Pajiști mediu productive (10-20 t/ha m.v.) cu un covor vegetal constituit din specii cu valoare furajeră medie; biodiversitate medie</w:t>
            </w:r>
          </w:p>
        </w:tc>
      </w:tr>
      <w:tr w:rsidR="002D4CD6" w:rsidRPr="00B6342C" w14:paraId="5E37CB17"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063AE09"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6</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5B183C73" w14:textId="77777777" w:rsidR="00684C46" w:rsidRPr="007C1028" w:rsidRDefault="00684C46" w:rsidP="007C1028">
            <w:pPr>
              <w:spacing w:line="276" w:lineRule="auto"/>
              <w:jc w:val="center"/>
              <w:rPr>
                <w:rFonts w:ascii="Times New Roman" w:hAnsi="Times New Roman" w:cs="Times New Roman"/>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4BD3F5EC" w14:textId="77777777" w:rsidR="00684C46" w:rsidRPr="007C1028" w:rsidRDefault="00684C46" w:rsidP="007C1028">
            <w:pPr>
              <w:spacing w:line="276" w:lineRule="auto"/>
              <w:jc w:val="center"/>
              <w:rPr>
                <w:rFonts w:ascii="Times New Roman" w:hAnsi="Times New Roman" w:cs="Times New Roman"/>
                <w:sz w:val="20"/>
                <w:szCs w:val="20"/>
              </w:rPr>
            </w:pPr>
          </w:p>
        </w:tc>
        <w:tc>
          <w:tcPr>
            <w:tcW w:w="845" w:type="pct"/>
            <w:tcBorders>
              <w:top w:val="single" w:sz="4" w:space="0" w:color="auto"/>
              <w:left w:val="single" w:sz="4" w:space="0" w:color="auto"/>
              <w:bottom w:val="single" w:sz="4" w:space="0" w:color="auto"/>
              <w:right w:val="single" w:sz="4" w:space="0" w:color="auto"/>
            </w:tcBorders>
            <w:vAlign w:val="center"/>
            <w:hideMark/>
          </w:tcPr>
          <w:p w14:paraId="1D8E390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76-100 kg/ha</w:t>
            </w:r>
          </w:p>
          <w:p w14:paraId="742E704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(mezotrofe);</w:t>
            </w:r>
          </w:p>
          <w:p w14:paraId="3496FAA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4 nopți;</w:t>
            </w:r>
          </w:p>
          <w:p w14:paraId="1F1A0FC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medii</w:t>
            </w:r>
          </w:p>
        </w:tc>
        <w:tc>
          <w:tcPr>
            <w:tcW w:w="747" w:type="pct"/>
            <w:tcBorders>
              <w:top w:val="single" w:sz="4" w:space="0" w:color="auto"/>
              <w:left w:val="single" w:sz="4" w:space="0" w:color="auto"/>
              <w:bottom w:val="single" w:sz="4" w:space="0" w:color="auto"/>
              <w:right w:val="single" w:sz="4" w:space="0" w:color="auto"/>
            </w:tcBorders>
            <w:vAlign w:val="center"/>
            <w:hideMark/>
          </w:tcPr>
          <w:p w14:paraId="45DB8FCB"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2 coase în iunie +</w:t>
            </w:r>
          </w:p>
          <w:p w14:paraId="1328446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septembrie</w:t>
            </w:r>
          </w:p>
        </w:tc>
        <w:tc>
          <w:tcPr>
            <w:tcW w:w="933" w:type="pct"/>
            <w:tcBorders>
              <w:top w:val="single" w:sz="4" w:space="0" w:color="auto"/>
              <w:left w:val="single" w:sz="4" w:space="0" w:color="auto"/>
              <w:bottom w:val="single" w:sz="4" w:space="0" w:color="auto"/>
              <w:right w:val="single" w:sz="4" w:space="0" w:color="auto"/>
            </w:tcBorders>
            <w:vAlign w:val="center"/>
          </w:tcPr>
          <w:p w14:paraId="0AD5CFB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liber-intensiv;</w:t>
            </w:r>
          </w:p>
          <w:p w14:paraId="478F135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0,81 – 1 UVM</w:t>
            </w:r>
          </w:p>
          <w:p w14:paraId="56E70691"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77F3C775" w14:textId="77777777" w:rsidR="00684C46" w:rsidRPr="007C1028" w:rsidRDefault="00684C46" w:rsidP="007A69FA">
            <w:pPr>
              <w:spacing w:line="276" w:lineRule="auto"/>
              <w:rPr>
                <w:rFonts w:ascii="Times New Roman" w:hAnsi="Times New Roman" w:cs="Times New Roman"/>
                <w:sz w:val="20"/>
                <w:szCs w:val="20"/>
              </w:rPr>
            </w:pPr>
          </w:p>
        </w:tc>
      </w:tr>
      <w:tr w:rsidR="002D4CD6" w:rsidRPr="00B6342C" w14:paraId="30267FA1"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D77074D"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7</w:t>
            </w:r>
          </w:p>
        </w:tc>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7A5FD58F"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Intensiv</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4990BED1"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Mare</w:t>
            </w:r>
          </w:p>
        </w:tc>
        <w:tc>
          <w:tcPr>
            <w:tcW w:w="845" w:type="pct"/>
            <w:tcBorders>
              <w:top w:val="single" w:sz="4" w:space="0" w:color="auto"/>
              <w:left w:val="single" w:sz="4" w:space="0" w:color="auto"/>
              <w:bottom w:val="single" w:sz="4" w:space="0" w:color="auto"/>
              <w:right w:val="single" w:sz="4" w:space="0" w:color="auto"/>
            </w:tcBorders>
            <w:vAlign w:val="center"/>
          </w:tcPr>
          <w:p w14:paraId="50F5391B"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101-125 kg/ha</w:t>
            </w:r>
          </w:p>
          <w:p w14:paraId="6A9CB13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(eutrofe);</w:t>
            </w:r>
          </w:p>
          <w:p w14:paraId="1846DD0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5 nopți;</w:t>
            </w:r>
          </w:p>
          <w:p w14:paraId="719B084C"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mari</w:t>
            </w:r>
          </w:p>
          <w:p w14:paraId="639A3DE0"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747" w:type="pct"/>
            <w:tcBorders>
              <w:top w:val="single" w:sz="4" w:space="0" w:color="auto"/>
              <w:left w:val="single" w:sz="4" w:space="0" w:color="auto"/>
              <w:bottom w:val="single" w:sz="4" w:space="0" w:color="auto"/>
              <w:right w:val="single" w:sz="4" w:space="0" w:color="auto"/>
            </w:tcBorders>
            <w:vAlign w:val="center"/>
            <w:hideMark/>
          </w:tcPr>
          <w:p w14:paraId="2F44945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2-3 coase, în iunie (început), în iulie (sfârșit) și în septembrie (sfârșit; uneori pășunat)</w:t>
            </w:r>
          </w:p>
        </w:tc>
        <w:tc>
          <w:tcPr>
            <w:tcW w:w="933" w:type="pct"/>
            <w:tcBorders>
              <w:top w:val="single" w:sz="4" w:space="0" w:color="auto"/>
              <w:left w:val="single" w:sz="4" w:space="0" w:color="auto"/>
              <w:bottom w:val="single" w:sz="4" w:space="0" w:color="auto"/>
              <w:right w:val="single" w:sz="4" w:space="0" w:color="auto"/>
            </w:tcBorders>
            <w:vAlign w:val="center"/>
          </w:tcPr>
          <w:p w14:paraId="74FC9364"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rațional prin rotație cu parcele;</w:t>
            </w:r>
          </w:p>
          <w:p w14:paraId="18AF5AD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1,01-1,5 UVM</w:t>
            </w:r>
          </w:p>
          <w:p w14:paraId="1A3CB928"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val="restart"/>
            <w:tcBorders>
              <w:top w:val="single" w:sz="4" w:space="0" w:color="auto"/>
              <w:left w:val="single" w:sz="4" w:space="0" w:color="auto"/>
              <w:bottom w:val="single" w:sz="4" w:space="0" w:color="auto"/>
              <w:right w:val="single" w:sz="4" w:space="0" w:color="auto"/>
            </w:tcBorders>
            <w:vAlign w:val="center"/>
            <w:hideMark/>
          </w:tcPr>
          <w:p w14:paraId="2697FF36"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Pajiști foarte productive (20-35 t/ha m.v.) cu un covor vegetal constituit din specii cu valoare furajeră mare; pajiști supraînsămânțate; biodiversitate redusă</w:t>
            </w:r>
          </w:p>
        </w:tc>
      </w:tr>
      <w:tr w:rsidR="002D4CD6" w:rsidRPr="00B6342C" w14:paraId="5D1F85B8"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4FFB0221"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8</w:t>
            </w:r>
          </w:p>
        </w:tc>
        <w:tc>
          <w:tcPr>
            <w:tcW w:w="669" w:type="pct"/>
            <w:vMerge/>
            <w:tcBorders>
              <w:top w:val="single" w:sz="4" w:space="0" w:color="auto"/>
              <w:left w:val="single" w:sz="4" w:space="0" w:color="auto"/>
              <w:bottom w:val="single" w:sz="4" w:space="0" w:color="auto"/>
              <w:right w:val="single" w:sz="4" w:space="0" w:color="auto"/>
            </w:tcBorders>
            <w:vAlign w:val="center"/>
            <w:hideMark/>
          </w:tcPr>
          <w:p w14:paraId="6B8D8021" w14:textId="77777777" w:rsidR="00684C46" w:rsidRPr="007C1028" w:rsidRDefault="00684C46" w:rsidP="007C1028">
            <w:pPr>
              <w:spacing w:line="276" w:lineRule="auto"/>
              <w:jc w:val="center"/>
              <w:rPr>
                <w:rFonts w:ascii="Times New Roman" w:hAnsi="Times New Roman" w:cs="Times New Roman"/>
                <w:sz w:val="20"/>
                <w:szCs w:val="20"/>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2E797185" w14:textId="77777777" w:rsidR="00684C46" w:rsidRPr="007C1028" w:rsidRDefault="00684C46" w:rsidP="007C1028">
            <w:pPr>
              <w:spacing w:line="276" w:lineRule="auto"/>
              <w:jc w:val="center"/>
              <w:rPr>
                <w:rFonts w:ascii="Times New Roman" w:hAnsi="Times New Roman" w:cs="Times New Roman"/>
                <w:sz w:val="20"/>
                <w:szCs w:val="20"/>
              </w:rPr>
            </w:pPr>
          </w:p>
        </w:tc>
        <w:tc>
          <w:tcPr>
            <w:tcW w:w="845" w:type="pct"/>
            <w:tcBorders>
              <w:top w:val="single" w:sz="4" w:space="0" w:color="auto"/>
              <w:left w:val="single" w:sz="4" w:space="0" w:color="auto"/>
              <w:bottom w:val="single" w:sz="4" w:space="0" w:color="auto"/>
              <w:right w:val="single" w:sz="4" w:space="0" w:color="auto"/>
            </w:tcBorders>
            <w:vAlign w:val="center"/>
            <w:hideMark/>
          </w:tcPr>
          <w:p w14:paraId="0404B4CA"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126-150 kg/ha</w:t>
            </w:r>
          </w:p>
          <w:p w14:paraId="43986912"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(eutrofe);</w:t>
            </w:r>
          </w:p>
          <w:p w14:paraId="4903C08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6 nopți;</w:t>
            </w:r>
          </w:p>
          <w:p w14:paraId="2FFD4DCA"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mari</w:t>
            </w:r>
          </w:p>
        </w:tc>
        <w:tc>
          <w:tcPr>
            <w:tcW w:w="747" w:type="pct"/>
            <w:tcBorders>
              <w:top w:val="single" w:sz="4" w:space="0" w:color="auto"/>
              <w:left w:val="single" w:sz="4" w:space="0" w:color="auto"/>
              <w:bottom w:val="single" w:sz="4" w:space="0" w:color="auto"/>
              <w:right w:val="single" w:sz="4" w:space="0" w:color="auto"/>
            </w:tcBorders>
            <w:vAlign w:val="center"/>
            <w:hideMark/>
          </w:tcPr>
          <w:p w14:paraId="239DFCF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3 coase, în mai (sfârșit), în iulie (jumătate) și în septembrie (jumătate)</w:t>
            </w:r>
          </w:p>
        </w:tc>
        <w:tc>
          <w:tcPr>
            <w:tcW w:w="933" w:type="pct"/>
            <w:tcBorders>
              <w:top w:val="single" w:sz="4" w:space="0" w:color="auto"/>
              <w:left w:val="single" w:sz="4" w:space="0" w:color="auto"/>
              <w:bottom w:val="single" w:sz="4" w:space="0" w:color="auto"/>
              <w:right w:val="single" w:sz="4" w:space="0" w:color="auto"/>
            </w:tcBorders>
            <w:vAlign w:val="center"/>
          </w:tcPr>
          <w:p w14:paraId="7EFDC373"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rațional prin rotație cu parcele;</w:t>
            </w:r>
          </w:p>
          <w:p w14:paraId="6840166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1,51 – 2 UVM</w:t>
            </w:r>
          </w:p>
          <w:p w14:paraId="7DA932FA"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vMerge/>
            <w:tcBorders>
              <w:top w:val="single" w:sz="4" w:space="0" w:color="auto"/>
              <w:left w:val="single" w:sz="4" w:space="0" w:color="auto"/>
              <w:bottom w:val="single" w:sz="4" w:space="0" w:color="auto"/>
              <w:right w:val="single" w:sz="4" w:space="0" w:color="auto"/>
            </w:tcBorders>
            <w:vAlign w:val="center"/>
            <w:hideMark/>
          </w:tcPr>
          <w:p w14:paraId="5F15A9CA" w14:textId="77777777" w:rsidR="00684C46" w:rsidRPr="007C1028" w:rsidRDefault="00684C46" w:rsidP="007A69FA">
            <w:pPr>
              <w:spacing w:line="276" w:lineRule="auto"/>
              <w:rPr>
                <w:rFonts w:ascii="Times New Roman" w:hAnsi="Times New Roman" w:cs="Times New Roman"/>
                <w:sz w:val="20"/>
                <w:szCs w:val="20"/>
              </w:rPr>
            </w:pPr>
          </w:p>
        </w:tc>
      </w:tr>
      <w:tr w:rsidR="002D4CD6" w:rsidRPr="00B6342C" w14:paraId="568AA863" w14:textId="77777777" w:rsidTr="002D4CD6">
        <w:trPr>
          <w:jc w:val="center"/>
        </w:trPr>
        <w:tc>
          <w:tcPr>
            <w:tcW w:w="271" w:type="pct"/>
            <w:tcBorders>
              <w:top w:val="single" w:sz="4" w:space="0" w:color="auto"/>
              <w:left w:val="single" w:sz="4" w:space="0" w:color="auto"/>
              <w:bottom w:val="single" w:sz="4" w:space="0" w:color="auto"/>
              <w:right w:val="single" w:sz="4" w:space="0" w:color="auto"/>
            </w:tcBorders>
            <w:vAlign w:val="center"/>
            <w:hideMark/>
          </w:tcPr>
          <w:p w14:paraId="1D59CDCB"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9</w:t>
            </w:r>
          </w:p>
        </w:tc>
        <w:tc>
          <w:tcPr>
            <w:tcW w:w="669" w:type="pct"/>
            <w:tcBorders>
              <w:top w:val="single" w:sz="4" w:space="0" w:color="auto"/>
              <w:left w:val="single" w:sz="4" w:space="0" w:color="auto"/>
              <w:bottom w:val="single" w:sz="4" w:space="0" w:color="auto"/>
              <w:right w:val="single" w:sz="4" w:space="0" w:color="auto"/>
            </w:tcBorders>
            <w:vAlign w:val="center"/>
            <w:hideMark/>
          </w:tcPr>
          <w:p w14:paraId="1938B872"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Extrem intensiv</w:t>
            </w:r>
          </w:p>
        </w:tc>
        <w:tc>
          <w:tcPr>
            <w:tcW w:w="551" w:type="pct"/>
            <w:tcBorders>
              <w:top w:val="single" w:sz="4" w:space="0" w:color="auto"/>
              <w:left w:val="single" w:sz="4" w:space="0" w:color="auto"/>
              <w:bottom w:val="single" w:sz="4" w:space="0" w:color="auto"/>
              <w:right w:val="single" w:sz="4" w:space="0" w:color="auto"/>
            </w:tcBorders>
            <w:vAlign w:val="center"/>
            <w:hideMark/>
          </w:tcPr>
          <w:p w14:paraId="30089CC5" w14:textId="77777777" w:rsidR="00684C46" w:rsidRPr="007C1028" w:rsidRDefault="00684C46" w:rsidP="007C1028">
            <w:pPr>
              <w:suppressLineNumbers/>
              <w:spacing w:line="276" w:lineRule="auto"/>
              <w:jc w:val="center"/>
              <w:rPr>
                <w:rFonts w:ascii="Times New Roman" w:hAnsi="Times New Roman" w:cs="Times New Roman"/>
                <w:sz w:val="20"/>
                <w:szCs w:val="20"/>
              </w:rPr>
            </w:pPr>
            <w:r w:rsidRPr="007C1028">
              <w:rPr>
                <w:sz w:val="20"/>
                <w:szCs w:val="20"/>
              </w:rPr>
              <w:t>Extremă</w:t>
            </w:r>
          </w:p>
        </w:tc>
        <w:tc>
          <w:tcPr>
            <w:tcW w:w="845" w:type="pct"/>
            <w:tcBorders>
              <w:top w:val="single" w:sz="4" w:space="0" w:color="auto"/>
              <w:left w:val="single" w:sz="4" w:space="0" w:color="auto"/>
              <w:bottom w:val="single" w:sz="4" w:space="0" w:color="auto"/>
              <w:right w:val="single" w:sz="4" w:space="0" w:color="auto"/>
            </w:tcBorders>
            <w:vAlign w:val="center"/>
          </w:tcPr>
          <w:p w14:paraId="5573039D"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&gt; 151 kg/ha</w:t>
            </w:r>
          </w:p>
          <w:p w14:paraId="385E73E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(extrem eutrofe);</w:t>
            </w:r>
          </w:p>
          <w:p w14:paraId="1A9144E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târlit peste 7 nopți;</w:t>
            </w:r>
          </w:p>
          <w:p w14:paraId="520D1F8B"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 cantităţi  foarte mari (extreme)</w:t>
            </w:r>
          </w:p>
          <w:p w14:paraId="5C7FF83A"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747" w:type="pct"/>
            <w:tcBorders>
              <w:top w:val="single" w:sz="4" w:space="0" w:color="auto"/>
              <w:left w:val="single" w:sz="4" w:space="0" w:color="auto"/>
              <w:bottom w:val="single" w:sz="4" w:space="0" w:color="auto"/>
              <w:right w:val="single" w:sz="4" w:space="0" w:color="auto"/>
            </w:tcBorders>
            <w:vAlign w:val="center"/>
            <w:hideMark/>
          </w:tcPr>
          <w:p w14:paraId="3462B604" w14:textId="77777777" w:rsidR="00684C46" w:rsidRPr="007C1028" w:rsidRDefault="00684C46" w:rsidP="007A69FA">
            <w:pPr>
              <w:suppressLineNumbers/>
              <w:spacing w:line="276" w:lineRule="auto"/>
              <w:rPr>
                <w:rFonts w:ascii="Times New Roman" w:hAnsi="Times New Roman" w:cs="Times New Roman"/>
                <w:bCs/>
                <w:sz w:val="20"/>
                <w:szCs w:val="20"/>
              </w:rPr>
            </w:pPr>
            <w:r w:rsidRPr="007C1028">
              <w:rPr>
                <w:sz w:val="20"/>
                <w:szCs w:val="20"/>
              </w:rPr>
              <w:t xml:space="preserve">peste 3 coase, în </w:t>
            </w:r>
            <w:r w:rsidRPr="007C1028">
              <w:rPr>
                <w:bCs/>
                <w:sz w:val="20"/>
                <w:szCs w:val="20"/>
              </w:rPr>
              <w:t>mai (mijloc)+iunie (jumătate)+iulie (sfârșit)</w:t>
            </w:r>
          </w:p>
          <w:p w14:paraId="49ED9557"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bCs/>
                <w:sz w:val="20"/>
                <w:szCs w:val="20"/>
              </w:rPr>
              <w:t xml:space="preserve">+septembrie </w:t>
            </w:r>
            <w:r w:rsidRPr="007C1028">
              <w:rPr>
                <w:sz w:val="20"/>
                <w:szCs w:val="20"/>
              </w:rPr>
              <w:t>(jumătate)</w:t>
            </w:r>
          </w:p>
        </w:tc>
        <w:tc>
          <w:tcPr>
            <w:tcW w:w="933" w:type="pct"/>
            <w:tcBorders>
              <w:top w:val="single" w:sz="4" w:space="0" w:color="auto"/>
              <w:left w:val="single" w:sz="4" w:space="0" w:color="auto"/>
              <w:bottom w:val="single" w:sz="4" w:space="0" w:color="auto"/>
              <w:right w:val="single" w:sz="4" w:space="0" w:color="auto"/>
            </w:tcBorders>
            <w:vAlign w:val="center"/>
          </w:tcPr>
          <w:p w14:paraId="3A86F4EF"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Pășunat dozat sau pășunat cu porția sau în fâșii;</w:t>
            </w:r>
          </w:p>
          <w:p w14:paraId="666F55DB"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&gt; 2,01-3 UVM</w:t>
            </w:r>
          </w:p>
          <w:p w14:paraId="583D9503" w14:textId="77777777" w:rsidR="00684C46" w:rsidRPr="007C1028" w:rsidRDefault="00684C46" w:rsidP="007A69FA">
            <w:pPr>
              <w:suppressLineNumbers/>
              <w:spacing w:line="276" w:lineRule="auto"/>
              <w:rPr>
                <w:rFonts w:ascii="Times New Roman" w:hAnsi="Times New Roman" w:cs="Times New Roman"/>
                <w:sz w:val="20"/>
                <w:szCs w:val="20"/>
              </w:rPr>
            </w:pPr>
          </w:p>
        </w:tc>
        <w:tc>
          <w:tcPr>
            <w:tcW w:w="984" w:type="pct"/>
            <w:tcBorders>
              <w:top w:val="single" w:sz="4" w:space="0" w:color="auto"/>
              <w:left w:val="single" w:sz="4" w:space="0" w:color="auto"/>
              <w:bottom w:val="single" w:sz="4" w:space="0" w:color="auto"/>
              <w:right w:val="single" w:sz="4" w:space="0" w:color="auto"/>
            </w:tcBorders>
            <w:vAlign w:val="center"/>
            <w:hideMark/>
          </w:tcPr>
          <w:p w14:paraId="4D8A87DB" w14:textId="77777777" w:rsidR="00684C46" w:rsidRPr="007C1028" w:rsidRDefault="00684C46" w:rsidP="007A69FA">
            <w:pPr>
              <w:suppressLineNumbers/>
              <w:spacing w:line="276" w:lineRule="auto"/>
              <w:rPr>
                <w:rFonts w:ascii="Times New Roman" w:hAnsi="Times New Roman" w:cs="Times New Roman"/>
                <w:sz w:val="20"/>
                <w:szCs w:val="20"/>
              </w:rPr>
            </w:pPr>
            <w:r w:rsidRPr="007C1028">
              <w:rPr>
                <w:sz w:val="20"/>
                <w:szCs w:val="20"/>
              </w:rPr>
              <w:t>Pajiști extrem productive (&gt; 35 t/ha m.v.), pajiști semănate, pajiște cu sisteme de irigare etc., folosite în general pentu siloz</w:t>
            </w:r>
          </w:p>
        </w:tc>
      </w:tr>
      <w:bookmarkEnd w:id="18"/>
    </w:tbl>
    <w:p w14:paraId="206AB0EA" w14:textId="77777777" w:rsidR="00684C46" w:rsidRPr="007C1028" w:rsidRDefault="00684C46" w:rsidP="007A69FA">
      <w:pPr>
        <w:spacing w:line="276" w:lineRule="auto"/>
        <w:rPr>
          <w:szCs w:val="24"/>
        </w:rPr>
      </w:pPr>
    </w:p>
    <w:p w14:paraId="416CF7F9" w14:textId="397FFC65" w:rsidR="00763906" w:rsidRPr="007C1028" w:rsidRDefault="00684C46" w:rsidP="007A69FA">
      <w:pPr>
        <w:spacing w:line="276" w:lineRule="auto"/>
        <w:jc w:val="both"/>
        <w:rPr>
          <w:szCs w:val="24"/>
        </w:rPr>
      </w:pPr>
      <w:r w:rsidRPr="007C1028">
        <w:rPr>
          <w:szCs w:val="24"/>
        </w:rPr>
        <w:t xml:space="preserve">Analiza habitatelor de pajiști, tufărișuri și stâncării va fi completată cu prezența în cadrul lor a unor specii de plante, care au mare valoare conservativă. </w:t>
      </w:r>
    </w:p>
    <w:p w14:paraId="3811B768" w14:textId="0343219B" w:rsidR="00684C46" w:rsidRPr="007C1028" w:rsidRDefault="00684C46" w:rsidP="007A69FA">
      <w:pPr>
        <w:spacing w:line="276" w:lineRule="auto"/>
        <w:jc w:val="both"/>
        <w:rPr>
          <w:szCs w:val="24"/>
        </w:rPr>
      </w:pPr>
      <w:r w:rsidRPr="007C1028">
        <w:rPr>
          <w:szCs w:val="24"/>
        </w:rPr>
        <w:t>Modul în care va fi analizată prezența și importanța (ranking-ul) speciilor este prezentat în cadrul secțiunii 1.1.5.</w:t>
      </w:r>
    </w:p>
    <w:p w14:paraId="1AB5E5AD" w14:textId="77777777" w:rsidR="00684C46" w:rsidRPr="007C1028" w:rsidRDefault="00684C46" w:rsidP="007A69FA">
      <w:pPr>
        <w:spacing w:after="0" w:line="276" w:lineRule="auto"/>
        <w:rPr>
          <w:szCs w:val="24"/>
        </w:rPr>
      </w:pPr>
      <w:bookmarkStart w:id="19" w:name="_Hlk145854145"/>
    </w:p>
    <w:p w14:paraId="4F38EFF8" w14:textId="77777777" w:rsidR="00684C46" w:rsidRPr="007C1028" w:rsidRDefault="00684C46" w:rsidP="008A454F">
      <w:pPr>
        <w:pStyle w:val="ListParagraph"/>
        <w:keepNext/>
        <w:keepLines/>
        <w:numPr>
          <w:ilvl w:val="2"/>
          <w:numId w:val="5"/>
        </w:numPr>
        <w:shd w:val="clear" w:color="auto" w:fill="C6F2C6"/>
        <w:spacing w:before="0" w:after="0"/>
        <w:ind w:left="0" w:firstLine="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Metodologia și criteriile propuse pentru identificarea Zonelor de Protecție Strictă pentru habitatele acvatice/zone umede</w:t>
      </w:r>
    </w:p>
    <w:p w14:paraId="565AD9EE" w14:textId="77777777" w:rsidR="00684C46" w:rsidRPr="007C1028" w:rsidRDefault="00684C46" w:rsidP="007A69FA">
      <w:pPr>
        <w:spacing w:after="0" w:line="276" w:lineRule="auto"/>
      </w:pPr>
    </w:p>
    <w:bookmarkEnd w:id="19"/>
    <w:p w14:paraId="76675B52" w14:textId="7E027FD6" w:rsidR="00684C46" w:rsidRPr="007C1028" w:rsidRDefault="0052354A"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t xml:space="preserve">În contextul schimbărilor climatice și presiunilor uriașe la care acestea sunt supuse datorită activităților antropice, ecosistemele acvatice prezintă o importanță deosebită pentru conservare și multe dintre ele sunt incluse în arii naturale protejate, </w:t>
      </w:r>
    </w:p>
    <w:p w14:paraId="76274D26" w14:textId="40EF2A15" w:rsidR="00684C46" w:rsidRPr="007C1028" w:rsidRDefault="00684C46"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lastRenderedPageBreak/>
        <w:t xml:space="preserve">România a aderat la </w:t>
      </w:r>
      <w:r w:rsidRPr="007C1028">
        <w:rPr>
          <w:rFonts w:eastAsia="Times New Roman"/>
          <w:i/>
          <w:iCs/>
          <w:szCs w:val="24"/>
          <w:lang w:eastAsia="x-none"/>
        </w:rPr>
        <w:t>Convenţia asupra zonelor umede, de importanţa internationala, în special ca habitat al pasarilor acvatice</w:t>
      </w:r>
      <w:r w:rsidRPr="007C1028">
        <w:rPr>
          <w:rFonts w:eastAsia="Times New Roman"/>
          <w:szCs w:val="24"/>
          <w:lang w:eastAsia="x-none"/>
        </w:rPr>
        <w:t>, ratificată prin Legea nr. 5/1991, recunoscând importanţa ecologică precum şi valoarea economică, culturală, ştiinţifică şi recreaţională a zonelor umede.</w:t>
      </w:r>
    </w:p>
    <w:p w14:paraId="5CC7AE74" w14:textId="0973D3DE" w:rsidR="00684C46" w:rsidRPr="007C1028" w:rsidRDefault="00684C46"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t xml:space="preserve">În realizarea angajamentelor internaţionale și pentru constituirea unui regim adecvat de protecție și conservare a Deltei Dunării a fost adoptată Legea </w:t>
      </w:r>
      <w:r w:rsidR="0052354A" w:rsidRPr="007C1028">
        <w:rPr>
          <w:rFonts w:eastAsia="Times New Roman"/>
          <w:szCs w:val="24"/>
          <w:lang w:eastAsia="x-none"/>
        </w:rPr>
        <w:t xml:space="preserve">nr. </w:t>
      </w:r>
      <w:r w:rsidRPr="007C1028">
        <w:rPr>
          <w:rFonts w:eastAsia="Times New Roman"/>
          <w:szCs w:val="24"/>
          <w:lang w:eastAsia="x-none"/>
        </w:rPr>
        <w:t xml:space="preserve">82/1993 privind constituirea Rezervaţiei Biosferei Delta Dunării. Preluând elementele din Convenţia de la Ramsar şi UNESCO, Legea defineşte Rezervaţia Biosferei Delta Dunării ca zonă umedă de importanţă internaţională, biogeografică, ecologică şi estetică cu valoare de patrimoniu natural mondial supusă unui regim de protecţie şi conservare bazat pe promovarea dezvoltării economice în corelare cu capacitatea de suport a mediului şi a rezervelor sale naturale. </w:t>
      </w:r>
    </w:p>
    <w:p w14:paraId="737C7786" w14:textId="322E2C7D" w:rsidR="00684C46" w:rsidRPr="007C1028" w:rsidRDefault="00684C46"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t xml:space="preserve">Convenţia Ramsar defineşte zonele umede ca </w:t>
      </w:r>
      <w:r w:rsidR="0052354A" w:rsidRPr="007C1028">
        <w:rPr>
          <w:rFonts w:eastAsia="Times New Roman"/>
          <w:szCs w:val="24"/>
          <w:lang w:eastAsia="x-none"/>
        </w:rPr>
        <w:t>”</w:t>
      </w:r>
      <w:r w:rsidRPr="007C1028">
        <w:rPr>
          <w:rFonts w:eastAsia="Times New Roman"/>
          <w:i/>
          <w:iCs/>
          <w:szCs w:val="24"/>
          <w:lang w:eastAsia="x-none"/>
        </w:rPr>
        <w:t>arii de mlaştină, zonă inundabilă, turbărie sau apă, naturală sau artificială, permanentă sau temporară, cu apă stătătoare sau curgătoare, dulce, salmastră sau sărată, inclusiv arii de apă marină a cărei adâncime la reflux nu depăşeşte şase metri</w:t>
      </w:r>
      <w:r w:rsidRPr="007C1028">
        <w:rPr>
          <w:rFonts w:eastAsia="Times New Roman"/>
          <w:szCs w:val="24"/>
          <w:lang w:eastAsia="x-none"/>
        </w:rPr>
        <w:t>”.</w:t>
      </w:r>
    </w:p>
    <w:p w14:paraId="0902324A" w14:textId="75FFBAB4" w:rsidR="00684C46" w:rsidRPr="007C1028" w:rsidRDefault="00684C46" w:rsidP="00D34076">
      <w:pPr>
        <w:tabs>
          <w:tab w:val="left" w:pos="440"/>
          <w:tab w:val="right" w:leader="dot" w:pos="9016"/>
        </w:tabs>
        <w:spacing w:before="240" w:after="100" w:line="276" w:lineRule="auto"/>
        <w:jc w:val="both"/>
        <w:rPr>
          <w:rFonts w:eastAsia="Times New Roman"/>
          <w:szCs w:val="24"/>
          <w:lang w:eastAsia="x-none"/>
        </w:rPr>
      </w:pPr>
      <w:r w:rsidRPr="007C1028">
        <w:rPr>
          <w:rFonts w:eastAsia="Times New Roman"/>
          <w:szCs w:val="24"/>
          <w:lang w:eastAsia="x-none"/>
        </w:rPr>
        <w:t xml:space="preserve">În România sunt declarate 20 </w:t>
      </w:r>
      <w:r w:rsidR="0052354A" w:rsidRPr="007C1028">
        <w:rPr>
          <w:rFonts w:eastAsia="Times New Roman"/>
          <w:szCs w:val="24"/>
          <w:lang w:eastAsia="x-none"/>
        </w:rPr>
        <w:t xml:space="preserve">de </w:t>
      </w:r>
      <w:r w:rsidRPr="007C1028">
        <w:rPr>
          <w:rFonts w:eastAsia="Times New Roman"/>
          <w:szCs w:val="24"/>
          <w:lang w:eastAsia="x-none"/>
        </w:rPr>
        <w:t xml:space="preserve">zone umede de importanţă internaţională ce se întind pe mai mult de </w:t>
      </w:r>
      <w:r w:rsidR="00E20EE9" w:rsidRPr="007C1028">
        <w:rPr>
          <w:rFonts w:eastAsia="Times New Roman"/>
          <w:szCs w:val="24"/>
          <w:lang w:eastAsia="x-none"/>
        </w:rPr>
        <w:t>1</w:t>
      </w:r>
      <w:r w:rsidR="0092675C" w:rsidRPr="007C1028">
        <w:rPr>
          <w:rFonts w:eastAsia="Times New Roman"/>
          <w:szCs w:val="24"/>
          <w:lang w:eastAsia="x-none"/>
        </w:rPr>
        <w:t>.</w:t>
      </w:r>
      <w:r w:rsidR="00E20EE9" w:rsidRPr="007C1028">
        <w:rPr>
          <w:rFonts w:eastAsia="Times New Roman"/>
          <w:szCs w:val="24"/>
          <w:lang w:eastAsia="x-none"/>
        </w:rPr>
        <w:t>000</w:t>
      </w:r>
      <w:r w:rsidR="0092675C" w:rsidRPr="007C1028">
        <w:rPr>
          <w:rFonts w:eastAsia="Times New Roman"/>
          <w:szCs w:val="24"/>
          <w:lang w:eastAsia="x-none"/>
        </w:rPr>
        <w:t>.</w:t>
      </w:r>
      <w:r w:rsidR="00E20EE9" w:rsidRPr="007C1028">
        <w:rPr>
          <w:rFonts w:eastAsia="Times New Roman"/>
          <w:szCs w:val="24"/>
          <w:lang w:eastAsia="x-none"/>
        </w:rPr>
        <w:t>000</w:t>
      </w:r>
      <w:r w:rsidRPr="007C1028">
        <w:rPr>
          <w:rFonts w:eastAsia="Times New Roman"/>
          <w:szCs w:val="24"/>
          <w:lang w:eastAsia="x-none"/>
        </w:rPr>
        <w:t xml:space="preserve"> </w:t>
      </w:r>
      <w:r w:rsidR="00E20EE9" w:rsidRPr="007C1028">
        <w:rPr>
          <w:rFonts w:eastAsia="Times New Roman"/>
          <w:szCs w:val="24"/>
          <w:lang w:eastAsia="x-none"/>
        </w:rPr>
        <w:t>ha</w:t>
      </w:r>
      <w:r w:rsidRPr="007C1028">
        <w:rPr>
          <w:rFonts w:eastAsia="Times New Roman"/>
          <w:szCs w:val="24"/>
          <w:lang w:eastAsia="x-none"/>
        </w:rPr>
        <w:t>:</w:t>
      </w:r>
    </w:p>
    <w:p w14:paraId="344FF5DC" w14:textId="04A724E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Rezervaţia Biosferei Delta Dunării;</w:t>
      </w:r>
    </w:p>
    <w:p w14:paraId="7A97BC81"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Insula Mica a Brăilei;</w:t>
      </w:r>
    </w:p>
    <w:p w14:paraId="2A279AEC"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Parcul Natural Lunca Mureşului;</w:t>
      </w:r>
    </w:p>
    <w:p w14:paraId="4C6F2587"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Complexul piscicol Dumbrăviţa;</w:t>
      </w:r>
    </w:p>
    <w:p w14:paraId="5EFF850E"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Lacul Techirghiol;</w:t>
      </w:r>
    </w:p>
    <w:p w14:paraId="0BA06233"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Parcul Natural Comana;</w:t>
      </w:r>
    </w:p>
    <w:p w14:paraId="22E3F886"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Parcul Naţional Porţile de Fier;</w:t>
      </w:r>
    </w:p>
    <w:p w14:paraId="1EC1F6C9"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Tinovul Poiana Stampei.</w:t>
      </w:r>
    </w:p>
    <w:p w14:paraId="12254926"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Lacul Bistreț</w:t>
      </w:r>
    </w:p>
    <w:p w14:paraId="3B73FF43"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Confluența Olt – Dunăre</w:t>
      </w:r>
    </w:p>
    <w:p w14:paraId="6C14799D"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Lacul Iezer Călărași</w:t>
      </w:r>
    </w:p>
    <w:p w14:paraId="688A78CA"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Balta Suhaia</w:t>
      </w:r>
    </w:p>
    <w:p w14:paraId="2348C7DC"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Ostroavele Dunării – Bugeac – Iortmac</w:t>
      </w:r>
    </w:p>
    <w:p w14:paraId="3A27FAAB"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Blahnița</w:t>
      </w:r>
    </w:p>
    <w:p w14:paraId="2AC8515B"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Brațul Borcea</w:t>
      </w:r>
    </w:p>
    <w:p w14:paraId="61E5E4BA"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Canaralele de la Hârșova</w:t>
      </w:r>
    </w:p>
    <w:p w14:paraId="4B849726"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Confluența Jiu – Dunăre</w:t>
      </w:r>
    </w:p>
    <w:p w14:paraId="38A77601"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Calafat – Ciuperceni – Dunăre</w:t>
      </w:r>
    </w:p>
    <w:p w14:paraId="0B66DF1B"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Dunărea Veche – Brațul Măcin</w:t>
      </w:r>
    </w:p>
    <w:p w14:paraId="0489C104" w14:textId="77777777" w:rsidR="00684C46" w:rsidRPr="007C1028" w:rsidRDefault="00684C46" w:rsidP="008A454F">
      <w:pPr>
        <w:pStyle w:val="ListParagraph"/>
        <w:numPr>
          <w:ilvl w:val="0"/>
          <w:numId w:val="15"/>
        </w:numPr>
        <w:tabs>
          <w:tab w:val="left" w:pos="440"/>
          <w:tab w:val="right" w:leader="dot" w:pos="9016"/>
        </w:tabs>
        <w:spacing w:after="10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Zona umedă Jijia</w:t>
      </w:r>
    </w:p>
    <w:p w14:paraId="15632F23" w14:textId="77777777" w:rsidR="006702E1" w:rsidRPr="007C1028" w:rsidRDefault="006702E1" w:rsidP="007A69FA">
      <w:pPr>
        <w:tabs>
          <w:tab w:val="left" w:pos="440"/>
          <w:tab w:val="right" w:leader="dot" w:pos="9016"/>
        </w:tabs>
        <w:spacing w:after="0" w:line="276" w:lineRule="auto"/>
        <w:jc w:val="both"/>
        <w:rPr>
          <w:rFonts w:eastAsia="Times New Roman"/>
          <w:szCs w:val="24"/>
          <w:lang w:eastAsia="x-none"/>
        </w:rPr>
      </w:pPr>
    </w:p>
    <w:p w14:paraId="33BE5E64" w14:textId="15F4BE87" w:rsidR="00684C46" w:rsidRPr="007C1028" w:rsidRDefault="00E20EE9" w:rsidP="007A69FA">
      <w:pPr>
        <w:tabs>
          <w:tab w:val="left" w:pos="440"/>
          <w:tab w:val="right" w:leader="dot" w:pos="9016"/>
        </w:tabs>
        <w:spacing w:after="0" w:line="276" w:lineRule="auto"/>
        <w:jc w:val="both"/>
        <w:rPr>
          <w:rFonts w:eastAsia="Times New Roman"/>
          <w:szCs w:val="24"/>
          <w:lang w:eastAsia="x-none"/>
        </w:rPr>
      </w:pPr>
      <w:r w:rsidRPr="007C1028">
        <w:rPr>
          <w:rFonts w:eastAsia="Times New Roman"/>
          <w:szCs w:val="24"/>
          <w:lang w:eastAsia="x-none"/>
        </w:rPr>
        <w:t>H</w:t>
      </w:r>
      <w:r w:rsidR="00684C46" w:rsidRPr="007C1028">
        <w:rPr>
          <w:rFonts w:eastAsia="Times New Roman"/>
          <w:szCs w:val="24"/>
          <w:lang w:eastAsia="x-none"/>
        </w:rPr>
        <w:t>abitatele acvatice</w:t>
      </w:r>
      <w:r w:rsidRPr="007C1028">
        <w:rPr>
          <w:rFonts w:eastAsia="Times New Roman"/>
          <w:szCs w:val="24"/>
          <w:lang w:eastAsia="x-none"/>
        </w:rPr>
        <w:t xml:space="preserve"> și</w:t>
      </w:r>
      <w:r w:rsidR="00684C46" w:rsidRPr="007C1028">
        <w:rPr>
          <w:rFonts w:eastAsia="Times New Roman"/>
          <w:szCs w:val="24"/>
          <w:lang w:eastAsia="x-none"/>
        </w:rPr>
        <w:t xml:space="preserve"> </w:t>
      </w:r>
      <w:r w:rsidRPr="007C1028">
        <w:rPr>
          <w:rFonts w:eastAsia="Times New Roman"/>
          <w:szCs w:val="24"/>
          <w:lang w:eastAsia="x-none"/>
        </w:rPr>
        <w:t xml:space="preserve">umede </w:t>
      </w:r>
      <w:r w:rsidR="00684C46" w:rsidRPr="007C1028">
        <w:rPr>
          <w:rFonts w:eastAsia="Times New Roman"/>
          <w:szCs w:val="24"/>
          <w:lang w:eastAsia="x-none"/>
        </w:rPr>
        <w:t xml:space="preserve">de interes comunitar </w:t>
      </w:r>
      <w:r w:rsidRPr="007C1028">
        <w:rPr>
          <w:rFonts w:eastAsia="Times New Roman"/>
          <w:szCs w:val="24"/>
          <w:lang w:eastAsia="x-none"/>
        </w:rPr>
        <w:t xml:space="preserve">din România </w:t>
      </w:r>
      <w:r w:rsidR="00684C46" w:rsidRPr="007C1028">
        <w:rPr>
          <w:rFonts w:eastAsia="Times New Roman"/>
          <w:szCs w:val="24"/>
          <w:lang w:eastAsia="x-none"/>
        </w:rPr>
        <w:t xml:space="preserve">, conform OUG </w:t>
      </w:r>
      <w:r w:rsidRPr="007C1028">
        <w:rPr>
          <w:rFonts w:eastAsia="Times New Roman"/>
          <w:szCs w:val="24"/>
          <w:lang w:eastAsia="x-none"/>
        </w:rPr>
        <w:t xml:space="preserve">nr. </w:t>
      </w:r>
      <w:r w:rsidR="00684C46" w:rsidRPr="007C1028">
        <w:rPr>
          <w:rFonts w:eastAsia="Times New Roman"/>
          <w:szCs w:val="24"/>
          <w:lang w:eastAsia="x-none"/>
        </w:rPr>
        <w:t xml:space="preserve">57/2007, </w:t>
      </w:r>
      <w:r w:rsidRPr="007C1028">
        <w:rPr>
          <w:rFonts w:eastAsia="Times New Roman"/>
          <w:szCs w:val="24"/>
          <w:lang w:eastAsia="x-none"/>
        </w:rPr>
        <w:t xml:space="preserve">sunt prezentate </w:t>
      </w:r>
      <w:r w:rsidR="0092675C" w:rsidRPr="007C1028">
        <w:rPr>
          <w:rFonts w:eastAsia="Times New Roman"/>
          <w:szCs w:val="24"/>
          <w:lang w:eastAsia="x-none"/>
        </w:rPr>
        <w:t>î</w:t>
      </w:r>
      <w:r w:rsidRPr="007C1028">
        <w:rPr>
          <w:rFonts w:eastAsia="Times New Roman"/>
          <w:szCs w:val="24"/>
          <w:lang w:eastAsia="x-none"/>
        </w:rPr>
        <w:t>n tabelul 1</w:t>
      </w:r>
      <w:r w:rsidR="00F60777" w:rsidRPr="007C1028">
        <w:rPr>
          <w:rFonts w:eastAsia="Times New Roman"/>
          <w:szCs w:val="24"/>
          <w:lang w:eastAsia="x-none"/>
        </w:rPr>
        <w:t>1</w:t>
      </w:r>
      <w:r w:rsidRPr="007C1028">
        <w:rPr>
          <w:rFonts w:eastAsia="Times New Roman"/>
          <w:szCs w:val="24"/>
          <w:lang w:eastAsia="x-none"/>
        </w:rPr>
        <w:t>.</w:t>
      </w:r>
    </w:p>
    <w:p w14:paraId="2937F50D" w14:textId="77777777" w:rsidR="00684C46" w:rsidRPr="007C1028" w:rsidRDefault="00684C46" w:rsidP="007A69FA">
      <w:pPr>
        <w:tabs>
          <w:tab w:val="left" w:pos="440"/>
          <w:tab w:val="right" w:leader="dot" w:pos="9016"/>
        </w:tabs>
        <w:spacing w:after="0" w:line="276" w:lineRule="auto"/>
        <w:jc w:val="both"/>
        <w:rPr>
          <w:rFonts w:eastAsia="Times New Roman"/>
          <w:szCs w:val="24"/>
          <w:lang w:eastAsia="x-none"/>
        </w:rPr>
      </w:pPr>
    </w:p>
    <w:p w14:paraId="62C0BB94" w14:textId="74E8DAD8" w:rsidR="00684C46" w:rsidRPr="007C1028" w:rsidRDefault="00684C46" w:rsidP="007A69FA">
      <w:pPr>
        <w:pStyle w:val="Caption"/>
        <w:spacing w:after="0" w:line="276" w:lineRule="auto"/>
        <w:jc w:val="center"/>
        <w:rPr>
          <w:rFonts w:ascii="Times New Roman" w:hAnsi="Times New Roman" w:cs="Times New Roman"/>
          <w:b/>
          <w:bCs/>
          <w:i w:val="0"/>
          <w:iCs w:val="0"/>
          <w:color w:val="auto"/>
          <w:sz w:val="24"/>
          <w:szCs w:val="24"/>
        </w:rPr>
      </w:pPr>
      <w:r w:rsidRPr="007C1028">
        <w:rPr>
          <w:rFonts w:ascii="Times New Roman" w:hAnsi="Times New Roman" w:cs="Times New Roman"/>
          <w:b/>
          <w:bCs/>
          <w:i w:val="0"/>
          <w:iCs w:val="0"/>
          <w:color w:val="auto"/>
          <w:sz w:val="24"/>
          <w:szCs w:val="24"/>
        </w:rPr>
        <w:lastRenderedPageBreak/>
        <w:t xml:space="preserve">Tabel </w:t>
      </w:r>
      <w:r w:rsidR="00F60777" w:rsidRPr="007C1028">
        <w:rPr>
          <w:rFonts w:ascii="Times New Roman" w:hAnsi="Times New Roman" w:cs="Times New Roman"/>
          <w:b/>
          <w:bCs/>
          <w:i w:val="0"/>
          <w:iCs w:val="0"/>
          <w:color w:val="auto"/>
          <w:sz w:val="24"/>
          <w:szCs w:val="24"/>
        </w:rPr>
        <w:t>11</w:t>
      </w:r>
      <w:r w:rsidR="00696931">
        <w:rPr>
          <w:rFonts w:ascii="Times New Roman" w:hAnsi="Times New Roman" w:cs="Times New Roman"/>
          <w:b/>
          <w:bCs/>
          <w:i w:val="0"/>
          <w:iCs w:val="0"/>
          <w:color w:val="auto"/>
          <w:sz w:val="24"/>
          <w:szCs w:val="24"/>
        </w:rPr>
        <w:t xml:space="preserve"> </w:t>
      </w:r>
      <w:r w:rsidRPr="007C1028">
        <w:rPr>
          <w:rFonts w:ascii="Times New Roman" w:hAnsi="Times New Roman" w:cs="Times New Roman"/>
          <w:b/>
          <w:bCs/>
          <w:i w:val="0"/>
          <w:iCs w:val="0"/>
          <w:color w:val="auto"/>
          <w:sz w:val="24"/>
          <w:szCs w:val="24"/>
        </w:rPr>
        <w:t>– Habitatele acvatice, mlaștini și turbării de interes comunitar din România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6520"/>
      </w:tblGrid>
      <w:tr w:rsidR="00684C46" w:rsidRPr="00696931" w14:paraId="7AAE8EBF" w14:textId="77777777" w:rsidTr="007C1028">
        <w:trPr>
          <w:trHeight w:val="297"/>
          <w:tblHeader/>
          <w:jc w:val="center"/>
        </w:trPr>
        <w:tc>
          <w:tcPr>
            <w:tcW w:w="2122" w:type="dxa"/>
            <w:shd w:val="clear" w:color="auto" w:fill="E2EFD9" w:themeFill="accent6" w:themeFillTint="33"/>
            <w:vAlign w:val="center"/>
          </w:tcPr>
          <w:p w14:paraId="16E8FE06" w14:textId="3E95DFE8" w:rsidR="00684C46" w:rsidRPr="007C1028" w:rsidRDefault="00684C46" w:rsidP="007A69FA">
            <w:pPr>
              <w:spacing w:after="0" w:line="276" w:lineRule="auto"/>
              <w:ind w:left="135"/>
              <w:jc w:val="center"/>
              <w:rPr>
                <w:b/>
                <w:bCs/>
                <w:spacing w:val="-4"/>
                <w:sz w:val="22"/>
              </w:rPr>
            </w:pPr>
            <w:r w:rsidRPr="007C1028">
              <w:rPr>
                <w:b/>
                <w:bCs/>
                <w:spacing w:val="-2"/>
                <w:sz w:val="22"/>
              </w:rPr>
              <w:t>Cod</w:t>
            </w:r>
            <w:r w:rsidRPr="007C1028">
              <w:rPr>
                <w:b/>
                <w:bCs/>
                <w:spacing w:val="-11"/>
                <w:sz w:val="22"/>
              </w:rPr>
              <w:t xml:space="preserve"> </w:t>
            </w:r>
            <w:r w:rsidRPr="007C1028">
              <w:rPr>
                <w:b/>
                <w:bCs/>
                <w:spacing w:val="-2"/>
                <w:sz w:val="22"/>
              </w:rPr>
              <w:t>"N</w:t>
            </w:r>
            <w:r w:rsidR="00A629D3" w:rsidRPr="007C1028">
              <w:rPr>
                <w:b/>
                <w:bCs/>
                <w:spacing w:val="-2"/>
                <w:sz w:val="22"/>
              </w:rPr>
              <w:t>atura</w:t>
            </w:r>
            <w:r w:rsidRPr="007C1028">
              <w:rPr>
                <w:b/>
                <w:bCs/>
                <w:spacing w:val="-2"/>
                <w:sz w:val="22"/>
              </w:rPr>
              <w:t xml:space="preserve"> 2000"</w:t>
            </w:r>
          </w:p>
        </w:tc>
        <w:tc>
          <w:tcPr>
            <w:tcW w:w="6520" w:type="dxa"/>
            <w:shd w:val="clear" w:color="auto" w:fill="E2EFD9" w:themeFill="accent6" w:themeFillTint="33"/>
            <w:vAlign w:val="center"/>
          </w:tcPr>
          <w:p w14:paraId="0365FD2E" w14:textId="77777777" w:rsidR="00684C46" w:rsidRPr="007C1028" w:rsidRDefault="00684C46" w:rsidP="007A69FA">
            <w:pPr>
              <w:pStyle w:val="TableParagraph"/>
              <w:spacing w:before="0" w:line="276" w:lineRule="auto"/>
              <w:ind w:left="-3"/>
              <w:jc w:val="center"/>
              <w:rPr>
                <w:rFonts w:ascii="Times New Roman" w:hAnsi="Times New Roman" w:cs="Times New Roman"/>
                <w:b/>
                <w:bCs/>
              </w:rPr>
            </w:pPr>
            <w:r w:rsidRPr="007C1028">
              <w:rPr>
                <w:rFonts w:ascii="Times New Roman" w:hAnsi="Times New Roman" w:cs="Times New Roman"/>
                <w:b/>
                <w:bCs/>
              </w:rPr>
              <w:t xml:space="preserve">Denumirea tipului de </w:t>
            </w:r>
            <w:r w:rsidRPr="007C1028">
              <w:rPr>
                <w:rFonts w:ascii="Times New Roman" w:hAnsi="Times New Roman" w:cs="Times New Roman"/>
                <w:b/>
                <w:bCs/>
                <w:spacing w:val="-2"/>
              </w:rPr>
              <w:t>habitat</w:t>
            </w:r>
          </w:p>
        </w:tc>
      </w:tr>
      <w:tr w:rsidR="00684C46" w:rsidRPr="00696931" w14:paraId="200AD61C" w14:textId="77777777" w:rsidTr="007C1028">
        <w:trPr>
          <w:trHeight w:val="719"/>
          <w:jc w:val="center"/>
        </w:trPr>
        <w:tc>
          <w:tcPr>
            <w:tcW w:w="2122" w:type="dxa"/>
          </w:tcPr>
          <w:p w14:paraId="15A728B4"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3130</w:t>
            </w:r>
          </w:p>
        </w:tc>
        <w:tc>
          <w:tcPr>
            <w:tcW w:w="6520" w:type="dxa"/>
          </w:tcPr>
          <w:p w14:paraId="48D149D9" w14:textId="258E3DC9"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Ape stătătoare, oligotrofe până la mezotrofe cu vegetaţia de Littorelletea </w:t>
            </w:r>
            <w:r w:rsidRPr="007C1028">
              <w:rPr>
                <w:rFonts w:ascii="Times New Roman" w:hAnsi="Times New Roman" w:cs="Times New Roman"/>
                <w:i/>
                <w:iCs/>
                <w:spacing w:val="-2"/>
              </w:rPr>
              <w:t>uniflorae</w:t>
            </w:r>
            <w:r w:rsidRPr="007C1028">
              <w:rPr>
                <w:rFonts w:ascii="Times New Roman" w:hAnsi="Times New Roman" w:cs="Times New Roman"/>
                <w:i/>
                <w:iCs/>
              </w:rPr>
              <w:t xml:space="preserve"> şi/sau de Isoeto- </w:t>
            </w:r>
            <w:r w:rsidRPr="007C1028">
              <w:rPr>
                <w:rFonts w:ascii="Times New Roman" w:hAnsi="Times New Roman" w:cs="Times New Roman"/>
                <w:i/>
                <w:iCs/>
                <w:spacing w:val="-2"/>
              </w:rPr>
              <w:t>Nanojuncetea</w:t>
            </w:r>
          </w:p>
        </w:tc>
      </w:tr>
      <w:tr w:rsidR="00684C46" w:rsidRPr="00696931" w14:paraId="5A115942" w14:textId="77777777" w:rsidTr="007C1028">
        <w:trPr>
          <w:trHeight w:val="374"/>
          <w:jc w:val="center"/>
        </w:trPr>
        <w:tc>
          <w:tcPr>
            <w:tcW w:w="2122" w:type="dxa"/>
          </w:tcPr>
          <w:p w14:paraId="5AC4C690"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3140</w:t>
            </w:r>
          </w:p>
        </w:tc>
        <w:tc>
          <w:tcPr>
            <w:tcW w:w="6520" w:type="dxa"/>
          </w:tcPr>
          <w:p w14:paraId="4A026CB6" w14:textId="5CE51EDC"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Ape puternic oligomezotrofe cu vegetaţia bentonică de Chara </w:t>
            </w:r>
            <w:r w:rsidRPr="007C1028">
              <w:rPr>
                <w:rFonts w:ascii="Times New Roman" w:hAnsi="Times New Roman" w:cs="Times New Roman"/>
                <w:i/>
                <w:iCs/>
                <w:spacing w:val="-2"/>
              </w:rPr>
              <w:t>spp.</w:t>
            </w:r>
          </w:p>
        </w:tc>
      </w:tr>
      <w:tr w:rsidR="00684C46" w:rsidRPr="00696931" w14:paraId="788F2815" w14:textId="77777777" w:rsidTr="007C1028">
        <w:trPr>
          <w:trHeight w:val="374"/>
          <w:jc w:val="center"/>
        </w:trPr>
        <w:tc>
          <w:tcPr>
            <w:tcW w:w="2122" w:type="dxa"/>
          </w:tcPr>
          <w:p w14:paraId="669A1C54"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3150</w:t>
            </w:r>
          </w:p>
        </w:tc>
        <w:tc>
          <w:tcPr>
            <w:tcW w:w="6520" w:type="dxa"/>
          </w:tcPr>
          <w:p w14:paraId="413DBD2C" w14:textId="5CDDCBC4"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Lacuri eutrofe naturale cu vegetaţie tip de Magnopotamion sau </w:t>
            </w:r>
            <w:r w:rsidRPr="007C1028">
              <w:rPr>
                <w:rFonts w:ascii="Times New Roman" w:hAnsi="Times New Roman" w:cs="Times New Roman"/>
                <w:i/>
                <w:iCs/>
                <w:spacing w:val="-2"/>
              </w:rPr>
              <w:t>Hydrocharition</w:t>
            </w:r>
          </w:p>
        </w:tc>
      </w:tr>
      <w:tr w:rsidR="00684C46" w:rsidRPr="00696931" w14:paraId="459CED7B" w14:textId="77777777" w:rsidTr="007C1028">
        <w:trPr>
          <w:trHeight w:val="374"/>
          <w:jc w:val="center"/>
        </w:trPr>
        <w:tc>
          <w:tcPr>
            <w:tcW w:w="2122" w:type="dxa"/>
          </w:tcPr>
          <w:p w14:paraId="2701AB6F"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3160</w:t>
            </w:r>
          </w:p>
        </w:tc>
        <w:tc>
          <w:tcPr>
            <w:tcW w:w="6520" w:type="dxa"/>
          </w:tcPr>
          <w:p w14:paraId="061A9A45" w14:textId="43DF02FB"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Lacuri distrofice şi </w:t>
            </w:r>
            <w:r w:rsidRPr="007C1028">
              <w:rPr>
                <w:rFonts w:ascii="Times New Roman" w:hAnsi="Times New Roman" w:cs="Times New Roman"/>
                <w:i/>
                <w:iCs/>
                <w:spacing w:val="-2"/>
              </w:rPr>
              <w:t>bălţi</w:t>
            </w:r>
          </w:p>
        </w:tc>
      </w:tr>
      <w:tr w:rsidR="00684C46" w:rsidRPr="00696931" w14:paraId="6B30C98E" w14:textId="77777777" w:rsidTr="007C1028">
        <w:trPr>
          <w:trHeight w:val="374"/>
          <w:jc w:val="center"/>
        </w:trPr>
        <w:tc>
          <w:tcPr>
            <w:tcW w:w="2122" w:type="dxa"/>
          </w:tcPr>
          <w:p w14:paraId="304F6C2A" w14:textId="6C71CAB8"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31A</w:t>
            </w:r>
            <w:r w:rsidR="00922B1D" w:rsidRPr="007C1028">
              <w:rPr>
                <w:rFonts w:ascii="Times New Roman" w:hAnsi="Times New Roman" w:cs="Times New Roman"/>
                <w:spacing w:val="-4"/>
              </w:rPr>
              <w:t>0</w:t>
            </w:r>
          </w:p>
        </w:tc>
        <w:tc>
          <w:tcPr>
            <w:tcW w:w="6520" w:type="dxa"/>
          </w:tcPr>
          <w:p w14:paraId="71F550FC" w14:textId="5D823CC9"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w:t>
            </w:r>
            <w:r w:rsidRPr="007C1028">
              <w:rPr>
                <w:rFonts w:ascii="Times New Roman" w:hAnsi="Times New Roman" w:cs="Times New Roman"/>
                <w:i/>
                <w:iCs/>
                <w:spacing w:val="-2"/>
              </w:rPr>
              <w:t xml:space="preserve"> </w:t>
            </w:r>
            <w:r w:rsidRPr="007C1028">
              <w:rPr>
                <w:rFonts w:ascii="Times New Roman" w:hAnsi="Times New Roman" w:cs="Times New Roman"/>
                <w:i/>
                <w:iCs/>
              </w:rPr>
              <w:t>Izvoare</w:t>
            </w:r>
            <w:r w:rsidRPr="007C1028">
              <w:rPr>
                <w:rFonts w:ascii="Times New Roman" w:hAnsi="Times New Roman" w:cs="Times New Roman"/>
                <w:i/>
                <w:iCs/>
                <w:spacing w:val="-1"/>
              </w:rPr>
              <w:t xml:space="preserve"> </w:t>
            </w:r>
            <w:r w:rsidRPr="007C1028">
              <w:rPr>
                <w:rFonts w:ascii="Times New Roman" w:hAnsi="Times New Roman" w:cs="Times New Roman"/>
                <w:i/>
                <w:iCs/>
              </w:rPr>
              <w:t>termale</w:t>
            </w:r>
            <w:r w:rsidRPr="007C1028">
              <w:rPr>
                <w:rFonts w:ascii="Times New Roman" w:hAnsi="Times New Roman" w:cs="Times New Roman"/>
                <w:i/>
                <w:iCs/>
                <w:spacing w:val="-1"/>
              </w:rPr>
              <w:t xml:space="preserve"> </w:t>
            </w:r>
            <w:r w:rsidRPr="007C1028">
              <w:rPr>
                <w:rFonts w:ascii="Times New Roman" w:hAnsi="Times New Roman" w:cs="Times New Roman"/>
                <w:i/>
                <w:iCs/>
              </w:rPr>
              <w:t>din</w:t>
            </w:r>
            <w:r w:rsidRPr="007C1028">
              <w:rPr>
                <w:rFonts w:ascii="Times New Roman" w:hAnsi="Times New Roman" w:cs="Times New Roman"/>
                <w:i/>
                <w:iCs/>
                <w:spacing w:val="-4"/>
              </w:rPr>
              <w:t xml:space="preserve"> </w:t>
            </w:r>
            <w:r w:rsidRPr="007C1028">
              <w:rPr>
                <w:rFonts w:ascii="Times New Roman" w:hAnsi="Times New Roman" w:cs="Times New Roman"/>
                <w:i/>
                <w:iCs/>
              </w:rPr>
              <w:t>Transilvania</w:t>
            </w:r>
            <w:r w:rsidRPr="007C1028">
              <w:rPr>
                <w:rFonts w:ascii="Times New Roman" w:hAnsi="Times New Roman" w:cs="Times New Roman"/>
                <w:i/>
                <w:iCs/>
                <w:spacing w:val="-1"/>
              </w:rPr>
              <w:t xml:space="preserve"> </w:t>
            </w:r>
            <w:r w:rsidRPr="007C1028">
              <w:rPr>
                <w:rFonts w:ascii="Times New Roman" w:hAnsi="Times New Roman" w:cs="Times New Roman"/>
                <w:i/>
                <w:iCs/>
              </w:rPr>
              <w:t>acoperite</w:t>
            </w:r>
            <w:r w:rsidRPr="007C1028">
              <w:rPr>
                <w:rFonts w:ascii="Times New Roman" w:hAnsi="Times New Roman" w:cs="Times New Roman"/>
                <w:i/>
                <w:iCs/>
                <w:spacing w:val="-1"/>
              </w:rPr>
              <w:t xml:space="preserve"> </w:t>
            </w:r>
            <w:r w:rsidRPr="007C1028">
              <w:rPr>
                <w:rFonts w:ascii="Times New Roman" w:hAnsi="Times New Roman" w:cs="Times New Roman"/>
                <w:i/>
                <w:iCs/>
              </w:rPr>
              <w:t>de</w:t>
            </w:r>
            <w:r w:rsidRPr="007C1028">
              <w:rPr>
                <w:rFonts w:ascii="Times New Roman" w:hAnsi="Times New Roman" w:cs="Times New Roman"/>
                <w:i/>
                <w:iCs/>
                <w:spacing w:val="-1"/>
              </w:rPr>
              <w:t xml:space="preserve"> </w:t>
            </w:r>
            <w:r w:rsidRPr="007C1028">
              <w:rPr>
                <w:rFonts w:ascii="Times New Roman" w:hAnsi="Times New Roman" w:cs="Times New Roman"/>
                <w:i/>
                <w:iCs/>
                <w:spacing w:val="-2"/>
              </w:rPr>
              <w:t>lotuşi</w:t>
            </w:r>
          </w:p>
        </w:tc>
      </w:tr>
      <w:tr w:rsidR="00684C46" w:rsidRPr="00696931" w14:paraId="488E0C89" w14:textId="77777777" w:rsidTr="007C1028">
        <w:trPr>
          <w:trHeight w:val="374"/>
          <w:jc w:val="center"/>
        </w:trPr>
        <w:tc>
          <w:tcPr>
            <w:tcW w:w="2122" w:type="dxa"/>
          </w:tcPr>
          <w:p w14:paraId="49B15016"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3220</w:t>
            </w:r>
          </w:p>
        </w:tc>
        <w:tc>
          <w:tcPr>
            <w:tcW w:w="6520" w:type="dxa"/>
          </w:tcPr>
          <w:p w14:paraId="325A2D71" w14:textId="6862D08C"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Râuri alpine şi vegetaţia herbacee de pe malurile </w:t>
            </w:r>
            <w:r w:rsidRPr="007C1028">
              <w:rPr>
                <w:rFonts w:ascii="Times New Roman" w:hAnsi="Times New Roman" w:cs="Times New Roman"/>
                <w:i/>
                <w:iCs/>
                <w:spacing w:val="-4"/>
              </w:rPr>
              <w:t>lor</w:t>
            </w:r>
          </w:p>
        </w:tc>
      </w:tr>
      <w:tr w:rsidR="00684C46" w:rsidRPr="00696931" w14:paraId="3E64BB44" w14:textId="77777777" w:rsidTr="007C1028">
        <w:trPr>
          <w:trHeight w:val="374"/>
          <w:jc w:val="center"/>
        </w:trPr>
        <w:tc>
          <w:tcPr>
            <w:tcW w:w="2122" w:type="dxa"/>
          </w:tcPr>
          <w:p w14:paraId="0C83BE5C"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3230</w:t>
            </w:r>
          </w:p>
        </w:tc>
        <w:tc>
          <w:tcPr>
            <w:tcW w:w="6520" w:type="dxa"/>
          </w:tcPr>
          <w:p w14:paraId="352A9A0D" w14:textId="31E7696C"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Râuri de munte şi vegetaţia lor lemnoasă cu Myricaria </w:t>
            </w:r>
            <w:r w:rsidRPr="007C1028">
              <w:rPr>
                <w:rFonts w:ascii="Times New Roman" w:hAnsi="Times New Roman" w:cs="Times New Roman"/>
                <w:i/>
                <w:iCs/>
                <w:spacing w:val="-2"/>
              </w:rPr>
              <w:t>germanica</w:t>
            </w:r>
          </w:p>
        </w:tc>
      </w:tr>
      <w:tr w:rsidR="00684C46" w:rsidRPr="00696931" w14:paraId="0297AB7F" w14:textId="77777777" w:rsidTr="007C1028">
        <w:trPr>
          <w:trHeight w:val="374"/>
          <w:jc w:val="center"/>
        </w:trPr>
        <w:tc>
          <w:tcPr>
            <w:tcW w:w="2122" w:type="dxa"/>
          </w:tcPr>
          <w:p w14:paraId="3970F1AD"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3240</w:t>
            </w:r>
          </w:p>
        </w:tc>
        <w:tc>
          <w:tcPr>
            <w:tcW w:w="6520" w:type="dxa"/>
          </w:tcPr>
          <w:p w14:paraId="3CF448BF" w14:textId="15C4108E"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Râuri de munte şi vegetaţia lor lemnoasă cu Salix </w:t>
            </w:r>
            <w:r w:rsidRPr="007C1028">
              <w:rPr>
                <w:rFonts w:ascii="Times New Roman" w:hAnsi="Times New Roman" w:cs="Times New Roman"/>
                <w:i/>
                <w:iCs/>
                <w:spacing w:val="-2"/>
              </w:rPr>
              <w:t>elaeagnos</w:t>
            </w:r>
          </w:p>
        </w:tc>
      </w:tr>
      <w:tr w:rsidR="00684C46" w:rsidRPr="00696931" w14:paraId="37BDB484" w14:textId="77777777" w:rsidTr="007C1028">
        <w:trPr>
          <w:trHeight w:val="719"/>
          <w:jc w:val="center"/>
        </w:trPr>
        <w:tc>
          <w:tcPr>
            <w:tcW w:w="2122" w:type="dxa"/>
          </w:tcPr>
          <w:p w14:paraId="0F9ACE07"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3260</w:t>
            </w:r>
          </w:p>
        </w:tc>
        <w:tc>
          <w:tcPr>
            <w:tcW w:w="6520" w:type="dxa"/>
          </w:tcPr>
          <w:p w14:paraId="40DEA070" w14:textId="1DBBD388"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Cursuri de apă din pajiştile montane cu vegetaţia de Ranunculion fluitantis </w:t>
            </w:r>
            <w:r w:rsidRPr="007C1028">
              <w:rPr>
                <w:rFonts w:ascii="Times New Roman" w:hAnsi="Times New Roman" w:cs="Times New Roman"/>
                <w:i/>
                <w:iCs/>
                <w:spacing w:val="-5"/>
              </w:rPr>
              <w:t>şi</w:t>
            </w:r>
            <w:r w:rsidRPr="007C1028">
              <w:rPr>
                <w:rFonts w:ascii="Times New Roman" w:hAnsi="Times New Roman" w:cs="Times New Roman"/>
                <w:i/>
                <w:iCs/>
              </w:rPr>
              <w:t xml:space="preserve"> Callitricho-</w:t>
            </w:r>
            <w:r w:rsidRPr="007C1028">
              <w:rPr>
                <w:rFonts w:ascii="Times New Roman" w:hAnsi="Times New Roman" w:cs="Times New Roman"/>
                <w:i/>
                <w:iCs/>
                <w:spacing w:val="-2"/>
              </w:rPr>
              <w:t>Batrachian</w:t>
            </w:r>
          </w:p>
        </w:tc>
      </w:tr>
      <w:tr w:rsidR="00684C46" w:rsidRPr="00696931" w14:paraId="6D61EA51" w14:textId="77777777" w:rsidTr="007C1028">
        <w:trPr>
          <w:trHeight w:val="374"/>
          <w:jc w:val="center"/>
        </w:trPr>
        <w:tc>
          <w:tcPr>
            <w:tcW w:w="2122" w:type="dxa"/>
          </w:tcPr>
          <w:p w14:paraId="03C2FEE7" w14:textId="77777777" w:rsidR="00684C46" w:rsidRPr="007C1028" w:rsidRDefault="00684C46" w:rsidP="007A69FA">
            <w:pPr>
              <w:pStyle w:val="TableParagraph"/>
              <w:spacing w:before="0" w:line="276" w:lineRule="auto"/>
              <w:ind w:left="15"/>
              <w:jc w:val="center"/>
              <w:rPr>
                <w:rFonts w:ascii="Times New Roman" w:hAnsi="Times New Roman" w:cs="Times New Roman"/>
              </w:rPr>
            </w:pPr>
            <w:r w:rsidRPr="007C1028">
              <w:rPr>
                <w:rFonts w:ascii="Times New Roman" w:hAnsi="Times New Roman" w:cs="Times New Roman"/>
                <w:spacing w:val="-4"/>
              </w:rPr>
              <w:t>3270</w:t>
            </w:r>
          </w:p>
        </w:tc>
        <w:tc>
          <w:tcPr>
            <w:tcW w:w="6520" w:type="dxa"/>
          </w:tcPr>
          <w:p w14:paraId="6AB99A50" w14:textId="49AEC7DF"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Râuri cu maluri nămoloase cu vegetaţie de Chenopodian rubri şi Bidentian </w:t>
            </w:r>
            <w:r w:rsidRPr="007C1028">
              <w:rPr>
                <w:rFonts w:ascii="Times New Roman" w:hAnsi="Times New Roman" w:cs="Times New Roman"/>
                <w:i/>
                <w:iCs/>
                <w:spacing w:val="-2"/>
              </w:rPr>
              <w:t>p.p.</w:t>
            </w:r>
          </w:p>
        </w:tc>
      </w:tr>
      <w:tr w:rsidR="00684C46" w:rsidRPr="00696931" w14:paraId="07635A8D" w14:textId="77777777" w:rsidTr="007C1028">
        <w:trPr>
          <w:trHeight w:val="374"/>
          <w:jc w:val="center"/>
        </w:trPr>
        <w:tc>
          <w:tcPr>
            <w:tcW w:w="2122" w:type="dxa"/>
          </w:tcPr>
          <w:p w14:paraId="60671DE9"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7110</w:t>
            </w:r>
          </w:p>
        </w:tc>
        <w:tc>
          <w:tcPr>
            <w:tcW w:w="6520" w:type="dxa"/>
          </w:tcPr>
          <w:p w14:paraId="6EF3507A" w14:textId="51368A15"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w:t>
            </w:r>
            <w:r w:rsidRPr="007C1028">
              <w:rPr>
                <w:rFonts w:ascii="Times New Roman" w:hAnsi="Times New Roman" w:cs="Times New Roman"/>
                <w:i/>
                <w:iCs/>
                <w:spacing w:val="-8"/>
              </w:rPr>
              <w:t xml:space="preserve"> </w:t>
            </w:r>
            <w:r w:rsidRPr="007C1028">
              <w:rPr>
                <w:rFonts w:ascii="Times New Roman" w:hAnsi="Times New Roman" w:cs="Times New Roman"/>
                <w:i/>
                <w:iCs/>
              </w:rPr>
              <w:t>Turbării</w:t>
            </w:r>
            <w:r w:rsidRPr="007C1028">
              <w:rPr>
                <w:rFonts w:ascii="Times New Roman" w:hAnsi="Times New Roman" w:cs="Times New Roman"/>
                <w:i/>
                <w:iCs/>
                <w:spacing w:val="-3"/>
              </w:rPr>
              <w:t xml:space="preserve"> </w:t>
            </w:r>
            <w:r w:rsidRPr="007C1028">
              <w:rPr>
                <w:rFonts w:ascii="Times New Roman" w:hAnsi="Times New Roman" w:cs="Times New Roman"/>
                <w:i/>
                <w:iCs/>
                <w:spacing w:val="-2"/>
              </w:rPr>
              <w:t>active</w:t>
            </w:r>
          </w:p>
        </w:tc>
      </w:tr>
      <w:tr w:rsidR="00684C46" w:rsidRPr="00696931" w14:paraId="0C51EF7A" w14:textId="77777777" w:rsidTr="007C1028">
        <w:trPr>
          <w:trHeight w:val="374"/>
          <w:jc w:val="center"/>
        </w:trPr>
        <w:tc>
          <w:tcPr>
            <w:tcW w:w="2122" w:type="dxa"/>
          </w:tcPr>
          <w:p w14:paraId="09957B03"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7120</w:t>
            </w:r>
          </w:p>
        </w:tc>
        <w:tc>
          <w:tcPr>
            <w:tcW w:w="6520" w:type="dxa"/>
          </w:tcPr>
          <w:p w14:paraId="469CE6E0" w14:textId="345C19D4"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Turbării</w:t>
            </w:r>
            <w:r w:rsidRPr="007C1028">
              <w:rPr>
                <w:rFonts w:ascii="Times New Roman" w:hAnsi="Times New Roman" w:cs="Times New Roman"/>
                <w:i/>
                <w:iCs/>
                <w:spacing w:val="-1"/>
              </w:rPr>
              <w:t xml:space="preserve"> </w:t>
            </w:r>
            <w:r w:rsidRPr="007C1028">
              <w:rPr>
                <w:rFonts w:ascii="Times New Roman" w:hAnsi="Times New Roman" w:cs="Times New Roman"/>
                <w:i/>
                <w:iCs/>
              </w:rPr>
              <w:t>degradate</w:t>
            </w:r>
            <w:r w:rsidRPr="007C1028">
              <w:rPr>
                <w:rFonts w:ascii="Times New Roman" w:hAnsi="Times New Roman" w:cs="Times New Roman"/>
                <w:i/>
                <w:iCs/>
                <w:spacing w:val="-1"/>
              </w:rPr>
              <w:t xml:space="preserve"> </w:t>
            </w:r>
            <w:r w:rsidRPr="007C1028">
              <w:rPr>
                <w:rFonts w:ascii="Times New Roman" w:hAnsi="Times New Roman" w:cs="Times New Roman"/>
                <w:i/>
                <w:iCs/>
              </w:rPr>
              <w:t>încă</w:t>
            </w:r>
            <w:r w:rsidRPr="007C1028">
              <w:rPr>
                <w:rFonts w:ascii="Times New Roman" w:hAnsi="Times New Roman" w:cs="Times New Roman"/>
                <w:i/>
                <w:iCs/>
                <w:spacing w:val="-1"/>
              </w:rPr>
              <w:t xml:space="preserve"> </w:t>
            </w:r>
            <w:r w:rsidRPr="007C1028">
              <w:rPr>
                <w:rFonts w:ascii="Times New Roman" w:hAnsi="Times New Roman" w:cs="Times New Roman"/>
                <w:i/>
                <w:iCs/>
              </w:rPr>
              <w:t>capabile</w:t>
            </w:r>
            <w:r w:rsidRPr="007C1028">
              <w:rPr>
                <w:rFonts w:ascii="Times New Roman" w:hAnsi="Times New Roman" w:cs="Times New Roman"/>
                <w:i/>
                <w:iCs/>
                <w:spacing w:val="-1"/>
              </w:rPr>
              <w:t xml:space="preserve"> </w:t>
            </w:r>
            <w:r w:rsidRPr="007C1028">
              <w:rPr>
                <w:rFonts w:ascii="Times New Roman" w:hAnsi="Times New Roman" w:cs="Times New Roman"/>
                <w:i/>
                <w:iCs/>
              </w:rPr>
              <w:t>de</w:t>
            </w:r>
            <w:r w:rsidRPr="007C1028">
              <w:rPr>
                <w:rFonts w:ascii="Times New Roman" w:hAnsi="Times New Roman" w:cs="Times New Roman"/>
                <w:i/>
                <w:iCs/>
                <w:spacing w:val="-1"/>
              </w:rPr>
              <w:t xml:space="preserve"> </w:t>
            </w:r>
            <w:r w:rsidRPr="007C1028">
              <w:rPr>
                <w:rFonts w:ascii="Times New Roman" w:hAnsi="Times New Roman" w:cs="Times New Roman"/>
                <w:i/>
                <w:iCs/>
              </w:rPr>
              <w:t>o</w:t>
            </w:r>
            <w:r w:rsidRPr="007C1028">
              <w:rPr>
                <w:rFonts w:ascii="Times New Roman" w:hAnsi="Times New Roman" w:cs="Times New Roman"/>
                <w:i/>
                <w:iCs/>
                <w:spacing w:val="-1"/>
              </w:rPr>
              <w:t xml:space="preserve"> </w:t>
            </w:r>
            <w:r w:rsidRPr="007C1028">
              <w:rPr>
                <w:rFonts w:ascii="Times New Roman" w:hAnsi="Times New Roman" w:cs="Times New Roman"/>
                <w:i/>
                <w:iCs/>
              </w:rPr>
              <w:t>regenerare</w:t>
            </w:r>
            <w:r w:rsidRPr="007C1028">
              <w:rPr>
                <w:rFonts w:ascii="Times New Roman" w:hAnsi="Times New Roman" w:cs="Times New Roman"/>
                <w:i/>
                <w:iCs/>
                <w:spacing w:val="-1"/>
              </w:rPr>
              <w:t xml:space="preserve"> </w:t>
            </w:r>
            <w:r w:rsidRPr="007C1028">
              <w:rPr>
                <w:rFonts w:ascii="Times New Roman" w:hAnsi="Times New Roman" w:cs="Times New Roman"/>
                <w:i/>
                <w:iCs/>
                <w:spacing w:val="-2"/>
              </w:rPr>
              <w:t>naturală</w:t>
            </w:r>
          </w:p>
        </w:tc>
      </w:tr>
      <w:tr w:rsidR="00684C46" w:rsidRPr="00696931" w14:paraId="6E0E5750" w14:textId="77777777" w:rsidTr="007C1028">
        <w:trPr>
          <w:trHeight w:val="374"/>
          <w:jc w:val="center"/>
        </w:trPr>
        <w:tc>
          <w:tcPr>
            <w:tcW w:w="2122" w:type="dxa"/>
          </w:tcPr>
          <w:p w14:paraId="3E5CD577"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7130</w:t>
            </w:r>
          </w:p>
        </w:tc>
        <w:tc>
          <w:tcPr>
            <w:tcW w:w="6520" w:type="dxa"/>
          </w:tcPr>
          <w:p w14:paraId="0A760E46" w14:textId="4C579775"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Turbării</w:t>
            </w:r>
            <w:r w:rsidRPr="007C1028">
              <w:rPr>
                <w:rFonts w:ascii="Times New Roman" w:hAnsi="Times New Roman" w:cs="Times New Roman"/>
                <w:i/>
                <w:iCs/>
                <w:spacing w:val="-2"/>
              </w:rPr>
              <w:t xml:space="preserve"> </w:t>
            </w:r>
            <w:r w:rsidRPr="007C1028">
              <w:rPr>
                <w:rFonts w:ascii="Times New Roman" w:hAnsi="Times New Roman" w:cs="Times New Roman"/>
                <w:i/>
                <w:iCs/>
              </w:rPr>
              <w:t>de</w:t>
            </w:r>
            <w:r w:rsidRPr="007C1028">
              <w:rPr>
                <w:rFonts w:ascii="Times New Roman" w:hAnsi="Times New Roman" w:cs="Times New Roman"/>
                <w:i/>
                <w:iCs/>
                <w:spacing w:val="-1"/>
              </w:rPr>
              <w:t xml:space="preserve"> </w:t>
            </w:r>
            <w:r w:rsidRPr="007C1028">
              <w:rPr>
                <w:rFonts w:ascii="Times New Roman" w:hAnsi="Times New Roman" w:cs="Times New Roman"/>
                <w:i/>
                <w:iCs/>
              </w:rPr>
              <w:t>acoperire</w:t>
            </w:r>
            <w:r w:rsidRPr="007C1028">
              <w:rPr>
                <w:rFonts w:ascii="Times New Roman" w:hAnsi="Times New Roman" w:cs="Times New Roman"/>
                <w:i/>
                <w:iCs/>
                <w:spacing w:val="-1"/>
              </w:rPr>
              <w:t xml:space="preserve"> </w:t>
            </w:r>
            <w:r w:rsidRPr="007C1028">
              <w:rPr>
                <w:rFonts w:ascii="Times New Roman" w:hAnsi="Times New Roman" w:cs="Times New Roman"/>
                <w:i/>
                <w:iCs/>
              </w:rPr>
              <w:t>(*dacă</w:t>
            </w:r>
            <w:r w:rsidRPr="007C1028">
              <w:rPr>
                <w:rFonts w:ascii="Times New Roman" w:hAnsi="Times New Roman" w:cs="Times New Roman"/>
                <w:i/>
                <w:iCs/>
                <w:spacing w:val="-1"/>
              </w:rPr>
              <w:t xml:space="preserve"> </w:t>
            </w:r>
            <w:r w:rsidRPr="007C1028">
              <w:rPr>
                <w:rFonts w:ascii="Times New Roman" w:hAnsi="Times New Roman" w:cs="Times New Roman"/>
                <w:i/>
                <w:iCs/>
              </w:rPr>
              <w:t>este</w:t>
            </w:r>
            <w:r w:rsidRPr="007C1028">
              <w:rPr>
                <w:rFonts w:ascii="Times New Roman" w:hAnsi="Times New Roman" w:cs="Times New Roman"/>
                <w:i/>
                <w:iCs/>
                <w:spacing w:val="-1"/>
              </w:rPr>
              <w:t xml:space="preserve"> </w:t>
            </w:r>
            <w:r w:rsidRPr="007C1028">
              <w:rPr>
                <w:rFonts w:ascii="Times New Roman" w:hAnsi="Times New Roman" w:cs="Times New Roman"/>
                <w:i/>
                <w:iCs/>
              </w:rPr>
              <w:t>activă</w:t>
            </w:r>
            <w:r w:rsidRPr="007C1028">
              <w:rPr>
                <w:rFonts w:ascii="Times New Roman" w:hAnsi="Times New Roman" w:cs="Times New Roman"/>
                <w:i/>
                <w:iCs/>
                <w:spacing w:val="-1"/>
              </w:rPr>
              <w:t xml:space="preserve"> </w:t>
            </w:r>
            <w:r w:rsidRPr="007C1028">
              <w:rPr>
                <w:rFonts w:ascii="Times New Roman" w:hAnsi="Times New Roman" w:cs="Times New Roman"/>
                <w:i/>
                <w:iCs/>
                <w:spacing w:val="-2"/>
              </w:rPr>
              <w:t>turbăria)</w:t>
            </w:r>
          </w:p>
        </w:tc>
      </w:tr>
      <w:tr w:rsidR="00684C46" w:rsidRPr="00696931" w14:paraId="475D5A68" w14:textId="77777777" w:rsidTr="007C1028">
        <w:trPr>
          <w:trHeight w:val="374"/>
          <w:jc w:val="center"/>
        </w:trPr>
        <w:tc>
          <w:tcPr>
            <w:tcW w:w="2122" w:type="dxa"/>
          </w:tcPr>
          <w:p w14:paraId="373887A2"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7140</w:t>
            </w:r>
          </w:p>
        </w:tc>
        <w:tc>
          <w:tcPr>
            <w:tcW w:w="6520" w:type="dxa"/>
          </w:tcPr>
          <w:p w14:paraId="0EB8172A" w14:textId="575A3B3E"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Mlaştini turboase de tranziţie şi turbării </w:t>
            </w:r>
            <w:r w:rsidRPr="007C1028">
              <w:rPr>
                <w:rFonts w:ascii="Times New Roman" w:hAnsi="Times New Roman" w:cs="Times New Roman"/>
                <w:i/>
                <w:iCs/>
                <w:spacing w:val="-2"/>
              </w:rPr>
              <w:t>mişcătoare</w:t>
            </w:r>
          </w:p>
        </w:tc>
      </w:tr>
      <w:tr w:rsidR="00684C46" w:rsidRPr="00696931" w14:paraId="0CBDAE1A" w14:textId="77777777" w:rsidTr="007C1028">
        <w:trPr>
          <w:trHeight w:val="374"/>
          <w:jc w:val="center"/>
        </w:trPr>
        <w:tc>
          <w:tcPr>
            <w:tcW w:w="2122" w:type="dxa"/>
          </w:tcPr>
          <w:p w14:paraId="636231CE"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7150</w:t>
            </w:r>
          </w:p>
        </w:tc>
        <w:tc>
          <w:tcPr>
            <w:tcW w:w="6520" w:type="dxa"/>
          </w:tcPr>
          <w:p w14:paraId="491D8680" w14:textId="3B9FAE43"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Depresiuni pe substraturi </w:t>
            </w:r>
            <w:r w:rsidRPr="007C1028">
              <w:rPr>
                <w:rFonts w:ascii="Times New Roman" w:hAnsi="Times New Roman" w:cs="Times New Roman"/>
                <w:i/>
                <w:iCs/>
                <w:spacing w:val="-2"/>
              </w:rPr>
              <w:t>turboase</w:t>
            </w:r>
          </w:p>
        </w:tc>
      </w:tr>
      <w:tr w:rsidR="00684C46" w:rsidRPr="00696931" w14:paraId="3F404CFF" w14:textId="77777777" w:rsidTr="007C1028">
        <w:trPr>
          <w:trHeight w:val="374"/>
          <w:jc w:val="center"/>
        </w:trPr>
        <w:tc>
          <w:tcPr>
            <w:tcW w:w="2122" w:type="dxa"/>
          </w:tcPr>
          <w:p w14:paraId="63CCC780"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7210</w:t>
            </w:r>
          </w:p>
        </w:tc>
        <w:tc>
          <w:tcPr>
            <w:tcW w:w="6520" w:type="dxa"/>
          </w:tcPr>
          <w:p w14:paraId="420E7236" w14:textId="77ED1A07"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 Mlaştini calcaroase cu Cladium mariscus şi specii de Caricion </w:t>
            </w:r>
            <w:r w:rsidRPr="007C1028">
              <w:rPr>
                <w:rFonts w:ascii="Times New Roman" w:hAnsi="Times New Roman" w:cs="Times New Roman"/>
                <w:i/>
                <w:iCs/>
                <w:spacing w:val="-2"/>
              </w:rPr>
              <w:t>davallianae</w:t>
            </w:r>
          </w:p>
        </w:tc>
      </w:tr>
      <w:tr w:rsidR="00684C46" w:rsidRPr="00696931" w14:paraId="3AC8F5C1" w14:textId="77777777" w:rsidTr="007C1028">
        <w:trPr>
          <w:trHeight w:val="374"/>
          <w:jc w:val="center"/>
        </w:trPr>
        <w:tc>
          <w:tcPr>
            <w:tcW w:w="2122" w:type="dxa"/>
          </w:tcPr>
          <w:p w14:paraId="20D6A223"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7220</w:t>
            </w:r>
          </w:p>
        </w:tc>
        <w:tc>
          <w:tcPr>
            <w:tcW w:w="6520" w:type="dxa"/>
          </w:tcPr>
          <w:p w14:paraId="6516E7D6" w14:textId="5E0C68A4"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 Izvoare petrifiante cu formare de travertin </w:t>
            </w:r>
            <w:r w:rsidRPr="007C1028">
              <w:rPr>
                <w:rFonts w:ascii="Times New Roman" w:hAnsi="Times New Roman" w:cs="Times New Roman"/>
                <w:i/>
                <w:iCs/>
                <w:spacing w:val="-2"/>
              </w:rPr>
              <w:t>(Cratoneurion)</w:t>
            </w:r>
          </w:p>
        </w:tc>
      </w:tr>
      <w:tr w:rsidR="00684C46" w:rsidRPr="00696931" w14:paraId="188F28DD" w14:textId="77777777" w:rsidTr="007C1028">
        <w:trPr>
          <w:trHeight w:val="374"/>
          <w:jc w:val="center"/>
        </w:trPr>
        <w:tc>
          <w:tcPr>
            <w:tcW w:w="2122" w:type="dxa"/>
          </w:tcPr>
          <w:p w14:paraId="4A88AE00"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7230</w:t>
            </w:r>
          </w:p>
        </w:tc>
        <w:tc>
          <w:tcPr>
            <w:tcW w:w="6520" w:type="dxa"/>
          </w:tcPr>
          <w:p w14:paraId="78881B60" w14:textId="1D173D36"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 xml:space="preserve">Mlaştini </w:t>
            </w:r>
            <w:r w:rsidRPr="007C1028">
              <w:rPr>
                <w:rFonts w:ascii="Times New Roman" w:hAnsi="Times New Roman" w:cs="Times New Roman"/>
                <w:i/>
                <w:iCs/>
                <w:spacing w:val="-2"/>
              </w:rPr>
              <w:t>alcaline</w:t>
            </w:r>
          </w:p>
        </w:tc>
      </w:tr>
      <w:tr w:rsidR="00684C46" w:rsidRPr="00696931" w14:paraId="50EA4D0D" w14:textId="77777777" w:rsidTr="007C1028">
        <w:trPr>
          <w:trHeight w:val="374"/>
          <w:jc w:val="center"/>
        </w:trPr>
        <w:tc>
          <w:tcPr>
            <w:tcW w:w="2122" w:type="dxa"/>
          </w:tcPr>
          <w:p w14:paraId="471F6AD8" w14:textId="77777777" w:rsidR="00684C46" w:rsidRPr="007C1028" w:rsidRDefault="00684C46" w:rsidP="007A69FA">
            <w:pPr>
              <w:pStyle w:val="TableParagraph"/>
              <w:spacing w:before="0" w:line="276" w:lineRule="auto"/>
              <w:ind w:left="15"/>
              <w:jc w:val="center"/>
              <w:rPr>
                <w:rFonts w:ascii="Times New Roman" w:hAnsi="Times New Roman" w:cs="Times New Roman"/>
                <w:spacing w:val="-4"/>
              </w:rPr>
            </w:pPr>
            <w:r w:rsidRPr="007C1028">
              <w:rPr>
                <w:rFonts w:ascii="Times New Roman" w:hAnsi="Times New Roman" w:cs="Times New Roman"/>
                <w:spacing w:val="-4"/>
              </w:rPr>
              <w:t>7240</w:t>
            </w:r>
          </w:p>
        </w:tc>
        <w:tc>
          <w:tcPr>
            <w:tcW w:w="6520" w:type="dxa"/>
          </w:tcPr>
          <w:p w14:paraId="1B52C207" w14:textId="1F940E18" w:rsidR="00684C46" w:rsidRPr="007C1028" w:rsidRDefault="00684C46" w:rsidP="00576404">
            <w:pPr>
              <w:pStyle w:val="TableParagraph"/>
              <w:spacing w:before="0" w:line="276" w:lineRule="auto"/>
              <w:ind w:left="120" w:right="126"/>
              <w:jc w:val="both"/>
              <w:rPr>
                <w:rFonts w:ascii="Times New Roman" w:hAnsi="Times New Roman" w:cs="Times New Roman"/>
                <w:i/>
                <w:iCs/>
              </w:rPr>
            </w:pPr>
            <w:r w:rsidRPr="007C1028">
              <w:rPr>
                <w:rFonts w:ascii="Times New Roman" w:hAnsi="Times New Roman" w:cs="Times New Roman"/>
                <w:i/>
                <w:iCs/>
              </w:rPr>
              <w:t>*</w:t>
            </w:r>
            <w:r w:rsidRPr="007C1028">
              <w:rPr>
                <w:rFonts w:ascii="Times New Roman" w:hAnsi="Times New Roman" w:cs="Times New Roman"/>
                <w:i/>
                <w:iCs/>
                <w:spacing w:val="-2"/>
              </w:rPr>
              <w:t xml:space="preserve"> </w:t>
            </w:r>
            <w:r w:rsidRPr="007C1028">
              <w:rPr>
                <w:rFonts w:ascii="Times New Roman" w:hAnsi="Times New Roman" w:cs="Times New Roman"/>
                <w:i/>
                <w:iCs/>
              </w:rPr>
              <w:t>Vegetaţie</w:t>
            </w:r>
            <w:r w:rsidRPr="007C1028">
              <w:rPr>
                <w:rFonts w:ascii="Times New Roman" w:hAnsi="Times New Roman" w:cs="Times New Roman"/>
                <w:i/>
                <w:iCs/>
                <w:spacing w:val="-2"/>
              </w:rPr>
              <w:t xml:space="preserve"> </w:t>
            </w:r>
            <w:r w:rsidRPr="007C1028">
              <w:rPr>
                <w:rFonts w:ascii="Times New Roman" w:hAnsi="Times New Roman" w:cs="Times New Roman"/>
                <w:i/>
                <w:iCs/>
              </w:rPr>
              <w:t>pionieră</w:t>
            </w:r>
            <w:r w:rsidRPr="007C1028">
              <w:rPr>
                <w:rFonts w:ascii="Times New Roman" w:hAnsi="Times New Roman" w:cs="Times New Roman"/>
                <w:i/>
                <w:iCs/>
                <w:spacing w:val="-1"/>
              </w:rPr>
              <w:t xml:space="preserve"> </w:t>
            </w:r>
            <w:r w:rsidRPr="007C1028">
              <w:rPr>
                <w:rFonts w:ascii="Times New Roman" w:hAnsi="Times New Roman" w:cs="Times New Roman"/>
                <w:i/>
                <w:iCs/>
              </w:rPr>
              <w:t>alpină</w:t>
            </w:r>
            <w:r w:rsidRPr="007C1028">
              <w:rPr>
                <w:rFonts w:ascii="Times New Roman" w:hAnsi="Times New Roman" w:cs="Times New Roman"/>
                <w:i/>
                <w:iCs/>
                <w:spacing w:val="-2"/>
              </w:rPr>
              <w:t xml:space="preserve"> </w:t>
            </w:r>
            <w:r w:rsidRPr="007C1028">
              <w:rPr>
                <w:rFonts w:ascii="Times New Roman" w:hAnsi="Times New Roman" w:cs="Times New Roman"/>
                <w:i/>
                <w:iCs/>
              </w:rPr>
              <w:t>cu</w:t>
            </w:r>
            <w:r w:rsidRPr="007C1028">
              <w:rPr>
                <w:rFonts w:ascii="Times New Roman" w:hAnsi="Times New Roman" w:cs="Times New Roman"/>
                <w:i/>
                <w:iCs/>
                <w:spacing w:val="-2"/>
              </w:rPr>
              <w:t xml:space="preserve"> </w:t>
            </w:r>
            <w:r w:rsidRPr="007C1028">
              <w:rPr>
                <w:rFonts w:ascii="Times New Roman" w:hAnsi="Times New Roman" w:cs="Times New Roman"/>
                <w:i/>
                <w:iCs/>
              </w:rPr>
              <w:t>Caricion</w:t>
            </w:r>
            <w:r w:rsidRPr="007C1028">
              <w:rPr>
                <w:rFonts w:ascii="Times New Roman" w:hAnsi="Times New Roman" w:cs="Times New Roman"/>
                <w:i/>
                <w:iCs/>
                <w:spacing w:val="-1"/>
              </w:rPr>
              <w:t xml:space="preserve"> </w:t>
            </w:r>
            <w:r w:rsidRPr="007C1028">
              <w:rPr>
                <w:rFonts w:ascii="Times New Roman" w:hAnsi="Times New Roman" w:cs="Times New Roman"/>
                <w:i/>
                <w:iCs/>
              </w:rPr>
              <w:t>bicoloris-</w:t>
            </w:r>
            <w:r w:rsidRPr="007C1028">
              <w:rPr>
                <w:rFonts w:ascii="Times New Roman" w:hAnsi="Times New Roman" w:cs="Times New Roman"/>
                <w:i/>
                <w:iCs/>
                <w:spacing w:val="-2"/>
              </w:rPr>
              <w:t>atrofuscae</w:t>
            </w:r>
          </w:p>
        </w:tc>
      </w:tr>
    </w:tbl>
    <w:p w14:paraId="479AC2A4" w14:textId="77777777" w:rsidR="00684C46" w:rsidRPr="007C1028" w:rsidRDefault="00684C46" w:rsidP="007A69FA">
      <w:pPr>
        <w:spacing w:line="276" w:lineRule="auto"/>
        <w:rPr>
          <w:szCs w:val="24"/>
        </w:rPr>
      </w:pPr>
    </w:p>
    <w:p w14:paraId="1729DC08" w14:textId="2B783E14" w:rsidR="00684C46" w:rsidRPr="007C1028" w:rsidRDefault="00684C46" w:rsidP="007A69FA">
      <w:pPr>
        <w:spacing w:line="276" w:lineRule="auto"/>
        <w:jc w:val="both"/>
        <w:rPr>
          <w:szCs w:val="24"/>
        </w:rPr>
      </w:pPr>
      <w:r w:rsidRPr="007C1028">
        <w:rPr>
          <w:b/>
          <w:bCs/>
          <w:szCs w:val="24"/>
        </w:rPr>
        <w:t xml:space="preserve">Suprafețele ocupate de habitate umede </w:t>
      </w:r>
      <w:r w:rsidR="00922B1D" w:rsidRPr="007C1028">
        <w:rPr>
          <w:b/>
          <w:bCs/>
          <w:szCs w:val="24"/>
        </w:rPr>
        <w:t xml:space="preserve">prioritare (*) </w:t>
      </w:r>
      <w:r w:rsidRPr="007C1028">
        <w:rPr>
          <w:b/>
          <w:bCs/>
          <w:szCs w:val="24"/>
        </w:rPr>
        <w:t xml:space="preserve">de interes conservativ </w:t>
      </w:r>
      <w:r w:rsidRPr="007C1028">
        <w:rPr>
          <w:szCs w:val="24"/>
        </w:rPr>
        <w:t xml:space="preserve">vor fi propuse în integralitatea lor pentru desemnarea de </w:t>
      </w:r>
      <w:r w:rsidR="00E20EE9" w:rsidRPr="007C1028">
        <w:rPr>
          <w:szCs w:val="24"/>
        </w:rPr>
        <w:t xml:space="preserve">Zone </w:t>
      </w:r>
      <w:r w:rsidRPr="007C1028">
        <w:rPr>
          <w:szCs w:val="24"/>
        </w:rPr>
        <w:t xml:space="preserve">de </w:t>
      </w:r>
      <w:r w:rsidR="00E20EE9" w:rsidRPr="007C1028">
        <w:rPr>
          <w:szCs w:val="24"/>
        </w:rPr>
        <w:t>Protecție Strictă</w:t>
      </w:r>
      <w:r w:rsidRPr="007C1028">
        <w:rPr>
          <w:szCs w:val="24"/>
        </w:rPr>
        <w:t xml:space="preserve">. Pentru identificarea acestora se vor folosi informațiile din </w:t>
      </w:r>
      <w:r w:rsidR="00E20EE9" w:rsidRPr="007C1028">
        <w:rPr>
          <w:szCs w:val="24"/>
        </w:rPr>
        <w:t xml:space="preserve">planurile </w:t>
      </w:r>
      <w:r w:rsidRPr="007C1028">
        <w:rPr>
          <w:szCs w:val="24"/>
        </w:rPr>
        <w:t xml:space="preserve">de management ale ariilor naturale protejate respective (distribuția habitatului și evaluarea stării de conservare a acestuia), precum și raportările pe baza </w:t>
      </w:r>
      <w:r w:rsidR="0092675C" w:rsidRPr="007C1028">
        <w:rPr>
          <w:szCs w:val="24"/>
        </w:rPr>
        <w:t>A</w:t>
      </w:r>
      <w:r w:rsidR="00E20EE9" w:rsidRPr="007C1028">
        <w:rPr>
          <w:szCs w:val="24"/>
        </w:rPr>
        <w:t xml:space="preserve">rt. </w:t>
      </w:r>
      <w:r w:rsidRPr="007C1028">
        <w:rPr>
          <w:szCs w:val="24"/>
        </w:rPr>
        <w:t>17</w:t>
      </w:r>
      <w:r w:rsidR="00E20EE9" w:rsidRPr="007C1028">
        <w:rPr>
          <w:szCs w:val="24"/>
        </w:rPr>
        <w:t xml:space="preserve"> din Directiva Habitate</w:t>
      </w:r>
      <w:r w:rsidRPr="007C1028">
        <w:rPr>
          <w:szCs w:val="24"/>
        </w:rPr>
        <w:t>.</w:t>
      </w:r>
    </w:p>
    <w:p w14:paraId="3BEAD933" w14:textId="77777777" w:rsidR="00684C46" w:rsidRPr="007C1028" w:rsidRDefault="00684C46" w:rsidP="007A69FA">
      <w:pPr>
        <w:spacing w:line="276" w:lineRule="auto"/>
        <w:jc w:val="both"/>
        <w:rPr>
          <w:rFonts w:eastAsia="Times New Roman"/>
          <w:szCs w:val="24"/>
          <w:lang w:eastAsia="x-none"/>
        </w:rPr>
      </w:pPr>
      <w:r w:rsidRPr="007C1028">
        <w:rPr>
          <w:szCs w:val="24"/>
        </w:rPr>
        <w:t xml:space="preserve">De asemenea, se vor analiza și propune pentru desemnare suprafețe din </w:t>
      </w:r>
      <w:r w:rsidRPr="007C1028">
        <w:rPr>
          <w:rFonts w:eastAsia="Times New Roman"/>
          <w:szCs w:val="24"/>
          <w:lang w:eastAsia="x-none"/>
        </w:rPr>
        <w:t>zonele umede de importanţă internaţională, cu funcții ecologice complexe, precum: oferirea unui refugiu pentru numeroase specii de faună și floră și a unor locuri de reproducere, hrănire și iernat pentru specii de animale acvatice sau semiacvatice.</w:t>
      </w:r>
    </w:p>
    <w:p w14:paraId="5EF4FB8B" w14:textId="77777777" w:rsidR="00FA21FE" w:rsidRPr="007C1028" w:rsidRDefault="00FA21FE" w:rsidP="00D34076">
      <w:pPr>
        <w:jc w:val="both"/>
        <w:rPr>
          <w:szCs w:val="24"/>
        </w:rPr>
      </w:pPr>
      <w:r w:rsidRPr="007C1028">
        <w:rPr>
          <w:szCs w:val="24"/>
        </w:rPr>
        <w:t xml:space="preserve">Se vor prioritiza astfel: </w:t>
      </w:r>
      <w:r w:rsidRPr="007C1028">
        <w:rPr>
          <w:b/>
          <w:szCs w:val="24"/>
        </w:rPr>
        <w:t xml:space="preserve">Ecosistemele acvatice cu valoare ecologică ridicată reprezentate de cursuri de apă și zonele umede adiacente, împreună cu zonele tampon de protecție aferente </w:t>
      </w:r>
      <w:r w:rsidRPr="007C1028">
        <w:rPr>
          <w:szCs w:val="24"/>
        </w:rPr>
        <w:t xml:space="preserve">(reprezentate în principal de păduri ripariene). </w:t>
      </w:r>
    </w:p>
    <w:p w14:paraId="7762ECC4" w14:textId="77777777" w:rsidR="00FA21FE" w:rsidRPr="007C1028" w:rsidRDefault="00FA21FE" w:rsidP="00D34076">
      <w:pPr>
        <w:spacing w:after="0"/>
        <w:jc w:val="both"/>
        <w:rPr>
          <w:color w:val="833C0B" w:themeColor="accent2" w:themeShade="80"/>
          <w:szCs w:val="24"/>
        </w:rPr>
      </w:pPr>
      <w:r w:rsidRPr="007C1028">
        <w:rPr>
          <w:b/>
          <w:szCs w:val="24"/>
        </w:rPr>
        <w:lastRenderedPageBreak/>
        <w:t>Valori de conservare considerate</w:t>
      </w:r>
    </w:p>
    <w:p w14:paraId="29222346" w14:textId="1FD930B1" w:rsidR="00FA21FE" w:rsidRPr="007C1028" w:rsidRDefault="00FA21FE" w:rsidP="00592332">
      <w:pPr>
        <w:pStyle w:val="ListParagraph"/>
        <w:numPr>
          <w:ilvl w:val="0"/>
          <w:numId w:val="32"/>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Albia minoră a </w:t>
      </w:r>
      <w:r w:rsidRPr="007C1028">
        <w:rPr>
          <w:rFonts w:ascii="Times New Roman" w:hAnsi="Times New Roman" w:cs="Times New Roman"/>
          <w:b/>
          <w:sz w:val="24"/>
          <w:szCs w:val="24"/>
        </w:rPr>
        <w:t>cursurilor de apă</w:t>
      </w:r>
      <w:r w:rsidRPr="007C1028">
        <w:rPr>
          <w:rFonts w:ascii="Times New Roman" w:hAnsi="Times New Roman" w:cs="Times New Roman"/>
          <w:sz w:val="24"/>
          <w:szCs w:val="24"/>
        </w:rPr>
        <w:t xml:space="preserve"> si </w:t>
      </w:r>
      <w:r w:rsidRPr="007C1028">
        <w:rPr>
          <w:rFonts w:ascii="Times New Roman" w:hAnsi="Times New Roman" w:cs="Times New Roman"/>
          <w:b/>
          <w:sz w:val="24"/>
          <w:szCs w:val="24"/>
        </w:rPr>
        <w:t>zonele umede adiacente</w:t>
      </w:r>
      <w:r w:rsidRPr="007C1028">
        <w:rPr>
          <w:rFonts w:ascii="Times New Roman" w:hAnsi="Times New Roman" w:cs="Times New Roman"/>
          <w:sz w:val="24"/>
          <w:szCs w:val="24"/>
        </w:rPr>
        <w:t xml:space="preserve"> (inclusiv canale de irigații, brațe moarte ale cursurilor de ap</w:t>
      </w:r>
      <w:r w:rsidR="00592332" w:rsidRPr="007C1028">
        <w:rPr>
          <w:rFonts w:ascii="Times New Roman" w:hAnsi="Times New Roman" w:cs="Times New Roman"/>
          <w:sz w:val="24"/>
          <w:szCs w:val="24"/>
        </w:rPr>
        <w:t>ă</w:t>
      </w:r>
      <w:r w:rsidRPr="007C1028">
        <w:rPr>
          <w:rFonts w:ascii="Times New Roman" w:hAnsi="Times New Roman" w:cs="Times New Roman"/>
          <w:sz w:val="24"/>
          <w:szCs w:val="24"/>
        </w:rPr>
        <w:t>)</w:t>
      </w:r>
    </w:p>
    <w:p w14:paraId="1DB008E0" w14:textId="715B50D4" w:rsidR="00FA21FE" w:rsidRPr="007C1028" w:rsidRDefault="00FA21FE" w:rsidP="00D34076">
      <w:pPr>
        <w:pStyle w:val="ListParagraph"/>
        <w:numPr>
          <w:ilvl w:val="0"/>
          <w:numId w:val="32"/>
        </w:numPr>
        <w:spacing w:before="0" w:after="160" w:line="259" w:lineRule="auto"/>
        <w:rPr>
          <w:rFonts w:ascii="Times New Roman" w:hAnsi="Times New Roman" w:cs="Times New Roman"/>
          <w:color w:val="833C0B" w:themeColor="accent2" w:themeShade="80"/>
          <w:sz w:val="24"/>
          <w:szCs w:val="24"/>
        </w:rPr>
      </w:pPr>
      <w:r w:rsidRPr="007C1028">
        <w:rPr>
          <w:rFonts w:ascii="Times New Roman" w:hAnsi="Times New Roman" w:cs="Times New Roman"/>
          <w:sz w:val="24"/>
          <w:szCs w:val="24"/>
        </w:rPr>
        <w:t xml:space="preserve">Zone cu </w:t>
      </w:r>
      <w:r w:rsidRPr="007C1028">
        <w:rPr>
          <w:rFonts w:ascii="Times New Roman" w:hAnsi="Times New Roman" w:cs="Times New Roman"/>
          <w:b/>
          <w:sz w:val="24"/>
          <w:szCs w:val="24"/>
        </w:rPr>
        <w:t>habitate ripariene</w:t>
      </w:r>
      <w:r w:rsidRPr="007C1028">
        <w:rPr>
          <w:rFonts w:ascii="Times New Roman" w:hAnsi="Times New Roman" w:cs="Times New Roman"/>
          <w:sz w:val="24"/>
          <w:szCs w:val="24"/>
        </w:rPr>
        <w:t xml:space="preserve"> inclusiv </w:t>
      </w:r>
      <w:r w:rsidRPr="007C1028">
        <w:rPr>
          <w:rFonts w:ascii="Times New Roman" w:hAnsi="Times New Roman" w:cs="Times New Roman"/>
          <w:b/>
          <w:sz w:val="24"/>
          <w:szCs w:val="24"/>
        </w:rPr>
        <w:t>suprafețe cu vegetație forestieră</w:t>
      </w:r>
      <w:r w:rsidRPr="007C1028">
        <w:rPr>
          <w:rFonts w:ascii="Times New Roman" w:hAnsi="Times New Roman" w:cs="Times New Roman"/>
          <w:sz w:val="24"/>
          <w:szCs w:val="24"/>
        </w:rPr>
        <w:t xml:space="preserve"> adiacente cursului de apă </w:t>
      </w:r>
      <w:r w:rsidR="00B51AEE" w:rsidRPr="007C1028">
        <w:rPr>
          <w:rFonts w:ascii="Times New Roman" w:hAnsi="Times New Roman" w:cs="Times New Roman"/>
        </w:rPr>
        <w:t>(instalate pe terenuri agricole, canale de irigatii, brațe moarte)</w:t>
      </w:r>
    </w:p>
    <w:p w14:paraId="0551480E" w14:textId="77777777" w:rsidR="00FA21FE" w:rsidRPr="007C1028" w:rsidRDefault="00FA21FE" w:rsidP="00D34076">
      <w:pPr>
        <w:pStyle w:val="ListParagraph"/>
        <w:numPr>
          <w:ilvl w:val="0"/>
          <w:numId w:val="32"/>
        </w:numPr>
        <w:spacing w:before="0" w:after="160" w:line="259" w:lineRule="auto"/>
        <w:rPr>
          <w:rFonts w:ascii="Times New Roman" w:hAnsi="Times New Roman" w:cs="Times New Roman"/>
          <w:color w:val="833C0B" w:themeColor="accent2" w:themeShade="80"/>
          <w:sz w:val="24"/>
          <w:szCs w:val="24"/>
        </w:rPr>
      </w:pPr>
      <w:r w:rsidRPr="007C1028">
        <w:rPr>
          <w:rFonts w:ascii="Times New Roman" w:hAnsi="Times New Roman" w:cs="Times New Roman"/>
          <w:sz w:val="24"/>
          <w:szCs w:val="24"/>
        </w:rPr>
        <w:t xml:space="preserve">Suprafețe cu </w:t>
      </w:r>
      <w:r w:rsidRPr="007C1028">
        <w:rPr>
          <w:rFonts w:ascii="Times New Roman" w:hAnsi="Times New Roman" w:cs="Times New Roman"/>
          <w:b/>
          <w:sz w:val="24"/>
          <w:szCs w:val="24"/>
        </w:rPr>
        <w:t>vegetație forestieră</w:t>
      </w:r>
      <w:r w:rsidRPr="007C1028">
        <w:rPr>
          <w:rFonts w:ascii="Times New Roman" w:hAnsi="Times New Roman" w:cs="Times New Roman"/>
          <w:sz w:val="24"/>
          <w:szCs w:val="24"/>
        </w:rPr>
        <w:t xml:space="preserve">, habitate de </w:t>
      </w:r>
      <w:r w:rsidRPr="007C1028">
        <w:rPr>
          <w:rFonts w:ascii="Times New Roman" w:hAnsi="Times New Roman" w:cs="Times New Roman"/>
          <w:b/>
          <w:sz w:val="24"/>
          <w:szCs w:val="24"/>
        </w:rPr>
        <w:t>tufărișuri</w:t>
      </w:r>
      <w:r w:rsidRPr="007C1028">
        <w:rPr>
          <w:rFonts w:ascii="Times New Roman" w:hAnsi="Times New Roman" w:cs="Times New Roman"/>
          <w:sz w:val="24"/>
          <w:szCs w:val="24"/>
        </w:rPr>
        <w:t xml:space="preserve">, habitate de </w:t>
      </w:r>
      <w:r w:rsidRPr="007C1028">
        <w:rPr>
          <w:rFonts w:ascii="Times New Roman" w:hAnsi="Times New Roman" w:cs="Times New Roman"/>
          <w:b/>
          <w:sz w:val="24"/>
          <w:szCs w:val="24"/>
        </w:rPr>
        <w:t>pajiști</w:t>
      </w:r>
      <w:r w:rsidRPr="007C1028">
        <w:rPr>
          <w:rFonts w:ascii="Times New Roman" w:hAnsi="Times New Roman" w:cs="Times New Roman"/>
          <w:sz w:val="24"/>
          <w:szCs w:val="24"/>
        </w:rPr>
        <w:t xml:space="preserve"> din </w:t>
      </w:r>
      <w:r w:rsidRPr="007C1028">
        <w:rPr>
          <w:rFonts w:ascii="Times New Roman" w:hAnsi="Times New Roman" w:cs="Times New Roman"/>
          <w:b/>
          <w:sz w:val="24"/>
          <w:szCs w:val="24"/>
        </w:rPr>
        <w:t xml:space="preserve">albiile majore </w:t>
      </w:r>
      <w:r w:rsidRPr="007C1028">
        <w:rPr>
          <w:rFonts w:ascii="Times New Roman" w:hAnsi="Times New Roman" w:cs="Times New Roman"/>
          <w:sz w:val="24"/>
          <w:szCs w:val="24"/>
        </w:rPr>
        <w:t>(zone de luncă).</w:t>
      </w:r>
      <w:r w:rsidRPr="007C1028">
        <w:rPr>
          <w:rFonts w:ascii="Times New Roman" w:hAnsi="Times New Roman" w:cs="Times New Roman"/>
          <w:b/>
          <w:sz w:val="24"/>
          <w:szCs w:val="24"/>
        </w:rPr>
        <w:t xml:space="preserve"> </w:t>
      </w:r>
    </w:p>
    <w:p w14:paraId="1A45E9ED" w14:textId="4942E8DC" w:rsidR="00FA21FE" w:rsidRPr="007C1028" w:rsidRDefault="00FA21FE" w:rsidP="00D34076">
      <w:pPr>
        <w:spacing w:after="0"/>
        <w:jc w:val="both"/>
        <w:rPr>
          <w:b/>
          <w:szCs w:val="24"/>
        </w:rPr>
      </w:pPr>
      <w:r w:rsidRPr="007C1028">
        <w:rPr>
          <w:b/>
          <w:szCs w:val="24"/>
        </w:rPr>
        <w:t>Funcționalitate (zone tampon de protectie – p</w:t>
      </w:r>
      <w:r w:rsidR="00A92205" w:rsidRPr="007C1028">
        <w:rPr>
          <w:b/>
          <w:szCs w:val="24"/>
        </w:rPr>
        <w:t>ă</w:t>
      </w:r>
      <w:r w:rsidRPr="007C1028">
        <w:rPr>
          <w:b/>
          <w:szCs w:val="24"/>
        </w:rPr>
        <w:t>duri ripariene:</w:t>
      </w:r>
    </w:p>
    <w:p w14:paraId="072BDC5A" w14:textId="77777777"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asigură protecția și funcționalitatea habitatelor acvatice a cursurilor de apă</w:t>
      </w:r>
    </w:p>
    <w:p w14:paraId="38B12577" w14:textId="77777777"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asigură epurarea biologică și retenția poluanților ce afectează calitatea apei</w:t>
      </w:r>
    </w:p>
    <w:p w14:paraId="7EF7059E" w14:textId="77777777"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contribuie la diminuarea riscului la inundații prin aplicarea soluțiilor bazate pe natură</w:t>
      </w:r>
    </w:p>
    <w:p w14:paraId="659F71DC" w14:textId="77777777" w:rsidR="00FA21FE" w:rsidRPr="007C1028" w:rsidRDefault="00FA21FE" w:rsidP="00D34076">
      <w:pPr>
        <w:spacing w:after="0"/>
        <w:jc w:val="both"/>
        <w:rPr>
          <w:szCs w:val="24"/>
        </w:rPr>
      </w:pPr>
      <w:r w:rsidRPr="007C1028">
        <w:rPr>
          <w:b/>
          <w:szCs w:val="24"/>
        </w:rPr>
        <w:t>Conectivitate</w:t>
      </w:r>
      <w:r w:rsidRPr="007C1028">
        <w:rPr>
          <w:szCs w:val="24"/>
        </w:rPr>
        <w:t>:</w:t>
      </w:r>
    </w:p>
    <w:p w14:paraId="30E001AE" w14:textId="3EF24FE5"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asigură </w:t>
      </w:r>
      <w:r w:rsidRPr="007C1028">
        <w:rPr>
          <w:rFonts w:ascii="Times New Roman" w:hAnsi="Times New Roman" w:cs="Times New Roman"/>
          <w:b/>
          <w:sz w:val="24"/>
          <w:szCs w:val="24"/>
        </w:rPr>
        <w:t>conectivitatea ecologic</w:t>
      </w:r>
      <w:r w:rsidR="00592332" w:rsidRPr="007C1028">
        <w:rPr>
          <w:rFonts w:ascii="Times New Roman" w:hAnsi="Times New Roman" w:cs="Times New Roman"/>
          <w:b/>
          <w:sz w:val="24"/>
          <w:szCs w:val="24"/>
        </w:rPr>
        <w:t>ă</w:t>
      </w:r>
      <w:r w:rsidRPr="007C1028">
        <w:rPr>
          <w:rFonts w:ascii="Times New Roman" w:hAnsi="Times New Roman" w:cs="Times New Roman"/>
          <w:b/>
          <w:sz w:val="24"/>
          <w:szCs w:val="24"/>
        </w:rPr>
        <w:t xml:space="preserve"> longitudinală</w:t>
      </w:r>
      <w:r w:rsidRPr="007C1028">
        <w:rPr>
          <w:rFonts w:ascii="Times New Roman" w:hAnsi="Times New Roman" w:cs="Times New Roman"/>
          <w:sz w:val="24"/>
          <w:szCs w:val="24"/>
        </w:rPr>
        <w:t xml:space="preserve"> a cursurilor de apă</w:t>
      </w:r>
    </w:p>
    <w:p w14:paraId="1CAD3440" w14:textId="309E1B6A"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asigură conectivitatea </w:t>
      </w:r>
      <w:r w:rsidR="00A92205" w:rsidRPr="007C1028">
        <w:rPr>
          <w:rFonts w:ascii="Times New Roman" w:hAnsi="Times New Roman" w:cs="Times New Roman"/>
          <w:sz w:val="24"/>
          <w:szCs w:val="24"/>
        </w:rPr>
        <w:t>și</w:t>
      </w:r>
      <w:r w:rsidRPr="007C1028">
        <w:rPr>
          <w:rFonts w:ascii="Times New Roman" w:hAnsi="Times New Roman" w:cs="Times New Roman"/>
          <w:sz w:val="24"/>
          <w:szCs w:val="24"/>
        </w:rPr>
        <w:t xml:space="preserve"> </w:t>
      </w:r>
      <w:r w:rsidRPr="007C1028">
        <w:rPr>
          <w:rFonts w:ascii="Times New Roman" w:hAnsi="Times New Roman" w:cs="Times New Roman"/>
          <w:b/>
          <w:sz w:val="24"/>
          <w:szCs w:val="24"/>
        </w:rPr>
        <w:t>zone de refugiu</w:t>
      </w:r>
      <w:r w:rsidRPr="007C1028">
        <w:rPr>
          <w:rFonts w:ascii="Times New Roman" w:hAnsi="Times New Roman" w:cs="Times New Roman"/>
          <w:sz w:val="24"/>
          <w:szCs w:val="24"/>
        </w:rPr>
        <w:t xml:space="preserve"> pentru specii terestre în zone cu peisaj dominat de culturi agricole intensive (lipsit de astfel de avantaje). </w:t>
      </w:r>
    </w:p>
    <w:p w14:paraId="3BBA2C07" w14:textId="2E3B7C4C"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asigura conectivitatea </w:t>
      </w:r>
      <w:r w:rsidRPr="007C1028">
        <w:rPr>
          <w:rFonts w:ascii="Times New Roman" w:hAnsi="Times New Roman" w:cs="Times New Roman"/>
          <w:b/>
          <w:sz w:val="24"/>
          <w:szCs w:val="24"/>
        </w:rPr>
        <w:t>re</w:t>
      </w:r>
      <w:r w:rsidR="00A92205" w:rsidRPr="007C1028">
        <w:rPr>
          <w:rFonts w:ascii="Times New Roman" w:hAnsi="Times New Roman" w:cs="Times New Roman"/>
          <w:b/>
          <w:sz w:val="24"/>
          <w:szCs w:val="24"/>
        </w:rPr>
        <w:t>ț</w:t>
      </w:r>
      <w:r w:rsidRPr="007C1028">
        <w:rPr>
          <w:rFonts w:ascii="Times New Roman" w:hAnsi="Times New Roman" w:cs="Times New Roman"/>
          <w:b/>
          <w:sz w:val="24"/>
          <w:szCs w:val="24"/>
        </w:rPr>
        <w:t>el</w:t>
      </w:r>
      <w:r w:rsidR="00A92205" w:rsidRPr="007C1028">
        <w:rPr>
          <w:rFonts w:ascii="Times New Roman" w:hAnsi="Times New Roman" w:cs="Times New Roman"/>
          <w:b/>
          <w:sz w:val="24"/>
          <w:szCs w:val="24"/>
        </w:rPr>
        <w:t>e</w:t>
      </w:r>
      <w:r w:rsidRPr="007C1028">
        <w:rPr>
          <w:rFonts w:ascii="Times New Roman" w:hAnsi="Times New Roman" w:cs="Times New Roman"/>
          <w:b/>
          <w:sz w:val="24"/>
          <w:szCs w:val="24"/>
        </w:rPr>
        <w:t>i de arii protejate</w:t>
      </w:r>
    </w:p>
    <w:p w14:paraId="7037EBE5" w14:textId="77777777" w:rsidR="00FA21FE" w:rsidRPr="007C1028" w:rsidRDefault="00FA21FE" w:rsidP="00D34076">
      <w:pPr>
        <w:spacing w:after="0"/>
        <w:jc w:val="both"/>
        <w:rPr>
          <w:szCs w:val="24"/>
        </w:rPr>
      </w:pPr>
      <w:r w:rsidRPr="007C1028">
        <w:rPr>
          <w:b/>
          <w:szCs w:val="24"/>
        </w:rPr>
        <w:t>Reprezentativitate</w:t>
      </w:r>
      <w:r w:rsidRPr="007C1028">
        <w:rPr>
          <w:szCs w:val="24"/>
        </w:rPr>
        <w:t>:</w:t>
      </w:r>
    </w:p>
    <w:p w14:paraId="2C61AADA" w14:textId="3CA73045"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b/>
          <w:sz w:val="24"/>
          <w:szCs w:val="24"/>
        </w:rPr>
        <w:t>habi</w:t>
      </w:r>
      <w:r w:rsidR="00A92205" w:rsidRPr="007C1028">
        <w:rPr>
          <w:rFonts w:ascii="Times New Roman" w:hAnsi="Times New Roman" w:cs="Times New Roman"/>
          <w:b/>
          <w:sz w:val="24"/>
          <w:szCs w:val="24"/>
        </w:rPr>
        <w:t>t</w:t>
      </w:r>
      <w:r w:rsidRPr="007C1028">
        <w:rPr>
          <w:rFonts w:ascii="Times New Roman" w:hAnsi="Times New Roman" w:cs="Times New Roman"/>
          <w:b/>
          <w:sz w:val="24"/>
          <w:szCs w:val="24"/>
        </w:rPr>
        <w:t>ate de interes comunitar</w:t>
      </w:r>
      <w:r w:rsidRPr="007C1028">
        <w:rPr>
          <w:rFonts w:ascii="Times New Roman" w:hAnsi="Times New Roman" w:cs="Times New Roman"/>
          <w:sz w:val="24"/>
          <w:szCs w:val="24"/>
        </w:rPr>
        <w:t xml:space="preserve"> /prioritare (</w:t>
      </w:r>
      <w:r w:rsidR="00E24A58" w:rsidRPr="007C1028">
        <w:rPr>
          <w:rFonts w:ascii="Times New Roman" w:hAnsi="Times New Roman" w:cs="Times New Roman"/>
          <w:sz w:val="24"/>
          <w:szCs w:val="24"/>
        </w:rPr>
        <w:t>de exemplu</w:t>
      </w:r>
      <w:r w:rsidRPr="007C1028">
        <w:rPr>
          <w:rFonts w:ascii="Times New Roman" w:hAnsi="Times New Roman" w:cs="Times New Roman"/>
          <w:sz w:val="24"/>
          <w:szCs w:val="24"/>
        </w:rPr>
        <w:t xml:space="preserve"> 91E0*, 92A0, 91F0, 6430, 3150, 6440, 3240, 3270, etc.) sau habitate naturale de mare valoare conservativă reprezentative la nivel național (</w:t>
      </w:r>
      <w:r w:rsidR="00E24A58" w:rsidRPr="007C1028">
        <w:rPr>
          <w:rFonts w:ascii="Times New Roman" w:hAnsi="Times New Roman" w:cs="Times New Roman"/>
          <w:sz w:val="24"/>
          <w:szCs w:val="24"/>
        </w:rPr>
        <w:t>de exemplu</w:t>
      </w:r>
      <w:r w:rsidRPr="007C1028">
        <w:rPr>
          <w:rFonts w:ascii="Times New Roman" w:hAnsi="Times New Roman" w:cs="Times New Roman"/>
          <w:sz w:val="24"/>
          <w:szCs w:val="24"/>
        </w:rPr>
        <w:t xml:space="preserve"> tufăsișuri de sălcii, vegetație de margini de ape, mlaștini, izvoare și pâraie)</w:t>
      </w:r>
    </w:p>
    <w:p w14:paraId="39E42E02" w14:textId="140BB2C1" w:rsidR="00FA21FE" w:rsidRPr="007C1028" w:rsidRDefault="00FA21FE" w:rsidP="00D34076">
      <w:pPr>
        <w:pStyle w:val="ListParagraph"/>
        <w:numPr>
          <w:ilvl w:val="0"/>
          <w:numId w:val="34"/>
        </w:numPr>
        <w:spacing w:before="0" w:after="160" w:line="259" w:lineRule="auto"/>
        <w:rPr>
          <w:rFonts w:ascii="Times New Roman" w:hAnsi="Times New Roman" w:cs="Times New Roman"/>
          <w:sz w:val="24"/>
          <w:szCs w:val="24"/>
        </w:rPr>
      </w:pPr>
      <w:r w:rsidRPr="007C1028">
        <w:rPr>
          <w:rFonts w:ascii="Times New Roman" w:hAnsi="Times New Roman" w:cs="Times New Roman"/>
          <w:b/>
          <w:sz w:val="24"/>
          <w:szCs w:val="24"/>
        </w:rPr>
        <w:t>specii de interes comunitar</w:t>
      </w:r>
      <w:r w:rsidRPr="007C1028">
        <w:rPr>
          <w:rFonts w:ascii="Times New Roman" w:hAnsi="Times New Roman" w:cs="Times New Roman"/>
          <w:sz w:val="24"/>
          <w:szCs w:val="24"/>
        </w:rPr>
        <w:t xml:space="preserve"> unele chiar prioritare/strict protejate UE și RO, nu doar acvatice</w:t>
      </w:r>
      <w:r w:rsidR="00A92205" w:rsidRPr="007C1028">
        <w:rPr>
          <w:rFonts w:ascii="Times New Roman" w:hAnsi="Times New Roman" w:cs="Times New Roman"/>
          <w:sz w:val="24"/>
          <w:szCs w:val="24"/>
        </w:rPr>
        <w:t>,</w:t>
      </w:r>
      <w:r w:rsidRPr="007C1028">
        <w:rPr>
          <w:rFonts w:ascii="Times New Roman" w:hAnsi="Times New Roman" w:cs="Times New Roman"/>
          <w:sz w:val="24"/>
          <w:szCs w:val="24"/>
        </w:rPr>
        <w:t xml:space="preserve"> ci </w:t>
      </w:r>
      <w:r w:rsidR="00A92205" w:rsidRPr="007C1028">
        <w:rPr>
          <w:rFonts w:ascii="Times New Roman" w:hAnsi="Times New Roman" w:cs="Times New Roman"/>
          <w:sz w:val="24"/>
          <w:szCs w:val="24"/>
        </w:rPr>
        <w:t>ș</w:t>
      </w:r>
      <w:r w:rsidRPr="007C1028">
        <w:rPr>
          <w:rFonts w:ascii="Times New Roman" w:hAnsi="Times New Roman" w:cs="Times New Roman"/>
          <w:sz w:val="24"/>
          <w:szCs w:val="24"/>
        </w:rPr>
        <w:t>i terestre care sunt dependente de aceste zone de refugiu /cone</w:t>
      </w:r>
      <w:r w:rsidR="00A92205" w:rsidRPr="007C1028">
        <w:rPr>
          <w:rFonts w:ascii="Times New Roman" w:hAnsi="Times New Roman" w:cs="Times New Roman"/>
          <w:sz w:val="24"/>
          <w:szCs w:val="24"/>
        </w:rPr>
        <w:t>c</w:t>
      </w:r>
      <w:r w:rsidRPr="007C1028">
        <w:rPr>
          <w:rFonts w:ascii="Times New Roman" w:hAnsi="Times New Roman" w:cs="Times New Roman"/>
          <w:sz w:val="24"/>
          <w:szCs w:val="24"/>
        </w:rPr>
        <w:t>tivitate (</w:t>
      </w:r>
      <w:r w:rsidR="00E24A58" w:rsidRPr="007C1028">
        <w:rPr>
          <w:rFonts w:ascii="Times New Roman" w:hAnsi="Times New Roman" w:cs="Times New Roman"/>
          <w:sz w:val="24"/>
          <w:szCs w:val="24"/>
        </w:rPr>
        <w:t>de exemplu</w:t>
      </w:r>
      <w:r w:rsidRPr="007C1028">
        <w:rPr>
          <w:rFonts w:ascii="Times New Roman" w:hAnsi="Times New Roman" w:cs="Times New Roman"/>
          <w:sz w:val="24"/>
          <w:szCs w:val="24"/>
        </w:rPr>
        <w:t xml:space="preserve"> mamifere, p</w:t>
      </w:r>
      <w:r w:rsidR="00592332" w:rsidRPr="007C1028">
        <w:rPr>
          <w:rFonts w:ascii="Times New Roman" w:hAnsi="Times New Roman" w:cs="Times New Roman"/>
          <w:sz w:val="24"/>
          <w:szCs w:val="24"/>
        </w:rPr>
        <w:t>ă</w:t>
      </w:r>
      <w:r w:rsidRPr="007C1028">
        <w:rPr>
          <w:rFonts w:ascii="Times New Roman" w:hAnsi="Times New Roman" w:cs="Times New Roman"/>
          <w:sz w:val="24"/>
          <w:szCs w:val="24"/>
        </w:rPr>
        <w:t>s</w:t>
      </w:r>
      <w:r w:rsidR="00592332" w:rsidRPr="007C1028">
        <w:rPr>
          <w:rFonts w:ascii="Times New Roman" w:hAnsi="Times New Roman" w:cs="Times New Roman"/>
          <w:sz w:val="24"/>
          <w:szCs w:val="24"/>
        </w:rPr>
        <w:t>ă</w:t>
      </w:r>
      <w:r w:rsidRPr="007C1028">
        <w:rPr>
          <w:rFonts w:ascii="Times New Roman" w:hAnsi="Times New Roman" w:cs="Times New Roman"/>
          <w:sz w:val="24"/>
          <w:szCs w:val="24"/>
        </w:rPr>
        <w:t>ri reptile, amfibieni, etc.).</w:t>
      </w:r>
    </w:p>
    <w:p w14:paraId="01C5E124" w14:textId="77777777" w:rsidR="00FA21FE" w:rsidRPr="007C1028" w:rsidRDefault="00FA21FE" w:rsidP="00D34076">
      <w:pPr>
        <w:spacing w:after="0"/>
        <w:jc w:val="both"/>
        <w:rPr>
          <w:b/>
          <w:szCs w:val="24"/>
        </w:rPr>
      </w:pPr>
      <w:r w:rsidRPr="007C1028">
        <w:rPr>
          <w:b/>
          <w:szCs w:val="24"/>
        </w:rPr>
        <w:t>Delimitare spațială</w:t>
      </w:r>
    </w:p>
    <w:p w14:paraId="1F5AD076" w14:textId="77777777" w:rsidR="00FA21FE" w:rsidRPr="007C1028" w:rsidRDefault="00FA21FE" w:rsidP="00D34076">
      <w:pPr>
        <w:pStyle w:val="ListParagraph"/>
        <w:numPr>
          <w:ilvl w:val="0"/>
          <w:numId w:val="32"/>
        </w:numPr>
        <w:spacing w:before="0" w:after="160" w:line="259" w:lineRule="auto"/>
        <w:rPr>
          <w:rFonts w:ascii="Times New Roman" w:hAnsi="Times New Roman" w:cs="Times New Roman"/>
          <w:sz w:val="24"/>
          <w:szCs w:val="24"/>
        </w:rPr>
      </w:pPr>
      <w:r w:rsidRPr="007C1028">
        <w:rPr>
          <w:rFonts w:ascii="Times New Roman" w:hAnsi="Times New Roman" w:cs="Times New Roman"/>
          <w:b/>
          <w:sz w:val="24"/>
          <w:szCs w:val="24"/>
        </w:rPr>
        <w:t xml:space="preserve">Zona de protecție </w:t>
      </w:r>
      <w:r w:rsidRPr="007C1028">
        <w:rPr>
          <w:rFonts w:ascii="Times New Roman" w:hAnsi="Times New Roman" w:cs="Times New Roman"/>
          <w:sz w:val="24"/>
          <w:szCs w:val="24"/>
        </w:rPr>
        <w:t>a albiilor minore conform distanțelor de protecție indicate de Legea Apelor respectiv Normele privind delimitarea albiilor minore ale cursurilor de apă.</w:t>
      </w:r>
    </w:p>
    <w:p w14:paraId="79FC030D" w14:textId="77777777" w:rsidR="00FA21FE" w:rsidRPr="007C1028" w:rsidRDefault="00FA21FE" w:rsidP="00D34076">
      <w:pPr>
        <w:pStyle w:val="ListParagraph"/>
        <w:numPr>
          <w:ilvl w:val="0"/>
          <w:numId w:val="32"/>
        </w:numPr>
        <w:spacing w:before="0" w:after="160" w:line="259" w:lineRule="auto"/>
        <w:rPr>
          <w:rFonts w:ascii="Times New Roman" w:hAnsi="Times New Roman" w:cs="Times New Roman"/>
          <w:color w:val="833C0B" w:themeColor="accent2" w:themeShade="80"/>
          <w:sz w:val="24"/>
          <w:szCs w:val="24"/>
        </w:rPr>
      </w:pPr>
      <w:r w:rsidRPr="007C1028">
        <w:rPr>
          <w:rFonts w:ascii="Times New Roman" w:hAnsi="Times New Roman" w:cs="Times New Roman"/>
          <w:sz w:val="24"/>
          <w:szCs w:val="24"/>
        </w:rPr>
        <w:t xml:space="preserve">Zone de protecție și </w:t>
      </w:r>
      <w:r w:rsidRPr="007C1028">
        <w:rPr>
          <w:rFonts w:ascii="Times New Roman" w:hAnsi="Times New Roman" w:cs="Times New Roman"/>
          <w:b/>
          <w:sz w:val="24"/>
          <w:szCs w:val="24"/>
        </w:rPr>
        <w:t xml:space="preserve">de atenuare a viiturilor </w:t>
      </w:r>
      <w:r w:rsidRPr="007C1028">
        <w:rPr>
          <w:rFonts w:ascii="Times New Roman" w:hAnsi="Times New Roman" w:cs="Times New Roman"/>
          <w:sz w:val="24"/>
          <w:szCs w:val="24"/>
        </w:rPr>
        <w:t>conform</w:t>
      </w:r>
      <w:r w:rsidRPr="007C1028">
        <w:rPr>
          <w:rFonts w:ascii="Times New Roman" w:hAnsi="Times New Roman" w:cs="Times New Roman"/>
          <w:b/>
          <w:sz w:val="24"/>
          <w:szCs w:val="24"/>
        </w:rPr>
        <w:t xml:space="preserve"> </w:t>
      </w:r>
      <w:r w:rsidRPr="007C1028">
        <w:rPr>
          <w:rFonts w:ascii="Times New Roman" w:hAnsi="Times New Roman" w:cs="Times New Roman"/>
          <w:sz w:val="24"/>
          <w:szCs w:val="24"/>
        </w:rPr>
        <w:t>Planurilor de Management al Riscului la Inundații</w:t>
      </w:r>
    </w:p>
    <w:p w14:paraId="540E05CE" w14:textId="77777777" w:rsidR="00FA21FE" w:rsidRPr="007C1028" w:rsidRDefault="00FA21FE" w:rsidP="00D34076">
      <w:pPr>
        <w:pStyle w:val="ListParagraph"/>
        <w:numPr>
          <w:ilvl w:val="0"/>
          <w:numId w:val="32"/>
        </w:numPr>
        <w:spacing w:before="0" w:after="160" w:line="259" w:lineRule="auto"/>
        <w:rPr>
          <w:rFonts w:ascii="Times New Roman" w:hAnsi="Times New Roman" w:cs="Times New Roman"/>
          <w:color w:val="833C0B" w:themeColor="accent2" w:themeShade="80"/>
          <w:sz w:val="24"/>
          <w:szCs w:val="24"/>
        </w:rPr>
      </w:pPr>
      <w:r w:rsidRPr="007C1028">
        <w:rPr>
          <w:rFonts w:ascii="Times New Roman" w:hAnsi="Times New Roman" w:cs="Times New Roman"/>
          <w:b/>
          <w:sz w:val="24"/>
          <w:szCs w:val="24"/>
        </w:rPr>
        <w:t>Păduri si habitate ripariene</w:t>
      </w:r>
      <w:r w:rsidRPr="007C1028">
        <w:rPr>
          <w:rFonts w:ascii="Times New Roman" w:hAnsi="Times New Roman" w:cs="Times New Roman"/>
          <w:sz w:val="24"/>
          <w:szCs w:val="24"/>
        </w:rPr>
        <w:t xml:space="preserve"> </w:t>
      </w:r>
      <w:r w:rsidRPr="007C1028">
        <w:rPr>
          <w:rFonts w:ascii="Times New Roman" w:hAnsi="Times New Roman" w:cs="Times New Roman"/>
          <w:b/>
          <w:i/>
          <w:sz w:val="24"/>
          <w:szCs w:val="24"/>
        </w:rPr>
        <w:t>de interes</w:t>
      </w:r>
      <w:r w:rsidRPr="007C1028">
        <w:rPr>
          <w:rFonts w:ascii="Times New Roman" w:hAnsi="Times New Roman" w:cs="Times New Roman"/>
          <w:b/>
          <w:sz w:val="24"/>
          <w:szCs w:val="24"/>
        </w:rPr>
        <w:t xml:space="preserve"> comunitar </w:t>
      </w:r>
      <w:r w:rsidRPr="007C1028">
        <w:rPr>
          <w:rFonts w:ascii="Times New Roman" w:hAnsi="Times New Roman" w:cs="Times New Roman"/>
          <w:sz w:val="24"/>
          <w:szCs w:val="24"/>
        </w:rPr>
        <w:t xml:space="preserve">sau cu valoare conservativă ridicată, reprezentative la nivel </w:t>
      </w:r>
      <w:r w:rsidRPr="007C1028">
        <w:rPr>
          <w:rFonts w:ascii="Times New Roman" w:hAnsi="Times New Roman" w:cs="Times New Roman"/>
          <w:b/>
          <w:sz w:val="24"/>
          <w:szCs w:val="24"/>
        </w:rPr>
        <w:t>național</w:t>
      </w:r>
      <w:r w:rsidRPr="007C1028">
        <w:rPr>
          <w:rFonts w:ascii="Times New Roman" w:hAnsi="Times New Roman" w:cs="Times New Roman"/>
          <w:sz w:val="24"/>
          <w:szCs w:val="24"/>
        </w:rPr>
        <w:t>.</w:t>
      </w:r>
    </w:p>
    <w:p w14:paraId="390181E2" w14:textId="77777777" w:rsidR="00FA21FE" w:rsidRPr="007C1028" w:rsidRDefault="00FA21FE" w:rsidP="00D34076">
      <w:pPr>
        <w:spacing w:after="0"/>
        <w:jc w:val="both"/>
        <w:rPr>
          <w:color w:val="833C0B" w:themeColor="accent2" w:themeShade="80"/>
          <w:szCs w:val="24"/>
        </w:rPr>
      </w:pPr>
      <w:r w:rsidRPr="007C1028">
        <w:rPr>
          <w:b/>
          <w:szCs w:val="24"/>
        </w:rPr>
        <w:t>Priorități regionale privind desemnarea:</w:t>
      </w:r>
    </w:p>
    <w:p w14:paraId="09E090F9" w14:textId="1FD549AB" w:rsidR="00FA21FE" w:rsidRPr="007C1028" w:rsidRDefault="00FA21FE" w:rsidP="00D34076">
      <w:pPr>
        <w:pStyle w:val="ListParagraph"/>
        <w:numPr>
          <w:ilvl w:val="0"/>
          <w:numId w:val="33"/>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asigurarea </w:t>
      </w:r>
      <w:r w:rsidRPr="007C1028">
        <w:rPr>
          <w:rFonts w:ascii="Times New Roman" w:hAnsi="Times New Roman" w:cs="Times New Roman"/>
          <w:b/>
          <w:sz w:val="24"/>
          <w:szCs w:val="24"/>
        </w:rPr>
        <w:t xml:space="preserve">conectivității ecologice longitudinale </w:t>
      </w:r>
      <w:r w:rsidRPr="007C1028">
        <w:rPr>
          <w:rFonts w:ascii="Times New Roman" w:hAnsi="Times New Roman" w:cs="Times New Roman"/>
          <w:sz w:val="24"/>
          <w:szCs w:val="24"/>
        </w:rPr>
        <w:t xml:space="preserve">a rețelei hidrografice și a zonelor umede adiacente (cu accent pe conectivitatea sectoarelor cu </w:t>
      </w:r>
      <w:r w:rsidRPr="007C1028">
        <w:rPr>
          <w:rFonts w:ascii="Times New Roman" w:hAnsi="Times New Roman" w:cs="Times New Roman"/>
          <w:b/>
          <w:sz w:val="24"/>
          <w:szCs w:val="24"/>
        </w:rPr>
        <w:t>grad de naturalitate</w:t>
      </w:r>
      <w:r w:rsidRPr="007C1028">
        <w:rPr>
          <w:rFonts w:ascii="Times New Roman" w:hAnsi="Times New Roman" w:cs="Times New Roman"/>
          <w:sz w:val="24"/>
          <w:szCs w:val="24"/>
        </w:rPr>
        <w:t xml:space="preserve"> ridicat, care nu sunt incluse </w:t>
      </w:r>
      <w:r w:rsidR="00592332" w:rsidRPr="007C1028">
        <w:rPr>
          <w:rFonts w:ascii="Times New Roman" w:hAnsi="Times New Roman" w:cs="Times New Roman"/>
          <w:sz w:val="24"/>
          <w:szCs w:val="24"/>
        </w:rPr>
        <w:t>î</w:t>
      </w:r>
      <w:r w:rsidRPr="007C1028">
        <w:rPr>
          <w:rFonts w:ascii="Times New Roman" w:hAnsi="Times New Roman" w:cs="Times New Roman"/>
          <w:sz w:val="24"/>
          <w:szCs w:val="24"/>
        </w:rPr>
        <w:t>n re</w:t>
      </w:r>
      <w:r w:rsidR="00A92205" w:rsidRPr="007C1028">
        <w:rPr>
          <w:rFonts w:ascii="Times New Roman" w:hAnsi="Times New Roman" w:cs="Times New Roman"/>
          <w:sz w:val="24"/>
          <w:szCs w:val="24"/>
        </w:rPr>
        <w:t>ț</w:t>
      </w:r>
      <w:r w:rsidRPr="007C1028">
        <w:rPr>
          <w:rFonts w:ascii="Times New Roman" w:hAnsi="Times New Roman" w:cs="Times New Roman"/>
          <w:sz w:val="24"/>
          <w:szCs w:val="24"/>
        </w:rPr>
        <w:t>eaua de arii protejate)</w:t>
      </w:r>
    </w:p>
    <w:p w14:paraId="07265A15" w14:textId="77777777" w:rsidR="00FA21FE" w:rsidRPr="007C1028" w:rsidRDefault="00FA21FE" w:rsidP="00D34076">
      <w:pPr>
        <w:pStyle w:val="ListParagraph"/>
        <w:numPr>
          <w:ilvl w:val="0"/>
          <w:numId w:val="33"/>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asigurarea </w:t>
      </w:r>
      <w:r w:rsidRPr="007C1028">
        <w:rPr>
          <w:rFonts w:ascii="Times New Roman" w:hAnsi="Times New Roman" w:cs="Times New Roman"/>
          <w:b/>
          <w:sz w:val="24"/>
          <w:szCs w:val="24"/>
        </w:rPr>
        <w:t>conectivității ecologice a ariilor naturale protejate.</w:t>
      </w:r>
    </w:p>
    <w:p w14:paraId="655A7EE4" w14:textId="13C33DD1" w:rsidR="00FA21FE" w:rsidRPr="007C1028" w:rsidRDefault="00FA21FE" w:rsidP="00D34076">
      <w:pPr>
        <w:pStyle w:val="ListParagraph"/>
        <w:numPr>
          <w:ilvl w:val="0"/>
          <w:numId w:val="33"/>
        </w:numPr>
        <w:spacing w:before="0" w:after="160" w:line="259" w:lineRule="auto"/>
        <w:rPr>
          <w:rFonts w:ascii="Times New Roman" w:hAnsi="Times New Roman" w:cs="Times New Roman"/>
          <w:sz w:val="24"/>
          <w:szCs w:val="24"/>
        </w:rPr>
      </w:pPr>
      <w:r w:rsidRPr="007C1028">
        <w:rPr>
          <w:rFonts w:ascii="Times New Roman" w:hAnsi="Times New Roman" w:cs="Times New Roman"/>
          <w:sz w:val="24"/>
          <w:szCs w:val="24"/>
        </w:rPr>
        <w:t xml:space="preserve">zone cu </w:t>
      </w:r>
      <w:r w:rsidRPr="007C1028">
        <w:rPr>
          <w:rFonts w:ascii="Times New Roman" w:hAnsi="Times New Roman" w:cs="Times New Roman"/>
          <w:b/>
          <w:sz w:val="24"/>
          <w:szCs w:val="24"/>
        </w:rPr>
        <w:t>peisaj lipsit de elemente de refugiu</w:t>
      </w:r>
      <w:r w:rsidRPr="007C1028">
        <w:rPr>
          <w:rFonts w:ascii="Times New Roman" w:hAnsi="Times New Roman" w:cs="Times New Roman"/>
          <w:sz w:val="24"/>
          <w:szCs w:val="24"/>
        </w:rPr>
        <w:t xml:space="preserve"> pentru specii terestre. </w:t>
      </w:r>
    </w:p>
    <w:p w14:paraId="20E8ABEA" w14:textId="5477D766" w:rsidR="00FA21FE" w:rsidRPr="007C1028" w:rsidRDefault="00FA21FE" w:rsidP="00D34076">
      <w:pPr>
        <w:pStyle w:val="ListParagraph"/>
        <w:numPr>
          <w:ilvl w:val="0"/>
          <w:numId w:val="33"/>
        </w:numPr>
        <w:spacing w:before="0" w:after="160" w:line="259" w:lineRule="auto"/>
        <w:rPr>
          <w:rFonts w:ascii="Times New Roman" w:hAnsi="Times New Roman" w:cs="Times New Roman"/>
          <w:szCs w:val="24"/>
        </w:rPr>
      </w:pPr>
      <w:r w:rsidRPr="007C1028">
        <w:rPr>
          <w:rFonts w:ascii="Times New Roman" w:hAnsi="Times New Roman" w:cs="Times New Roman"/>
          <w:sz w:val="24"/>
          <w:szCs w:val="24"/>
        </w:rPr>
        <w:t xml:space="preserve">zone cu habitate </w:t>
      </w:r>
      <w:r w:rsidR="00592332" w:rsidRPr="007C1028">
        <w:rPr>
          <w:rFonts w:ascii="Times New Roman" w:hAnsi="Times New Roman" w:cs="Times New Roman"/>
          <w:sz w:val="24"/>
          <w:szCs w:val="24"/>
        </w:rPr>
        <w:t>ș</w:t>
      </w:r>
      <w:r w:rsidRPr="007C1028">
        <w:rPr>
          <w:rFonts w:ascii="Times New Roman" w:hAnsi="Times New Roman" w:cs="Times New Roman"/>
          <w:sz w:val="24"/>
          <w:szCs w:val="24"/>
        </w:rPr>
        <w:t xml:space="preserve">i specii de </w:t>
      </w:r>
      <w:r w:rsidRPr="007C1028">
        <w:rPr>
          <w:rFonts w:ascii="Times New Roman" w:hAnsi="Times New Roman" w:cs="Times New Roman"/>
          <w:b/>
          <w:sz w:val="24"/>
          <w:szCs w:val="24"/>
        </w:rPr>
        <w:t>interes comunitar</w:t>
      </w:r>
      <w:r w:rsidRPr="007C1028">
        <w:rPr>
          <w:rFonts w:ascii="Times New Roman" w:hAnsi="Times New Roman" w:cs="Times New Roman"/>
          <w:sz w:val="24"/>
          <w:szCs w:val="24"/>
        </w:rPr>
        <w:t xml:space="preserve"> </w:t>
      </w:r>
    </w:p>
    <w:p w14:paraId="38F88843" w14:textId="77777777" w:rsidR="006702E1" w:rsidRPr="007C1028" w:rsidRDefault="006702E1" w:rsidP="006702E1">
      <w:pPr>
        <w:spacing w:after="0" w:line="276" w:lineRule="auto"/>
        <w:jc w:val="both"/>
        <w:rPr>
          <w:rFonts w:eastAsia="Times New Roman"/>
          <w:szCs w:val="24"/>
          <w:lang w:eastAsia="x-none"/>
        </w:rPr>
      </w:pPr>
    </w:p>
    <w:p w14:paraId="3B9B5F81" w14:textId="4174CD66" w:rsidR="00684C46" w:rsidRPr="007C1028" w:rsidRDefault="00684C46" w:rsidP="00D34076">
      <w:pPr>
        <w:spacing w:after="0" w:line="276" w:lineRule="auto"/>
        <w:jc w:val="both"/>
        <w:rPr>
          <w:rFonts w:eastAsia="Times New Roman"/>
          <w:szCs w:val="24"/>
          <w:lang w:eastAsia="x-none"/>
        </w:rPr>
      </w:pPr>
      <w:r w:rsidRPr="007C1028">
        <w:rPr>
          <w:rFonts w:eastAsia="Times New Roman"/>
          <w:szCs w:val="24"/>
          <w:lang w:eastAsia="x-none"/>
        </w:rPr>
        <w:t>Sursele de date pentru identificarea habitatelor acvatice, mlaștini și turbării sunt</w:t>
      </w:r>
      <w:r w:rsidR="00E20EE9" w:rsidRPr="007C1028">
        <w:rPr>
          <w:rFonts w:eastAsia="Times New Roman"/>
          <w:szCs w:val="24"/>
          <w:lang w:eastAsia="x-none"/>
        </w:rPr>
        <w:t xml:space="preserve"> următoarele</w:t>
      </w:r>
      <w:r w:rsidRPr="007C1028">
        <w:rPr>
          <w:rFonts w:eastAsia="Times New Roman"/>
          <w:szCs w:val="24"/>
          <w:lang w:eastAsia="x-none"/>
        </w:rPr>
        <w:t>:</w:t>
      </w:r>
    </w:p>
    <w:p w14:paraId="52ABB9DE" w14:textId="148F3953" w:rsidR="00684C46" w:rsidRPr="007C1028" w:rsidRDefault="00E20EE9" w:rsidP="00D34076">
      <w:pPr>
        <w:pStyle w:val="ListParagraph"/>
        <w:numPr>
          <w:ilvl w:val="0"/>
          <w:numId w:val="6"/>
        </w:numPr>
        <w:spacing w:before="0"/>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 xml:space="preserve">distribuția </w:t>
      </w:r>
      <w:r w:rsidR="00684C46" w:rsidRPr="007C1028">
        <w:rPr>
          <w:rFonts w:ascii="Times New Roman" w:eastAsia="Times New Roman" w:hAnsi="Times New Roman" w:cs="Times New Roman"/>
          <w:sz w:val="24"/>
          <w:szCs w:val="24"/>
          <w:lang w:eastAsia="x-none"/>
        </w:rPr>
        <w:t>habitatelor acvatice, mlaștini și turbării din ariile naturale protejate care dețin plan de management;</w:t>
      </w:r>
    </w:p>
    <w:p w14:paraId="210669F8" w14:textId="5596F3C0" w:rsidR="00684C46" w:rsidRPr="007C1028" w:rsidRDefault="00E20EE9" w:rsidP="008A454F">
      <w:pPr>
        <w:pStyle w:val="ListParagraph"/>
        <w:numPr>
          <w:ilvl w:val="0"/>
          <w:numId w:val="6"/>
        </w:numPr>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lastRenderedPageBreak/>
        <w:t xml:space="preserve">imagini </w:t>
      </w:r>
      <w:r w:rsidR="00684C46" w:rsidRPr="007C1028">
        <w:rPr>
          <w:rFonts w:ascii="Times New Roman" w:eastAsia="Times New Roman" w:hAnsi="Times New Roman" w:cs="Times New Roman"/>
          <w:sz w:val="24"/>
          <w:szCs w:val="24"/>
          <w:lang w:eastAsia="x-none"/>
        </w:rPr>
        <w:t>satelitare;</w:t>
      </w:r>
    </w:p>
    <w:p w14:paraId="0E1C0D4A" w14:textId="1B11FB59" w:rsidR="00684C46" w:rsidRPr="007C1028" w:rsidRDefault="00E20EE9" w:rsidP="008A454F">
      <w:pPr>
        <w:pStyle w:val="ListParagraph"/>
        <w:numPr>
          <w:ilvl w:val="0"/>
          <w:numId w:val="6"/>
        </w:numPr>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 xml:space="preserve">analiza </w:t>
      </w:r>
      <w:r w:rsidR="00684C46" w:rsidRPr="007C1028">
        <w:rPr>
          <w:rFonts w:ascii="Times New Roman" w:eastAsia="Times New Roman" w:hAnsi="Times New Roman" w:cs="Times New Roman"/>
          <w:sz w:val="24"/>
          <w:szCs w:val="24"/>
          <w:lang w:eastAsia="x-none"/>
        </w:rPr>
        <w:t>bibliografică;</w:t>
      </w:r>
    </w:p>
    <w:p w14:paraId="65367A37" w14:textId="1BE43CB5" w:rsidR="00684C46" w:rsidRPr="007C1028" w:rsidRDefault="00E20EE9" w:rsidP="008A454F">
      <w:pPr>
        <w:pStyle w:val="ListParagraph"/>
        <w:numPr>
          <w:ilvl w:val="0"/>
          <w:numId w:val="6"/>
        </w:numPr>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 xml:space="preserve">cercetare </w:t>
      </w:r>
      <w:r w:rsidR="00684C46" w:rsidRPr="007C1028">
        <w:rPr>
          <w:rFonts w:ascii="Times New Roman" w:eastAsia="Times New Roman" w:hAnsi="Times New Roman" w:cs="Times New Roman"/>
          <w:sz w:val="24"/>
          <w:szCs w:val="24"/>
          <w:lang w:eastAsia="x-none"/>
        </w:rPr>
        <w:t>în teren.</w:t>
      </w:r>
    </w:p>
    <w:p w14:paraId="48CB3C51" w14:textId="3B8BABA8" w:rsidR="00191A0E" w:rsidRPr="007C1028" w:rsidRDefault="00191A0E" w:rsidP="008A454F">
      <w:pPr>
        <w:pStyle w:val="ListParagraph"/>
        <w:numPr>
          <w:ilvl w:val="0"/>
          <w:numId w:val="6"/>
        </w:numPr>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Rezultatele aferente proiectului de investiții „Realizarea cadastrului apelor ”, prevăzută a se realizeza din sumele aferente componentei de împrumut a Planului Național de Redresare și Reziliență, Componenta 1 – Managementul Apei</w:t>
      </w:r>
    </w:p>
    <w:p w14:paraId="2453A9AA" w14:textId="60215A2F" w:rsidR="006702E1" w:rsidRPr="007C1028" w:rsidRDefault="00684C46" w:rsidP="008A454F">
      <w:pPr>
        <w:pStyle w:val="ListParagraph"/>
        <w:numPr>
          <w:ilvl w:val="0"/>
          <w:numId w:val="6"/>
        </w:numPr>
        <w:rPr>
          <w:rFonts w:ascii="Times New Roman" w:eastAsia="Times New Roman" w:hAnsi="Times New Roman" w:cs="Times New Roman"/>
          <w:sz w:val="24"/>
          <w:szCs w:val="24"/>
          <w:lang w:eastAsia="x-none"/>
        </w:rPr>
      </w:pPr>
      <w:r w:rsidRPr="007C1028">
        <w:rPr>
          <w:rFonts w:ascii="Times New Roman" w:eastAsia="Times New Roman" w:hAnsi="Times New Roman" w:cs="Times New Roman"/>
          <w:sz w:val="24"/>
          <w:szCs w:val="24"/>
          <w:lang w:eastAsia="x-none"/>
        </w:rPr>
        <w:t>În cazul habitatelor acvatice</w:t>
      </w:r>
      <w:r w:rsidR="00E20EE9" w:rsidRPr="007C1028">
        <w:rPr>
          <w:rFonts w:ascii="Times New Roman" w:eastAsia="Times New Roman" w:hAnsi="Times New Roman" w:cs="Times New Roman"/>
          <w:sz w:val="24"/>
          <w:szCs w:val="24"/>
          <w:lang w:eastAsia="x-none"/>
        </w:rPr>
        <w:t>,</w:t>
      </w:r>
      <w:r w:rsidRPr="007C1028">
        <w:rPr>
          <w:rFonts w:ascii="Times New Roman" w:eastAsia="Times New Roman" w:hAnsi="Times New Roman" w:cs="Times New Roman"/>
          <w:sz w:val="24"/>
          <w:szCs w:val="24"/>
          <w:lang w:eastAsia="x-none"/>
        </w:rPr>
        <w:t xml:space="preserve"> se vor analiza: </w:t>
      </w:r>
      <w:r w:rsidRPr="007C1028">
        <w:rPr>
          <w:rFonts w:ascii="Times New Roman" w:eastAsia="Times New Roman" w:hAnsi="Times New Roman" w:cs="Times New Roman"/>
          <w:i/>
          <w:iCs/>
          <w:sz w:val="24"/>
          <w:szCs w:val="24"/>
          <w:lang w:eastAsia="x-none"/>
        </w:rPr>
        <w:t>Hotărârea nr. 392/2023 pentru aprobarea Planului naţional de management actualizat aferent porţiunii din bazinul hidrografic internaţional al fluviului Dunărea care este cuprinsă în teritoriul României</w:t>
      </w:r>
      <w:r w:rsidRPr="007C1028">
        <w:rPr>
          <w:rFonts w:ascii="Times New Roman" w:eastAsia="Times New Roman" w:hAnsi="Times New Roman" w:cs="Times New Roman"/>
          <w:sz w:val="24"/>
          <w:szCs w:val="24"/>
          <w:lang w:eastAsia="x-none"/>
        </w:rPr>
        <w:t xml:space="preserve"> (ex</w:t>
      </w:r>
      <w:r w:rsidR="00C23FBB" w:rsidRPr="007C1028">
        <w:rPr>
          <w:rFonts w:ascii="Times New Roman" w:eastAsia="Times New Roman" w:hAnsi="Times New Roman" w:cs="Times New Roman"/>
          <w:sz w:val="24"/>
          <w:szCs w:val="24"/>
          <w:lang w:eastAsia="x-none"/>
        </w:rPr>
        <w:t>.</w:t>
      </w:r>
      <w:r w:rsidRPr="007C1028">
        <w:rPr>
          <w:rFonts w:ascii="Times New Roman" w:eastAsia="Times New Roman" w:hAnsi="Times New Roman" w:cs="Times New Roman"/>
          <w:sz w:val="24"/>
          <w:szCs w:val="24"/>
          <w:lang w:eastAsia="x-none"/>
        </w:rPr>
        <w:t xml:space="preserve"> </w:t>
      </w:r>
      <w:r w:rsidR="00B3329E" w:rsidRPr="007C1028">
        <w:rPr>
          <w:rFonts w:ascii="Times New Roman" w:eastAsia="Times New Roman" w:hAnsi="Times New Roman" w:cs="Times New Roman"/>
          <w:sz w:val="24"/>
          <w:szCs w:val="24"/>
          <w:lang w:eastAsia="x-none"/>
        </w:rPr>
        <w:t xml:space="preserve">Capitolul </w:t>
      </w:r>
      <w:r w:rsidRPr="007C1028">
        <w:rPr>
          <w:rFonts w:ascii="Times New Roman" w:hAnsi="Times New Roman" w:cs="Times New Roman"/>
          <w:sz w:val="24"/>
          <w:szCs w:val="24"/>
        </w:rPr>
        <w:t>5. I</w:t>
      </w:r>
      <w:r w:rsidR="009759D2" w:rsidRPr="007C1028">
        <w:rPr>
          <w:rFonts w:ascii="Times New Roman" w:hAnsi="Times New Roman" w:cs="Times New Roman"/>
          <w:sz w:val="24"/>
          <w:szCs w:val="24"/>
        </w:rPr>
        <w:t>dentificarea</w:t>
      </w:r>
      <w:r w:rsidRPr="007C1028">
        <w:rPr>
          <w:rFonts w:ascii="Times New Roman" w:hAnsi="Times New Roman" w:cs="Times New Roman"/>
          <w:sz w:val="24"/>
          <w:szCs w:val="24"/>
        </w:rPr>
        <w:t xml:space="preserve"> </w:t>
      </w:r>
      <w:r w:rsidR="009759D2" w:rsidRPr="007C1028">
        <w:rPr>
          <w:rFonts w:ascii="Times New Roman" w:hAnsi="Times New Roman" w:cs="Times New Roman"/>
          <w:sz w:val="24"/>
          <w:szCs w:val="24"/>
        </w:rPr>
        <w:t>şi cartarea zonelor protejate</w:t>
      </w:r>
      <w:r w:rsidR="00B4076B" w:rsidRPr="007C1028">
        <w:rPr>
          <w:rFonts w:ascii="Times New Roman" w:hAnsi="Times New Roman" w:cs="Times New Roman"/>
          <w:sz w:val="24"/>
          <w:szCs w:val="24"/>
        </w:rPr>
        <w:t>,</w:t>
      </w:r>
      <w:r w:rsidRPr="007C1028">
        <w:rPr>
          <w:rFonts w:ascii="Times New Roman" w:hAnsi="Times New Roman" w:cs="Times New Roman"/>
          <w:sz w:val="24"/>
          <w:szCs w:val="24"/>
        </w:rPr>
        <w:t xml:space="preserve"> subcapitol 5.3 etc)</w:t>
      </w:r>
    </w:p>
    <w:p w14:paraId="7C79DFB5" w14:textId="4B06CCA4" w:rsidR="006702E1" w:rsidRPr="007C1028" w:rsidRDefault="00684C46" w:rsidP="006702E1">
      <w:pPr>
        <w:pStyle w:val="ListParagraph"/>
        <w:numPr>
          <w:ilvl w:val="0"/>
          <w:numId w:val="6"/>
        </w:numPr>
        <w:rPr>
          <w:rFonts w:ascii="Times New Roman" w:hAnsi="Times New Roman" w:cs="Times New Roman"/>
        </w:rPr>
      </w:pPr>
      <w:r w:rsidRPr="007C1028">
        <w:rPr>
          <w:rFonts w:ascii="Times New Roman" w:eastAsia="Times New Roman" w:hAnsi="Times New Roman" w:cs="Times New Roman"/>
          <w:i/>
          <w:iCs/>
          <w:szCs w:val="24"/>
          <w:lang w:eastAsia="x-none"/>
        </w:rPr>
        <w:t>Hotărârea nr. 111/2020 privind aprobarea criteriilor de selectare şi a listei sectoarelor cursurilor de apă care nu sunt afectate de activităţi umane în care este interzisă realizarea de lucrări şi activităţi ce pot afecta starea ecologică a apelor</w:t>
      </w:r>
      <w:r w:rsidR="00DF22D9" w:rsidRPr="007C1028">
        <w:rPr>
          <w:rFonts w:ascii="Times New Roman" w:eastAsia="Times New Roman" w:hAnsi="Times New Roman" w:cs="Times New Roman"/>
          <w:i/>
          <w:iCs/>
          <w:sz w:val="24"/>
          <w:szCs w:val="24"/>
          <w:lang w:eastAsia="x-none"/>
        </w:rPr>
        <w:t>.</w:t>
      </w:r>
      <w:r w:rsidRPr="007C1028">
        <w:rPr>
          <w:rFonts w:ascii="Times New Roman" w:eastAsia="Times New Roman" w:hAnsi="Times New Roman" w:cs="Times New Roman"/>
          <w:i/>
          <w:iCs/>
          <w:sz w:val="24"/>
          <w:szCs w:val="24"/>
          <w:lang w:eastAsia="x-none"/>
        </w:rPr>
        <w:t xml:space="preserve"> </w:t>
      </w:r>
    </w:p>
    <w:p w14:paraId="3EC237DF" w14:textId="77777777" w:rsidR="00922B1D" w:rsidRPr="007C1028" w:rsidRDefault="00922B1D" w:rsidP="00D34076">
      <w:pPr>
        <w:rPr>
          <w:rFonts w:eastAsia="Times New Roman"/>
          <w:szCs w:val="24"/>
          <w:lang w:eastAsia="x-none"/>
        </w:rPr>
      </w:pPr>
    </w:p>
    <w:p w14:paraId="62E5B54E" w14:textId="77777777" w:rsidR="00435754" w:rsidRPr="007C1028" w:rsidRDefault="00435754" w:rsidP="008A454F">
      <w:pPr>
        <w:pStyle w:val="ListParagraph"/>
        <w:keepNext/>
        <w:keepLines/>
        <w:numPr>
          <w:ilvl w:val="2"/>
          <w:numId w:val="5"/>
        </w:numPr>
        <w:shd w:val="clear" w:color="auto" w:fill="C6F2C6"/>
        <w:spacing w:before="0" w:after="0"/>
        <w:ind w:left="0" w:firstLine="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Metodologia și criteriile propuse pentru identificarea Zonelor de Protecție Strictă pentru habitatele marine</w:t>
      </w:r>
    </w:p>
    <w:p w14:paraId="21696EC5" w14:textId="77777777" w:rsidR="00435754" w:rsidRPr="007C1028" w:rsidRDefault="00435754" w:rsidP="007A69FA">
      <w:pPr>
        <w:pStyle w:val="NormalWeb"/>
        <w:shd w:val="clear" w:color="auto" w:fill="FFFFFF"/>
        <w:spacing w:before="0" w:beforeAutospacing="0" w:after="0" w:afterAutospacing="0" w:line="276" w:lineRule="auto"/>
        <w:jc w:val="both"/>
        <w:rPr>
          <w:color w:val="222222"/>
          <w:lang w:val="en-US"/>
        </w:rPr>
      </w:pPr>
    </w:p>
    <w:p w14:paraId="64CB3196" w14:textId="1450BFF7" w:rsidR="00435754" w:rsidRPr="007C1028" w:rsidRDefault="00435754" w:rsidP="00D34076">
      <w:pPr>
        <w:spacing w:after="0" w:line="276" w:lineRule="auto"/>
        <w:jc w:val="both"/>
        <w:rPr>
          <w:szCs w:val="24"/>
        </w:rPr>
      </w:pPr>
      <w:r w:rsidRPr="007C1028">
        <w:rPr>
          <w:szCs w:val="24"/>
        </w:rPr>
        <w:t xml:space="preserve">În conformitate cu </w:t>
      </w:r>
      <w:r w:rsidRPr="007C1028">
        <w:rPr>
          <w:i/>
          <w:iCs/>
          <w:szCs w:val="24"/>
        </w:rPr>
        <w:t>Legea nr. 17/1990 privind regimul juridic al apelor maritime interioare</w:t>
      </w:r>
      <w:r w:rsidR="00094773" w:rsidRPr="007C1028">
        <w:rPr>
          <w:i/>
          <w:iCs/>
          <w:szCs w:val="24"/>
        </w:rPr>
        <w:t xml:space="preserve"> al mării teritoriale şi al zonei contigue ale României</w:t>
      </w:r>
      <w:r w:rsidR="00094773" w:rsidRPr="007C1028">
        <w:rPr>
          <w:szCs w:val="24"/>
        </w:rPr>
        <w:t xml:space="preserve"> și </w:t>
      </w:r>
      <w:r w:rsidR="00094773" w:rsidRPr="007C1028">
        <w:rPr>
          <w:i/>
          <w:iCs/>
          <w:szCs w:val="24"/>
        </w:rPr>
        <w:t xml:space="preserve">Hotărârea </w:t>
      </w:r>
      <w:r w:rsidR="00B4076B" w:rsidRPr="007C1028">
        <w:rPr>
          <w:i/>
          <w:iCs/>
          <w:szCs w:val="24"/>
        </w:rPr>
        <w:t>nr.</w:t>
      </w:r>
      <w:r w:rsidR="00094773" w:rsidRPr="007C1028">
        <w:rPr>
          <w:i/>
          <w:iCs/>
          <w:szCs w:val="24"/>
        </w:rPr>
        <w:t xml:space="preserve"> 100 a Curţii Internaţionale de Justiţie de la Haga, din 3 februarie 2009</w:t>
      </w:r>
      <w:r w:rsidR="00185F03" w:rsidRPr="007C1028">
        <w:rPr>
          <w:i/>
          <w:iCs/>
          <w:szCs w:val="24"/>
        </w:rPr>
        <w:t>,</w:t>
      </w:r>
      <w:r w:rsidR="00094773" w:rsidRPr="007C1028">
        <w:rPr>
          <w:szCs w:val="24"/>
        </w:rPr>
        <w:t xml:space="preserve"> în Procesul „România v. Ucraina”</w:t>
      </w:r>
      <w:r w:rsidRPr="007C1028">
        <w:rPr>
          <w:szCs w:val="24"/>
        </w:rPr>
        <w:t xml:space="preserve">, jurisdicția statului român asupra spațiului maritim este exercitată pe o distanță maximă </w:t>
      </w:r>
      <w:r w:rsidR="00B4076B" w:rsidRPr="007C1028">
        <w:rPr>
          <w:szCs w:val="24"/>
        </w:rPr>
        <w:t xml:space="preserve">de </w:t>
      </w:r>
      <w:r w:rsidRPr="007C1028">
        <w:rPr>
          <w:szCs w:val="24"/>
        </w:rPr>
        <w:t>200 mile marine în larg față de uscat, cuprinzând zone</w:t>
      </w:r>
      <w:r w:rsidR="00B4076B" w:rsidRPr="007C1028">
        <w:rPr>
          <w:szCs w:val="24"/>
        </w:rPr>
        <w:t>le</w:t>
      </w:r>
      <w:r w:rsidRPr="007C1028">
        <w:rPr>
          <w:szCs w:val="24"/>
        </w:rPr>
        <w:t xml:space="preserve"> </w:t>
      </w:r>
      <w:r w:rsidR="00B4076B" w:rsidRPr="007C1028">
        <w:rPr>
          <w:szCs w:val="24"/>
        </w:rPr>
        <w:t xml:space="preserve">menționate în </w:t>
      </w:r>
      <w:r w:rsidRPr="007C1028">
        <w:rPr>
          <w:szCs w:val="24"/>
        </w:rPr>
        <w:t xml:space="preserve">tabelul </w:t>
      </w:r>
      <w:r w:rsidR="00B4076B" w:rsidRPr="007C1028">
        <w:rPr>
          <w:szCs w:val="24"/>
        </w:rPr>
        <w:t>1</w:t>
      </w:r>
      <w:r w:rsidR="00F60777" w:rsidRPr="007C1028">
        <w:rPr>
          <w:szCs w:val="24"/>
        </w:rPr>
        <w:t>2</w:t>
      </w:r>
      <w:r w:rsidR="00C23FBB" w:rsidRPr="007C1028">
        <w:rPr>
          <w:szCs w:val="24"/>
        </w:rPr>
        <w:t>:</w:t>
      </w:r>
    </w:p>
    <w:p w14:paraId="3AD21441" w14:textId="77777777" w:rsidR="00B4076B" w:rsidRPr="007C1028" w:rsidRDefault="00B4076B" w:rsidP="00D34076">
      <w:pPr>
        <w:spacing w:after="0" w:line="276" w:lineRule="auto"/>
        <w:jc w:val="both"/>
        <w:rPr>
          <w:szCs w:val="24"/>
        </w:rPr>
      </w:pPr>
    </w:p>
    <w:p w14:paraId="623A4645" w14:textId="6DF3BDB8" w:rsidR="00435754" w:rsidRPr="007C1028" w:rsidRDefault="00435754" w:rsidP="007A69FA">
      <w:pPr>
        <w:spacing w:after="0" w:line="276" w:lineRule="auto"/>
        <w:jc w:val="center"/>
        <w:rPr>
          <w:szCs w:val="24"/>
        </w:rPr>
      </w:pPr>
      <w:r w:rsidRPr="007C1028">
        <w:rPr>
          <w:b/>
          <w:bCs/>
          <w:szCs w:val="24"/>
        </w:rPr>
        <w:t xml:space="preserve">Tabel </w:t>
      </w:r>
      <w:r w:rsidR="00F60777" w:rsidRPr="007C1028">
        <w:rPr>
          <w:b/>
          <w:bCs/>
          <w:szCs w:val="24"/>
        </w:rPr>
        <w:t xml:space="preserve">12 </w:t>
      </w:r>
      <w:r w:rsidRPr="007C1028">
        <w:rPr>
          <w:b/>
          <w:bCs/>
          <w:szCs w:val="24"/>
        </w:rPr>
        <w:t>– Împărțirea spațiului maritim românesc</w:t>
      </w:r>
      <w:r w:rsidR="00185F03" w:rsidRPr="007C1028">
        <w:rPr>
          <w:b/>
          <w:bCs/>
          <w:szCs w:val="24"/>
        </w:rPr>
        <w:t>,</w:t>
      </w:r>
      <w:r w:rsidRPr="007C1028">
        <w:rPr>
          <w:b/>
          <w:bCs/>
          <w:szCs w:val="24"/>
        </w:rPr>
        <w:t xml:space="preserve"> conform Legii nr. 17/1990</w:t>
      </w:r>
    </w:p>
    <w:tbl>
      <w:tblPr>
        <w:tblStyle w:val="TableGrid"/>
        <w:tblW w:w="8642" w:type="dxa"/>
        <w:jc w:val="center"/>
        <w:tblLook w:val="04A0" w:firstRow="1" w:lastRow="0" w:firstColumn="1" w:lastColumn="0" w:noHBand="0" w:noVBand="1"/>
      </w:tblPr>
      <w:tblGrid>
        <w:gridCol w:w="1413"/>
        <w:gridCol w:w="5068"/>
        <w:gridCol w:w="2161"/>
      </w:tblGrid>
      <w:tr w:rsidR="00435754" w:rsidRPr="00B6342C" w14:paraId="461738C0" w14:textId="77777777" w:rsidTr="00576404">
        <w:trPr>
          <w:jc w:val="center"/>
        </w:trPr>
        <w:tc>
          <w:tcPr>
            <w:tcW w:w="1413" w:type="dxa"/>
            <w:shd w:val="clear" w:color="auto" w:fill="E2EFD9" w:themeFill="accent6" w:themeFillTint="33"/>
            <w:vAlign w:val="center"/>
          </w:tcPr>
          <w:p w14:paraId="70A6ABCA" w14:textId="77777777" w:rsidR="00435754" w:rsidRPr="007C1028" w:rsidRDefault="00435754" w:rsidP="007A69FA">
            <w:pPr>
              <w:spacing w:line="276" w:lineRule="auto"/>
              <w:jc w:val="center"/>
              <w:rPr>
                <w:rFonts w:ascii="Times New Roman" w:hAnsi="Times New Roman" w:cs="Times New Roman"/>
                <w:b/>
                <w:bCs/>
                <w:sz w:val="24"/>
                <w:szCs w:val="24"/>
              </w:rPr>
            </w:pPr>
            <w:r w:rsidRPr="007C1028">
              <w:rPr>
                <w:b/>
                <w:bCs/>
                <w:szCs w:val="24"/>
              </w:rPr>
              <w:t>Denumire</w:t>
            </w:r>
          </w:p>
        </w:tc>
        <w:tc>
          <w:tcPr>
            <w:tcW w:w="5068" w:type="dxa"/>
            <w:shd w:val="clear" w:color="auto" w:fill="E2EFD9" w:themeFill="accent6" w:themeFillTint="33"/>
            <w:vAlign w:val="center"/>
          </w:tcPr>
          <w:p w14:paraId="451965B6" w14:textId="6A8563D0" w:rsidR="00435754" w:rsidRPr="007C1028" w:rsidRDefault="00435754" w:rsidP="007A69FA">
            <w:pPr>
              <w:spacing w:line="276" w:lineRule="auto"/>
              <w:jc w:val="center"/>
              <w:rPr>
                <w:rFonts w:ascii="Times New Roman" w:hAnsi="Times New Roman" w:cs="Times New Roman"/>
                <w:b/>
                <w:bCs/>
                <w:sz w:val="24"/>
                <w:szCs w:val="24"/>
              </w:rPr>
            </w:pPr>
            <w:r w:rsidRPr="007C1028">
              <w:rPr>
                <w:b/>
                <w:bCs/>
                <w:szCs w:val="24"/>
              </w:rPr>
              <w:t xml:space="preserve">Delimitare conform Legii </w:t>
            </w:r>
            <w:r w:rsidR="00B4076B" w:rsidRPr="007C1028">
              <w:rPr>
                <w:b/>
                <w:bCs/>
                <w:szCs w:val="24"/>
              </w:rPr>
              <w:t xml:space="preserve">nr. </w:t>
            </w:r>
            <w:r w:rsidRPr="007C1028">
              <w:rPr>
                <w:b/>
                <w:bCs/>
                <w:szCs w:val="24"/>
              </w:rPr>
              <w:t>17/1990</w:t>
            </w:r>
          </w:p>
        </w:tc>
        <w:tc>
          <w:tcPr>
            <w:tcW w:w="2161" w:type="dxa"/>
            <w:shd w:val="clear" w:color="auto" w:fill="E2EFD9" w:themeFill="accent6" w:themeFillTint="33"/>
            <w:vAlign w:val="center"/>
          </w:tcPr>
          <w:p w14:paraId="7A5FBE5F" w14:textId="77777777" w:rsidR="00435754" w:rsidRPr="007C1028" w:rsidRDefault="00435754" w:rsidP="007A69FA">
            <w:pPr>
              <w:spacing w:line="276" w:lineRule="auto"/>
              <w:jc w:val="center"/>
              <w:rPr>
                <w:rFonts w:ascii="Times New Roman" w:hAnsi="Times New Roman" w:cs="Times New Roman"/>
                <w:b/>
                <w:bCs/>
                <w:sz w:val="24"/>
                <w:szCs w:val="24"/>
              </w:rPr>
            </w:pPr>
            <w:r w:rsidRPr="007C1028">
              <w:rPr>
                <w:b/>
                <w:bCs/>
                <w:szCs w:val="24"/>
              </w:rPr>
              <w:t>Suprafață aproximativă (km</w:t>
            </w:r>
            <w:r w:rsidRPr="007C1028">
              <w:rPr>
                <w:b/>
                <w:bCs/>
                <w:szCs w:val="24"/>
                <w:vertAlign w:val="superscript"/>
              </w:rPr>
              <w:t>2</w:t>
            </w:r>
            <w:r w:rsidRPr="007C1028">
              <w:rPr>
                <w:b/>
                <w:bCs/>
                <w:szCs w:val="24"/>
              </w:rPr>
              <w:t>)</w:t>
            </w:r>
          </w:p>
        </w:tc>
      </w:tr>
      <w:tr w:rsidR="00435754" w:rsidRPr="00B6342C" w14:paraId="2492236E" w14:textId="77777777" w:rsidTr="00576404">
        <w:trPr>
          <w:jc w:val="center"/>
        </w:trPr>
        <w:tc>
          <w:tcPr>
            <w:tcW w:w="1413" w:type="dxa"/>
            <w:vAlign w:val="center"/>
          </w:tcPr>
          <w:p w14:paraId="03E8E982" w14:textId="77777777" w:rsidR="00435754" w:rsidRPr="007C1028" w:rsidRDefault="00435754" w:rsidP="007A69FA">
            <w:pPr>
              <w:spacing w:line="276" w:lineRule="auto"/>
              <w:rPr>
                <w:rFonts w:ascii="Times New Roman" w:hAnsi="Times New Roman" w:cs="Times New Roman"/>
                <w:sz w:val="24"/>
                <w:szCs w:val="24"/>
              </w:rPr>
            </w:pPr>
            <w:r w:rsidRPr="007C1028">
              <w:rPr>
                <w:szCs w:val="24"/>
              </w:rPr>
              <w:t>Ape maritime interioare</w:t>
            </w:r>
          </w:p>
        </w:tc>
        <w:tc>
          <w:tcPr>
            <w:tcW w:w="5068" w:type="dxa"/>
          </w:tcPr>
          <w:p w14:paraId="1952C5D8" w14:textId="77777777" w:rsidR="00435754" w:rsidRPr="007C1028" w:rsidRDefault="00435754" w:rsidP="007A69FA">
            <w:pPr>
              <w:spacing w:line="276" w:lineRule="auto"/>
              <w:jc w:val="both"/>
              <w:rPr>
                <w:rFonts w:ascii="Times New Roman" w:hAnsi="Times New Roman" w:cs="Times New Roman"/>
                <w:sz w:val="24"/>
                <w:szCs w:val="24"/>
              </w:rPr>
            </w:pPr>
            <w:r w:rsidRPr="007C1028">
              <w:rPr>
                <w:szCs w:val="24"/>
              </w:rPr>
              <w:t xml:space="preserve">Sunt apele cuprinse între linia țărmului și </w:t>
            </w:r>
            <w:r w:rsidRPr="007C1028">
              <w:rPr>
                <w:b/>
                <w:bCs/>
                <w:szCs w:val="24"/>
              </w:rPr>
              <w:t>liniile de bază</w:t>
            </w:r>
            <w:r w:rsidRPr="007C1028">
              <w:rPr>
                <w:szCs w:val="24"/>
              </w:rPr>
              <w:t xml:space="preserve"> - liniile drepte care unesc punctele cele mai avansate ale țărmului dinspre larg, inclusiv ale locurilor de acostare, amenajărilor hidrotehnice şi ale altor instalații portuare permanente.</w:t>
            </w:r>
          </w:p>
        </w:tc>
        <w:tc>
          <w:tcPr>
            <w:tcW w:w="2161" w:type="dxa"/>
            <w:vAlign w:val="center"/>
          </w:tcPr>
          <w:p w14:paraId="177CA9FE" w14:textId="77777777" w:rsidR="00435754" w:rsidRPr="007C1028" w:rsidRDefault="00435754" w:rsidP="007A69FA">
            <w:pPr>
              <w:spacing w:line="276" w:lineRule="auto"/>
              <w:jc w:val="center"/>
              <w:rPr>
                <w:rFonts w:ascii="Times New Roman" w:hAnsi="Times New Roman" w:cs="Times New Roman"/>
                <w:sz w:val="24"/>
                <w:szCs w:val="24"/>
              </w:rPr>
            </w:pPr>
            <w:r w:rsidRPr="007C1028">
              <w:rPr>
                <w:szCs w:val="24"/>
              </w:rPr>
              <w:t>773,09</w:t>
            </w:r>
          </w:p>
        </w:tc>
      </w:tr>
      <w:tr w:rsidR="00435754" w:rsidRPr="00B6342C" w14:paraId="6B71183F" w14:textId="77777777" w:rsidTr="00576404">
        <w:trPr>
          <w:jc w:val="center"/>
        </w:trPr>
        <w:tc>
          <w:tcPr>
            <w:tcW w:w="1413" w:type="dxa"/>
            <w:vAlign w:val="center"/>
          </w:tcPr>
          <w:p w14:paraId="1566089B" w14:textId="77777777" w:rsidR="00435754" w:rsidRPr="007C1028" w:rsidRDefault="00435754" w:rsidP="007A69FA">
            <w:pPr>
              <w:spacing w:line="276" w:lineRule="auto"/>
              <w:rPr>
                <w:rFonts w:ascii="Times New Roman" w:hAnsi="Times New Roman" w:cs="Times New Roman"/>
                <w:sz w:val="24"/>
                <w:szCs w:val="24"/>
              </w:rPr>
            </w:pPr>
            <w:r w:rsidRPr="007C1028">
              <w:rPr>
                <w:szCs w:val="24"/>
              </w:rPr>
              <w:t>Marea teritorială</w:t>
            </w:r>
          </w:p>
        </w:tc>
        <w:tc>
          <w:tcPr>
            <w:tcW w:w="5068" w:type="dxa"/>
          </w:tcPr>
          <w:p w14:paraId="0664ED64" w14:textId="3AC22113" w:rsidR="00435754" w:rsidRPr="007C1028" w:rsidRDefault="00435754" w:rsidP="007A69FA">
            <w:pPr>
              <w:spacing w:line="276" w:lineRule="auto"/>
              <w:jc w:val="both"/>
              <w:rPr>
                <w:rFonts w:ascii="Times New Roman" w:hAnsi="Times New Roman" w:cs="Times New Roman"/>
                <w:sz w:val="24"/>
                <w:szCs w:val="24"/>
              </w:rPr>
            </w:pPr>
            <w:r w:rsidRPr="007C1028">
              <w:rPr>
                <w:szCs w:val="24"/>
              </w:rPr>
              <w:t xml:space="preserve">Fâșia adiacentă </w:t>
            </w:r>
            <w:r w:rsidRPr="007C1028">
              <w:rPr>
                <w:b/>
                <w:bCs/>
                <w:szCs w:val="24"/>
              </w:rPr>
              <w:t>liniilor de bază</w:t>
            </w:r>
            <w:r w:rsidRPr="007C1028">
              <w:rPr>
                <w:szCs w:val="24"/>
              </w:rPr>
              <w:t xml:space="preserve"> (reprezentate de țărm sau ape maritime interioare), cu lățimea de 12 mile marine (22,224 Km) măsurată înspre larg</w:t>
            </w:r>
          </w:p>
        </w:tc>
        <w:tc>
          <w:tcPr>
            <w:tcW w:w="2161" w:type="dxa"/>
            <w:vAlign w:val="center"/>
          </w:tcPr>
          <w:p w14:paraId="68F3C8F4" w14:textId="77777777" w:rsidR="00435754" w:rsidRPr="007C1028" w:rsidRDefault="00435754" w:rsidP="007A69FA">
            <w:pPr>
              <w:spacing w:line="276" w:lineRule="auto"/>
              <w:jc w:val="center"/>
              <w:rPr>
                <w:rFonts w:ascii="Times New Roman" w:hAnsi="Times New Roman" w:cs="Times New Roman"/>
                <w:sz w:val="24"/>
                <w:szCs w:val="24"/>
              </w:rPr>
            </w:pPr>
            <w:r w:rsidRPr="007C1028">
              <w:rPr>
                <w:szCs w:val="24"/>
              </w:rPr>
              <w:t>4596,56</w:t>
            </w:r>
          </w:p>
        </w:tc>
      </w:tr>
      <w:tr w:rsidR="00435754" w:rsidRPr="00B6342C" w14:paraId="579DF34A" w14:textId="77777777" w:rsidTr="00576404">
        <w:trPr>
          <w:jc w:val="center"/>
        </w:trPr>
        <w:tc>
          <w:tcPr>
            <w:tcW w:w="1413" w:type="dxa"/>
            <w:vAlign w:val="center"/>
          </w:tcPr>
          <w:p w14:paraId="6CBC2065" w14:textId="77777777" w:rsidR="00435754" w:rsidRPr="007C1028" w:rsidRDefault="00435754" w:rsidP="007A69FA">
            <w:pPr>
              <w:spacing w:line="276" w:lineRule="auto"/>
              <w:rPr>
                <w:rFonts w:ascii="Times New Roman" w:hAnsi="Times New Roman" w:cs="Times New Roman"/>
                <w:sz w:val="24"/>
                <w:szCs w:val="24"/>
              </w:rPr>
            </w:pPr>
            <w:r w:rsidRPr="007C1028">
              <w:rPr>
                <w:szCs w:val="24"/>
              </w:rPr>
              <w:t>Zona contiguă</w:t>
            </w:r>
          </w:p>
        </w:tc>
        <w:tc>
          <w:tcPr>
            <w:tcW w:w="5068" w:type="dxa"/>
          </w:tcPr>
          <w:p w14:paraId="0833B81C" w14:textId="13BB68BB" w:rsidR="00435754" w:rsidRPr="007C1028" w:rsidRDefault="00435754" w:rsidP="007A69FA">
            <w:pPr>
              <w:spacing w:line="276" w:lineRule="auto"/>
              <w:jc w:val="both"/>
              <w:rPr>
                <w:rFonts w:ascii="Times New Roman" w:hAnsi="Times New Roman" w:cs="Times New Roman"/>
                <w:sz w:val="24"/>
                <w:szCs w:val="24"/>
              </w:rPr>
            </w:pPr>
            <w:r w:rsidRPr="007C1028">
              <w:rPr>
                <w:szCs w:val="24"/>
              </w:rPr>
              <w:t xml:space="preserve">Fășia de mare </w:t>
            </w:r>
            <w:r w:rsidR="00592332" w:rsidRPr="007C1028">
              <w:rPr>
                <w:szCs w:val="24"/>
              </w:rPr>
              <w:t xml:space="preserve">adiacentă </w:t>
            </w:r>
            <w:r w:rsidRPr="007C1028">
              <w:rPr>
                <w:szCs w:val="24"/>
              </w:rPr>
              <w:t xml:space="preserve">mării teritoriale care se întinde spre largul </w:t>
            </w:r>
            <w:r w:rsidR="00592332" w:rsidRPr="007C1028">
              <w:rPr>
                <w:szCs w:val="24"/>
              </w:rPr>
              <w:t xml:space="preserve">mării </w:t>
            </w:r>
            <w:r w:rsidRPr="007C1028">
              <w:rPr>
                <w:szCs w:val="24"/>
              </w:rPr>
              <w:t xml:space="preserve">până la </w:t>
            </w:r>
            <w:r w:rsidR="00592332" w:rsidRPr="007C1028">
              <w:rPr>
                <w:szCs w:val="24"/>
              </w:rPr>
              <w:t xml:space="preserve">distanța </w:t>
            </w:r>
            <w:r w:rsidRPr="007C1028">
              <w:rPr>
                <w:szCs w:val="24"/>
              </w:rPr>
              <w:t xml:space="preserve">de 24 mile marine (44,448 Hm), măsurată de la </w:t>
            </w:r>
            <w:r w:rsidRPr="007C1028">
              <w:rPr>
                <w:b/>
                <w:bCs/>
                <w:szCs w:val="24"/>
              </w:rPr>
              <w:t>liniile de bază</w:t>
            </w:r>
            <w:r w:rsidRPr="007C1028">
              <w:rPr>
                <w:szCs w:val="24"/>
              </w:rPr>
              <w:t xml:space="preserve"> înspre larg</w:t>
            </w:r>
          </w:p>
        </w:tc>
        <w:tc>
          <w:tcPr>
            <w:tcW w:w="2161" w:type="dxa"/>
            <w:vAlign w:val="center"/>
          </w:tcPr>
          <w:p w14:paraId="432AAF90" w14:textId="77777777" w:rsidR="00435754" w:rsidRPr="007C1028" w:rsidRDefault="00435754" w:rsidP="007A69FA">
            <w:pPr>
              <w:spacing w:line="276" w:lineRule="auto"/>
              <w:jc w:val="center"/>
              <w:rPr>
                <w:rFonts w:ascii="Times New Roman" w:hAnsi="Times New Roman" w:cs="Times New Roman"/>
                <w:sz w:val="24"/>
                <w:szCs w:val="24"/>
              </w:rPr>
            </w:pPr>
            <w:r w:rsidRPr="007C1028">
              <w:rPr>
                <w:szCs w:val="24"/>
              </w:rPr>
              <w:t>4312,25</w:t>
            </w:r>
          </w:p>
        </w:tc>
      </w:tr>
      <w:tr w:rsidR="00435754" w:rsidRPr="00B6342C" w14:paraId="50EE4D46" w14:textId="77777777" w:rsidTr="00576404">
        <w:trPr>
          <w:jc w:val="center"/>
        </w:trPr>
        <w:tc>
          <w:tcPr>
            <w:tcW w:w="1413" w:type="dxa"/>
            <w:vAlign w:val="center"/>
          </w:tcPr>
          <w:p w14:paraId="618B3EC3" w14:textId="17AD9BDD" w:rsidR="00435754" w:rsidRPr="007C1028" w:rsidRDefault="00435754" w:rsidP="007A69FA">
            <w:pPr>
              <w:spacing w:after="160" w:line="276" w:lineRule="auto"/>
              <w:rPr>
                <w:rFonts w:ascii="Times New Roman" w:hAnsi="Times New Roman" w:cs="Times New Roman"/>
                <w:sz w:val="24"/>
                <w:szCs w:val="24"/>
              </w:rPr>
            </w:pPr>
            <w:r w:rsidRPr="007C1028">
              <w:rPr>
                <w:szCs w:val="24"/>
              </w:rPr>
              <w:t xml:space="preserve">Zona economică </w:t>
            </w:r>
            <w:r w:rsidR="00592332" w:rsidRPr="007C1028">
              <w:rPr>
                <w:szCs w:val="24"/>
              </w:rPr>
              <w:t xml:space="preserve">exclusivă </w:t>
            </w:r>
            <w:r w:rsidRPr="007C1028">
              <w:rPr>
                <w:szCs w:val="24"/>
              </w:rPr>
              <w:t xml:space="preserve">a României în </w:t>
            </w:r>
            <w:r w:rsidRPr="007C1028">
              <w:rPr>
                <w:szCs w:val="24"/>
              </w:rPr>
              <w:lastRenderedPageBreak/>
              <w:t>Marea Neagră</w:t>
            </w:r>
          </w:p>
        </w:tc>
        <w:tc>
          <w:tcPr>
            <w:tcW w:w="5068" w:type="dxa"/>
          </w:tcPr>
          <w:p w14:paraId="35F3B9B9" w14:textId="77777777" w:rsidR="00435754" w:rsidRPr="007C1028" w:rsidRDefault="00435754" w:rsidP="007A69FA">
            <w:pPr>
              <w:spacing w:after="160" w:line="276" w:lineRule="auto"/>
              <w:jc w:val="both"/>
              <w:rPr>
                <w:rFonts w:ascii="Times New Roman" w:hAnsi="Times New Roman" w:cs="Times New Roman"/>
                <w:sz w:val="24"/>
                <w:szCs w:val="24"/>
              </w:rPr>
            </w:pPr>
            <w:r w:rsidRPr="007C1028">
              <w:rPr>
                <w:szCs w:val="24"/>
              </w:rPr>
              <w:lastRenderedPageBreak/>
              <w:t xml:space="preserve">Fășia de mare cu lățimea maximă de 200 mile marine măsurată de la liniile de bază înspre larg, stabilită prin acord cu statele riverane vecine, în  conformitate cu prevederile Convenției Națiunilor Unite asupra </w:t>
            </w:r>
            <w:r w:rsidRPr="007C1028">
              <w:rPr>
                <w:szCs w:val="24"/>
              </w:rPr>
              <w:lastRenderedPageBreak/>
              <w:t xml:space="preserve">Dreptului Mării (UNCLOS -1992), ratificată de România prin Legea nr. 110/1996 </w:t>
            </w:r>
          </w:p>
        </w:tc>
        <w:tc>
          <w:tcPr>
            <w:tcW w:w="2161" w:type="dxa"/>
            <w:vAlign w:val="center"/>
          </w:tcPr>
          <w:p w14:paraId="6228C3D9" w14:textId="77777777" w:rsidR="00435754" w:rsidRPr="007C1028" w:rsidRDefault="00435754" w:rsidP="007A69FA">
            <w:pPr>
              <w:spacing w:after="160" w:line="276" w:lineRule="auto"/>
              <w:jc w:val="center"/>
              <w:rPr>
                <w:rFonts w:ascii="Times New Roman" w:hAnsi="Times New Roman" w:cs="Times New Roman"/>
                <w:sz w:val="24"/>
                <w:szCs w:val="24"/>
              </w:rPr>
            </w:pPr>
            <w:r w:rsidRPr="007C1028">
              <w:rPr>
                <w:szCs w:val="24"/>
              </w:rPr>
              <w:lastRenderedPageBreak/>
              <w:t>19928,51</w:t>
            </w:r>
          </w:p>
        </w:tc>
      </w:tr>
    </w:tbl>
    <w:p w14:paraId="6117506B" w14:textId="77777777" w:rsidR="00435754" w:rsidRPr="007C1028" w:rsidRDefault="00435754" w:rsidP="007A69FA">
      <w:pPr>
        <w:spacing w:line="276" w:lineRule="auto"/>
        <w:jc w:val="both"/>
        <w:rPr>
          <w:szCs w:val="24"/>
        </w:rPr>
      </w:pPr>
    </w:p>
    <w:p w14:paraId="5674F87B" w14:textId="77777777" w:rsidR="00435754" w:rsidRPr="007C1028" w:rsidRDefault="00435754" w:rsidP="007A69FA">
      <w:pPr>
        <w:spacing w:line="276" w:lineRule="auto"/>
        <w:jc w:val="center"/>
        <w:rPr>
          <w:szCs w:val="24"/>
        </w:rPr>
      </w:pPr>
      <w:r w:rsidRPr="007C1028">
        <w:rPr>
          <w:szCs w:val="24"/>
        </w:rPr>
        <w:drawing>
          <wp:inline distT="0" distB="0" distL="0" distR="0" wp14:anchorId="05F56670" wp14:editId="3BC9ECB0">
            <wp:extent cx="3691466" cy="3240044"/>
            <wp:effectExtent l="0" t="0" r="4445" b="0"/>
            <wp:docPr id="37315659"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659" name="Picture 1" descr="A map of the united states&#10;&#10;Description automatically generated"/>
                    <pic:cNvPicPr/>
                  </pic:nvPicPr>
                  <pic:blipFill>
                    <a:blip r:embed="rId20"/>
                    <a:stretch>
                      <a:fillRect/>
                    </a:stretch>
                  </pic:blipFill>
                  <pic:spPr>
                    <a:xfrm>
                      <a:off x="0" y="0"/>
                      <a:ext cx="3704586" cy="3251560"/>
                    </a:xfrm>
                    <a:prstGeom prst="rect">
                      <a:avLst/>
                    </a:prstGeom>
                  </pic:spPr>
                </pic:pic>
              </a:graphicData>
            </a:graphic>
          </wp:inline>
        </w:drawing>
      </w:r>
    </w:p>
    <w:p w14:paraId="606D57D4" w14:textId="217AED6B" w:rsidR="00435754" w:rsidRPr="007C1028" w:rsidRDefault="0089418A" w:rsidP="007A69FA">
      <w:pPr>
        <w:spacing w:after="0" w:line="276" w:lineRule="auto"/>
        <w:ind w:left="360"/>
        <w:jc w:val="center"/>
        <w:rPr>
          <w:i/>
          <w:iCs/>
          <w:szCs w:val="24"/>
        </w:rPr>
      </w:pPr>
      <w:r w:rsidRPr="007C1028">
        <w:rPr>
          <w:i/>
          <w:iCs/>
          <w:szCs w:val="24"/>
        </w:rPr>
        <w:t xml:space="preserve">Figura </w:t>
      </w:r>
      <w:r w:rsidR="00435754" w:rsidRPr="007C1028">
        <w:rPr>
          <w:i/>
          <w:iCs/>
          <w:szCs w:val="24"/>
        </w:rPr>
        <w:fldChar w:fldCharType="begin"/>
      </w:r>
      <w:r w:rsidR="00435754" w:rsidRPr="007C1028">
        <w:rPr>
          <w:i/>
          <w:iCs/>
          <w:szCs w:val="24"/>
        </w:rPr>
        <w:instrText xml:space="preserve"> SEQ Figură \* ARABIC </w:instrText>
      </w:r>
      <w:r w:rsidR="00435754" w:rsidRPr="007C1028">
        <w:rPr>
          <w:i/>
          <w:iCs/>
          <w:szCs w:val="24"/>
        </w:rPr>
        <w:fldChar w:fldCharType="separate"/>
      </w:r>
      <w:r w:rsidR="00C31DB7" w:rsidRPr="007C1028">
        <w:rPr>
          <w:i/>
          <w:iCs/>
          <w:szCs w:val="24"/>
        </w:rPr>
        <w:t>1</w:t>
      </w:r>
      <w:r w:rsidR="00435754" w:rsidRPr="007C1028">
        <w:rPr>
          <w:i/>
          <w:iCs/>
          <w:szCs w:val="24"/>
        </w:rPr>
        <w:fldChar w:fldCharType="end"/>
      </w:r>
      <w:r w:rsidR="00C23FBB" w:rsidRPr="007C1028">
        <w:rPr>
          <w:i/>
          <w:iCs/>
          <w:szCs w:val="24"/>
        </w:rPr>
        <w:t>.</w:t>
      </w:r>
      <w:r w:rsidR="00435754" w:rsidRPr="007C1028">
        <w:rPr>
          <w:i/>
          <w:iCs/>
          <w:szCs w:val="24"/>
        </w:rPr>
        <w:t xml:space="preserve"> Principalele zone marine în care România își exercită jurisdicția în conformitate cu Legea </w:t>
      </w:r>
      <w:r w:rsidR="00B4076B" w:rsidRPr="007C1028">
        <w:rPr>
          <w:i/>
          <w:iCs/>
          <w:szCs w:val="24"/>
        </w:rPr>
        <w:t xml:space="preserve">nr. </w:t>
      </w:r>
      <w:r w:rsidR="00435754" w:rsidRPr="007C1028">
        <w:rPr>
          <w:i/>
          <w:iCs/>
          <w:szCs w:val="24"/>
        </w:rPr>
        <w:t>17/1990 și Convenția Națiunilor Unite asupra Dreptului Mării (UNCLOS -1992)</w:t>
      </w:r>
    </w:p>
    <w:p w14:paraId="5DCF555A" w14:textId="77777777" w:rsidR="00435754" w:rsidRPr="007C1028" w:rsidRDefault="00435754" w:rsidP="007A69FA">
      <w:pPr>
        <w:spacing w:line="276" w:lineRule="auto"/>
        <w:jc w:val="both"/>
        <w:rPr>
          <w:szCs w:val="24"/>
        </w:rPr>
      </w:pPr>
    </w:p>
    <w:p w14:paraId="760A48C4" w14:textId="376FFFD0" w:rsidR="00435754" w:rsidRPr="007C1028" w:rsidRDefault="001B2379" w:rsidP="007A69FA">
      <w:pPr>
        <w:spacing w:line="276" w:lineRule="auto"/>
        <w:jc w:val="both"/>
        <w:rPr>
          <w:szCs w:val="24"/>
        </w:rPr>
      </w:pPr>
      <w:r w:rsidRPr="007C1028">
        <w:rPr>
          <w:szCs w:val="24"/>
        </w:rPr>
        <w:t>Ț</w:t>
      </w:r>
      <w:r w:rsidR="00435754" w:rsidRPr="007C1028">
        <w:rPr>
          <w:szCs w:val="24"/>
        </w:rPr>
        <w:t>inând cont de cadrul legal care prevede că atribuțiile statului român privind protecția şi conservarea mediului marin și a faunei marine se extinde și în Zona Economică Exclusivă, suprafața totală luată în considerare pentru evaluarea și raportarea progresului în atingerea țintei de 10% din suprafața națională</w:t>
      </w:r>
      <w:r w:rsidRPr="007C1028">
        <w:rPr>
          <w:szCs w:val="24"/>
        </w:rPr>
        <w:t xml:space="preserve">, se </w:t>
      </w:r>
      <w:r w:rsidR="00435754" w:rsidRPr="007C1028">
        <w:rPr>
          <w:szCs w:val="24"/>
        </w:rPr>
        <w:t xml:space="preserve"> im</w:t>
      </w:r>
      <w:r w:rsidRPr="007C1028">
        <w:rPr>
          <w:szCs w:val="24"/>
        </w:rPr>
        <w:t>p</w:t>
      </w:r>
      <w:r w:rsidR="00435754" w:rsidRPr="007C1028">
        <w:rPr>
          <w:szCs w:val="24"/>
        </w:rPr>
        <w:t xml:space="preserve">une un regim de protecție strictă </w:t>
      </w:r>
      <w:r w:rsidRPr="007C1028">
        <w:rPr>
          <w:szCs w:val="24"/>
        </w:rPr>
        <w:t xml:space="preserve">pe </w:t>
      </w:r>
      <w:r w:rsidR="00435754" w:rsidRPr="007C1028">
        <w:rPr>
          <w:szCs w:val="24"/>
        </w:rPr>
        <w:t xml:space="preserve">o suprafață de </w:t>
      </w:r>
      <w:r w:rsidR="00435754" w:rsidRPr="007C1028">
        <w:rPr>
          <w:b/>
          <w:bCs/>
          <w:szCs w:val="24"/>
        </w:rPr>
        <w:t>29610,43 km</w:t>
      </w:r>
      <w:r w:rsidR="00435754" w:rsidRPr="007C1028">
        <w:rPr>
          <w:b/>
          <w:bCs/>
          <w:szCs w:val="24"/>
          <w:vertAlign w:val="superscript"/>
        </w:rPr>
        <w:t>2</w:t>
      </w:r>
      <w:r w:rsidR="00435754" w:rsidRPr="007C1028">
        <w:rPr>
          <w:b/>
          <w:bCs/>
          <w:szCs w:val="24"/>
        </w:rPr>
        <w:t>.</w:t>
      </w:r>
    </w:p>
    <w:p w14:paraId="039676B3" w14:textId="4AE7B7F8" w:rsidR="00435754" w:rsidRPr="007C1028" w:rsidRDefault="00435754" w:rsidP="007A69FA">
      <w:pPr>
        <w:spacing w:line="276" w:lineRule="auto"/>
        <w:jc w:val="both"/>
        <w:rPr>
          <w:b/>
          <w:bCs/>
          <w:szCs w:val="24"/>
        </w:rPr>
      </w:pPr>
      <w:r w:rsidRPr="007C1028">
        <w:rPr>
          <w:b/>
          <w:bCs/>
          <w:szCs w:val="24"/>
        </w:rPr>
        <w:t xml:space="preserve">Rețeaua națională de arii protejate din mediul marin este formată </w:t>
      </w:r>
      <w:r w:rsidR="001B2379" w:rsidRPr="007C1028">
        <w:rPr>
          <w:b/>
          <w:bCs/>
          <w:szCs w:val="24"/>
        </w:rPr>
        <w:t xml:space="preserve">în prezent </w:t>
      </w:r>
      <w:r w:rsidRPr="007C1028">
        <w:rPr>
          <w:b/>
          <w:bCs/>
          <w:szCs w:val="24"/>
        </w:rPr>
        <w:t xml:space="preserve">din 11 situri, dintre care 9 SCI-uri, 1 SPA și 1 Rezervație naturală, înființată în baza Legii </w:t>
      </w:r>
      <w:r w:rsidR="001B2379" w:rsidRPr="007C1028">
        <w:rPr>
          <w:b/>
          <w:bCs/>
          <w:szCs w:val="24"/>
        </w:rPr>
        <w:t xml:space="preserve">nr. </w:t>
      </w:r>
      <w:r w:rsidRPr="007C1028">
        <w:rPr>
          <w:b/>
          <w:bCs/>
          <w:szCs w:val="24"/>
        </w:rPr>
        <w:t xml:space="preserve">5/2000. </w:t>
      </w:r>
      <w:r w:rsidR="00592332" w:rsidRPr="007C1028">
        <w:rPr>
          <w:b/>
          <w:bCs/>
          <w:szCs w:val="24"/>
        </w:rPr>
        <w:t xml:space="preserve">În </w:t>
      </w:r>
      <w:r w:rsidRPr="007C1028">
        <w:rPr>
          <w:b/>
          <w:bCs/>
          <w:szCs w:val="24"/>
        </w:rPr>
        <w:t xml:space="preserve">tabelul </w:t>
      </w:r>
      <w:r w:rsidR="001B2379" w:rsidRPr="007C1028">
        <w:rPr>
          <w:b/>
          <w:bCs/>
          <w:szCs w:val="24"/>
        </w:rPr>
        <w:t>1</w:t>
      </w:r>
      <w:r w:rsidR="002C76D4" w:rsidRPr="00B6342C">
        <w:rPr>
          <w:b/>
          <w:bCs/>
          <w:szCs w:val="24"/>
        </w:rPr>
        <w:t>3</w:t>
      </w:r>
      <w:r w:rsidRPr="007C1028">
        <w:rPr>
          <w:b/>
          <w:bCs/>
          <w:szCs w:val="24"/>
        </w:rPr>
        <w:t xml:space="preserve"> sunt prezentate cele 10 Situri Natura 2000</w:t>
      </w:r>
      <w:r w:rsidR="001B2379" w:rsidRPr="007C1028">
        <w:rPr>
          <w:b/>
          <w:bCs/>
          <w:szCs w:val="24"/>
        </w:rPr>
        <w:t>,</w:t>
      </w:r>
      <w:r w:rsidRPr="007C1028">
        <w:rPr>
          <w:b/>
          <w:bCs/>
          <w:szCs w:val="24"/>
        </w:rPr>
        <w:t xml:space="preserve"> numărul de specii și habitate de interes comunitar prezente în sit și suprafețele acestora.</w:t>
      </w:r>
    </w:p>
    <w:p w14:paraId="3E546F4B" w14:textId="34A3B1F2" w:rsidR="00435754" w:rsidRPr="007C1028" w:rsidRDefault="00435754" w:rsidP="007A69FA">
      <w:pPr>
        <w:spacing w:after="0" w:line="276" w:lineRule="auto"/>
        <w:jc w:val="center"/>
        <w:rPr>
          <w:b/>
          <w:bCs/>
          <w:szCs w:val="24"/>
        </w:rPr>
      </w:pPr>
      <w:r w:rsidRPr="007C1028">
        <w:rPr>
          <w:b/>
          <w:bCs/>
          <w:szCs w:val="24"/>
        </w:rPr>
        <w:t xml:space="preserve">Tabel </w:t>
      </w:r>
      <w:r w:rsidR="00F60777" w:rsidRPr="007C1028">
        <w:rPr>
          <w:b/>
          <w:bCs/>
          <w:szCs w:val="24"/>
        </w:rPr>
        <w:t xml:space="preserve">13 </w:t>
      </w:r>
      <w:r w:rsidRPr="007C1028">
        <w:rPr>
          <w:b/>
          <w:bCs/>
          <w:szCs w:val="24"/>
        </w:rPr>
        <w:t>– Ariile naturale protejate din mediul marin</w:t>
      </w:r>
    </w:p>
    <w:tbl>
      <w:tblPr>
        <w:tblW w:w="512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12"/>
        <w:gridCol w:w="3175"/>
        <w:gridCol w:w="992"/>
        <w:gridCol w:w="1133"/>
        <w:gridCol w:w="1161"/>
      </w:tblGrid>
      <w:tr w:rsidR="00696931" w:rsidRPr="00B6342C" w14:paraId="24317FEB" w14:textId="77777777" w:rsidTr="00696931">
        <w:trPr>
          <w:trHeight w:val="312"/>
          <w:tblHeader/>
        </w:trPr>
        <w:tc>
          <w:tcPr>
            <w:tcW w:w="307" w:type="pct"/>
            <w:shd w:val="clear" w:color="auto" w:fill="E2EFD9" w:themeFill="accent6" w:themeFillTint="33"/>
            <w:vAlign w:val="center"/>
          </w:tcPr>
          <w:p w14:paraId="483E67E9"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Nr.</w:t>
            </w:r>
          </w:p>
        </w:tc>
        <w:tc>
          <w:tcPr>
            <w:tcW w:w="1197" w:type="pct"/>
            <w:shd w:val="clear" w:color="auto" w:fill="E2EFD9" w:themeFill="accent6" w:themeFillTint="33"/>
            <w:noWrap/>
            <w:vAlign w:val="center"/>
          </w:tcPr>
          <w:p w14:paraId="1D25436B"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Cod arie naturală protejată</w:t>
            </w:r>
          </w:p>
        </w:tc>
        <w:tc>
          <w:tcPr>
            <w:tcW w:w="1718" w:type="pct"/>
            <w:shd w:val="clear" w:color="auto" w:fill="E2EFD9" w:themeFill="accent6" w:themeFillTint="33"/>
            <w:noWrap/>
            <w:vAlign w:val="center"/>
          </w:tcPr>
          <w:p w14:paraId="39981752"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Denumire arie protejată</w:t>
            </w:r>
          </w:p>
        </w:tc>
        <w:tc>
          <w:tcPr>
            <w:tcW w:w="537" w:type="pct"/>
            <w:shd w:val="clear" w:color="auto" w:fill="E2EFD9" w:themeFill="accent6" w:themeFillTint="33"/>
            <w:vAlign w:val="center"/>
          </w:tcPr>
          <w:p w14:paraId="1AC36827"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Număr de specii</w:t>
            </w:r>
          </w:p>
        </w:tc>
        <w:tc>
          <w:tcPr>
            <w:tcW w:w="613" w:type="pct"/>
            <w:shd w:val="clear" w:color="auto" w:fill="E2EFD9" w:themeFill="accent6" w:themeFillTint="33"/>
            <w:vAlign w:val="center"/>
          </w:tcPr>
          <w:p w14:paraId="557F5EF5"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Număr de habitate</w:t>
            </w:r>
          </w:p>
        </w:tc>
        <w:tc>
          <w:tcPr>
            <w:tcW w:w="628" w:type="pct"/>
            <w:shd w:val="clear" w:color="auto" w:fill="E2EFD9" w:themeFill="accent6" w:themeFillTint="33"/>
            <w:vAlign w:val="center"/>
          </w:tcPr>
          <w:p w14:paraId="126ABF17" w14:textId="77777777" w:rsidR="00435754" w:rsidRPr="007C1028" w:rsidRDefault="00435754" w:rsidP="007A69FA">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Suprafață (ha)</w:t>
            </w:r>
          </w:p>
        </w:tc>
      </w:tr>
      <w:tr w:rsidR="00435754" w:rsidRPr="00B6342C" w14:paraId="3E70D708" w14:textId="77777777" w:rsidTr="007C1028">
        <w:trPr>
          <w:trHeight w:val="312"/>
        </w:trPr>
        <w:tc>
          <w:tcPr>
            <w:tcW w:w="307" w:type="pct"/>
            <w:vAlign w:val="center"/>
          </w:tcPr>
          <w:p w14:paraId="1A051471" w14:textId="77777777" w:rsidR="00435754" w:rsidRPr="007C1028" w:rsidRDefault="00435754" w:rsidP="007C1028">
            <w:pPr>
              <w:spacing w:after="0" w:line="276" w:lineRule="auto"/>
              <w:jc w:val="center"/>
              <w:rPr>
                <w:sz w:val="22"/>
              </w:rPr>
            </w:pPr>
            <w:r w:rsidRPr="007C1028">
              <w:rPr>
                <w:sz w:val="22"/>
              </w:rPr>
              <w:t>1</w:t>
            </w:r>
          </w:p>
        </w:tc>
        <w:tc>
          <w:tcPr>
            <w:tcW w:w="1197" w:type="pct"/>
            <w:shd w:val="clear" w:color="auto" w:fill="auto"/>
            <w:noWrap/>
            <w:vAlign w:val="center"/>
            <w:hideMark/>
          </w:tcPr>
          <w:p w14:paraId="4FEE041F" w14:textId="77777777" w:rsidR="00435754" w:rsidRPr="007C1028" w:rsidRDefault="00435754" w:rsidP="007A69FA">
            <w:pPr>
              <w:spacing w:after="0" w:line="276" w:lineRule="auto"/>
              <w:jc w:val="both"/>
              <w:rPr>
                <w:sz w:val="22"/>
              </w:rPr>
            </w:pPr>
            <w:r w:rsidRPr="007C1028">
              <w:rPr>
                <w:sz w:val="22"/>
              </w:rPr>
              <w:t>ROSCI0066</w:t>
            </w:r>
          </w:p>
        </w:tc>
        <w:tc>
          <w:tcPr>
            <w:tcW w:w="1718" w:type="pct"/>
            <w:shd w:val="clear" w:color="auto" w:fill="auto"/>
            <w:noWrap/>
            <w:vAlign w:val="center"/>
            <w:hideMark/>
          </w:tcPr>
          <w:p w14:paraId="792107A1" w14:textId="77777777" w:rsidR="00435754" w:rsidRPr="007C1028" w:rsidRDefault="00435754" w:rsidP="007A69FA">
            <w:pPr>
              <w:spacing w:after="0" w:line="276" w:lineRule="auto"/>
              <w:jc w:val="both"/>
              <w:rPr>
                <w:sz w:val="22"/>
              </w:rPr>
            </w:pPr>
            <w:r w:rsidRPr="007C1028">
              <w:rPr>
                <w:sz w:val="22"/>
              </w:rPr>
              <w:t>Delta Dunării - zona marină</w:t>
            </w:r>
          </w:p>
        </w:tc>
        <w:tc>
          <w:tcPr>
            <w:tcW w:w="537" w:type="pct"/>
            <w:vAlign w:val="center"/>
          </w:tcPr>
          <w:p w14:paraId="032E9AB0"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2DF0F455" w14:textId="77777777" w:rsidR="00435754" w:rsidRPr="007C1028" w:rsidRDefault="00435754" w:rsidP="00576404">
            <w:pPr>
              <w:spacing w:after="0" w:line="276" w:lineRule="auto"/>
              <w:jc w:val="center"/>
              <w:rPr>
                <w:sz w:val="22"/>
              </w:rPr>
            </w:pPr>
            <w:r w:rsidRPr="007C1028">
              <w:rPr>
                <w:sz w:val="22"/>
              </w:rPr>
              <w:t>6</w:t>
            </w:r>
          </w:p>
        </w:tc>
        <w:tc>
          <w:tcPr>
            <w:tcW w:w="628" w:type="pct"/>
            <w:vAlign w:val="center"/>
          </w:tcPr>
          <w:p w14:paraId="0FDA22AC" w14:textId="77777777" w:rsidR="00435754" w:rsidRPr="007C1028" w:rsidRDefault="00435754" w:rsidP="007A69FA">
            <w:pPr>
              <w:spacing w:after="0" w:line="276" w:lineRule="auto"/>
              <w:jc w:val="both"/>
              <w:rPr>
                <w:sz w:val="22"/>
              </w:rPr>
            </w:pPr>
            <w:r w:rsidRPr="007C1028">
              <w:rPr>
                <w:sz w:val="22"/>
              </w:rPr>
              <w:t>336200,15</w:t>
            </w:r>
          </w:p>
        </w:tc>
      </w:tr>
      <w:tr w:rsidR="00435754" w:rsidRPr="00B6342C" w14:paraId="311D2C6F" w14:textId="77777777" w:rsidTr="007C1028">
        <w:trPr>
          <w:trHeight w:val="312"/>
        </w:trPr>
        <w:tc>
          <w:tcPr>
            <w:tcW w:w="307" w:type="pct"/>
            <w:vAlign w:val="center"/>
          </w:tcPr>
          <w:p w14:paraId="09F630BE" w14:textId="77777777" w:rsidR="00435754" w:rsidRPr="007C1028" w:rsidRDefault="00435754" w:rsidP="007C1028">
            <w:pPr>
              <w:spacing w:after="0" w:line="276" w:lineRule="auto"/>
              <w:jc w:val="center"/>
              <w:rPr>
                <w:sz w:val="22"/>
              </w:rPr>
            </w:pPr>
            <w:r w:rsidRPr="007C1028">
              <w:rPr>
                <w:sz w:val="22"/>
              </w:rPr>
              <w:t>2</w:t>
            </w:r>
          </w:p>
        </w:tc>
        <w:tc>
          <w:tcPr>
            <w:tcW w:w="1197" w:type="pct"/>
            <w:shd w:val="clear" w:color="auto" w:fill="auto"/>
            <w:noWrap/>
            <w:vAlign w:val="center"/>
            <w:hideMark/>
          </w:tcPr>
          <w:p w14:paraId="44B88C8A" w14:textId="77777777" w:rsidR="00435754" w:rsidRPr="007C1028" w:rsidRDefault="00435754" w:rsidP="007A69FA">
            <w:pPr>
              <w:spacing w:after="0" w:line="276" w:lineRule="auto"/>
              <w:jc w:val="both"/>
              <w:rPr>
                <w:sz w:val="22"/>
              </w:rPr>
            </w:pPr>
            <w:r w:rsidRPr="007C1028">
              <w:rPr>
                <w:sz w:val="22"/>
              </w:rPr>
              <w:t>ROSCI0094</w:t>
            </w:r>
          </w:p>
        </w:tc>
        <w:tc>
          <w:tcPr>
            <w:tcW w:w="1718" w:type="pct"/>
            <w:shd w:val="clear" w:color="auto" w:fill="auto"/>
            <w:noWrap/>
            <w:vAlign w:val="center"/>
            <w:hideMark/>
          </w:tcPr>
          <w:p w14:paraId="76F467B7" w14:textId="77777777" w:rsidR="00435754" w:rsidRPr="007C1028" w:rsidRDefault="00435754" w:rsidP="007A69FA">
            <w:pPr>
              <w:spacing w:after="0" w:line="276" w:lineRule="auto"/>
              <w:jc w:val="both"/>
              <w:rPr>
                <w:sz w:val="22"/>
              </w:rPr>
            </w:pPr>
            <w:r w:rsidRPr="007C1028">
              <w:rPr>
                <w:sz w:val="22"/>
              </w:rPr>
              <w:t>Izvoarele sulfuroase submarine de la Mangalia</w:t>
            </w:r>
          </w:p>
        </w:tc>
        <w:tc>
          <w:tcPr>
            <w:tcW w:w="537" w:type="pct"/>
            <w:vAlign w:val="center"/>
          </w:tcPr>
          <w:p w14:paraId="193BD2AA"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270D8EEA" w14:textId="77777777" w:rsidR="00435754" w:rsidRPr="007C1028" w:rsidRDefault="00435754" w:rsidP="00576404">
            <w:pPr>
              <w:spacing w:after="0" w:line="276" w:lineRule="auto"/>
              <w:jc w:val="center"/>
              <w:rPr>
                <w:sz w:val="22"/>
              </w:rPr>
            </w:pPr>
            <w:r w:rsidRPr="007C1028">
              <w:rPr>
                <w:sz w:val="22"/>
              </w:rPr>
              <w:t>4</w:t>
            </w:r>
          </w:p>
        </w:tc>
        <w:tc>
          <w:tcPr>
            <w:tcW w:w="628" w:type="pct"/>
            <w:vAlign w:val="center"/>
          </w:tcPr>
          <w:p w14:paraId="4E30619A" w14:textId="77777777" w:rsidR="00435754" w:rsidRPr="007C1028" w:rsidRDefault="00435754" w:rsidP="007A69FA">
            <w:pPr>
              <w:spacing w:after="0" w:line="276" w:lineRule="auto"/>
              <w:jc w:val="both"/>
              <w:rPr>
                <w:sz w:val="22"/>
              </w:rPr>
            </w:pPr>
            <w:r w:rsidRPr="007C1028">
              <w:rPr>
                <w:sz w:val="22"/>
              </w:rPr>
              <w:t>5784,85</w:t>
            </w:r>
          </w:p>
        </w:tc>
      </w:tr>
      <w:tr w:rsidR="00435754" w:rsidRPr="00B6342C" w14:paraId="6A619333" w14:textId="77777777" w:rsidTr="007C1028">
        <w:trPr>
          <w:trHeight w:val="312"/>
        </w:trPr>
        <w:tc>
          <w:tcPr>
            <w:tcW w:w="307" w:type="pct"/>
            <w:vAlign w:val="center"/>
          </w:tcPr>
          <w:p w14:paraId="473E6FD9" w14:textId="77777777" w:rsidR="00435754" w:rsidRPr="007C1028" w:rsidRDefault="00435754" w:rsidP="007C1028">
            <w:pPr>
              <w:spacing w:after="0" w:line="276" w:lineRule="auto"/>
              <w:jc w:val="center"/>
              <w:rPr>
                <w:sz w:val="22"/>
              </w:rPr>
            </w:pPr>
            <w:r w:rsidRPr="007C1028">
              <w:rPr>
                <w:sz w:val="22"/>
              </w:rPr>
              <w:lastRenderedPageBreak/>
              <w:t>3</w:t>
            </w:r>
          </w:p>
        </w:tc>
        <w:tc>
          <w:tcPr>
            <w:tcW w:w="1197" w:type="pct"/>
            <w:shd w:val="clear" w:color="auto" w:fill="auto"/>
            <w:noWrap/>
            <w:vAlign w:val="center"/>
            <w:hideMark/>
          </w:tcPr>
          <w:p w14:paraId="4155A349" w14:textId="77777777" w:rsidR="00435754" w:rsidRPr="007C1028" w:rsidRDefault="00435754" w:rsidP="007A69FA">
            <w:pPr>
              <w:spacing w:after="0" w:line="276" w:lineRule="auto"/>
              <w:jc w:val="both"/>
              <w:rPr>
                <w:sz w:val="22"/>
              </w:rPr>
            </w:pPr>
            <w:r w:rsidRPr="007C1028">
              <w:rPr>
                <w:sz w:val="22"/>
              </w:rPr>
              <w:t>ROSCI0197</w:t>
            </w:r>
          </w:p>
        </w:tc>
        <w:tc>
          <w:tcPr>
            <w:tcW w:w="1718" w:type="pct"/>
            <w:shd w:val="clear" w:color="auto" w:fill="auto"/>
            <w:noWrap/>
            <w:vAlign w:val="center"/>
            <w:hideMark/>
          </w:tcPr>
          <w:p w14:paraId="0D65FDFD" w14:textId="77777777" w:rsidR="00435754" w:rsidRPr="007C1028" w:rsidRDefault="00435754" w:rsidP="007A69FA">
            <w:pPr>
              <w:spacing w:after="0" w:line="276" w:lineRule="auto"/>
              <w:jc w:val="both"/>
              <w:rPr>
                <w:sz w:val="22"/>
              </w:rPr>
            </w:pPr>
            <w:r w:rsidRPr="007C1028">
              <w:rPr>
                <w:sz w:val="22"/>
              </w:rPr>
              <w:t>Plaja submersă Eforie Nord - Eforie Sud</w:t>
            </w:r>
          </w:p>
        </w:tc>
        <w:tc>
          <w:tcPr>
            <w:tcW w:w="537" w:type="pct"/>
            <w:vAlign w:val="center"/>
          </w:tcPr>
          <w:p w14:paraId="1CCD9DEA"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172FED08" w14:textId="77777777" w:rsidR="00435754" w:rsidRPr="007C1028" w:rsidRDefault="00435754" w:rsidP="00576404">
            <w:pPr>
              <w:spacing w:after="0" w:line="276" w:lineRule="auto"/>
              <w:jc w:val="center"/>
              <w:rPr>
                <w:sz w:val="22"/>
              </w:rPr>
            </w:pPr>
            <w:r w:rsidRPr="007C1028">
              <w:rPr>
                <w:sz w:val="22"/>
              </w:rPr>
              <w:t>3</w:t>
            </w:r>
          </w:p>
        </w:tc>
        <w:tc>
          <w:tcPr>
            <w:tcW w:w="628" w:type="pct"/>
            <w:vAlign w:val="center"/>
          </w:tcPr>
          <w:p w14:paraId="24A50946" w14:textId="77777777" w:rsidR="00435754" w:rsidRPr="007C1028" w:rsidRDefault="00435754" w:rsidP="007A69FA">
            <w:pPr>
              <w:spacing w:after="0" w:line="276" w:lineRule="auto"/>
              <w:jc w:val="both"/>
              <w:rPr>
                <w:sz w:val="22"/>
              </w:rPr>
            </w:pPr>
            <w:r w:rsidRPr="007C1028">
              <w:rPr>
                <w:sz w:val="22"/>
              </w:rPr>
              <w:t>5716,71</w:t>
            </w:r>
          </w:p>
        </w:tc>
      </w:tr>
      <w:tr w:rsidR="00435754" w:rsidRPr="00B6342C" w14:paraId="68428E5E" w14:textId="77777777" w:rsidTr="007C1028">
        <w:trPr>
          <w:trHeight w:val="312"/>
        </w:trPr>
        <w:tc>
          <w:tcPr>
            <w:tcW w:w="307" w:type="pct"/>
            <w:vAlign w:val="center"/>
          </w:tcPr>
          <w:p w14:paraId="3C590463" w14:textId="77777777" w:rsidR="00435754" w:rsidRPr="007C1028" w:rsidRDefault="00435754" w:rsidP="007C1028">
            <w:pPr>
              <w:spacing w:after="0" w:line="276" w:lineRule="auto"/>
              <w:jc w:val="center"/>
              <w:rPr>
                <w:sz w:val="22"/>
              </w:rPr>
            </w:pPr>
            <w:r w:rsidRPr="007C1028">
              <w:rPr>
                <w:sz w:val="22"/>
              </w:rPr>
              <w:t>4</w:t>
            </w:r>
          </w:p>
        </w:tc>
        <w:tc>
          <w:tcPr>
            <w:tcW w:w="1197" w:type="pct"/>
            <w:shd w:val="clear" w:color="auto" w:fill="auto"/>
            <w:noWrap/>
            <w:vAlign w:val="center"/>
            <w:hideMark/>
          </w:tcPr>
          <w:p w14:paraId="3E0A2348" w14:textId="77777777" w:rsidR="00435754" w:rsidRPr="007C1028" w:rsidRDefault="00435754" w:rsidP="007A69FA">
            <w:pPr>
              <w:spacing w:after="0" w:line="276" w:lineRule="auto"/>
              <w:jc w:val="both"/>
              <w:rPr>
                <w:sz w:val="22"/>
              </w:rPr>
            </w:pPr>
            <w:r w:rsidRPr="007C1028">
              <w:rPr>
                <w:sz w:val="22"/>
              </w:rPr>
              <w:t>ROSCI0269</w:t>
            </w:r>
          </w:p>
        </w:tc>
        <w:tc>
          <w:tcPr>
            <w:tcW w:w="1718" w:type="pct"/>
            <w:shd w:val="clear" w:color="auto" w:fill="auto"/>
            <w:noWrap/>
            <w:vAlign w:val="center"/>
            <w:hideMark/>
          </w:tcPr>
          <w:p w14:paraId="25F8486A" w14:textId="77777777" w:rsidR="00435754" w:rsidRPr="007C1028" w:rsidRDefault="00435754" w:rsidP="007A69FA">
            <w:pPr>
              <w:spacing w:after="0" w:line="276" w:lineRule="auto"/>
              <w:jc w:val="both"/>
              <w:rPr>
                <w:sz w:val="22"/>
              </w:rPr>
            </w:pPr>
            <w:r w:rsidRPr="007C1028">
              <w:rPr>
                <w:sz w:val="22"/>
              </w:rPr>
              <w:t>Vama Veche - 2 Mai</w:t>
            </w:r>
          </w:p>
        </w:tc>
        <w:tc>
          <w:tcPr>
            <w:tcW w:w="537" w:type="pct"/>
            <w:vAlign w:val="center"/>
          </w:tcPr>
          <w:p w14:paraId="40FEDA62"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0C0CAD35" w14:textId="77777777" w:rsidR="00435754" w:rsidRPr="007C1028" w:rsidRDefault="00435754" w:rsidP="00576404">
            <w:pPr>
              <w:spacing w:after="0" w:line="276" w:lineRule="auto"/>
              <w:jc w:val="center"/>
              <w:rPr>
                <w:sz w:val="22"/>
              </w:rPr>
            </w:pPr>
            <w:r w:rsidRPr="007C1028">
              <w:rPr>
                <w:sz w:val="22"/>
              </w:rPr>
              <w:t>4</w:t>
            </w:r>
          </w:p>
        </w:tc>
        <w:tc>
          <w:tcPr>
            <w:tcW w:w="628" w:type="pct"/>
            <w:vAlign w:val="center"/>
          </w:tcPr>
          <w:p w14:paraId="5D5D884B" w14:textId="77777777" w:rsidR="00435754" w:rsidRPr="007C1028" w:rsidRDefault="00435754" w:rsidP="007A69FA">
            <w:pPr>
              <w:spacing w:after="0" w:line="276" w:lineRule="auto"/>
              <w:jc w:val="both"/>
              <w:rPr>
                <w:sz w:val="22"/>
              </w:rPr>
            </w:pPr>
            <w:r w:rsidRPr="007C1028">
              <w:rPr>
                <w:sz w:val="22"/>
              </w:rPr>
              <w:t>12310,96</w:t>
            </w:r>
          </w:p>
        </w:tc>
      </w:tr>
      <w:tr w:rsidR="00435754" w:rsidRPr="00B6342C" w14:paraId="4E1A3086" w14:textId="77777777" w:rsidTr="007C1028">
        <w:trPr>
          <w:trHeight w:val="312"/>
        </w:trPr>
        <w:tc>
          <w:tcPr>
            <w:tcW w:w="307" w:type="pct"/>
            <w:vAlign w:val="center"/>
          </w:tcPr>
          <w:p w14:paraId="5C5CA648" w14:textId="77777777" w:rsidR="00435754" w:rsidRPr="007C1028" w:rsidRDefault="00435754" w:rsidP="007C1028">
            <w:pPr>
              <w:spacing w:after="0" w:line="276" w:lineRule="auto"/>
              <w:jc w:val="center"/>
              <w:rPr>
                <w:sz w:val="22"/>
              </w:rPr>
            </w:pPr>
            <w:r w:rsidRPr="007C1028">
              <w:rPr>
                <w:sz w:val="22"/>
              </w:rPr>
              <w:t>5</w:t>
            </w:r>
          </w:p>
        </w:tc>
        <w:tc>
          <w:tcPr>
            <w:tcW w:w="1197" w:type="pct"/>
            <w:shd w:val="clear" w:color="auto" w:fill="auto"/>
            <w:noWrap/>
            <w:vAlign w:val="center"/>
            <w:hideMark/>
          </w:tcPr>
          <w:p w14:paraId="6963F4D7" w14:textId="77777777" w:rsidR="00435754" w:rsidRPr="007C1028" w:rsidRDefault="00435754" w:rsidP="007A69FA">
            <w:pPr>
              <w:spacing w:after="0" w:line="276" w:lineRule="auto"/>
              <w:jc w:val="both"/>
              <w:rPr>
                <w:sz w:val="22"/>
              </w:rPr>
            </w:pPr>
            <w:r w:rsidRPr="007C1028">
              <w:rPr>
                <w:sz w:val="22"/>
              </w:rPr>
              <w:t>ROSCI0273</w:t>
            </w:r>
          </w:p>
        </w:tc>
        <w:tc>
          <w:tcPr>
            <w:tcW w:w="1718" w:type="pct"/>
            <w:shd w:val="clear" w:color="auto" w:fill="auto"/>
            <w:noWrap/>
            <w:vAlign w:val="center"/>
            <w:hideMark/>
          </w:tcPr>
          <w:p w14:paraId="3AB4D065" w14:textId="77777777" w:rsidR="00435754" w:rsidRPr="007C1028" w:rsidRDefault="00435754" w:rsidP="007A69FA">
            <w:pPr>
              <w:spacing w:after="0" w:line="276" w:lineRule="auto"/>
              <w:jc w:val="both"/>
              <w:rPr>
                <w:sz w:val="22"/>
              </w:rPr>
            </w:pPr>
            <w:r w:rsidRPr="007C1028">
              <w:rPr>
                <w:sz w:val="22"/>
              </w:rPr>
              <w:t>Zona marină de la Capul Tuzla</w:t>
            </w:r>
          </w:p>
        </w:tc>
        <w:tc>
          <w:tcPr>
            <w:tcW w:w="537" w:type="pct"/>
            <w:vAlign w:val="center"/>
          </w:tcPr>
          <w:p w14:paraId="45AB88EF"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60B11549" w14:textId="77777777" w:rsidR="00435754" w:rsidRPr="007C1028" w:rsidRDefault="00435754" w:rsidP="00576404">
            <w:pPr>
              <w:spacing w:after="0" w:line="276" w:lineRule="auto"/>
              <w:jc w:val="center"/>
              <w:rPr>
                <w:sz w:val="22"/>
              </w:rPr>
            </w:pPr>
            <w:r w:rsidRPr="007C1028">
              <w:rPr>
                <w:sz w:val="22"/>
              </w:rPr>
              <w:t>4</w:t>
            </w:r>
          </w:p>
        </w:tc>
        <w:tc>
          <w:tcPr>
            <w:tcW w:w="628" w:type="pct"/>
            <w:vAlign w:val="center"/>
          </w:tcPr>
          <w:p w14:paraId="048A70E8" w14:textId="77777777" w:rsidR="00435754" w:rsidRPr="007C1028" w:rsidRDefault="00435754" w:rsidP="007A69FA">
            <w:pPr>
              <w:spacing w:after="0" w:line="276" w:lineRule="auto"/>
              <w:jc w:val="both"/>
              <w:rPr>
                <w:sz w:val="22"/>
              </w:rPr>
            </w:pPr>
            <w:r w:rsidRPr="007C1028">
              <w:rPr>
                <w:sz w:val="22"/>
              </w:rPr>
              <w:t>4946,79</w:t>
            </w:r>
          </w:p>
        </w:tc>
      </w:tr>
      <w:tr w:rsidR="00435754" w:rsidRPr="00B6342C" w14:paraId="15873632" w14:textId="77777777" w:rsidTr="007C1028">
        <w:trPr>
          <w:trHeight w:val="312"/>
        </w:trPr>
        <w:tc>
          <w:tcPr>
            <w:tcW w:w="307" w:type="pct"/>
            <w:vAlign w:val="center"/>
          </w:tcPr>
          <w:p w14:paraId="5DC46004" w14:textId="77777777" w:rsidR="00435754" w:rsidRPr="007C1028" w:rsidRDefault="00435754" w:rsidP="007C1028">
            <w:pPr>
              <w:spacing w:after="0" w:line="276" w:lineRule="auto"/>
              <w:jc w:val="center"/>
              <w:rPr>
                <w:sz w:val="22"/>
              </w:rPr>
            </w:pPr>
            <w:r w:rsidRPr="007C1028">
              <w:rPr>
                <w:sz w:val="22"/>
              </w:rPr>
              <w:t>6</w:t>
            </w:r>
          </w:p>
        </w:tc>
        <w:tc>
          <w:tcPr>
            <w:tcW w:w="1197" w:type="pct"/>
            <w:shd w:val="clear" w:color="auto" w:fill="auto"/>
            <w:noWrap/>
            <w:vAlign w:val="center"/>
            <w:hideMark/>
          </w:tcPr>
          <w:p w14:paraId="51A46367" w14:textId="77777777" w:rsidR="00435754" w:rsidRPr="007C1028" w:rsidRDefault="00435754" w:rsidP="007A69FA">
            <w:pPr>
              <w:spacing w:after="0" w:line="276" w:lineRule="auto"/>
              <w:jc w:val="both"/>
              <w:rPr>
                <w:sz w:val="22"/>
              </w:rPr>
            </w:pPr>
            <w:r w:rsidRPr="007C1028">
              <w:rPr>
                <w:sz w:val="22"/>
              </w:rPr>
              <w:t>ROSCI0281</w:t>
            </w:r>
          </w:p>
        </w:tc>
        <w:tc>
          <w:tcPr>
            <w:tcW w:w="1718" w:type="pct"/>
            <w:shd w:val="clear" w:color="auto" w:fill="auto"/>
            <w:noWrap/>
            <w:vAlign w:val="center"/>
            <w:hideMark/>
          </w:tcPr>
          <w:p w14:paraId="2A863A1D" w14:textId="77777777" w:rsidR="00435754" w:rsidRPr="007C1028" w:rsidRDefault="00435754" w:rsidP="007A69FA">
            <w:pPr>
              <w:spacing w:after="0" w:line="276" w:lineRule="auto"/>
              <w:jc w:val="both"/>
              <w:rPr>
                <w:sz w:val="22"/>
              </w:rPr>
            </w:pPr>
            <w:r w:rsidRPr="007C1028">
              <w:rPr>
                <w:sz w:val="22"/>
              </w:rPr>
              <w:t>Cap Aurora</w:t>
            </w:r>
          </w:p>
        </w:tc>
        <w:tc>
          <w:tcPr>
            <w:tcW w:w="537" w:type="pct"/>
            <w:vAlign w:val="center"/>
          </w:tcPr>
          <w:p w14:paraId="7A704040"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3F5DCFA9" w14:textId="77777777" w:rsidR="00435754" w:rsidRPr="007C1028" w:rsidRDefault="00435754" w:rsidP="00576404">
            <w:pPr>
              <w:spacing w:after="0" w:line="276" w:lineRule="auto"/>
              <w:jc w:val="center"/>
              <w:rPr>
                <w:sz w:val="22"/>
              </w:rPr>
            </w:pPr>
            <w:r w:rsidRPr="007C1028">
              <w:rPr>
                <w:sz w:val="22"/>
              </w:rPr>
              <w:t>4</w:t>
            </w:r>
          </w:p>
        </w:tc>
        <w:tc>
          <w:tcPr>
            <w:tcW w:w="628" w:type="pct"/>
            <w:vAlign w:val="center"/>
          </w:tcPr>
          <w:p w14:paraId="0CF45C57" w14:textId="77777777" w:rsidR="00435754" w:rsidRPr="007C1028" w:rsidRDefault="00435754" w:rsidP="007A69FA">
            <w:pPr>
              <w:spacing w:after="0" w:line="276" w:lineRule="auto"/>
              <w:jc w:val="both"/>
              <w:rPr>
                <w:sz w:val="22"/>
              </w:rPr>
            </w:pPr>
            <w:r w:rsidRPr="007C1028">
              <w:rPr>
                <w:sz w:val="22"/>
              </w:rPr>
              <w:t>13592,25</w:t>
            </w:r>
          </w:p>
        </w:tc>
      </w:tr>
      <w:tr w:rsidR="00435754" w:rsidRPr="00B6342C" w14:paraId="7C7DF6C3" w14:textId="77777777" w:rsidTr="007C1028">
        <w:trPr>
          <w:trHeight w:val="312"/>
        </w:trPr>
        <w:tc>
          <w:tcPr>
            <w:tcW w:w="307" w:type="pct"/>
            <w:vAlign w:val="center"/>
          </w:tcPr>
          <w:p w14:paraId="7F36E5AA" w14:textId="77777777" w:rsidR="00435754" w:rsidRPr="007C1028" w:rsidRDefault="00435754" w:rsidP="007C1028">
            <w:pPr>
              <w:spacing w:after="0" w:line="276" w:lineRule="auto"/>
              <w:jc w:val="center"/>
              <w:rPr>
                <w:sz w:val="22"/>
              </w:rPr>
            </w:pPr>
            <w:r w:rsidRPr="007C1028">
              <w:rPr>
                <w:sz w:val="22"/>
              </w:rPr>
              <w:t>7</w:t>
            </w:r>
          </w:p>
        </w:tc>
        <w:tc>
          <w:tcPr>
            <w:tcW w:w="1197" w:type="pct"/>
            <w:shd w:val="clear" w:color="auto" w:fill="auto"/>
            <w:noWrap/>
            <w:vAlign w:val="center"/>
            <w:hideMark/>
          </w:tcPr>
          <w:p w14:paraId="7815B23A" w14:textId="77777777" w:rsidR="00435754" w:rsidRPr="007C1028" w:rsidRDefault="00435754" w:rsidP="007A69FA">
            <w:pPr>
              <w:spacing w:after="0" w:line="276" w:lineRule="auto"/>
              <w:jc w:val="both"/>
              <w:rPr>
                <w:sz w:val="22"/>
              </w:rPr>
            </w:pPr>
            <w:r w:rsidRPr="007C1028">
              <w:rPr>
                <w:sz w:val="22"/>
              </w:rPr>
              <w:t>ROSCI0293</w:t>
            </w:r>
          </w:p>
        </w:tc>
        <w:tc>
          <w:tcPr>
            <w:tcW w:w="1718" w:type="pct"/>
            <w:shd w:val="clear" w:color="auto" w:fill="auto"/>
            <w:noWrap/>
            <w:vAlign w:val="center"/>
            <w:hideMark/>
          </w:tcPr>
          <w:p w14:paraId="7363447E" w14:textId="77777777" w:rsidR="00435754" w:rsidRPr="007C1028" w:rsidRDefault="00435754" w:rsidP="007A69FA">
            <w:pPr>
              <w:spacing w:after="0" w:line="276" w:lineRule="auto"/>
              <w:jc w:val="both"/>
              <w:rPr>
                <w:sz w:val="22"/>
              </w:rPr>
            </w:pPr>
            <w:r w:rsidRPr="007C1028">
              <w:rPr>
                <w:sz w:val="22"/>
              </w:rPr>
              <w:t>Costinesti - 23 August</w:t>
            </w:r>
          </w:p>
        </w:tc>
        <w:tc>
          <w:tcPr>
            <w:tcW w:w="537" w:type="pct"/>
            <w:vAlign w:val="center"/>
          </w:tcPr>
          <w:p w14:paraId="4247857E" w14:textId="77777777" w:rsidR="00435754" w:rsidRPr="007C1028" w:rsidRDefault="00435754" w:rsidP="00576404">
            <w:pPr>
              <w:spacing w:after="0" w:line="276" w:lineRule="auto"/>
              <w:jc w:val="center"/>
              <w:rPr>
                <w:sz w:val="22"/>
              </w:rPr>
            </w:pPr>
            <w:r w:rsidRPr="007C1028">
              <w:rPr>
                <w:sz w:val="22"/>
              </w:rPr>
              <w:t>4</w:t>
            </w:r>
          </w:p>
        </w:tc>
        <w:tc>
          <w:tcPr>
            <w:tcW w:w="613" w:type="pct"/>
            <w:vAlign w:val="center"/>
          </w:tcPr>
          <w:p w14:paraId="4CD90605" w14:textId="77777777" w:rsidR="00435754" w:rsidRPr="007C1028" w:rsidRDefault="00435754" w:rsidP="00576404">
            <w:pPr>
              <w:spacing w:after="0" w:line="276" w:lineRule="auto"/>
              <w:jc w:val="center"/>
              <w:rPr>
                <w:sz w:val="22"/>
              </w:rPr>
            </w:pPr>
            <w:r w:rsidRPr="007C1028">
              <w:rPr>
                <w:sz w:val="22"/>
              </w:rPr>
              <w:t>4</w:t>
            </w:r>
          </w:p>
        </w:tc>
        <w:tc>
          <w:tcPr>
            <w:tcW w:w="628" w:type="pct"/>
            <w:vAlign w:val="center"/>
          </w:tcPr>
          <w:p w14:paraId="3CC8C017" w14:textId="77777777" w:rsidR="00435754" w:rsidRPr="007C1028" w:rsidRDefault="00435754" w:rsidP="007A69FA">
            <w:pPr>
              <w:spacing w:after="0" w:line="276" w:lineRule="auto"/>
              <w:jc w:val="both"/>
              <w:rPr>
                <w:sz w:val="22"/>
              </w:rPr>
            </w:pPr>
            <w:r w:rsidRPr="007C1028">
              <w:rPr>
                <w:sz w:val="22"/>
              </w:rPr>
              <w:t>4883,63</w:t>
            </w:r>
          </w:p>
        </w:tc>
      </w:tr>
      <w:tr w:rsidR="00435754" w:rsidRPr="00B6342C" w14:paraId="23CDD564" w14:textId="77777777" w:rsidTr="007C1028">
        <w:trPr>
          <w:trHeight w:val="312"/>
        </w:trPr>
        <w:tc>
          <w:tcPr>
            <w:tcW w:w="307" w:type="pct"/>
            <w:vAlign w:val="center"/>
          </w:tcPr>
          <w:p w14:paraId="077090D4" w14:textId="77777777" w:rsidR="00435754" w:rsidRPr="007C1028" w:rsidRDefault="00435754" w:rsidP="007C1028">
            <w:pPr>
              <w:spacing w:after="0" w:line="276" w:lineRule="auto"/>
              <w:jc w:val="center"/>
              <w:rPr>
                <w:sz w:val="22"/>
              </w:rPr>
            </w:pPr>
            <w:r w:rsidRPr="007C1028">
              <w:rPr>
                <w:sz w:val="22"/>
              </w:rPr>
              <w:t>8</w:t>
            </w:r>
          </w:p>
        </w:tc>
        <w:tc>
          <w:tcPr>
            <w:tcW w:w="1197" w:type="pct"/>
            <w:shd w:val="clear" w:color="auto" w:fill="auto"/>
            <w:noWrap/>
            <w:vAlign w:val="center"/>
            <w:hideMark/>
          </w:tcPr>
          <w:p w14:paraId="0470BD68" w14:textId="77777777" w:rsidR="00435754" w:rsidRPr="007C1028" w:rsidRDefault="00435754" w:rsidP="007A69FA">
            <w:pPr>
              <w:spacing w:after="0" w:line="276" w:lineRule="auto"/>
              <w:jc w:val="both"/>
              <w:rPr>
                <w:sz w:val="22"/>
              </w:rPr>
            </w:pPr>
            <w:r w:rsidRPr="007C1028">
              <w:rPr>
                <w:sz w:val="22"/>
              </w:rPr>
              <w:t>ROSCI0311</w:t>
            </w:r>
          </w:p>
        </w:tc>
        <w:tc>
          <w:tcPr>
            <w:tcW w:w="1718" w:type="pct"/>
            <w:shd w:val="clear" w:color="auto" w:fill="auto"/>
            <w:noWrap/>
            <w:vAlign w:val="center"/>
            <w:hideMark/>
          </w:tcPr>
          <w:p w14:paraId="741EEE95" w14:textId="77777777" w:rsidR="00435754" w:rsidRPr="007C1028" w:rsidRDefault="00435754" w:rsidP="007A69FA">
            <w:pPr>
              <w:spacing w:after="0" w:line="276" w:lineRule="auto"/>
              <w:jc w:val="both"/>
              <w:rPr>
                <w:sz w:val="22"/>
              </w:rPr>
            </w:pPr>
            <w:r w:rsidRPr="007C1028">
              <w:rPr>
                <w:sz w:val="22"/>
              </w:rPr>
              <w:t>Canionul Viteaz</w:t>
            </w:r>
          </w:p>
        </w:tc>
        <w:tc>
          <w:tcPr>
            <w:tcW w:w="537" w:type="pct"/>
            <w:vAlign w:val="center"/>
          </w:tcPr>
          <w:p w14:paraId="61B3C5FC" w14:textId="77777777" w:rsidR="00435754" w:rsidRPr="007C1028" w:rsidRDefault="00435754" w:rsidP="00576404">
            <w:pPr>
              <w:spacing w:after="0" w:line="276" w:lineRule="auto"/>
              <w:jc w:val="center"/>
              <w:rPr>
                <w:sz w:val="22"/>
              </w:rPr>
            </w:pPr>
            <w:r w:rsidRPr="007C1028">
              <w:rPr>
                <w:sz w:val="22"/>
              </w:rPr>
              <w:t>1</w:t>
            </w:r>
          </w:p>
        </w:tc>
        <w:tc>
          <w:tcPr>
            <w:tcW w:w="613" w:type="pct"/>
            <w:vAlign w:val="center"/>
          </w:tcPr>
          <w:p w14:paraId="48BF3820" w14:textId="77777777" w:rsidR="00435754" w:rsidRPr="007C1028" w:rsidRDefault="00435754" w:rsidP="00576404">
            <w:pPr>
              <w:spacing w:after="0" w:line="276" w:lineRule="auto"/>
              <w:jc w:val="center"/>
              <w:rPr>
                <w:sz w:val="22"/>
              </w:rPr>
            </w:pPr>
            <w:r w:rsidRPr="007C1028">
              <w:rPr>
                <w:sz w:val="22"/>
              </w:rPr>
              <w:t>2</w:t>
            </w:r>
          </w:p>
        </w:tc>
        <w:tc>
          <w:tcPr>
            <w:tcW w:w="628" w:type="pct"/>
            <w:vAlign w:val="center"/>
          </w:tcPr>
          <w:p w14:paraId="6AD90CD2" w14:textId="77777777" w:rsidR="00435754" w:rsidRPr="007C1028" w:rsidRDefault="00435754" w:rsidP="007A69FA">
            <w:pPr>
              <w:spacing w:after="0" w:line="276" w:lineRule="auto"/>
              <w:jc w:val="both"/>
              <w:rPr>
                <w:sz w:val="22"/>
              </w:rPr>
            </w:pPr>
            <w:r w:rsidRPr="007C1028">
              <w:rPr>
                <w:sz w:val="22"/>
              </w:rPr>
              <w:t>35376,72</w:t>
            </w:r>
          </w:p>
        </w:tc>
      </w:tr>
      <w:tr w:rsidR="00435754" w:rsidRPr="00B6342C" w14:paraId="3B3658FA" w14:textId="77777777" w:rsidTr="007C1028">
        <w:trPr>
          <w:trHeight w:val="312"/>
        </w:trPr>
        <w:tc>
          <w:tcPr>
            <w:tcW w:w="307" w:type="pct"/>
            <w:vAlign w:val="center"/>
          </w:tcPr>
          <w:p w14:paraId="2A8035F8" w14:textId="77777777" w:rsidR="00435754" w:rsidRPr="007C1028" w:rsidRDefault="00435754" w:rsidP="007C1028">
            <w:pPr>
              <w:spacing w:after="0" w:line="276" w:lineRule="auto"/>
              <w:jc w:val="center"/>
              <w:rPr>
                <w:sz w:val="22"/>
              </w:rPr>
            </w:pPr>
            <w:r w:rsidRPr="007C1028">
              <w:rPr>
                <w:sz w:val="22"/>
              </w:rPr>
              <w:t>9</w:t>
            </w:r>
          </w:p>
        </w:tc>
        <w:tc>
          <w:tcPr>
            <w:tcW w:w="1197" w:type="pct"/>
            <w:shd w:val="clear" w:color="auto" w:fill="auto"/>
            <w:noWrap/>
            <w:vAlign w:val="center"/>
            <w:hideMark/>
          </w:tcPr>
          <w:p w14:paraId="13A3405D" w14:textId="77777777" w:rsidR="00435754" w:rsidRPr="007C1028" w:rsidRDefault="00435754" w:rsidP="007A69FA">
            <w:pPr>
              <w:spacing w:after="0" w:line="276" w:lineRule="auto"/>
              <w:jc w:val="both"/>
              <w:rPr>
                <w:sz w:val="22"/>
              </w:rPr>
            </w:pPr>
            <w:r w:rsidRPr="007C1028">
              <w:rPr>
                <w:sz w:val="22"/>
              </w:rPr>
              <w:t>ROSCI0413</w:t>
            </w:r>
          </w:p>
        </w:tc>
        <w:tc>
          <w:tcPr>
            <w:tcW w:w="1718" w:type="pct"/>
            <w:shd w:val="clear" w:color="auto" w:fill="auto"/>
            <w:noWrap/>
            <w:vAlign w:val="center"/>
            <w:hideMark/>
          </w:tcPr>
          <w:p w14:paraId="78E8FE62" w14:textId="77777777" w:rsidR="00435754" w:rsidRPr="007C1028" w:rsidRDefault="00435754" w:rsidP="007A69FA">
            <w:pPr>
              <w:spacing w:after="0" w:line="276" w:lineRule="auto"/>
              <w:jc w:val="both"/>
              <w:rPr>
                <w:sz w:val="22"/>
              </w:rPr>
            </w:pPr>
            <w:r w:rsidRPr="007C1028">
              <w:rPr>
                <w:sz w:val="22"/>
              </w:rPr>
              <w:t xml:space="preserve">Lobul sudic al Câmpului de </w:t>
            </w:r>
            <w:r w:rsidRPr="007C1028">
              <w:rPr>
                <w:i/>
                <w:iCs/>
                <w:sz w:val="22"/>
              </w:rPr>
              <w:t>Phyllophora</w:t>
            </w:r>
            <w:r w:rsidRPr="007C1028">
              <w:rPr>
                <w:sz w:val="22"/>
              </w:rPr>
              <w:t xml:space="preserve"> al lui Zernov</w:t>
            </w:r>
          </w:p>
        </w:tc>
        <w:tc>
          <w:tcPr>
            <w:tcW w:w="537" w:type="pct"/>
            <w:vAlign w:val="center"/>
          </w:tcPr>
          <w:p w14:paraId="1D73E433" w14:textId="77777777" w:rsidR="00435754" w:rsidRPr="007C1028" w:rsidRDefault="00435754" w:rsidP="00576404">
            <w:pPr>
              <w:spacing w:after="0" w:line="276" w:lineRule="auto"/>
              <w:jc w:val="center"/>
              <w:rPr>
                <w:sz w:val="22"/>
              </w:rPr>
            </w:pPr>
            <w:r w:rsidRPr="007C1028">
              <w:rPr>
                <w:sz w:val="22"/>
              </w:rPr>
              <w:t>3</w:t>
            </w:r>
          </w:p>
        </w:tc>
        <w:tc>
          <w:tcPr>
            <w:tcW w:w="613" w:type="pct"/>
            <w:vAlign w:val="center"/>
          </w:tcPr>
          <w:p w14:paraId="02062FE7" w14:textId="77777777" w:rsidR="00435754" w:rsidRPr="007C1028" w:rsidRDefault="00435754" w:rsidP="00576404">
            <w:pPr>
              <w:spacing w:after="0" w:line="276" w:lineRule="auto"/>
              <w:jc w:val="center"/>
              <w:rPr>
                <w:sz w:val="22"/>
              </w:rPr>
            </w:pPr>
            <w:r w:rsidRPr="007C1028">
              <w:rPr>
                <w:sz w:val="22"/>
              </w:rPr>
              <w:t>2</w:t>
            </w:r>
          </w:p>
        </w:tc>
        <w:tc>
          <w:tcPr>
            <w:tcW w:w="628" w:type="pct"/>
            <w:vAlign w:val="center"/>
          </w:tcPr>
          <w:p w14:paraId="42686D4F" w14:textId="77777777" w:rsidR="00435754" w:rsidRPr="007C1028" w:rsidRDefault="00435754" w:rsidP="007A69FA">
            <w:pPr>
              <w:spacing w:after="0" w:line="276" w:lineRule="auto"/>
              <w:jc w:val="both"/>
              <w:rPr>
                <w:sz w:val="22"/>
              </w:rPr>
            </w:pPr>
            <w:r w:rsidRPr="007C1028">
              <w:rPr>
                <w:sz w:val="22"/>
              </w:rPr>
              <w:t>186815,26</w:t>
            </w:r>
          </w:p>
        </w:tc>
      </w:tr>
      <w:tr w:rsidR="00435754" w:rsidRPr="00B6342C" w14:paraId="5598412C" w14:textId="77777777" w:rsidTr="007C1028">
        <w:trPr>
          <w:trHeight w:val="312"/>
        </w:trPr>
        <w:tc>
          <w:tcPr>
            <w:tcW w:w="307" w:type="pct"/>
            <w:vAlign w:val="center"/>
          </w:tcPr>
          <w:p w14:paraId="2F00412B" w14:textId="77777777" w:rsidR="00435754" w:rsidRPr="007C1028" w:rsidRDefault="00435754" w:rsidP="007C1028">
            <w:pPr>
              <w:spacing w:after="0" w:line="276" w:lineRule="auto"/>
              <w:jc w:val="center"/>
              <w:rPr>
                <w:sz w:val="22"/>
              </w:rPr>
            </w:pPr>
            <w:r w:rsidRPr="007C1028">
              <w:rPr>
                <w:sz w:val="22"/>
              </w:rPr>
              <w:t>10</w:t>
            </w:r>
          </w:p>
        </w:tc>
        <w:tc>
          <w:tcPr>
            <w:tcW w:w="1197" w:type="pct"/>
            <w:shd w:val="clear" w:color="auto" w:fill="auto"/>
            <w:noWrap/>
            <w:vAlign w:val="center"/>
            <w:hideMark/>
          </w:tcPr>
          <w:p w14:paraId="37D0DA00" w14:textId="77777777" w:rsidR="00435754" w:rsidRPr="007C1028" w:rsidRDefault="00435754" w:rsidP="007A69FA">
            <w:pPr>
              <w:spacing w:after="0" w:line="276" w:lineRule="auto"/>
              <w:jc w:val="both"/>
              <w:rPr>
                <w:sz w:val="22"/>
              </w:rPr>
            </w:pPr>
            <w:r w:rsidRPr="007C1028">
              <w:rPr>
                <w:sz w:val="22"/>
              </w:rPr>
              <w:t>ROSPA0076</w:t>
            </w:r>
          </w:p>
        </w:tc>
        <w:tc>
          <w:tcPr>
            <w:tcW w:w="1718" w:type="pct"/>
            <w:shd w:val="clear" w:color="auto" w:fill="auto"/>
            <w:noWrap/>
            <w:vAlign w:val="center"/>
            <w:hideMark/>
          </w:tcPr>
          <w:p w14:paraId="6248017F" w14:textId="77777777" w:rsidR="00435754" w:rsidRPr="007C1028" w:rsidRDefault="00435754" w:rsidP="007A69FA">
            <w:pPr>
              <w:spacing w:after="0" w:line="276" w:lineRule="auto"/>
              <w:jc w:val="both"/>
              <w:rPr>
                <w:sz w:val="22"/>
              </w:rPr>
            </w:pPr>
            <w:r w:rsidRPr="007C1028">
              <w:rPr>
                <w:sz w:val="22"/>
              </w:rPr>
              <w:t>Marea Neagră</w:t>
            </w:r>
          </w:p>
        </w:tc>
        <w:tc>
          <w:tcPr>
            <w:tcW w:w="537" w:type="pct"/>
            <w:vAlign w:val="center"/>
          </w:tcPr>
          <w:p w14:paraId="7F6E5A9F" w14:textId="77777777" w:rsidR="00435754" w:rsidRPr="007C1028" w:rsidRDefault="00435754" w:rsidP="00576404">
            <w:pPr>
              <w:spacing w:after="0" w:line="276" w:lineRule="auto"/>
              <w:jc w:val="center"/>
              <w:rPr>
                <w:sz w:val="22"/>
              </w:rPr>
            </w:pPr>
            <w:r w:rsidRPr="007C1028">
              <w:rPr>
                <w:sz w:val="22"/>
              </w:rPr>
              <w:t>37</w:t>
            </w:r>
          </w:p>
        </w:tc>
        <w:tc>
          <w:tcPr>
            <w:tcW w:w="613" w:type="pct"/>
            <w:vAlign w:val="center"/>
          </w:tcPr>
          <w:p w14:paraId="47977EC5" w14:textId="77777777" w:rsidR="00435754" w:rsidRPr="007C1028" w:rsidRDefault="00435754" w:rsidP="00576404">
            <w:pPr>
              <w:spacing w:after="0" w:line="276" w:lineRule="auto"/>
              <w:jc w:val="center"/>
              <w:rPr>
                <w:sz w:val="22"/>
              </w:rPr>
            </w:pPr>
          </w:p>
        </w:tc>
        <w:tc>
          <w:tcPr>
            <w:tcW w:w="628" w:type="pct"/>
            <w:vAlign w:val="center"/>
          </w:tcPr>
          <w:p w14:paraId="19E732E5" w14:textId="77777777" w:rsidR="00435754" w:rsidRPr="007C1028" w:rsidRDefault="00435754" w:rsidP="007A69FA">
            <w:pPr>
              <w:spacing w:after="0" w:line="276" w:lineRule="auto"/>
              <w:jc w:val="both"/>
              <w:rPr>
                <w:sz w:val="22"/>
              </w:rPr>
            </w:pPr>
            <w:r w:rsidRPr="007C1028">
              <w:rPr>
                <w:sz w:val="22"/>
              </w:rPr>
              <w:t>149143,94</w:t>
            </w:r>
          </w:p>
        </w:tc>
      </w:tr>
    </w:tbl>
    <w:p w14:paraId="4D0927D9" w14:textId="77777777" w:rsidR="00435754" w:rsidRPr="007C1028" w:rsidRDefault="00435754" w:rsidP="007A69FA">
      <w:pPr>
        <w:spacing w:line="276" w:lineRule="auto"/>
        <w:jc w:val="both"/>
        <w:rPr>
          <w:b/>
          <w:bCs/>
          <w:szCs w:val="24"/>
        </w:rPr>
      </w:pPr>
    </w:p>
    <w:p w14:paraId="24B8451D" w14:textId="06EE62BD" w:rsidR="001B2379" w:rsidRPr="007C1028" w:rsidRDefault="00435754" w:rsidP="007A69FA">
      <w:pPr>
        <w:spacing w:line="276" w:lineRule="auto"/>
        <w:jc w:val="both"/>
        <w:rPr>
          <w:b/>
          <w:bCs/>
          <w:szCs w:val="24"/>
        </w:rPr>
      </w:pPr>
      <w:r w:rsidRPr="007C1028">
        <w:rPr>
          <w:b/>
          <w:bCs/>
          <w:szCs w:val="24"/>
        </w:rPr>
        <w:t xml:space="preserve">Suprafața de mare aflată sub regim de protecție/conservare a naturii este actualmente de aproximativ 6206 km, echivalentul a aproximativ 20,95% din platforma continentală și bazinul Mării Negre, aflate sub jurisdicția României. </w:t>
      </w:r>
    </w:p>
    <w:p w14:paraId="734A9B20" w14:textId="024EADA1" w:rsidR="00435754" w:rsidRPr="007C1028" w:rsidRDefault="00592332" w:rsidP="007A69FA">
      <w:pPr>
        <w:spacing w:line="276" w:lineRule="auto"/>
        <w:jc w:val="both"/>
        <w:rPr>
          <w:b/>
          <w:bCs/>
          <w:szCs w:val="24"/>
        </w:rPr>
      </w:pPr>
      <w:r w:rsidRPr="007C1028">
        <w:rPr>
          <w:b/>
          <w:bCs/>
          <w:szCs w:val="24"/>
        </w:rPr>
        <w:t xml:space="preserve">În </w:t>
      </w:r>
      <w:r w:rsidR="00435754" w:rsidRPr="007C1028">
        <w:rPr>
          <w:b/>
          <w:bCs/>
          <w:szCs w:val="24"/>
        </w:rPr>
        <w:t>privința încadrării suprafețelor mediului marin în zonele de exercitare a jurisdicției naționale</w:t>
      </w:r>
      <w:r w:rsidR="001B2379" w:rsidRPr="007C1028">
        <w:rPr>
          <w:b/>
          <w:bCs/>
          <w:szCs w:val="24"/>
        </w:rPr>
        <w:t>,</w:t>
      </w:r>
      <w:r w:rsidR="00435754" w:rsidRPr="007C1028">
        <w:rPr>
          <w:b/>
          <w:bCs/>
          <w:szCs w:val="24"/>
        </w:rPr>
        <w:t xml:space="preserve"> în conformitate cu Legea </w:t>
      </w:r>
      <w:r w:rsidR="001B2379" w:rsidRPr="007C1028">
        <w:rPr>
          <w:b/>
          <w:bCs/>
          <w:szCs w:val="24"/>
        </w:rPr>
        <w:t xml:space="preserve">nr. </w:t>
      </w:r>
      <w:r w:rsidR="00435754" w:rsidRPr="007C1028">
        <w:rPr>
          <w:b/>
          <w:bCs/>
          <w:szCs w:val="24"/>
        </w:rPr>
        <w:t>17/1990, ponderea principală o au ariile naturale protejate situate în imediata vecinătate a țărmului - mai ales în marea teritorială.</w:t>
      </w:r>
    </w:p>
    <w:p w14:paraId="102E1F07" w14:textId="77777777" w:rsidR="00435754" w:rsidRPr="007C1028" w:rsidRDefault="00435754" w:rsidP="007A69FA">
      <w:pPr>
        <w:spacing w:line="276" w:lineRule="auto"/>
        <w:jc w:val="center"/>
        <w:rPr>
          <w:szCs w:val="24"/>
        </w:rPr>
      </w:pPr>
      <w:r w:rsidRPr="007C1028">
        <w:rPr>
          <w:szCs w:val="24"/>
        </w:rPr>
        <w:drawing>
          <wp:inline distT="0" distB="0" distL="0" distR="0" wp14:anchorId="4A403284" wp14:editId="5D26A59C">
            <wp:extent cx="4432300" cy="2197100"/>
            <wp:effectExtent l="0" t="0" r="0" b="0"/>
            <wp:docPr id="577339841" name="Chart 1">
              <a:extLst xmlns:a="http://schemas.openxmlformats.org/drawingml/2006/main">
                <a:ext uri="{FF2B5EF4-FFF2-40B4-BE49-F238E27FC236}">
                  <a16:creationId xmlns:a16="http://schemas.microsoft.com/office/drawing/2014/main" id="{38159DB5-8BDF-7D46-B44E-7E5D88AF9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690185" w14:textId="2F5D06FD" w:rsidR="00435754" w:rsidRPr="007C1028" w:rsidRDefault="0089418A" w:rsidP="007A69FA">
      <w:pPr>
        <w:spacing w:after="0" w:line="276" w:lineRule="auto"/>
        <w:ind w:left="360"/>
        <w:jc w:val="center"/>
        <w:rPr>
          <w:i/>
          <w:iCs/>
          <w:szCs w:val="24"/>
        </w:rPr>
      </w:pPr>
      <w:r w:rsidRPr="007C1028">
        <w:rPr>
          <w:i/>
          <w:iCs/>
          <w:szCs w:val="24"/>
        </w:rPr>
        <w:t xml:space="preserve">Figura </w:t>
      </w:r>
      <w:r w:rsidR="00435754" w:rsidRPr="007C1028">
        <w:rPr>
          <w:i/>
          <w:iCs/>
          <w:szCs w:val="24"/>
        </w:rPr>
        <w:fldChar w:fldCharType="begin"/>
      </w:r>
      <w:r w:rsidR="00435754" w:rsidRPr="007C1028">
        <w:rPr>
          <w:i/>
          <w:iCs/>
          <w:szCs w:val="24"/>
        </w:rPr>
        <w:instrText xml:space="preserve"> SEQ Figură \* ARABIC </w:instrText>
      </w:r>
      <w:r w:rsidR="00435754" w:rsidRPr="007C1028">
        <w:rPr>
          <w:i/>
          <w:iCs/>
          <w:szCs w:val="24"/>
        </w:rPr>
        <w:fldChar w:fldCharType="separate"/>
      </w:r>
      <w:r w:rsidR="00C31DB7" w:rsidRPr="007C1028">
        <w:rPr>
          <w:i/>
          <w:iCs/>
          <w:szCs w:val="24"/>
        </w:rPr>
        <w:t>2</w:t>
      </w:r>
      <w:r w:rsidR="00435754" w:rsidRPr="007C1028">
        <w:rPr>
          <w:i/>
          <w:iCs/>
          <w:szCs w:val="24"/>
        </w:rPr>
        <w:fldChar w:fldCharType="end"/>
      </w:r>
      <w:r w:rsidR="00C23FBB" w:rsidRPr="007C1028">
        <w:rPr>
          <w:i/>
          <w:iCs/>
          <w:szCs w:val="24"/>
        </w:rPr>
        <w:t>.</w:t>
      </w:r>
      <w:r w:rsidR="00435754" w:rsidRPr="007C1028">
        <w:rPr>
          <w:i/>
          <w:iCs/>
          <w:szCs w:val="24"/>
        </w:rPr>
        <w:t xml:space="preserve"> Ponderea suprafețelor aflate sub regim de protecție</w:t>
      </w:r>
      <w:r w:rsidR="00A62895" w:rsidRPr="007C1028">
        <w:rPr>
          <w:i/>
          <w:iCs/>
          <w:szCs w:val="24"/>
        </w:rPr>
        <w:t>,</w:t>
      </w:r>
      <w:r w:rsidR="00435754" w:rsidRPr="007C1028">
        <w:rPr>
          <w:i/>
          <w:iCs/>
          <w:szCs w:val="24"/>
        </w:rPr>
        <w:t xml:space="preserve"> în raport cu zonele de jurisdicție națională în apele Mării Negre</w:t>
      </w:r>
    </w:p>
    <w:p w14:paraId="5B6C2B13" w14:textId="77777777" w:rsidR="00435754" w:rsidRPr="007C1028" w:rsidRDefault="00435754" w:rsidP="007A69FA">
      <w:pPr>
        <w:spacing w:line="276" w:lineRule="auto"/>
        <w:jc w:val="both"/>
        <w:rPr>
          <w:szCs w:val="24"/>
        </w:rPr>
      </w:pPr>
    </w:p>
    <w:p w14:paraId="5FBD56FC" w14:textId="3CB665D9" w:rsidR="00435754" w:rsidRPr="007C1028" w:rsidRDefault="00435754" w:rsidP="007A69FA">
      <w:pPr>
        <w:spacing w:line="276" w:lineRule="auto"/>
        <w:jc w:val="both"/>
        <w:rPr>
          <w:szCs w:val="24"/>
        </w:rPr>
      </w:pPr>
      <w:r w:rsidRPr="007C1028">
        <w:rPr>
          <w:szCs w:val="24"/>
        </w:rPr>
        <w:t xml:space="preserve">Prin </w:t>
      </w:r>
      <w:r w:rsidR="00A62895" w:rsidRPr="007C1028">
        <w:rPr>
          <w:szCs w:val="24"/>
        </w:rPr>
        <w:t xml:space="preserve">prezenta </w:t>
      </w:r>
      <w:r w:rsidR="00A62895" w:rsidRPr="007C1028">
        <w:rPr>
          <w:b/>
          <w:bCs/>
          <w:szCs w:val="24"/>
        </w:rPr>
        <w:t>metodologie,</w:t>
      </w:r>
      <w:r w:rsidR="00A62895" w:rsidRPr="007C1028">
        <w:rPr>
          <w:szCs w:val="24"/>
        </w:rPr>
        <w:t xml:space="preserve"> se vor</w:t>
      </w:r>
      <w:r w:rsidRPr="007C1028">
        <w:rPr>
          <w:szCs w:val="24"/>
        </w:rPr>
        <w:t xml:space="preserve"> identifica </w:t>
      </w:r>
      <w:r w:rsidR="005962B7" w:rsidRPr="00B6342C">
        <w:rPr>
          <w:szCs w:val="24"/>
        </w:rPr>
        <w:t>atât zone de protecție strictă în interiorul ariilor protejate menționate anterior</w:t>
      </w:r>
      <w:r w:rsidR="001A48FB" w:rsidRPr="00B6342C">
        <w:rPr>
          <w:szCs w:val="24"/>
        </w:rPr>
        <w:t xml:space="preserve">, cât și în afara acestora. În situația în care, în urma identificării prezenței unor habitate de interes conservativ, care la rândul lor se pot suprapune cu arealul de distribuție a habitatelor unor specii bentale sau pelagice, vor fi delimitate și propuse zone de protecție strictă în exteriorul ariilor naturale protejate existente. Pentru aceste areale noi, va trebuie instituit regimul de protecție efectivă prin actele normative care se impun, astfel încât respective suprafețe să poată contribui și la ținta prevăzută în temeiul Strategiei UE pentru </w:t>
      </w:r>
      <w:r w:rsidR="001A48FB" w:rsidRPr="00B6342C">
        <w:rPr>
          <w:szCs w:val="24"/>
        </w:rPr>
        <w:lastRenderedPageBreak/>
        <w:t>biodiversitate 2030 de punere sub regim de protecție strictă a naturii, a cel putțin 30% din suprafața terestră și maritimă a statelor membre.</w:t>
      </w:r>
    </w:p>
    <w:p w14:paraId="7DBEEEA4" w14:textId="062EC459" w:rsidR="00435754" w:rsidRPr="00B6342C" w:rsidRDefault="00435754" w:rsidP="007A69FA">
      <w:pPr>
        <w:spacing w:line="276" w:lineRule="auto"/>
        <w:jc w:val="both"/>
        <w:rPr>
          <w:rStyle w:val="Strong"/>
          <w:b w:val="0"/>
          <w:bCs w:val="0"/>
          <w:szCs w:val="24"/>
        </w:rPr>
      </w:pPr>
      <w:r w:rsidRPr="007C1028">
        <w:rPr>
          <w:rStyle w:val="Strong"/>
          <w:b w:val="0"/>
          <w:bCs w:val="0"/>
          <w:szCs w:val="24"/>
        </w:rPr>
        <w:t xml:space="preserve">Criterii </w:t>
      </w:r>
      <w:r w:rsidR="001A48FB" w:rsidRPr="00B6342C">
        <w:rPr>
          <w:rStyle w:val="Strong"/>
          <w:b w:val="0"/>
          <w:bCs w:val="0"/>
          <w:szCs w:val="24"/>
        </w:rPr>
        <w:t xml:space="preserve">utilizate </w:t>
      </w:r>
      <w:r w:rsidRPr="007C1028">
        <w:rPr>
          <w:rStyle w:val="Strong"/>
          <w:b w:val="0"/>
          <w:bCs w:val="0"/>
          <w:szCs w:val="24"/>
        </w:rPr>
        <w:t xml:space="preserve">pentru identificarea și delimitarea </w:t>
      </w:r>
      <w:r w:rsidR="001A48FB" w:rsidRPr="00B6342C">
        <w:rPr>
          <w:rStyle w:val="Strong"/>
          <w:b w:val="0"/>
          <w:bCs w:val="0"/>
          <w:szCs w:val="24"/>
        </w:rPr>
        <w:t xml:space="preserve">propunerilor de </w:t>
      </w:r>
      <w:r w:rsidR="00A62895" w:rsidRPr="007C1028">
        <w:rPr>
          <w:rStyle w:val="Strong"/>
          <w:b w:val="0"/>
          <w:bCs w:val="0"/>
          <w:szCs w:val="24"/>
        </w:rPr>
        <w:t xml:space="preserve">Zone </w:t>
      </w:r>
      <w:r w:rsidRPr="007C1028">
        <w:rPr>
          <w:rStyle w:val="Strong"/>
          <w:b w:val="0"/>
          <w:bCs w:val="0"/>
          <w:szCs w:val="24"/>
        </w:rPr>
        <w:t xml:space="preserve">cu </w:t>
      </w:r>
      <w:r w:rsidR="00A62895" w:rsidRPr="007C1028">
        <w:rPr>
          <w:rStyle w:val="Strong"/>
          <w:b w:val="0"/>
          <w:bCs w:val="0"/>
          <w:szCs w:val="24"/>
        </w:rPr>
        <w:t xml:space="preserve">Protecție Strictă </w:t>
      </w:r>
      <w:r w:rsidRPr="007C1028">
        <w:rPr>
          <w:rStyle w:val="Strong"/>
          <w:b w:val="0"/>
          <w:bCs w:val="0"/>
          <w:szCs w:val="24"/>
        </w:rPr>
        <w:t xml:space="preserve">în </w:t>
      </w:r>
      <w:r w:rsidR="001A48FB" w:rsidRPr="00B6342C">
        <w:rPr>
          <w:rStyle w:val="Strong"/>
          <w:b w:val="0"/>
          <w:bCs w:val="0"/>
          <w:szCs w:val="24"/>
        </w:rPr>
        <w:t xml:space="preserve">apele Mării Negre de sub jurisdicția națională </w:t>
      </w:r>
      <w:r w:rsidR="00486BE1" w:rsidRPr="00B6342C">
        <w:rPr>
          <w:rStyle w:val="Strong"/>
          <w:b w:val="0"/>
          <w:bCs w:val="0"/>
          <w:szCs w:val="24"/>
        </w:rPr>
        <w:t>a Statului Român, se axează în principal pe identificare:</w:t>
      </w:r>
    </w:p>
    <w:p w14:paraId="2CF45B1F" w14:textId="2D2421CC" w:rsidR="00486BE1" w:rsidRPr="00B6342C" w:rsidRDefault="00486BE1" w:rsidP="00486BE1">
      <w:pPr>
        <w:pStyle w:val="ListParagraph"/>
        <w:numPr>
          <w:ilvl w:val="0"/>
          <w:numId w:val="43"/>
        </w:numPr>
        <w:rPr>
          <w:rStyle w:val="Strong"/>
          <w:rFonts w:ascii="Times New Roman" w:hAnsi="Times New Roman" w:cs="Times New Roman"/>
          <w:b w:val="0"/>
          <w:bCs w:val="0"/>
          <w:sz w:val="24"/>
          <w:szCs w:val="28"/>
        </w:rPr>
      </w:pPr>
      <w:r w:rsidRPr="007C1028">
        <w:rPr>
          <w:rStyle w:val="Strong"/>
          <w:rFonts w:ascii="Times New Roman" w:hAnsi="Times New Roman" w:cs="Times New Roman"/>
          <w:b w:val="0"/>
          <w:bCs w:val="0"/>
          <w:sz w:val="24"/>
          <w:szCs w:val="28"/>
        </w:rPr>
        <w:t>arealelor de distribuție a habitatelor de interes conservativ</w:t>
      </w:r>
    </w:p>
    <w:p w14:paraId="50A8FA50" w14:textId="532086CB" w:rsidR="00486BE1" w:rsidRPr="00B6342C" w:rsidRDefault="00486BE1" w:rsidP="00486BE1">
      <w:pPr>
        <w:pStyle w:val="ListParagraph"/>
        <w:numPr>
          <w:ilvl w:val="0"/>
          <w:numId w:val="43"/>
        </w:numPr>
        <w:rPr>
          <w:rStyle w:val="Strong"/>
          <w:rFonts w:ascii="Times New Roman" w:hAnsi="Times New Roman" w:cs="Times New Roman"/>
          <w:b w:val="0"/>
          <w:bCs w:val="0"/>
          <w:sz w:val="24"/>
          <w:szCs w:val="28"/>
        </w:rPr>
      </w:pPr>
      <w:r w:rsidRPr="00B6342C">
        <w:rPr>
          <w:rStyle w:val="Strong"/>
          <w:rFonts w:ascii="Times New Roman" w:hAnsi="Times New Roman" w:cs="Times New Roman"/>
          <w:b w:val="0"/>
          <w:bCs w:val="0"/>
          <w:sz w:val="24"/>
          <w:szCs w:val="28"/>
        </w:rPr>
        <w:t>arealelor actuale de dsitribuție a speciilor bentale și/sau sesile (fixate de substrat) de floră și de faună</w:t>
      </w:r>
    </w:p>
    <w:p w14:paraId="50BA24D0" w14:textId="7FA46E52" w:rsidR="00486BE1" w:rsidRPr="00B6342C" w:rsidRDefault="00486BE1" w:rsidP="00486BE1">
      <w:pPr>
        <w:pStyle w:val="ListParagraph"/>
        <w:numPr>
          <w:ilvl w:val="0"/>
          <w:numId w:val="43"/>
        </w:numPr>
        <w:rPr>
          <w:rStyle w:val="Strong"/>
          <w:rFonts w:ascii="Times New Roman" w:hAnsi="Times New Roman" w:cs="Times New Roman"/>
          <w:b w:val="0"/>
          <w:bCs w:val="0"/>
          <w:sz w:val="24"/>
          <w:szCs w:val="28"/>
        </w:rPr>
      </w:pPr>
      <w:r w:rsidRPr="00B6342C">
        <w:rPr>
          <w:rStyle w:val="Strong"/>
          <w:rFonts w:ascii="Times New Roman" w:hAnsi="Times New Roman" w:cs="Times New Roman"/>
          <w:b w:val="0"/>
          <w:bCs w:val="0"/>
          <w:sz w:val="24"/>
          <w:szCs w:val="28"/>
        </w:rPr>
        <w:t>zonelor de importanță ecologică pentru speciile mobile, inclusiv a celor pelagice – cetacee marine și ihtiofaună</w:t>
      </w:r>
    </w:p>
    <w:p w14:paraId="5DA00BDD" w14:textId="2DE38679" w:rsidR="00486BE1" w:rsidRPr="007C1028" w:rsidRDefault="00486BE1" w:rsidP="007C1028">
      <w:pPr>
        <w:jc w:val="both"/>
        <w:rPr>
          <w:rStyle w:val="Strong"/>
          <w:b w:val="0"/>
          <w:bCs w:val="0"/>
          <w:szCs w:val="28"/>
        </w:rPr>
      </w:pPr>
      <w:r w:rsidRPr="00B6342C">
        <w:rPr>
          <w:rStyle w:val="Strong"/>
          <w:b w:val="0"/>
          <w:bCs w:val="0"/>
          <w:szCs w:val="28"/>
        </w:rPr>
        <w:t xml:space="preserve">Numitorul comun în delimitarea unor astfel de areale, în baza datelor existente, a unor modele și/sau în urma interpretării datelor prelevate din cartări și observații realizate în cadrul proiectului este </w:t>
      </w:r>
      <w:r w:rsidRPr="007C1028">
        <w:rPr>
          <w:rStyle w:val="Strong"/>
          <w:szCs w:val="28"/>
        </w:rPr>
        <w:t>valoarea ridicată pentru biodiversitate</w:t>
      </w:r>
      <w:r w:rsidRPr="00B6342C">
        <w:rPr>
          <w:rStyle w:val="Strong"/>
          <w:b w:val="0"/>
          <w:bCs w:val="0"/>
          <w:szCs w:val="28"/>
        </w:rPr>
        <w:t xml:space="preserve"> care justifică oportunitate instituirii unor măsuri specifice de control strict al activităților socio-economice cu impact advers semnificativ asupra proceselor naturale și biodiversității.</w:t>
      </w:r>
    </w:p>
    <w:p w14:paraId="0BE3500C" w14:textId="792EBFCE" w:rsidR="00486BE1" w:rsidRPr="007C1028" w:rsidRDefault="00486BE1" w:rsidP="007A69FA">
      <w:pPr>
        <w:spacing w:line="276" w:lineRule="auto"/>
        <w:jc w:val="both"/>
        <w:rPr>
          <w:rFonts w:eastAsiaTheme="majorEastAsia"/>
          <w:b/>
          <w:bCs/>
          <w:szCs w:val="24"/>
        </w:rPr>
      </w:pPr>
      <w:r w:rsidRPr="00B6342C">
        <w:rPr>
          <w:rFonts w:eastAsiaTheme="majorEastAsia"/>
          <w:b/>
          <w:bCs/>
          <w:szCs w:val="24"/>
        </w:rPr>
        <w:t>Delimitarea arealelor cu valoare ridicată pentru biodiversitate în funcție de distribuția speciilor de interes conservativ</w:t>
      </w:r>
    </w:p>
    <w:p w14:paraId="340432ED" w14:textId="2912D17F" w:rsidR="00435754" w:rsidRPr="007C1028" w:rsidRDefault="00435754" w:rsidP="007C1028">
      <w:pPr>
        <w:spacing w:line="276" w:lineRule="auto"/>
        <w:jc w:val="both"/>
        <w:rPr>
          <w:szCs w:val="24"/>
        </w:rPr>
      </w:pPr>
      <w:r w:rsidRPr="007C1028">
        <w:rPr>
          <w:szCs w:val="24"/>
        </w:rPr>
        <w:t>O primă sursă importantă de informații luată în considerare în cadrul</w:t>
      </w:r>
      <w:r w:rsidR="00C45C7C" w:rsidRPr="007C1028">
        <w:rPr>
          <w:szCs w:val="24"/>
        </w:rPr>
        <w:t xml:space="preserve"> prezentei </w:t>
      </w:r>
      <w:r w:rsidRPr="007C1028">
        <w:rPr>
          <w:szCs w:val="24"/>
        </w:rPr>
        <w:t xml:space="preserve"> </w:t>
      </w:r>
      <w:r w:rsidRPr="007C1028">
        <w:rPr>
          <w:b/>
          <w:bCs/>
          <w:szCs w:val="24"/>
        </w:rPr>
        <w:t>metodologii</w:t>
      </w:r>
      <w:r w:rsidR="00C45C7C" w:rsidRPr="007C1028">
        <w:rPr>
          <w:b/>
          <w:bCs/>
          <w:szCs w:val="24"/>
        </w:rPr>
        <w:t>,</w:t>
      </w:r>
      <w:r w:rsidRPr="007C1028">
        <w:rPr>
          <w:b/>
          <w:bCs/>
          <w:szCs w:val="24"/>
        </w:rPr>
        <w:t xml:space="preserve"> </w:t>
      </w:r>
      <w:r w:rsidRPr="007C1028">
        <w:rPr>
          <w:szCs w:val="24"/>
        </w:rPr>
        <w:t xml:space="preserve">pentru stabilirea </w:t>
      </w:r>
      <w:r w:rsidRPr="007C1028">
        <w:rPr>
          <w:rFonts w:eastAsiaTheme="majorEastAsia"/>
          <w:szCs w:val="24"/>
        </w:rPr>
        <w:t xml:space="preserve">speciilor, habitatelor și/sau </w:t>
      </w:r>
      <w:r w:rsidR="00D67BF6" w:rsidRPr="007C1028">
        <w:rPr>
          <w:rFonts w:eastAsiaTheme="majorEastAsia"/>
          <w:szCs w:val="24"/>
        </w:rPr>
        <w:t xml:space="preserve">a unor </w:t>
      </w:r>
      <w:r w:rsidRPr="007C1028">
        <w:rPr>
          <w:rFonts w:eastAsiaTheme="majorEastAsia"/>
          <w:szCs w:val="24"/>
        </w:rPr>
        <w:t>caracteristici</w:t>
      </w:r>
      <w:r w:rsidR="00C45C7C" w:rsidRPr="007C1028">
        <w:rPr>
          <w:rFonts w:eastAsiaTheme="majorEastAsia"/>
          <w:szCs w:val="24"/>
        </w:rPr>
        <w:t>-</w:t>
      </w:r>
      <w:r w:rsidRPr="007C1028">
        <w:rPr>
          <w:rFonts w:eastAsiaTheme="majorEastAsia"/>
          <w:szCs w:val="24"/>
        </w:rPr>
        <w:t xml:space="preserve">cheie, care necesită desemnarea unor </w:t>
      </w:r>
      <w:r w:rsidR="00C45C7C" w:rsidRPr="007C1028">
        <w:rPr>
          <w:rFonts w:eastAsiaTheme="majorEastAsia"/>
          <w:szCs w:val="24"/>
        </w:rPr>
        <w:t>Zone</w:t>
      </w:r>
      <w:r w:rsidRPr="007C1028">
        <w:rPr>
          <w:rFonts w:eastAsiaTheme="majorEastAsia"/>
          <w:szCs w:val="24"/>
        </w:rPr>
        <w:t xml:space="preserve"> </w:t>
      </w:r>
      <w:r w:rsidR="00D67BF6" w:rsidRPr="007C1028">
        <w:rPr>
          <w:rFonts w:eastAsiaTheme="majorEastAsia"/>
          <w:szCs w:val="24"/>
        </w:rPr>
        <w:t xml:space="preserve">de </w:t>
      </w:r>
      <w:r w:rsidR="00C45C7C" w:rsidRPr="007C1028">
        <w:rPr>
          <w:rFonts w:eastAsiaTheme="majorEastAsia"/>
          <w:szCs w:val="24"/>
        </w:rPr>
        <w:t xml:space="preserve">Protecție Strictă </w:t>
      </w:r>
      <w:r w:rsidRPr="007C1028">
        <w:rPr>
          <w:rFonts w:eastAsiaTheme="majorEastAsia"/>
          <w:szCs w:val="24"/>
        </w:rPr>
        <w:t xml:space="preserve">o constituie </w:t>
      </w:r>
      <w:r w:rsidRPr="007C1028">
        <w:rPr>
          <w:rFonts w:eastAsiaTheme="majorEastAsia"/>
          <w:b/>
          <w:bCs/>
          <w:szCs w:val="24"/>
        </w:rPr>
        <w:t>Lista speciilor marine periclitate de la litoralul românesc al Mării Negre</w:t>
      </w:r>
      <w:r w:rsidR="00C45C7C" w:rsidRPr="007C1028">
        <w:rPr>
          <w:rFonts w:eastAsiaTheme="majorEastAsia"/>
          <w:b/>
          <w:bCs/>
          <w:szCs w:val="24"/>
        </w:rPr>
        <w:t>,</w:t>
      </w:r>
      <w:r w:rsidRPr="007C1028">
        <w:rPr>
          <w:rFonts w:eastAsiaTheme="majorEastAsia"/>
          <w:b/>
          <w:bCs/>
          <w:szCs w:val="24"/>
        </w:rPr>
        <w:t xml:space="preserve"> în vederea protejării și conservării lor, aprobată prin OM</w:t>
      </w:r>
      <w:r w:rsidR="00C45C7C" w:rsidRPr="007C1028">
        <w:rPr>
          <w:rFonts w:eastAsiaTheme="majorEastAsia"/>
          <w:b/>
          <w:bCs/>
          <w:szCs w:val="24"/>
        </w:rPr>
        <w:t xml:space="preserve"> nr.</w:t>
      </w:r>
      <w:r w:rsidRPr="007C1028">
        <w:rPr>
          <w:rFonts w:eastAsiaTheme="majorEastAsia"/>
          <w:b/>
          <w:bCs/>
          <w:szCs w:val="24"/>
        </w:rPr>
        <w:t xml:space="preserve"> 488/2020</w:t>
      </w:r>
      <w:r w:rsidR="00D67BF6" w:rsidRPr="007C1028">
        <w:rPr>
          <w:rFonts w:eastAsiaTheme="majorEastAsia"/>
          <w:szCs w:val="24"/>
        </w:rPr>
        <w:t xml:space="preserve">. Această </w:t>
      </w:r>
      <w:r w:rsidR="00C45C7C" w:rsidRPr="007C1028">
        <w:rPr>
          <w:rFonts w:eastAsiaTheme="majorEastAsia"/>
          <w:szCs w:val="24"/>
        </w:rPr>
        <w:t xml:space="preserve">Listă Roșie </w:t>
      </w:r>
      <w:r w:rsidRPr="007C1028">
        <w:rPr>
          <w:rFonts w:eastAsiaTheme="majorEastAsia"/>
          <w:szCs w:val="24"/>
        </w:rPr>
        <w:t xml:space="preserve">a fost elaborată în acord cu </w:t>
      </w:r>
      <w:r w:rsidRPr="007C1028">
        <w:rPr>
          <w:szCs w:val="24"/>
        </w:rPr>
        <w:t>Protocolul privind conservarea biodiversității și a cadrului natural al Mării Negre, la Convenția privind protecția Mării Negre împotriva poluării (Convenția de la București - 1992)</w:t>
      </w:r>
      <w:r w:rsidR="00D67BF6" w:rsidRPr="007C1028">
        <w:rPr>
          <w:szCs w:val="24"/>
        </w:rPr>
        <w:t xml:space="preserve"> și </w:t>
      </w:r>
      <w:r w:rsidRPr="007C1028">
        <w:rPr>
          <w:szCs w:val="24"/>
        </w:rPr>
        <w:t xml:space="preserve">include un număr total de 64 de taxoni, dintre care 12 de alge macrofite și plante și 52 de faună (22 </w:t>
      </w:r>
      <w:r w:rsidR="00D67BF6" w:rsidRPr="007C1028">
        <w:rPr>
          <w:szCs w:val="24"/>
        </w:rPr>
        <w:t xml:space="preserve">specii de </w:t>
      </w:r>
      <w:r w:rsidRPr="007C1028">
        <w:rPr>
          <w:szCs w:val="24"/>
        </w:rPr>
        <w:t>nevertebrate, 17 specii de ihtiofaună, 10 specii de păsări) și 3</w:t>
      </w:r>
      <w:r w:rsidR="00D67BF6" w:rsidRPr="007C1028">
        <w:rPr>
          <w:szCs w:val="24"/>
        </w:rPr>
        <w:t xml:space="preserve"> specii</w:t>
      </w:r>
      <w:r w:rsidRPr="007C1028">
        <w:rPr>
          <w:szCs w:val="24"/>
        </w:rPr>
        <w:t xml:space="preserve"> de mamifere marine.</w:t>
      </w:r>
      <w:r w:rsidR="00D67BF6" w:rsidRPr="007C1028">
        <w:rPr>
          <w:szCs w:val="24"/>
        </w:rPr>
        <w:t xml:space="preserve"> </w:t>
      </w:r>
      <w:r w:rsidRPr="007C1028">
        <w:rPr>
          <w:szCs w:val="24"/>
        </w:rPr>
        <w:t>Dintre acestea</w:t>
      </w:r>
      <w:r w:rsidR="00D67BF6" w:rsidRPr="007C1028">
        <w:rPr>
          <w:szCs w:val="24"/>
        </w:rPr>
        <w:t>,</w:t>
      </w:r>
      <w:r w:rsidRPr="007C1028">
        <w:rPr>
          <w:szCs w:val="24"/>
        </w:rPr>
        <w:t xml:space="preserve"> un număr de 15 specii sunt considerate Critic amenințate</w:t>
      </w:r>
      <w:r w:rsidR="00D67BF6" w:rsidRPr="007C1028">
        <w:rPr>
          <w:szCs w:val="24"/>
        </w:rPr>
        <w:t>,</w:t>
      </w:r>
      <w:r w:rsidRPr="007C1028">
        <w:rPr>
          <w:szCs w:val="24"/>
        </w:rPr>
        <w:t xml:space="preserve"> în conformitate cu criteriile IUCN, 13 Amenințate și 9 Vulnerabile</w:t>
      </w:r>
      <w:r w:rsidR="00A544A5" w:rsidRPr="00B6342C">
        <w:rPr>
          <w:szCs w:val="24"/>
        </w:rPr>
        <w:t xml:space="preserve"> (a se vedea tabelul 14). Pe lângă acesta, au fost analizate: Cartea Roșie a vertebratelor din România și Cartea Roșie a nevertebratelor din România elaborate de Academia Română. </w:t>
      </w:r>
      <w:r w:rsidRPr="007C1028">
        <w:rPr>
          <w:szCs w:val="24"/>
        </w:rPr>
        <w:t xml:space="preserve"> </w:t>
      </w:r>
    </w:p>
    <w:p w14:paraId="2B1C0632" w14:textId="51FBCD67" w:rsidR="00A544A5" w:rsidRPr="007C1028" w:rsidRDefault="00A544A5" w:rsidP="007C1028">
      <w:pPr>
        <w:spacing w:line="276" w:lineRule="auto"/>
        <w:jc w:val="center"/>
        <w:rPr>
          <w:b/>
          <w:bCs/>
          <w:szCs w:val="24"/>
        </w:rPr>
      </w:pPr>
      <w:r w:rsidRPr="007C1028">
        <w:rPr>
          <w:b/>
          <w:bCs/>
          <w:szCs w:val="24"/>
        </w:rPr>
        <w:t>Tabel 14 – Lista speciilor marine de la litoralul românesc al Mării Negre, care trebuie protejate și conservate, conform OM nr. 488/2020, având în vedere riscul actual de extincție</w:t>
      </w:r>
    </w:p>
    <w:tbl>
      <w:tblPr>
        <w:tblW w:w="0" w:type="auto"/>
        <w:tblInd w:w="170" w:type="dxa"/>
        <w:tblLook w:val="04A0" w:firstRow="1" w:lastRow="0" w:firstColumn="1" w:lastColumn="0" w:noHBand="0" w:noVBand="1"/>
      </w:tblPr>
      <w:tblGrid>
        <w:gridCol w:w="720"/>
        <w:gridCol w:w="1800"/>
        <w:gridCol w:w="3302"/>
        <w:gridCol w:w="3014"/>
      </w:tblGrid>
      <w:tr w:rsidR="00DE58F3" w:rsidRPr="00696931" w14:paraId="0F5C649E" w14:textId="77777777" w:rsidTr="007C1028">
        <w:trPr>
          <w:trHeight w:val="20"/>
        </w:trPr>
        <w:tc>
          <w:tcPr>
            <w:tcW w:w="72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hideMark/>
          </w:tcPr>
          <w:p w14:paraId="6D307C46" w14:textId="77777777" w:rsidR="00DE58F3" w:rsidRPr="007C1028" w:rsidRDefault="00DE58F3"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Nr. crt.</w:t>
            </w:r>
          </w:p>
        </w:tc>
        <w:tc>
          <w:tcPr>
            <w:tcW w:w="1800"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81C8702" w14:textId="77777777" w:rsidR="00DE58F3" w:rsidRPr="007C1028" w:rsidRDefault="00DE58F3"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Regn</w:t>
            </w:r>
          </w:p>
        </w:tc>
        <w:tc>
          <w:tcPr>
            <w:tcW w:w="3302"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974420C" w14:textId="4403C135" w:rsidR="00DE58F3" w:rsidRPr="007C1028" w:rsidRDefault="00696931"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Specie</w:t>
            </w:r>
          </w:p>
        </w:tc>
        <w:tc>
          <w:tcPr>
            <w:tcW w:w="3014" w:type="dxa"/>
            <w:tcBorders>
              <w:top w:val="single" w:sz="8" w:space="0" w:color="000000"/>
              <w:left w:val="nil"/>
              <w:bottom w:val="single" w:sz="8" w:space="0" w:color="000000"/>
              <w:right w:val="single" w:sz="8" w:space="0" w:color="000000"/>
            </w:tcBorders>
            <w:shd w:val="clear" w:color="auto" w:fill="E2EFD9" w:themeFill="accent6" w:themeFillTint="33"/>
            <w:vAlign w:val="center"/>
            <w:hideMark/>
          </w:tcPr>
          <w:p w14:paraId="7C16BCF8" w14:textId="77777777" w:rsidR="00DE58F3" w:rsidRPr="007C1028" w:rsidRDefault="00DE58F3"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Statut de periclitare conform sistemului IUCN de evaluare a riscului de extincție</w:t>
            </w:r>
          </w:p>
        </w:tc>
      </w:tr>
      <w:tr w:rsidR="00DE58F3" w:rsidRPr="00696931" w14:paraId="78D872CF"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68CB1E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w:t>
            </w:r>
          </w:p>
        </w:tc>
        <w:tc>
          <w:tcPr>
            <w:tcW w:w="1800" w:type="dxa"/>
            <w:tcBorders>
              <w:top w:val="nil"/>
              <w:left w:val="nil"/>
              <w:bottom w:val="single" w:sz="8" w:space="0" w:color="000000"/>
              <w:right w:val="single" w:sz="8" w:space="0" w:color="000000"/>
            </w:tcBorders>
            <w:shd w:val="clear" w:color="000000" w:fill="FFFFFF"/>
            <w:vAlign w:val="center"/>
            <w:hideMark/>
          </w:tcPr>
          <w:p w14:paraId="3E90CC3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Macroalge</w:t>
            </w:r>
          </w:p>
        </w:tc>
        <w:tc>
          <w:tcPr>
            <w:tcW w:w="3302" w:type="dxa"/>
            <w:tcBorders>
              <w:top w:val="nil"/>
              <w:left w:val="nil"/>
              <w:bottom w:val="single" w:sz="8" w:space="0" w:color="000000"/>
              <w:right w:val="single" w:sz="8" w:space="0" w:color="000000"/>
            </w:tcBorders>
            <w:shd w:val="clear" w:color="000000" w:fill="FFFFFF"/>
            <w:vAlign w:val="center"/>
            <w:hideMark/>
          </w:tcPr>
          <w:p w14:paraId="53F7651F"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Cystoseira barbata (Stackhouse) C. Agardh, 1820</w:t>
            </w:r>
          </w:p>
        </w:tc>
        <w:tc>
          <w:tcPr>
            <w:tcW w:w="3014" w:type="dxa"/>
            <w:tcBorders>
              <w:top w:val="nil"/>
              <w:left w:val="nil"/>
              <w:bottom w:val="single" w:sz="8" w:space="0" w:color="000000"/>
              <w:right w:val="single" w:sz="8" w:space="0" w:color="000000"/>
            </w:tcBorders>
            <w:shd w:val="clear" w:color="000000" w:fill="FFFFFF"/>
            <w:vAlign w:val="center"/>
            <w:hideMark/>
          </w:tcPr>
          <w:p w14:paraId="54EF3BD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06185372"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2B9742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w:t>
            </w:r>
          </w:p>
        </w:tc>
        <w:tc>
          <w:tcPr>
            <w:tcW w:w="1800" w:type="dxa"/>
            <w:tcBorders>
              <w:top w:val="nil"/>
              <w:left w:val="nil"/>
              <w:bottom w:val="single" w:sz="8" w:space="0" w:color="000000"/>
              <w:right w:val="single" w:sz="8" w:space="0" w:color="000000"/>
            </w:tcBorders>
            <w:shd w:val="clear" w:color="000000" w:fill="FFFFFF"/>
            <w:vAlign w:val="center"/>
            <w:hideMark/>
          </w:tcPr>
          <w:p w14:paraId="3FA8AC1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Macroalge</w:t>
            </w:r>
          </w:p>
        </w:tc>
        <w:tc>
          <w:tcPr>
            <w:tcW w:w="3302" w:type="dxa"/>
            <w:tcBorders>
              <w:top w:val="nil"/>
              <w:left w:val="nil"/>
              <w:bottom w:val="single" w:sz="8" w:space="0" w:color="000000"/>
              <w:right w:val="single" w:sz="8" w:space="0" w:color="000000"/>
            </w:tcBorders>
            <w:shd w:val="clear" w:color="000000" w:fill="FFFFFF"/>
            <w:vAlign w:val="center"/>
            <w:hideMark/>
          </w:tcPr>
          <w:p w14:paraId="44DEDE9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Coccotylus brodiei (Turner) Kützing, 1843</w:t>
            </w:r>
          </w:p>
        </w:tc>
        <w:tc>
          <w:tcPr>
            <w:tcW w:w="3014" w:type="dxa"/>
            <w:tcBorders>
              <w:top w:val="nil"/>
              <w:left w:val="nil"/>
              <w:bottom w:val="single" w:sz="8" w:space="0" w:color="000000"/>
              <w:right w:val="single" w:sz="8" w:space="0" w:color="000000"/>
            </w:tcBorders>
            <w:shd w:val="clear" w:color="000000" w:fill="FFFFFF"/>
            <w:vAlign w:val="center"/>
            <w:hideMark/>
          </w:tcPr>
          <w:p w14:paraId="350E712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62D9D34B"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E45E134"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lastRenderedPageBreak/>
              <w:t>3</w:t>
            </w:r>
          </w:p>
        </w:tc>
        <w:tc>
          <w:tcPr>
            <w:tcW w:w="1800" w:type="dxa"/>
            <w:tcBorders>
              <w:top w:val="nil"/>
              <w:left w:val="nil"/>
              <w:bottom w:val="single" w:sz="8" w:space="0" w:color="000000"/>
              <w:right w:val="single" w:sz="8" w:space="0" w:color="000000"/>
            </w:tcBorders>
            <w:shd w:val="clear" w:color="000000" w:fill="FFFFFF"/>
            <w:vAlign w:val="center"/>
            <w:hideMark/>
          </w:tcPr>
          <w:p w14:paraId="09DD68D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Macroalge</w:t>
            </w:r>
          </w:p>
        </w:tc>
        <w:tc>
          <w:tcPr>
            <w:tcW w:w="3302" w:type="dxa"/>
            <w:tcBorders>
              <w:top w:val="nil"/>
              <w:left w:val="nil"/>
              <w:bottom w:val="single" w:sz="8" w:space="0" w:color="000000"/>
              <w:right w:val="single" w:sz="8" w:space="0" w:color="000000"/>
            </w:tcBorders>
            <w:shd w:val="clear" w:color="000000" w:fill="FFFFFF"/>
            <w:vAlign w:val="center"/>
            <w:hideMark/>
          </w:tcPr>
          <w:p w14:paraId="0E0C287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Dasya baillouviana (S.G. Gmelin) Montagne, 1841</w:t>
            </w:r>
          </w:p>
        </w:tc>
        <w:tc>
          <w:tcPr>
            <w:tcW w:w="3014" w:type="dxa"/>
            <w:tcBorders>
              <w:top w:val="nil"/>
              <w:left w:val="nil"/>
              <w:bottom w:val="single" w:sz="8" w:space="0" w:color="000000"/>
              <w:right w:val="single" w:sz="8" w:space="0" w:color="000000"/>
            </w:tcBorders>
            <w:shd w:val="clear" w:color="000000" w:fill="FFFFFF"/>
            <w:vAlign w:val="center"/>
            <w:hideMark/>
          </w:tcPr>
          <w:p w14:paraId="0379630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2C56A3AC"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98BE1D3"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4</w:t>
            </w:r>
          </w:p>
        </w:tc>
        <w:tc>
          <w:tcPr>
            <w:tcW w:w="1800" w:type="dxa"/>
            <w:tcBorders>
              <w:top w:val="nil"/>
              <w:left w:val="nil"/>
              <w:bottom w:val="single" w:sz="8" w:space="0" w:color="000000"/>
              <w:right w:val="single" w:sz="8" w:space="0" w:color="000000"/>
            </w:tcBorders>
            <w:shd w:val="clear" w:color="000000" w:fill="FFFFFF"/>
            <w:vAlign w:val="center"/>
            <w:hideMark/>
          </w:tcPr>
          <w:p w14:paraId="666345F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Macroalge</w:t>
            </w:r>
          </w:p>
        </w:tc>
        <w:tc>
          <w:tcPr>
            <w:tcW w:w="3302" w:type="dxa"/>
            <w:tcBorders>
              <w:top w:val="nil"/>
              <w:left w:val="nil"/>
              <w:bottom w:val="single" w:sz="8" w:space="0" w:color="000000"/>
              <w:right w:val="single" w:sz="8" w:space="0" w:color="000000"/>
            </w:tcBorders>
            <w:shd w:val="clear" w:color="000000" w:fill="FFFFFF"/>
            <w:vAlign w:val="center"/>
            <w:hideMark/>
          </w:tcPr>
          <w:p w14:paraId="098057FF"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Phyllophora crispa (Hudson) P.S. Dixon, 1964</w:t>
            </w:r>
          </w:p>
        </w:tc>
        <w:tc>
          <w:tcPr>
            <w:tcW w:w="3014" w:type="dxa"/>
            <w:tcBorders>
              <w:top w:val="nil"/>
              <w:left w:val="nil"/>
              <w:bottom w:val="single" w:sz="8" w:space="0" w:color="000000"/>
              <w:right w:val="single" w:sz="8" w:space="0" w:color="000000"/>
            </w:tcBorders>
            <w:shd w:val="clear" w:color="000000" w:fill="FFFFFF"/>
            <w:vAlign w:val="center"/>
            <w:hideMark/>
          </w:tcPr>
          <w:p w14:paraId="1BBC92C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52353430"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2D1C1BF"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5</w:t>
            </w:r>
          </w:p>
        </w:tc>
        <w:tc>
          <w:tcPr>
            <w:tcW w:w="1800" w:type="dxa"/>
            <w:tcBorders>
              <w:top w:val="nil"/>
              <w:left w:val="nil"/>
              <w:bottom w:val="single" w:sz="8" w:space="0" w:color="000000"/>
              <w:right w:val="single" w:sz="8" w:space="0" w:color="000000"/>
            </w:tcBorders>
            <w:shd w:val="clear" w:color="000000" w:fill="FFFFFF"/>
            <w:vAlign w:val="center"/>
            <w:hideMark/>
          </w:tcPr>
          <w:p w14:paraId="1402821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Macroalge</w:t>
            </w:r>
          </w:p>
        </w:tc>
        <w:tc>
          <w:tcPr>
            <w:tcW w:w="3302" w:type="dxa"/>
            <w:tcBorders>
              <w:top w:val="nil"/>
              <w:left w:val="nil"/>
              <w:bottom w:val="single" w:sz="8" w:space="0" w:color="000000"/>
              <w:right w:val="single" w:sz="8" w:space="0" w:color="000000"/>
            </w:tcBorders>
            <w:shd w:val="clear" w:color="000000" w:fill="FFFFFF"/>
            <w:vAlign w:val="center"/>
            <w:hideMark/>
          </w:tcPr>
          <w:p w14:paraId="3F44C38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Phyllophora pseudoceranoïdes (S.G. Gmelin) Newroth A.R.A. Taylor ex P.S. Dixon L.M. Irvine, 1977</w:t>
            </w:r>
          </w:p>
        </w:tc>
        <w:tc>
          <w:tcPr>
            <w:tcW w:w="3014" w:type="dxa"/>
            <w:tcBorders>
              <w:top w:val="nil"/>
              <w:left w:val="nil"/>
              <w:bottom w:val="single" w:sz="8" w:space="0" w:color="000000"/>
              <w:right w:val="single" w:sz="8" w:space="0" w:color="000000"/>
            </w:tcBorders>
            <w:shd w:val="clear" w:color="000000" w:fill="FFFFFF"/>
            <w:vAlign w:val="center"/>
            <w:hideMark/>
          </w:tcPr>
          <w:p w14:paraId="4C0E0DD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58F8B749"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E1FFBCA"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6</w:t>
            </w:r>
          </w:p>
        </w:tc>
        <w:tc>
          <w:tcPr>
            <w:tcW w:w="1800" w:type="dxa"/>
            <w:tcBorders>
              <w:top w:val="nil"/>
              <w:left w:val="nil"/>
              <w:bottom w:val="single" w:sz="8" w:space="0" w:color="000000"/>
              <w:right w:val="single" w:sz="8" w:space="0" w:color="000000"/>
            </w:tcBorders>
            <w:shd w:val="clear" w:color="000000" w:fill="FFFFFF"/>
            <w:vAlign w:val="center"/>
            <w:hideMark/>
          </w:tcPr>
          <w:p w14:paraId="0C0B52DF"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Tracheophyta (Plante superioare marine)</w:t>
            </w:r>
          </w:p>
        </w:tc>
        <w:tc>
          <w:tcPr>
            <w:tcW w:w="3302" w:type="dxa"/>
            <w:tcBorders>
              <w:top w:val="nil"/>
              <w:left w:val="nil"/>
              <w:bottom w:val="single" w:sz="8" w:space="0" w:color="000000"/>
              <w:right w:val="single" w:sz="8" w:space="0" w:color="000000"/>
            </w:tcBorders>
            <w:shd w:val="clear" w:color="000000" w:fill="FFFFFF"/>
            <w:vAlign w:val="center"/>
            <w:hideMark/>
          </w:tcPr>
          <w:p w14:paraId="2976EA5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Zostera noltei Hornemann, 1832</w:t>
            </w:r>
          </w:p>
        </w:tc>
        <w:tc>
          <w:tcPr>
            <w:tcW w:w="3014" w:type="dxa"/>
            <w:tcBorders>
              <w:top w:val="nil"/>
              <w:left w:val="nil"/>
              <w:bottom w:val="single" w:sz="8" w:space="0" w:color="000000"/>
              <w:right w:val="single" w:sz="8" w:space="0" w:color="000000"/>
            </w:tcBorders>
            <w:shd w:val="clear" w:color="000000" w:fill="FFFFFF"/>
            <w:vAlign w:val="center"/>
            <w:hideMark/>
          </w:tcPr>
          <w:p w14:paraId="5209B1D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0A7A959D"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89C431C"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7</w:t>
            </w:r>
          </w:p>
        </w:tc>
        <w:tc>
          <w:tcPr>
            <w:tcW w:w="1800" w:type="dxa"/>
            <w:tcBorders>
              <w:top w:val="nil"/>
              <w:left w:val="nil"/>
              <w:bottom w:val="single" w:sz="8" w:space="0" w:color="000000"/>
              <w:right w:val="single" w:sz="8" w:space="0" w:color="000000"/>
            </w:tcBorders>
            <w:shd w:val="clear" w:color="000000" w:fill="FFFFFF"/>
            <w:vAlign w:val="center"/>
            <w:hideMark/>
          </w:tcPr>
          <w:p w14:paraId="7DC76FF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671F856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Arenicola marina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F4D106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7EE19CA3"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BCA4DE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8</w:t>
            </w:r>
          </w:p>
        </w:tc>
        <w:tc>
          <w:tcPr>
            <w:tcW w:w="1800" w:type="dxa"/>
            <w:tcBorders>
              <w:top w:val="nil"/>
              <w:left w:val="nil"/>
              <w:bottom w:val="single" w:sz="8" w:space="0" w:color="000000"/>
              <w:right w:val="single" w:sz="8" w:space="0" w:color="000000"/>
            </w:tcBorders>
            <w:shd w:val="clear" w:color="000000" w:fill="FFFFFF"/>
            <w:vAlign w:val="center"/>
            <w:hideMark/>
          </w:tcPr>
          <w:p w14:paraId="3B1A59C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7CF3D5A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Carcinus aestuarii (Nordo, 1847)</w:t>
            </w:r>
          </w:p>
        </w:tc>
        <w:tc>
          <w:tcPr>
            <w:tcW w:w="3014" w:type="dxa"/>
            <w:tcBorders>
              <w:top w:val="nil"/>
              <w:left w:val="nil"/>
              <w:bottom w:val="single" w:sz="8" w:space="0" w:color="000000"/>
              <w:right w:val="single" w:sz="8" w:space="0" w:color="000000"/>
            </w:tcBorders>
            <w:shd w:val="clear" w:color="000000" w:fill="FFFFFF"/>
            <w:vAlign w:val="center"/>
            <w:hideMark/>
          </w:tcPr>
          <w:p w14:paraId="3157584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3B459369"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043100D"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9</w:t>
            </w:r>
          </w:p>
        </w:tc>
        <w:tc>
          <w:tcPr>
            <w:tcW w:w="1800" w:type="dxa"/>
            <w:tcBorders>
              <w:top w:val="nil"/>
              <w:left w:val="nil"/>
              <w:bottom w:val="single" w:sz="8" w:space="0" w:color="000000"/>
              <w:right w:val="single" w:sz="8" w:space="0" w:color="000000"/>
            </w:tcBorders>
            <w:shd w:val="clear" w:color="000000" w:fill="FFFFFF"/>
            <w:vAlign w:val="center"/>
            <w:hideMark/>
          </w:tcPr>
          <w:p w14:paraId="17CB9FD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79C08C4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 xml:space="preserve">Clibanarius erythropus (Latreille, 1818) </w:t>
            </w:r>
          </w:p>
        </w:tc>
        <w:tc>
          <w:tcPr>
            <w:tcW w:w="3014" w:type="dxa"/>
            <w:tcBorders>
              <w:top w:val="nil"/>
              <w:left w:val="nil"/>
              <w:bottom w:val="single" w:sz="8" w:space="0" w:color="000000"/>
              <w:right w:val="single" w:sz="8" w:space="0" w:color="000000"/>
            </w:tcBorders>
            <w:shd w:val="clear" w:color="000000" w:fill="FFFFFF"/>
            <w:vAlign w:val="center"/>
            <w:hideMark/>
          </w:tcPr>
          <w:p w14:paraId="6AD2FD2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0E40545F"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734F47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10</w:t>
            </w:r>
          </w:p>
        </w:tc>
        <w:tc>
          <w:tcPr>
            <w:tcW w:w="1800" w:type="dxa"/>
            <w:tcBorders>
              <w:top w:val="nil"/>
              <w:left w:val="nil"/>
              <w:bottom w:val="single" w:sz="8" w:space="0" w:color="000000"/>
              <w:right w:val="single" w:sz="8" w:space="0" w:color="000000"/>
            </w:tcBorders>
            <w:shd w:val="clear" w:color="000000" w:fill="FFFFFF"/>
            <w:vAlign w:val="center"/>
            <w:hideMark/>
          </w:tcPr>
          <w:p w14:paraId="45926FF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1DDE133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 xml:space="preserve">Donacilla cornea (Poli, 1791) </w:t>
            </w:r>
          </w:p>
        </w:tc>
        <w:tc>
          <w:tcPr>
            <w:tcW w:w="3014" w:type="dxa"/>
            <w:tcBorders>
              <w:top w:val="nil"/>
              <w:left w:val="nil"/>
              <w:bottom w:val="single" w:sz="8" w:space="0" w:color="000000"/>
              <w:right w:val="single" w:sz="8" w:space="0" w:color="000000"/>
            </w:tcBorders>
            <w:shd w:val="clear" w:color="000000" w:fill="FFFFFF"/>
            <w:vAlign w:val="center"/>
            <w:hideMark/>
          </w:tcPr>
          <w:p w14:paraId="6B93556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1FC744E6"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4F16F0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11</w:t>
            </w:r>
          </w:p>
        </w:tc>
        <w:tc>
          <w:tcPr>
            <w:tcW w:w="1800" w:type="dxa"/>
            <w:tcBorders>
              <w:top w:val="nil"/>
              <w:left w:val="nil"/>
              <w:bottom w:val="single" w:sz="8" w:space="0" w:color="000000"/>
              <w:right w:val="single" w:sz="8" w:space="0" w:color="000000"/>
            </w:tcBorders>
            <w:shd w:val="clear" w:color="000000" w:fill="FFFFFF"/>
            <w:vAlign w:val="center"/>
            <w:hideMark/>
          </w:tcPr>
          <w:p w14:paraId="4D3DCB1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56A61AB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Donax trunculus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D5C7A2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VU - Vulnerabil</w:t>
            </w:r>
          </w:p>
        </w:tc>
      </w:tr>
      <w:tr w:rsidR="00DE58F3" w:rsidRPr="00696931" w14:paraId="14D677E9"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AAAE267"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12</w:t>
            </w:r>
          </w:p>
        </w:tc>
        <w:tc>
          <w:tcPr>
            <w:tcW w:w="1800" w:type="dxa"/>
            <w:tcBorders>
              <w:top w:val="nil"/>
              <w:left w:val="nil"/>
              <w:bottom w:val="single" w:sz="8" w:space="0" w:color="000000"/>
              <w:right w:val="single" w:sz="8" w:space="0" w:color="000000"/>
            </w:tcBorders>
            <w:shd w:val="clear" w:color="000000" w:fill="FFFFFF"/>
            <w:vAlign w:val="center"/>
            <w:hideMark/>
          </w:tcPr>
          <w:p w14:paraId="48BC61C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7DFF2F3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Gastrana fragilis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41C3EFE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04CD4C2C"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2C2F213"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13</w:t>
            </w:r>
          </w:p>
        </w:tc>
        <w:tc>
          <w:tcPr>
            <w:tcW w:w="1800" w:type="dxa"/>
            <w:tcBorders>
              <w:top w:val="nil"/>
              <w:left w:val="nil"/>
              <w:bottom w:val="single" w:sz="8" w:space="0" w:color="000000"/>
              <w:right w:val="single" w:sz="8" w:space="0" w:color="000000"/>
            </w:tcBorders>
            <w:shd w:val="clear" w:color="000000" w:fill="FFFFFF"/>
            <w:vAlign w:val="center"/>
            <w:hideMark/>
          </w:tcPr>
          <w:p w14:paraId="0BCD80DF"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65D5A6C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Gilvossius candidus (Olivi, 1792)</w:t>
            </w:r>
          </w:p>
        </w:tc>
        <w:tc>
          <w:tcPr>
            <w:tcW w:w="3014" w:type="dxa"/>
            <w:tcBorders>
              <w:top w:val="nil"/>
              <w:left w:val="nil"/>
              <w:bottom w:val="single" w:sz="8" w:space="0" w:color="000000"/>
              <w:right w:val="single" w:sz="8" w:space="0" w:color="000000"/>
            </w:tcBorders>
            <w:shd w:val="clear" w:color="000000" w:fill="FFFFFF"/>
            <w:vAlign w:val="center"/>
            <w:hideMark/>
          </w:tcPr>
          <w:p w14:paraId="506D1BB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3F043982"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2EFDDC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14</w:t>
            </w:r>
          </w:p>
        </w:tc>
        <w:tc>
          <w:tcPr>
            <w:tcW w:w="1800" w:type="dxa"/>
            <w:tcBorders>
              <w:top w:val="nil"/>
              <w:left w:val="nil"/>
              <w:bottom w:val="single" w:sz="8" w:space="0" w:color="000000"/>
              <w:right w:val="single" w:sz="8" w:space="0" w:color="000000"/>
            </w:tcBorders>
            <w:shd w:val="clear" w:color="000000" w:fill="FFFFFF"/>
            <w:vAlign w:val="center"/>
            <w:hideMark/>
          </w:tcPr>
          <w:p w14:paraId="571C9C3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7FA20AA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Irus irus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067E86C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 - Neevaluat</w:t>
            </w:r>
          </w:p>
        </w:tc>
      </w:tr>
      <w:tr w:rsidR="00DE58F3" w:rsidRPr="00696931" w14:paraId="25E6A2E0"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01F0E3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15</w:t>
            </w:r>
          </w:p>
        </w:tc>
        <w:tc>
          <w:tcPr>
            <w:tcW w:w="1800" w:type="dxa"/>
            <w:tcBorders>
              <w:top w:val="nil"/>
              <w:left w:val="nil"/>
              <w:bottom w:val="single" w:sz="8" w:space="0" w:color="000000"/>
              <w:right w:val="single" w:sz="8" w:space="0" w:color="000000"/>
            </w:tcBorders>
            <w:shd w:val="clear" w:color="000000" w:fill="FFFFFF"/>
            <w:vAlign w:val="center"/>
            <w:hideMark/>
          </w:tcPr>
          <w:p w14:paraId="627018B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0171C13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Liocarcinus navigator (Herbst, 1794)</w:t>
            </w:r>
          </w:p>
        </w:tc>
        <w:tc>
          <w:tcPr>
            <w:tcW w:w="3014" w:type="dxa"/>
            <w:tcBorders>
              <w:top w:val="nil"/>
              <w:left w:val="nil"/>
              <w:bottom w:val="single" w:sz="8" w:space="0" w:color="000000"/>
              <w:right w:val="single" w:sz="8" w:space="0" w:color="000000"/>
            </w:tcBorders>
            <w:shd w:val="clear" w:color="000000" w:fill="FFFFFF"/>
            <w:vAlign w:val="center"/>
            <w:hideMark/>
          </w:tcPr>
          <w:p w14:paraId="040DF11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545E7BB3"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C032E19"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16</w:t>
            </w:r>
          </w:p>
        </w:tc>
        <w:tc>
          <w:tcPr>
            <w:tcW w:w="1800" w:type="dxa"/>
            <w:tcBorders>
              <w:top w:val="nil"/>
              <w:left w:val="nil"/>
              <w:bottom w:val="single" w:sz="8" w:space="0" w:color="000000"/>
              <w:right w:val="single" w:sz="8" w:space="0" w:color="000000"/>
            </w:tcBorders>
            <w:shd w:val="clear" w:color="000000" w:fill="FFFFFF"/>
            <w:vAlign w:val="center"/>
            <w:hideMark/>
          </w:tcPr>
          <w:p w14:paraId="410C2A8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0AC8F43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Loripes orbiculatus (Poli, 1791)</w:t>
            </w:r>
          </w:p>
        </w:tc>
        <w:tc>
          <w:tcPr>
            <w:tcW w:w="3014" w:type="dxa"/>
            <w:tcBorders>
              <w:top w:val="nil"/>
              <w:left w:val="nil"/>
              <w:bottom w:val="single" w:sz="8" w:space="0" w:color="000000"/>
              <w:right w:val="single" w:sz="8" w:space="0" w:color="000000"/>
            </w:tcBorders>
            <w:shd w:val="clear" w:color="000000" w:fill="FFFFFF"/>
            <w:vAlign w:val="center"/>
            <w:hideMark/>
          </w:tcPr>
          <w:p w14:paraId="5A4CEE4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46C81814"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7BC74A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17</w:t>
            </w:r>
          </w:p>
        </w:tc>
        <w:tc>
          <w:tcPr>
            <w:tcW w:w="1800" w:type="dxa"/>
            <w:tcBorders>
              <w:top w:val="nil"/>
              <w:left w:val="nil"/>
              <w:bottom w:val="single" w:sz="8" w:space="0" w:color="000000"/>
              <w:right w:val="single" w:sz="8" w:space="0" w:color="000000"/>
            </w:tcBorders>
            <w:shd w:val="clear" w:color="000000" w:fill="FFFFFF"/>
            <w:vAlign w:val="center"/>
            <w:hideMark/>
          </w:tcPr>
          <w:p w14:paraId="23D49A8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2E387DF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Necallianassa truncata (Giard Bonnier, 1890)</w:t>
            </w:r>
          </w:p>
        </w:tc>
        <w:tc>
          <w:tcPr>
            <w:tcW w:w="3014" w:type="dxa"/>
            <w:tcBorders>
              <w:top w:val="nil"/>
              <w:left w:val="nil"/>
              <w:bottom w:val="single" w:sz="8" w:space="0" w:color="000000"/>
              <w:right w:val="single" w:sz="8" w:space="0" w:color="000000"/>
            </w:tcBorders>
            <w:shd w:val="clear" w:color="000000" w:fill="FFFFFF"/>
            <w:vAlign w:val="center"/>
            <w:hideMark/>
          </w:tcPr>
          <w:p w14:paraId="48462A0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2FE1414F"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5508B9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18</w:t>
            </w:r>
          </w:p>
        </w:tc>
        <w:tc>
          <w:tcPr>
            <w:tcW w:w="1800" w:type="dxa"/>
            <w:tcBorders>
              <w:top w:val="nil"/>
              <w:left w:val="nil"/>
              <w:bottom w:val="single" w:sz="8" w:space="0" w:color="000000"/>
              <w:right w:val="single" w:sz="8" w:space="0" w:color="000000"/>
            </w:tcBorders>
            <w:shd w:val="clear" w:color="000000" w:fill="FFFFFF"/>
            <w:vAlign w:val="center"/>
            <w:hideMark/>
          </w:tcPr>
          <w:p w14:paraId="7E06D40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6701CE2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Ophelia bicornis (Savigny, 1820)</w:t>
            </w:r>
          </w:p>
        </w:tc>
        <w:tc>
          <w:tcPr>
            <w:tcW w:w="3014" w:type="dxa"/>
            <w:tcBorders>
              <w:top w:val="nil"/>
              <w:left w:val="nil"/>
              <w:bottom w:val="single" w:sz="8" w:space="0" w:color="000000"/>
              <w:right w:val="single" w:sz="8" w:space="0" w:color="000000"/>
            </w:tcBorders>
            <w:shd w:val="clear" w:color="000000" w:fill="FFFFFF"/>
            <w:vAlign w:val="center"/>
            <w:hideMark/>
          </w:tcPr>
          <w:p w14:paraId="4B4EFA3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4D94BBB4"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F9331D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19</w:t>
            </w:r>
          </w:p>
        </w:tc>
        <w:tc>
          <w:tcPr>
            <w:tcW w:w="1800" w:type="dxa"/>
            <w:tcBorders>
              <w:top w:val="nil"/>
              <w:left w:val="nil"/>
              <w:bottom w:val="single" w:sz="8" w:space="0" w:color="000000"/>
              <w:right w:val="single" w:sz="8" w:space="0" w:color="000000"/>
            </w:tcBorders>
            <w:shd w:val="clear" w:color="000000" w:fill="FFFFFF"/>
            <w:vAlign w:val="center"/>
            <w:hideMark/>
          </w:tcPr>
          <w:p w14:paraId="7CEAE8A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5AEC44A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Petricola lithophaga (Retzius, 1788)</w:t>
            </w:r>
          </w:p>
        </w:tc>
        <w:tc>
          <w:tcPr>
            <w:tcW w:w="3014" w:type="dxa"/>
            <w:tcBorders>
              <w:top w:val="nil"/>
              <w:left w:val="nil"/>
              <w:bottom w:val="single" w:sz="8" w:space="0" w:color="000000"/>
              <w:right w:val="single" w:sz="8" w:space="0" w:color="000000"/>
            </w:tcBorders>
            <w:shd w:val="clear" w:color="000000" w:fill="FFFFFF"/>
            <w:vAlign w:val="center"/>
            <w:hideMark/>
          </w:tcPr>
          <w:p w14:paraId="3513A45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 - Neevaluat</w:t>
            </w:r>
          </w:p>
        </w:tc>
      </w:tr>
      <w:tr w:rsidR="00DE58F3" w:rsidRPr="00696931" w14:paraId="7CEA594F"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5DF1CC45"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20</w:t>
            </w:r>
          </w:p>
        </w:tc>
        <w:tc>
          <w:tcPr>
            <w:tcW w:w="1800" w:type="dxa"/>
            <w:tcBorders>
              <w:top w:val="nil"/>
              <w:left w:val="nil"/>
              <w:bottom w:val="single" w:sz="8" w:space="0" w:color="000000"/>
              <w:right w:val="single" w:sz="8" w:space="0" w:color="000000"/>
            </w:tcBorders>
            <w:shd w:val="clear" w:color="000000" w:fill="FFFFFF"/>
            <w:vAlign w:val="center"/>
            <w:hideMark/>
          </w:tcPr>
          <w:p w14:paraId="203651C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5EEC098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Pitar rudis (Poli, 1795)</w:t>
            </w:r>
          </w:p>
        </w:tc>
        <w:tc>
          <w:tcPr>
            <w:tcW w:w="3014" w:type="dxa"/>
            <w:tcBorders>
              <w:top w:val="nil"/>
              <w:left w:val="nil"/>
              <w:bottom w:val="single" w:sz="8" w:space="0" w:color="000000"/>
              <w:right w:val="single" w:sz="8" w:space="0" w:color="000000"/>
            </w:tcBorders>
            <w:shd w:val="clear" w:color="000000" w:fill="FFFFFF"/>
            <w:vAlign w:val="center"/>
            <w:hideMark/>
          </w:tcPr>
          <w:p w14:paraId="203719E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VU - Vulnerabil</w:t>
            </w:r>
          </w:p>
        </w:tc>
      </w:tr>
      <w:tr w:rsidR="00DE58F3" w:rsidRPr="00696931" w14:paraId="05533B31"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5711F17"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21</w:t>
            </w:r>
          </w:p>
        </w:tc>
        <w:tc>
          <w:tcPr>
            <w:tcW w:w="1800" w:type="dxa"/>
            <w:tcBorders>
              <w:top w:val="nil"/>
              <w:left w:val="nil"/>
              <w:bottom w:val="single" w:sz="8" w:space="0" w:color="000000"/>
              <w:right w:val="single" w:sz="8" w:space="0" w:color="000000"/>
            </w:tcBorders>
            <w:shd w:val="clear" w:color="000000" w:fill="FFFFFF"/>
            <w:vAlign w:val="center"/>
            <w:hideMark/>
          </w:tcPr>
          <w:p w14:paraId="1FC284B5"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0469D4F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Pholas dactylus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6B1AFC7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13CD572D"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5128CD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22</w:t>
            </w:r>
          </w:p>
        </w:tc>
        <w:tc>
          <w:tcPr>
            <w:tcW w:w="1800" w:type="dxa"/>
            <w:tcBorders>
              <w:top w:val="nil"/>
              <w:left w:val="nil"/>
              <w:bottom w:val="single" w:sz="8" w:space="0" w:color="000000"/>
              <w:right w:val="single" w:sz="8" w:space="0" w:color="000000"/>
            </w:tcBorders>
            <w:shd w:val="clear" w:color="000000" w:fill="FFFFFF"/>
            <w:vAlign w:val="center"/>
            <w:hideMark/>
          </w:tcPr>
          <w:p w14:paraId="13B2A765"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47CC8E81"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Solen marginatus (Pulteney, 1799)</w:t>
            </w:r>
          </w:p>
        </w:tc>
        <w:tc>
          <w:tcPr>
            <w:tcW w:w="3014" w:type="dxa"/>
            <w:tcBorders>
              <w:top w:val="nil"/>
              <w:left w:val="nil"/>
              <w:bottom w:val="single" w:sz="8" w:space="0" w:color="000000"/>
              <w:right w:val="single" w:sz="8" w:space="0" w:color="000000"/>
            </w:tcBorders>
            <w:shd w:val="clear" w:color="000000" w:fill="FFFFFF"/>
            <w:vAlign w:val="center"/>
            <w:hideMark/>
          </w:tcPr>
          <w:p w14:paraId="0D83C94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02F94740"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7961D88"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23</w:t>
            </w:r>
          </w:p>
        </w:tc>
        <w:tc>
          <w:tcPr>
            <w:tcW w:w="1800" w:type="dxa"/>
            <w:tcBorders>
              <w:top w:val="nil"/>
              <w:left w:val="nil"/>
              <w:bottom w:val="single" w:sz="8" w:space="0" w:color="000000"/>
              <w:right w:val="single" w:sz="8" w:space="0" w:color="000000"/>
            </w:tcBorders>
            <w:shd w:val="clear" w:color="000000" w:fill="FFFFFF"/>
            <w:vAlign w:val="center"/>
            <w:hideMark/>
          </w:tcPr>
          <w:p w14:paraId="64F7CF7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Nevertebrate Bentale</w:t>
            </w:r>
          </w:p>
        </w:tc>
        <w:tc>
          <w:tcPr>
            <w:tcW w:w="3302" w:type="dxa"/>
            <w:tcBorders>
              <w:top w:val="nil"/>
              <w:left w:val="nil"/>
              <w:bottom w:val="single" w:sz="8" w:space="0" w:color="000000"/>
              <w:right w:val="single" w:sz="8" w:space="0" w:color="000000"/>
            </w:tcBorders>
            <w:shd w:val="clear" w:color="000000" w:fill="FFFFFF"/>
            <w:vAlign w:val="center"/>
            <w:hideMark/>
          </w:tcPr>
          <w:p w14:paraId="11DFA32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Tricolia pullus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4B8330F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5B38FA27"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02F107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24</w:t>
            </w:r>
          </w:p>
        </w:tc>
        <w:tc>
          <w:tcPr>
            <w:tcW w:w="1800" w:type="dxa"/>
            <w:tcBorders>
              <w:top w:val="nil"/>
              <w:left w:val="nil"/>
              <w:bottom w:val="single" w:sz="8" w:space="0" w:color="000000"/>
              <w:right w:val="single" w:sz="8" w:space="0" w:color="000000"/>
            </w:tcBorders>
            <w:shd w:val="clear" w:color="000000" w:fill="FFFFFF"/>
            <w:vAlign w:val="center"/>
            <w:hideMark/>
          </w:tcPr>
          <w:p w14:paraId="18981B4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1E5C109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Acipenser gueldenstaedtii (Brandt Ratzeburg, 1833)</w:t>
            </w:r>
          </w:p>
        </w:tc>
        <w:tc>
          <w:tcPr>
            <w:tcW w:w="3014" w:type="dxa"/>
            <w:tcBorders>
              <w:top w:val="nil"/>
              <w:left w:val="nil"/>
              <w:bottom w:val="single" w:sz="8" w:space="0" w:color="000000"/>
              <w:right w:val="single" w:sz="8" w:space="0" w:color="000000"/>
            </w:tcBorders>
            <w:shd w:val="clear" w:color="000000" w:fill="FFFFFF"/>
            <w:vAlign w:val="center"/>
            <w:hideMark/>
          </w:tcPr>
          <w:p w14:paraId="4CF4825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0435B67C"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3E18D0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25</w:t>
            </w:r>
          </w:p>
        </w:tc>
        <w:tc>
          <w:tcPr>
            <w:tcW w:w="1800" w:type="dxa"/>
            <w:tcBorders>
              <w:top w:val="nil"/>
              <w:left w:val="nil"/>
              <w:bottom w:val="single" w:sz="8" w:space="0" w:color="000000"/>
              <w:right w:val="single" w:sz="8" w:space="0" w:color="000000"/>
            </w:tcBorders>
            <w:shd w:val="clear" w:color="000000" w:fill="FFFFFF"/>
            <w:vAlign w:val="center"/>
            <w:hideMark/>
          </w:tcPr>
          <w:p w14:paraId="6EEB02E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48DA4F5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Acipenser stellatus (Pallas, 1711)</w:t>
            </w:r>
          </w:p>
        </w:tc>
        <w:tc>
          <w:tcPr>
            <w:tcW w:w="3014" w:type="dxa"/>
            <w:tcBorders>
              <w:top w:val="nil"/>
              <w:left w:val="nil"/>
              <w:bottom w:val="single" w:sz="8" w:space="0" w:color="000000"/>
              <w:right w:val="single" w:sz="8" w:space="0" w:color="000000"/>
            </w:tcBorders>
            <w:shd w:val="clear" w:color="000000" w:fill="FFFFFF"/>
            <w:vAlign w:val="center"/>
            <w:hideMark/>
          </w:tcPr>
          <w:p w14:paraId="7A21F80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534F92DB"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BA66986"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lastRenderedPageBreak/>
              <w:t>26</w:t>
            </w:r>
          </w:p>
        </w:tc>
        <w:tc>
          <w:tcPr>
            <w:tcW w:w="1800" w:type="dxa"/>
            <w:tcBorders>
              <w:top w:val="nil"/>
              <w:left w:val="nil"/>
              <w:bottom w:val="single" w:sz="8" w:space="0" w:color="000000"/>
              <w:right w:val="single" w:sz="8" w:space="0" w:color="000000"/>
            </w:tcBorders>
            <w:shd w:val="clear" w:color="000000" w:fill="FFFFFF"/>
            <w:vAlign w:val="center"/>
            <w:hideMark/>
          </w:tcPr>
          <w:p w14:paraId="5A2AEF2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3C2685B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Acipenser sturio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2CE4745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37D7E733"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EC1BB51"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27</w:t>
            </w:r>
          </w:p>
        </w:tc>
        <w:tc>
          <w:tcPr>
            <w:tcW w:w="1800" w:type="dxa"/>
            <w:tcBorders>
              <w:top w:val="nil"/>
              <w:left w:val="nil"/>
              <w:bottom w:val="single" w:sz="8" w:space="0" w:color="000000"/>
              <w:right w:val="single" w:sz="8" w:space="0" w:color="000000"/>
            </w:tcBorders>
            <w:shd w:val="clear" w:color="000000" w:fill="FFFFFF"/>
            <w:vAlign w:val="center"/>
            <w:hideMark/>
          </w:tcPr>
          <w:p w14:paraId="593BF18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6BACF552"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Anguilla anguilla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654C369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5BCB3DD5"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0CD51E9"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28</w:t>
            </w:r>
          </w:p>
        </w:tc>
        <w:tc>
          <w:tcPr>
            <w:tcW w:w="1800" w:type="dxa"/>
            <w:tcBorders>
              <w:top w:val="nil"/>
              <w:left w:val="nil"/>
              <w:bottom w:val="single" w:sz="8" w:space="0" w:color="000000"/>
              <w:right w:val="single" w:sz="8" w:space="0" w:color="000000"/>
            </w:tcBorders>
            <w:shd w:val="clear" w:color="000000" w:fill="FFFFFF"/>
            <w:vAlign w:val="center"/>
            <w:hideMark/>
          </w:tcPr>
          <w:p w14:paraId="0FCC554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2CF135F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Chelidonichthys lucerna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CB08AD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VU - Vulnerabil</w:t>
            </w:r>
          </w:p>
        </w:tc>
      </w:tr>
      <w:tr w:rsidR="00DE58F3" w:rsidRPr="00696931" w14:paraId="27D743B2"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F100B84"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29</w:t>
            </w:r>
          </w:p>
        </w:tc>
        <w:tc>
          <w:tcPr>
            <w:tcW w:w="1800" w:type="dxa"/>
            <w:tcBorders>
              <w:top w:val="nil"/>
              <w:left w:val="nil"/>
              <w:bottom w:val="single" w:sz="8" w:space="0" w:color="000000"/>
              <w:right w:val="single" w:sz="8" w:space="0" w:color="000000"/>
            </w:tcBorders>
            <w:shd w:val="clear" w:color="000000" w:fill="FFFFFF"/>
            <w:vAlign w:val="center"/>
            <w:hideMark/>
          </w:tcPr>
          <w:p w14:paraId="45969973"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3D89AA1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Dasyatis pastinaca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654F21F9"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NT - Aproape periclitat</w:t>
            </w:r>
          </w:p>
        </w:tc>
      </w:tr>
      <w:tr w:rsidR="00DE58F3" w:rsidRPr="00696931" w14:paraId="717433E7"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084CCF45"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30</w:t>
            </w:r>
          </w:p>
        </w:tc>
        <w:tc>
          <w:tcPr>
            <w:tcW w:w="1800" w:type="dxa"/>
            <w:tcBorders>
              <w:top w:val="nil"/>
              <w:left w:val="nil"/>
              <w:bottom w:val="single" w:sz="8" w:space="0" w:color="000000"/>
              <w:right w:val="single" w:sz="8" w:space="0" w:color="000000"/>
            </w:tcBorders>
            <w:shd w:val="clear" w:color="000000" w:fill="FFFFFF"/>
            <w:vAlign w:val="center"/>
            <w:hideMark/>
          </w:tcPr>
          <w:p w14:paraId="05B8481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09B31CF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Gaidropsarus mediterraneus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769D09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 - Neevaluat</w:t>
            </w:r>
          </w:p>
        </w:tc>
      </w:tr>
      <w:tr w:rsidR="00DE58F3" w:rsidRPr="00696931" w14:paraId="205A1228"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1F81936"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31</w:t>
            </w:r>
          </w:p>
        </w:tc>
        <w:tc>
          <w:tcPr>
            <w:tcW w:w="1800" w:type="dxa"/>
            <w:tcBorders>
              <w:top w:val="nil"/>
              <w:left w:val="nil"/>
              <w:bottom w:val="single" w:sz="8" w:space="0" w:color="000000"/>
              <w:right w:val="single" w:sz="8" w:space="0" w:color="000000"/>
            </w:tcBorders>
            <w:shd w:val="clear" w:color="000000" w:fill="FFFFFF"/>
            <w:vAlign w:val="center"/>
            <w:hideMark/>
          </w:tcPr>
          <w:p w14:paraId="75EBDC7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7476D09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Gobius niger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0D2D5D1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 - Neevaluat</w:t>
            </w:r>
          </w:p>
        </w:tc>
      </w:tr>
      <w:tr w:rsidR="00DE58F3" w:rsidRPr="00696931" w14:paraId="19F3A071"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A773C3C"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32</w:t>
            </w:r>
          </w:p>
        </w:tc>
        <w:tc>
          <w:tcPr>
            <w:tcW w:w="1800" w:type="dxa"/>
            <w:tcBorders>
              <w:top w:val="nil"/>
              <w:left w:val="nil"/>
              <w:bottom w:val="single" w:sz="8" w:space="0" w:color="000000"/>
              <w:right w:val="single" w:sz="8" w:space="0" w:color="000000"/>
            </w:tcBorders>
            <w:shd w:val="clear" w:color="000000" w:fill="FFFFFF"/>
            <w:vAlign w:val="center"/>
            <w:hideMark/>
          </w:tcPr>
          <w:p w14:paraId="0B4E8A0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5F11621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Hippocampus guttulatus (Cuvier, 1829)</w:t>
            </w:r>
          </w:p>
        </w:tc>
        <w:tc>
          <w:tcPr>
            <w:tcW w:w="3014" w:type="dxa"/>
            <w:tcBorders>
              <w:top w:val="nil"/>
              <w:left w:val="nil"/>
              <w:bottom w:val="single" w:sz="8" w:space="0" w:color="000000"/>
              <w:right w:val="single" w:sz="8" w:space="0" w:color="000000"/>
            </w:tcBorders>
            <w:shd w:val="clear" w:color="000000" w:fill="FFFFFF"/>
            <w:vAlign w:val="center"/>
            <w:hideMark/>
          </w:tcPr>
          <w:p w14:paraId="38EDE84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VU - Vulnerabil</w:t>
            </w:r>
          </w:p>
        </w:tc>
      </w:tr>
      <w:tr w:rsidR="00DE58F3" w:rsidRPr="00696931" w14:paraId="792416F2"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325EC394"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33</w:t>
            </w:r>
          </w:p>
        </w:tc>
        <w:tc>
          <w:tcPr>
            <w:tcW w:w="1800" w:type="dxa"/>
            <w:tcBorders>
              <w:top w:val="nil"/>
              <w:left w:val="nil"/>
              <w:bottom w:val="single" w:sz="8" w:space="0" w:color="000000"/>
              <w:right w:val="single" w:sz="8" w:space="0" w:color="000000"/>
            </w:tcBorders>
            <w:shd w:val="clear" w:color="000000" w:fill="FFFFFF"/>
            <w:vAlign w:val="center"/>
            <w:hideMark/>
          </w:tcPr>
          <w:p w14:paraId="7881C4E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256BBE5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Huso huso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171E32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CR - Periclitat cu dispariția la nivel critic</w:t>
            </w:r>
          </w:p>
        </w:tc>
      </w:tr>
      <w:tr w:rsidR="00DE58F3" w:rsidRPr="00696931" w14:paraId="3CA0015E"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8914290"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34</w:t>
            </w:r>
          </w:p>
        </w:tc>
        <w:tc>
          <w:tcPr>
            <w:tcW w:w="1800" w:type="dxa"/>
            <w:tcBorders>
              <w:top w:val="nil"/>
              <w:left w:val="nil"/>
              <w:bottom w:val="single" w:sz="8" w:space="0" w:color="000000"/>
              <w:right w:val="single" w:sz="8" w:space="0" w:color="000000"/>
            </w:tcBorders>
            <w:shd w:val="clear" w:color="000000" w:fill="FFFFFF"/>
            <w:vAlign w:val="center"/>
            <w:hideMark/>
          </w:tcPr>
          <w:p w14:paraId="77B389D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3DBCF7B8"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Platichthys flesus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1578213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NT - Aproape periclitat</w:t>
            </w:r>
          </w:p>
        </w:tc>
      </w:tr>
      <w:tr w:rsidR="00DE58F3" w:rsidRPr="00696931" w14:paraId="1DC26B00"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616155AD"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35</w:t>
            </w:r>
          </w:p>
        </w:tc>
        <w:tc>
          <w:tcPr>
            <w:tcW w:w="1800" w:type="dxa"/>
            <w:tcBorders>
              <w:top w:val="nil"/>
              <w:left w:val="nil"/>
              <w:bottom w:val="single" w:sz="8" w:space="0" w:color="000000"/>
              <w:right w:val="single" w:sz="8" w:space="0" w:color="000000"/>
            </w:tcBorders>
            <w:shd w:val="clear" w:color="000000" w:fill="FFFFFF"/>
            <w:vAlign w:val="center"/>
            <w:hideMark/>
          </w:tcPr>
          <w:p w14:paraId="6E20C89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7ABBC3D5"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Pegusa nasuta (Pallas, 1814)</w:t>
            </w:r>
          </w:p>
        </w:tc>
        <w:tc>
          <w:tcPr>
            <w:tcW w:w="3014" w:type="dxa"/>
            <w:tcBorders>
              <w:top w:val="nil"/>
              <w:left w:val="nil"/>
              <w:bottom w:val="single" w:sz="8" w:space="0" w:color="000000"/>
              <w:right w:val="single" w:sz="8" w:space="0" w:color="000000"/>
            </w:tcBorders>
            <w:shd w:val="clear" w:color="000000" w:fill="FFFFFF"/>
            <w:vAlign w:val="center"/>
            <w:hideMark/>
          </w:tcPr>
          <w:p w14:paraId="1054BC2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NE - Neevaluat</w:t>
            </w:r>
          </w:p>
        </w:tc>
      </w:tr>
      <w:tr w:rsidR="00DE58F3" w:rsidRPr="00696931" w14:paraId="6509CE7E"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68FA223"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36</w:t>
            </w:r>
          </w:p>
        </w:tc>
        <w:tc>
          <w:tcPr>
            <w:tcW w:w="1800" w:type="dxa"/>
            <w:tcBorders>
              <w:top w:val="nil"/>
              <w:left w:val="nil"/>
              <w:bottom w:val="single" w:sz="8" w:space="0" w:color="000000"/>
              <w:right w:val="single" w:sz="8" w:space="0" w:color="000000"/>
            </w:tcBorders>
            <w:shd w:val="clear" w:color="000000" w:fill="FFFFFF"/>
            <w:vAlign w:val="center"/>
            <w:hideMark/>
          </w:tcPr>
          <w:p w14:paraId="0F4BE8F7"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6E3513CF"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Raja clavata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0545E25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NT - Aproape periclitat</w:t>
            </w:r>
          </w:p>
        </w:tc>
      </w:tr>
      <w:tr w:rsidR="00DE58F3" w:rsidRPr="00696931" w14:paraId="40CD3C41"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4443A744"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37</w:t>
            </w:r>
          </w:p>
        </w:tc>
        <w:tc>
          <w:tcPr>
            <w:tcW w:w="1800" w:type="dxa"/>
            <w:tcBorders>
              <w:top w:val="nil"/>
              <w:left w:val="nil"/>
              <w:bottom w:val="single" w:sz="8" w:space="0" w:color="000000"/>
              <w:right w:val="single" w:sz="8" w:space="0" w:color="000000"/>
            </w:tcBorders>
            <w:shd w:val="clear" w:color="000000" w:fill="FFFFFF"/>
            <w:vAlign w:val="center"/>
            <w:hideMark/>
          </w:tcPr>
          <w:p w14:paraId="7274C054"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0403548D"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Salmo labrax (Pallas, 1814)</w:t>
            </w:r>
          </w:p>
        </w:tc>
        <w:tc>
          <w:tcPr>
            <w:tcW w:w="3014" w:type="dxa"/>
            <w:tcBorders>
              <w:top w:val="nil"/>
              <w:left w:val="nil"/>
              <w:bottom w:val="single" w:sz="8" w:space="0" w:color="000000"/>
              <w:right w:val="single" w:sz="8" w:space="0" w:color="000000"/>
            </w:tcBorders>
            <w:shd w:val="clear" w:color="000000" w:fill="FFFFFF"/>
            <w:vAlign w:val="center"/>
            <w:hideMark/>
          </w:tcPr>
          <w:p w14:paraId="0ECF466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VU - Vulnerabil</w:t>
            </w:r>
          </w:p>
        </w:tc>
      </w:tr>
      <w:tr w:rsidR="00DE58F3" w:rsidRPr="00696931" w14:paraId="7BB9E6F3"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C8D6B19"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38</w:t>
            </w:r>
          </w:p>
        </w:tc>
        <w:tc>
          <w:tcPr>
            <w:tcW w:w="1800" w:type="dxa"/>
            <w:tcBorders>
              <w:top w:val="nil"/>
              <w:left w:val="nil"/>
              <w:bottom w:val="single" w:sz="8" w:space="0" w:color="000000"/>
              <w:right w:val="single" w:sz="8" w:space="0" w:color="000000"/>
            </w:tcBorders>
            <w:shd w:val="clear" w:color="000000" w:fill="FFFFFF"/>
            <w:vAlign w:val="center"/>
            <w:hideMark/>
          </w:tcPr>
          <w:p w14:paraId="78525D9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0ADE77CE"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Sciaena umbra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13A6C1A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NT - Aproape periclitat</w:t>
            </w:r>
          </w:p>
        </w:tc>
      </w:tr>
      <w:tr w:rsidR="00DE58F3" w:rsidRPr="00696931" w14:paraId="796E96EC"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52749BD"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39</w:t>
            </w:r>
          </w:p>
        </w:tc>
        <w:tc>
          <w:tcPr>
            <w:tcW w:w="1800" w:type="dxa"/>
            <w:tcBorders>
              <w:top w:val="nil"/>
              <w:left w:val="nil"/>
              <w:bottom w:val="single" w:sz="8" w:space="0" w:color="000000"/>
              <w:right w:val="single" w:sz="8" w:space="0" w:color="000000"/>
            </w:tcBorders>
            <w:shd w:val="clear" w:color="000000" w:fill="FFFFFF"/>
            <w:vAlign w:val="center"/>
            <w:hideMark/>
          </w:tcPr>
          <w:p w14:paraId="7F44DE9A"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VERTEBRATA Clasa Pisces (Pești)</w:t>
            </w:r>
          </w:p>
        </w:tc>
        <w:tc>
          <w:tcPr>
            <w:tcW w:w="3302" w:type="dxa"/>
            <w:tcBorders>
              <w:top w:val="nil"/>
              <w:left w:val="nil"/>
              <w:bottom w:val="single" w:sz="8" w:space="0" w:color="000000"/>
              <w:right w:val="single" w:sz="8" w:space="0" w:color="000000"/>
            </w:tcBorders>
            <w:shd w:val="clear" w:color="000000" w:fill="FFFFFF"/>
            <w:vAlign w:val="center"/>
            <w:hideMark/>
          </w:tcPr>
          <w:p w14:paraId="101CBF65"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Squalus acanthias (Linnaeus, 1758)</w:t>
            </w:r>
          </w:p>
        </w:tc>
        <w:tc>
          <w:tcPr>
            <w:tcW w:w="3014" w:type="dxa"/>
            <w:tcBorders>
              <w:top w:val="nil"/>
              <w:left w:val="nil"/>
              <w:bottom w:val="single" w:sz="8" w:space="0" w:color="000000"/>
              <w:right w:val="single" w:sz="8" w:space="0" w:color="000000"/>
            </w:tcBorders>
            <w:shd w:val="clear" w:color="000000" w:fill="FFFFFF"/>
            <w:vAlign w:val="center"/>
            <w:hideMark/>
          </w:tcPr>
          <w:p w14:paraId="39E74C8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NT - Aproape periclitat</w:t>
            </w:r>
          </w:p>
        </w:tc>
      </w:tr>
      <w:tr w:rsidR="00DE58F3" w:rsidRPr="00696931" w14:paraId="37678580"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22A0E66E"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40</w:t>
            </w:r>
          </w:p>
        </w:tc>
        <w:tc>
          <w:tcPr>
            <w:tcW w:w="1800" w:type="dxa"/>
            <w:tcBorders>
              <w:top w:val="nil"/>
              <w:left w:val="nil"/>
              <w:bottom w:val="single" w:sz="8" w:space="0" w:color="000000"/>
              <w:right w:val="single" w:sz="8" w:space="0" w:color="000000"/>
            </w:tcBorders>
            <w:shd w:val="clear" w:color="000000" w:fill="FFFFFF"/>
            <w:vAlign w:val="center"/>
            <w:hideMark/>
          </w:tcPr>
          <w:p w14:paraId="11B4C5D5"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Clasa Mammalia (Mamifere)</w:t>
            </w:r>
          </w:p>
        </w:tc>
        <w:tc>
          <w:tcPr>
            <w:tcW w:w="3302" w:type="dxa"/>
            <w:tcBorders>
              <w:top w:val="nil"/>
              <w:left w:val="nil"/>
              <w:bottom w:val="single" w:sz="8" w:space="0" w:color="000000"/>
              <w:right w:val="single" w:sz="8" w:space="0" w:color="000000"/>
            </w:tcBorders>
            <w:shd w:val="clear" w:color="000000" w:fill="FFFFFF"/>
            <w:vAlign w:val="center"/>
            <w:hideMark/>
          </w:tcPr>
          <w:p w14:paraId="5F1634E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Delphinus delphis ponticus (Barabash-Nikiforov, 1935)</w:t>
            </w:r>
          </w:p>
        </w:tc>
        <w:tc>
          <w:tcPr>
            <w:tcW w:w="3014" w:type="dxa"/>
            <w:tcBorders>
              <w:top w:val="nil"/>
              <w:left w:val="nil"/>
              <w:bottom w:val="single" w:sz="8" w:space="0" w:color="000000"/>
              <w:right w:val="single" w:sz="8" w:space="0" w:color="000000"/>
            </w:tcBorders>
            <w:shd w:val="clear" w:color="000000" w:fill="FFFFFF"/>
            <w:vAlign w:val="center"/>
            <w:hideMark/>
          </w:tcPr>
          <w:p w14:paraId="71F74D90"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2520F138"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19794077"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41</w:t>
            </w:r>
          </w:p>
        </w:tc>
        <w:tc>
          <w:tcPr>
            <w:tcW w:w="1800" w:type="dxa"/>
            <w:tcBorders>
              <w:top w:val="nil"/>
              <w:left w:val="nil"/>
              <w:bottom w:val="single" w:sz="8" w:space="0" w:color="000000"/>
              <w:right w:val="single" w:sz="8" w:space="0" w:color="000000"/>
            </w:tcBorders>
            <w:shd w:val="clear" w:color="000000" w:fill="FFFFFF"/>
            <w:vAlign w:val="center"/>
            <w:hideMark/>
          </w:tcPr>
          <w:p w14:paraId="5BAADB3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Clasa Mammalia (Mamifere)</w:t>
            </w:r>
          </w:p>
        </w:tc>
        <w:tc>
          <w:tcPr>
            <w:tcW w:w="3302" w:type="dxa"/>
            <w:tcBorders>
              <w:top w:val="nil"/>
              <w:left w:val="nil"/>
              <w:bottom w:val="single" w:sz="8" w:space="0" w:color="000000"/>
              <w:right w:val="single" w:sz="8" w:space="0" w:color="000000"/>
            </w:tcBorders>
            <w:shd w:val="clear" w:color="000000" w:fill="FFFFFF"/>
            <w:vAlign w:val="center"/>
            <w:hideMark/>
          </w:tcPr>
          <w:p w14:paraId="44A8997B"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Phocoena phocoena relicta (Abel, 1905)</w:t>
            </w:r>
          </w:p>
        </w:tc>
        <w:tc>
          <w:tcPr>
            <w:tcW w:w="3014" w:type="dxa"/>
            <w:tcBorders>
              <w:top w:val="nil"/>
              <w:left w:val="nil"/>
              <w:bottom w:val="single" w:sz="8" w:space="0" w:color="000000"/>
              <w:right w:val="single" w:sz="8" w:space="0" w:color="000000"/>
            </w:tcBorders>
            <w:shd w:val="clear" w:color="000000" w:fill="FFFFFF"/>
            <w:vAlign w:val="center"/>
            <w:hideMark/>
          </w:tcPr>
          <w:p w14:paraId="1314EEFC"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r w:rsidR="00DE58F3" w:rsidRPr="00696931" w14:paraId="4FA0D836" w14:textId="77777777" w:rsidTr="007C1028">
        <w:trPr>
          <w:trHeight w:val="20"/>
        </w:trPr>
        <w:tc>
          <w:tcPr>
            <w:tcW w:w="720" w:type="dxa"/>
            <w:tcBorders>
              <w:top w:val="nil"/>
              <w:left w:val="single" w:sz="8" w:space="0" w:color="000000"/>
              <w:bottom w:val="single" w:sz="8" w:space="0" w:color="000000"/>
              <w:right w:val="single" w:sz="8" w:space="0" w:color="000000"/>
            </w:tcBorders>
            <w:shd w:val="clear" w:color="000000" w:fill="FFFFFF"/>
            <w:vAlign w:val="center"/>
            <w:hideMark/>
          </w:tcPr>
          <w:p w14:paraId="7BD2C99B" w14:textId="77777777" w:rsidR="00DE58F3" w:rsidRPr="007C1028" w:rsidRDefault="00DE58F3" w:rsidP="007C1028">
            <w:pPr>
              <w:widowControl w:val="0"/>
              <w:autoSpaceDE w:val="0"/>
              <w:autoSpaceDN w:val="0"/>
              <w:spacing w:after="0" w:line="240" w:lineRule="auto"/>
              <w:jc w:val="center"/>
              <w:rPr>
                <w:rFonts w:eastAsia="Times New Roman"/>
                <w:kern w:val="0"/>
                <w:sz w:val="22"/>
                <w14:ligatures w14:val="none"/>
              </w:rPr>
            </w:pPr>
            <w:r w:rsidRPr="007C1028">
              <w:rPr>
                <w:rFonts w:eastAsia="Times New Roman"/>
                <w:kern w:val="0"/>
                <w:sz w:val="22"/>
                <w14:ligatures w14:val="none"/>
              </w:rPr>
              <w:t>42</w:t>
            </w:r>
          </w:p>
        </w:tc>
        <w:tc>
          <w:tcPr>
            <w:tcW w:w="1800" w:type="dxa"/>
            <w:tcBorders>
              <w:top w:val="nil"/>
              <w:left w:val="nil"/>
              <w:bottom w:val="single" w:sz="8" w:space="0" w:color="000000"/>
              <w:right w:val="single" w:sz="8" w:space="0" w:color="000000"/>
            </w:tcBorders>
            <w:shd w:val="clear" w:color="000000" w:fill="FFFFFF"/>
            <w:vAlign w:val="center"/>
            <w:hideMark/>
          </w:tcPr>
          <w:p w14:paraId="608D3E7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Clasa Mammalia (Mamifere)</w:t>
            </w:r>
          </w:p>
        </w:tc>
        <w:tc>
          <w:tcPr>
            <w:tcW w:w="3302" w:type="dxa"/>
            <w:tcBorders>
              <w:top w:val="nil"/>
              <w:left w:val="nil"/>
              <w:bottom w:val="single" w:sz="8" w:space="0" w:color="000000"/>
              <w:right w:val="single" w:sz="8" w:space="0" w:color="000000"/>
            </w:tcBorders>
            <w:shd w:val="clear" w:color="000000" w:fill="FFFFFF"/>
            <w:vAlign w:val="center"/>
            <w:hideMark/>
          </w:tcPr>
          <w:p w14:paraId="25A21826"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Tursiops truncatus ponticus (Barabash-Nikiforov, 1940)</w:t>
            </w:r>
          </w:p>
        </w:tc>
        <w:tc>
          <w:tcPr>
            <w:tcW w:w="3014" w:type="dxa"/>
            <w:tcBorders>
              <w:top w:val="nil"/>
              <w:left w:val="nil"/>
              <w:bottom w:val="single" w:sz="8" w:space="0" w:color="000000"/>
              <w:right w:val="single" w:sz="8" w:space="0" w:color="000000"/>
            </w:tcBorders>
            <w:shd w:val="clear" w:color="000000" w:fill="FFFFFF"/>
            <w:vAlign w:val="center"/>
            <w:hideMark/>
          </w:tcPr>
          <w:p w14:paraId="56853721" w14:textId="77777777" w:rsidR="00DE58F3" w:rsidRPr="007C1028" w:rsidRDefault="00DE58F3" w:rsidP="00DE58F3">
            <w:pPr>
              <w:widowControl w:val="0"/>
              <w:autoSpaceDE w:val="0"/>
              <w:autoSpaceDN w:val="0"/>
              <w:spacing w:after="0" w:line="240" w:lineRule="auto"/>
              <w:rPr>
                <w:rFonts w:eastAsia="Times New Roman"/>
                <w:kern w:val="0"/>
                <w:sz w:val="22"/>
                <w14:ligatures w14:val="none"/>
              </w:rPr>
            </w:pPr>
            <w:r w:rsidRPr="007C1028">
              <w:rPr>
                <w:rFonts w:eastAsia="Times New Roman"/>
                <w:kern w:val="0"/>
                <w:sz w:val="22"/>
                <w14:ligatures w14:val="none"/>
              </w:rPr>
              <w:t>EN - Periclitat cu dispariția</w:t>
            </w:r>
          </w:p>
        </w:tc>
      </w:tr>
    </w:tbl>
    <w:p w14:paraId="00E60D5B" w14:textId="77777777" w:rsidR="00A544A5" w:rsidRPr="00B6342C" w:rsidRDefault="00A544A5" w:rsidP="007C1028">
      <w:pPr>
        <w:spacing w:line="276" w:lineRule="auto"/>
        <w:jc w:val="both"/>
        <w:rPr>
          <w:szCs w:val="24"/>
        </w:rPr>
      </w:pPr>
    </w:p>
    <w:p w14:paraId="66056808" w14:textId="654D5D03" w:rsidR="00435754" w:rsidRPr="007C1028" w:rsidRDefault="00435754" w:rsidP="007C1028">
      <w:pPr>
        <w:spacing w:line="276" w:lineRule="auto"/>
        <w:jc w:val="both"/>
        <w:rPr>
          <w:szCs w:val="24"/>
        </w:rPr>
      </w:pPr>
      <w:r w:rsidRPr="007C1028">
        <w:rPr>
          <w:szCs w:val="24"/>
        </w:rPr>
        <w:t>Cea de-a doua sursă de informații referitoare la specii importante din punct de vedere al conservării biodiversității o constitui</w:t>
      </w:r>
      <w:r w:rsidR="00D67BF6" w:rsidRPr="007C1028">
        <w:rPr>
          <w:szCs w:val="24"/>
        </w:rPr>
        <w:t>e</w:t>
      </w:r>
      <w:r w:rsidRPr="007C1028">
        <w:rPr>
          <w:szCs w:val="24"/>
        </w:rPr>
        <w:t xml:space="preserve"> baza de date Natura 2000</w:t>
      </w:r>
      <w:r w:rsidR="00D67BF6" w:rsidRPr="007C1028">
        <w:rPr>
          <w:szCs w:val="24"/>
        </w:rPr>
        <w:t>,</w:t>
      </w:r>
      <w:r w:rsidRPr="007C1028">
        <w:rPr>
          <w:szCs w:val="24"/>
        </w:rPr>
        <w:t xml:space="preserve"> pentru cele 9 SCI</w:t>
      </w:r>
      <w:r w:rsidR="00D67BF6" w:rsidRPr="007C1028">
        <w:rPr>
          <w:szCs w:val="24"/>
        </w:rPr>
        <w:t>-</w:t>
      </w:r>
      <w:r w:rsidRPr="007C1028">
        <w:rPr>
          <w:szCs w:val="24"/>
        </w:rPr>
        <w:t xml:space="preserve">uri din zona </w:t>
      </w:r>
      <w:r w:rsidRPr="007C1028">
        <w:rPr>
          <w:szCs w:val="24"/>
        </w:rPr>
        <w:lastRenderedPageBreak/>
        <w:t xml:space="preserve">marină a Mării Negre, coroborată cu seturile de date pentru raportarea în baza </w:t>
      </w:r>
      <w:r w:rsidR="00D67BF6" w:rsidRPr="007C1028">
        <w:rPr>
          <w:szCs w:val="24"/>
        </w:rPr>
        <w:t xml:space="preserve">Art. </w:t>
      </w:r>
      <w:r w:rsidRPr="007C1028">
        <w:rPr>
          <w:szCs w:val="24"/>
        </w:rPr>
        <w:t xml:space="preserve">17 al Directivei Habitate. </w:t>
      </w:r>
    </w:p>
    <w:p w14:paraId="7874F15D" w14:textId="5F17F175" w:rsidR="00435754" w:rsidRPr="007C1028" w:rsidRDefault="00435754" w:rsidP="007A69FA">
      <w:pPr>
        <w:spacing w:line="276" w:lineRule="auto"/>
        <w:jc w:val="both"/>
        <w:rPr>
          <w:szCs w:val="24"/>
        </w:rPr>
      </w:pPr>
      <w:r w:rsidRPr="007C1028">
        <w:rPr>
          <w:szCs w:val="24"/>
        </w:rPr>
        <w:t>Se remarcă faptul că</w:t>
      </w:r>
      <w:r w:rsidR="001B51B9" w:rsidRPr="007C1028">
        <w:rPr>
          <w:szCs w:val="24"/>
        </w:rPr>
        <w:t>,</w:t>
      </w:r>
      <w:r w:rsidRPr="007C1028">
        <w:rPr>
          <w:szCs w:val="24"/>
        </w:rPr>
        <w:t xml:space="preserve"> în cele 9 SCI-uri marine, există doar 4 </w:t>
      </w:r>
      <w:r w:rsidR="001B51B9" w:rsidRPr="007C1028">
        <w:rPr>
          <w:szCs w:val="24"/>
        </w:rPr>
        <w:t xml:space="preserve">specii </w:t>
      </w:r>
      <w:r w:rsidRPr="007C1028">
        <w:rPr>
          <w:szCs w:val="24"/>
        </w:rPr>
        <w:t>de importanță comunitară, cu populații diferite</w:t>
      </w:r>
      <w:r w:rsidR="001B51B9" w:rsidRPr="007C1028">
        <w:rPr>
          <w:szCs w:val="24"/>
        </w:rPr>
        <w:t>, prezentate în tabelul 1</w:t>
      </w:r>
      <w:r w:rsidR="00DE58F3" w:rsidRPr="00B6342C">
        <w:rPr>
          <w:szCs w:val="24"/>
        </w:rPr>
        <w:t>5</w:t>
      </w:r>
      <w:r w:rsidRPr="007C1028">
        <w:rPr>
          <w:szCs w:val="24"/>
        </w:rPr>
        <w:t xml:space="preserve">. </w:t>
      </w:r>
    </w:p>
    <w:p w14:paraId="395C83A8" w14:textId="6702AD6A" w:rsidR="00435754" w:rsidRPr="007C1028" w:rsidRDefault="00DE58F3" w:rsidP="007A69FA">
      <w:pPr>
        <w:spacing w:after="0" w:line="276" w:lineRule="auto"/>
        <w:jc w:val="center"/>
        <w:rPr>
          <w:szCs w:val="24"/>
        </w:rPr>
      </w:pPr>
      <w:r w:rsidRPr="00B6342C">
        <w:rPr>
          <w:b/>
          <w:bCs/>
          <w:szCs w:val="24"/>
        </w:rPr>
        <w:t>Tabel 15 – Specii de importanță comunitară la nivelul SCI-urilor marine</w:t>
      </w:r>
    </w:p>
    <w:tbl>
      <w:tblPr>
        <w:tblW w:w="5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45"/>
      </w:tblGrid>
      <w:tr w:rsidR="00435754" w:rsidRPr="00B6342C" w14:paraId="3CB03697" w14:textId="77777777" w:rsidTr="00576404">
        <w:trPr>
          <w:trHeight w:val="312"/>
          <w:tblHeader/>
          <w:jc w:val="center"/>
        </w:trPr>
        <w:tc>
          <w:tcPr>
            <w:tcW w:w="2689" w:type="dxa"/>
            <w:shd w:val="clear" w:color="auto" w:fill="E2EFD9" w:themeFill="accent6" w:themeFillTint="33"/>
            <w:noWrap/>
            <w:vAlign w:val="bottom"/>
            <w:hideMark/>
          </w:tcPr>
          <w:p w14:paraId="2D339C13" w14:textId="77777777" w:rsidR="00435754" w:rsidRPr="007C1028" w:rsidRDefault="00435754" w:rsidP="007C1028">
            <w:pPr>
              <w:spacing w:after="0" w:line="276" w:lineRule="auto"/>
              <w:jc w:val="center"/>
              <w:rPr>
                <w:b/>
                <w:bCs/>
                <w:sz w:val="22"/>
                <w:lang w:eastAsia="ro-RO"/>
              </w:rPr>
            </w:pPr>
            <w:r w:rsidRPr="007C1028">
              <w:rPr>
                <w:b/>
                <w:bCs/>
                <w:sz w:val="22"/>
                <w:lang w:eastAsia="ro-RO"/>
              </w:rPr>
              <w:t>Codul Speciei</w:t>
            </w:r>
          </w:p>
        </w:tc>
        <w:tc>
          <w:tcPr>
            <w:tcW w:w="2845" w:type="dxa"/>
            <w:shd w:val="clear" w:color="auto" w:fill="E2EFD9" w:themeFill="accent6" w:themeFillTint="33"/>
            <w:noWrap/>
            <w:vAlign w:val="bottom"/>
            <w:hideMark/>
          </w:tcPr>
          <w:p w14:paraId="2FF748CA" w14:textId="77777777" w:rsidR="00435754" w:rsidRPr="007C1028" w:rsidRDefault="00435754" w:rsidP="007C1028">
            <w:pPr>
              <w:spacing w:after="0" w:line="276" w:lineRule="auto"/>
              <w:jc w:val="center"/>
              <w:rPr>
                <w:b/>
                <w:bCs/>
                <w:sz w:val="22"/>
                <w:lang w:eastAsia="ro-RO"/>
              </w:rPr>
            </w:pPr>
            <w:r w:rsidRPr="007C1028">
              <w:rPr>
                <w:b/>
                <w:bCs/>
                <w:sz w:val="22"/>
                <w:lang w:eastAsia="ro-RO"/>
              </w:rPr>
              <w:t>Nume specie</w:t>
            </w:r>
          </w:p>
        </w:tc>
      </w:tr>
      <w:tr w:rsidR="00435754" w:rsidRPr="00B6342C" w14:paraId="41109AB3" w14:textId="77777777" w:rsidTr="00576404">
        <w:trPr>
          <w:trHeight w:val="312"/>
          <w:jc w:val="center"/>
        </w:trPr>
        <w:tc>
          <w:tcPr>
            <w:tcW w:w="2689" w:type="dxa"/>
            <w:shd w:val="clear" w:color="auto" w:fill="auto"/>
            <w:noWrap/>
            <w:vAlign w:val="bottom"/>
            <w:hideMark/>
          </w:tcPr>
          <w:p w14:paraId="4F2B0417" w14:textId="77777777" w:rsidR="00435754" w:rsidRPr="007C1028" w:rsidRDefault="00435754" w:rsidP="00576404">
            <w:pPr>
              <w:spacing w:after="0" w:line="276" w:lineRule="auto"/>
              <w:jc w:val="center"/>
              <w:rPr>
                <w:sz w:val="22"/>
                <w:lang w:eastAsia="ro-RO"/>
              </w:rPr>
            </w:pPr>
            <w:r w:rsidRPr="007C1028">
              <w:rPr>
                <w:sz w:val="22"/>
                <w:lang w:eastAsia="ro-RO"/>
              </w:rPr>
              <w:t>1349</w:t>
            </w:r>
          </w:p>
        </w:tc>
        <w:tc>
          <w:tcPr>
            <w:tcW w:w="2845" w:type="dxa"/>
            <w:shd w:val="clear" w:color="auto" w:fill="auto"/>
            <w:noWrap/>
            <w:vAlign w:val="bottom"/>
            <w:hideMark/>
          </w:tcPr>
          <w:p w14:paraId="4048B9E7" w14:textId="77777777" w:rsidR="00435754" w:rsidRPr="007C1028" w:rsidRDefault="00435754" w:rsidP="007A69FA">
            <w:pPr>
              <w:spacing w:after="0" w:line="276" w:lineRule="auto"/>
              <w:jc w:val="both"/>
              <w:rPr>
                <w:i/>
                <w:iCs/>
                <w:sz w:val="22"/>
                <w:lang w:eastAsia="ro-RO"/>
              </w:rPr>
            </w:pPr>
            <w:r w:rsidRPr="007C1028">
              <w:rPr>
                <w:i/>
                <w:iCs/>
                <w:sz w:val="22"/>
                <w:lang w:eastAsia="ro-RO"/>
              </w:rPr>
              <w:t>Tursiops truncatus</w:t>
            </w:r>
          </w:p>
        </w:tc>
      </w:tr>
      <w:tr w:rsidR="00435754" w:rsidRPr="00B6342C" w14:paraId="0386AA87" w14:textId="77777777" w:rsidTr="00576404">
        <w:trPr>
          <w:trHeight w:val="312"/>
          <w:jc w:val="center"/>
        </w:trPr>
        <w:tc>
          <w:tcPr>
            <w:tcW w:w="2689" w:type="dxa"/>
            <w:shd w:val="clear" w:color="auto" w:fill="auto"/>
            <w:noWrap/>
            <w:vAlign w:val="bottom"/>
            <w:hideMark/>
          </w:tcPr>
          <w:p w14:paraId="350B9F51" w14:textId="77777777" w:rsidR="00435754" w:rsidRPr="007C1028" w:rsidRDefault="00435754" w:rsidP="00576404">
            <w:pPr>
              <w:spacing w:after="0" w:line="276" w:lineRule="auto"/>
              <w:jc w:val="center"/>
              <w:rPr>
                <w:sz w:val="22"/>
                <w:lang w:eastAsia="ro-RO"/>
              </w:rPr>
            </w:pPr>
            <w:r w:rsidRPr="007C1028">
              <w:rPr>
                <w:sz w:val="22"/>
                <w:lang w:eastAsia="ro-RO"/>
              </w:rPr>
              <w:t>1351</w:t>
            </w:r>
          </w:p>
        </w:tc>
        <w:tc>
          <w:tcPr>
            <w:tcW w:w="2845" w:type="dxa"/>
            <w:shd w:val="clear" w:color="auto" w:fill="auto"/>
            <w:noWrap/>
            <w:vAlign w:val="bottom"/>
            <w:hideMark/>
          </w:tcPr>
          <w:p w14:paraId="19EBBB8C" w14:textId="77777777" w:rsidR="00435754" w:rsidRPr="007C1028" w:rsidRDefault="00435754" w:rsidP="007A69FA">
            <w:pPr>
              <w:spacing w:after="0" w:line="276" w:lineRule="auto"/>
              <w:jc w:val="both"/>
              <w:rPr>
                <w:i/>
                <w:iCs/>
                <w:sz w:val="22"/>
                <w:lang w:eastAsia="ro-RO"/>
              </w:rPr>
            </w:pPr>
            <w:r w:rsidRPr="007C1028">
              <w:rPr>
                <w:i/>
                <w:iCs/>
                <w:sz w:val="22"/>
                <w:lang w:eastAsia="ro-RO"/>
              </w:rPr>
              <w:t>Phocoena phocoena</w:t>
            </w:r>
          </w:p>
        </w:tc>
      </w:tr>
      <w:tr w:rsidR="00435754" w:rsidRPr="00B6342C" w14:paraId="0D12A1F8" w14:textId="77777777" w:rsidTr="00576404">
        <w:trPr>
          <w:trHeight w:val="312"/>
          <w:jc w:val="center"/>
        </w:trPr>
        <w:tc>
          <w:tcPr>
            <w:tcW w:w="2689" w:type="dxa"/>
            <w:shd w:val="clear" w:color="auto" w:fill="auto"/>
            <w:noWrap/>
            <w:vAlign w:val="bottom"/>
            <w:hideMark/>
          </w:tcPr>
          <w:p w14:paraId="6048A727" w14:textId="77777777" w:rsidR="00435754" w:rsidRPr="007C1028" w:rsidRDefault="00435754" w:rsidP="00576404">
            <w:pPr>
              <w:spacing w:after="0" w:line="276" w:lineRule="auto"/>
              <w:jc w:val="center"/>
              <w:rPr>
                <w:sz w:val="22"/>
                <w:lang w:eastAsia="ro-RO"/>
              </w:rPr>
            </w:pPr>
            <w:r w:rsidRPr="007C1028">
              <w:rPr>
                <w:sz w:val="22"/>
                <w:lang w:eastAsia="ro-RO"/>
              </w:rPr>
              <w:t>4125</w:t>
            </w:r>
          </w:p>
        </w:tc>
        <w:tc>
          <w:tcPr>
            <w:tcW w:w="2845" w:type="dxa"/>
            <w:shd w:val="clear" w:color="auto" w:fill="auto"/>
            <w:noWrap/>
            <w:vAlign w:val="bottom"/>
            <w:hideMark/>
          </w:tcPr>
          <w:p w14:paraId="5E416027" w14:textId="77777777" w:rsidR="00435754" w:rsidRPr="007C1028" w:rsidRDefault="00435754" w:rsidP="007A69FA">
            <w:pPr>
              <w:spacing w:after="0" w:line="276" w:lineRule="auto"/>
              <w:jc w:val="both"/>
              <w:rPr>
                <w:i/>
                <w:iCs/>
                <w:sz w:val="22"/>
                <w:lang w:eastAsia="ro-RO"/>
              </w:rPr>
            </w:pPr>
            <w:r w:rsidRPr="007C1028">
              <w:rPr>
                <w:i/>
                <w:iCs/>
                <w:sz w:val="22"/>
                <w:lang w:eastAsia="ro-RO"/>
              </w:rPr>
              <w:t>Alosa immaculata</w:t>
            </w:r>
          </w:p>
        </w:tc>
      </w:tr>
      <w:tr w:rsidR="00435754" w:rsidRPr="00B6342C" w14:paraId="47C060D4" w14:textId="77777777" w:rsidTr="00576404">
        <w:trPr>
          <w:trHeight w:val="50"/>
          <w:jc w:val="center"/>
        </w:trPr>
        <w:tc>
          <w:tcPr>
            <w:tcW w:w="2689" w:type="dxa"/>
            <w:shd w:val="clear" w:color="auto" w:fill="auto"/>
            <w:noWrap/>
            <w:vAlign w:val="bottom"/>
            <w:hideMark/>
          </w:tcPr>
          <w:p w14:paraId="1EDC6CDB" w14:textId="77777777" w:rsidR="00435754" w:rsidRPr="007C1028" w:rsidRDefault="00435754" w:rsidP="00576404">
            <w:pPr>
              <w:spacing w:after="0" w:line="276" w:lineRule="auto"/>
              <w:jc w:val="center"/>
              <w:rPr>
                <w:sz w:val="22"/>
                <w:lang w:eastAsia="ro-RO"/>
              </w:rPr>
            </w:pPr>
            <w:r w:rsidRPr="007C1028">
              <w:rPr>
                <w:sz w:val="22"/>
                <w:lang w:eastAsia="ro-RO"/>
              </w:rPr>
              <w:t>4127</w:t>
            </w:r>
          </w:p>
        </w:tc>
        <w:tc>
          <w:tcPr>
            <w:tcW w:w="2845" w:type="dxa"/>
            <w:shd w:val="clear" w:color="auto" w:fill="auto"/>
            <w:noWrap/>
            <w:vAlign w:val="bottom"/>
            <w:hideMark/>
          </w:tcPr>
          <w:p w14:paraId="0948C529" w14:textId="77777777" w:rsidR="00435754" w:rsidRPr="007C1028" w:rsidRDefault="00435754" w:rsidP="007A69FA">
            <w:pPr>
              <w:spacing w:after="0" w:line="276" w:lineRule="auto"/>
              <w:jc w:val="both"/>
              <w:rPr>
                <w:i/>
                <w:iCs/>
                <w:sz w:val="22"/>
                <w:lang w:eastAsia="ro-RO"/>
              </w:rPr>
            </w:pPr>
            <w:r w:rsidRPr="007C1028">
              <w:rPr>
                <w:i/>
                <w:iCs/>
                <w:sz w:val="22"/>
                <w:lang w:eastAsia="ro-RO"/>
              </w:rPr>
              <w:t>Alosa tanaica</w:t>
            </w:r>
          </w:p>
        </w:tc>
      </w:tr>
    </w:tbl>
    <w:p w14:paraId="3A4F81ED" w14:textId="77777777" w:rsidR="00435754" w:rsidRPr="007C1028" w:rsidRDefault="00435754" w:rsidP="007A69FA">
      <w:pPr>
        <w:spacing w:line="276" w:lineRule="auto"/>
        <w:jc w:val="both"/>
        <w:rPr>
          <w:szCs w:val="24"/>
        </w:rPr>
      </w:pPr>
    </w:p>
    <w:p w14:paraId="0A042D2C" w14:textId="5A24DAB4" w:rsidR="00D12C82" w:rsidRPr="007C1028" w:rsidRDefault="00F06803" w:rsidP="007A69FA">
      <w:pPr>
        <w:spacing w:line="276" w:lineRule="auto"/>
        <w:jc w:val="both"/>
        <w:rPr>
          <w:szCs w:val="24"/>
        </w:rPr>
      </w:pPr>
      <w:r w:rsidRPr="007C1028">
        <w:rPr>
          <w:szCs w:val="24"/>
        </w:rPr>
        <w:t>Suplimentar</w:t>
      </w:r>
      <w:r w:rsidR="001B51B9" w:rsidRPr="007C1028">
        <w:rPr>
          <w:szCs w:val="24"/>
        </w:rPr>
        <w:t xml:space="preserve">, </w:t>
      </w:r>
      <w:r w:rsidR="00DE58F3" w:rsidRPr="00B6342C">
        <w:rPr>
          <w:szCs w:val="24"/>
        </w:rPr>
        <w:t>au fost</w:t>
      </w:r>
      <w:r w:rsidR="00DE58F3" w:rsidRPr="007C1028">
        <w:rPr>
          <w:szCs w:val="24"/>
        </w:rPr>
        <w:t xml:space="preserve"> </w:t>
      </w:r>
      <w:r w:rsidR="001B51B9" w:rsidRPr="007C1028">
        <w:rPr>
          <w:szCs w:val="24"/>
        </w:rPr>
        <w:t>investig</w:t>
      </w:r>
      <w:r w:rsidR="00DE58F3" w:rsidRPr="00B6342C">
        <w:rPr>
          <w:szCs w:val="24"/>
        </w:rPr>
        <w:t>ate</w:t>
      </w:r>
      <w:r w:rsidRPr="007C1028">
        <w:rPr>
          <w:szCs w:val="24"/>
        </w:rPr>
        <w:t xml:space="preserve"> lucrările de referință, rapoartele institutelor de cercetare etc.</w:t>
      </w:r>
      <w:r w:rsidR="001B51B9" w:rsidRPr="007C1028">
        <w:rPr>
          <w:szCs w:val="24"/>
        </w:rPr>
        <w:t>,</w:t>
      </w:r>
      <w:r w:rsidRPr="007C1028">
        <w:rPr>
          <w:szCs w:val="24"/>
        </w:rPr>
        <w:t xml:space="preserve"> referitoare la prezența, distribuția și starea actuală de conservare a speciilor incluse în baza de date Natura 2000, pentru cele 9 SCI-uri din bioregiunea marină a Mării Negre, care necesită protecție strictă – fiind incluse în anexa IV a Directivei Habitate (</w:t>
      </w:r>
      <w:r w:rsidR="007373AB" w:rsidRPr="007C1028">
        <w:rPr>
          <w:szCs w:val="24"/>
        </w:rPr>
        <w:t>vezi</w:t>
      </w:r>
      <w:r w:rsidRPr="007C1028">
        <w:rPr>
          <w:szCs w:val="24"/>
        </w:rPr>
        <w:t xml:space="preserve"> </w:t>
      </w:r>
      <w:r w:rsidRPr="007C1028">
        <w:rPr>
          <w:b/>
          <w:bCs/>
          <w:szCs w:val="24"/>
        </w:rPr>
        <w:t xml:space="preserve">tabelul </w:t>
      </w:r>
      <w:r w:rsidR="007373AB" w:rsidRPr="007C1028">
        <w:rPr>
          <w:b/>
          <w:bCs/>
          <w:szCs w:val="24"/>
        </w:rPr>
        <w:t>1</w:t>
      </w:r>
      <w:r w:rsidR="00F60777" w:rsidRPr="007C1028">
        <w:rPr>
          <w:b/>
          <w:bCs/>
          <w:szCs w:val="24"/>
        </w:rPr>
        <w:t>6</w:t>
      </w:r>
      <w:r w:rsidRPr="007C1028">
        <w:rPr>
          <w:szCs w:val="24"/>
        </w:rPr>
        <w:t>).</w:t>
      </w:r>
    </w:p>
    <w:p w14:paraId="5D459BC4" w14:textId="2A69E438" w:rsidR="00D12C82" w:rsidRPr="007C1028" w:rsidRDefault="00D12C82" w:rsidP="007A69FA">
      <w:pPr>
        <w:spacing w:after="0" w:line="276" w:lineRule="auto"/>
        <w:jc w:val="center"/>
        <w:rPr>
          <w:szCs w:val="24"/>
        </w:rPr>
      </w:pPr>
      <w:r w:rsidRPr="007C1028">
        <w:rPr>
          <w:b/>
          <w:bCs/>
          <w:szCs w:val="24"/>
        </w:rPr>
        <w:t xml:space="preserve">Tabel </w:t>
      </w:r>
      <w:r w:rsidR="00F60777" w:rsidRPr="007C1028">
        <w:rPr>
          <w:b/>
          <w:bCs/>
          <w:szCs w:val="24"/>
        </w:rPr>
        <w:t>16</w:t>
      </w:r>
      <w:r w:rsidRPr="007C1028">
        <w:rPr>
          <w:b/>
          <w:bCs/>
          <w:szCs w:val="24"/>
        </w:rPr>
        <w:t xml:space="preserve"> – Specii de interes conservativ din SCI-urile marine</w:t>
      </w:r>
    </w:p>
    <w:tbl>
      <w:tblPr>
        <w:tblW w:w="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40"/>
      </w:tblGrid>
      <w:tr w:rsidR="00D12C82" w:rsidRPr="00B6342C" w14:paraId="27B34A63" w14:textId="77777777" w:rsidTr="00103AC7">
        <w:trPr>
          <w:trHeight w:val="312"/>
          <w:tblHeader/>
          <w:jc w:val="center"/>
        </w:trPr>
        <w:tc>
          <w:tcPr>
            <w:tcW w:w="2660" w:type="dxa"/>
            <w:shd w:val="clear" w:color="auto" w:fill="E2EFD9" w:themeFill="accent6" w:themeFillTint="33"/>
            <w:noWrap/>
            <w:vAlign w:val="bottom"/>
            <w:hideMark/>
          </w:tcPr>
          <w:p w14:paraId="5275A38A" w14:textId="77777777" w:rsidR="00D12C82" w:rsidRPr="007C1028" w:rsidRDefault="00D12C82"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Cod Specie</w:t>
            </w:r>
          </w:p>
        </w:tc>
        <w:tc>
          <w:tcPr>
            <w:tcW w:w="2840" w:type="dxa"/>
            <w:shd w:val="clear" w:color="auto" w:fill="E2EFD9" w:themeFill="accent6" w:themeFillTint="33"/>
            <w:noWrap/>
            <w:vAlign w:val="bottom"/>
            <w:hideMark/>
          </w:tcPr>
          <w:p w14:paraId="060FD036" w14:textId="77777777" w:rsidR="00D12C82" w:rsidRPr="007C1028" w:rsidRDefault="00D12C82"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Nume specie</w:t>
            </w:r>
          </w:p>
        </w:tc>
      </w:tr>
      <w:tr w:rsidR="00D12C82" w:rsidRPr="00B6342C" w14:paraId="1126E5DB" w14:textId="77777777" w:rsidTr="00103AC7">
        <w:trPr>
          <w:trHeight w:val="312"/>
          <w:jc w:val="center"/>
        </w:trPr>
        <w:tc>
          <w:tcPr>
            <w:tcW w:w="2660" w:type="dxa"/>
            <w:shd w:val="clear" w:color="auto" w:fill="auto"/>
            <w:noWrap/>
            <w:vAlign w:val="bottom"/>
            <w:hideMark/>
          </w:tcPr>
          <w:p w14:paraId="2439763B" w14:textId="77777777" w:rsidR="00D12C82" w:rsidRPr="007C1028" w:rsidRDefault="00D12C82" w:rsidP="00576404">
            <w:pPr>
              <w:spacing w:after="0" w:line="276" w:lineRule="auto"/>
              <w:jc w:val="center"/>
              <w:rPr>
                <w:sz w:val="22"/>
                <w:lang w:eastAsia="ro-RO"/>
              </w:rPr>
            </w:pPr>
            <w:r w:rsidRPr="007C1028">
              <w:rPr>
                <w:sz w:val="22"/>
                <w:lang w:eastAsia="ro-RO"/>
              </w:rPr>
              <w:t>1350</w:t>
            </w:r>
          </w:p>
        </w:tc>
        <w:tc>
          <w:tcPr>
            <w:tcW w:w="2840" w:type="dxa"/>
            <w:shd w:val="clear" w:color="auto" w:fill="auto"/>
            <w:noWrap/>
            <w:vAlign w:val="bottom"/>
            <w:hideMark/>
          </w:tcPr>
          <w:p w14:paraId="4B798D19" w14:textId="77777777" w:rsidR="00D12C82" w:rsidRPr="007C1028" w:rsidRDefault="00D12C82" w:rsidP="007A69FA">
            <w:pPr>
              <w:spacing w:after="0" w:line="276" w:lineRule="auto"/>
              <w:jc w:val="both"/>
              <w:rPr>
                <w:i/>
                <w:iCs/>
                <w:sz w:val="22"/>
                <w:lang w:eastAsia="ro-RO"/>
              </w:rPr>
            </w:pPr>
            <w:r w:rsidRPr="007C1028">
              <w:rPr>
                <w:i/>
                <w:iCs/>
                <w:sz w:val="22"/>
                <w:lang w:eastAsia="ro-RO"/>
              </w:rPr>
              <w:t>Delphinus delphis</w:t>
            </w:r>
          </w:p>
        </w:tc>
      </w:tr>
      <w:tr w:rsidR="00D12C82" w:rsidRPr="00B6342C" w14:paraId="0C20809A" w14:textId="77777777" w:rsidTr="00103AC7">
        <w:trPr>
          <w:trHeight w:val="312"/>
          <w:jc w:val="center"/>
        </w:trPr>
        <w:tc>
          <w:tcPr>
            <w:tcW w:w="2660" w:type="dxa"/>
            <w:shd w:val="clear" w:color="auto" w:fill="auto"/>
            <w:noWrap/>
            <w:vAlign w:val="bottom"/>
            <w:hideMark/>
          </w:tcPr>
          <w:p w14:paraId="4BD00D6A" w14:textId="77777777" w:rsidR="00D12C82" w:rsidRPr="007C1028" w:rsidRDefault="00D12C82" w:rsidP="00576404">
            <w:pPr>
              <w:spacing w:after="0" w:line="276" w:lineRule="auto"/>
              <w:jc w:val="center"/>
              <w:rPr>
                <w:sz w:val="22"/>
                <w:lang w:eastAsia="ro-RO"/>
              </w:rPr>
            </w:pPr>
            <w:r w:rsidRPr="007C1028">
              <w:rPr>
                <w:sz w:val="22"/>
                <w:lang w:eastAsia="ro-RO"/>
              </w:rPr>
              <w:t>2488</w:t>
            </w:r>
          </w:p>
        </w:tc>
        <w:tc>
          <w:tcPr>
            <w:tcW w:w="2840" w:type="dxa"/>
            <w:shd w:val="clear" w:color="auto" w:fill="auto"/>
            <w:noWrap/>
            <w:vAlign w:val="bottom"/>
            <w:hideMark/>
          </w:tcPr>
          <w:p w14:paraId="079F7A39" w14:textId="77777777" w:rsidR="00D12C82" w:rsidRPr="007C1028" w:rsidRDefault="00D12C82" w:rsidP="007A69FA">
            <w:pPr>
              <w:spacing w:after="0" w:line="276" w:lineRule="auto"/>
              <w:jc w:val="both"/>
              <w:rPr>
                <w:i/>
                <w:iCs/>
                <w:sz w:val="22"/>
                <w:lang w:eastAsia="ro-RO"/>
              </w:rPr>
            </w:pPr>
            <w:r w:rsidRPr="007C1028">
              <w:rPr>
                <w:i/>
                <w:iCs/>
                <w:sz w:val="22"/>
                <w:lang w:eastAsia="ro-RO"/>
              </w:rPr>
              <w:t>Acipenser stellatus</w:t>
            </w:r>
          </w:p>
        </w:tc>
      </w:tr>
      <w:tr w:rsidR="00D12C82" w:rsidRPr="00B6342C" w14:paraId="60309A57" w14:textId="77777777" w:rsidTr="00103AC7">
        <w:trPr>
          <w:trHeight w:val="312"/>
          <w:jc w:val="center"/>
        </w:trPr>
        <w:tc>
          <w:tcPr>
            <w:tcW w:w="2660" w:type="dxa"/>
            <w:shd w:val="clear" w:color="auto" w:fill="auto"/>
            <w:noWrap/>
            <w:vAlign w:val="bottom"/>
            <w:hideMark/>
          </w:tcPr>
          <w:p w14:paraId="55F247A5" w14:textId="77777777" w:rsidR="00D12C82" w:rsidRPr="007C1028" w:rsidRDefault="00D12C82" w:rsidP="00576404">
            <w:pPr>
              <w:spacing w:after="0" w:line="276" w:lineRule="auto"/>
              <w:jc w:val="center"/>
              <w:rPr>
                <w:sz w:val="22"/>
                <w:lang w:eastAsia="ro-RO"/>
              </w:rPr>
            </w:pPr>
            <w:r w:rsidRPr="007C1028">
              <w:rPr>
                <w:sz w:val="22"/>
                <w:lang w:eastAsia="ro-RO"/>
              </w:rPr>
              <w:t>2489</w:t>
            </w:r>
          </w:p>
        </w:tc>
        <w:tc>
          <w:tcPr>
            <w:tcW w:w="2840" w:type="dxa"/>
            <w:shd w:val="clear" w:color="auto" w:fill="auto"/>
            <w:noWrap/>
            <w:vAlign w:val="bottom"/>
            <w:hideMark/>
          </w:tcPr>
          <w:p w14:paraId="4AB36B85" w14:textId="77777777" w:rsidR="00D12C82" w:rsidRPr="007C1028" w:rsidRDefault="00D12C82" w:rsidP="007A69FA">
            <w:pPr>
              <w:spacing w:after="0" w:line="276" w:lineRule="auto"/>
              <w:jc w:val="both"/>
              <w:rPr>
                <w:i/>
                <w:iCs/>
                <w:sz w:val="22"/>
                <w:lang w:eastAsia="ro-RO"/>
              </w:rPr>
            </w:pPr>
            <w:r w:rsidRPr="007C1028">
              <w:rPr>
                <w:i/>
                <w:iCs/>
                <w:sz w:val="22"/>
                <w:lang w:eastAsia="ro-RO"/>
              </w:rPr>
              <w:t>Huso huso</w:t>
            </w:r>
          </w:p>
        </w:tc>
      </w:tr>
      <w:tr w:rsidR="00D12C82" w:rsidRPr="00B6342C" w14:paraId="396508F0" w14:textId="77777777" w:rsidTr="00103AC7">
        <w:trPr>
          <w:trHeight w:val="312"/>
          <w:jc w:val="center"/>
        </w:trPr>
        <w:tc>
          <w:tcPr>
            <w:tcW w:w="2660" w:type="dxa"/>
            <w:shd w:val="clear" w:color="auto" w:fill="auto"/>
            <w:noWrap/>
            <w:vAlign w:val="bottom"/>
            <w:hideMark/>
          </w:tcPr>
          <w:p w14:paraId="15F37C3E" w14:textId="77777777" w:rsidR="00D12C82" w:rsidRPr="007C1028" w:rsidRDefault="00D12C82" w:rsidP="00576404">
            <w:pPr>
              <w:spacing w:after="0" w:line="276" w:lineRule="auto"/>
              <w:jc w:val="center"/>
              <w:rPr>
                <w:sz w:val="22"/>
                <w:lang w:eastAsia="ro-RO"/>
              </w:rPr>
            </w:pPr>
            <w:r w:rsidRPr="007C1028">
              <w:rPr>
                <w:sz w:val="22"/>
                <w:lang w:eastAsia="ro-RO"/>
              </w:rPr>
              <w:t>3001</w:t>
            </w:r>
          </w:p>
        </w:tc>
        <w:tc>
          <w:tcPr>
            <w:tcW w:w="2840" w:type="dxa"/>
            <w:shd w:val="clear" w:color="auto" w:fill="auto"/>
            <w:noWrap/>
            <w:vAlign w:val="bottom"/>
            <w:hideMark/>
          </w:tcPr>
          <w:p w14:paraId="38F21038" w14:textId="52E706F4" w:rsidR="00D12C82" w:rsidRPr="007C1028" w:rsidRDefault="00D12C82" w:rsidP="007A69FA">
            <w:pPr>
              <w:spacing w:after="0" w:line="276" w:lineRule="auto"/>
              <w:jc w:val="both"/>
              <w:rPr>
                <w:i/>
                <w:iCs/>
                <w:sz w:val="22"/>
                <w:lang w:eastAsia="ro-RO"/>
              </w:rPr>
            </w:pPr>
            <w:r w:rsidRPr="007C1028">
              <w:rPr>
                <w:i/>
                <w:iCs/>
                <w:sz w:val="22"/>
                <w:lang w:eastAsia="ro-RO"/>
              </w:rPr>
              <w:t>Zostera nolt</w:t>
            </w:r>
            <w:r w:rsidR="00614BB4" w:rsidRPr="00576404">
              <w:rPr>
                <w:i/>
                <w:iCs/>
                <w:sz w:val="22"/>
                <w:lang w:eastAsia="ro-RO"/>
              </w:rPr>
              <w:t>ei</w:t>
            </w:r>
          </w:p>
        </w:tc>
      </w:tr>
      <w:tr w:rsidR="00D12C82" w:rsidRPr="00B6342C" w14:paraId="661A4C66" w14:textId="77777777" w:rsidTr="00103AC7">
        <w:trPr>
          <w:trHeight w:val="312"/>
          <w:jc w:val="center"/>
        </w:trPr>
        <w:tc>
          <w:tcPr>
            <w:tcW w:w="2660" w:type="dxa"/>
            <w:shd w:val="clear" w:color="auto" w:fill="auto"/>
            <w:noWrap/>
            <w:vAlign w:val="bottom"/>
            <w:hideMark/>
          </w:tcPr>
          <w:p w14:paraId="7414BBCC" w14:textId="77777777" w:rsidR="00D12C82" w:rsidRPr="007C1028" w:rsidRDefault="00D12C82" w:rsidP="00576404">
            <w:pPr>
              <w:spacing w:after="0" w:line="276" w:lineRule="auto"/>
              <w:jc w:val="center"/>
              <w:rPr>
                <w:sz w:val="22"/>
                <w:lang w:eastAsia="ro-RO"/>
              </w:rPr>
            </w:pPr>
            <w:r w:rsidRPr="007C1028">
              <w:rPr>
                <w:sz w:val="22"/>
                <w:lang w:eastAsia="ro-RO"/>
              </w:rPr>
              <w:t>4126</w:t>
            </w:r>
          </w:p>
        </w:tc>
        <w:tc>
          <w:tcPr>
            <w:tcW w:w="2840" w:type="dxa"/>
            <w:shd w:val="clear" w:color="auto" w:fill="auto"/>
            <w:noWrap/>
            <w:vAlign w:val="bottom"/>
            <w:hideMark/>
          </w:tcPr>
          <w:p w14:paraId="5A756E6E" w14:textId="77777777" w:rsidR="00D12C82" w:rsidRPr="007C1028" w:rsidRDefault="00D12C82" w:rsidP="007A69FA">
            <w:pPr>
              <w:spacing w:after="0" w:line="276" w:lineRule="auto"/>
              <w:jc w:val="both"/>
              <w:rPr>
                <w:i/>
                <w:iCs/>
                <w:sz w:val="22"/>
                <w:lang w:eastAsia="ro-RO"/>
              </w:rPr>
            </w:pPr>
            <w:r w:rsidRPr="007C1028">
              <w:rPr>
                <w:i/>
                <w:iCs/>
                <w:sz w:val="22"/>
                <w:lang w:eastAsia="ro-RO"/>
              </w:rPr>
              <w:t>Alosa maeotica</w:t>
            </w:r>
          </w:p>
        </w:tc>
      </w:tr>
      <w:tr w:rsidR="00D12C82" w:rsidRPr="00B6342C" w14:paraId="1042603B" w14:textId="77777777" w:rsidTr="00103AC7">
        <w:trPr>
          <w:trHeight w:val="312"/>
          <w:jc w:val="center"/>
        </w:trPr>
        <w:tc>
          <w:tcPr>
            <w:tcW w:w="2660" w:type="dxa"/>
            <w:shd w:val="clear" w:color="auto" w:fill="auto"/>
            <w:noWrap/>
            <w:vAlign w:val="bottom"/>
            <w:hideMark/>
          </w:tcPr>
          <w:p w14:paraId="19F1C81D" w14:textId="77777777" w:rsidR="00D12C82" w:rsidRPr="007C1028" w:rsidRDefault="00D12C82" w:rsidP="00576404">
            <w:pPr>
              <w:spacing w:after="0" w:line="276" w:lineRule="auto"/>
              <w:jc w:val="center"/>
              <w:rPr>
                <w:sz w:val="22"/>
                <w:lang w:eastAsia="ro-RO"/>
              </w:rPr>
            </w:pPr>
            <w:r w:rsidRPr="007C1028">
              <w:rPr>
                <w:sz w:val="22"/>
                <w:lang w:eastAsia="ro-RO"/>
              </w:rPr>
              <w:t>5040</w:t>
            </w:r>
          </w:p>
        </w:tc>
        <w:tc>
          <w:tcPr>
            <w:tcW w:w="2840" w:type="dxa"/>
            <w:shd w:val="clear" w:color="auto" w:fill="auto"/>
            <w:noWrap/>
            <w:vAlign w:val="bottom"/>
            <w:hideMark/>
          </w:tcPr>
          <w:p w14:paraId="6B96B8F4" w14:textId="77777777" w:rsidR="00D12C82" w:rsidRPr="007C1028" w:rsidRDefault="00D12C82" w:rsidP="007A69FA">
            <w:pPr>
              <w:spacing w:after="0" w:line="276" w:lineRule="auto"/>
              <w:jc w:val="both"/>
              <w:rPr>
                <w:i/>
                <w:iCs/>
                <w:sz w:val="22"/>
                <w:lang w:eastAsia="ro-RO"/>
              </w:rPr>
            </w:pPr>
            <w:r w:rsidRPr="007C1028">
              <w:rPr>
                <w:i/>
                <w:iCs/>
                <w:sz w:val="22"/>
                <w:lang w:eastAsia="ro-RO"/>
              </w:rPr>
              <w:t>Acipenser gueldenstaedtii</w:t>
            </w:r>
          </w:p>
        </w:tc>
      </w:tr>
    </w:tbl>
    <w:p w14:paraId="12E59B7B" w14:textId="60EF3641" w:rsidR="00435754" w:rsidRPr="007C1028" w:rsidRDefault="00435754" w:rsidP="007A69FA">
      <w:pPr>
        <w:spacing w:line="276" w:lineRule="auto"/>
        <w:jc w:val="both"/>
        <w:rPr>
          <w:szCs w:val="24"/>
        </w:rPr>
      </w:pPr>
    </w:p>
    <w:p w14:paraId="2FE9B68E" w14:textId="0FC5308D" w:rsidR="00614BB4" w:rsidRPr="00B6342C" w:rsidRDefault="00614BB4" w:rsidP="00614BB4">
      <w:pPr>
        <w:spacing w:line="276" w:lineRule="auto"/>
        <w:jc w:val="both"/>
        <w:rPr>
          <w:szCs w:val="24"/>
        </w:rPr>
      </w:pPr>
      <w:r w:rsidRPr="007C1028">
        <w:rPr>
          <w:b/>
          <w:bCs/>
          <w:szCs w:val="24"/>
        </w:rPr>
        <w:t>Delimitarea arealelor cu valoare ridicată pentru biodiversitate în funcție de distribuția habitatelor de interes conservativ</w:t>
      </w:r>
      <w:r w:rsidRPr="00B6342C">
        <w:rPr>
          <w:szCs w:val="24"/>
        </w:rPr>
        <w:t xml:space="preserve"> </w:t>
      </w:r>
    </w:p>
    <w:p w14:paraId="2AA032CC" w14:textId="6B1EBBBC" w:rsidR="00614BB4" w:rsidRPr="00B6342C" w:rsidRDefault="00614BB4" w:rsidP="00614BB4">
      <w:pPr>
        <w:spacing w:line="276" w:lineRule="auto"/>
        <w:jc w:val="both"/>
        <w:rPr>
          <w:szCs w:val="24"/>
        </w:rPr>
      </w:pPr>
      <w:r w:rsidRPr="00B6342C">
        <w:rPr>
          <w:szCs w:val="24"/>
        </w:rPr>
        <w:t>Metodologia de față se întemeiază pe abordarea propusă de către un grup de experți la nivel european în biodiversitatea marină, coordonați de IUCN pentru stabilirea unei Liste Roșii a Habitatelor Amenințate cu Dispariția/Colapsul în Europa (European Red List of Habitats – Part 1. Marine habitats). Ca parte a demersului respectiv, habitatele din 4 regiuni marine ale Europei (Marea Baltică, Atlanticul de Nord-Est, Marea Mediterană și Marea Neagră) au fost caracterizate și clasificate în funcție de diviziunile EUNIS, tipologiile utilizate în Manualul de interpretare a habitatelor de interes comunitar – Anexa I, EUSeaMap și IUCN. Ulterior, riscul de dispariție a fiecărui tip de habitat marin a fost stabilit în funcție de scăderea arealului de distribuție și de reducerea calitativă a componentelor biotice și abiotice, rezultând o evaluare în sistem IUCN, așa cum se prezintă în figura de mai jos:</w:t>
      </w:r>
    </w:p>
    <w:p w14:paraId="309EDA3C" w14:textId="46598B02" w:rsidR="00614BB4" w:rsidRPr="007C1028" w:rsidRDefault="00614BB4" w:rsidP="007C1028">
      <w:pPr>
        <w:spacing w:line="276" w:lineRule="auto"/>
        <w:jc w:val="center"/>
        <w:rPr>
          <w:i/>
          <w:iCs/>
          <w:sz w:val="28"/>
          <w:szCs w:val="28"/>
        </w:rPr>
      </w:pPr>
      <w:r w:rsidRPr="007C1028">
        <w:rPr>
          <w:rFonts w:eastAsia="Times New Roman"/>
          <w:i/>
          <w:iCs/>
          <w:kern w:val="0"/>
          <w:sz w:val="20"/>
          <w:szCs w:val="20"/>
          <w14:ligatures w14:val="none"/>
        </w:rPr>
        <w:lastRenderedPageBreak/>
        <w:drawing>
          <wp:anchor distT="0" distB="0" distL="114300" distR="114300" simplePos="0" relativeHeight="251658240" behindDoc="0" locked="0" layoutInCell="1" allowOverlap="1" wp14:anchorId="464A73A6" wp14:editId="5DD9A785">
            <wp:simplePos x="0" y="0"/>
            <wp:positionH relativeFrom="margin">
              <wp:align>center</wp:align>
            </wp:positionH>
            <wp:positionV relativeFrom="paragraph">
              <wp:posOffset>1270</wp:posOffset>
            </wp:positionV>
            <wp:extent cx="3790859" cy="3955109"/>
            <wp:effectExtent l="190500" t="0" r="76835" b="7620"/>
            <wp:wrapTopAndBottom/>
            <wp:docPr id="52085288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7831A7" w:rsidRPr="007C1028">
        <w:rPr>
          <w:i/>
          <w:iCs/>
          <w:sz w:val="22"/>
        </w:rPr>
        <w:t>F</w:t>
      </w:r>
      <w:r w:rsidR="007831A7" w:rsidRPr="007C1028">
        <w:rPr>
          <w:i/>
          <w:iCs/>
          <w:szCs w:val="24"/>
        </w:rPr>
        <w:t>igura 3. Sistemul de clsificare IUCN a habitatelor în funcție de riscul de colaps/dispariție</w:t>
      </w:r>
    </w:p>
    <w:p w14:paraId="52531402" w14:textId="0DA42B2B" w:rsidR="007831A7" w:rsidRPr="00B6342C" w:rsidRDefault="007831A7" w:rsidP="007831A7">
      <w:pPr>
        <w:spacing w:after="0" w:line="276" w:lineRule="auto"/>
        <w:jc w:val="both"/>
        <w:rPr>
          <w:szCs w:val="24"/>
        </w:rPr>
      </w:pPr>
      <w:r w:rsidRPr="00B6342C">
        <w:rPr>
          <w:szCs w:val="24"/>
        </w:rPr>
        <w:t>Din cele peste 50 de tipuri de habitate identificate în sectorul românesc al Mării Negre, un număr de 9 habitate se află în categoriile CR-EN-VU-NT conform clasificării (</w:t>
      </w:r>
      <w:r w:rsidRPr="007C1028">
        <w:rPr>
          <w:i/>
          <w:iCs/>
          <w:szCs w:val="24"/>
        </w:rPr>
        <w:t>Fig.3</w:t>
      </w:r>
      <w:r w:rsidRPr="00B6342C">
        <w:rPr>
          <w:szCs w:val="24"/>
        </w:rPr>
        <w:t>). Pentru identificarea surselor de date referitoare la poziția și extinderea respectivelor tipuri de habitate amenințate cu dispariția, experții din echipa proiectului au elaborat o matrice de corespondență între tipologia Habitatelor din Lista Roșie a Habitatelor Europene – regiunea marină a Mării Negre și habitatele de pe Anexa I a Directive Habitate, care au fost cartate în ultimii 15 ani în vederea elaborării planurilor de management pentru siturile marine din rețeaua națională Natura 2000. Astfel, în curpinsul celor 9 SCI-uri marine sunt cunoscute un număr de 9 tipuri de habitate de interes comunitar, iar unele dintre acestea au fost studiate și evaluate într-o manieră aprofundată, atât de institutele de cercetare specializate în domeniu, cât și de experții implicați în elaborarea planurilor de management (a se vedea tabelul 17):</w:t>
      </w:r>
    </w:p>
    <w:p w14:paraId="681C6F07" w14:textId="77777777" w:rsidR="007831A7" w:rsidRPr="007C1028" w:rsidRDefault="007831A7" w:rsidP="007C1028">
      <w:pPr>
        <w:spacing w:after="0" w:line="276" w:lineRule="auto"/>
        <w:jc w:val="both"/>
        <w:rPr>
          <w:szCs w:val="24"/>
        </w:rPr>
      </w:pPr>
    </w:p>
    <w:p w14:paraId="139F9E02" w14:textId="7ABD7C36" w:rsidR="00435754" w:rsidRPr="007C1028" w:rsidRDefault="00435754" w:rsidP="007A69FA">
      <w:pPr>
        <w:spacing w:after="0" w:line="276" w:lineRule="auto"/>
        <w:jc w:val="center"/>
        <w:rPr>
          <w:szCs w:val="24"/>
        </w:rPr>
      </w:pPr>
      <w:r w:rsidRPr="007C1028">
        <w:rPr>
          <w:b/>
          <w:bCs/>
          <w:szCs w:val="24"/>
        </w:rPr>
        <w:t xml:space="preserve">Tabel </w:t>
      </w:r>
      <w:r w:rsidR="00F60777" w:rsidRPr="007C1028">
        <w:rPr>
          <w:b/>
          <w:bCs/>
          <w:szCs w:val="24"/>
        </w:rPr>
        <w:t xml:space="preserve">17 </w:t>
      </w:r>
      <w:r w:rsidRPr="007C1028">
        <w:rPr>
          <w:b/>
          <w:bCs/>
          <w:szCs w:val="24"/>
        </w:rPr>
        <w:t>– Habitate de interes conservativ din SCI-urile marine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tblGrid>
      <w:tr w:rsidR="00435754" w:rsidRPr="00B6342C" w14:paraId="10865D1E" w14:textId="77777777" w:rsidTr="007C1028">
        <w:trPr>
          <w:trHeight w:val="312"/>
          <w:jc w:val="center"/>
        </w:trPr>
        <w:tc>
          <w:tcPr>
            <w:tcW w:w="2122" w:type="dxa"/>
            <w:shd w:val="clear" w:color="auto" w:fill="E2EFD9" w:themeFill="accent6" w:themeFillTint="33"/>
            <w:noWrap/>
            <w:vAlign w:val="bottom"/>
            <w:hideMark/>
          </w:tcPr>
          <w:p w14:paraId="6D7D745C" w14:textId="77777777" w:rsidR="00435754" w:rsidRPr="007C1028" w:rsidRDefault="00435754"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Cod Habitat</w:t>
            </w:r>
          </w:p>
        </w:tc>
        <w:tc>
          <w:tcPr>
            <w:tcW w:w="5670" w:type="dxa"/>
            <w:shd w:val="clear" w:color="auto" w:fill="E2EFD9" w:themeFill="accent6" w:themeFillTint="33"/>
            <w:noWrap/>
            <w:vAlign w:val="bottom"/>
            <w:hideMark/>
          </w:tcPr>
          <w:p w14:paraId="00E5F220" w14:textId="77777777" w:rsidR="00435754" w:rsidRPr="007C1028" w:rsidRDefault="00435754" w:rsidP="007C1028">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Denumire Habitat</w:t>
            </w:r>
          </w:p>
        </w:tc>
      </w:tr>
      <w:tr w:rsidR="00435754" w:rsidRPr="00B6342C" w14:paraId="755EB4D0" w14:textId="77777777" w:rsidTr="007C1028">
        <w:trPr>
          <w:trHeight w:val="312"/>
          <w:jc w:val="center"/>
        </w:trPr>
        <w:tc>
          <w:tcPr>
            <w:tcW w:w="2122" w:type="dxa"/>
            <w:shd w:val="clear" w:color="auto" w:fill="auto"/>
            <w:noWrap/>
            <w:vAlign w:val="bottom"/>
            <w:hideMark/>
          </w:tcPr>
          <w:p w14:paraId="0DAEF0D0"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1110</w:t>
            </w:r>
          </w:p>
        </w:tc>
        <w:tc>
          <w:tcPr>
            <w:tcW w:w="5670" w:type="dxa"/>
            <w:shd w:val="clear" w:color="auto" w:fill="auto"/>
            <w:noWrap/>
            <w:vAlign w:val="bottom"/>
            <w:hideMark/>
          </w:tcPr>
          <w:p w14:paraId="0B592149"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Bancuri de nisip acoperite permanent de apa mării</w:t>
            </w:r>
          </w:p>
        </w:tc>
      </w:tr>
      <w:tr w:rsidR="00435754" w:rsidRPr="00B6342C" w14:paraId="5D57C604" w14:textId="77777777" w:rsidTr="007C1028">
        <w:trPr>
          <w:trHeight w:val="312"/>
          <w:jc w:val="center"/>
        </w:trPr>
        <w:tc>
          <w:tcPr>
            <w:tcW w:w="2122" w:type="dxa"/>
            <w:shd w:val="clear" w:color="auto" w:fill="auto"/>
            <w:noWrap/>
            <w:vAlign w:val="bottom"/>
            <w:hideMark/>
          </w:tcPr>
          <w:p w14:paraId="4D4B761A"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1130</w:t>
            </w:r>
          </w:p>
        </w:tc>
        <w:tc>
          <w:tcPr>
            <w:tcW w:w="5670" w:type="dxa"/>
            <w:shd w:val="clear" w:color="auto" w:fill="auto"/>
            <w:noWrap/>
            <w:vAlign w:val="bottom"/>
            <w:hideMark/>
          </w:tcPr>
          <w:p w14:paraId="62FEA048"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Estuare</w:t>
            </w:r>
          </w:p>
        </w:tc>
      </w:tr>
      <w:tr w:rsidR="00435754" w:rsidRPr="00B6342C" w14:paraId="123CBD0F" w14:textId="77777777" w:rsidTr="007C1028">
        <w:trPr>
          <w:trHeight w:val="312"/>
          <w:jc w:val="center"/>
        </w:trPr>
        <w:tc>
          <w:tcPr>
            <w:tcW w:w="2122" w:type="dxa"/>
            <w:shd w:val="clear" w:color="auto" w:fill="auto"/>
            <w:noWrap/>
            <w:vAlign w:val="bottom"/>
            <w:hideMark/>
          </w:tcPr>
          <w:p w14:paraId="0B547BD2"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1140</w:t>
            </w:r>
          </w:p>
        </w:tc>
        <w:tc>
          <w:tcPr>
            <w:tcW w:w="5670" w:type="dxa"/>
            <w:shd w:val="clear" w:color="auto" w:fill="auto"/>
            <w:noWrap/>
            <w:vAlign w:val="bottom"/>
            <w:hideMark/>
          </w:tcPr>
          <w:p w14:paraId="431EDE23"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 xml:space="preserve">Nisipuri și mâluri care nu sunt acoperite permanent de mare </w:t>
            </w:r>
          </w:p>
        </w:tc>
      </w:tr>
      <w:tr w:rsidR="00435754" w:rsidRPr="00B6342C" w14:paraId="1B4FA052" w14:textId="77777777" w:rsidTr="007C1028">
        <w:trPr>
          <w:trHeight w:val="312"/>
          <w:jc w:val="center"/>
        </w:trPr>
        <w:tc>
          <w:tcPr>
            <w:tcW w:w="2122" w:type="dxa"/>
            <w:shd w:val="clear" w:color="auto" w:fill="auto"/>
            <w:noWrap/>
            <w:vAlign w:val="bottom"/>
            <w:hideMark/>
          </w:tcPr>
          <w:p w14:paraId="3F2DA1D8"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1160</w:t>
            </w:r>
          </w:p>
        </w:tc>
        <w:tc>
          <w:tcPr>
            <w:tcW w:w="5670" w:type="dxa"/>
            <w:shd w:val="clear" w:color="auto" w:fill="auto"/>
            <w:noWrap/>
            <w:vAlign w:val="bottom"/>
            <w:hideMark/>
          </w:tcPr>
          <w:p w14:paraId="54A6BA8D"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Golfuri</w:t>
            </w:r>
          </w:p>
        </w:tc>
      </w:tr>
      <w:tr w:rsidR="00435754" w:rsidRPr="00B6342C" w14:paraId="58BC0106" w14:textId="77777777" w:rsidTr="007C1028">
        <w:trPr>
          <w:trHeight w:val="312"/>
          <w:jc w:val="center"/>
        </w:trPr>
        <w:tc>
          <w:tcPr>
            <w:tcW w:w="2122" w:type="dxa"/>
            <w:shd w:val="clear" w:color="auto" w:fill="auto"/>
            <w:noWrap/>
            <w:vAlign w:val="bottom"/>
            <w:hideMark/>
          </w:tcPr>
          <w:p w14:paraId="58C62F3F"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1170</w:t>
            </w:r>
          </w:p>
        </w:tc>
        <w:tc>
          <w:tcPr>
            <w:tcW w:w="5670" w:type="dxa"/>
            <w:shd w:val="clear" w:color="auto" w:fill="auto"/>
            <w:noWrap/>
            <w:vAlign w:val="bottom"/>
            <w:hideMark/>
          </w:tcPr>
          <w:p w14:paraId="460F6C56"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Recifi</w:t>
            </w:r>
          </w:p>
        </w:tc>
      </w:tr>
      <w:tr w:rsidR="00435754" w:rsidRPr="00B6342C" w14:paraId="1259B682" w14:textId="77777777" w:rsidTr="007C1028">
        <w:trPr>
          <w:trHeight w:val="312"/>
          <w:jc w:val="center"/>
        </w:trPr>
        <w:tc>
          <w:tcPr>
            <w:tcW w:w="2122" w:type="dxa"/>
            <w:shd w:val="clear" w:color="auto" w:fill="auto"/>
            <w:noWrap/>
            <w:vAlign w:val="bottom"/>
            <w:hideMark/>
          </w:tcPr>
          <w:p w14:paraId="3F801E98"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1180</w:t>
            </w:r>
          </w:p>
        </w:tc>
        <w:tc>
          <w:tcPr>
            <w:tcW w:w="5670" w:type="dxa"/>
            <w:shd w:val="clear" w:color="auto" w:fill="auto"/>
            <w:noWrap/>
            <w:vAlign w:val="bottom"/>
            <w:hideMark/>
          </w:tcPr>
          <w:p w14:paraId="312277C6"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Structuri submarine generate de scurgeri de gaze</w:t>
            </w:r>
          </w:p>
        </w:tc>
      </w:tr>
      <w:tr w:rsidR="00435754" w:rsidRPr="00B6342C" w14:paraId="2B0FFBAC" w14:textId="77777777" w:rsidTr="007C1028">
        <w:trPr>
          <w:trHeight w:val="312"/>
          <w:jc w:val="center"/>
        </w:trPr>
        <w:tc>
          <w:tcPr>
            <w:tcW w:w="2122" w:type="dxa"/>
            <w:shd w:val="clear" w:color="auto" w:fill="auto"/>
            <w:noWrap/>
            <w:vAlign w:val="bottom"/>
            <w:hideMark/>
          </w:tcPr>
          <w:p w14:paraId="16BB48F5" w14:textId="77777777" w:rsidR="00435754" w:rsidRPr="007C1028" w:rsidRDefault="00435754" w:rsidP="00576404">
            <w:pPr>
              <w:spacing w:after="0" w:line="276" w:lineRule="auto"/>
              <w:jc w:val="center"/>
              <w:rPr>
                <w:rFonts w:eastAsia="Times New Roman"/>
                <w:b/>
                <w:bCs/>
                <w:color w:val="000000"/>
                <w:kern w:val="0"/>
                <w:sz w:val="22"/>
                <w:lang w:eastAsia="ro-RO"/>
                <w14:ligatures w14:val="none"/>
              </w:rPr>
            </w:pPr>
            <w:r w:rsidRPr="007C1028">
              <w:rPr>
                <w:rFonts w:eastAsia="Times New Roman"/>
                <w:b/>
                <w:bCs/>
                <w:color w:val="000000"/>
                <w:kern w:val="0"/>
                <w:sz w:val="22"/>
                <w:lang w:eastAsia="ro-RO"/>
                <w14:ligatures w14:val="none"/>
              </w:rPr>
              <w:t>8330</w:t>
            </w:r>
          </w:p>
        </w:tc>
        <w:tc>
          <w:tcPr>
            <w:tcW w:w="5670" w:type="dxa"/>
            <w:shd w:val="clear" w:color="auto" w:fill="auto"/>
            <w:noWrap/>
            <w:vAlign w:val="bottom"/>
            <w:hideMark/>
          </w:tcPr>
          <w:p w14:paraId="29EAAD88" w14:textId="77777777" w:rsidR="00435754" w:rsidRPr="007C1028" w:rsidRDefault="00435754" w:rsidP="007A69FA">
            <w:pPr>
              <w:spacing w:after="0" w:line="276" w:lineRule="auto"/>
              <w:jc w:val="both"/>
              <w:rPr>
                <w:rFonts w:eastAsia="Times New Roman"/>
                <w:color w:val="000000"/>
                <w:kern w:val="0"/>
                <w:sz w:val="22"/>
                <w:lang w:eastAsia="ro-RO"/>
                <w14:ligatures w14:val="none"/>
              </w:rPr>
            </w:pPr>
            <w:r w:rsidRPr="007C1028">
              <w:rPr>
                <w:rFonts w:eastAsia="Times New Roman"/>
                <w:color w:val="000000"/>
                <w:kern w:val="0"/>
                <w:sz w:val="22"/>
                <w:lang w:eastAsia="ro-RO"/>
                <w14:ligatures w14:val="none"/>
              </w:rPr>
              <w:t>Peșteri scufundate parțial sau în totalitate</w:t>
            </w:r>
          </w:p>
        </w:tc>
      </w:tr>
    </w:tbl>
    <w:p w14:paraId="1F36B0FB" w14:textId="77777777" w:rsidR="00435754" w:rsidRPr="007C1028" w:rsidRDefault="00435754" w:rsidP="007A69FA">
      <w:pPr>
        <w:spacing w:line="276" w:lineRule="auto"/>
        <w:jc w:val="both"/>
        <w:rPr>
          <w:szCs w:val="24"/>
        </w:rPr>
      </w:pPr>
    </w:p>
    <w:p w14:paraId="10304934" w14:textId="0267CC12" w:rsidR="00435754" w:rsidRPr="007C1028" w:rsidRDefault="00435754" w:rsidP="007C1028">
      <w:pPr>
        <w:jc w:val="both"/>
        <w:rPr>
          <w:szCs w:val="24"/>
        </w:rPr>
      </w:pPr>
      <w:r w:rsidRPr="007C1028">
        <w:lastRenderedPageBreak/>
        <w:t>Pentru</w:t>
      </w:r>
      <w:r w:rsidRPr="007C1028">
        <w:rPr>
          <w:szCs w:val="24"/>
        </w:rPr>
        <w:t xml:space="preserve"> respectivele habitate,</w:t>
      </w:r>
      <w:r w:rsidR="007831A7" w:rsidRPr="007C1028">
        <w:rPr>
          <w:szCs w:val="24"/>
        </w:rPr>
        <w:t xml:space="preserve"> este prevăzută inventarierea referințelor </w:t>
      </w:r>
      <w:r w:rsidRPr="007C1028">
        <w:rPr>
          <w:szCs w:val="24"/>
        </w:rPr>
        <w:t xml:space="preserve"> bibliograficemai recente</w:t>
      </w:r>
      <w:r w:rsidR="007831A7" w:rsidRPr="007C1028">
        <w:rPr>
          <w:szCs w:val="24"/>
        </w:rPr>
        <w:t xml:space="preserve"> și a seturilor de date</w:t>
      </w:r>
      <w:r w:rsidRPr="007C1028">
        <w:rPr>
          <w:szCs w:val="24"/>
        </w:rPr>
        <w:t xml:space="preserve"> care </w:t>
      </w:r>
      <w:r w:rsidR="007831A7" w:rsidRPr="007C1028">
        <w:rPr>
          <w:szCs w:val="24"/>
        </w:rPr>
        <w:t xml:space="preserve">permit stabilirea </w:t>
      </w:r>
      <w:r w:rsidRPr="007C1028">
        <w:rPr>
          <w:szCs w:val="24"/>
        </w:rPr>
        <w:t>cu suficientă acuratețe</w:t>
      </w:r>
      <w:r w:rsidR="007831A7" w:rsidRPr="007C1028">
        <w:rPr>
          <w:szCs w:val="24"/>
        </w:rPr>
        <w:t xml:space="preserve"> a poziției</w:t>
      </w:r>
      <w:r w:rsidRPr="007C1028">
        <w:rPr>
          <w:szCs w:val="24"/>
        </w:rPr>
        <w:t xml:space="preserve"> și</w:t>
      </w:r>
      <w:r w:rsidR="007831A7" w:rsidRPr="007C1028">
        <w:rPr>
          <w:szCs w:val="24"/>
        </w:rPr>
        <w:t xml:space="preserve"> extinderii</w:t>
      </w:r>
      <w:r w:rsidRPr="007C1028">
        <w:rPr>
          <w:szCs w:val="24"/>
        </w:rPr>
        <w:t xml:space="preserve"> arealelor ocupate. Trebuie subliniat faptul că planurile de management pentru ROSCI0094</w:t>
      </w:r>
      <w:r w:rsidR="007373AB" w:rsidRPr="007C1028">
        <w:rPr>
          <w:szCs w:val="24"/>
        </w:rPr>
        <w:t xml:space="preserve"> Izvoarele sulfuroase submarine de la Mangalia</w:t>
      </w:r>
      <w:r w:rsidRPr="007C1028">
        <w:rPr>
          <w:szCs w:val="24"/>
        </w:rPr>
        <w:t>, ROSCI0197</w:t>
      </w:r>
      <w:r w:rsidR="00A113A6" w:rsidRPr="007C1028">
        <w:rPr>
          <w:szCs w:val="24"/>
        </w:rPr>
        <w:t xml:space="preserve"> </w:t>
      </w:r>
      <w:r w:rsidR="00A113A6" w:rsidRPr="007C1028">
        <w:rPr>
          <w:rFonts w:eastAsia="Times New Roman"/>
          <w:kern w:val="36"/>
          <w:szCs w:val="24"/>
          <w:lang w:eastAsia="ro-RO"/>
        </w:rPr>
        <w:t xml:space="preserve">Plaja submersă Eforie Nord -Eforie Sud, </w:t>
      </w:r>
      <w:r w:rsidRPr="007C1028">
        <w:rPr>
          <w:szCs w:val="24"/>
        </w:rPr>
        <w:t>ROSCI0269</w:t>
      </w:r>
      <w:r w:rsidR="00A113A6" w:rsidRPr="007C1028">
        <w:rPr>
          <w:szCs w:val="24"/>
        </w:rPr>
        <w:t xml:space="preserve"> </w:t>
      </w:r>
      <w:r w:rsidR="00A113A6" w:rsidRPr="007C1028">
        <w:rPr>
          <w:szCs w:val="24"/>
          <w:shd w:val="clear" w:color="auto" w:fill="FFFFFF"/>
        </w:rPr>
        <w:t xml:space="preserve">Vama Veche - 2 Mai </w:t>
      </w:r>
      <w:r w:rsidRPr="007C1028">
        <w:rPr>
          <w:szCs w:val="24"/>
        </w:rPr>
        <w:t xml:space="preserve">și ROSCI0273 </w:t>
      </w:r>
      <w:r w:rsidR="00A113A6" w:rsidRPr="007C1028">
        <w:rPr>
          <w:szCs w:val="24"/>
          <w:shd w:val="clear" w:color="auto" w:fill="FFFFFF"/>
        </w:rPr>
        <w:t>Zona marină de la Capul Tuzla </w:t>
      </w:r>
      <w:r w:rsidRPr="007C1028">
        <w:rPr>
          <w:szCs w:val="24"/>
        </w:rPr>
        <w:t>au fost elaborate în perioada 2011-2013</w:t>
      </w:r>
      <w:r w:rsidR="007373AB" w:rsidRPr="007C1028">
        <w:rPr>
          <w:szCs w:val="24"/>
        </w:rPr>
        <w:t>,</w:t>
      </w:r>
      <w:r w:rsidRPr="007C1028">
        <w:rPr>
          <w:szCs w:val="24"/>
        </w:rPr>
        <w:t xml:space="preserve"> anterior extinderii semnificative înspre larg a suprafeței acestora.  </w:t>
      </w:r>
    </w:p>
    <w:p w14:paraId="47EE78C7" w14:textId="1E4056D0" w:rsidR="00914FC8" w:rsidRPr="00B6342C" w:rsidRDefault="00914FC8" w:rsidP="00914FC8">
      <w:pPr>
        <w:jc w:val="both"/>
      </w:pPr>
      <w:r w:rsidRPr="00B6342C">
        <w:t>De asemenea, trebuie evidențiat demersul realizat de un număr de experți români din INCDM Grigore Antipa, pentru a detalia într-o manieră unitară o serie de sub-tipuri de Habitate de interes comunitar, ținând cont de natura sedimentologică – geologică a substratului, compoziția floristică, speciile de floră și faună indicatoare. În urma acestui demers, caracteristicile fiecărui subtip de habitat de interes comunitar prezent în sectorul românesc al Mării Negre au fost descrise în raportul ”Habitate marine românești de interes european”, publicat în anul 2007 (T. Zaharia, D. Micu, V. Niță, V. Todorova). Astfel, echipa de experți implicați în proiect vor prelua informațiile existente referitoare la subtipurile de habitate de interes comunitar în România, pentru a putea stabili prezența și extinderea unor tipuri de habitate periclitate cu dispariția conform Listei Roșii a Habitatelor din Europa, elaborată sub coordonarea IUCN, utilizând matricea de corespondență prezentată mai jos:</w:t>
      </w:r>
    </w:p>
    <w:p w14:paraId="53CF583F" w14:textId="343DBDAA" w:rsidR="00914FC8" w:rsidRPr="007C1028" w:rsidRDefault="00914FC8" w:rsidP="007C1028">
      <w:pPr>
        <w:jc w:val="center"/>
        <w:rPr>
          <w:b/>
          <w:bCs/>
        </w:rPr>
      </w:pPr>
      <w:r w:rsidRPr="007C1028">
        <w:rPr>
          <w:b/>
          <w:bCs/>
        </w:rPr>
        <w:t xml:space="preserve">Tabel 18 – Matricea de corespondență între tipologia conformă cu Lista Roșie a Habitatelor din Europa și cea propusă în lucrarea Habitate marine românești de interes </w:t>
      </w:r>
      <w:r w:rsidR="001720B5" w:rsidRPr="007C1028">
        <w:rPr>
          <w:b/>
          <w:bCs/>
        </w:rPr>
        <w:t>european (subtipuri ale habitatelor de interes comunitar)</w:t>
      </w:r>
    </w:p>
    <w:tbl>
      <w:tblPr>
        <w:tblW w:w="0" w:type="auto"/>
        <w:tblInd w:w="113" w:type="dxa"/>
        <w:tblLook w:val="04A0" w:firstRow="1" w:lastRow="0" w:firstColumn="1" w:lastColumn="0" w:noHBand="0" w:noVBand="1"/>
      </w:tblPr>
      <w:tblGrid>
        <w:gridCol w:w="5687"/>
        <w:gridCol w:w="3221"/>
      </w:tblGrid>
      <w:tr w:rsidR="001720B5" w:rsidRPr="00B6342C" w14:paraId="70C0DFAC" w14:textId="77777777" w:rsidTr="00896E58">
        <w:trPr>
          <w:trHeight w:val="285"/>
        </w:trPr>
        <w:tc>
          <w:tcPr>
            <w:tcW w:w="6374" w:type="dxa"/>
            <w:tcBorders>
              <w:top w:val="single" w:sz="4" w:space="0" w:color="44B3E1"/>
              <w:left w:val="single" w:sz="4" w:space="0" w:color="44B3E1"/>
              <w:bottom w:val="single" w:sz="4" w:space="0" w:color="44B3E1"/>
              <w:right w:val="nil"/>
            </w:tcBorders>
            <w:shd w:val="clear" w:color="156082" w:fill="156082"/>
            <w:noWrap/>
            <w:vAlign w:val="bottom"/>
            <w:hideMark/>
          </w:tcPr>
          <w:p w14:paraId="736A67E1" w14:textId="77777777" w:rsidR="001720B5" w:rsidRPr="007C1028" w:rsidRDefault="001720B5" w:rsidP="007C1028">
            <w:pPr>
              <w:spacing w:after="0" w:line="240" w:lineRule="auto"/>
              <w:jc w:val="center"/>
              <w:rPr>
                <w:rFonts w:eastAsia="Times New Roman"/>
                <w:b/>
                <w:bCs/>
                <w:color w:val="FFFFFF"/>
                <w:kern w:val="0"/>
                <w:sz w:val="22"/>
                <w14:ligatures w14:val="none"/>
              </w:rPr>
            </w:pPr>
            <w:r w:rsidRPr="007C1028">
              <w:rPr>
                <w:rFonts w:eastAsia="Times New Roman"/>
                <w:b/>
                <w:bCs/>
                <w:color w:val="FFFFFF"/>
                <w:kern w:val="0"/>
                <w:sz w:val="22"/>
                <w14:ligatures w14:val="none"/>
              </w:rPr>
              <w:t>Cod/ Tip Habitat Lista Rosie IUCN</w:t>
            </w:r>
          </w:p>
        </w:tc>
        <w:tc>
          <w:tcPr>
            <w:tcW w:w="3599" w:type="dxa"/>
            <w:tcBorders>
              <w:top w:val="single" w:sz="4" w:space="0" w:color="44B3E1"/>
              <w:left w:val="nil"/>
              <w:bottom w:val="single" w:sz="4" w:space="0" w:color="44B3E1"/>
              <w:right w:val="nil"/>
            </w:tcBorders>
            <w:shd w:val="clear" w:color="156082" w:fill="156082"/>
            <w:noWrap/>
            <w:vAlign w:val="bottom"/>
            <w:hideMark/>
          </w:tcPr>
          <w:p w14:paraId="5420288F" w14:textId="77777777" w:rsidR="001720B5" w:rsidRPr="007C1028" w:rsidRDefault="001720B5" w:rsidP="007C1028">
            <w:pPr>
              <w:spacing w:after="0" w:line="240" w:lineRule="auto"/>
              <w:jc w:val="center"/>
              <w:rPr>
                <w:rFonts w:eastAsia="Times New Roman"/>
                <w:b/>
                <w:bCs/>
                <w:color w:val="FFFFFF"/>
                <w:kern w:val="0"/>
                <w:sz w:val="22"/>
                <w14:ligatures w14:val="none"/>
              </w:rPr>
            </w:pPr>
            <w:r w:rsidRPr="007C1028">
              <w:rPr>
                <w:rFonts w:eastAsia="Times New Roman"/>
                <w:b/>
                <w:bCs/>
                <w:color w:val="FFFFFF"/>
                <w:kern w:val="0"/>
                <w:sz w:val="22"/>
                <w14:ligatures w14:val="none"/>
              </w:rPr>
              <w:t>Cod Natura 2000-SubtipRO</w:t>
            </w:r>
          </w:p>
        </w:tc>
      </w:tr>
      <w:tr w:rsidR="001720B5" w:rsidRPr="00B6342C" w14:paraId="22FD4546" w14:textId="77777777" w:rsidTr="00896E58">
        <w:trPr>
          <w:trHeight w:val="323"/>
        </w:trPr>
        <w:tc>
          <w:tcPr>
            <w:tcW w:w="6374" w:type="dxa"/>
            <w:tcBorders>
              <w:top w:val="single" w:sz="4" w:space="0" w:color="44B3E1"/>
              <w:left w:val="single" w:sz="4" w:space="0" w:color="44B3E1"/>
              <w:bottom w:val="single" w:sz="8" w:space="0" w:color="auto"/>
              <w:right w:val="single" w:sz="8" w:space="0" w:color="auto"/>
            </w:tcBorders>
            <w:shd w:val="clear" w:color="C0E6F5" w:fill="C0E6F5"/>
            <w:vAlign w:val="center"/>
            <w:hideMark/>
          </w:tcPr>
          <w:p w14:paraId="3251AEA4" w14:textId="3F0D889F" w:rsidR="001720B5" w:rsidRPr="007C1028" w:rsidRDefault="001720B5" w:rsidP="001720B5">
            <w:pPr>
              <w:spacing w:after="0" w:line="240" w:lineRule="auto"/>
              <w:rPr>
                <w:rFonts w:eastAsia="Times New Roman"/>
                <w:color w:val="000000"/>
                <w:kern w:val="0"/>
                <w:szCs w:val="24"/>
                <w14:ligatures w14:val="none"/>
              </w:rPr>
            </w:pPr>
            <w:r w:rsidRPr="007C1028">
              <w:rPr>
                <w:rFonts w:eastAsia="Times New Roman"/>
                <w:color w:val="000000"/>
                <w:kern w:val="0"/>
                <w:sz w:val="22"/>
                <w14:ligatures w14:val="none"/>
              </w:rPr>
              <w:t>A1.15 Stâncă pontică supralitorală</w:t>
            </w:r>
          </w:p>
        </w:tc>
        <w:tc>
          <w:tcPr>
            <w:tcW w:w="3599" w:type="dxa"/>
            <w:tcBorders>
              <w:top w:val="single" w:sz="4" w:space="0" w:color="44B3E1"/>
              <w:left w:val="single" w:sz="8" w:space="0" w:color="auto"/>
              <w:bottom w:val="single" w:sz="8" w:space="0" w:color="auto"/>
              <w:right w:val="single" w:sz="8" w:space="0" w:color="auto"/>
            </w:tcBorders>
            <w:shd w:val="clear" w:color="C0E6F5" w:fill="C0E6F5"/>
            <w:vAlign w:val="center"/>
            <w:hideMark/>
          </w:tcPr>
          <w:p w14:paraId="02A58573" w14:textId="7C9F5BC9"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1170-4 Aglomerări de stânci și bolovani</w:t>
            </w:r>
          </w:p>
        </w:tc>
      </w:tr>
      <w:tr w:rsidR="001720B5" w:rsidRPr="00B6342C" w14:paraId="4150BAC1" w14:textId="77777777" w:rsidTr="00896E58">
        <w:trPr>
          <w:trHeight w:val="32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6957669F" w14:textId="538B6ACF"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A1.15 Stâncă pontică supralitorală</w:t>
            </w:r>
          </w:p>
        </w:tc>
        <w:tc>
          <w:tcPr>
            <w:tcW w:w="3599" w:type="dxa"/>
            <w:tcBorders>
              <w:top w:val="single" w:sz="4" w:space="0" w:color="44B3E1"/>
              <w:left w:val="single" w:sz="8" w:space="0" w:color="auto"/>
              <w:bottom w:val="single" w:sz="8" w:space="0" w:color="auto"/>
              <w:right w:val="single" w:sz="8" w:space="0" w:color="auto"/>
            </w:tcBorders>
            <w:shd w:val="clear" w:color="auto" w:fill="auto"/>
            <w:vAlign w:val="center"/>
            <w:hideMark/>
          </w:tcPr>
          <w:p w14:paraId="5908CA96" w14:textId="1E0342BA"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1170-5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supralitoral</w:t>
            </w:r>
            <w:r w:rsidR="00AC62CE" w:rsidRPr="007C1028">
              <w:rPr>
                <w:rFonts w:eastAsia="Times New Roman"/>
                <w:color w:val="000000"/>
                <w:kern w:val="0"/>
                <w:sz w:val="22"/>
                <w14:ligatures w14:val="none"/>
              </w:rPr>
              <w:t>ă</w:t>
            </w:r>
          </w:p>
        </w:tc>
      </w:tr>
      <w:tr w:rsidR="001720B5" w:rsidRPr="00B6342C" w14:paraId="31D8AF3A"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511944EB"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A1.16 Stâncă mediolitorală pontică expusă dominată de nevertebrate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175DE29" w14:textId="0F32514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1170-6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p>
        </w:tc>
      </w:tr>
      <w:tr w:rsidR="001720B5" w:rsidRPr="00B6342C" w14:paraId="74CB2FA8"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60C6FFDD"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A1.1xx Stâncă medialitorală pontică, moderat expusă, dominată de nevertebrate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4D52992D" w14:textId="006B152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1170-6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p>
        </w:tc>
      </w:tr>
      <w:tr w:rsidR="001720B5" w:rsidRPr="00B6342C" w14:paraId="44DBD41A"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31F037D8" w14:textId="463B1EF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A1.1xx Stâncă pontica expus</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inferioară f</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asociații de nevertebrate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679B1E07" w14:textId="02E9874E"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1170-6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p>
        </w:tc>
      </w:tr>
      <w:tr w:rsidR="001720B5" w:rsidRPr="00B6342C" w14:paraId="469F0E66"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4064AFF4" w14:textId="18BA3B1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A1.1xx Stâncă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expus</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inferioară f</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asociații de nevertebrate</w:t>
            </w:r>
          </w:p>
        </w:tc>
        <w:tc>
          <w:tcPr>
            <w:tcW w:w="3599" w:type="dxa"/>
            <w:tcBorders>
              <w:top w:val="single" w:sz="4" w:space="0" w:color="44B3E1"/>
              <w:left w:val="single" w:sz="8" w:space="0" w:color="auto"/>
              <w:bottom w:val="single" w:sz="8" w:space="0" w:color="auto"/>
              <w:right w:val="single" w:sz="8" w:space="0" w:color="auto"/>
            </w:tcBorders>
            <w:shd w:val="clear" w:color="auto" w:fill="auto"/>
            <w:vAlign w:val="center"/>
            <w:hideMark/>
          </w:tcPr>
          <w:p w14:paraId="71BEFA8E" w14:textId="233C665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1170-7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w:t>
            </w:r>
            <w:r w:rsidR="00AC62CE" w:rsidRPr="007C1028">
              <w:rPr>
                <w:rFonts w:eastAsia="Times New Roman"/>
                <w:color w:val="000000"/>
                <w:kern w:val="0"/>
                <w:sz w:val="22"/>
                <w14:ligatures w14:val="none"/>
              </w:rPr>
              <w:t>ă</w:t>
            </w:r>
          </w:p>
        </w:tc>
      </w:tr>
      <w:tr w:rsidR="001720B5" w:rsidRPr="00B6342C" w14:paraId="35E3579E"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5EF83FC9" w14:textId="09702902"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A1.1xx Stâncă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expus</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mediolitoral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inferioară f</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asociații de nevertebrate</w:t>
            </w:r>
          </w:p>
        </w:tc>
        <w:tc>
          <w:tcPr>
            <w:tcW w:w="3599" w:type="dxa"/>
            <w:tcBorders>
              <w:top w:val="single" w:sz="4" w:space="0" w:color="44B3E1"/>
              <w:left w:val="single" w:sz="8" w:space="0" w:color="auto"/>
              <w:bottom w:val="single" w:sz="8" w:space="0" w:color="auto"/>
              <w:right w:val="single" w:sz="8" w:space="0" w:color="auto"/>
            </w:tcBorders>
            <w:shd w:val="clear" w:color="auto" w:fill="auto"/>
            <w:vAlign w:val="center"/>
            <w:hideMark/>
          </w:tcPr>
          <w:p w14:paraId="74B3EEF6" w14:textId="153D840B"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1170-4 Aglomer</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ri de st</w:t>
            </w:r>
            <w:r w:rsidR="00AC62CE" w:rsidRPr="007C1028">
              <w:rPr>
                <w:rFonts w:eastAsia="Times New Roman"/>
                <w:color w:val="000000"/>
                <w:kern w:val="0"/>
                <w:sz w:val="22"/>
                <w:lang w:val="fr-BE"/>
                <w14:ligatures w14:val="none"/>
              </w:rPr>
              <w:t>â</w:t>
            </w:r>
            <w:r w:rsidRPr="007C1028">
              <w:rPr>
                <w:rFonts w:eastAsia="Times New Roman"/>
                <w:color w:val="000000"/>
                <w:kern w:val="0"/>
                <w:sz w:val="22"/>
                <w:lang w:val="fr-BE"/>
                <w14:ligatures w14:val="none"/>
              </w:rPr>
              <w:t xml:space="preserve">nci </w:t>
            </w:r>
            <w:r w:rsidR="00AC62CE" w:rsidRPr="007C1028">
              <w:rPr>
                <w:rFonts w:eastAsia="Times New Roman"/>
                <w:color w:val="000000"/>
                <w:kern w:val="0"/>
                <w:sz w:val="22"/>
                <w:lang w:val="fr-BE"/>
                <w14:ligatures w14:val="none"/>
              </w:rPr>
              <w:t>ș</w:t>
            </w:r>
            <w:r w:rsidRPr="007C1028">
              <w:rPr>
                <w:rFonts w:eastAsia="Times New Roman"/>
                <w:color w:val="000000"/>
                <w:kern w:val="0"/>
                <w:sz w:val="22"/>
                <w:lang w:val="fr-BE"/>
                <w14:ligatures w14:val="none"/>
              </w:rPr>
              <w:t>i bolovani</w:t>
            </w:r>
          </w:p>
        </w:tc>
      </w:tr>
      <w:tr w:rsidR="001720B5" w:rsidRPr="00B6342C" w14:paraId="569D424A" w14:textId="77777777" w:rsidTr="00896E58">
        <w:trPr>
          <w:trHeight w:val="323"/>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6DA512CD"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A1.44 Peșteri și surplome mediolitorale pontice</w:t>
            </w:r>
          </w:p>
        </w:tc>
        <w:tc>
          <w:tcPr>
            <w:tcW w:w="3599" w:type="dxa"/>
            <w:tcBorders>
              <w:top w:val="single" w:sz="8" w:space="0" w:color="auto"/>
              <w:left w:val="single" w:sz="8" w:space="0" w:color="auto"/>
              <w:bottom w:val="single" w:sz="4" w:space="0" w:color="44B3E1"/>
              <w:right w:val="single" w:sz="8" w:space="0" w:color="auto"/>
            </w:tcBorders>
            <w:shd w:val="clear" w:color="000000" w:fill="B4C6E7"/>
            <w:vAlign w:val="center"/>
            <w:hideMark/>
          </w:tcPr>
          <w:p w14:paraId="70CF2A78" w14:textId="07D9A9D9" w:rsidR="001720B5" w:rsidRPr="007C1028" w:rsidRDefault="001720B5" w:rsidP="001720B5">
            <w:pPr>
              <w:spacing w:after="0" w:line="240" w:lineRule="auto"/>
              <w:rPr>
                <w:rFonts w:eastAsia="Times New Roman"/>
                <w:b/>
                <w:bCs/>
                <w:color w:val="000000"/>
                <w:kern w:val="0"/>
                <w:sz w:val="22"/>
                <w14:ligatures w14:val="none"/>
              </w:rPr>
            </w:pPr>
            <w:r w:rsidRPr="007C1028">
              <w:rPr>
                <w:rFonts w:eastAsia="Times New Roman"/>
                <w:b/>
                <w:bCs/>
                <w:color w:val="000000"/>
                <w:kern w:val="0"/>
                <w:sz w:val="22"/>
                <w14:ligatures w14:val="none"/>
              </w:rPr>
              <w:t>8330 Pe</w:t>
            </w:r>
            <w:r w:rsidR="00AC62CE" w:rsidRPr="007C1028">
              <w:rPr>
                <w:rFonts w:eastAsia="Times New Roman"/>
                <w:b/>
                <w:bCs/>
                <w:color w:val="000000"/>
                <w:kern w:val="0"/>
                <w:sz w:val="22"/>
                <w14:ligatures w14:val="none"/>
              </w:rPr>
              <w:t>ș</w:t>
            </w:r>
            <w:r w:rsidRPr="007C1028">
              <w:rPr>
                <w:rFonts w:eastAsia="Times New Roman"/>
                <w:b/>
                <w:bCs/>
                <w:color w:val="000000"/>
                <w:kern w:val="0"/>
                <w:sz w:val="22"/>
                <w14:ligatures w14:val="none"/>
              </w:rPr>
              <w:t>teri marine total sau par</w:t>
            </w:r>
            <w:r w:rsidR="00AC62CE" w:rsidRPr="007C1028">
              <w:rPr>
                <w:rFonts w:eastAsia="Times New Roman"/>
                <w:b/>
                <w:bCs/>
                <w:color w:val="000000"/>
                <w:kern w:val="0"/>
                <w:sz w:val="22"/>
                <w14:ligatures w14:val="none"/>
              </w:rPr>
              <w:t>ț</w:t>
            </w:r>
            <w:r w:rsidRPr="007C1028">
              <w:rPr>
                <w:rFonts w:eastAsia="Times New Roman"/>
                <w:b/>
                <w:bCs/>
                <w:color w:val="000000"/>
                <w:kern w:val="0"/>
                <w:sz w:val="22"/>
                <w14:ligatures w14:val="none"/>
              </w:rPr>
              <w:t>ial submerse</w:t>
            </w:r>
          </w:p>
        </w:tc>
      </w:tr>
      <w:tr w:rsidR="001720B5" w:rsidRPr="00B6342C" w14:paraId="12D406A5" w14:textId="77777777" w:rsidTr="00896E58">
        <w:trPr>
          <w:trHeight w:val="32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6A050518"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A2.132 Pietrișuri mediolitorale pontice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DA15F5B" w14:textId="186A769A"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1170-4 Aglomer</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ri de st</w:t>
            </w:r>
            <w:r w:rsidR="00AC62CE" w:rsidRPr="007C1028">
              <w:rPr>
                <w:rFonts w:eastAsia="Times New Roman"/>
                <w:color w:val="000000"/>
                <w:kern w:val="0"/>
                <w:sz w:val="22"/>
                <w:lang w:val="fr-BE"/>
                <w14:ligatures w14:val="none"/>
              </w:rPr>
              <w:t>â</w:t>
            </w:r>
            <w:r w:rsidRPr="007C1028">
              <w:rPr>
                <w:rFonts w:eastAsia="Times New Roman"/>
                <w:color w:val="000000"/>
                <w:kern w:val="0"/>
                <w:sz w:val="22"/>
                <w:lang w:val="fr-BE"/>
                <w14:ligatures w14:val="none"/>
              </w:rPr>
              <w:t xml:space="preserve">nci </w:t>
            </w:r>
            <w:r w:rsidR="00AC62CE" w:rsidRPr="007C1028">
              <w:rPr>
                <w:rFonts w:eastAsia="Times New Roman"/>
                <w:color w:val="000000"/>
                <w:kern w:val="0"/>
                <w:sz w:val="22"/>
                <w:lang w:val="fr-BE"/>
                <w14:ligatures w14:val="none"/>
              </w:rPr>
              <w:t>ș</w:t>
            </w:r>
            <w:r w:rsidRPr="007C1028">
              <w:rPr>
                <w:rFonts w:eastAsia="Times New Roman"/>
                <w:color w:val="000000"/>
                <w:kern w:val="0"/>
                <w:sz w:val="22"/>
                <w:lang w:val="fr-BE"/>
                <w14:ligatures w14:val="none"/>
              </w:rPr>
              <w:t>i bolovani</w:t>
            </w:r>
          </w:p>
        </w:tc>
      </w:tr>
      <w:tr w:rsidR="001720B5" w:rsidRPr="00B6342C" w14:paraId="2FA31D6B" w14:textId="77777777" w:rsidTr="00896E58">
        <w:trPr>
          <w:trHeight w:val="29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6B0FA096"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A2.2x Nisipuri pontice mediolitorale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5190809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1140-3 Nisipuri mediolitorale</w:t>
            </w:r>
          </w:p>
        </w:tc>
      </w:tr>
      <w:tr w:rsidR="001720B5" w:rsidRPr="00B6342C" w14:paraId="4587C3CF" w14:textId="77777777" w:rsidTr="00896E58">
        <w:trPr>
          <w:trHeight w:val="293"/>
        </w:trPr>
        <w:tc>
          <w:tcPr>
            <w:tcW w:w="6374" w:type="dxa"/>
            <w:tcBorders>
              <w:top w:val="single" w:sz="8" w:space="0" w:color="auto"/>
              <w:left w:val="single" w:sz="4" w:space="0" w:color="44B3E1"/>
              <w:bottom w:val="single" w:sz="8" w:space="0" w:color="auto"/>
              <w:right w:val="single" w:sz="8" w:space="0" w:color="auto"/>
            </w:tcBorders>
            <w:shd w:val="clear" w:color="C0E6F5" w:fill="C0E6F5"/>
            <w:vAlign w:val="center"/>
            <w:hideMark/>
          </w:tcPr>
          <w:p w14:paraId="1FAC5A8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A2.2x Nisipuri pontice mediolitorale</w:t>
            </w:r>
          </w:p>
        </w:tc>
        <w:tc>
          <w:tcPr>
            <w:tcW w:w="3599" w:type="dxa"/>
            <w:tcBorders>
              <w:top w:val="single" w:sz="8" w:space="0" w:color="auto"/>
              <w:left w:val="single" w:sz="8" w:space="0" w:color="auto"/>
              <w:bottom w:val="single" w:sz="8" w:space="0" w:color="auto"/>
              <w:right w:val="single" w:sz="8" w:space="0" w:color="auto"/>
            </w:tcBorders>
            <w:shd w:val="clear" w:color="C0E6F5" w:fill="C0E6F5"/>
            <w:vAlign w:val="center"/>
            <w:hideMark/>
          </w:tcPr>
          <w:p w14:paraId="321AB468" w14:textId="619EB696"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1160-1 Nisipuri m</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 xml:space="preserve">loase </w:t>
            </w:r>
            <w:r w:rsidR="00AC62CE" w:rsidRPr="007C1028">
              <w:rPr>
                <w:rFonts w:eastAsia="Times New Roman"/>
                <w:b/>
                <w:bCs/>
                <w:color w:val="616161"/>
                <w:kern w:val="0"/>
                <w:sz w:val="22"/>
                <w:lang w:val="fr-BE"/>
                <w14:ligatures w14:val="none"/>
              </w:rPr>
              <w:t>î</w:t>
            </w:r>
            <w:r w:rsidRPr="007C1028">
              <w:rPr>
                <w:rFonts w:eastAsia="Times New Roman"/>
                <w:b/>
                <w:bCs/>
                <w:color w:val="616161"/>
                <w:kern w:val="0"/>
                <w:sz w:val="22"/>
                <w:lang w:val="fr-BE"/>
                <w14:ligatures w14:val="none"/>
              </w:rPr>
              <w:t>n zone ad</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postite</w:t>
            </w:r>
          </w:p>
        </w:tc>
      </w:tr>
      <w:tr w:rsidR="001720B5" w:rsidRPr="00B6342C" w14:paraId="774F7AEB"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046FC7BA"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A2.2x Nisipuri pontice mediolitorale </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4F4DD0C8" w14:textId="0583EF0A" w:rsidR="001720B5" w:rsidRPr="007C1028" w:rsidRDefault="001720B5" w:rsidP="001720B5">
            <w:pPr>
              <w:spacing w:after="0" w:line="240" w:lineRule="auto"/>
              <w:rPr>
                <w:rFonts w:eastAsia="Times New Roman"/>
                <w:color w:val="616161"/>
                <w:kern w:val="0"/>
                <w:sz w:val="22"/>
                <w:lang w:val="fr-BE"/>
                <w14:ligatures w14:val="none"/>
              </w:rPr>
            </w:pPr>
            <w:r w:rsidRPr="007C1028">
              <w:rPr>
                <w:rFonts w:eastAsia="Times New Roman"/>
                <w:color w:val="616161"/>
                <w:kern w:val="0"/>
                <w:sz w:val="22"/>
                <w:lang w:val="fr-BE"/>
                <w14:ligatures w14:val="none"/>
              </w:rPr>
              <w:t>1110-3 Nisipuri fine de mic</w:t>
            </w:r>
            <w:r w:rsidR="00AC62CE" w:rsidRPr="007C1028">
              <w:rPr>
                <w:rFonts w:eastAsia="Times New Roman"/>
                <w:color w:val="616161"/>
                <w:kern w:val="0"/>
                <w:sz w:val="22"/>
                <w:lang w:val="fr-BE"/>
                <w14:ligatures w14:val="none"/>
              </w:rPr>
              <w:t>ă</w:t>
            </w:r>
            <w:r w:rsidRPr="007C1028">
              <w:rPr>
                <w:rFonts w:eastAsia="Times New Roman"/>
                <w:color w:val="616161"/>
                <w:kern w:val="0"/>
                <w:sz w:val="22"/>
                <w:lang w:val="fr-BE"/>
                <w14:ligatures w14:val="none"/>
              </w:rPr>
              <w:t xml:space="preserve"> ad</w:t>
            </w:r>
            <w:r w:rsidR="00AC62CE" w:rsidRPr="007C1028">
              <w:rPr>
                <w:rFonts w:eastAsia="Times New Roman"/>
                <w:color w:val="616161"/>
                <w:kern w:val="0"/>
                <w:sz w:val="22"/>
                <w:lang w:val="fr-BE"/>
                <w14:ligatures w14:val="none"/>
              </w:rPr>
              <w:t>â</w:t>
            </w:r>
            <w:r w:rsidRPr="007C1028">
              <w:rPr>
                <w:rFonts w:eastAsia="Times New Roman"/>
                <w:color w:val="616161"/>
                <w:kern w:val="0"/>
                <w:sz w:val="22"/>
                <w:lang w:val="fr-BE"/>
                <w14:ligatures w14:val="none"/>
              </w:rPr>
              <w:t>ncime</w:t>
            </w:r>
          </w:p>
        </w:tc>
      </w:tr>
      <w:tr w:rsidR="001720B5" w:rsidRPr="00B6342C" w14:paraId="05888230" w14:textId="77777777" w:rsidTr="00896E58">
        <w:trPr>
          <w:trHeight w:val="323"/>
        </w:trPr>
        <w:tc>
          <w:tcPr>
            <w:tcW w:w="6374" w:type="dxa"/>
            <w:tcBorders>
              <w:top w:val="single" w:sz="4" w:space="0" w:color="44B3E1"/>
              <w:left w:val="single" w:sz="4" w:space="0" w:color="44B3E1"/>
              <w:bottom w:val="single" w:sz="8" w:space="0" w:color="auto"/>
              <w:right w:val="single" w:sz="8" w:space="0" w:color="auto"/>
            </w:tcBorders>
            <w:shd w:val="clear" w:color="C0E6F5" w:fill="C0E6F5"/>
            <w:vAlign w:val="center"/>
            <w:hideMark/>
          </w:tcPr>
          <w:p w14:paraId="3F2B89A6"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A2.2x Nisipuri pontice mediolitorale </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044C7DF3"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1110-4 Nisipuri bine calibrate</w:t>
            </w:r>
          </w:p>
        </w:tc>
      </w:tr>
      <w:tr w:rsidR="001720B5" w:rsidRPr="00B6342C" w14:paraId="6F028900"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60F713AC"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lastRenderedPageBreak/>
              <w:t xml:space="preserve">A2.2x Nisipuri pontice mediolitorale </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01BA9C15"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1140-3 Nisipuri mediolitorale</w:t>
            </w:r>
          </w:p>
        </w:tc>
      </w:tr>
      <w:tr w:rsidR="001720B5" w:rsidRPr="00B6342C" w14:paraId="216D8FD7"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4F4EA7C2"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A2.2x Nisipuri pontice mediolitorale </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17869778" w14:textId="1CA8C3BF"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1110-5 Nisipuri grosiere și pietrișuri fine b</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tute de valuri</w:t>
            </w:r>
          </w:p>
        </w:tc>
      </w:tr>
      <w:tr w:rsidR="001720B5" w:rsidRPr="00B6342C" w14:paraId="33F91D91"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000000" w:fill="B4C6E7"/>
            <w:vAlign w:val="center"/>
            <w:hideMark/>
          </w:tcPr>
          <w:p w14:paraId="0333FC42" w14:textId="60E95F3F"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 xml:space="preserve">A2.32 Mâluri pontice dominate de polichete/oligochete </w:t>
            </w:r>
            <w:r w:rsidR="00AC62CE" w:rsidRPr="007C1028">
              <w:rPr>
                <w:rFonts w:eastAsia="Times New Roman"/>
                <w:color w:val="000000"/>
                <w:kern w:val="0"/>
                <w:sz w:val="22"/>
                <w:lang w:val="fr-BE"/>
                <w14:ligatures w14:val="none"/>
              </w:rPr>
              <w:t>î</w:t>
            </w:r>
            <w:r w:rsidRPr="007C1028">
              <w:rPr>
                <w:rFonts w:eastAsia="Times New Roman"/>
                <w:color w:val="000000"/>
                <w:kern w:val="0"/>
                <w:sz w:val="22"/>
                <w:lang w:val="fr-BE"/>
                <w14:ligatures w14:val="none"/>
              </w:rPr>
              <w:t>n zona estuarian</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 xml:space="preserve"> superioară</w:t>
            </w:r>
          </w:p>
        </w:tc>
        <w:tc>
          <w:tcPr>
            <w:tcW w:w="3599" w:type="dxa"/>
            <w:tcBorders>
              <w:top w:val="single" w:sz="8" w:space="0" w:color="auto"/>
              <w:left w:val="single" w:sz="8" w:space="0" w:color="auto"/>
              <w:bottom w:val="single" w:sz="4" w:space="0" w:color="44B3E1"/>
              <w:right w:val="single" w:sz="8" w:space="0" w:color="auto"/>
            </w:tcBorders>
            <w:shd w:val="clear" w:color="000000" w:fill="B4C6E7"/>
            <w:vAlign w:val="center"/>
            <w:hideMark/>
          </w:tcPr>
          <w:p w14:paraId="7C611896" w14:textId="06E24478"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 xml:space="preserve">1150 Lagune </w:t>
            </w:r>
            <w:r w:rsidR="00AC62CE" w:rsidRPr="007C1028">
              <w:rPr>
                <w:rFonts w:eastAsia="Times New Roman"/>
                <w:b/>
                <w:bCs/>
                <w:color w:val="616161"/>
                <w:kern w:val="0"/>
                <w:sz w:val="22"/>
                <w:lang w:val="fr-BE"/>
                <w14:ligatures w14:val="none"/>
              </w:rPr>
              <w:t>ș</w:t>
            </w:r>
            <w:r w:rsidRPr="007C1028">
              <w:rPr>
                <w:rFonts w:eastAsia="Times New Roman"/>
                <w:b/>
                <w:bCs/>
                <w:color w:val="616161"/>
                <w:kern w:val="0"/>
                <w:sz w:val="22"/>
                <w:lang w:val="fr-BE"/>
                <w14:ligatures w14:val="none"/>
              </w:rPr>
              <w:t>i golfuri cu bancuri de nisip</w:t>
            </w:r>
          </w:p>
        </w:tc>
      </w:tr>
      <w:tr w:rsidR="001720B5" w:rsidRPr="00B6342C" w14:paraId="46BCEC7B"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76F023CE" w14:textId="71DCBD23"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 xml:space="preserve">A2.32 Mâluri pontice dominate de polichete/oligochete </w:t>
            </w:r>
            <w:r w:rsidR="00AC62CE" w:rsidRPr="007C1028">
              <w:rPr>
                <w:rFonts w:eastAsia="Times New Roman"/>
                <w:color w:val="000000"/>
                <w:kern w:val="0"/>
                <w:sz w:val="22"/>
                <w:lang w:val="fr-BE"/>
                <w14:ligatures w14:val="none"/>
              </w:rPr>
              <w:t>î</w:t>
            </w:r>
            <w:r w:rsidRPr="007C1028">
              <w:rPr>
                <w:rFonts w:eastAsia="Times New Roman"/>
                <w:color w:val="000000"/>
                <w:kern w:val="0"/>
                <w:sz w:val="22"/>
                <w:lang w:val="fr-BE"/>
                <w14:ligatures w14:val="none"/>
              </w:rPr>
              <w:t>n zona estuarian</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 xml:space="preserve"> superioară</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759A97C2" w14:textId="6F7FD9A4"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1160-1 Nisipuri m</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 xml:space="preserve">loase </w:t>
            </w:r>
            <w:r w:rsidR="00AC62CE" w:rsidRPr="007C1028">
              <w:rPr>
                <w:rFonts w:eastAsia="Times New Roman"/>
                <w:b/>
                <w:bCs/>
                <w:color w:val="616161"/>
                <w:kern w:val="0"/>
                <w:sz w:val="22"/>
                <w:lang w:val="fr-BE"/>
                <w14:ligatures w14:val="none"/>
              </w:rPr>
              <w:t>î</w:t>
            </w:r>
            <w:r w:rsidRPr="007C1028">
              <w:rPr>
                <w:rFonts w:eastAsia="Times New Roman"/>
                <w:b/>
                <w:bCs/>
                <w:color w:val="616161"/>
                <w:kern w:val="0"/>
                <w:sz w:val="22"/>
                <w:lang w:val="fr-BE"/>
                <w14:ligatures w14:val="none"/>
              </w:rPr>
              <w:t>n zone ad</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postite</w:t>
            </w:r>
          </w:p>
        </w:tc>
      </w:tr>
      <w:tr w:rsidR="001720B5" w:rsidRPr="00B6342C" w14:paraId="197936A6" w14:textId="77777777" w:rsidTr="00896E58">
        <w:trPr>
          <w:trHeight w:val="86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58C90007"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A3,2x Stânci, blocuri și bolovani din infralitoralul superior, dominate de mitilide, cu alge foliare (altele decât Fucales)</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3212E21D"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1170-8 Stâncă infralitorală cu alge fotofile</w:t>
            </w:r>
          </w:p>
        </w:tc>
      </w:tr>
      <w:tr w:rsidR="001720B5" w:rsidRPr="00B6342C" w14:paraId="4FE3DEAC" w14:textId="77777777" w:rsidTr="00896E58">
        <w:trPr>
          <w:trHeight w:val="863"/>
        </w:trPr>
        <w:tc>
          <w:tcPr>
            <w:tcW w:w="6374" w:type="dxa"/>
            <w:tcBorders>
              <w:top w:val="single" w:sz="8" w:space="0" w:color="auto"/>
              <w:left w:val="single" w:sz="4" w:space="0" w:color="44B3E1"/>
              <w:bottom w:val="single" w:sz="4" w:space="0" w:color="44B3E1"/>
              <w:right w:val="single" w:sz="8" w:space="0" w:color="auto"/>
            </w:tcBorders>
            <w:shd w:val="clear" w:color="C0E6F5" w:fill="C0E6F5"/>
            <w:vAlign w:val="center"/>
            <w:hideMark/>
          </w:tcPr>
          <w:p w14:paraId="5A32360D"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A3,2x Stânci, blocuri și bolovani din infralitoralul superior, dominate de mitilide, cu alge foliare (altele decât Fucales)</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3506FF5"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1170-9 Stâncă infralitorală cu Mytilus galloprovincialis</w:t>
            </w:r>
          </w:p>
        </w:tc>
      </w:tr>
      <w:tr w:rsidR="001720B5" w:rsidRPr="00B6342C" w14:paraId="7717D0D3"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73E25010"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A3.15 Stâncă infralitoală superioară expusă, dominată de mitilide, cu alge foliare (altele decât Fucales)</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4C265F03"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1170-8 Stâncă infralitorală cu alge fotofile</w:t>
            </w:r>
          </w:p>
        </w:tc>
      </w:tr>
      <w:tr w:rsidR="001720B5" w:rsidRPr="00B6342C" w14:paraId="74D9BD6C"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67B32D9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A3.15 Stâncă infralitoală superioară expusă, dominată de mitilide, cu alge foliare (altele decât Fucales)</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FE87B9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1170-9 Stâncă infralitorală cu Mytilus galloprovincialis</w:t>
            </w:r>
          </w:p>
        </w:tc>
      </w:tr>
      <w:tr w:rsidR="001720B5" w:rsidRPr="00B6342C" w14:paraId="26FB46F4" w14:textId="77777777" w:rsidTr="00896E58">
        <w:trPr>
          <w:trHeight w:val="863"/>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6044BE36"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A3.2x Stânci, blocuri și bolovani din infralitoralul superior, dominate de mitilide, cu alge foliare (altele decât Fucales)</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4841FFB3"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1170-9 Stâncă infralitorală cu Mytilus galloprovincialis</w:t>
            </w:r>
          </w:p>
        </w:tc>
      </w:tr>
      <w:tr w:rsidR="001720B5" w:rsidRPr="00B6342C" w14:paraId="22FBF2CF"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C0E6F5" w:fill="C0E6F5"/>
            <w:vAlign w:val="center"/>
            <w:hideMark/>
          </w:tcPr>
          <w:p w14:paraId="10DDB8B7" w14:textId="00640FFF"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A3.34 -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ad</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postit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w:t>
            </w:r>
            <w:r w:rsidR="00AC62CE" w:rsidRPr="007C1028">
              <w:rPr>
                <w:rFonts w:eastAsia="Times New Roman"/>
                <w:color w:val="000000"/>
                <w:kern w:val="0"/>
                <w:sz w:val="22"/>
                <w14:ligatures w14:val="none"/>
              </w:rPr>
              <w:t>ș</w:t>
            </w:r>
            <w:r w:rsidRPr="007C1028">
              <w:rPr>
                <w:rFonts w:eastAsia="Times New Roman"/>
                <w:color w:val="000000"/>
                <w:kern w:val="0"/>
                <w:sz w:val="22"/>
                <w14:ligatures w14:val="none"/>
              </w:rPr>
              <w:t>i bine iluminat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infralitoral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cu Fucales și alte alge </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2503EF31"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1170-8 Stâncă infralitorală cu alge fotofile</w:t>
            </w:r>
          </w:p>
        </w:tc>
      </w:tr>
      <w:tr w:rsidR="001720B5" w:rsidRPr="00B6342C" w14:paraId="5AF2E28B" w14:textId="77777777" w:rsidTr="00896E58">
        <w:trPr>
          <w:trHeight w:val="578"/>
        </w:trPr>
        <w:tc>
          <w:tcPr>
            <w:tcW w:w="6374" w:type="dxa"/>
            <w:tcBorders>
              <w:top w:val="single" w:sz="8" w:space="0" w:color="auto"/>
              <w:left w:val="single" w:sz="4" w:space="0" w:color="44B3E1"/>
              <w:bottom w:val="single" w:sz="8" w:space="0" w:color="auto"/>
              <w:right w:val="single" w:sz="8" w:space="0" w:color="auto"/>
            </w:tcBorders>
            <w:shd w:val="clear" w:color="auto" w:fill="auto"/>
            <w:vAlign w:val="center"/>
            <w:hideMark/>
          </w:tcPr>
          <w:p w14:paraId="369EB808" w14:textId="0739B779"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A3.34 -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adapostit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w:t>
            </w:r>
            <w:r w:rsidR="00AC62CE" w:rsidRPr="007C1028">
              <w:rPr>
                <w:rFonts w:eastAsia="Times New Roman"/>
                <w:color w:val="000000"/>
                <w:kern w:val="0"/>
                <w:sz w:val="22"/>
                <w14:ligatures w14:val="none"/>
              </w:rPr>
              <w:t>ș</w:t>
            </w:r>
            <w:r w:rsidRPr="007C1028">
              <w:rPr>
                <w:rFonts w:eastAsia="Times New Roman"/>
                <w:color w:val="000000"/>
                <w:kern w:val="0"/>
                <w:sz w:val="22"/>
                <w14:ligatures w14:val="none"/>
              </w:rPr>
              <w:t>i bine iluminat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infralitoral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cu Fucales și alte alge </w:t>
            </w:r>
          </w:p>
        </w:tc>
        <w:tc>
          <w:tcPr>
            <w:tcW w:w="35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06D3AA"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1170-9 Stâncă infralitorală cu Mytilus galloprovincialis</w:t>
            </w:r>
          </w:p>
        </w:tc>
      </w:tr>
      <w:tr w:rsidR="001720B5" w:rsidRPr="00B6342C" w14:paraId="09908FCD" w14:textId="77777777" w:rsidTr="00896E58">
        <w:trPr>
          <w:trHeight w:val="578"/>
        </w:trPr>
        <w:tc>
          <w:tcPr>
            <w:tcW w:w="6374" w:type="dxa"/>
            <w:tcBorders>
              <w:top w:val="single" w:sz="8" w:space="0" w:color="auto"/>
              <w:left w:val="single" w:sz="4" w:space="0" w:color="44B3E1"/>
              <w:bottom w:val="single" w:sz="4" w:space="0" w:color="44B3E1"/>
              <w:right w:val="single" w:sz="8" w:space="0" w:color="auto"/>
            </w:tcBorders>
            <w:shd w:val="clear" w:color="C0E6F5" w:fill="C0E6F5"/>
            <w:vAlign w:val="center"/>
            <w:hideMark/>
          </w:tcPr>
          <w:p w14:paraId="32E9DAC5" w14:textId="507544F5"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A3.3w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infralitoral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domint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de asocia</w:t>
            </w:r>
            <w:r w:rsidR="00AC62CE" w:rsidRPr="007C1028">
              <w:rPr>
                <w:rFonts w:eastAsia="Times New Roman"/>
                <w:color w:val="000000"/>
                <w:kern w:val="0"/>
                <w:sz w:val="22"/>
                <w14:ligatures w14:val="none"/>
              </w:rPr>
              <w:t>ț</w:t>
            </w:r>
            <w:r w:rsidRPr="007C1028">
              <w:rPr>
                <w:rFonts w:eastAsia="Times New Roman"/>
                <w:color w:val="000000"/>
                <w:kern w:val="0"/>
                <w:sz w:val="22"/>
                <w14:ligatures w14:val="none"/>
              </w:rPr>
              <w:t>ii de nevertebrate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07A941A"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1170-9 Stâncă infralitorală cu Mytilus galloprovincialis</w:t>
            </w:r>
          </w:p>
        </w:tc>
      </w:tr>
      <w:tr w:rsidR="001720B5" w:rsidRPr="00B6342C" w14:paraId="348425E4" w14:textId="77777777" w:rsidTr="00896E58">
        <w:trPr>
          <w:trHeight w:val="86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09E96399" w14:textId="15EA6CF1"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A3.3x St</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nc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pontic</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bine iluminat</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din zona infralitoral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cu alge de tip foliaceu, altele dec</w:t>
            </w:r>
            <w:r w:rsidR="00AC62CE" w:rsidRPr="007C1028">
              <w:rPr>
                <w:rFonts w:eastAsia="Times New Roman"/>
                <w:color w:val="000000"/>
                <w:kern w:val="0"/>
                <w:sz w:val="22"/>
                <w14:ligatures w14:val="none"/>
              </w:rPr>
              <w:t>â</w:t>
            </w:r>
            <w:r w:rsidRPr="007C1028">
              <w:rPr>
                <w:rFonts w:eastAsia="Times New Roman"/>
                <w:color w:val="000000"/>
                <w:kern w:val="0"/>
                <w:sz w:val="22"/>
                <w14:ligatures w14:val="none"/>
              </w:rPr>
              <w:t>t Fucales</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599E99E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1170-8 Stâncă infralitorală cu alge fotofile</w:t>
            </w:r>
          </w:p>
        </w:tc>
      </w:tr>
      <w:tr w:rsidR="001720B5" w:rsidRPr="00B6342C" w14:paraId="3111842C" w14:textId="77777777" w:rsidTr="00896E58">
        <w:trPr>
          <w:trHeight w:val="578"/>
        </w:trPr>
        <w:tc>
          <w:tcPr>
            <w:tcW w:w="6374" w:type="dxa"/>
            <w:tcBorders>
              <w:top w:val="single" w:sz="4" w:space="0" w:color="44B3E1"/>
              <w:left w:val="single" w:sz="4" w:space="0" w:color="44B3E1"/>
              <w:bottom w:val="single" w:sz="4" w:space="0" w:color="44B3E1"/>
              <w:right w:val="nil"/>
            </w:tcBorders>
            <w:shd w:val="clear" w:color="C0E6F5" w:fill="C0E6F5"/>
            <w:vAlign w:val="center"/>
            <w:hideMark/>
          </w:tcPr>
          <w:p w14:paraId="4CAE5AEB" w14:textId="73D4E00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A3.74 Peșteri, surplome și santuri </w:t>
            </w:r>
            <w:r w:rsidR="00AC62CE" w:rsidRPr="007C1028">
              <w:rPr>
                <w:rFonts w:eastAsia="Times New Roman"/>
                <w:color w:val="000000"/>
                <w:kern w:val="0"/>
                <w:sz w:val="22"/>
                <w14:ligatures w14:val="none"/>
              </w:rPr>
              <w:t>î</w:t>
            </w:r>
            <w:r w:rsidRPr="007C1028">
              <w:rPr>
                <w:rFonts w:eastAsia="Times New Roman"/>
                <w:color w:val="000000"/>
                <w:kern w:val="0"/>
                <w:sz w:val="22"/>
                <w14:ligatures w14:val="none"/>
              </w:rPr>
              <w:t>n stânca infralitorală pontică</w:t>
            </w:r>
          </w:p>
        </w:tc>
        <w:tc>
          <w:tcPr>
            <w:tcW w:w="3599" w:type="dxa"/>
            <w:tcBorders>
              <w:top w:val="single" w:sz="8" w:space="0" w:color="auto"/>
              <w:left w:val="single" w:sz="8" w:space="0" w:color="auto"/>
              <w:bottom w:val="single" w:sz="4" w:space="0" w:color="44B3E1"/>
              <w:right w:val="single" w:sz="8" w:space="0" w:color="auto"/>
            </w:tcBorders>
            <w:shd w:val="clear" w:color="000000" w:fill="B4C6E7"/>
            <w:vAlign w:val="center"/>
            <w:hideMark/>
          </w:tcPr>
          <w:p w14:paraId="57E2C0F6" w14:textId="2F74BC59" w:rsidR="001720B5" w:rsidRPr="007C1028" w:rsidRDefault="001720B5" w:rsidP="001720B5">
            <w:pPr>
              <w:spacing w:after="0" w:line="240" w:lineRule="auto"/>
              <w:rPr>
                <w:rFonts w:eastAsia="Times New Roman"/>
                <w:b/>
                <w:bCs/>
                <w:color w:val="000000"/>
                <w:kern w:val="0"/>
                <w:sz w:val="22"/>
                <w14:ligatures w14:val="none"/>
              </w:rPr>
            </w:pPr>
            <w:r w:rsidRPr="007C1028">
              <w:rPr>
                <w:rFonts w:eastAsia="Times New Roman"/>
                <w:b/>
                <w:bCs/>
                <w:color w:val="000000"/>
                <w:kern w:val="0"/>
                <w:sz w:val="22"/>
                <w14:ligatures w14:val="none"/>
              </w:rPr>
              <w:t>8331 Pe</w:t>
            </w:r>
            <w:r w:rsidR="00AC62CE" w:rsidRPr="007C1028">
              <w:rPr>
                <w:rFonts w:eastAsia="Times New Roman"/>
                <w:b/>
                <w:bCs/>
                <w:color w:val="000000"/>
                <w:kern w:val="0"/>
                <w:sz w:val="22"/>
                <w14:ligatures w14:val="none"/>
              </w:rPr>
              <w:t>ș</w:t>
            </w:r>
            <w:r w:rsidRPr="007C1028">
              <w:rPr>
                <w:rFonts w:eastAsia="Times New Roman"/>
                <w:b/>
                <w:bCs/>
                <w:color w:val="000000"/>
                <w:kern w:val="0"/>
                <w:sz w:val="22"/>
                <w14:ligatures w14:val="none"/>
              </w:rPr>
              <w:t>teri marine total sau pa</w:t>
            </w:r>
            <w:r w:rsidR="00AC62CE" w:rsidRPr="007C1028">
              <w:rPr>
                <w:rFonts w:eastAsia="Times New Roman"/>
                <w:b/>
                <w:bCs/>
                <w:color w:val="000000"/>
                <w:kern w:val="0"/>
                <w:sz w:val="22"/>
                <w14:ligatures w14:val="none"/>
              </w:rPr>
              <w:t>rț</w:t>
            </w:r>
            <w:r w:rsidRPr="007C1028">
              <w:rPr>
                <w:rFonts w:eastAsia="Times New Roman"/>
                <w:b/>
                <w:bCs/>
                <w:color w:val="000000"/>
                <w:kern w:val="0"/>
                <w:sz w:val="22"/>
                <w14:ligatures w14:val="none"/>
              </w:rPr>
              <w:t>ial submerse</w:t>
            </w:r>
          </w:p>
        </w:tc>
      </w:tr>
      <w:tr w:rsidR="001720B5" w:rsidRPr="00B6342C" w14:paraId="67E72AB6" w14:textId="77777777" w:rsidTr="00896E58">
        <w:trPr>
          <w:trHeight w:val="293"/>
        </w:trPr>
        <w:tc>
          <w:tcPr>
            <w:tcW w:w="6374" w:type="dxa"/>
            <w:tcBorders>
              <w:top w:val="single" w:sz="4" w:space="0" w:color="44B3E1"/>
              <w:left w:val="single" w:sz="4" w:space="0" w:color="44B3E1"/>
              <w:bottom w:val="single" w:sz="4" w:space="0" w:color="44B3E1"/>
              <w:right w:val="nil"/>
            </w:tcBorders>
            <w:shd w:val="clear" w:color="auto" w:fill="auto"/>
            <w:vAlign w:val="center"/>
            <w:hideMark/>
          </w:tcPr>
          <w:p w14:paraId="0808478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A5.13 Substraturi mixte infralitorale pontice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40ADD592" w14:textId="3DD90ACA" w:rsidR="001720B5" w:rsidRPr="007C1028" w:rsidRDefault="001720B5" w:rsidP="001720B5">
            <w:pPr>
              <w:spacing w:after="0" w:line="240" w:lineRule="auto"/>
              <w:rPr>
                <w:rFonts w:eastAsia="Times New Roman"/>
                <w:color w:val="616161"/>
                <w:kern w:val="0"/>
                <w:sz w:val="22"/>
                <w:lang w:val="fr-BE"/>
                <w14:ligatures w14:val="none"/>
              </w:rPr>
            </w:pPr>
            <w:r w:rsidRPr="007C1028">
              <w:rPr>
                <w:rFonts w:eastAsia="Times New Roman"/>
                <w:color w:val="616161"/>
                <w:kern w:val="0"/>
                <w:sz w:val="22"/>
                <w:lang w:val="fr-BE"/>
                <w14:ligatures w14:val="none"/>
              </w:rPr>
              <w:t>1110-3 Nisipuri fine de mic</w:t>
            </w:r>
            <w:r w:rsidR="00AC62CE" w:rsidRPr="007C1028">
              <w:rPr>
                <w:rFonts w:eastAsia="Times New Roman"/>
                <w:color w:val="616161"/>
                <w:kern w:val="0"/>
                <w:sz w:val="22"/>
                <w:lang w:val="fr-BE"/>
                <w14:ligatures w14:val="none"/>
              </w:rPr>
              <w:t>ă</w:t>
            </w:r>
            <w:r w:rsidRPr="007C1028">
              <w:rPr>
                <w:rFonts w:eastAsia="Times New Roman"/>
                <w:color w:val="616161"/>
                <w:kern w:val="0"/>
                <w:sz w:val="22"/>
                <w:lang w:val="fr-BE"/>
                <w14:ligatures w14:val="none"/>
              </w:rPr>
              <w:t xml:space="preserve"> ad</w:t>
            </w:r>
            <w:r w:rsidR="00AC62CE" w:rsidRPr="007C1028">
              <w:rPr>
                <w:rFonts w:eastAsia="Times New Roman"/>
                <w:color w:val="616161"/>
                <w:kern w:val="0"/>
                <w:sz w:val="22"/>
                <w:lang w:val="fr-BE"/>
                <w14:ligatures w14:val="none"/>
              </w:rPr>
              <w:t>â</w:t>
            </w:r>
            <w:r w:rsidRPr="007C1028">
              <w:rPr>
                <w:rFonts w:eastAsia="Times New Roman"/>
                <w:color w:val="616161"/>
                <w:kern w:val="0"/>
                <w:sz w:val="22"/>
                <w:lang w:val="fr-BE"/>
                <w14:ligatures w14:val="none"/>
              </w:rPr>
              <w:t>ncime</w:t>
            </w:r>
          </w:p>
        </w:tc>
      </w:tr>
      <w:tr w:rsidR="001720B5" w:rsidRPr="00B6342C" w14:paraId="7EF19724" w14:textId="77777777" w:rsidTr="00896E58">
        <w:trPr>
          <w:trHeight w:val="323"/>
        </w:trPr>
        <w:tc>
          <w:tcPr>
            <w:tcW w:w="6374" w:type="dxa"/>
            <w:tcBorders>
              <w:top w:val="single" w:sz="4" w:space="0" w:color="44B3E1"/>
              <w:left w:val="single" w:sz="4" w:space="0" w:color="44B3E1"/>
              <w:bottom w:val="single" w:sz="4" w:space="0" w:color="44B3E1"/>
              <w:right w:val="nil"/>
            </w:tcBorders>
            <w:shd w:val="clear" w:color="C0E6F5" w:fill="C0E6F5"/>
            <w:vAlign w:val="center"/>
            <w:hideMark/>
          </w:tcPr>
          <w:p w14:paraId="2A5E7EC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A5.13 Substraturi mixte infralitorale pontice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063373E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1110-4 Nisipuri bine calibrate</w:t>
            </w:r>
          </w:p>
        </w:tc>
      </w:tr>
      <w:tr w:rsidR="001720B5" w:rsidRPr="00B6342C" w14:paraId="12000FAD" w14:textId="77777777" w:rsidTr="00896E58">
        <w:trPr>
          <w:trHeight w:val="293"/>
        </w:trPr>
        <w:tc>
          <w:tcPr>
            <w:tcW w:w="6374" w:type="dxa"/>
            <w:tcBorders>
              <w:top w:val="single" w:sz="8" w:space="0" w:color="auto"/>
              <w:left w:val="single" w:sz="4" w:space="0" w:color="44B3E1"/>
              <w:bottom w:val="single" w:sz="4" w:space="0" w:color="44B3E1"/>
              <w:right w:val="single" w:sz="8" w:space="0" w:color="auto"/>
            </w:tcBorders>
            <w:shd w:val="clear" w:color="auto" w:fill="auto"/>
            <w:vAlign w:val="center"/>
            <w:hideMark/>
          </w:tcPr>
          <w:p w14:paraId="15402B7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A5.13 Substraturi mixte infralitorale pontice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59CFBFDB" w14:textId="5A6A68A8"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1110-5 Nisipuri grosiere și pietrișuri fine b</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tute de valuri</w:t>
            </w:r>
          </w:p>
        </w:tc>
      </w:tr>
      <w:tr w:rsidR="001720B5" w:rsidRPr="00B6342C" w14:paraId="1990870B" w14:textId="77777777" w:rsidTr="00896E58">
        <w:trPr>
          <w:trHeight w:val="32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27660E88"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A5.13 Substraturi mixte infralitorale pontice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1148311B"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1110-6 Galeti infralitorali</w:t>
            </w:r>
          </w:p>
        </w:tc>
      </w:tr>
      <w:tr w:rsidR="001720B5" w:rsidRPr="00B6342C" w14:paraId="68E612D5" w14:textId="77777777" w:rsidTr="00896E58">
        <w:trPr>
          <w:trHeight w:val="29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5899673E"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A5.22 Nisipuri pontice infralitorale estuariene </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101AA2D9" w14:textId="1280EDC8" w:rsidR="001720B5" w:rsidRPr="007C1028" w:rsidRDefault="001720B5" w:rsidP="001720B5">
            <w:pPr>
              <w:spacing w:after="0" w:line="240" w:lineRule="auto"/>
              <w:rPr>
                <w:rFonts w:eastAsia="Times New Roman"/>
                <w:color w:val="616161"/>
                <w:kern w:val="0"/>
                <w:sz w:val="22"/>
                <w:lang w:val="fr-BE"/>
                <w14:ligatures w14:val="none"/>
              </w:rPr>
            </w:pPr>
            <w:r w:rsidRPr="007C1028">
              <w:rPr>
                <w:rFonts w:eastAsia="Times New Roman"/>
                <w:color w:val="616161"/>
                <w:kern w:val="0"/>
                <w:sz w:val="22"/>
                <w:lang w:val="fr-BE"/>
                <w14:ligatures w14:val="none"/>
              </w:rPr>
              <w:t>1110-3 Nisipuri fine de mic</w:t>
            </w:r>
            <w:r w:rsidR="00AC62CE" w:rsidRPr="007C1028">
              <w:rPr>
                <w:rFonts w:eastAsia="Times New Roman"/>
                <w:color w:val="616161"/>
                <w:kern w:val="0"/>
                <w:sz w:val="22"/>
                <w:lang w:val="fr-BE"/>
                <w14:ligatures w14:val="none"/>
              </w:rPr>
              <w:t>ă</w:t>
            </w:r>
            <w:r w:rsidRPr="007C1028">
              <w:rPr>
                <w:rFonts w:eastAsia="Times New Roman"/>
                <w:color w:val="616161"/>
                <w:kern w:val="0"/>
                <w:sz w:val="22"/>
                <w:lang w:val="fr-BE"/>
                <w14:ligatures w14:val="none"/>
              </w:rPr>
              <w:t xml:space="preserve"> ad</w:t>
            </w:r>
            <w:r w:rsidR="00AC62CE" w:rsidRPr="007C1028">
              <w:rPr>
                <w:rFonts w:eastAsia="Times New Roman"/>
                <w:color w:val="616161"/>
                <w:kern w:val="0"/>
                <w:sz w:val="22"/>
                <w:lang w:val="fr-BE"/>
                <w14:ligatures w14:val="none"/>
              </w:rPr>
              <w:t>â</w:t>
            </w:r>
            <w:r w:rsidRPr="007C1028">
              <w:rPr>
                <w:rFonts w:eastAsia="Times New Roman"/>
                <w:color w:val="616161"/>
                <w:kern w:val="0"/>
                <w:sz w:val="22"/>
                <w:lang w:val="fr-BE"/>
                <w14:ligatures w14:val="none"/>
              </w:rPr>
              <w:t>ncime</w:t>
            </w:r>
          </w:p>
        </w:tc>
      </w:tr>
      <w:tr w:rsidR="001720B5" w:rsidRPr="00B6342C" w14:paraId="032C8091"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000000" w:fill="B4C6E7"/>
            <w:vAlign w:val="center"/>
            <w:hideMark/>
          </w:tcPr>
          <w:p w14:paraId="5D6D5177"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A5.22 Nisipuri pontice infralitorale estuariene </w:t>
            </w:r>
          </w:p>
        </w:tc>
        <w:tc>
          <w:tcPr>
            <w:tcW w:w="3599" w:type="dxa"/>
            <w:tcBorders>
              <w:top w:val="single" w:sz="8" w:space="0" w:color="auto"/>
              <w:left w:val="single" w:sz="8" w:space="0" w:color="auto"/>
              <w:bottom w:val="single" w:sz="4" w:space="0" w:color="44B3E1"/>
              <w:right w:val="single" w:sz="8" w:space="0" w:color="auto"/>
            </w:tcBorders>
            <w:shd w:val="clear" w:color="000000" w:fill="B4C6E7"/>
            <w:vAlign w:val="center"/>
            <w:hideMark/>
          </w:tcPr>
          <w:p w14:paraId="45DB2523" w14:textId="52640A41"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 xml:space="preserve">1151 Lagune </w:t>
            </w:r>
            <w:r w:rsidR="00AC62CE" w:rsidRPr="007C1028">
              <w:rPr>
                <w:rFonts w:eastAsia="Times New Roman"/>
                <w:b/>
                <w:bCs/>
                <w:color w:val="616161"/>
                <w:kern w:val="0"/>
                <w:sz w:val="22"/>
                <w:lang w:val="fr-BE"/>
                <w14:ligatures w14:val="none"/>
              </w:rPr>
              <w:t>ș</w:t>
            </w:r>
            <w:r w:rsidRPr="007C1028">
              <w:rPr>
                <w:rFonts w:eastAsia="Times New Roman"/>
                <w:b/>
                <w:bCs/>
                <w:color w:val="616161"/>
                <w:kern w:val="0"/>
                <w:sz w:val="22"/>
                <w:lang w:val="fr-BE"/>
                <w14:ligatures w14:val="none"/>
              </w:rPr>
              <w:t>i golfuri cu bancuri de nisip</w:t>
            </w:r>
          </w:p>
        </w:tc>
      </w:tr>
      <w:tr w:rsidR="001720B5" w:rsidRPr="00B6342C" w14:paraId="2DC75A0C"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5D4CEDC7"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A5.22 Nisipuri pontice infralitorale estuariene </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6B4AC07D" w14:textId="47F05225"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1160-1 Nisipuri m</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 xml:space="preserve">loase </w:t>
            </w:r>
            <w:r w:rsidR="00AC62CE" w:rsidRPr="007C1028">
              <w:rPr>
                <w:rFonts w:eastAsia="Times New Roman"/>
                <w:b/>
                <w:bCs/>
                <w:color w:val="616161"/>
                <w:kern w:val="0"/>
                <w:sz w:val="22"/>
                <w:lang w:val="fr-BE"/>
                <w14:ligatures w14:val="none"/>
              </w:rPr>
              <w:t>î</w:t>
            </w:r>
            <w:r w:rsidRPr="007C1028">
              <w:rPr>
                <w:rFonts w:eastAsia="Times New Roman"/>
                <w:b/>
                <w:bCs/>
                <w:color w:val="616161"/>
                <w:kern w:val="0"/>
                <w:sz w:val="22"/>
                <w:lang w:val="fr-BE"/>
                <w14:ligatures w14:val="none"/>
              </w:rPr>
              <w:t>n zone ad</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postite</w:t>
            </w:r>
          </w:p>
        </w:tc>
      </w:tr>
      <w:tr w:rsidR="001720B5" w:rsidRPr="00B6342C" w14:paraId="7AC65CB7"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C0E6F5" w:fill="C0E6F5"/>
            <w:vAlign w:val="center"/>
            <w:hideMark/>
          </w:tcPr>
          <w:p w14:paraId="53D641B8"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A5.237 Nisipuri infralitorale pontice și nisipuri noroioase fără macroalge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5DA414FF" w14:textId="7BAE14BB" w:rsidR="001720B5" w:rsidRPr="007C1028" w:rsidRDefault="001720B5" w:rsidP="001720B5">
            <w:pPr>
              <w:spacing w:after="0" w:line="240" w:lineRule="auto"/>
              <w:rPr>
                <w:rFonts w:eastAsia="Times New Roman"/>
                <w:color w:val="616161"/>
                <w:kern w:val="0"/>
                <w:sz w:val="22"/>
                <w14:ligatures w14:val="none"/>
              </w:rPr>
            </w:pPr>
            <w:r w:rsidRPr="007C1028">
              <w:rPr>
                <w:rFonts w:eastAsia="Times New Roman"/>
                <w:color w:val="616161"/>
                <w:kern w:val="0"/>
                <w:sz w:val="22"/>
                <w14:ligatures w14:val="none"/>
              </w:rPr>
              <w:t>1110-2 Nisipuri medii sub form</w:t>
            </w:r>
            <w:r w:rsidR="00AC62CE" w:rsidRPr="007C1028">
              <w:rPr>
                <w:rFonts w:eastAsia="Times New Roman"/>
                <w:color w:val="616161"/>
                <w:kern w:val="0"/>
                <w:sz w:val="22"/>
                <w14:ligatures w14:val="none"/>
              </w:rPr>
              <w:t>ă</w:t>
            </w:r>
            <w:r w:rsidRPr="007C1028">
              <w:rPr>
                <w:rFonts w:eastAsia="Times New Roman"/>
                <w:color w:val="616161"/>
                <w:kern w:val="0"/>
                <w:sz w:val="22"/>
                <w14:ligatures w14:val="none"/>
              </w:rPr>
              <w:t xml:space="preserve"> de dune submarine</w:t>
            </w:r>
          </w:p>
        </w:tc>
      </w:tr>
      <w:tr w:rsidR="001720B5" w:rsidRPr="00B6342C" w14:paraId="7164A849" w14:textId="77777777" w:rsidTr="00896E58">
        <w:trPr>
          <w:trHeight w:val="578"/>
        </w:trPr>
        <w:tc>
          <w:tcPr>
            <w:tcW w:w="6374" w:type="dxa"/>
            <w:tcBorders>
              <w:top w:val="single" w:sz="8" w:space="0" w:color="auto"/>
              <w:left w:val="single" w:sz="4" w:space="0" w:color="44B3E1"/>
              <w:bottom w:val="single" w:sz="8" w:space="0" w:color="auto"/>
              <w:right w:val="single" w:sz="8" w:space="0" w:color="auto"/>
            </w:tcBorders>
            <w:shd w:val="clear" w:color="auto" w:fill="auto"/>
            <w:vAlign w:val="center"/>
            <w:hideMark/>
          </w:tcPr>
          <w:p w14:paraId="26DFCFC5"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A5.237 Nisipuri infralitorale pontice și nisipuri noroioase fără macroalge</w:t>
            </w:r>
          </w:p>
        </w:tc>
        <w:tc>
          <w:tcPr>
            <w:tcW w:w="35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3272A2" w14:textId="52463095" w:rsidR="001720B5" w:rsidRPr="007C1028" w:rsidRDefault="001720B5" w:rsidP="001720B5">
            <w:pPr>
              <w:spacing w:after="0" w:line="240" w:lineRule="auto"/>
              <w:rPr>
                <w:rFonts w:eastAsia="Times New Roman"/>
                <w:color w:val="616161"/>
                <w:kern w:val="0"/>
                <w:sz w:val="22"/>
                <w:lang w:val="fr-BE"/>
                <w14:ligatures w14:val="none"/>
              </w:rPr>
            </w:pPr>
            <w:r w:rsidRPr="007C1028">
              <w:rPr>
                <w:rFonts w:eastAsia="Times New Roman"/>
                <w:color w:val="616161"/>
                <w:kern w:val="0"/>
                <w:sz w:val="22"/>
                <w:lang w:val="fr-BE"/>
                <w14:ligatures w14:val="none"/>
              </w:rPr>
              <w:t>1110-3 Nisipuri fine de mic</w:t>
            </w:r>
            <w:r w:rsidR="00AC62CE" w:rsidRPr="007C1028">
              <w:rPr>
                <w:rFonts w:eastAsia="Times New Roman"/>
                <w:color w:val="616161"/>
                <w:kern w:val="0"/>
                <w:sz w:val="22"/>
                <w:lang w:val="fr-BE"/>
                <w14:ligatures w14:val="none"/>
              </w:rPr>
              <w:t>ă</w:t>
            </w:r>
            <w:r w:rsidRPr="007C1028">
              <w:rPr>
                <w:rFonts w:eastAsia="Times New Roman"/>
                <w:color w:val="616161"/>
                <w:kern w:val="0"/>
                <w:sz w:val="22"/>
                <w:lang w:val="fr-BE"/>
                <w14:ligatures w14:val="none"/>
              </w:rPr>
              <w:t xml:space="preserve"> ad</w:t>
            </w:r>
            <w:r w:rsidR="00AC62CE" w:rsidRPr="007C1028">
              <w:rPr>
                <w:rFonts w:eastAsia="Times New Roman"/>
                <w:color w:val="616161"/>
                <w:kern w:val="0"/>
                <w:sz w:val="22"/>
                <w:lang w:val="fr-BE"/>
                <w14:ligatures w14:val="none"/>
              </w:rPr>
              <w:t>â</w:t>
            </w:r>
            <w:r w:rsidRPr="007C1028">
              <w:rPr>
                <w:rFonts w:eastAsia="Times New Roman"/>
                <w:color w:val="616161"/>
                <w:kern w:val="0"/>
                <w:sz w:val="22"/>
                <w:lang w:val="fr-BE"/>
                <w14:ligatures w14:val="none"/>
              </w:rPr>
              <w:t>ncime</w:t>
            </w:r>
          </w:p>
        </w:tc>
      </w:tr>
      <w:tr w:rsidR="001720B5" w:rsidRPr="00B6342C" w14:paraId="28B0ACCE" w14:textId="77777777" w:rsidTr="00896E58">
        <w:trPr>
          <w:trHeight w:val="578"/>
        </w:trPr>
        <w:tc>
          <w:tcPr>
            <w:tcW w:w="6374" w:type="dxa"/>
            <w:tcBorders>
              <w:top w:val="single" w:sz="8" w:space="0" w:color="auto"/>
              <w:left w:val="single" w:sz="4" w:space="0" w:color="44B3E1"/>
              <w:bottom w:val="single" w:sz="4" w:space="0" w:color="44B3E1"/>
              <w:right w:val="single" w:sz="8" w:space="0" w:color="auto"/>
            </w:tcBorders>
            <w:shd w:val="clear" w:color="C0E6F5" w:fill="C0E6F5"/>
            <w:vAlign w:val="center"/>
            <w:hideMark/>
          </w:tcPr>
          <w:p w14:paraId="3D98E70A"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lastRenderedPageBreak/>
              <w:t>A5.237 Nisipuri infralitorale pontice și nisipuri noroioase fără macroalge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2DE4417A" w14:textId="5D565C70"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1160-1 Nisipuri m</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 xml:space="preserve">loase </w:t>
            </w:r>
            <w:r w:rsidR="00AC62CE" w:rsidRPr="007C1028">
              <w:rPr>
                <w:rFonts w:eastAsia="Times New Roman"/>
                <w:b/>
                <w:bCs/>
                <w:color w:val="616161"/>
                <w:kern w:val="0"/>
                <w:sz w:val="22"/>
                <w:lang w:val="fr-BE"/>
                <w14:ligatures w14:val="none"/>
              </w:rPr>
              <w:t>î</w:t>
            </w:r>
            <w:r w:rsidRPr="007C1028">
              <w:rPr>
                <w:rFonts w:eastAsia="Times New Roman"/>
                <w:b/>
                <w:bCs/>
                <w:color w:val="616161"/>
                <w:kern w:val="0"/>
                <w:sz w:val="22"/>
                <w:lang w:val="fr-BE"/>
                <w14:ligatures w14:val="none"/>
              </w:rPr>
              <w:t>n zone ad</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postite</w:t>
            </w:r>
          </w:p>
        </w:tc>
      </w:tr>
      <w:tr w:rsidR="001720B5" w:rsidRPr="00B6342C" w14:paraId="09BB3DBA" w14:textId="77777777" w:rsidTr="00896E58">
        <w:trPr>
          <w:trHeight w:val="578"/>
        </w:trPr>
        <w:tc>
          <w:tcPr>
            <w:tcW w:w="6374" w:type="dxa"/>
            <w:tcBorders>
              <w:top w:val="single" w:sz="4" w:space="0" w:color="44B3E1"/>
              <w:left w:val="single" w:sz="4" w:space="0" w:color="44B3E1"/>
              <w:bottom w:val="single" w:sz="4" w:space="0" w:color="44B3E1"/>
              <w:right w:val="single" w:sz="8" w:space="0" w:color="auto"/>
            </w:tcBorders>
            <w:shd w:val="clear" w:color="auto" w:fill="auto"/>
            <w:vAlign w:val="center"/>
            <w:hideMark/>
          </w:tcPr>
          <w:p w14:paraId="1CE21941"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A5.237 Nisipuri infralitorale pontice și nisipuri noroioase fără macroalge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28EF91DB"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1110-4 Nisipuri bine calibrate</w:t>
            </w:r>
          </w:p>
        </w:tc>
      </w:tr>
      <w:tr w:rsidR="001720B5" w:rsidRPr="00B6342C" w14:paraId="71D81D7B" w14:textId="77777777" w:rsidTr="00896E58">
        <w:trPr>
          <w:trHeight w:val="578"/>
        </w:trPr>
        <w:tc>
          <w:tcPr>
            <w:tcW w:w="6374" w:type="dxa"/>
            <w:tcBorders>
              <w:top w:val="single" w:sz="4" w:space="0" w:color="44B3E1"/>
              <w:left w:val="single" w:sz="4" w:space="0" w:color="44B3E1"/>
              <w:bottom w:val="single" w:sz="8" w:space="0" w:color="auto"/>
              <w:right w:val="single" w:sz="8" w:space="0" w:color="auto"/>
            </w:tcBorders>
            <w:shd w:val="clear" w:color="C0E6F5" w:fill="C0E6F5"/>
            <w:vAlign w:val="center"/>
            <w:hideMark/>
          </w:tcPr>
          <w:p w14:paraId="6F3BC0C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A5.237 Nisipuri infralitorale pontice și nisipuri noroioase fără macroalge</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625F01E2" w14:textId="1D07BED9"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1110-5 Nisipuri grosiere și pietrișuri fine b</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tute de valuri</w:t>
            </w:r>
          </w:p>
        </w:tc>
      </w:tr>
      <w:tr w:rsidR="001720B5" w:rsidRPr="00B6342C" w14:paraId="6660A36C" w14:textId="77777777" w:rsidTr="00896E58">
        <w:trPr>
          <w:trHeight w:val="293"/>
        </w:trPr>
        <w:tc>
          <w:tcPr>
            <w:tcW w:w="6374" w:type="dxa"/>
            <w:tcBorders>
              <w:top w:val="single" w:sz="4" w:space="0" w:color="44B3E1"/>
              <w:left w:val="single" w:sz="4" w:space="0" w:color="44B3E1"/>
              <w:bottom w:val="single" w:sz="8" w:space="0" w:color="auto"/>
              <w:right w:val="single" w:sz="8" w:space="0" w:color="auto"/>
            </w:tcBorders>
            <w:shd w:val="clear" w:color="auto" w:fill="auto"/>
            <w:vAlign w:val="center"/>
            <w:hideMark/>
          </w:tcPr>
          <w:p w14:paraId="0AEFE47C"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A5.24 Nisipuri mâloase pontice infralitorale</w:t>
            </w:r>
          </w:p>
        </w:tc>
        <w:tc>
          <w:tcPr>
            <w:tcW w:w="3599" w:type="dxa"/>
            <w:tcBorders>
              <w:top w:val="single" w:sz="4" w:space="0" w:color="44B3E1"/>
              <w:left w:val="single" w:sz="8" w:space="0" w:color="auto"/>
              <w:bottom w:val="single" w:sz="8" w:space="0" w:color="auto"/>
              <w:right w:val="single" w:sz="8" w:space="0" w:color="auto"/>
            </w:tcBorders>
            <w:shd w:val="clear" w:color="auto" w:fill="auto"/>
            <w:vAlign w:val="center"/>
            <w:hideMark/>
          </w:tcPr>
          <w:p w14:paraId="301D12A2" w14:textId="581D42E6" w:rsidR="001720B5" w:rsidRPr="007C1028" w:rsidRDefault="001720B5" w:rsidP="001720B5">
            <w:pPr>
              <w:spacing w:after="0" w:line="240" w:lineRule="auto"/>
              <w:rPr>
                <w:rFonts w:eastAsia="Times New Roman"/>
                <w:b/>
                <w:bCs/>
                <w:color w:val="616161"/>
                <w:kern w:val="0"/>
                <w:sz w:val="22"/>
                <w:lang w:val="fr-BE"/>
                <w14:ligatures w14:val="none"/>
              </w:rPr>
            </w:pPr>
            <w:r w:rsidRPr="007C1028">
              <w:rPr>
                <w:rFonts w:eastAsia="Times New Roman"/>
                <w:b/>
                <w:bCs/>
                <w:color w:val="616161"/>
                <w:kern w:val="0"/>
                <w:sz w:val="22"/>
                <w:lang w:val="fr-BE"/>
                <w14:ligatures w14:val="none"/>
              </w:rPr>
              <w:t>1160-1 Nisipuri m</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 xml:space="preserve">loase </w:t>
            </w:r>
            <w:r w:rsidR="00AC62CE" w:rsidRPr="007C1028">
              <w:rPr>
                <w:rFonts w:eastAsia="Times New Roman"/>
                <w:b/>
                <w:bCs/>
                <w:color w:val="616161"/>
                <w:kern w:val="0"/>
                <w:sz w:val="22"/>
                <w:lang w:val="fr-BE"/>
                <w14:ligatures w14:val="none"/>
              </w:rPr>
              <w:t>î</w:t>
            </w:r>
            <w:r w:rsidRPr="007C1028">
              <w:rPr>
                <w:rFonts w:eastAsia="Times New Roman"/>
                <w:b/>
                <w:bCs/>
                <w:color w:val="616161"/>
                <w:kern w:val="0"/>
                <w:sz w:val="22"/>
                <w:lang w:val="fr-BE"/>
                <w14:ligatures w14:val="none"/>
              </w:rPr>
              <w:t>n zone ad</w:t>
            </w:r>
            <w:r w:rsidR="00AC62CE" w:rsidRPr="007C1028">
              <w:rPr>
                <w:rFonts w:eastAsia="Times New Roman"/>
                <w:b/>
                <w:bCs/>
                <w:color w:val="616161"/>
                <w:kern w:val="0"/>
                <w:sz w:val="22"/>
                <w:lang w:val="fr-BE"/>
                <w14:ligatures w14:val="none"/>
              </w:rPr>
              <w:t>ă</w:t>
            </w:r>
            <w:r w:rsidRPr="007C1028">
              <w:rPr>
                <w:rFonts w:eastAsia="Times New Roman"/>
                <w:b/>
                <w:bCs/>
                <w:color w:val="616161"/>
                <w:kern w:val="0"/>
                <w:sz w:val="22"/>
                <w:lang w:val="fr-BE"/>
                <w14:ligatures w14:val="none"/>
              </w:rPr>
              <w:t>postite</w:t>
            </w:r>
          </w:p>
        </w:tc>
      </w:tr>
      <w:tr w:rsidR="001720B5" w:rsidRPr="00B6342C" w14:paraId="17637564"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246A4685" w14:textId="119536C8"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A5.34 Mâluri fine pontice </w:t>
            </w:r>
            <w:r w:rsidR="00AC62CE" w:rsidRPr="007C1028">
              <w:rPr>
                <w:rFonts w:eastAsia="Times New Roman"/>
                <w:color w:val="000000"/>
                <w:kern w:val="0"/>
                <w:sz w:val="22"/>
                <w14:ligatures w14:val="none"/>
              </w:rPr>
              <w:t>î</w:t>
            </w:r>
            <w:r w:rsidRPr="007C1028">
              <w:rPr>
                <w:rFonts w:eastAsia="Times New Roman"/>
                <w:color w:val="000000"/>
                <w:kern w:val="0"/>
                <w:sz w:val="22"/>
                <w14:ligatures w14:val="none"/>
              </w:rPr>
              <w:t>n zona infralitorală</w:t>
            </w:r>
          </w:p>
        </w:tc>
        <w:tc>
          <w:tcPr>
            <w:tcW w:w="3599" w:type="dxa"/>
            <w:tcBorders>
              <w:top w:val="single" w:sz="8" w:space="0" w:color="auto"/>
              <w:left w:val="single" w:sz="8" w:space="0" w:color="auto"/>
              <w:bottom w:val="single" w:sz="4" w:space="0" w:color="44B3E1"/>
              <w:right w:val="single" w:sz="8" w:space="0" w:color="auto"/>
            </w:tcBorders>
            <w:shd w:val="clear" w:color="C0E6F5" w:fill="C0E6F5"/>
            <w:noWrap/>
            <w:vAlign w:val="bottom"/>
            <w:hideMark/>
          </w:tcPr>
          <w:p w14:paraId="1C201F74"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N/A</w:t>
            </w:r>
          </w:p>
        </w:tc>
      </w:tr>
      <w:tr w:rsidR="001720B5" w:rsidRPr="00B6342C" w14:paraId="4D0BB48C"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auto" w:fill="auto"/>
            <w:noWrap/>
            <w:vAlign w:val="center"/>
            <w:hideMark/>
          </w:tcPr>
          <w:p w14:paraId="5D9B4568" w14:textId="2A14AD03"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A5.35 Nisipuri mâloase pontice </w:t>
            </w:r>
            <w:r w:rsidR="00AC62CE" w:rsidRPr="007C1028">
              <w:rPr>
                <w:rFonts w:eastAsia="Times New Roman"/>
                <w:color w:val="000000"/>
                <w:kern w:val="0"/>
                <w:sz w:val="22"/>
                <w14:ligatures w14:val="none"/>
              </w:rPr>
              <w:t>î</w:t>
            </w:r>
            <w:r w:rsidRPr="007C1028">
              <w:rPr>
                <w:rFonts w:eastAsia="Times New Roman"/>
                <w:color w:val="000000"/>
                <w:kern w:val="0"/>
                <w:sz w:val="22"/>
                <w14:ligatures w14:val="none"/>
              </w:rPr>
              <w:t>n zona circalitoral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superioară</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28C29CF2" w14:textId="77777777" w:rsidR="001720B5" w:rsidRPr="007C1028" w:rsidRDefault="001720B5" w:rsidP="001720B5">
            <w:pPr>
              <w:spacing w:after="0" w:line="240" w:lineRule="auto"/>
              <w:rPr>
                <w:rFonts w:eastAsia="Times New Roman"/>
                <w:b/>
                <w:bCs/>
                <w:color w:val="000000"/>
                <w:kern w:val="0"/>
                <w:sz w:val="22"/>
                <w14:ligatures w14:val="none"/>
              </w:rPr>
            </w:pPr>
            <w:r w:rsidRPr="007C1028">
              <w:rPr>
                <w:rFonts w:eastAsia="Times New Roman"/>
                <w:b/>
                <w:bCs/>
                <w:color w:val="000000"/>
                <w:kern w:val="0"/>
                <w:sz w:val="22"/>
                <w14:ligatures w14:val="none"/>
              </w:rPr>
              <w:t>N/A</w:t>
            </w:r>
          </w:p>
        </w:tc>
      </w:tr>
      <w:tr w:rsidR="001720B5" w:rsidRPr="00B6342C" w14:paraId="3DBD4AFD" w14:textId="77777777" w:rsidTr="00896E58">
        <w:trPr>
          <w:trHeight w:val="29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551A4762" w14:textId="3816F4F5"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A5.36 Mâluri fine pontice </w:t>
            </w:r>
            <w:r w:rsidR="00AC62CE" w:rsidRPr="007C1028">
              <w:rPr>
                <w:rFonts w:eastAsia="Times New Roman"/>
                <w:color w:val="000000"/>
                <w:kern w:val="0"/>
                <w:sz w:val="22"/>
                <w14:ligatures w14:val="none"/>
              </w:rPr>
              <w:t>î</w:t>
            </w:r>
            <w:r w:rsidRPr="007C1028">
              <w:rPr>
                <w:rFonts w:eastAsia="Times New Roman"/>
                <w:color w:val="000000"/>
                <w:kern w:val="0"/>
                <w:sz w:val="22"/>
                <w14:ligatures w14:val="none"/>
              </w:rPr>
              <w:t>n zona circalitoral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superioară</w:t>
            </w:r>
          </w:p>
        </w:tc>
        <w:tc>
          <w:tcPr>
            <w:tcW w:w="3599" w:type="dxa"/>
            <w:tcBorders>
              <w:top w:val="single" w:sz="8" w:space="0" w:color="auto"/>
              <w:left w:val="single" w:sz="8" w:space="0" w:color="auto"/>
              <w:bottom w:val="single" w:sz="4" w:space="0" w:color="44B3E1"/>
              <w:right w:val="single" w:sz="8" w:space="0" w:color="auto"/>
            </w:tcBorders>
            <w:shd w:val="clear" w:color="C0E6F5" w:fill="C0E6F5"/>
            <w:noWrap/>
            <w:vAlign w:val="bottom"/>
            <w:hideMark/>
          </w:tcPr>
          <w:p w14:paraId="6C316359"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N/A</w:t>
            </w:r>
          </w:p>
        </w:tc>
      </w:tr>
      <w:tr w:rsidR="001720B5" w:rsidRPr="00B6342C" w14:paraId="41818A46" w14:textId="77777777" w:rsidTr="00896E58">
        <w:trPr>
          <w:trHeight w:val="293"/>
        </w:trPr>
        <w:tc>
          <w:tcPr>
            <w:tcW w:w="6374" w:type="dxa"/>
            <w:tcBorders>
              <w:top w:val="single" w:sz="4" w:space="0" w:color="44B3E1"/>
              <w:left w:val="single" w:sz="4" w:space="0" w:color="44B3E1"/>
              <w:bottom w:val="single" w:sz="8" w:space="0" w:color="auto"/>
              <w:right w:val="single" w:sz="8" w:space="0" w:color="auto"/>
            </w:tcBorders>
            <w:shd w:val="clear" w:color="auto" w:fill="auto"/>
            <w:noWrap/>
            <w:vAlign w:val="center"/>
            <w:hideMark/>
          </w:tcPr>
          <w:p w14:paraId="21F296EA" w14:textId="5DF4F26A"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 xml:space="preserve">A5.36 Mâluri fine pontice </w:t>
            </w:r>
            <w:r w:rsidR="00AC62CE" w:rsidRPr="007C1028">
              <w:rPr>
                <w:rFonts w:eastAsia="Times New Roman"/>
                <w:color w:val="000000"/>
                <w:kern w:val="0"/>
                <w:sz w:val="22"/>
                <w14:ligatures w14:val="none"/>
              </w:rPr>
              <w:t>î</w:t>
            </w:r>
            <w:r w:rsidRPr="007C1028">
              <w:rPr>
                <w:rFonts w:eastAsia="Times New Roman"/>
                <w:color w:val="000000"/>
                <w:kern w:val="0"/>
                <w:sz w:val="22"/>
                <w14:ligatures w14:val="none"/>
              </w:rPr>
              <w:t>n zona circalitoral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superioară </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72946207" w14:textId="77777777" w:rsidR="001720B5" w:rsidRPr="007C1028" w:rsidRDefault="001720B5" w:rsidP="001720B5">
            <w:pPr>
              <w:spacing w:after="0" w:line="240" w:lineRule="auto"/>
              <w:rPr>
                <w:rFonts w:eastAsia="Times New Roman"/>
                <w:b/>
                <w:bCs/>
                <w:color w:val="000000"/>
                <w:kern w:val="0"/>
                <w:sz w:val="22"/>
                <w14:ligatures w14:val="none"/>
              </w:rPr>
            </w:pPr>
            <w:r w:rsidRPr="007C1028">
              <w:rPr>
                <w:rFonts w:eastAsia="Times New Roman"/>
                <w:b/>
                <w:bCs/>
                <w:color w:val="000000"/>
                <w:kern w:val="0"/>
                <w:sz w:val="22"/>
                <w14:ligatures w14:val="none"/>
              </w:rPr>
              <w:t>N/A</w:t>
            </w:r>
          </w:p>
        </w:tc>
      </w:tr>
      <w:tr w:rsidR="001720B5" w:rsidRPr="00B6342C" w14:paraId="5467122B" w14:textId="77777777" w:rsidTr="00896E58">
        <w:trPr>
          <w:trHeight w:val="293"/>
        </w:trPr>
        <w:tc>
          <w:tcPr>
            <w:tcW w:w="6374" w:type="dxa"/>
            <w:tcBorders>
              <w:top w:val="single" w:sz="8" w:space="0" w:color="auto"/>
              <w:left w:val="single" w:sz="4" w:space="0" w:color="44B3E1"/>
              <w:bottom w:val="single" w:sz="4" w:space="0" w:color="44B3E1"/>
              <w:right w:val="single" w:sz="8" w:space="0" w:color="auto"/>
            </w:tcBorders>
            <w:shd w:val="clear" w:color="C0E6F5" w:fill="C0E6F5"/>
            <w:noWrap/>
            <w:vAlign w:val="center"/>
            <w:hideMark/>
          </w:tcPr>
          <w:p w14:paraId="21A27048" w14:textId="7936F6F6"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A5.37 Mâluri pontice în zona circalitoral</w:t>
            </w:r>
            <w:r w:rsidR="00AC62CE" w:rsidRPr="007C1028">
              <w:rPr>
                <w:rFonts w:eastAsia="Times New Roman"/>
                <w:color w:val="000000"/>
                <w:kern w:val="0"/>
                <w:sz w:val="22"/>
                <w14:ligatures w14:val="none"/>
              </w:rPr>
              <w:t>ă</w:t>
            </w:r>
            <w:r w:rsidRPr="007C1028">
              <w:rPr>
                <w:rFonts w:eastAsia="Times New Roman"/>
                <w:color w:val="000000"/>
                <w:kern w:val="0"/>
                <w:sz w:val="22"/>
                <w14:ligatures w14:val="none"/>
              </w:rPr>
              <w:t xml:space="preserve"> inferioară</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6FBA2D41" w14:textId="77777777" w:rsidR="001720B5" w:rsidRPr="007C1028" w:rsidRDefault="001720B5" w:rsidP="001720B5">
            <w:pPr>
              <w:spacing w:after="0" w:line="240" w:lineRule="auto"/>
              <w:rPr>
                <w:rFonts w:eastAsia="Times New Roman"/>
                <w:b/>
                <w:bCs/>
                <w:color w:val="000000"/>
                <w:kern w:val="0"/>
                <w:sz w:val="22"/>
                <w14:ligatures w14:val="none"/>
              </w:rPr>
            </w:pPr>
            <w:r w:rsidRPr="007C1028">
              <w:rPr>
                <w:rFonts w:eastAsia="Times New Roman"/>
                <w:b/>
                <w:bCs/>
                <w:color w:val="000000"/>
                <w:kern w:val="0"/>
                <w:sz w:val="22"/>
                <w14:ligatures w14:val="none"/>
              </w:rPr>
              <w:t>N/A</w:t>
            </w:r>
          </w:p>
        </w:tc>
      </w:tr>
      <w:tr w:rsidR="001720B5" w:rsidRPr="00B6342C" w14:paraId="4211F300" w14:textId="77777777" w:rsidTr="00896E58">
        <w:trPr>
          <w:trHeight w:val="1148"/>
        </w:trPr>
        <w:tc>
          <w:tcPr>
            <w:tcW w:w="6374" w:type="dxa"/>
            <w:tcBorders>
              <w:top w:val="single" w:sz="8" w:space="0" w:color="auto"/>
              <w:left w:val="single" w:sz="4" w:space="0" w:color="44B3E1"/>
              <w:bottom w:val="single" w:sz="4" w:space="0" w:color="44B3E1"/>
              <w:right w:val="single" w:sz="8" w:space="0" w:color="auto"/>
            </w:tcBorders>
            <w:shd w:val="clear" w:color="auto" w:fill="auto"/>
            <w:vAlign w:val="center"/>
            <w:hideMark/>
          </w:tcPr>
          <w:p w14:paraId="1130E9B2"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A5.53 Pajisti pontice de ierburi marine și alge rizomatoase pe funduri sedimentare de nisipuri noroioase și noroiuri nisipoase infralitorale adăpostite, influențate de apă dulce.</w:t>
            </w:r>
          </w:p>
        </w:tc>
        <w:tc>
          <w:tcPr>
            <w:tcW w:w="3599" w:type="dxa"/>
            <w:tcBorders>
              <w:top w:val="single" w:sz="8" w:space="0" w:color="auto"/>
              <w:left w:val="single" w:sz="8" w:space="0" w:color="auto"/>
              <w:bottom w:val="single" w:sz="4" w:space="0" w:color="44B3E1"/>
              <w:right w:val="single" w:sz="8" w:space="0" w:color="auto"/>
            </w:tcBorders>
            <w:shd w:val="clear" w:color="auto" w:fill="auto"/>
            <w:vAlign w:val="center"/>
            <w:hideMark/>
          </w:tcPr>
          <w:p w14:paraId="1C81FEA0" w14:textId="33B04766"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1110-1 Nisipuri fine, curate sau u</w:t>
            </w:r>
            <w:r w:rsidR="00AC62CE" w:rsidRPr="007C1028">
              <w:rPr>
                <w:rFonts w:eastAsia="Times New Roman"/>
                <w:color w:val="000000"/>
                <w:kern w:val="0"/>
                <w:sz w:val="22"/>
                <w:lang w:val="fr-BE"/>
                <w14:ligatures w14:val="none"/>
              </w:rPr>
              <w:t>ș</w:t>
            </w:r>
            <w:r w:rsidRPr="007C1028">
              <w:rPr>
                <w:rFonts w:eastAsia="Times New Roman"/>
                <w:color w:val="000000"/>
                <w:kern w:val="0"/>
                <w:sz w:val="22"/>
                <w:lang w:val="fr-BE"/>
                <w14:ligatures w14:val="none"/>
              </w:rPr>
              <w:t>or m</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loase, cu paji</w:t>
            </w:r>
            <w:r w:rsidR="00AC62CE" w:rsidRPr="007C1028">
              <w:rPr>
                <w:rFonts w:eastAsia="Times New Roman"/>
                <w:color w:val="000000"/>
                <w:kern w:val="0"/>
                <w:sz w:val="22"/>
                <w:lang w:val="fr-BE"/>
                <w14:ligatures w14:val="none"/>
              </w:rPr>
              <w:t>ș</w:t>
            </w:r>
            <w:r w:rsidRPr="007C1028">
              <w:rPr>
                <w:rFonts w:eastAsia="Times New Roman"/>
                <w:color w:val="000000"/>
                <w:kern w:val="0"/>
                <w:sz w:val="22"/>
                <w:lang w:val="fr-BE"/>
                <w14:ligatures w14:val="none"/>
              </w:rPr>
              <w:t>ti de Zostera</w:t>
            </w:r>
          </w:p>
        </w:tc>
      </w:tr>
      <w:tr w:rsidR="001720B5" w:rsidRPr="00696931" w14:paraId="0C62CBFD" w14:textId="77777777" w:rsidTr="00896E58">
        <w:trPr>
          <w:trHeight w:val="323"/>
        </w:trPr>
        <w:tc>
          <w:tcPr>
            <w:tcW w:w="6374" w:type="dxa"/>
            <w:tcBorders>
              <w:top w:val="single" w:sz="4" w:space="0" w:color="44B3E1"/>
              <w:left w:val="single" w:sz="4" w:space="0" w:color="44B3E1"/>
              <w:bottom w:val="single" w:sz="4" w:space="0" w:color="44B3E1"/>
              <w:right w:val="single" w:sz="8" w:space="0" w:color="auto"/>
            </w:tcBorders>
            <w:shd w:val="clear" w:color="C0E6F5" w:fill="C0E6F5"/>
            <w:vAlign w:val="center"/>
            <w:hideMark/>
          </w:tcPr>
          <w:p w14:paraId="45A42DA7" w14:textId="3D410425" w:rsidR="001720B5" w:rsidRPr="007C1028" w:rsidRDefault="001720B5" w:rsidP="001720B5">
            <w:pPr>
              <w:spacing w:after="0" w:line="240" w:lineRule="auto"/>
              <w:rPr>
                <w:rFonts w:eastAsia="Times New Roman"/>
                <w:color w:val="000000"/>
                <w:kern w:val="0"/>
                <w:sz w:val="22"/>
                <w:lang w:val="fr-BE"/>
                <w14:ligatures w14:val="none"/>
              </w:rPr>
            </w:pPr>
            <w:r w:rsidRPr="007C1028">
              <w:rPr>
                <w:rFonts w:eastAsia="Times New Roman"/>
                <w:color w:val="000000"/>
                <w:kern w:val="0"/>
                <w:sz w:val="22"/>
                <w:lang w:val="fr-BE"/>
                <w14:ligatures w14:val="none"/>
              </w:rPr>
              <w:t>A5.62 Asocia</w:t>
            </w:r>
            <w:r w:rsidR="00AC62CE" w:rsidRPr="007C1028">
              <w:rPr>
                <w:rFonts w:eastAsia="Times New Roman"/>
                <w:color w:val="000000"/>
                <w:kern w:val="0"/>
                <w:sz w:val="22"/>
                <w:lang w:val="fr-BE"/>
                <w14:ligatures w14:val="none"/>
              </w:rPr>
              <w:t>ț</w:t>
            </w:r>
            <w:r w:rsidRPr="007C1028">
              <w:rPr>
                <w:rFonts w:eastAsia="Times New Roman"/>
                <w:color w:val="000000"/>
                <w:kern w:val="0"/>
                <w:sz w:val="22"/>
                <w:lang w:val="fr-BE"/>
                <w14:ligatures w14:val="none"/>
              </w:rPr>
              <w:t xml:space="preserve">ie cu midii </w:t>
            </w:r>
            <w:r w:rsidR="00AC62CE" w:rsidRPr="007C1028">
              <w:rPr>
                <w:rFonts w:eastAsia="Times New Roman"/>
                <w:color w:val="000000"/>
                <w:kern w:val="0"/>
                <w:sz w:val="22"/>
                <w:lang w:val="fr-BE"/>
                <w14:ligatures w14:val="none"/>
              </w:rPr>
              <w:t>î</w:t>
            </w:r>
            <w:r w:rsidRPr="007C1028">
              <w:rPr>
                <w:rFonts w:eastAsia="Times New Roman"/>
                <w:color w:val="000000"/>
                <w:kern w:val="0"/>
                <w:sz w:val="22"/>
                <w:lang w:val="fr-BE"/>
                <w14:ligatures w14:val="none"/>
              </w:rPr>
              <w:t>n zona pontic</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 xml:space="preserve"> infralitora</w:t>
            </w:r>
            <w:r w:rsidR="00AC62CE" w:rsidRPr="007C1028">
              <w:rPr>
                <w:rFonts w:eastAsia="Times New Roman"/>
                <w:color w:val="000000"/>
                <w:kern w:val="0"/>
                <w:sz w:val="22"/>
                <w:lang w:val="fr-BE"/>
                <w14:ligatures w14:val="none"/>
              </w:rPr>
              <w:t>ă</w:t>
            </w:r>
            <w:r w:rsidRPr="007C1028">
              <w:rPr>
                <w:rFonts w:eastAsia="Times New Roman"/>
                <w:color w:val="000000"/>
                <w:kern w:val="0"/>
                <w:sz w:val="22"/>
                <w:lang w:val="fr-BE"/>
                <w14:ligatures w14:val="none"/>
              </w:rPr>
              <w:t>a</w:t>
            </w:r>
          </w:p>
        </w:tc>
        <w:tc>
          <w:tcPr>
            <w:tcW w:w="3599" w:type="dxa"/>
            <w:tcBorders>
              <w:top w:val="single" w:sz="8" w:space="0" w:color="auto"/>
              <w:left w:val="single" w:sz="8" w:space="0" w:color="auto"/>
              <w:bottom w:val="single" w:sz="4" w:space="0" w:color="44B3E1"/>
              <w:right w:val="single" w:sz="8" w:space="0" w:color="auto"/>
            </w:tcBorders>
            <w:shd w:val="clear" w:color="C0E6F5" w:fill="C0E6F5"/>
            <w:vAlign w:val="center"/>
            <w:hideMark/>
          </w:tcPr>
          <w:p w14:paraId="467833AA" w14:textId="77777777" w:rsidR="001720B5" w:rsidRPr="007C1028" w:rsidRDefault="001720B5" w:rsidP="001720B5">
            <w:pPr>
              <w:spacing w:after="0" w:line="240" w:lineRule="auto"/>
              <w:rPr>
                <w:rFonts w:eastAsia="Times New Roman"/>
                <w:color w:val="000000"/>
                <w:kern w:val="0"/>
                <w:sz w:val="22"/>
                <w14:ligatures w14:val="none"/>
              </w:rPr>
            </w:pPr>
            <w:r w:rsidRPr="007C1028">
              <w:rPr>
                <w:rFonts w:eastAsia="Times New Roman"/>
                <w:color w:val="000000"/>
                <w:kern w:val="0"/>
                <w:sz w:val="22"/>
                <w14:ligatures w14:val="none"/>
              </w:rPr>
              <w:t>1170-2 Recifi biogenici cu Mytilus galloprovincialis</w:t>
            </w:r>
          </w:p>
        </w:tc>
      </w:tr>
    </w:tbl>
    <w:p w14:paraId="05D13839" w14:textId="77777777" w:rsidR="001720B5" w:rsidRPr="007C1028" w:rsidRDefault="001720B5" w:rsidP="00914FC8">
      <w:pPr>
        <w:jc w:val="both"/>
        <w:rPr>
          <w:sz w:val="22"/>
          <w:szCs w:val="20"/>
        </w:rPr>
      </w:pPr>
    </w:p>
    <w:p w14:paraId="70F7A2E3" w14:textId="021CDA04" w:rsidR="00013083" w:rsidRPr="00B6342C" w:rsidRDefault="00013083" w:rsidP="00914FC8">
      <w:pPr>
        <w:jc w:val="both"/>
      </w:pPr>
      <w:r w:rsidRPr="00B6342C">
        <w:t>De asemnea, trebuie evidențiați și acei factori biotici și abiotici, care influențează la un nivel general distribuția habitatelor și speciilor importante din punct de vedere conservativ, în cuprinsul sectorului românesc al Mării Negre:</w:t>
      </w:r>
    </w:p>
    <w:p w14:paraId="2534C992" w14:textId="77777777" w:rsidR="00013083" w:rsidRPr="00B6342C" w:rsidRDefault="00013083" w:rsidP="00013083">
      <w:pPr>
        <w:pStyle w:val="ListParagraph"/>
        <w:numPr>
          <w:ilvl w:val="0"/>
          <w:numId w:val="44"/>
        </w:numPr>
        <w:rPr>
          <w:rFonts w:ascii="Times New Roman" w:hAnsi="Times New Roman" w:cs="Times New Roman"/>
          <w:sz w:val="24"/>
          <w:szCs w:val="24"/>
        </w:rPr>
      </w:pPr>
      <w:r w:rsidRPr="00B6342C">
        <w:rPr>
          <w:rFonts w:ascii="Times New Roman" w:hAnsi="Times New Roman" w:cs="Times New Roman"/>
          <w:sz w:val="24"/>
          <w:szCs w:val="24"/>
        </w:rPr>
        <w:t>Apropierea față de țărm, corelată cu adâncimea redusă care permite penetrarea radiației solare către comunitățile bentice, iar masa apei este oxigenată și influențată de un regim hidro-dinamic activ (valuri, curenți)</w:t>
      </w:r>
    </w:p>
    <w:p w14:paraId="42F4E696" w14:textId="77777777" w:rsidR="00184D89" w:rsidRPr="00B6342C" w:rsidRDefault="00013083" w:rsidP="00013083">
      <w:pPr>
        <w:jc w:val="both"/>
        <w:rPr>
          <w:szCs w:val="24"/>
          <w:lang w:val="fr-BE"/>
        </w:rPr>
      </w:pPr>
      <w:r w:rsidRPr="00B6342C">
        <w:rPr>
          <w:szCs w:val="24"/>
        </w:rPr>
        <w:t>Ecosistemul Mării Negre este unul puternic stratificat, din punct de vedere biochimic, în special datorită circulației verticale a maselor de apă extrem de reduse (cu excepția curenților de upwelling care apar doar în proximitatea țărmului)</w:t>
      </w:r>
      <w:r w:rsidR="003E791C" w:rsidRPr="00B6342C">
        <w:rPr>
          <w:szCs w:val="24"/>
        </w:rPr>
        <w:t xml:space="preserve">. În consecință, cele mai importante procese biologice active, cum ar fi absorbția/reciclarea nutrienților, înfloririle algale, respirația și degradarea aeroba oxidativă a organismelor moarte, au loc doar în stratul oxic – în care concentrația oxigenului dizolvat este suficientă. </w:t>
      </w:r>
      <w:r w:rsidR="003E791C" w:rsidRPr="007C1028">
        <w:rPr>
          <w:szCs w:val="24"/>
          <w:lang w:val="fr-BE"/>
        </w:rPr>
        <w:t xml:space="preserve">Adâncimea maximă la care se poate extinde acest strat este de maximum 120 m adâncime. Concentrația de oxigen în apa masei, împreună cu grosimea stratului </w:t>
      </w:r>
      <w:r w:rsidR="003E791C" w:rsidRPr="00B6342C">
        <w:rPr>
          <w:szCs w:val="24"/>
          <w:lang w:val="fr-BE"/>
        </w:rPr>
        <w:t xml:space="preserve">fotic (stratul superficial de apă marină penetrat de radiația solară) constituie principalii factori </w:t>
      </w:r>
      <w:r w:rsidR="00184D89" w:rsidRPr="00B6342C">
        <w:rPr>
          <w:szCs w:val="24"/>
          <w:lang w:val="fr-BE"/>
        </w:rPr>
        <w:t>determinanți pentru dispunerea spațială a zonelor de biodiversitate specifică ridicată și explică de ce zonele marine cu valoare ridicată a cadrului natural corespund în mare parte habitatelor bentale din etajele mediolitoral și infralitoral și apelor costiere, care se extind de la linia țărmului până la aproximativ la izobata de 25 m adâncime.</w:t>
      </w:r>
    </w:p>
    <w:p w14:paraId="0E961ACC" w14:textId="77777777" w:rsidR="00184D89" w:rsidRPr="007C1028" w:rsidRDefault="00184D89" w:rsidP="00184D89">
      <w:pPr>
        <w:pStyle w:val="ListParagraph"/>
        <w:numPr>
          <w:ilvl w:val="0"/>
          <w:numId w:val="44"/>
        </w:numPr>
        <w:rPr>
          <w:rFonts w:ascii="Times New Roman" w:hAnsi="Times New Roman" w:cs="Times New Roman"/>
          <w:sz w:val="24"/>
          <w:szCs w:val="24"/>
          <w:lang w:val="fr-BE"/>
        </w:rPr>
      </w:pPr>
      <w:r w:rsidRPr="007C1028">
        <w:rPr>
          <w:rFonts w:ascii="Times New Roman" w:hAnsi="Times New Roman" w:cs="Times New Roman"/>
          <w:sz w:val="24"/>
          <w:szCs w:val="24"/>
          <w:lang w:val="fr-BE"/>
        </w:rPr>
        <w:t>Distanța semnificativă față de resurse permanente de poluare de pe uscat (Land based sources), care constau, în principal, în emisii ale stațiilor de tratare a apelor uzate – Constanța Sud, Eforie, Mangalia.</w:t>
      </w:r>
    </w:p>
    <w:p w14:paraId="535868CC" w14:textId="7CDF89DD" w:rsidR="00013083" w:rsidRPr="00B6342C" w:rsidRDefault="00184D89" w:rsidP="00184D89">
      <w:pPr>
        <w:pStyle w:val="ListParagraph"/>
        <w:numPr>
          <w:ilvl w:val="0"/>
          <w:numId w:val="44"/>
        </w:numPr>
        <w:rPr>
          <w:rFonts w:ascii="Times New Roman" w:hAnsi="Times New Roman" w:cs="Times New Roman"/>
          <w:sz w:val="24"/>
          <w:szCs w:val="24"/>
          <w:lang w:val="fr-BE"/>
        </w:rPr>
      </w:pPr>
      <w:r w:rsidRPr="007C1028">
        <w:rPr>
          <w:rFonts w:ascii="Times New Roman" w:hAnsi="Times New Roman" w:cs="Times New Roman"/>
          <w:sz w:val="24"/>
          <w:szCs w:val="24"/>
          <w:lang w:val="fr-BE"/>
        </w:rPr>
        <w:lastRenderedPageBreak/>
        <w:t xml:space="preserve"> </w:t>
      </w:r>
      <w:r w:rsidRPr="00B6342C">
        <w:rPr>
          <w:rFonts w:ascii="Times New Roman" w:hAnsi="Times New Roman" w:cs="Times New Roman"/>
          <w:sz w:val="24"/>
          <w:szCs w:val="24"/>
          <w:lang w:val="fr-BE"/>
        </w:rPr>
        <w:t>Prezența câmpurilor de alge macrofite și/sau plante acvatice superioare, care constituie elementele structurale ale unor habtiate specifice și servesc drept zone de adăpost și hrănire pentru juvenilii/stadiile larvare a multor specii de ihtiofaună și moluște.</w:t>
      </w:r>
    </w:p>
    <w:p w14:paraId="06371A12" w14:textId="1966F852" w:rsidR="00184D89" w:rsidRPr="007C1028" w:rsidRDefault="00184D89" w:rsidP="007C1028">
      <w:pPr>
        <w:jc w:val="center"/>
        <w:rPr>
          <w:b/>
          <w:bCs/>
          <w:szCs w:val="24"/>
          <w:lang w:val="fr-BE"/>
        </w:rPr>
      </w:pPr>
      <w:r w:rsidRPr="007C1028">
        <w:rPr>
          <w:b/>
          <w:bCs/>
          <w:szCs w:val="24"/>
          <w:lang w:val="fr-BE"/>
        </w:rPr>
        <w:t>Tabel 19 – Specii de alge macrofite, plante superioare și habitatele acestora</w:t>
      </w:r>
    </w:p>
    <w:tbl>
      <w:tblPr>
        <w:tblW w:w="836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6247"/>
      </w:tblGrid>
      <w:tr w:rsidR="00184D89" w:rsidRPr="00770EFB" w14:paraId="365C5DA5" w14:textId="77777777" w:rsidTr="00576404">
        <w:trPr>
          <w:trHeight w:val="952"/>
        </w:trPr>
        <w:tc>
          <w:tcPr>
            <w:tcW w:w="2116" w:type="dxa"/>
            <w:shd w:val="clear" w:color="auto" w:fill="E1EED9"/>
          </w:tcPr>
          <w:p w14:paraId="08157E0A" w14:textId="77777777" w:rsidR="00184D89" w:rsidRPr="007C1028" w:rsidRDefault="00184D89" w:rsidP="00184D89">
            <w:pPr>
              <w:widowControl w:val="0"/>
              <w:autoSpaceDE w:val="0"/>
              <w:autoSpaceDN w:val="0"/>
              <w:spacing w:after="0" w:line="276" w:lineRule="auto"/>
              <w:ind w:left="11"/>
              <w:jc w:val="center"/>
              <w:rPr>
                <w:rFonts w:eastAsia="Times New Roman"/>
                <w:b/>
                <w:noProof w:val="0"/>
                <w:kern w:val="0"/>
                <w:sz w:val="22"/>
                <w:lang w:val="af-ZA"/>
                <w14:ligatures w14:val="none"/>
              </w:rPr>
            </w:pPr>
            <w:r w:rsidRPr="007C1028">
              <w:rPr>
                <w:rFonts w:eastAsia="Times New Roman"/>
                <w:b/>
                <w:noProof w:val="0"/>
                <w:kern w:val="0"/>
                <w:sz w:val="22"/>
                <w:lang w:val="af-ZA"/>
                <w14:ligatures w14:val="none"/>
              </w:rPr>
              <w:t>Principalele</w:t>
            </w:r>
            <w:r w:rsidRPr="007C1028">
              <w:rPr>
                <w:rFonts w:eastAsia="Times New Roman"/>
                <w:b/>
                <w:noProof w:val="0"/>
                <w:spacing w:val="-15"/>
                <w:kern w:val="0"/>
                <w:sz w:val="22"/>
                <w:lang w:val="af-ZA"/>
                <w14:ligatures w14:val="none"/>
              </w:rPr>
              <w:t xml:space="preserve"> </w:t>
            </w:r>
            <w:r w:rsidRPr="007C1028">
              <w:rPr>
                <w:rFonts w:eastAsia="Times New Roman"/>
                <w:b/>
                <w:noProof w:val="0"/>
                <w:kern w:val="0"/>
                <w:sz w:val="22"/>
                <w:lang w:val="af-ZA"/>
                <w14:ligatures w14:val="none"/>
              </w:rPr>
              <w:t>specii</w:t>
            </w:r>
            <w:r w:rsidRPr="007C1028">
              <w:rPr>
                <w:rFonts w:eastAsia="Times New Roman"/>
                <w:b/>
                <w:noProof w:val="0"/>
                <w:spacing w:val="-15"/>
                <w:kern w:val="0"/>
                <w:sz w:val="22"/>
                <w:lang w:val="af-ZA"/>
                <w14:ligatures w14:val="none"/>
              </w:rPr>
              <w:t xml:space="preserve"> </w:t>
            </w:r>
            <w:r w:rsidRPr="007C1028">
              <w:rPr>
                <w:rFonts w:eastAsia="Times New Roman"/>
                <w:b/>
                <w:noProof w:val="0"/>
                <w:kern w:val="0"/>
                <w:sz w:val="22"/>
                <w:lang w:val="af-ZA"/>
                <w14:ligatures w14:val="none"/>
              </w:rPr>
              <w:t>de alge macrofite și</w:t>
            </w:r>
          </w:p>
          <w:p w14:paraId="3B910699" w14:textId="77777777" w:rsidR="00184D89" w:rsidRPr="007C1028" w:rsidRDefault="00184D89" w:rsidP="00184D89">
            <w:pPr>
              <w:widowControl w:val="0"/>
              <w:autoSpaceDE w:val="0"/>
              <w:autoSpaceDN w:val="0"/>
              <w:spacing w:after="0" w:line="275" w:lineRule="exact"/>
              <w:ind w:left="11" w:right="2"/>
              <w:jc w:val="center"/>
              <w:rPr>
                <w:rFonts w:eastAsia="Times New Roman"/>
                <w:b/>
                <w:noProof w:val="0"/>
                <w:kern w:val="0"/>
                <w:sz w:val="22"/>
                <w:lang w:val="af-ZA"/>
                <w14:ligatures w14:val="none"/>
              </w:rPr>
            </w:pPr>
            <w:r w:rsidRPr="007C1028">
              <w:rPr>
                <w:rFonts w:eastAsia="Times New Roman"/>
                <w:b/>
                <w:noProof w:val="0"/>
                <w:kern w:val="0"/>
                <w:sz w:val="22"/>
                <w:lang w:val="af-ZA"/>
                <w14:ligatures w14:val="none"/>
              </w:rPr>
              <w:t>plante</w:t>
            </w:r>
            <w:r w:rsidRPr="007C1028">
              <w:rPr>
                <w:rFonts w:eastAsia="Times New Roman"/>
                <w:b/>
                <w:noProof w:val="0"/>
                <w:spacing w:val="-3"/>
                <w:kern w:val="0"/>
                <w:sz w:val="22"/>
                <w:lang w:val="af-ZA"/>
                <w14:ligatures w14:val="none"/>
              </w:rPr>
              <w:t xml:space="preserve"> </w:t>
            </w:r>
            <w:r w:rsidRPr="007C1028">
              <w:rPr>
                <w:rFonts w:eastAsia="Times New Roman"/>
                <w:b/>
                <w:noProof w:val="0"/>
                <w:spacing w:val="-2"/>
                <w:kern w:val="0"/>
                <w:sz w:val="22"/>
                <w:lang w:val="af-ZA"/>
                <w14:ligatures w14:val="none"/>
              </w:rPr>
              <w:t>superioare</w:t>
            </w:r>
          </w:p>
        </w:tc>
        <w:tc>
          <w:tcPr>
            <w:tcW w:w="6247" w:type="dxa"/>
            <w:shd w:val="clear" w:color="auto" w:fill="E1EED9"/>
          </w:tcPr>
          <w:p w14:paraId="45B6E191" w14:textId="77777777" w:rsidR="00184D89" w:rsidRPr="007C1028" w:rsidRDefault="00184D89" w:rsidP="00184D89">
            <w:pPr>
              <w:widowControl w:val="0"/>
              <w:autoSpaceDE w:val="0"/>
              <w:autoSpaceDN w:val="0"/>
              <w:spacing w:before="39" w:after="0" w:line="240" w:lineRule="auto"/>
              <w:rPr>
                <w:rFonts w:eastAsia="Times New Roman"/>
                <w:b/>
                <w:noProof w:val="0"/>
                <w:kern w:val="0"/>
                <w:sz w:val="22"/>
                <w:lang w:val="af-ZA"/>
                <w14:ligatures w14:val="none"/>
              </w:rPr>
            </w:pPr>
          </w:p>
          <w:p w14:paraId="13F8442E" w14:textId="77777777" w:rsidR="00184D89" w:rsidRPr="007C1028" w:rsidRDefault="00184D89" w:rsidP="00184D89">
            <w:pPr>
              <w:widowControl w:val="0"/>
              <w:autoSpaceDE w:val="0"/>
              <w:autoSpaceDN w:val="0"/>
              <w:spacing w:after="0" w:line="240" w:lineRule="auto"/>
              <w:ind w:left="8"/>
              <w:jc w:val="center"/>
              <w:rPr>
                <w:rFonts w:eastAsia="Times New Roman"/>
                <w:b/>
                <w:noProof w:val="0"/>
                <w:kern w:val="0"/>
                <w:sz w:val="22"/>
                <w:lang w:val="af-ZA"/>
                <w14:ligatures w14:val="none"/>
              </w:rPr>
            </w:pPr>
            <w:r w:rsidRPr="007C1028">
              <w:rPr>
                <w:rFonts w:eastAsia="Times New Roman"/>
                <w:b/>
                <w:noProof w:val="0"/>
                <w:kern w:val="0"/>
                <w:sz w:val="22"/>
                <w:lang w:val="af-ZA"/>
                <w14:ligatures w14:val="none"/>
              </w:rPr>
              <w:t>Condiții</w:t>
            </w:r>
            <w:r w:rsidRPr="007C1028">
              <w:rPr>
                <w:rFonts w:eastAsia="Times New Roman"/>
                <w:b/>
                <w:noProof w:val="0"/>
                <w:spacing w:val="-2"/>
                <w:kern w:val="0"/>
                <w:sz w:val="22"/>
                <w:lang w:val="af-ZA"/>
                <w14:ligatures w14:val="none"/>
              </w:rPr>
              <w:t xml:space="preserve"> </w:t>
            </w:r>
            <w:r w:rsidRPr="007C1028">
              <w:rPr>
                <w:rFonts w:eastAsia="Times New Roman"/>
                <w:b/>
                <w:noProof w:val="0"/>
                <w:kern w:val="0"/>
                <w:sz w:val="22"/>
                <w:lang w:val="af-ZA"/>
                <w14:ligatures w14:val="none"/>
              </w:rPr>
              <w:t>de</w:t>
            </w:r>
            <w:r w:rsidRPr="007C1028">
              <w:rPr>
                <w:rFonts w:eastAsia="Times New Roman"/>
                <w:b/>
                <w:noProof w:val="0"/>
                <w:spacing w:val="-2"/>
                <w:kern w:val="0"/>
                <w:sz w:val="22"/>
                <w:lang w:val="af-ZA"/>
                <w14:ligatures w14:val="none"/>
              </w:rPr>
              <w:t xml:space="preserve"> </w:t>
            </w:r>
            <w:r w:rsidRPr="007C1028">
              <w:rPr>
                <w:rFonts w:eastAsia="Times New Roman"/>
                <w:b/>
                <w:noProof w:val="0"/>
                <w:kern w:val="0"/>
                <w:sz w:val="22"/>
                <w:lang w:val="af-ZA"/>
                <w14:ligatures w14:val="none"/>
              </w:rPr>
              <w:t>habitat</w:t>
            </w:r>
            <w:r w:rsidRPr="007C1028">
              <w:rPr>
                <w:rFonts w:eastAsia="Times New Roman"/>
                <w:b/>
                <w:noProof w:val="0"/>
                <w:spacing w:val="-3"/>
                <w:kern w:val="0"/>
                <w:sz w:val="22"/>
                <w:lang w:val="af-ZA"/>
                <w14:ligatures w14:val="none"/>
              </w:rPr>
              <w:t xml:space="preserve"> </w:t>
            </w:r>
            <w:r w:rsidRPr="007C1028">
              <w:rPr>
                <w:rFonts w:eastAsia="Times New Roman"/>
                <w:b/>
                <w:noProof w:val="0"/>
                <w:kern w:val="0"/>
                <w:sz w:val="22"/>
                <w:lang w:val="af-ZA"/>
                <w14:ligatures w14:val="none"/>
              </w:rPr>
              <w:t>și</w:t>
            </w:r>
            <w:r w:rsidRPr="007C1028">
              <w:rPr>
                <w:rFonts w:eastAsia="Times New Roman"/>
                <w:b/>
                <w:noProof w:val="0"/>
                <w:spacing w:val="-1"/>
                <w:kern w:val="0"/>
                <w:sz w:val="22"/>
                <w:lang w:val="af-ZA"/>
                <w14:ligatures w14:val="none"/>
              </w:rPr>
              <w:t xml:space="preserve"> </w:t>
            </w:r>
            <w:r w:rsidRPr="007C1028">
              <w:rPr>
                <w:rFonts w:eastAsia="Times New Roman"/>
                <w:b/>
                <w:noProof w:val="0"/>
                <w:kern w:val="0"/>
                <w:sz w:val="22"/>
                <w:lang w:val="af-ZA"/>
                <w14:ligatures w14:val="none"/>
              </w:rPr>
              <w:t>distribuție</w:t>
            </w:r>
            <w:r w:rsidRPr="007C1028">
              <w:rPr>
                <w:rFonts w:eastAsia="Times New Roman"/>
                <w:b/>
                <w:noProof w:val="0"/>
                <w:spacing w:val="-3"/>
                <w:kern w:val="0"/>
                <w:sz w:val="22"/>
                <w:lang w:val="af-ZA"/>
                <w14:ligatures w14:val="none"/>
              </w:rPr>
              <w:t xml:space="preserve"> </w:t>
            </w:r>
            <w:r w:rsidRPr="007C1028">
              <w:rPr>
                <w:rFonts w:eastAsia="Times New Roman"/>
                <w:b/>
                <w:noProof w:val="0"/>
                <w:spacing w:val="-2"/>
                <w:kern w:val="0"/>
                <w:sz w:val="22"/>
                <w:lang w:val="af-ZA"/>
                <w14:ligatures w14:val="none"/>
              </w:rPr>
              <w:t>cunoscută</w:t>
            </w:r>
          </w:p>
        </w:tc>
      </w:tr>
      <w:tr w:rsidR="00184D89" w:rsidRPr="00770EFB" w14:paraId="4AB9D6DC" w14:textId="77777777" w:rsidTr="00576404">
        <w:trPr>
          <w:trHeight w:val="1730"/>
        </w:trPr>
        <w:tc>
          <w:tcPr>
            <w:tcW w:w="2116" w:type="dxa"/>
          </w:tcPr>
          <w:p w14:paraId="108160FB" w14:textId="77777777" w:rsidR="00184D89" w:rsidRPr="007C1028" w:rsidRDefault="00184D89" w:rsidP="00184D89">
            <w:pPr>
              <w:widowControl w:val="0"/>
              <w:tabs>
                <w:tab w:val="left" w:pos="1734"/>
              </w:tabs>
              <w:autoSpaceDE w:val="0"/>
              <w:autoSpaceDN w:val="0"/>
              <w:spacing w:after="0" w:line="276" w:lineRule="auto"/>
              <w:ind w:left="107" w:right="98"/>
              <w:rPr>
                <w:rFonts w:eastAsia="Times New Roman"/>
                <w:i/>
                <w:noProof w:val="0"/>
                <w:kern w:val="0"/>
                <w:sz w:val="22"/>
                <w:lang w:val="af-ZA"/>
                <w14:ligatures w14:val="none"/>
              </w:rPr>
            </w:pPr>
            <w:r w:rsidRPr="007C1028">
              <w:rPr>
                <w:rFonts w:eastAsia="Times New Roman"/>
                <w:i/>
                <w:noProof w:val="0"/>
                <w:kern w:val="0"/>
                <w:sz w:val="22"/>
                <w:lang w:val="af-ZA"/>
                <w14:ligatures w14:val="none"/>
              </w:rPr>
              <w:t>Gongolaria barbata</w:t>
            </w:r>
            <w:r w:rsidRPr="007C1028" w:rsidDel="008D2979">
              <w:rPr>
                <w:rFonts w:eastAsia="Times New Roman"/>
                <w:i/>
                <w:noProof w:val="0"/>
                <w:kern w:val="0"/>
                <w:sz w:val="22"/>
                <w:lang w:val="af-ZA"/>
                <w14:ligatures w14:val="none"/>
              </w:rPr>
              <w:t xml:space="preserve"> </w:t>
            </w:r>
            <w:r w:rsidRPr="007C1028">
              <w:rPr>
                <w:rFonts w:eastAsia="Times New Roman"/>
                <w:i/>
                <w:noProof w:val="0"/>
                <w:kern w:val="0"/>
                <w:sz w:val="22"/>
                <w:lang w:val="af-ZA"/>
                <w14:ligatures w14:val="none"/>
              </w:rPr>
              <w:t>(denumirea veche Cystoseira barbata)</w:t>
            </w:r>
          </w:p>
        </w:tc>
        <w:tc>
          <w:tcPr>
            <w:tcW w:w="6247" w:type="dxa"/>
          </w:tcPr>
          <w:p w14:paraId="0D8537C9" w14:textId="630C86F5" w:rsidR="00184D89" w:rsidRPr="007C1028" w:rsidRDefault="00184D89" w:rsidP="007C1028">
            <w:pPr>
              <w:widowControl w:val="0"/>
              <w:autoSpaceDE w:val="0"/>
              <w:autoSpaceDN w:val="0"/>
              <w:spacing w:after="0" w:line="276" w:lineRule="auto"/>
              <w:ind w:left="108" w:right="96"/>
              <w:jc w:val="both"/>
              <w:rPr>
                <w:rFonts w:eastAsia="Times New Roman"/>
                <w:i/>
                <w:noProof w:val="0"/>
                <w:kern w:val="0"/>
                <w:sz w:val="22"/>
                <w:lang w:val="af-ZA"/>
                <w14:ligatures w14:val="none"/>
              </w:rPr>
            </w:pPr>
            <w:r w:rsidRPr="007C1028">
              <w:rPr>
                <w:rFonts w:eastAsia="Times New Roman"/>
                <w:i/>
                <w:noProof w:val="0"/>
                <w:kern w:val="0"/>
                <w:sz w:val="22"/>
                <w:lang w:val="af-ZA"/>
                <w14:ligatures w14:val="none"/>
              </w:rPr>
              <w:t>Specia colonizează zonele cu fund stâncos, lipsit de sedimente (inclusiv găleți de dimensiuni mari) și epibioze, la adâncimi de 2-7 m, unde lumina, apă cu nivel ridicat de transparență (turbiditate scăzută) pentru desfășurarea optimă a proceselor fiziologice. Este prezentă sub forma unor câmpuri în ariile protejate Vama Veche - 2 Mai (biomasă care poate ajunge la 10 kg/m2), la adâncimi de 3-5m.</w:t>
            </w:r>
          </w:p>
        </w:tc>
      </w:tr>
      <w:tr w:rsidR="00184D89" w:rsidRPr="00770EFB" w14:paraId="6449A06D" w14:textId="77777777" w:rsidTr="00576404">
        <w:trPr>
          <w:trHeight w:val="1269"/>
        </w:trPr>
        <w:tc>
          <w:tcPr>
            <w:tcW w:w="2116" w:type="dxa"/>
          </w:tcPr>
          <w:p w14:paraId="5674A2A4" w14:textId="77777777" w:rsidR="00184D89" w:rsidRPr="007C1028" w:rsidRDefault="00184D89" w:rsidP="00184D89">
            <w:pPr>
              <w:widowControl w:val="0"/>
              <w:tabs>
                <w:tab w:val="left" w:pos="1734"/>
              </w:tabs>
              <w:autoSpaceDE w:val="0"/>
              <w:autoSpaceDN w:val="0"/>
              <w:spacing w:after="0" w:line="276" w:lineRule="auto"/>
              <w:ind w:left="107" w:right="98"/>
              <w:rPr>
                <w:rFonts w:eastAsia="Times New Roman"/>
                <w:i/>
                <w:noProof w:val="0"/>
                <w:kern w:val="0"/>
                <w:sz w:val="22"/>
                <w:lang w:val="af-ZA"/>
                <w14:ligatures w14:val="none"/>
              </w:rPr>
            </w:pPr>
            <w:r w:rsidRPr="007C1028">
              <w:rPr>
                <w:rFonts w:eastAsia="Times New Roman"/>
                <w:i/>
                <w:noProof w:val="0"/>
                <w:kern w:val="0"/>
                <w:sz w:val="22"/>
                <w:lang w:val="af-ZA"/>
                <w14:ligatures w14:val="none"/>
              </w:rPr>
              <w:t>Diverse specii de alge din familia Ulvacee</w:t>
            </w:r>
          </w:p>
        </w:tc>
        <w:tc>
          <w:tcPr>
            <w:tcW w:w="6247" w:type="dxa"/>
          </w:tcPr>
          <w:p w14:paraId="53905CEC" w14:textId="2509129B" w:rsidR="00184D89" w:rsidRPr="007C1028" w:rsidRDefault="00184D89" w:rsidP="00184D89">
            <w:pPr>
              <w:widowControl w:val="0"/>
              <w:tabs>
                <w:tab w:val="left" w:pos="1734"/>
              </w:tabs>
              <w:autoSpaceDE w:val="0"/>
              <w:autoSpaceDN w:val="0"/>
              <w:spacing w:after="0" w:line="276" w:lineRule="auto"/>
              <w:ind w:left="107" w:right="98"/>
              <w:rPr>
                <w:rFonts w:eastAsia="Times New Roman"/>
                <w:i/>
                <w:noProof w:val="0"/>
                <w:kern w:val="0"/>
                <w:sz w:val="22"/>
                <w:lang w:val="af-ZA"/>
                <w14:ligatures w14:val="none"/>
              </w:rPr>
            </w:pPr>
            <w:r w:rsidRPr="007C1028">
              <w:rPr>
                <w:rFonts w:eastAsia="Times New Roman"/>
                <w:i/>
                <w:noProof w:val="0"/>
                <w:kern w:val="0"/>
                <w:sz w:val="22"/>
                <w:lang w:val="af-ZA"/>
                <w14:ligatures w14:val="none"/>
              </w:rPr>
              <w:t>Datorită rezistenței la variații de salinitate, temperatură și turbiditate (sunt rezistente și la episoadele de eutrofizare - înfloriri algale- hipoxie), specii de alge din Familia Ulvacee pot fi întâlnite în tot sudul litoralului unde apar funduri stâncoase, mai frecvent pe substrat dur, la diverse adâncimi, pe cochilii de moluște, sau plutind în masa apei, cu biomase ridicate în zona Cazino Constanța, Eforie Sud, Mamaia. Constituie câmpuri relativ întinse în care se adăpostesc specii de nevertebrate și juvenilii speciilor de ihtiofaună</w:t>
            </w:r>
            <w:r w:rsidR="00770EFB">
              <w:rPr>
                <w:rFonts w:eastAsia="Times New Roman"/>
                <w:i/>
                <w:noProof w:val="0"/>
                <w:kern w:val="0"/>
                <w:sz w:val="22"/>
                <w:lang w:val="af-ZA"/>
                <w14:ligatures w14:val="none"/>
              </w:rPr>
              <w:t>.</w:t>
            </w:r>
          </w:p>
        </w:tc>
      </w:tr>
      <w:tr w:rsidR="00184D89" w:rsidRPr="00770EFB" w14:paraId="7F0C1D07" w14:textId="77777777" w:rsidTr="00576404">
        <w:trPr>
          <w:cantSplit/>
          <w:trHeight w:val="1269"/>
        </w:trPr>
        <w:tc>
          <w:tcPr>
            <w:tcW w:w="2116" w:type="dxa"/>
          </w:tcPr>
          <w:p w14:paraId="779C5581" w14:textId="77777777" w:rsidR="00184D89" w:rsidRPr="007C1028" w:rsidRDefault="00184D89" w:rsidP="00184D89">
            <w:pPr>
              <w:widowControl w:val="0"/>
              <w:tabs>
                <w:tab w:val="left" w:pos="1734"/>
              </w:tabs>
              <w:autoSpaceDE w:val="0"/>
              <w:autoSpaceDN w:val="0"/>
              <w:spacing w:after="0" w:line="276" w:lineRule="auto"/>
              <w:ind w:left="107" w:right="98"/>
              <w:rPr>
                <w:rFonts w:eastAsia="Times New Roman"/>
                <w:i/>
                <w:noProof w:val="0"/>
                <w:kern w:val="0"/>
                <w:sz w:val="22"/>
                <w:lang w:val="af-ZA"/>
                <w14:ligatures w14:val="none"/>
              </w:rPr>
            </w:pPr>
            <w:r w:rsidRPr="007C1028">
              <w:rPr>
                <w:rFonts w:eastAsia="Times New Roman"/>
                <w:i/>
                <w:noProof w:val="0"/>
                <w:kern w:val="0"/>
                <w:sz w:val="22"/>
                <w:lang w:val="af-ZA"/>
                <w14:ligatures w14:val="none"/>
              </w:rPr>
              <w:t>Zostera noltei</w:t>
            </w:r>
          </w:p>
        </w:tc>
        <w:tc>
          <w:tcPr>
            <w:tcW w:w="6247" w:type="dxa"/>
          </w:tcPr>
          <w:p w14:paraId="438922E2" w14:textId="77777777" w:rsidR="00184D89" w:rsidRPr="007C1028" w:rsidRDefault="00184D89" w:rsidP="00184D89">
            <w:pPr>
              <w:widowControl w:val="0"/>
              <w:tabs>
                <w:tab w:val="left" w:pos="1734"/>
              </w:tabs>
              <w:autoSpaceDE w:val="0"/>
              <w:autoSpaceDN w:val="0"/>
              <w:spacing w:after="0" w:line="276" w:lineRule="auto"/>
              <w:ind w:left="107" w:right="98"/>
              <w:rPr>
                <w:rFonts w:eastAsia="Times New Roman"/>
                <w:i/>
                <w:noProof w:val="0"/>
                <w:kern w:val="0"/>
                <w:sz w:val="22"/>
                <w:lang w:val="af-ZA"/>
                <w14:ligatures w14:val="none"/>
              </w:rPr>
            </w:pPr>
            <w:r w:rsidRPr="007C1028">
              <w:rPr>
                <w:rFonts w:eastAsia="Times New Roman"/>
                <w:i/>
                <w:noProof w:val="0"/>
                <w:kern w:val="0"/>
                <w:sz w:val="22"/>
                <w:lang w:val="af-ZA"/>
                <w14:ligatures w14:val="none"/>
              </w:rPr>
              <w:t>Zostera noltei este o plantă fanerogama superioară cu rol important în stabilizarea sedimentelor și productivitatea biologică, fiind sursă de hrană și adăpost pentru numeroase specii de ihtiofaună și nevertebrate; plajele submerse de la Eforie și din dreptul localității Tuzla sunt unele din ultimele locuri de la litoralul românesc unde se găsește în abundență relevantă.</w:t>
            </w:r>
          </w:p>
        </w:tc>
      </w:tr>
    </w:tbl>
    <w:p w14:paraId="51AAD9F8" w14:textId="5EFDBBA5" w:rsidR="00013083" w:rsidRPr="007C1028" w:rsidRDefault="00184D89" w:rsidP="007C1028">
      <w:pPr>
        <w:pStyle w:val="ListParagraph"/>
        <w:numPr>
          <w:ilvl w:val="0"/>
          <w:numId w:val="44"/>
        </w:numPr>
        <w:rPr>
          <w:rFonts w:ascii="Times New Roman" w:hAnsi="Times New Roman" w:cs="Times New Roman"/>
          <w:sz w:val="24"/>
          <w:szCs w:val="24"/>
          <w:lang w:val="ro-RO"/>
        </w:rPr>
      </w:pPr>
      <w:r w:rsidRPr="007C1028">
        <w:rPr>
          <w:rFonts w:ascii="Times New Roman" w:hAnsi="Times New Roman" w:cs="Times New Roman"/>
          <w:sz w:val="24"/>
          <w:szCs w:val="24"/>
          <w:lang w:val="ro-RO"/>
        </w:rPr>
        <w:t>Prezența coloniilor</w:t>
      </w:r>
      <w:r w:rsidRPr="00B6342C">
        <w:rPr>
          <w:rFonts w:ascii="Times New Roman" w:hAnsi="Times New Roman" w:cs="Times New Roman"/>
          <w:sz w:val="24"/>
          <w:szCs w:val="24"/>
          <w:lang w:val="ro-RO"/>
        </w:rPr>
        <w:t xml:space="preserve"> de Mytilus galloprovincialis – în special sub forma structurilor biogene care se dezvoltă pe substrat sedimentar (mâl, nisip, scrădiș, sau amestec), cel mai frecvent între izobatele de 6 și 25 m, de-a lungul litoralului românesc</w:t>
      </w:r>
      <w:r w:rsidR="00961817" w:rsidRPr="00B6342C">
        <w:rPr>
          <w:rFonts w:ascii="Times New Roman" w:hAnsi="Times New Roman" w:cs="Times New Roman"/>
          <w:sz w:val="24"/>
          <w:szCs w:val="24"/>
          <w:lang w:val="ro-RO"/>
        </w:rPr>
        <w:t xml:space="preserve">; respectivele structuri se dezvoltă prin acumularea cochiliilor de la indivizii morți (tanatocenoze) și au roluri ecologice foarte importante: filtrarea masei de apă de nutrienți și alte particule, contribuind la autoepurarea ecosistemului la nivel local, prin intermediul cuplajului bentic – pelagic și furnizarea de adăpost pentru alte specii bentice, sesile sau vagile. Astfel, biocenozele din etajele medio-litoral, dar mai ales infralitoral, dominate de Mytilus galloprovincialis prezintă indecși de biodiversitate ridicați. </w:t>
      </w:r>
      <w:r w:rsidR="0010455C" w:rsidRPr="00B6342C">
        <w:rPr>
          <w:rFonts w:ascii="Times New Roman" w:hAnsi="Times New Roman" w:cs="Times New Roman"/>
          <w:sz w:val="24"/>
          <w:szCs w:val="24"/>
          <w:lang w:val="ro-RO"/>
        </w:rPr>
        <w:t>Rolul biocenozelor cu Mytilus galloprovincialis de filtrare a masei de apă trebuie subliniat în contextul înfloririlor algale de la adâncimi mici, care trăiesc pe funduri sedimentare, care ulterior descompunerii oxidative a materiei organice în exces, conduc la consumarea/scăderea nivelului de oxigen în coloana de apă și instalarea în anumite zone, apropiate de țărm și intervale de timp (în special în sezonul cald), a fenomenelor de hipoxie, extrem de dăunătoare pentru toate organismele bentale și pelagice cu un grad redus de mobilitate.</w:t>
      </w:r>
    </w:p>
    <w:p w14:paraId="27751653" w14:textId="77777777" w:rsidR="00435754" w:rsidRPr="007C1028" w:rsidRDefault="00435754" w:rsidP="007A69FA">
      <w:pPr>
        <w:spacing w:after="0" w:line="276" w:lineRule="auto"/>
        <w:rPr>
          <w:lang w:val="af-ZA"/>
        </w:rPr>
      </w:pPr>
    </w:p>
    <w:p w14:paraId="51E63E1A" w14:textId="77777777" w:rsidR="00435754" w:rsidRPr="007C1028" w:rsidRDefault="00435754" w:rsidP="008A454F">
      <w:pPr>
        <w:pStyle w:val="ListParagraph"/>
        <w:keepNext/>
        <w:keepLines/>
        <w:numPr>
          <w:ilvl w:val="2"/>
          <w:numId w:val="5"/>
        </w:numPr>
        <w:shd w:val="clear" w:color="auto" w:fill="C6F2C6"/>
        <w:spacing w:before="0" w:after="0"/>
        <w:ind w:left="0" w:firstLine="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Metodologia și criteriile propuse pentru identificarea Zonelor de Protecție Strictă pe baza ranking-ului pentru specii</w:t>
      </w:r>
    </w:p>
    <w:p w14:paraId="08E93E05" w14:textId="77777777" w:rsidR="00435754" w:rsidRPr="007C1028" w:rsidRDefault="00435754" w:rsidP="007A69FA">
      <w:pPr>
        <w:pStyle w:val="NormalWeb"/>
        <w:spacing w:before="0" w:beforeAutospacing="0" w:after="0" w:afterAutospacing="0" w:line="276" w:lineRule="auto"/>
        <w:jc w:val="both"/>
        <w:rPr>
          <w:color w:val="222222"/>
          <w:lang w:val="en-US"/>
        </w:rPr>
      </w:pPr>
    </w:p>
    <w:p w14:paraId="76FCFFBC" w14:textId="6AC5FD8E" w:rsidR="00435754" w:rsidRPr="007C1028" w:rsidRDefault="00435754" w:rsidP="007A69FA">
      <w:pPr>
        <w:spacing w:line="276" w:lineRule="auto"/>
        <w:jc w:val="both"/>
        <w:rPr>
          <w:rFonts w:eastAsia="Times New Roman"/>
          <w:color w:val="131314"/>
          <w:kern w:val="0"/>
          <w:szCs w:val="24"/>
          <w14:ligatures w14:val="none"/>
        </w:rPr>
      </w:pPr>
      <w:r w:rsidRPr="007C1028">
        <w:rPr>
          <w:rFonts w:eastAsia="Times New Roman"/>
          <w:color w:val="131314"/>
          <w:kern w:val="0"/>
          <w:szCs w:val="24"/>
          <w14:ligatures w14:val="none"/>
        </w:rPr>
        <w:t xml:space="preserve">Pentru </w:t>
      </w:r>
      <w:r w:rsidR="00A113A6" w:rsidRPr="007C1028">
        <w:rPr>
          <w:rFonts w:eastAsia="Times New Roman"/>
          <w:color w:val="131314"/>
          <w:kern w:val="0"/>
          <w:szCs w:val="24"/>
          <w14:ligatures w14:val="none"/>
        </w:rPr>
        <w:t>desemnarea Zonelor de Protecție Strictă</w:t>
      </w:r>
      <w:r w:rsidRPr="007C1028">
        <w:rPr>
          <w:rFonts w:eastAsia="Times New Roman"/>
          <w:color w:val="131314"/>
          <w:kern w:val="0"/>
          <w:szCs w:val="24"/>
          <w14:ligatures w14:val="none"/>
        </w:rPr>
        <w:t>, pe lângă unele principii generale (</w:t>
      </w:r>
      <w:r w:rsidR="00E24A58" w:rsidRPr="007C1028">
        <w:rPr>
          <w:rFonts w:eastAsia="Times New Roman"/>
          <w:color w:val="131314"/>
          <w:kern w:val="0"/>
          <w:szCs w:val="24"/>
          <w14:ligatures w14:val="none"/>
        </w:rPr>
        <w:t>de exemplu</w:t>
      </w:r>
      <w:r w:rsidRPr="007C1028">
        <w:rPr>
          <w:rFonts w:eastAsia="Times New Roman"/>
          <w:color w:val="131314"/>
          <w:kern w:val="0"/>
          <w:szCs w:val="24"/>
          <w14:ligatures w14:val="none"/>
        </w:rPr>
        <w:t xml:space="preserve"> biodiversitate ridicată, specii</w:t>
      </w:r>
      <w:r w:rsidR="00A113A6" w:rsidRPr="007C1028">
        <w:rPr>
          <w:rFonts w:eastAsia="Times New Roman"/>
          <w:color w:val="131314"/>
          <w:kern w:val="0"/>
          <w:szCs w:val="24"/>
          <w14:ligatures w14:val="none"/>
        </w:rPr>
        <w:t>-</w:t>
      </w:r>
      <w:r w:rsidRPr="007C1028">
        <w:rPr>
          <w:rFonts w:eastAsia="Times New Roman"/>
          <w:color w:val="131314"/>
          <w:kern w:val="0"/>
          <w:szCs w:val="24"/>
          <w14:ligatures w14:val="none"/>
        </w:rPr>
        <w:t>cheie, suprafață stabilă, intervenție umană minimă, echilibru natural, peisaj nealterat)</w:t>
      </w:r>
      <w:r w:rsidR="00A113A6" w:rsidRPr="007C1028">
        <w:rPr>
          <w:rFonts w:eastAsia="Times New Roman"/>
          <w:color w:val="131314"/>
          <w:kern w:val="0"/>
          <w:szCs w:val="24"/>
          <w14:ligatures w14:val="none"/>
        </w:rPr>
        <w:t>,</w:t>
      </w:r>
      <w:r w:rsidRPr="007C1028">
        <w:rPr>
          <w:rFonts w:eastAsia="Times New Roman"/>
          <w:color w:val="131314"/>
          <w:kern w:val="0"/>
          <w:szCs w:val="24"/>
          <w14:ligatures w14:val="none"/>
        </w:rPr>
        <w:t xml:space="preserve"> sunt necesare criterii mai clare, care să evidențieze importanța acestor zone pentru conservare. </w:t>
      </w:r>
    </w:p>
    <w:p w14:paraId="62EBB8CB" w14:textId="095B0B0C" w:rsidR="00435754" w:rsidRPr="007C1028" w:rsidRDefault="00435754" w:rsidP="007A69FA">
      <w:pPr>
        <w:spacing w:line="276" w:lineRule="auto"/>
        <w:jc w:val="both"/>
        <w:rPr>
          <w:rFonts w:eastAsia="Times New Roman"/>
          <w:color w:val="131314"/>
          <w:kern w:val="0"/>
          <w:szCs w:val="24"/>
          <w14:ligatures w14:val="none"/>
        </w:rPr>
      </w:pPr>
      <w:r w:rsidRPr="007C1028">
        <w:rPr>
          <w:rFonts w:eastAsia="Times New Roman"/>
          <w:color w:val="131314"/>
          <w:kern w:val="0"/>
          <w:szCs w:val="24"/>
          <w14:ligatures w14:val="none"/>
        </w:rPr>
        <w:t xml:space="preserve">În situația în care, în Europa, nu este implementată o </w:t>
      </w:r>
      <w:r w:rsidRPr="007C1028">
        <w:rPr>
          <w:rFonts w:eastAsia="Times New Roman"/>
          <w:b/>
          <w:bCs/>
          <w:color w:val="131314"/>
          <w:kern w:val="0"/>
          <w:szCs w:val="24"/>
          <w14:ligatures w14:val="none"/>
        </w:rPr>
        <w:t>metodologie unitară</w:t>
      </w:r>
      <w:r w:rsidRPr="007C1028">
        <w:rPr>
          <w:rFonts w:eastAsia="Times New Roman"/>
          <w:color w:val="131314"/>
          <w:kern w:val="0"/>
          <w:szCs w:val="24"/>
          <w14:ligatures w14:val="none"/>
        </w:rPr>
        <w:t xml:space="preserve"> de definire, desemnare și gestionare a </w:t>
      </w:r>
      <w:r w:rsidR="00A113A6" w:rsidRPr="007C1028">
        <w:rPr>
          <w:rFonts w:eastAsia="Times New Roman"/>
          <w:color w:val="131314"/>
          <w:kern w:val="0"/>
          <w:szCs w:val="24"/>
          <w14:ligatures w14:val="none"/>
        </w:rPr>
        <w:t>Zonelor de Protecție Strictă</w:t>
      </w:r>
      <w:r w:rsidRPr="007C1028">
        <w:rPr>
          <w:rFonts w:eastAsia="Times New Roman"/>
          <w:color w:val="131314"/>
          <w:kern w:val="0"/>
          <w:szCs w:val="24"/>
          <w14:ligatures w14:val="none"/>
        </w:rPr>
        <w:t xml:space="preserve">, alături de diferențele legislative și de management ale ariilor naturale protejate, stabilirea acestor criterii trebuie să se aplice unitar, la nivel național, și să fie structurate de la general, la particular, de la </w:t>
      </w:r>
      <w:r w:rsidR="00585C19" w:rsidRPr="007C1028">
        <w:rPr>
          <w:rFonts w:eastAsia="Times New Roman"/>
          <w:color w:val="131314"/>
          <w:kern w:val="0"/>
          <w:szCs w:val="24"/>
          <w14:ligatures w14:val="none"/>
        </w:rPr>
        <w:t>Zona Strict Protejată</w:t>
      </w:r>
      <w:r w:rsidRPr="007C1028">
        <w:rPr>
          <w:rFonts w:eastAsia="Times New Roman"/>
          <w:color w:val="131314"/>
          <w:kern w:val="0"/>
          <w:szCs w:val="24"/>
          <w14:ligatures w14:val="none"/>
        </w:rPr>
        <w:t>, la nivelul habitatelor și speciilor. Pentru clasifica</w:t>
      </w:r>
      <w:r w:rsidR="00585C19" w:rsidRPr="007C1028">
        <w:rPr>
          <w:rFonts w:eastAsia="Times New Roman"/>
          <w:color w:val="131314"/>
          <w:kern w:val="0"/>
          <w:szCs w:val="24"/>
          <w14:ligatures w14:val="none"/>
        </w:rPr>
        <w:t>rea</w:t>
      </w:r>
      <w:r w:rsidRPr="007C1028">
        <w:rPr>
          <w:rFonts w:eastAsia="Times New Roman"/>
          <w:color w:val="131314"/>
          <w:kern w:val="0"/>
          <w:szCs w:val="24"/>
          <w14:ligatures w14:val="none"/>
        </w:rPr>
        <w:t xml:space="preserve"> aceste zone după importanța lor, </w:t>
      </w:r>
      <w:r w:rsidR="00585C19" w:rsidRPr="007C1028">
        <w:rPr>
          <w:rFonts w:eastAsia="Times New Roman"/>
          <w:color w:val="131314"/>
          <w:kern w:val="0"/>
          <w:szCs w:val="24"/>
          <w14:ligatures w14:val="none"/>
        </w:rPr>
        <w:t xml:space="preserve">apare ca necesar </w:t>
      </w:r>
      <w:r w:rsidRPr="007C1028">
        <w:rPr>
          <w:rFonts w:eastAsia="Times New Roman"/>
          <w:color w:val="131314"/>
          <w:kern w:val="0"/>
          <w:szCs w:val="24"/>
          <w14:ligatures w14:val="none"/>
        </w:rPr>
        <w:t xml:space="preserve">un sistem de ranking, pornind de la particular la general: specii – habitate – ecosistem - </w:t>
      </w:r>
      <w:r w:rsidR="00585C19" w:rsidRPr="007C1028">
        <w:rPr>
          <w:rFonts w:eastAsia="Times New Roman"/>
          <w:color w:val="131314"/>
          <w:kern w:val="0"/>
          <w:szCs w:val="24"/>
          <w14:ligatures w14:val="none"/>
        </w:rPr>
        <w:t>Zonă de Protecție Strictă</w:t>
      </w:r>
      <w:r w:rsidRPr="007C1028">
        <w:rPr>
          <w:rFonts w:eastAsia="Times New Roman"/>
          <w:color w:val="131314"/>
          <w:kern w:val="0"/>
          <w:szCs w:val="24"/>
          <w14:ligatures w14:val="none"/>
        </w:rPr>
        <w:t xml:space="preserve">.  </w:t>
      </w:r>
    </w:p>
    <w:p w14:paraId="081D3A5C" w14:textId="3CA0E5F2" w:rsidR="00435754" w:rsidRPr="007C1028" w:rsidRDefault="00435754" w:rsidP="007A69FA">
      <w:pPr>
        <w:spacing w:line="276" w:lineRule="auto"/>
        <w:jc w:val="both"/>
        <w:rPr>
          <w:rFonts w:eastAsia="Times New Roman"/>
          <w:color w:val="131314"/>
          <w:kern w:val="0"/>
          <w:szCs w:val="24"/>
          <w14:ligatures w14:val="none"/>
        </w:rPr>
      </w:pPr>
      <w:r w:rsidRPr="007C1028">
        <w:rPr>
          <w:rFonts w:eastAsia="Times New Roman"/>
          <w:color w:val="131314"/>
          <w:kern w:val="0"/>
          <w:szCs w:val="24"/>
          <w14:ligatures w14:val="none"/>
        </w:rPr>
        <w:t xml:space="preserve">Din acest motiv propunem această </w:t>
      </w:r>
      <w:r w:rsidRPr="007C1028">
        <w:rPr>
          <w:rFonts w:eastAsia="Times New Roman"/>
          <w:b/>
          <w:bCs/>
          <w:color w:val="131314"/>
          <w:kern w:val="0"/>
          <w:szCs w:val="24"/>
          <w14:ligatures w14:val="none"/>
        </w:rPr>
        <w:t>metodologie</w:t>
      </w:r>
      <w:r w:rsidRPr="007C1028">
        <w:rPr>
          <w:rFonts w:eastAsia="Times New Roman"/>
          <w:color w:val="131314"/>
          <w:kern w:val="0"/>
          <w:szCs w:val="24"/>
          <w14:ligatures w14:val="none"/>
        </w:rPr>
        <w:t xml:space="preserve">, care se va dezvolta și adapta pe parcursul implementării proiectului. Această adaptare este necesară din mai multe </w:t>
      </w:r>
      <w:r w:rsidR="00585C19" w:rsidRPr="007C1028">
        <w:rPr>
          <w:rFonts w:eastAsia="Times New Roman"/>
          <w:color w:val="131314"/>
          <w:kern w:val="0"/>
          <w:szCs w:val="24"/>
          <w14:ligatures w14:val="none"/>
        </w:rPr>
        <w:t>considerente</w:t>
      </w:r>
      <w:r w:rsidRPr="007C1028">
        <w:rPr>
          <w:rFonts w:eastAsia="Times New Roman"/>
          <w:color w:val="131314"/>
          <w:kern w:val="0"/>
          <w:szCs w:val="24"/>
          <w14:ligatures w14:val="none"/>
        </w:rPr>
        <w:t xml:space="preserve">: variabilele naturale sunt extrem de multe, datele despre specii și habitate, la nivel național, nu au fost colectate după o metodă unică, standardizată, nu există o singură </w:t>
      </w:r>
      <w:r w:rsidR="00585C19" w:rsidRPr="007C1028">
        <w:rPr>
          <w:rFonts w:eastAsia="Times New Roman"/>
          <w:color w:val="131314"/>
          <w:kern w:val="0"/>
          <w:szCs w:val="24"/>
          <w14:ligatures w14:val="none"/>
        </w:rPr>
        <w:t xml:space="preserve">Listă Roșie </w:t>
      </w:r>
      <w:r w:rsidRPr="007C1028">
        <w:rPr>
          <w:rFonts w:eastAsia="Times New Roman"/>
          <w:color w:val="131314"/>
          <w:kern w:val="0"/>
          <w:szCs w:val="24"/>
          <w14:ligatures w14:val="none"/>
        </w:rPr>
        <w:t>națională, completă, pe grupele mari de specii etc.</w:t>
      </w:r>
    </w:p>
    <w:p w14:paraId="1AF64D65" w14:textId="0585EA59" w:rsidR="00435754" w:rsidRPr="007C1028" w:rsidRDefault="00435754" w:rsidP="007A69FA">
      <w:pPr>
        <w:spacing w:line="276" w:lineRule="auto"/>
        <w:jc w:val="both"/>
        <w:rPr>
          <w:rFonts w:eastAsia="Times New Roman"/>
          <w:color w:val="131314"/>
          <w:kern w:val="0"/>
          <w:szCs w:val="24"/>
          <w14:ligatures w14:val="none"/>
        </w:rPr>
      </w:pPr>
      <w:r w:rsidRPr="007C1028">
        <w:rPr>
          <w:rFonts w:eastAsia="Times New Roman"/>
          <w:color w:val="131314"/>
          <w:kern w:val="0"/>
          <w:szCs w:val="24"/>
          <w14:ligatures w14:val="none"/>
        </w:rPr>
        <w:t>Proiectele finalizate în România, pentru implementarea Rețelei Natura 2000, aduc cele mai multe informații, alături de sursele bibliografice.</w:t>
      </w:r>
    </w:p>
    <w:p w14:paraId="7603DDDA" w14:textId="1BB56C2D" w:rsidR="00435754" w:rsidRPr="007C1028" w:rsidRDefault="00435754" w:rsidP="007A69FA">
      <w:pPr>
        <w:spacing w:line="276" w:lineRule="auto"/>
        <w:jc w:val="both"/>
        <w:rPr>
          <w:rFonts w:eastAsia="Times New Roman"/>
          <w:color w:val="131314"/>
          <w:kern w:val="0"/>
          <w:szCs w:val="24"/>
          <w14:ligatures w14:val="none"/>
        </w:rPr>
      </w:pPr>
      <w:r w:rsidRPr="007C1028">
        <w:rPr>
          <w:rFonts w:eastAsia="Times New Roman"/>
          <w:i/>
          <w:iCs/>
          <w:color w:val="131314"/>
          <w:kern w:val="0"/>
          <w:szCs w:val="24"/>
          <w14:ligatures w14:val="none"/>
        </w:rPr>
        <w:t xml:space="preserve">Fluxul general de lucru al </w:t>
      </w:r>
      <w:r w:rsidR="00585C19" w:rsidRPr="007C1028">
        <w:rPr>
          <w:rFonts w:eastAsia="Times New Roman"/>
          <w:i/>
          <w:iCs/>
          <w:color w:val="131314"/>
          <w:kern w:val="0"/>
          <w:szCs w:val="24"/>
          <w14:ligatures w14:val="none"/>
        </w:rPr>
        <w:t>Proiectului</w:t>
      </w:r>
      <w:r w:rsidRPr="007C1028">
        <w:rPr>
          <w:rFonts w:eastAsia="Times New Roman"/>
          <w:color w:val="131314"/>
          <w:kern w:val="0"/>
          <w:szCs w:val="24"/>
          <w14:ligatures w14:val="none"/>
        </w:rPr>
        <w:t xml:space="preserve">, cu mențiunea că unele etape se vor desfășura în paralel, pe toată durata </w:t>
      </w:r>
      <w:r w:rsidR="00585C19" w:rsidRPr="007C1028">
        <w:rPr>
          <w:rFonts w:eastAsia="Times New Roman"/>
          <w:color w:val="131314"/>
          <w:kern w:val="0"/>
          <w:szCs w:val="24"/>
          <w14:ligatures w14:val="none"/>
        </w:rPr>
        <w:t>acestuia</w:t>
      </w:r>
      <w:r w:rsidRPr="007C1028">
        <w:rPr>
          <w:rFonts w:eastAsia="Times New Roman"/>
          <w:color w:val="131314"/>
          <w:kern w:val="0"/>
          <w:szCs w:val="24"/>
          <w14:ligatures w14:val="none"/>
        </w:rPr>
        <w:t>, sunt</w:t>
      </w:r>
      <w:r w:rsidR="00585C19" w:rsidRPr="007C1028">
        <w:rPr>
          <w:rFonts w:eastAsia="Times New Roman"/>
          <w:color w:val="131314"/>
          <w:kern w:val="0"/>
          <w:szCs w:val="24"/>
          <w14:ligatures w14:val="none"/>
        </w:rPr>
        <w:t xml:space="preserve"> următoarele</w:t>
      </w:r>
      <w:r w:rsidRPr="007C1028">
        <w:rPr>
          <w:rFonts w:eastAsia="Times New Roman"/>
          <w:color w:val="131314"/>
          <w:kern w:val="0"/>
          <w:szCs w:val="24"/>
          <w14:ligatures w14:val="none"/>
        </w:rPr>
        <w:t>:</w:t>
      </w:r>
    </w:p>
    <w:p w14:paraId="0D62DCF3" w14:textId="77777777" w:rsidR="00435754" w:rsidRPr="007C1028" w:rsidRDefault="00435754" w:rsidP="008A454F">
      <w:pPr>
        <w:pStyle w:val="ListParagraph"/>
        <w:numPr>
          <w:ilvl w:val="0"/>
          <w:numId w:val="20"/>
        </w:numPr>
        <w:spacing w:before="0" w:after="200"/>
        <w:rPr>
          <w:rFonts w:ascii="Times New Roman" w:eastAsia="Times New Roman" w:hAnsi="Times New Roman" w:cs="Times New Roman"/>
          <w:color w:val="131314"/>
          <w:sz w:val="24"/>
          <w:szCs w:val="24"/>
        </w:rPr>
      </w:pPr>
      <w:r w:rsidRPr="007C1028">
        <w:rPr>
          <w:rFonts w:ascii="Times New Roman" w:eastAsia="Times New Roman" w:hAnsi="Times New Roman" w:cs="Times New Roman"/>
          <w:color w:val="131314"/>
          <w:sz w:val="24"/>
          <w:szCs w:val="24"/>
        </w:rPr>
        <w:t>Sintetizarea datelor existente la nivel național, în special din rețeaua de arii protejate de interes comunitar, care se suprapune peste cele mai importante arii naționale, dar și alte informații legat de proiectele propuse de infrastructură, arii naturale protejate de interes local, coridoare ecologice, păduri virgine etc.; include analiza spațială a datelor;</w:t>
      </w:r>
    </w:p>
    <w:p w14:paraId="24C3075B" w14:textId="77777777" w:rsidR="00435754" w:rsidRPr="007C1028" w:rsidRDefault="00435754" w:rsidP="008A454F">
      <w:pPr>
        <w:pStyle w:val="ListParagraph"/>
        <w:numPr>
          <w:ilvl w:val="0"/>
          <w:numId w:val="20"/>
        </w:numPr>
        <w:spacing w:before="0" w:after="200"/>
        <w:rPr>
          <w:rFonts w:ascii="Times New Roman" w:eastAsia="Times New Roman" w:hAnsi="Times New Roman" w:cs="Times New Roman"/>
          <w:color w:val="131314"/>
          <w:sz w:val="24"/>
          <w:szCs w:val="24"/>
        </w:rPr>
      </w:pPr>
      <w:r w:rsidRPr="007C1028">
        <w:rPr>
          <w:rFonts w:ascii="Times New Roman" w:eastAsia="Times New Roman" w:hAnsi="Times New Roman" w:cs="Times New Roman"/>
          <w:color w:val="131314"/>
          <w:sz w:val="24"/>
          <w:szCs w:val="24"/>
        </w:rPr>
        <w:t>Adăugarea informațiilor din surse bibliografice, mai ales pentru zonele care nu sunt incluse în rețeaua de arii naturale de interes național sau comunitar; completează punctul 1;</w:t>
      </w:r>
    </w:p>
    <w:p w14:paraId="68FE06EC" w14:textId="241FBE43" w:rsidR="00435754" w:rsidRPr="007C1028" w:rsidRDefault="00435754" w:rsidP="008A454F">
      <w:pPr>
        <w:pStyle w:val="ListParagraph"/>
        <w:numPr>
          <w:ilvl w:val="0"/>
          <w:numId w:val="20"/>
        </w:numPr>
        <w:spacing w:before="0" w:after="200"/>
        <w:rPr>
          <w:rFonts w:ascii="Times New Roman" w:eastAsia="Times New Roman" w:hAnsi="Times New Roman" w:cs="Times New Roman"/>
          <w:color w:val="131314"/>
          <w:sz w:val="24"/>
          <w:szCs w:val="24"/>
        </w:rPr>
      </w:pPr>
      <w:r w:rsidRPr="007C1028">
        <w:rPr>
          <w:rFonts w:ascii="Times New Roman" w:eastAsia="Times New Roman" w:hAnsi="Times New Roman" w:cs="Times New Roman"/>
          <w:color w:val="131314"/>
          <w:sz w:val="24"/>
          <w:szCs w:val="24"/>
        </w:rPr>
        <w:t xml:space="preserve">Dezvoltarea unei platforme dedicate </w:t>
      </w:r>
      <w:r w:rsidR="00585C19" w:rsidRPr="007C1028">
        <w:rPr>
          <w:rFonts w:ascii="Times New Roman" w:eastAsia="Times New Roman" w:hAnsi="Times New Roman" w:cs="Times New Roman"/>
          <w:color w:val="131314"/>
          <w:sz w:val="24"/>
          <w:szCs w:val="24"/>
        </w:rPr>
        <w:t>Proiectului</w:t>
      </w:r>
      <w:r w:rsidRPr="007C1028">
        <w:rPr>
          <w:rFonts w:ascii="Times New Roman" w:eastAsia="Times New Roman" w:hAnsi="Times New Roman" w:cs="Times New Roman"/>
          <w:color w:val="131314"/>
          <w:sz w:val="24"/>
          <w:szCs w:val="24"/>
        </w:rPr>
        <w:t xml:space="preserve">, a cărei sustenabilitate este asigurată, care conține informațiile de la punctele 1-2 și pe care se vor dezvolta aplicații de ranking pentru specii – habitate – arii de </w:t>
      </w:r>
      <w:r w:rsidR="003C6DCC" w:rsidRPr="007C1028">
        <w:rPr>
          <w:rFonts w:ascii="Times New Roman" w:eastAsia="Times New Roman" w:hAnsi="Times New Roman" w:cs="Times New Roman"/>
          <w:color w:val="131314"/>
          <w:sz w:val="24"/>
          <w:szCs w:val="24"/>
        </w:rPr>
        <w:t>strictă protecție</w:t>
      </w:r>
      <w:r w:rsidRPr="007C1028">
        <w:rPr>
          <w:rFonts w:ascii="Times New Roman" w:eastAsia="Times New Roman" w:hAnsi="Times New Roman" w:cs="Times New Roman"/>
          <w:color w:val="131314"/>
          <w:sz w:val="24"/>
          <w:szCs w:val="24"/>
        </w:rPr>
        <w:t>, aplicații de colectare a datelor din teren, respectiv de raportare automată, analiză a datelor și modelare;</w:t>
      </w:r>
    </w:p>
    <w:p w14:paraId="745C75E8" w14:textId="70D2D1D3" w:rsidR="00435754" w:rsidRPr="007C1028" w:rsidRDefault="00435754" w:rsidP="008A454F">
      <w:pPr>
        <w:pStyle w:val="ListParagraph"/>
        <w:numPr>
          <w:ilvl w:val="0"/>
          <w:numId w:val="20"/>
        </w:numPr>
        <w:spacing w:before="0" w:after="200"/>
        <w:rPr>
          <w:rFonts w:ascii="Times New Roman" w:eastAsia="Times New Roman" w:hAnsi="Times New Roman" w:cs="Times New Roman"/>
          <w:color w:val="131314"/>
          <w:sz w:val="24"/>
          <w:szCs w:val="24"/>
        </w:rPr>
      </w:pPr>
      <w:r w:rsidRPr="007C1028">
        <w:rPr>
          <w:rFonts w:ascii="Times New Roman" w:eastAsia="Times New Roman" w:hAnsi="Times New Roman" w:cs="Times New Roman"/>
          <w:color w:val="131314"/>
          <w:sz w:val="24"/>
          <w:szCs w:val="24"/>
        </w:rPr>
        <w:t xml:space="preserve">Completarea informațiilor cu date din teren, până la finalul </w:t>
      </w:r>
      <w:r w:rsidR="00585C19" w:rsidRPr="007C1028">
        <w:rPr>
          <w:rFonts w:ascii="Times New Roman" w:eastAsia="Times New Roman" w:hAnsi="Times New Roman" w:cs="Times New Roman"/>
          <w:color w:val="131314"/>
          <w:sz w:val="24"/>
          <w:szCs w:val="24"/>
        </w:rPr>
        <w:t>Proiectului</w:t>
      </w:r>
      <w:r w:rsidRPr="007C1028">
        <w:rPr>
          <w:rFonts w:ascii="Times New Roman" w:eastAsia="Times New Roman" w:hAnsi="Times New Roman" w:cs="Times New Roman"/>
          <w:color w:val="131314"/>
          <w:sz w:val="24"/>
          <w:szCs w:val="24"/>
        </w:rPr>
        <w:t>, dar și actualizarea oricăror modificări ulterioare;</w:t>
      </w:r>
    </w:p>
    <w:p w14:paraId="1A242DE2" w14:textId="77777777" w:rsidR="00435754" w:rsidRPr="007C1028" w:rsidRDefault="00435754" w:rsidP="008A454F">
      <w:pPr>
        <w:pStyle w:val="ListParagraph"/>
        <w:numPr>
          <w:ilvl w:val="0"/>
          <w:numId w:val="20"/>
        </w:numPr>
        <w:spacing w:before="0" w:after="200"/>
        <w:rPr>
          <w:rFonts w:ascii="Times New Roman" w:eastAsia="Times New Roman" w:hAnsi="Times New Roman" w:cs="Times New Roman"/>
          <w:color w:val="131314"/>
          <w:sz w:val="24"/>
          <w:szCs w:val="24"/>
        </w:rPr>
      </w:pPr>
      <w:r w:rsidRPr="007C1028">
        <w:rPr>
          <w:rFonts w:ascii="Times New Roman" w:eastAsia="Times New Roman" w:hAnsi="Times New Roman" w:cs="Times New Roman"/>
          <w:color w:val="131314"/>
          <w:sz w:val="24"/>
          <w:szCs w:val="24"/>
        </w:rPr>
        <w:t>Analiza datelor, modelare, raportare în cadrul portalului dedicat;</w:t>
      </w:r>
    </w:p>
    <w:p w14:paraId="79010074" w14:textId="4D4ACC78" w:rsidR="00435754" w:rsidRPr="007C1028" w:rsidRDefault="00435754" w:rsidP="008A454F">
      <w:pPr>
        <w:pStyle w:val="ListParagraph"/>
        <w:numPr>
          <w:ilvl w:val="0"/>
          <w:numId w:val="20"/>
        </w:numPr>
        <w:spacing w:before="0" w:after="200"/>
        <w:rPr>
          <w:rFonts w:ascii="Times New Roman" w:hAnsi="Times New Roman" w:cs="Times New Roman"/>
          <w:sz w:val="24"/>
          <w:szCs w:val="24"/>
        </w:rPr>
      </w:pPr>
      <w:r w:rsidRPr="007C1028">
        <w:rPr>
          <w:rFonts w:ascii="Times New Roman" w:eastAsia="Times New Roman" w:hAnsi="Times New Roman" w:cs="Times New Roman"/>
          <w:color w:val="131314"/>
          <w:sz w:val="24"/>
          <w:szCs w:val="24"/>
        </w:rPr>
        <w:t xml:space="preserve">Desemnarea </w:t>
      </w:r>
      <w:r w:rsidR="00585C19" w:rsidRPr="007C1028">
        <w:rPr>
          <w:rFonts w:ascii="Times New Roman" w:eastAsia="Times New Roman" w:hAnsi="Times New Roman" w:cs="Times New Roman"/>
          <w:color w:val="131314"/>
          <w:sz w:val="24"/>
          <w:szCs w:val="24"/>
        </w:rPr>
        <w:t xml:space="preserve">Zonelor </w:t>
      </w:r>
      <w:r w:rsidR="00F4304A" w:rsidRPr="007C1028">
        <w:rPr>
          <w:rFonts w:ascii="Times New Roman" w:eastAsia="Times New Roman" w:hAnsi="Times New Roman" w:cs="Times New Roman"/>
          <w:color w:val="131314"/>
          <w:sz w:val="24"/>
          <w:szCs w:val="24"/>
        </w:rPr>
        <w:t xml:space="preserve">de </w:t>
      </w:r>
      <w:r w:rsidR="00585C19" w:rsidRPr="007C1028">
        <w:rPr>
          <w:rFonts w:ascii="Times New Roman" w:eastAsia="Times New Roman" w:hAnsi="Times New Roman" w:cs="Times New Roman"/>
          <w:color w:val="131314"/>
          <w:sz w:val="24"/>
          <w:szCs w:val="24"/>
        </w:rPr>
        <w:t>Protecție Strictă</w:t>
      </w:r>
      <w:r w:rsidRPr="007C1028">
        <w:rPr>
          <w:rFonts w:ascii="Times New Roman" w:eastAsia="Times New Roman" w:hAnsi="Times New Roman" w:cs="Times New Roman"/>
          <w:color w:val="131314"/>
          <w:sz w:val="24"/>
          <w:szCs w:val="24"/>
        </w:rPr>
        <w:t>, pe baza metodologiei standardizate, care să indice c</w:t>
      </w:r>
      <w:r w:rsidRPr="007C1028">
        <w:rPr>
          <w:rFonts w:ascii="Times New Roman" w:hAnsi="Times New Roman" w:cs="Times New Roman"/>
          <w:sz w:val="24"/>
          <w:szCs w:val="24"/>
        </w:rPr>
        <w:t>aracterul unicat al fiecărei zone incluse.</w:t>
      </w:r>
    </w:p>
    <w:p w14:paraId="367B5BAD" w14:textId="2755E934" w:rsidR="00435754" w:rsidRPr="007C1028" w:rsidRDefault="00435754" w:rsidP="007A69FA">
      <w:pPr>
        <w:spacing w:line="276" w:lineRule="auto"/>
        <w:jc w:val="both"/>
        <w:rPr>
          <w:szCs w:val="24"/>
        </w:rPr>
      </w:pPr>
      <w:r w:rsidRPr="007C1028">
        <w:rPr>
          <w:szCs w:val="24"/>
        </w:rPr>
        <w:lastRenderedPageBreak/>
        <w:t xml:space="preserve">Este indubitabil că prezența unor specii de </w:t>
      </w:r>
      <w:r w:rsidR="00585C19" w:rsidRPr="007C1028">
        <w:rPr>
          <w:szCs w:val="24"/>
        </w:rPr>
        <w:t>floră</w:t>
      </w:r>
      <w:r w:rsidRPr="007C1028">
        <w:rPr>
          <w:szCs w:val="24"/>
        </w:rPr>
        <w:t>/</w:t>
      </w:r>
      <w:r w:rsidR="00585C19" w:rsidRPr="007C1028">
        <w:rPr>
          <w:szCs w:val="24"/>
        </w:rPr>
        <w:t>faună</w:t>
      </w:r>
      <w:r w:rsidRPr="007C1028">
        <w:rPr>
          <w:szCs w:val="24"/>
        </w:rPr>
        <w:t xml:space="preserve"> importante pentru conservare este unul dintre cele mai importante criterii în desemnarea ZPS, fiind chiar covârșitor în cazul habitatelor neforestiere.</w:t>
      </w:r>
    </w:p>
    <w:p w14:paraId="3578C74D" w14:textId="25E02BE9" w:rsidR="00435754" w:rsidRPr="007C1028" w:rsidRDefault="00435754" w:rsidP="007A69FA">
      <w:pPr>
        <w:spacing w:line="276" w:lineRule="auto"/>
        <w:jc w:val="both"/>
        <w:rPr>
          <w:szCs w:val="24"/>
        </w:rPr>
      </w:pPr>
      <w:r w:rsidRPr="007C1028">
        <w:rPr>
          <w:szCs w:val="24"/>
        </w:rPr>
        <w:t xml:space="preserve">Pentru că nu există niciun ranking standardizat al importanței speciilor și ținând cont că </w:t>
      </w:r>
      <w:r w:rsidR="00D60A38" w:rsidRPr="007C1028">
        <w:rPr>
          <w:szCs w:val="24"/>
        </w:rPr>
        <w:t xml:space="preserve">Proiectul </w:t>
      </w:r>
      <w:r w:rsidRPr="007C1028">
        <w:rPr>
          <w:szCs w:val="24"/>
        </w:rPr>
        <w:t>se desfășoară la nivel național, este nevoie de instrumente automatizate de ranking, care să faciliteze utilizarea acestui criteriu.</w:t>
      </w:r>
    </w:p>
    <w:p w14:paraId="7582AB70" w14:textId="18EBE882" w:rsidR="00435754" w:rsidRPr="007C1028" w:rsidRDefault="00435754" w:rsidP="007A69FA">
      <w:pPr>
        <w:spacing w:line="276" w:lineRule="auto"/>
        <w:jc w:val="both"/>
        <w:rPr>
          <w:szCs w:val="24"/>
        </w:rPr>
      </w:pPr>
      <w:r w:rsidRPr="007C1028">
        <w:rPr>
          <w:szCs w:val="24"/>
        </w:rPr>
        <w:t xml:space="preserve">În cadrul </w:t>
      </w:r>
      <w:r w:rsidR="00D60A38" w:rsidRPr="007C1028">
        <w:rPr>
          <w:szCs w:val="24"/>
        </w:rPr>
        <w:t>Proiectului</w:t>
      </w:r>
      <w:r w:rsidRPr="007C1028">
        <w:rPr>
          <w:szCs w:val="24"/>
        </w:rPr>
        <w:t xml:space="preserve">, </w:t>
      </w:r>
      <w:r w:rsidR="00D60A38" w:rsidRPr="007C1028">
        <w:rPr>
          <w:szCs w:val="24"/>
        </w:rPr>
        <w:t xml:space="preserve">s-a </w:t>
      </w:r>
      <w:r w:rsidRPr="007C1028">
        <w:rPr>
          <w:szCs w:val="24"/>
        </w:rPr>
        <w:t>dezvoltat o astfel de aplicație</w:t>
      </w:r>
      <w:r w:rsidR="00D60A38" w:rsidRPr="007C1028">
        <w:rPr>
          <w:szCs w:val="24"/>
        </w:rPr>
        <w:t>,</w:t>
      </w:r>
      <w:r w:rsidRPr="007C1028">
        <w:rPr>
          <w:szCs w:val="24"/>
        </w:rPr>
        <w:t xml:space="preserve"> care este deja funcțională pe platforma kladOS, în cadrul căreia sunt introduse o multitudine de specii, cu informații legat</w:t>
      </w:r>
      <w:r w:rsidR="00D60A38" w:rsidRPr="007C1028">
        <w:rPr>
          <w:szCs w:val="24"/>
        </w:rPr>
        <w:t>e</w:t>
      </w:r>
      <w:r w:rsidRPr="007C1028">
        <w:rPr>
          <w:szCs w:val="24"/>
        </w:rPr>
        <w:t xml:space="preserve"> de statutul lor. Ulterior, se va putea aplica un algoritm de ranking si o </w:t>
      </w:r>
      <w:r w:rsidR="003C6DCC" w:rsidRPr="007C1028">
        <w:rPr>
          <w:szCs w:val="24"/>
        </w:rPr>
        <w:t xml:space="preserve">formulă </w:t>
      </w:r>
      <w:r w:rsidRPr="007C1028">
        <w:rPr>
          <w:szCs w:val="24"/>
        </w:rPr>
        <w:t>de calcul automat.</w:t>
      </w:r>
    </w:p>
    <w:p w14:paraId="30F7D90E" w14:textId="77777777" w:rsidR="00435754" w:rsidRPr="007C1028" w:rsidRDefault="00435754" w:rsidP="007A69FA">
      <w:pPr>
        <w:spacing w:line="276" w:lineRule="auto"/>
        <w:jc w:val="both"/>
        <w:rPr>
          <w:szCs w:val="24"/>
        </w:rPr>
      </w:pPr>
      <w:r w:rsidRPr="007C1028">
        <w:rPr>
          <w:szCs w:val="24"/>
        </w:rPr>
        <w:t>În cele ce urmează sunt prezentate criteriile de ranking utilizate pentru speciile de plante, dar care sunt similare și pentru celelalte categorii de organisme.</w:t>
      </w:r>
    </w:p>
    <w:p w14:paraId="2F4EC12F" w14:textId="77777777" w:rsidR="00435754" w:rsidRPr="007C1028" w:rsidRDefault="00435754" w:rsidP="007A69FA">
      <w:pPr>
        <w:spacing w:line="276" w:lineRule="auto"/>
        <w:jc w:val="both"/>
        <w:rPr>
          <w:szCs w:val="24"/>
        </w:rPr>
      </w:pPr>
    </w:p>
    <w:p w14:paraId="7B55EC68" w14:textId="77777777" w:rsidR="00435754" w:rsidRPr="007C1028" w:rsidRDefault="00435754" w:rsidP="00D34076">
      <w:pPr>
        <w:pStyle w:val="ListParagraph"/>
        <w:shd w:val="clear" w:color="auto" w:fill="C5E0B3" w:themeFill="accent6" w:themeFillTint="66"/>
        <w:spacing w:before="120"/>
        <w:ind w:left="0"/>
        <w:rPr>
          <w:rFonts w:ascii="Times New Roman" w:hAnsi="Times New Roman" w:cs="Times New Roman"/>
          <w:sz w:val="24"/>
          <w:szCs w:val="24"/>
        </w:rPr>
      </w:pPr>
      <w:r w:rsidRPr="007C1028">
        <w:rPr>
          <w:rFonts w:ascii="Times New Roman" w:hAnsi="Times New Roman" w:cs="Times New Roman"/>
          <w:sz w:val="24"/>
          <w:szCs w:val="24"/>
        </w:rPr>
        <w:t xml:space="preserve">CRITERIUL I = LEGISLATIV (specii de interes comunitar + naționale): </w:t>
      </w:r>
    </w:p>
    <w:p w14:paraId="2A5B44CC" w14:textId="4A38175A" w:rsidR="00435754" w:rsidRPr="007C1028" w:rsidRDefault="00435754" w:rsidP="008A454F">
      <w:pPr>
        <w:pStyle w:val="ListParagraph"/>
        <w:numPr>
          <w:ilvl w:val="0"/>
          <w:numId w:val="16"/>
        </w:numPr>
        <w:spacing w:before="0" w:after="200"/>
        <w:rPr>
          <w:rFonts w:ascii="Times New Roman" w:hAnsi="Times New Roman" w:cs="Times New Roman"/>
          <w:color w:val="auto"/>
          <w:sz w:val="24"/>
          <w:szCs w:val="24"/>
        </w:rPr>
      </w:pPr>
      <w:r w:rsidRPr="007C1028">
        <w:rPr>
          <w:rFonts w:ascii="Times New Roman" w:hAnsi="Times New Roman" w:cs="Times New Roman"/>
          <w:color w:val="auto"/>
          <w:sz w:val="24"/>
          <w:szCs w:val="24"/>
        </w:rPr>
        <w:t>OUG</w:t>
      </w:r>
      <w:r w:rsidR="00D60A38" w:rsidRPr="007C1028">
        <w:rPr>
          <w:rFonts w:ascii="Times New Roman" w:hAnsi="Times New Roman" w:cs="Times New Roman"/>
          <w:color w:val="auto"/>
          <w:sz w:val="24"/>
          <w:szCs w:val="24"/>
        </w:rPr>
        <w:t xml:space="preserve"> nr. </w:t>
      </w:r>
      <w:r w:rsidRPr="007C1028">
        <w:rPr>
          <w:rFonts w:ascii="Times New Roman" w:hAnsi="Times New Roman" w:cs="Times New Roman"/>
          <w:color w:val="auto"/>
          <w:sz w:val="24"/>
          <w:szCs w:val="24"/>
        </w:rPr>
        <w:t xml:space="preserve">57/2007 cu </w:t>
      </w:r>
      <w:r w:rsidR="00D60A38" w:rsidRPr="007C1028">
        <w:rPr>
          <w:rFonts w:ascii="Times New Roman" w:hAnsi="Times New Roman" w:cs="Times New Roman"/>
          <w:color w:val="auto"/>
          <w:sz w:val="24"/>
          <w:szCs w:val="24"/>
        </w:rPr>
        <w:t xml:space="preserve">modificările și </w:t>
      </w:r>
      <w:r w:rsidRPr="007C1028">
        <w:rPr>
          <w:rFonts w:ascii="Times New Roman" w:hAnsi="Times New Roman" w:cs="Times New Roman"/>
          <w:color w:val="auto"/>
          <w:sz w:val="24"/>
          <w:szCs w:val="24"/>
        </w:rPr>
        <w:t xml:space="preserve">completările ulterioare, transpune </w:t>
      </w:r>
      <w:r w:rsidR="00D60A38" w:rsidRPr="007C1028">
        <w:rPr>
          <w:rFonts w:ascii="Times New Roman" w:hAnsi="Times New Roman" w:cs="Times New Roman"/>
          <w:color w:val="auto"/>
          <w:sz w:val="24"/>
          <w:szCs w:val="24"/>
        </w:rPr>
        <w:t>Directiva Habitate și Directiva Păsări</w:t>
      </w:r>
      <w:r w:rsidRPr="007C1028">
        <w:rPr>
          <w:rFonts w:ascii="Times New Roman" w:hAnsi="Times New Roman" w:cs="Times New Roman"/>
          <w:color w:val="auto"/>
          <w:sz w:val="24"/>
          <w:szCs w:val="24"/>
        </w:rPr>
        <w:t xml:space="preserve">): </w:t>
      </w:r>
    </w:p>
    <w:p w14:paraId="0A6B190F" w14:textId="64E4A77E" w:rsidR="00435754" w:rsidRPr="007C1028" w:rsidRDefault="00435754" w:rsidP="008A454F">
      <w:pPr>
        <w:pStyle w:val="ListParagraph"/>
        <w:numPr>
          <w:ilvl w:val="0"/>
          <w:numId w:val="21"/>
        </w:numPr>
        <w:spacing w:before="120" w:after="200"/>
        <w:rPr>
          <w:rFonts w:ascii="Times New Roman" w:hAnsi="Times New Roman" w:cs="Times New Roman"/>
          <w:sz w:val="24"/>
          <w:szCs w:val="24"/>
        </w:rPr>
      </w:pPr>
      <w:r w:rsidRPr="007C1028">
        <w:rPr>
          <w:rFonts w:ascii="Times New Roman" w:hAnsi="Times New Roman" w:cs="Times New Roman"/>
          <w:sz w:val="24"/>
          <w:szCs w:val="24"/>
        </w:rPr>
        <w:t xml:space="preserve">Anexa 3 lit. b (specii pentru desemnarea </w:t>
      </w:r>
      <w:r w:rsidR="00D60A38" w:rsidRPr="007C1028">
        <w:rPr>
          <w:rFonts w:ascii="Times New Roman" w:hAnsi="Times New Roman" w:cs="Times New Roman"/>
          <w:sz w:val="24"/>
          <w:szCs w:val="24"/>
        </w:rPr>
        <w:t>Natura 2000</w:t>
      </w:r>
      <w:r w:rsidRPr="007C1028">
        <w:rPr>
          <w:rFonts w:ascii="Times New Roman" w:hAnsi="Times New Roman" w:cs="Times New Roman"/>
          <w:sz w:val="24"/>
          <w:szCs w:val="24"/>
        </w:rPr>
        <w:t>, include briofitele) – se reia la Anexa următoare.</w:t>
      </w:r>
    </w:p>
    <w:p w14:paraId="49AD0AD9" w14:textId="4C0B8B3A" w:rsidR="00435754" w:rsidRPr="007C1028" w:rsidRDefault="00435754" w:rsidP="008A454F">
      <w:pPr>
        <w:pStyle w:val="ListParagraph"/>
        <w:numPr>
          <w:ilvl w:val="0"/>
          <w:numId w:val="21"/>
        </w:numPr>
        <w:spacing w:before="120" w:after="200"/>
        <w:rPr>
          <w:rFonts w:ascii="Times New Roman" w:hAnsi="Times New Roman" w:cs="Times New Roman"/>
          <w:sz w:val="24"/>
          <w:szCs w:val="24"/>
        </w:rPr>
      </w:pPr>
      <w:r w:rsidRPr="007C1028">
        <w:rPr>
          <w:rFonts w:ascii="Times New Roman" w:hAnsi="Times New Roman" w:cs="Times New Roman"/>
          <w:sz w:val="24"/>
          <w:szCs w:val="24"/>
        </w:rPr>
        <w:t xml:space="preserve">Anexa 4A lit. B (specii de interes comunitar care </w:t>
      </w:r>
      <w:r w:rsidRPr="007C1028">
        <w:rPr>
          <w:rFonts w:ascii="Times New Roman" w:hAnsi="Times New Roman" w:cs="Times New Roman"/>
          <w:b/>
          <w:bCs/>
          <w:color w:val="auto"/>
          <w:sz w:val="24"/>
          <w:szCs w:val="24"/>
        </w:rPr>
        <w:t>necesită protecție strictă</w:t>
      </w:r>
      <w:r w:rsidRPr="007C1028">
        <w:rPr>
          <w:rFonts w:ascii="Times New Roman" w:hAnsi="Times New Roman" w:cs="Times New Roman"/>
          <w:sz w:val="24"/>
          <w:szCs w:val="24"/>
        </w:rPr>
        <w:t>) – include speciile de la Anexa 3 lit. B, dar fără briofite, + 1 specie:</w:t>
      </w:r>
    </w:p>
    <w:p w14:paraId="427C6940" w14:textId="72A25C97" w:rsidR="00D60A38" w:rsidRPr="007C1028" w:rsidRDefault="00435754" w:rsidP="007A69FA">
      <w:pPr>
        <w:spacing w:after="0" w:line="276" w:lineRule="auto"/>
        <w:jc w:val="center"/>
        <w:rPr>
          <w:b/>
          <w:bCs/>
          <w:szCs w:val="24"/>
        </w:rPr>
      </w:pPr>
      <w:r w:rsidRPr="007C1028">
        <w:rPr>
          <w:b/>
          <w:bCs/>
          <w:szCs w:val="24"/>
        </w:rPr>
        <w:t xml:space="preserve">Tabel </w:t>
      </w:r>
      <w:r w:rsidR="00576404">
        <w:rPr>
          <w:b/>
          <w:bCs/>
          <w:szCs w:val="24"/>
        </w:rPr>
        <w:t>20</w:t>
      </w:r>
      <w:r w:rsidRPr="007C1028">
        <w:rPr>
          <w:b/>
          <w:bCs/>
          <w:szCs w:val="24"/>
        </w:rPr>
        <w:t xml:space="preserve"> – Specii care necesită protecție strictă</w:t>
      </w:r>
      <w:r w:rsidR="00D60A38" w:rsidRPr="007C1028">
        <w:rPr>
          <w:b/>
          <w:bCs/>
          <w:szCs w:val="24"/>
        </w:rPr>
        <w:t>,</w:t>
      </w:r>
      <w:r w:rsidRPr="007C1028">
        <w:rPr>
          <w:b/>
          <w:bCs/>
          <w:szCs w:val="24"/>
        </w:rPr>
        <w:t xml:space="preserve"> conform Anexei 4A lit. B</w:t>
      </w:r>
      <w:r w:rsidR="00D60A38" w:rsidRPr="007C1028">
        <w:rPr>
          <w:b/>
          <w:bCs/>
          <w:szCs w:val="24"/>
        </w:rPr>
        <w:t xml:space="preserve"> din</w:t>
      </w:r>
    </w:p>
    <w:p w14:paraId="0E85FBBB" w14:textId="7F50D794" w:rsidR="00435754" w:rsidRPr="007C1028" w:rsidRDefault="00435754" w:rsidP="007A69FA">
      <w:pPr>
        <w:spacing w:after="0" w:line="276" w:lineRule="auto"/>
        <w:jc w:val="center"/>
        <w:rPr>
          <w:szCs w:val="24"/>
        </w:rPr>
      </w:pPr>
      <w:r w:rsidRPr="007C1028">
        <w:rPr>
          <w:b/>
          <w:bCs/>
          <w:szCs w:val="24"/>
        </w:rPr>
        <w:t xml:space="preserve"> OUG </w:t>
      </w:r>
      <w:r w:rsidR="00D60A38" w:rsidRPr="007C1028">
        <w:rPr>
          <w:b/>
          <w:bCs/>
          <w:szCs w:val="24"/>
        </w:rPr>
        <w:t xml:space="preserve">nr. </w:t>
      </w:r>
      <w:r w:rsidRPr="007C1028">
        <w:rPr>
          <w:b/>
          <w:bCs/>
          <w:szCs w:val="24"/>
        </w:rPr>
        <w:t>57/2007</w:t>
      </w:r>
      <w:r w:rsidR="00D60A38" w:rsidRPr="007C1028">
        <w:rPr>
          <w:b/>
          <w:bCs/>
          <w:szCs w:val="24"/>
        </w:rPr>
        <w:t xml:space="preserve"> cu modificările și completările ulterioare</w:t>
      </w:r>
    </w:p>
    <w:tbl>
      <w:tblPr>
        <w:tblW w:w="7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025"/>
        <w:gridCol w:w="5050"/>
      </w:tblGrid>
      <w:tr w:rsidR="00435754" w:rsidRPr="00770EFB" w14:paraId="3C0888C4" w14:textId="77777777" w:rsidTr="007C1028">
        <w:trPr>
          <w:trHeight w:val="144"/>
          <w:tblHeader/>
          <w:jc w:val="center"/>
        </w:trPr>
        <w:tc>
          <w:tcPr>
            <w:tcW w:w="805" w:type="dxa"/>
            <w:shd w:val="clear" w:color="auto" w:fill="E2EFD9" w:themeFill="accent6" w:themeFillTint="33"/>
            <w:vAlign w:val="center"/>
          </w:tcPr>
          <w:p w14:paraId="4516E0B1" w14:textId="77777777" w:rsidR="00435754" w:rsidRPr="007C1028" w:rsidRDefault="00435754" w:rsidP="007A69FA">
            <w:pPr>
              <w:spacing w:after="0" w:line="276" w:lineRule="auto"/>
              <w:jc w:val="center"/>
              <w:rPr>
                <w:rFonts w:eastAsia="Times New Roman"/>
                <w:b/>
                <w:bCs/>
                <w:sz w:val="22"/>
              </w:rPr>
            </w:pPr>
            <w:r w:rsidRPr="007C1028">
              <w:rPr>
                <w:rFonts w:eastAsia="Times New Roman"/>
                <w:b/>
                <w:bCs/>
                <w:sz w:val="22"/>
              </w:rPr>
              <w:t>Nr.</w:t>
            </w:r>
          </w:p>
        </w:tc>
        <w:tc>
          <w:tcPr>
            <w:tcW w:w="2025" w:type="dxa"/>
            <w:shd w:val="clear" w:color="auto" w:fill="E2EFD9" w:themeFill="accent6" w:themeFillTint="33"/>
            <w:noWrap/>
            <w:vAlign w:val="center"/>
          </w:tcPr>
          <w:p w14:paraId="19B6C324" w14:textId="77777777" w:rsidR="00435754" w:rsidRPr="007C1028" w:rsidRDefault="00435754" w:rsidP="007A69FA">
            <w:pPr>
              <w:spacing w:after="0" w:line="276" w:lineRule="auto"/>
              <w:jc w:val="center"/>
              <w:rPr>
                <w:rFonts w:eastAsia="Times New Roman"/>
                <w:b/>
                <w:bCs/>
                <w:kern w:val="0"/>
                <w:sz w:val="22"/>
                <w14:ligatures w14:val="none"/>
              </w:rPr>
            </w:pPr>
            <w:r w:rsidRPr="007C1028">
              <w:rPr>
                <w:rFonts w:eastAsia="Times New Roman"/>
                <w:b/>
                <w:bCs/>
                <w:kern w:val="0"/>
                <w:sz w:val="22"/>
                <w14:ligatures w14:val="none"/>
              </w:rPr>
              <w:t>Specie prioritară</w:t>
            </w:r>
          </w:p>
        </w:tc>
        <w:tc>
          <w:tcPr>
            <w:tcW w:w="5050" w:type="dxa"/>
            <w:shd w:val="clear" w:color="auto" w:fill="E2EFD9" w:themeFill="accent6" w:themeFillTint="33"/>
            <w:noWrap/>
            <w:vAlign w:val="center"/>
          </w:tcPr>
          <w:p w14:paraId="1368F194" w14:textId="77777777" w:rsidR="00435754" w:rsidRPr="007C1028" w:rsidRDefault="00435754" w:rsidP="007A69FA">
            <w:pPr>
              <w:spacing w:after="0" w:line="276" w:lineRule="auto"/>
              <w:jc w:val="center"/>
              <w:rPr>
                <w:rFonts w:eastAsia="Times New Roman"/>
                <w:b/>
                <w:bCs/>
                <w:color w:val="000000"/>
                <w:kern w:val="0"/>
                <w:sz w:val="22"/>
                <w14:ligatures w14:val="none"/>
              </w:rPr>
            </w:pPr>
            <w:r w:rsidRPr="007C1028">
              <w:rPr>
                <w:rFonts w:eastAsia="Times New Roman"/>
                <w:b/>
                <w:bCs/>
                <w:color w:val="000000"/>
                <w:kern w:val="0"/>
                <w:sz w:val="22"/>
                <w14:ligatures w14:val="none"/>
              </w:rPr>
              <w:t>Specie</w:t>
            </w:r>
          </w:p>
        </w:tc>
      </w:tr>
      <w:tr w:rsidR="00435754" w:rsidRPr="00770EFB" w14:paraId="68BB11F0" w14:textId="77777777" w:rsidTr="007C1028">
        <w:trPr>
          <w:trHeight w:val="144"/>
          <w:jc w:val="center"/>
        </w:trPr>
        <w:tc>
          <w:tcPr>
            <w:tcW w:w="805" w:type="dxa"/>
          </w:tcPr>
          <w:p w14:paraId="2E73A46A" w14:textId="77777777" w:rsidR="00435754" w:rsidRPr="007C1028" w:rsidRDefault="00435754" w:rsidP="007C1028">
            <w:pPr>
              <w:pStyle w:val="ListParagraph"/>
              <w:numPr>
                <w:ilvl w:val="0"/>
                <w:numId w:val="18"/>
              </w:numPr>
              <w:tabs>
                <w:tab w:val="left" w:pos="360"/>
              </w:tabs>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25774EDA" w14:textId="77777777" w:rsidR="00435754" w:rsidRPr="007C1028" w:rsidRDefault="00435754" w:rsidP="007A69FA">
            <w:pPr>
              <w:spacing w:after="0" w:line="276" w:lineRule="auto"/>
              <w:jc w:val="center"/>
              <w:rPr>
                <w:rFonts w:eastAsia="Times New Roman"/>
                <w:kern w:val="0"/>
                <w:sz w:val="22"/>
                <w14:ligatures w14:val="none"/>
              </w:rPr>
            </w:pPr>
          </w:p>
        </w:tc>
        <w:tc>
          <w:tcPr>
            <w:tcW w:w="5050" w:type="dxa"/>
            <w:shd w:val="clear" w:color="auto" w:fill="auto"/>
            <w:noWrap/>
            <w:vAlign w:val="bottom"/>
            <w:hideMark/>
          </w:tcPr>
          <w:p w14:paraId="6D18BA97" w14:textId="5B305C65"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Adenophora lil</w:t>
            </w:r>
            <w:r w:rsidR="0010455C" w:rsidRPr="007C1028">
              <w:rPr>
                <w:rFonts w:eastAsia="Times New Roman"/>
                <w:i/>
                <w:iCs/>
                <w:color w:val="000000"/>
                <w:kern w:val="0"/>
                <w:sz w:val="22"/>
                <w14:ligatures w14:val="none"/>
              </w:rPr>
              <w:t>i</w:t>
            </w:r>
            <w:r w:rsidRPr="007C1028">
              <w:rPr>
                <w:rFonts w:eastAsia="Times New Roman"/>
                <w:i/>
                <w:iCs/>
                <w:color w:val="000000"/>
                <w:kern w:val="0"/>
                <w:sz w:val="22"/>
                <w14:ligatures w14:val="none"/>
              </w:rPr>
              <w:t>ifolia</w:t>
            </w:r>
          </w:p>
        </w:tc>
      </w:tr>
      <w:tr w:rsidR="00435754" w:rsidRPr="00770EFB" w14:paraId="55AC7E0D" w14:textId="77777777" w:rsidTr="007C1028">
        <w:trPr>
          <w:trHeight w:val="144"/>
          <w:jc w:val="center"/>
        </w:trPr>
        <w:tc>
          <w:tcPr>
            <w:tcW w:w="805" w:type="dxa"/>
          </w:tcPr>
          <w:p w14:paraId="6BAC115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322C2D9"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2799E32A"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Agrimonia pilosa</w:t>
            </w:r>
          </w:p>
        </w:tc>
      </w:tr>
      <w:tr w:rsidR="00435754" w:rsidRPr="00770EFB" w14:paraId="0ABC7325" w14:textId="77777777" w:rsidTr="007C1028">
        <w:trPr>
          <w:trHeight w:val="144"/>
          <w:jc w:val="center"/>
        </w:trPr>
        <w:tc>
          <w:tcPr>
            <w:tcW w:w="805" w:type="dxa"/>
          </w:tcPr>
          <w:p w14:paraId="556C909D"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0F4B359"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6912EC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Aldrovanda vesiculosa</w:t>
            </w:r>
          </w:p>
        </w:tc>
      </w:tr>
      <w:tr w:rsidR="00435754" w:rsidRPr="00770EFB" w14:paraId="157B1339" w14:textId="77777777" w:rsidTr="007C1028">
        <w:trPr>
          <w:trHeight w:val="144"/>
          <w:jc w:val="center"/>
        </w:trPr>
        <w:tc>
          <w:tcPr>
            <w:tcW w:w="805" w:type="dxa"/>
          </w:tcPr>
          <w:p w14:paraId="7A9A06AA"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01FE98C1"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F36D44B"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Angelica palustris</w:t>
            </w:r>
          </w:p>
        </w:tc>
      </w:tr>
      <w:tr w:rsidR="00435754" w:rsidRPr="00770EFB" w14:paraId="6C071E2A" w14:textId="77777777" w:rsidTr="007C1028">
        <w:trPr>
          <w:trHeight w:val="144"/>
          <w:jc w:val="center"/>
        </w:trPr>
        <w:tc>
          <w:tcPr>
            <w:tcW w:w="805" w:type="dxa"/>
          </w:tcPr>
          <w:p w14:paraId="2D9D313F"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027718EE"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2E040A2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Apium repens</w:t>
            </w:r>
          </w:p>
        </w:tc>
      </w:tr>
      <w:tr w:rsidR="00435754" w:rsidRPr="00770EFB" w14:paraId="4C741405" w14:textId="77777777" w:rsidTr="007C1028">
        <w:trPr>
          <w:trHeight w:val="144"/>
          <w:jc w:val="center"/>
        </w:trPr>
        <w:tc>
          <w:tcPr>
            <w:tcW w:w="805" w:type="dxa"/>
          </w:tcPr>
          <w:p w14:paraId="681D1C7A"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3FDA71D3"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A4D8F0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Asplenium adulterinum</w:t>
            </w:r>
          </w:p>
        </w:tc>
      </w:tr>
      <w:tr w:rsidR="00435754" w:rsidRPr="00770EFB" w14:paraId="698843C5" w14:textId="77777777" w:rsidTr="007C1028">
        <w:trPr>
          <w:trHeight w:val="144"/>
          <w:jc w:val="center"/>
        </w:trPr>
        <w:tc>
          <w:tcPr>
            <w:tcW w:w="805" w:type="dxa"/>
          </w:tcPr>
          <w:p w14:paraId="1C30EAEC"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1BB110D1"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72DED46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Astragalus peterffi</w:t>
            </w:r>
          </w:p>
        </w:tc>
      </w:tr>
      <w:tr w:rsidR="00435754" w:rsidRPr="00770EFB" w14:paraId="637C13C7" w14:textId="77777777" w:rsidTr="007C1028">
        <w:trPr>
          <w:trHeight w:val="144"/>
          <w:jc w:val="center"/>
        </w:trPr>
        <w:tc>
          <w:tcPr>
            <w:tcW w:w="805" w:type="dxa"/>
          </w:tcPr>
          <w:p w14:paraId="2B9CC53E"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3847ABD9"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09872E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Caldesia parnassiflora</w:t>
            </w:r>
          </w:p>
        </w:tc>
      </w:tr>
      <w:tr w:rsidR="00435754" w:rsidRPr="00770EFB" w14:paraId="3434FAB6" w14:textId="77777777" w:rsidTr="007C1028">
        <w:trPr>
          <w:trHeight w:val="144"/>
          <w:jc w:val="center"/>
        </w:trPr>
        <w:tc>
          <w:tcPr>
            <w:tcW w:w="805" w:type="dxa"/>
          </w:tcPr>
          <w:p w14:paraId="2A0FA4A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352CF2C3"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869F6F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Campanula romanica</w:t>
            </w:r>
          </w:p>
        </w:tc>
      </w:tr>
      <w:tr w:rsidR="00435754" w:rsidRPr="00770EFB" w14:paraId="3AF2CD34" w14:textId="77777777" w:rsidTr="007C1028">
        <w:trPr>
          <w:trHeight w:val="144"/>
          <w:jc w:val="center"/>
        </w:trPr>
        <w:tc>
          <w:tcPr>
            <w:tcW w:w="805" w:type="dxa"/>
          </w:tcPr>
          <w:p w14:paraId="6F82F7CC"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0E694B97"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7885AAB5"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Campanula serrata</w:t>
            </w:r>
          </w:p>
        </w:tc>
      </w:tr>
      <w:tr w:rsidR="00435754" w:rsidRPr="00770EFB" w14:paraId="0537F1FD" w14:textId="77777777" w:rsidTr="007C1028">
        <w:trPr>
          <w:trHeight w:val="144"/>
          <w:jc w:val="center"/>
        </w:trPr>
        <w:tc>
          <w:tcPr>
            <w:tcW w:w="805" w:type="dxa"/>
          </w:tcPr>
          <w:p w14:paraId="0FB709A7"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7BFA0343"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415C190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Centaurea jankae</w:t>
            </w:r>
          </w:p>
        </w:tc>
      </w:tr>
      <w:tr w:rsidR="00435754" w:rsidRPr="00770EFB" w14:paraId="68DA22B9" w14:textId="77777777" w:rsidTr="007C1028">
        <w:trPr>
          <w:trHeight w:val="144"/>
          <w:jc w:val="center"/>
        </w:trPr>
        <w:tc>
          <w:tcPr>
            <w:tcW w:w="805" w:type="dxa"/>
          </w:tcPr>
          <w:p w14:paraId="4E4B3A58"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370A2E17"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C97065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Centaurea pontica</w:t>
            </w:r>
          </w:p>
        </w:tc>
      </w:tr>
      <w:tr w:rsidR="00435754" w:rsidRPr="00770EFB" w14:paraId="78BA1525" w14:textId="77777777" w:rsidTr="007C1028">
        <w:trPr>
          <w:trHeight w:val="144"/>
          <w:jc w:val="center"/>
        </w:trPr>
        <w:tc>
          <w:tcPr>
            <w:tcW w:w="805" w:type="dxa"/>
          </w:tcPr>
          <w:p w14:paraId="1372F01F"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3B7291BB"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54D7CD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Cirsium brachycephalum</w:t>
            </w:r>
          </w:p>
        </w:tc>
      </w:tr>
      <w:tr w:rsidR="00435754" w:rsidRPr="00770EFB" w14:paraId="6107053C" w14:textId="77777777" w:rsidTr="007C1028">
        <w:trPr>
          <w:trHeight w:val="144"/>
          <w:jc w:val="center"/>
        </w:trPr>
        <w:tc>
          <w:tcPr>
            <w:tcW w:w="805" w:type="dxa"/>
          </w:tcPr>
          <w:p w14:paraId="15CA27A0"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075EF048"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6034B4C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Colchicum arenarium</w:t>
            </w:r>
          </w:p>
        </w:tc>
      </w:tr>
      <w:tr w:rsidR="00435754" w:rsidRPr="00770EFB" w14:paraId="21B28018" w14:textId="77777777" w:rsidTr="007C1028">
        <w:trPr>
          <w:trHeight w:val="144"/>
          <w:jc w:val="center"/>
        </w:trPr>
        <w:tc>
          <w:tcPr>
            <w:tcW w:w="805" w:type="dxa"/>
          </w:tcPr>
          <w:p w14:paraId="6560C6AE"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CB2F307"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8222A04"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Crambe tataria</w:t>
            </w:r>
          </w:p>
        </w:tc>
      </w:tr>
      <w:tr w:rsidR="00435754" w:rsidRPr="00770EFB" w14:paraId="7EF62DF0" w14:textId="77777777" w:rsidTr="007C1028">
        <w:trPr>
          <w:trHeight w:val="144"/>
          <w:jc w:val="center"/>
        </w:trPr>
        <w:tc>
          <w:tcPr>
            <w:tcW w:w="805" w:type="dxa"/>
          </w:tcPr>
          <w:p w14:paraId="57E8EBBD"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1DA8956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6777EE19"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Cypripedium calceolus</w:t>
            </w:r>
          </w:p>
        </w:tc>
      </w:tr>
      <w:tr w:rsidR="00435754" w:rsidRPr="00770EFB" w14:paraId="72D3BC22" w14:textId="77777777" w:rsidTr="007C1028">
        <w:trPr>
          <w:trHeight w:val="144"/>
          <w:jc w:val="center"/>
        </w:trPr>
        <w:tc>
          <w:tcPr>
            <w:tcW w:w="805" w:type="dxa"/>
          </w:tcPr>
          <w:p w14:paraId="454D4FDE"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1FDBEE8"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3E919A2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Dianthus diutinus</w:t>
            </w:r>
          </w:p>
        </w:tc>
      </w:tr>
      <w:tr w:rsidR="00435754" w:rsidRPr="00770EFB" w14:paraId="0DA8E727" w14:textId="77777777" w:rsidTr="007C1028">
        <w:trPr>
          <w:trHeight w:val="144"/>
          <w:jc w:val="center"/>
        </w:trPr>
        <w:tc>
          <w:tcPr>
            <w:tcW w:w="805" w:type="dxa"/>
          </w:tcPr>
          <w:p w14:paraId="3FE548C1"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5A24FD3D"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5813E0EE"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Draba dorneri</w:t>
            </w:r>
          </w:p>
        </w:tc>
      </w:tr>
      <w:tr w:rsidR="00435754" w:rsidRPr="00770EFB" w14:paraId="1F11A4BC" w14:textId="77777777" w:rsidTr="007C1028">
        <w:trPr>
          <w:trHeight w:val="144"/>
          <w:jc w:val="center"/>
        </w:trPr>
        <w:tc>
          <w:tcPr>
            <w:tcW w:w="805" w:type="dxa"/>
          </w:tcPr>
          <w:p w14:paraId="23B86AB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74E35E2C"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51A0C0CF"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Dracocephalum austriacum</w:t>
            </w:r>
          </w:p>
        </w:tc>
      </w:tr>
      <w:tr w:rsidR="00435754" w:rsidRPr="00770EFB" w14:paraId="62B432E8" w14:textId="77777777" w:rsidTr="007C1028">
        <w:trPr>
          <w:trHeight w:val="144"/>
          <w:jc w:val="center"/>
        </w:trPr>
        <w:tc>
          <w:tcPr>
            <w:tcW w:w="805" w:type="dxa"/>
          </w:tcPr>
          <w:p w14:paraId="02E98A7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54723D6A"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DAAF635"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Echium russicum</w:t>
            </w:r>
          </w:p>
        </w:tc>
      </w:tr>
      <w:tr w:rsidR="00435754" w:rsidRPr="00770EFB" w14:paraId="0540B8A2" w14:textId="77777777" w:rsidTr="007C1028">
        <w:trPr>
          <w:trHeight w:val="144"/>
          <w:jc w:val="center"/>
        </w:trPr>
        <w:tc>
          <w:tcPr>
            <w:tcW w:w="805" w:type="dxa"/>
          </w:tcPr>
          <w:p w14:paraId="3611DE73"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668FB86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2A1D3A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Eleocharis carniolica</w:t>
            </w:r>
          </w:p>
        </w:tc>
      </w:tr>
      <w:tr w:rsidR="00435754" w:rsidRPr="00770EFB" w14:paraId="2CE67409" w14:textId="77777777" w:rsidTr="007C1028">
        <w:trPr>
          <w:trHeight w:val="144"/>
          <w:jc w:val="center"/>
        </w:trPr>
        <w:tc>
          <w:tcPr>
            <w:tcW w:w="805" w:type="dxa"/>
          </w:tcPr>
          <w:p w14:paraId="1EF7DCF8"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25E4DFD3"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586B714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Ferula sadleriana</w:t>
            </w:r>
          </w:p>
        </w:tc>
      </w:tr>
      <w:tr w:rsidR="00435754" w:rsidRPr="00770EFB" w14:paraId="1EDE4574" w14:textId="77777777" w:rsidTr="007C1028">
        <w:trPr>
          <w:trHeight w:val="144"/>
          <w:jc w:val="center"/>
        </w:trPr>
        <w:tc>
          <w:tcPr>
            <w:tcW w:w="805" w:type="dxa"/>
          </w:tcPr>
          <w:p w14:paraId="1FFE47AD"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7910797B"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8116863"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Galium moldavicum</w:t>
            </w:r>
          </w:p>
        </w:tc>
      </w:tr>
      <w:tr w:rsidR="00435754" w:rsidRPr="00770EFB" w14:paraId="20B2A7EA" w14:textId="77777777" w:rsidTr="007C1028">
        <w:trPr>
          <w:trHeight w:val="144"/>
          <w:jc w:val="center"/>
        </w:trPr>
        <w:tc>
          <w:tcPr>
            <w:tcW w:w="805" w:type="dxa"/>
          </w:tcPr>
          <w:p w14:paraId="501B426A"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0CFBD17"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7C95FA5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Gladiolus palustris</w:t>
            </w:r>
          </w:p>
        </w:tc>
      </w:tr>
      <w:tr w:rsidR="00435754" w:rsidRPr="00770EFB" w14:paraId="35191082" w14:textId="77777777" w:rsidTr="007C1028">
        <w:trPr>
          <w:trHeight w:val="144"/>
          <w:jc w:val="center"/>
        </w:trPr>
        <w:tc>
          <w:tcPr>
            <w:tcW w:w="805" w:type="dxa"/>
          </w:tcPr>
          <w:p w14:paraId="00E085A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0749370"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534910DF" w14:textId="77777777" w:rsidR="00435754" w:rsidRPr="007C1028" w:rsidRDefault="00435754" w:rsidP="007A69FA">
            <w:pPr>
              <w:spacing w:after="0" w:line="276" w:lineRule="auto"/>
              <w:rPr>
                <w:rFonts w:eastAsia="Times New Roman"/>
                <w:i/>
                <w:iCs/>
                <w:kern w:val="0"/>
                <w:sz w:val="22"/>
                <w14:ligatures w14:val="none"/>
              </w:rPr>
            </w:pPr>
            <w:r w:rsidRPr="007C1028">
              <w:rPr>
                <w:rFonts w:eastAsia="Times New Roman"/>
                <w:i/>
                <w:iCs/>
                <w:kern w:val="0"/>
                <w:sz w:val="22"/>
                <w14:ligatures w14:val="none"/>
              </w:rPr>
              <w:t>Iris aphylla subsp. hungarica (Iris hungarica)</w:t>
            </w:r>
          </w:p>
        </w:tc>
      </w:tr>
      <w:tr w:rsidR="00435754" w:rsidRPr="00770EFB" w14:paraId="09013F47" w14:textId="77777777" w:rsidTr="007C1028">
        <w:trPr>
          <w:trHeight w:val="144"/>
          <w:jc w:val="center"/>
        </w:trPr>
        <w:tc>
          <w:tcPr>
            <w:tcW w:w="805" w:type="dxa"/>
          </w:tcPr>
          <w:p w14:paraId="1D9B085F"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5F9CE061" w14:textId="77777777" w:rsidR="00435754" w:rsidRPr="007C1028" w:rsidRDefault="00435754" w:rsidP="007A69FA">
            <w:pPr>
              <w:spacing w:after="0" w:line="276" w:lineRule="auto"/>
              <w:jc w:val="center"/>
              <w:rPr>
                <w:rFonts w:eastAsia="Times New Roman"/>
                <w:color w:val="FF0000"/>
                <w:kern w:val="0"/>
                <w:sz w:val="22"/>
                <w14:ligatures w14:val="none"/>
              </w:rPr>
            </w:pPr>
          </w:p>
        </w:tc>
        <w:tc>
          <w:tcPr>
            <w:tcW w:w="5050" w:type="dxa"/>
            <w:shd w:val="clear" w:color="auto" w:fill="auto"/>
            <w:noWrap/>
            <w:vAlign w:val="bottom"/>
            <w:hideMark/>
          </w:tcPr>
          <w:p w14:paraId="2058C81A" w14:textId="77777777" w:rsidR="00435754" w:rsidRPr="007C1028" w:rsidRDefault="00435754" w:rsidP="007A69FA">
            <w:pPr>
              <w:spacing w:after="0" w:line="276" w:lineRule="auto"/>
              <w:rPr>
                <w:rFonts w:eastAsia="Times New Roman"/>
                <w:i/>
                <w:iCs/>
                <w:kern w:val="0"/>
                <w:sz w:val="22"/>
                <w14:ligatures w14:val="none"/>
              </w:rPr>
            </w:pPr>
            <w:r w:rsidRPr="007C1028">
              <w:rPr>
                <w:rFonts w:eastAsia="Times New Roman"/>
                <w:i/>
                <w:iCs/>
                <w:kern w:val="0"/>
                <w:sz w:val="22"/>
                <w14:ligatures w14:val="none"/>
              </w:rPr>
              <w:t>Iris humilis subsp. arenaria (Iris arenaria)</w:t>
            </w:r>
          </w:p>
        </w:tc>
      </w:tr>
      <w:tr w:rsidR="00435754" w:rsidRPr="00770EFB" w14:paraId="1D26C141" w14:textId="77777777" w:rsidTr="007C1028">
        <w:trPr>
          <w:trHeight w:val="144"/>
          <w:jc w:val="center"/>
        </w:trPr>
        <w:tc>
          <w:tcPr>
            <w:tcW w:w="805" w:type="dxa"/>
          </w:tcPr>
          <w:p w14:paraId="0FE53241"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66C5A893" w14:textId="77777777" w:rsidR="00435754" w:rsidRPr="007C1028" w:rsidRDefault="00435754" w:rsidP="007A69FA">
            <w:pPr>
              <w:spacing w:after="0" w:line="276" w:lineRule="auto"/>
              <w:jc w:val="center"/>
              <w:rPr>
                <w:rFonts w:eastAsia="Times New Roman"/>
                <w:color w:val="FF0000"/>
                <w:kern w:val="0"/>
                <w:sz w:val="22"/>
                <w14:ligatures w14:val="none"/>
              </w:rPr>
            </w:pPr>
          </w:p>
        </w:tc>
        <w:tc>
          <w:tcPr>
            <w:tcW w:w="5050" w:type="dxa"/>
            <w:shd w:val="clear" w:color="auto" w:fill="auto"/>
            <w:noWrap/>
            <w:vAlign w:val="bottom"/>
            <w:hideMark/>
          </w:tcPr>
          <w:p w14:paraId="47E0FBC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Ligularia sibirica</w:t>
            </w:r>
          </w:p>
        </w:tc>
      </w:tr>
      <w:tr w:rsidR="00435754" w:rsidRPr="00770EFB" w14:paraId="34AED92A" w14:textId="77777777" w:rsidTr="007C1028">
        <w:trPr>
          <w:trHeight w:val="144"/>
          <w:jc w:val="center"/>
        </w:trPr>
        <w:tc>
          <w:tcPr>
            <w:tcW w:w="805" w:type="dxa"/>
          </w:tcPr>
          <w:p w14:paraId="72D09F8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8859BE5"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48BA788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Lindernia procumbens</w:t>
            </w:r>
          </w:p>
        </w:tc>
      </w:tr>
      <w:tr w:rsidR="00435754" w:rsidRPr="00770EFB" w14:paraId="750F9447" w14:textId="77777777" w:rsidTr="007C1028">
        <w:trPr>
          <w:trHeight w:val="144"/>
          <w:jc w:val="center"/>
        </w:trPr>
        <w:tc>
          <w:tcPr>
            <w:tcW w:w="805" w:type="dxa"/>
          </w:tcPr>
          <w:p w14:paraId="32CDFF58"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23C999B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81A53DA"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Liparis loeselii</w:t>
            </w:r>
          </w:p>
        </w:tc>
      </w:tr>
      <w:tr w:rsidR="00435754" w:rsidRPr="00770EFB" w14:paraId="1715FAD7" w14:textId="77777777" w:rsidTr="007C1028">
        <w:trPr>
          <w:trHeight w:val="144"/>
          <w:jc w:val="center"/>
        </w:trPr>
        <w:tc>
          <w:tcPr>
            <w:tcW w:w="805" w:type="dxa"/>
          </w:tcPr>
          <w:p w14:paraId="71B86FEF"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4BAB25AD"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7FD12F7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Luronium natans</w:t>
            </w:r>
          </w:p>
        </w:tc>
      </w:tr>
      <w:tr w:rsidR="00435754" w:rsidRPr="00770EFB" w14:paraId="44A1033C" w14:textId="77777777" w:rsidTr="007C1028">
        <w:trPr>
          <w:trHeight w:val="144"/>
          <w:jc w:val="center"/>
        </w:trPr>
        <w:tc>
          <w:tcPr>
            <w:tcW w:w="805" w:type="dxa"/>
          </w:tcPr>
          <w:p w14:paraId="4144B617"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040A5BBD"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C6E0AC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Marsilea quadrifolia</w:t>
            </w:r>
          </w:p>
        </w:tc>
      </w:tr>
      <w:tr w:rsidR="00435754" w:rsidRPr="00770EFB" w14:paraId="407AE90F" w14:textId="77777777" w:rsidTr="007C1028">
        <w:trPr>
          <w:trHeight w:val="144"/>
          <w:jc w:val="center"/>
        </w:trPr>
        <w:tc>
          <w:tcPr>
            <w:tcW w:w="805" w:type="dxa"/>
          </w:tcPr>
          <w:p w14:paraId="7005E771"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2D8CC14E"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BE08C8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Moehringia jankae</w:t>
            </w:r>
          </w:p>
        </w:tc>
      </w:tr>
      <w:tr w:rsidR="00435754" w:rsidRPr="00770EFB" w14:paraId="367CBAF9" w14:textId="77777777" w:rsidTr="007C1028">
        <w:trPr>
          <w:trHeight w:val="144"/>
          <w:jc w:val="center"/>
        </w:trPr>
        <w:tc>
          <w:tcPr>
            <w:tcW w:w="805" w:type="dxa"/>
          </w:tcPr>
          <w:p w14:paraId="464BC721"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64231F4B"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32746613"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Paeonia officinalis subsp. banatica</w:t>
            </w:r>
          </w:p>
        </w:tc>
      </w:tr>
      <w:tr w:rsidR="00435754" w:rsidRPr="00770EFB" w14:paraId="16195468" w14:textId="77777777" w:rsidTr="007C1028">
        <w:trPr>
          <w:trHeight w:val="144"/>
          <w:jc w:val="center"/>
        </w:trPr>
        <w:tc>
          <w:tcPr>
            <w:tcW w:w="805" w:type="dxa"/>
          </w:tcPr>
          <w:p w14:paraId="6A1DB4A7"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10A84E7A"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23D74FB3"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Poa granitica subsp. disparilis</w:t>
            </w:r>
          </w:p>
        </w:tc>
      </w:tr>
      <w:tr w:rsidR="00435754" w:rsidRPr="00770EFB" w14:paraId="253D2D7C" w14:textId="77777777" w:rsidTr="007C1028">
        <w:trPr>
          <w:trHeight w:val="144"/>
          <w:jc w:val="center"/>
        </w:trPr>
        <w:tc>
          <w:tcPr>
            <w:tcW w:w="805" w:type="dxa"/>
          </w:tcPr>
          <w:p w14:paraId="64C7CD1B" w14:textId="77777777" w:rsidR="00435754" w:rsidRPr="007C1028" w:rsidRDefault="00435754" w:rsidP="007C1028">
            <w:pPr>
              <w:pStyle w:val="ListParagraph"/>
              <w:numPr>
                <w:ilvl w:val="0"/>
                <w:numId w:val="18"/>
              </w:numPr>
              <w:spacing w:before="0" w:after="0"/>
              <w:ind w:left="530"/>
              <w:jc w:val="center"/>
              <w:rPr>
                <w:rFonts w:ascii="Times New Roman" w:eastAsia="Times New Roman" w:hAnsi="Times New Roman" w:cs="Times New Roman"/>
              </w:rPr>
            </w:pPr>
          </w:p>
        </w:tc>
        <w:tc>
          <w:tcPr>
            <w:tcW w:w="2025" w:type="dxa"/>
            <w:shd w:val="clear" w:color="auto" w:fill="auto"/>
            <w:noWrap/>
            <w:vAlign w:val="bottom"/>
            <w:hideMark/>
          </w:tcPr>
          <w:p w14:paraId="60146EE8"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AEF9BEB"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Potentilla emilii-popii</w:t>
            </w:r>
          </w:p>
        </w:tc>
      </w:tr>
      <w:tr w:rsidR="00435754" w:rsidRPr="00770EFB" w14:paraId="638C07F9" w14:textId="77777777" w:rsidTr="007C1028">
        <w:trPr>
          <w:trHeight w:val="144"/>
          <w:jc w:val="center"/>
        </w:trPr>
        <w:tc>
          <w:tcPr>
            <w:tcW w:w="805" w:type="dxa"/>
          </w:tcPr>
          <w:p w14:paraId="3706C0D8"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1920ED4C"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F3C336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Pulsatilla grandis</w:t>
            </w:r>
          </w:p>
        </w:tc>
      </w:tr>
      <w:tr w:rsidR="00435754" w:rsidRPr="00770EFB" w14:paraId="31EC2142" w14:textId="77777777" w:rsidTr="007C1028">
        <w:trPr>
          <w:trHeight w:val="144"/>
          <w:jc w:val="center"/>
        </w:trPr>
        <w:tc>
          <w:tcPr>
            <w:tcW w:w="805" w:type="dxa"/>
          </w:tcPr>
          <w:p w14:paraId="0E1ABF57"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332B24F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9356EE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Pulsatilla patens</w:t>
            </w:r>
          </w:p>
        </w:tc>
      </w:tr>
      <w:tr w:rsidR="00435754" w:rsidRPr="00770EFB" w14:paraId="5C480469" w14:textId="77777777" w:rsidTr="007C1028">
        <w:trPr>
          <w:trHeight w:val="144"/>
          <w:jc w:val="center"/>
        </w:trPr>
        <w:tc>
          <w:tcPr>
            <w:tcW w:w="805" w:type="dxa"/>
          </w:tcPr>
          <w:p w14:paraId="4AC4A131"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7468A1D3"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6D15115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Pulsatilla pratensis subsp. Hungarica</w:t>
            </w:r>
          </w:p>
        </w:tc>
      </w:tr>
      <w:tr w:rsidR="00435754" w:rsidRPr="00770EFB" w14:paraId="5636236B" w14:textId="77777777" w:rsidTr="007C1028">
        <w:trPr>
          <w:trHeight w:val="144"/>
          <w:jc w:val="center"/>
        </w:trPr>
        <w:tc>
          <w:tcPr>
            <w:tcW w:w="805" w:type="dxa"/>
          </w:tcPr>
          <w:p w14:paraId="51DE1213"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4F684C40"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6F421BE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Salicornia veneta</w:t>
            </w:r>
          </w:p>
        </w:tc>
      </w:tr>
      <w:tr w:rsidR="00435754" w:rsidRPr="00770EFB" w14:paraId="1ADE7684" w14:textId="77777777" w:rsidTr="007C1028">
        <w:trPr>
          <w:trHeight w:val="144"/>
          <w:jc w:val="center"/>
        </w:trPr>
        <w:tc>
          <w:tcPr>
            <w:tcW w:w="805" w:type="dxa"/>
          </w:tcPr>
          <w:p w14:paraId="75F9B548"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07AC7D33"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7F4BD2AF"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Saxifraga hirculus</w:t>
            </w:r>
          </w:p>
        </w:tc>
      </w:tr>
      <w:tr w:rsidR="00435754" w:rsidRPr="00770EFB" w14:paraId="0CC6AD42" w14:textId="77777777" w:rsidTr="007C1028">
        <w:trPr>
          <w:trHeight w:val="144"/>
          <w:jc w:val="center"/>
        </w:trPr>
        <w:tc>
          <w:tcPr>
            <w:tcW w:w="805" w:type="dxa"/>
          </w:tcPr>
          <w:p w14:paraId="63757201"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2BA37837" w14:textId="77777777" w:rsidR="00435754" w:rsidRPr="007C1028" w:rsidRDefault="00435754" w:rsidP="007A69FA">
            <w:pPr>
              <w:spacing w:after="0" w:line="276" w:lineRule="auto"/>
              <w:jc w:val="center"/>
              <w:rPr>
                <w:rFonts w:eastAsia="Times New Roman"/>
                <w:color w:val="000000"/>
                <w:kern w:val="0"/>
                <w:sz w:val="22"/>
                <w14:ligatures w14:val="none"/>
              </w:rPr>
            </w:pPr>
            <w:r w:rsidRPr="007C1028">
              <w:rPr>
                <w:rFonts w:eastAsia="Times New Roman"/>
                <w:color w:val="000000"/>
                <w:kern w:val="0"/>
                <w:sz w:val="22"/>
                <w14:ligatures w14:val="none"/>
              </w:rPr>
              <w:t>*</w:t>
            </w:r>
          </w:p>
        </w:tc>
        <w:tc>
          <w:tcPr>
            <w:tcW w:w="5050" w:type="dxa"/>
            <w:shd w:val="clear" w:color="auto" w:fill="auto"/>
            <w:noWrap/>
            <w:vAlign w:val="bottom"/>
            <w:hideMark/>
          </w:tcPr>
          <w:p w14:paraId="3947A66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Serratula lycofolia</w:t>
            </w:r>
          </w:p>
        </w:tc>
      </w:tr>
      <w:tr w:rsidR="00435754" w:rsidRPr="00770EFB" w14:paraId="3A3F0435" w14:textId="77777777" w:rsidTr="007C1028">
        <w:trPr>
          <w:trHeight w:val="144"/>
          <w:jc w:val="center"/>
        </w:trPr>
        <w:tc>
          <w:tcPr>
            <w:tcW w:w="805" w:type="dxa"/>
          </w:tcPr>
          <w:p w14:paraId="3CF18489"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18764128"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BAE56A7"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Stipa danubialis</w:t>
            </w:r>
          </w:p>
        </w:tc>
      </w:tr>
      <w:tr w:rsidR="00435754" w:rsidRPr="00770EFB" w14:paraId="3DDB3A50" w14:textId="77777777" w:rsidTr="007C1028">
        <w:trPr>
          <w:trHeight w:val="144"/>
          <w:jc w:val="center"/>
        </w:trPr>
        <w:tc>
          <w:tcPr>
            <w:tcW w:w="805" w:type="dxa"/>
          </w:tcPr>
          <w:p w14:paraId="1E91404B"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455C4B52"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00C26CF9"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Syringa josikaea</w:t>
            </w:r>
          </w:p>
        </w:tc>
      </w:tr>
      <w:tr w:rsidR="00435754" w:rsidRPr="00770EFB" w14:paraId="2B62DA6B" w14:textId="77777777" w:rsidTr="007C1028">
        <w:trPr>
          <w:trHeight w:val="144"/>
          <w:jc w:val="center"/>
        </w:trPr>
        <w:tc>
          <w:tcPr>
            <w:tcW w:w="805" w:type="dxa"/>
          </w:tcPr>
          <w:p w14:paraId="1E58EF33"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54DD3831"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45C1804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Thesium ebracteatum</w:t>
            </w:r>
          </w:p>
        </w:tc>
      </w:tr>
      <w:tr w:rsidR="00435754" w:rsidRPr="00770EFB" w14:paraId="6A2626AD" w14:textId="77777777" w:rsidTr="007C1028">
        <w:trPr>
          <w:trHeight w:val="144"/>
          <w:jc w:val="center"/>
        </w:trPr>
        <w:tc>
          <w:tcPr>
            <w:tcW w:w="805" w:type="dxa"/>
          </w:tcPr>
          <w:p w14:paraId="0A61FE4F"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6C65E27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1BAD8077"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Thlaspi jankae</w:t>
            </w:r>
          </w:p>
        </w:tc>
      </w:tr>
      <w:tr w:rsidR="00435754" w:rsidRPr="00770EFB" w14:paraId="5B52C110" w14:textId="77777777" w:rsidTr="007C1028">
        <w:trPr>
          <w:trHeight w:val="144"/>
          <w:jc w:val="center"/>
        </w:trPr>
        <w:tc>
          <w:tcPr>
            <w:tcW w:w="805" w:type="dxa"/>
          </w:tcPr>
          <w:p w14:paraId="54A6A5B2"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182F7841"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7025203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Tozzia carpathica</w:t>
            </w:r>
          </w:p>
        </w:tc>
      </w:tr>
      <w:tr w:rsidR="00435754" w:rsidRPr="00770EFB" w14:paraId="4DAF5598" w14:textId="77777777" w:rsidTr="007C1028">
        <w:trPr>
          <w:trHeight w:val="144"/>
          <w:jc w:val="center"/>
        </w:trPr>
        <w:tc>
          <w:tcPr>
            <w:tcW w:w="805" w:type="dxa"/>
          </w:tcPr>
          <w:p w14:paraId="10C57B3A" w14:textId="77777777" w:rsidR="00435754" w:rsidRPr="007C1028" w:rsidRDefault="00435754" w:rsidP="007C1028">
            <w:pPr>
              <w:pStyle w:val="ListParagraph"/>
              <w:numPr>
                <w:ilvl w:val="0"/>
                <w:numId w:val="18"/>
              </w:numPr>
              <w:spacing w:before="0" w:after="0"/>
              <w:ind w:left="530"/>
              <w:jc w:val="left"/>
              <w:rPr>
                <w:rFonts w:ascii="Times New Roman" w:eastAsia="Times New Roman" w:hAnsi="Times New Roman" w:cs="Times New Roman"/>
              </w:rPr>
            </w:pPr>
          </w:p>
        </w:tc>
        <w:tc>
          <w:tcPr>
            <w:tcW w:w="2025" w:type="dxa"/>
            <w:shd w:val="clear" w:color="auto" w:fill="auto"/>
            <w:noWrap/>
            <w:vAlign w:val="bottom"/>
            <w:hideMark/>
          </w:tcPr>
          <w:p w14:paraId="03150F94" w14:textId="77777777" w:rsidR="00435754" w:rsidRPr="007C1028" w:rsidRDefault="00435754" w:rsidP="007A69FA">
            <w:pPr>
              <w:spacing w:after="0" w:line="276" w:lineRule="auto"/>
              <w:jc w:val="center"/>
              <w:rPr>
                <w:rFonts w:eastAsia="Times New Roman"/>
                <w:color w:val="000000"/>
                <w:kern w:val="0"/>
                <w:sz w:val="22"/>
                <w14:ligatures w14:val="none"/>
              </w:rPr>
            </w:pPr>
          </w:p>
        </w:tc>
        <w:tc>
          <w:tcPr>
            <w:tcW w:w="5050" w:type="dxa"/>
            <w:shd w:val="clear" w:color="auto" w:fill="auto"/>
            <w:noWrap/>
            <w:vAlign w:val="bottom"/>
            <w:hideMark/>
          </w:tcPr>
          <w:p w14:paraId="5A035A6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Tulipa hungarica</w:t>
            </w:r>
          </w:p>
        </w:tc>
      </w:tr>
    </w:tbl>
    <w:p w14:paraId="5A737997" w14:textId="77777777" w:rsidR="00435754" w:rsidRPr="007C1028" w:rsidRDefault="00435754" w:rsidP="007A69FA">
      <w:pPr>
        <w:pStyle w:val="ListParagraph"/>
        <w:ind w:left="180"/>
        <w:rPr>
          <w:rFonts w:ascii="Times New Roman" w:hAnsi="Times New Roman" w:cs="Times New Roman"/>
          <w:sz w:val="24"/>
          <w:szCs w:val="24"/>
        </w:rPr>
      </w:pPr>
    </w:p>
    <w:p w14:paraId="1B0C79BD" w14:textId="77777777" w:rsidR="00435754" w:rsidRPr="007C1028" w:rsidRDefault="00435754" w:rsidP="008A454F">
      <w:pPr>
        <w:pStyle w:val="ListParagraph"/>
        <w:numPr>
          <w:ilvl w:val="0"/>
          <w:numId w:val="17"/>
        </w:numPr>
        <w:spacing w:before="0" w:after="200"/>
        <w:rPr>
          <w:rFonts w:ascii="Times New Roman" w:hAnsi="Times New Roman" w:cs="Times New Roman"/>
          <w:sz w:val="24"/>
          <w:szCs w:val="24"/>
        </w:rPr>
      </w:pPr>
      <w:r w:rsidRPr="007C1028">
        <w:rPr>
          <w:rFonts w:ascii="Times New Roman" w:hAnsi="Times New Roman" w:cs="Times New Roman"/>
          <w:sz w:val="24"/>
          <w:szCs w:val="24"/>
        </w:rPr>
        <w:t xml:space="preserve">Anexa 4B lit. B (specii de interes național, care </w:t>
      </w:r>
      <w:r w:rsidRPr="007C1028">
        <w:rPr>
          <w:rFonts w:ascii="Times New Roman" w:hAnsi="Times New Roman" w:cs="Times New Roman"/>
          <w:b/>
          <w:bCs/>
          <w:color w:val="auto"/>
          <w:sz w:val="24"/>
          <w:szCs w:val="24"/>
        </w:rPr>
        <w:t>necesită protecție strictă</w:t>
      </w:r>
      <w:r w:rsidRPr="007C1028">
        <w:rPr>
          <w:rFonts w:ascii="Times New Roman" w:hAnsi="Times New Roman" w:cs="Times New Roman"/>
          <w:sz w:val="24"/>
          <w:szCs w:val="24"/>
        </w:rPr>
        <w:t>):</w:t>
      </w:r>
    </w:p>
    <w:p w14:paraId="48A70002" w14:textId="59C6F9CD" w:rsidR="00435754" w:rsidRPr="007C1028" w:rsidRDefault="00435754" w:rsidP="007A69FA">
      <w:pPr>
        <w:spacing w:after="0" w:line="276" w:lineRule="auto"/>
        <w:jc w:val="center"/>
        <w:rPr>
          <w:szCs w:val="24"/>
        </w:rPr>
      </w:pPr>
      <w:r w:rsidRPr="007C1028">
        <w:rPr>
          <w:b/>
          <w:bCs/>
          <w:szCs w:val="24"/>
        </w:rPr>
        <w:t xml:space="preserve">Tabel </w:t>
      </w:r>
      <w:r w:rsidR="0010455C" w:rsidRPr="00B6342C">
        <w:rPr>
          <w:b/>
          <w:bCs/>
          <w:szCs w:val="24"/>
        </w:rPr>
        <w:t>2</w:t>
      </w:r>
      <w:r w:rsidR="00576404">
        <w:rPr>
          <w:b/>
          <w:bCs/>
          <w:szCs w:val="24"/>
        </w:rPr>
        <w:t>1</w:t>
      </w:r>
      <w:r w:rsidRPr="007C1028">
        <w:rPr>
          <w:b/>
          <w:bCs/>
          <w:szCs w:val="24"/>
        </w:rPr>
        <w:t xml:space="preserve"> – Specii care necesită protecție strictă</w:t>
      </w:r>
      <w:r w:rsidR="00D60A38" w:rsidRPr="007C1028">
        <w:rPr>
          <w:b/>
          <w:bCs/>
          <w:szCs w:val="24"/>
        </w:rPr>
        <w:t>,</w:t>
      </w:r>
      <w:r w:rsidRPr="007C1028">
        <w:rPr>
          <w:b/>
          <w:bCs/>
          <w:szCs w:val="24"/>
        </w:rPr>
        <w:t xml:space="preserve"> conform Anexei 4B</w:t>
      </w:r>
      <w:r w:rsidR="00D60A38" w:rsidRPr="007C1028">
        <w:rPr>
          <w:b/>
          <w:bCs/>
          <w:szCs w:val="24"/>
        </w:rPr>
        <w:t>,</w:t>
      </w:r>
      <w:r w:rsidRPr="007C1028">
        <w:rPr>
          <w:b/>
          <w:bCs/>
          <w:szCs w:val="24"/>
        </w:rPr>
        <w:t xml:space="preserve"> lit. B </w:t>
      </w:r>
      <w:r w:rsidR="00D60A38" w:rsidRPr="007C1028">
        <w:rPr>
          <w:b/>
          <w:bCs/>
          <w:szCs w:val="24"/>
        </w:rPr>
        <w:t xml:space="preserve">din </w:t>
      </w:r>
      <w:r w:rsidRPr="007C1028">
        <w:rPr>
          <w:b/>
          <w:bCs/>
          <w:szCs w:val="24"/>
        </w:rPr>
        <w:t xml:space="preserve">OUG </w:t>
      </w:r>
      <w:r w:rsidR="00D60A38" w:rsidRPr="007C1028">
        <w:rPr>
          <w:b/>
          <w:bCs/>
          <w:szCs w:val="24"/>
        </w:rPr>
        <w:t xml:space="preserve">nr. </w:t>
      </w:r>
      <w:r w:rsidRPr="007C1028">
        <w:rPr>
          <w:b/>
          <w:bCs/>
          <w:szCs w:val="24"/>
        </w:rPr>
        <w:t>57/2007</w:t>
      </w:r>
      <w:r w:rsidR="00D60A38" w:rsidRPr="007C1028">
        <w:rPr>
          <w:b/>
          <w:bCs/>
          <w:szCs w:val="24"/>
        </w:rPr>
        <w:t xml:space="preserve"> cu modificările și completările ulterioare</w:t>
      </w:r>
    </w:p>
    <w:tbl>
      <w:tblPr>
        <w:tblW w:w="5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09"/>
      </w:tblGrid>
      <w:tr w:rsidR="00435754" w:rsidRPr="00B6342C" w14:paraId="2DDCD877" w14:textId="77777777" w:rsidTr="007C1028">
        <w:trPr>
          <w:trHeight w:val="144"/>
          <w:tblHeader/>
          <w:jc w:val="center"/>
        </w:trPr>
        <w:tc>
          <w:tcPr>
            <w:tcW w:w="846" w:type="dxa"/>
            <w:shd w:val="clear" w:color="auto" w:fill="E2EFD9" w:themeFill="accent6" w:themeFillTint="33"/>
          </w:tcPr>
          <w:p w14:paraId="49B816FB" w14:textId="77777777" w:rsidR="00435754" w:rsidRPr="007C1028" w:rsidRDefault="00435754" w:rsidP="007C1028">
            <w:pPr>
              <w:spacing w:after="0" w:line="276" w:lineRule="auto"/>
              <w:jc w:val="center"/>
              <w:rPr>
                <w:rFonts w:eastAsia="Times New Roman"/>
                <w:b/>
                <w:bCs/>
                <w:sz w:val="22"/>
              </w:rPr>
            </w:pPr>
            <w:r w:rsidRPr="007C1028">
              <w:rPr>
                <w:rFonts w:eastAsia="Times New Roman"/>
                <w:b/>
                <w:bCs/>
                <w:sz w:val="22"/>
              </w:rPr>
              <w:t>Nr.</w:t>
            </w:r>
          </w:p>
        </w:tc>
        <w:tc>
          <w:tcPr>
            <w:tcW w:w="4909" w:type="dxa"/>
            <w:shd w:val="clear" w:color="auto" w:fill="E2EFD9" w:themeFill="accent6" w:themeFillTint="33"/>
            <w:noWrap/>
            <w:vAlign w:val="bottom"/>
          </w:tcPr>
          <w:p w14:paraId="36567540" w14:textId="77777777" w:rsidR="00435754" w:rsidRPr="007C1028" w:rsidRDefault="00435754" w:rsidP="007C1028">
            <w:pPr>
              <w:spacing w:after="0" w:line="276" w:lineRule="auto"/>
              <w:jc w:val="center"/>
              <w:rPr>
                <w:rFonts w:eastAsia="Times New Roman"/>
                <w:b/>
                <w:bCs/>
                <w:color w:val="000000"/>
                <w:kern w:val="0"/>
                <w:sz w:val="22"/>
                <w14:ligatures w14:val="none"/>
              </w:rPr>
            </w:pPr>
            <w:r w:rsidRPr="007C1028">
              <w:rPr>
                <w:rFonts w:eastAsia="Times New Roman"/>
                <w:b/>
                <w:bCs/>
                <w:color w:val="000000"/>
                <w:kern w:val="0"/>
                <w:sz w:val="22"/>
                <w14:ligatures w14:val="none"/>
              </w:rPr>
              <w:t>Specie</w:t>
            </w:r>
          </w:p>
        </w:tc>
      </w:tr>
      <w:tr w:rsidR="00435754" w:rsidRPr="00B6342C" w14:paraId="0DA1C8B5" w14:textId="77777777" w:rsidTr="007C1028">
        <w:trPr>
          <w:trHeight w:val="144"/>
          <w:jc w:val="center"/>
        </w:trPr>
        <w:tc>
          <w:tcPr>
            <w:tcW w:w="846" w:type="dxa"/>
          </w:tcPr>
          <w:p w14:paraId="0C691A43"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7212554"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Achillea impatiens</w:t>
            </w:r>
          </w:p>
        </w:tc>
      </w:tr>
      <w:tr w:rsidR="00435754" w:rsidRPr="00B6342C" w14:paraId="5753A7AB" w14:textId="77777777" w:rsidTr="007C1028">
        <w:trPr>
          <w:trHeight w:val="144"/>
          <w:jc w:val="center"/>
        </w:trPr>
        <w:tc>
          <w:tcPr>
            <w:tcW w:w="846" w:type="dxa"/>
          </w:tcPr>
          <w:p w14:paraId="129D7C48"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EB5964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Alyssum caliacre</w:t>
            </w:r>
          </w:p>
        </w:tc>
      </w:tr>
      <w:tr w:rsidR="00435754" w:rsidRPr="00B6342C" w14:paraId="72580750" w14:textId="77777777" w:rsidTr="007C1028">
        <w:trPr>
          <w:trHeight w:val="144"/>
          <w:jc w:val="center"/>
        </w:trPr>
        <w:tc>
          <w:tcPr>
            <w:tcW w:w="846" w:type="dxa"/>
          </w:tcPr>
          <w:p w14:paraId="3F541E97"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19266E09"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Andryala levitomentosa</w:t>
            </w:r>
          </w:p>
        </w:tc>
      </w:tr>
      <w:tr w:rsidR="00435754" w:rsidRPr="00B6342C" w14:paraId="54A97D92" w14:textId="77777777" w:rsidTr="007C1028">
        <w:trPr>
          <w:trHeight w:val="144"/>
          <w:jc w:val="center"/>
        </w:trPr>
        <w:tc>
          <w:tcPr>
            <w:tcW w:w="846" w:type="dxa"/>
          </w:tcPr>
          <w:p w14:paraId="361D832C"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253DF33F"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Arctostaphylos uva-ursi</w:t>
            </w:r>
          </w:p>
        </w:tc>
      </w:tr>
      <w:tr w:rsidR="00435754" w:rsidRPr="00B6342C" w14:paraId="54741DB0" w14:textId="77777777" w:rsidTr="007C1028">
        <w:trPr>
          <w:trHeight w:val="144"/>
          <w:jc w:val="center"/>
        </w:trPr>
        <w:tc>
          <w:tcPr>
            <w:tcW w:w="846" w:type="dxa"/>
          </w:tcPr>
          <w:p w14:paraId="05432109"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7B57055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Artemisia lerchiana</w:t>
            </w:r>
          </w:p>
        </w:tc>
      </w:tr>
      <w:tr w:rsidR="00435754" w:rsidRPr="00B6342C" w14:paraId="3DE3E3C0" w14:textId="77777777" w:rsidTr="007C1028">
        <w:trPr>
          <w:trHeight w:val="144"/>
          <w:jc w:val="center"/>
        </w:trPr>
        <w:tc>
          <w:tcPr>
            <w:tcW w:w="846" w:type="dxa"/>
          </w:tcPr>
          <w:p w14:paraId="05A3CF5E"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7857083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Astragalus excapus</w:t>
            </w:r>
          </w:p>
        </w:tc>
      </w:tr>
      <w:tr w:rsidR="00435754" w:rsidRPr="00B6342C" w14:paraId="34A5BD69" w14:textId="77777777" w:rsidTr="007C1028">
        <w:trPr>
          <w:trHeight w:val="144"/>
          <w:jc w:val="center"/>
        </w:trPr>
        <w:tc>
          <w:tcPr>
            <w:tcW w:w="846" w:type="dxa"/>
          </w:tcPr>
          <w:p w14:paraId="6AA523A0"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5C549A0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Carex chordorrhiza</w:t>
            </w:r>
          </w:p>
        </w:tc>
      </w:tr>
      <w:tr w:rsidR="00435754" w:rsidRPr="00B6342C" w14:paraId="3BEC3C85" w14:textId="77777777" w:rsidTr="007C1028">
        <w:trPr>
          <w:trHeight w:val="144"/>
          <w:jc w:val="center"/>
        </w:trPr>
        <w:tc>
          <w:tcPr>
            <w:tcW w:w="846" w:type="dxa"/>
          </w:tcPr>
          <w:p w14:paraId="556027D4"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64E4E32E"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Carex lachenalii</w:t>
            </w:r>
          </w:p>
        </w:tc>
      </w:tr>
      <w:tr w:rsidR="00435754" w:rsidRPr="00B6342C" w14:paraId="7D90925C" w14:textId="77777777" w:rsidTr="007C1028">
        <w:trPr>
          <w:trHeight w:val="144"/>
          <w:jc w:val="center"/>
        </w:trPr>
        <w:tc>
          <w:tcPr>
            <w:tcW w:w="846" w:type="dxa"/>
          </w:tcPr>
          <w:p w14:paraId="70DA87DD"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0A9B296B"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Centaurea ruthenica</w:t>
            </w:r>
          </w:p>
        </w:tc>
      </w:tr>
      <w:tr w:rsidR="00435754" w:rsidRPr="00B6342C" w14:paraId="5CD00186" w14:textId="77777777" w:rsidTr="007C1028">
        <w:trPr>
          <w:trHeight w:val="144"/>
          <w:jc w:val="center"/>
        </w:trPr>
        <w:tc>
          <w:tcPr>
            <w:tcW w:w="846" w:type="dxa"/>
          </w:tcPr>
          <w:p w14:paraId="2E4BBEDF"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2AE636C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Centaurea varnensis</w:t>
            </w:r>
          </w:p>
        </w:tc>
      </w:tr>
      <w:tr w:rsidR="00435754" w:rsidRPr="00B6342C" w14:paraId="1653A9C9" w14:textId="77777777" w:rsidTr="007C1028">
        <w:trPr>
          <w:trHeight w:val="144"/>
          <w:jc w:val="center"/>
        </w:trPr>
        <w:tc>
          <w:tcPr>
            <w:tcW w:w="846" w:type="dxa"/>
          </w:tcPr>
          <w:p w14:paraId="32D76957"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0CF10B85"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Cephalaria radiata</w:t>
            </w:r>
          </w:p>
        </w:tc>
      </w:tr>
      <w:tr w:rsidR="00435754" w:rsidRPr="00B6342C" w14:paraId="32848FE6" w14:textId="77777777" w:rsidTr="007C1028">
        <w:trPr>
          <w:trHeight w:val="144"/>
          <w:jc w:val="center"/>
        </w:trPr>
        <w:tc>
          <w:tcPr>
            <w:tcW w:w="846" w:type="dxa"/>
          </w:tcPr>
          <w:p w14:paraId="22A54DE7"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AAA4E24"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Corynephorus canescens</w:t>
            </w:r>
          </w:p>
        </w:tc>
      </w:tr>
      <w:tr w:rsidR="00435754" w:rsidRPr="00B6342C" w14:paraId="4BD3BE9B" w14:textId="77777777" w:rsidTr="007C1028">
        <w:trPr>
          <w:trHeight w:val="144"/>
          <w:jc w:val="center"/>
        </w:trPr>
        <w:tc>
          <w:tcPr>
            <w:tcW w:w="846" w:type="dxa"/>
          </w:tcPr>
          <w:p w14:paraId="229135B6"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7C641B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Dianthus dobrogensis</w:t>
            </w:r>
          </w:p>
        </w:tc>
      </w:tr>
      <w:tr w:rsidR="00435754" w:rsidRPr="00B6342C" w14:paraId="3F6D38D9" w14:textId="77777777" w:rsidTr="007C1028">
        <w:trPr>
          <w:trHeight w:val="144"/>
          <w:jc w:val="center"/>
        </w:trPr>
        <w:tc>
          <w:tcPr>
            <w:tcW w:w="846" w:type="dxa"/>
          </w:tcPr>
          <w:p w14:paraId="154411D5"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6F6CE3D4"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Dianthus trifasciculatus subsp. parviflorus</w:t>
            </w:r>
          </w:p>
        </w:tc>
      </w:tr>
      <w:tr w:rsidR="00435754" w:rsidRPr="00B6342C" w14:paraId="74A5E359" w14:textId="77777777" w:rsidTr="007C1028">
        <w:trPr>
          <w:trHeight w:val="144"/>
          <w:jc w:val="center"/>
        </w:trPr>
        <w:tc>
          <w:tcPr>
            <w:tcW w:w="846" w:type="dxa"/>
          </w:tcPr>
          <w:p w14:paraId="5C2AA7FC"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6B7B4F8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Elymus farctus subsp. bessarabicus</w:t>
            </w:r>
          </w:p>
        </w:tc>
      </w:tr>
      <w:tr w:rsidR="00435754" w:rsidRPr="00B6342C" w14:paraId="63F37256" w14:textId="77777777" w:rsidTr="007C1028">
        <w:trPr>
          <w:trHeight w:val="144"/>
          <w:jc w:val="center"/>
        </w:trPr>
        <w:tc>
          <w:tcPr>
            <w:tcW w:w="846" w:type="dxa"/>
          </w:tcPr>
          <w:p w14:paraId="1B0FC54B"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4710A0BE"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Euphorbia carpatica</w:t>
            </w:r>
          </w:p>
        </w:tc>
      </w:tr>
      <w:tr w:rsidR="00435754" w:rsidRPr="00B6342C" w14:paraId="6CBBF07F" w14:textId="77777777" w:rsidTr="007C1028">
        <w:trPr>
          <w:trHeight w:val="144"/>
          <w:jc w:val="center"/>
        </w:trPr>
        <w:tc>
          <w:tcPr>
            <w:tcW w:w="846" w:type="dxa"/>
          </w:tcPr>
          <w:p w14:paraId="0D763ADE"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0BBD002A"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Leymus sabulosus</w:t>
            </w:r>
          </w:p>
        </w:tc>
      </w:tr>
      <w:tr w:rsidR="00435754" w:rsidRPr="00B6342C" w14:paraId="272C8EC0" w14:textId="77777777" w:rsidTr="007C1028">
        <w:trPr>
          <w:trHeight w:val="144"/>
          <w:jc w:val="center"/>
        </w:trPr>
        <w:tc>
          <w:tcPr>
            <w:tcW w:w="846" w:type="dxa"/>
          </w:tcPr>
          <w:p w14:paraId="01061C8B"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6281C34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Linum pallasianum subsp. borzaeanum</w:t>
            </w:r>
          </w:p>
        </w:tc>
      </w:tr>
      <w:tr w:rsidR="00435754" w:rsidRPr="00B6342C" w14:paraId="3F82549B" w14:textId="77777777" w:rsidTr="007C1028">
        <w:trPr>
          <w:trHeight w:val="144"/>
          <w:jc w:val="center"/>
        </w:trPr>
        <w:tc>
          <w:tcPr>
            <w:tcW w:w="846" w:type="dxa"/>
          </w:tcPr>
          <w:p w14:paraId="736D1D89"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C12FD0B"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Lomantogonium carinthiacum</w:t>
            </w:r>
          </w:p>
        </w:tc>
      </w:tr>
      <w:tr w:rsidR="00435754" w:rsidRPr="00B6342C" w14:paraId="6B85E108" w14:textId="77777777" w:rsidTr="007C1028">
        <w:trPr>
          <w:trHeight w:val="144"/>
          <w:jc w:val="center"/>
        </w:trPr>
        <w:tc>
          <w:tcPr>
            <w:tcW w:w="846" w:type="dxa"/>
          </w:tcPr>
          <w:p w14:paraId="05F48E56"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12052C6C"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Lycopodium inundatum</w:t>
            </w:r>
          </w:p>
        </w:tc>
      </w:tr>
      <w:tr w:rsidR="00435754" w:rsidRPr="00B6342C" w14:paraId="040B5B51" w14:textId="77777777" w:rsidTr="007C1028">
        <w:trPr>
          <w:trHeight w:val="144"/>
          <w:jc w:val="center"/>
        </w:trPr>
        <w:tc>
          <w:tcPr>
            <w:tcW w:w="846" w:type="dxa"/>
          </w:tcPr>
          <w:p w14:paraId="0A16D9C9"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29AD9A7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Montia minor</w:t>
            </w:r>
          </w:p>
        </w:tc>
      </w:tr>
      <w:tr w:rsidR="00435754" w:rsidRPr="00B6342C" w14:paraId="1B8BC42E" w14:textId="77777777" w:rsidTr="007C1028">
        <w:trPr>
          <w:trHeight w:val="144"/>
          <w:jc w:val="center"/>
        </w:trPr>
        <w:tc>
          <w:tcPr>
            <w:tcW w:w="846" w:type="dxa"/>
          </w:tcPr>
          <w:p w14:paraId="42BAD99D"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153B35CD"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Nitraria schoberi</w:t>
            </w:r>
          </w:p>
        </w:tc>
      </w:tr>
      <w:tr w:rsidR="00435754" w:rsidRPr="00B6342C" w14:paraId="6DB79334" w14:textId="77777777" w:rsidTr="007C1028">
        <w:trPr>
          <w:trHeight w:val="144"/>
          <w:jc w:val="center"/>
        </w:trPr>
        <w:tc>
          <w:tcPr>
            <w:tcW w:w="846" w:type="dxa"/>
          </w:tcPr>
          <w:p w14:paraId="5BF1CFDB"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66BFF8C5"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Paeonia tenuifolia</w:t>
            </w:r>
          </w:p>
        </w:tc>
      </w:tr>
      <w:tr w:rsidR="00435754" w:rsidRPr="00B6342C" w14:paraId="625EEBBA" w14:textId="77777777" w:rsidTr="007C1028">
        <w:trPr>
          <w:trHeight w:val="144"/>
          <w:jc w:val="center"/>
        </w:trPr>
        <w:tc>
          <w:tcPr>
            <w:tcW w:w="846" w:type="dxa"/>
          </w:tcPr>
          <w:p w14:paraId="36971279"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5CAC8B0A"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Pedicularis sylvatica</w:t>
            </w:r>
          </w:p>
        </w:tc>
      </w:tr>
      <w:tr w:rsidR="00435754" w:rsidRPr="00B6342C" w14:paraId="427D8239" w14:textId="77777777" w:rsidTr="007C1028">
        <w:trPr>
          <w:trHeight w:val="144"/>
          <w:jc w:val="center"/>
        </w:trPr>
        <w:tc>
          <w:tcPr>
            <w:tcW w:w="846" w:type="dxa"/>
          </w:tcPr>
          <w:p w14:paraId="6E862A64"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2C1526C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Polygonum alpinum</w:t>
            </w:r>
          </w:p>
        </w:tc>
      </w:tr>
      <w:tr w:rsidR="00435754" w:rsidRPr="00B6342C" w14:paraId="5043042A" w14:textId="77777777" w:rsidTr="007C1028">
        <w:trPr>
          <w:trHeight w:val="144"/>
          <w:jc w:val="center"/>
        </w:trPr>
        <w:tc>
          <w:tcPr>
            <w:tcW w:w="846" w:type="dxa"/>
          </w:tcPr>
          <w:p w14:paraId="63F9AE0E"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7C9737C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Potentilla haynaldiana</w:t>
            </w:r>
          </w:p>
        </w:tc>
      </w:tr>
      <w:tr w:rsidR="00435754" w:rsidRPr="00B6342C" w14:paraId="15BAA640" w14:textId="77777777" w:rsidTr="007C1028">
        <w:trPr>
          <w:trHeight w:val="144"/>
          <w:jc w:val="center"/>
        </w:trPr>
        <w:tc>
          <w:tcPr>
            <w:tcW w:w="846" w:type="dxa"/>
          </w:tcPr>
          <w:p w14:paraId="36038E4F"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41773861"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Rhynchospora alba</w:t>
            </w:r>
          </w:p>
        </w:tc>
      </w:tr>
      <w:tr w:rsidR="00435754" w:rsidRPr="00B6342C" w14:paraId="31976A9F" w14:textId="77777777" w:rsidTr="007C1028">
        <w:trPr>
          <w:trHeight w:val="144"/>
          <w:jc w:val="center"/>
        </w:trPr>
        <w:tc>
          <w:tcPr>
            <w:tcW w:w="846" w:type="dxa"/>
          </w:tcPr>
          <w:p w14:paraId="3488A3E4"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790435F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Salix bicolor</w:t>
            </w:r>
          </w:p>
        </w:tc>
      </w:tr>
      <w:tr w:rsidR="00435754" w:rsidRPr="00B6342C" w14:paraId="5877B60A" w14:textId="77777777" w:rsidTr="007C1028">
        <w:trPr>
          <w:trHeight w:val="144"/>
          <w:jc w:val="center"/>
        </w:trPr>
        <w:tc>
          <w:tcPr>
            <w:tcW w:w="846" w:type="dxa"/>
          </w:tcPr>
          <w:p w14:paraId="18E23599"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92EEE46"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Schoenus ferugineus</w:t>
            </w:r>
          </w:p>
        </w:tc>
      </w:tr>
      <w:tr w:rsidR="00435754" w:rsidRPr="00B6342C" w14:paraId="16580718" w14:textId="77777777" w:rsidTr="007C1028">
        <w:trPr>
          <w:trHeight w:val="144"/>
          <w:jc w:val="center"/>
        </w:trPr>
        <w:tc>
          <w:tcPr>
            <w:tcW w:w="846" w:type="dxa"/>
          </w:tcPr>
          <w:p w14:paraId="038F89D5"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34A76EF2"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Sesleria uliginosa</w:t>
            </w:r>
          </w:p>
        </w:tc>
      </w:tr>
      <w:tr w:rsidR="00435754" w:rsidRPr="00B6342C" w14:paraId="3C06741A" w14:textId="77777777" w:rsidTr="007C1028">
        <w:trPr>
          <w:trHeight w:val="144"/>
          <w:jc w:val="center"/>
        </w:trPr>
        <w:tc>
          <w:tcPr>
            <w:tcW w:w="846" w:type="dxa"/>
          </w:tcPr>
          <w:p w14:paraId="4A14DAA4"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1D14A4E4"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Silene thymifolia</w:t>
            </w:r>
          </w:p>
        </w:tc>
      </w:tr>
      <w:tr w:rsidR="00435754" w:rsidRPr="00B6342C" w14:paraId="390BEBFE" w14:textId="77777777" w:rsidTr="007C1028">
        <w:trPr>
          <w:trHeight w:val="144"/>
          <w:jc w:val="center"/>
        </w:trPr>
        <w:tc>
          <w:tcPr>
            <w:tcW w:w="846" w:type="dxa"/>
          </w:tcPr>
          <w:p w14:paraId="5EA0E8E7"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5E13CF7E"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Stellaria longifolia</w:t>
            </w:r>
          </w:p>
        </w:tc>
      </w:tr>
      <w:tr w:rsidR="00435754" w:rsidRPr="00B6342C" w14:paraId="59CB9592" w14:textId="77777777" w:rsidTr="007C1028">
        <w:trPr>
          <w:trHeight w:val="144"/>
          <w:jc w:val="center"/>
        </w:trPr>
        <w:tc>
          <w:tcPr>
            <w:tcW w:w="846" w:type="dxa"/>
          </w:tcPr>
          <w:p w14:paraId="1969333C"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73DF54F8"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Tofieldia calycuta</w:t>
            </w:r>
          </w:p>
        </w:tc>
      </w:tr>
      <w:tr w:rsidR="00435754" w:rsidRPr="00B6342C" w14:paraId="1DDE0A11" w14:textId="77777777" w:rsidTr="007C1028">
        <w:trPr>
          <w:trHeight w:val="144"/>
          <w:jc w:val="center"/>
        </w:trPr>
        <w:tc>
          <w:tcPr>
            <w:tcW w:w="846" w:type="dxa"/>
          </w:tcPr>
          <w:p w14:paraId="7235D608" w14:textId="77777777" w:rsidR="00435754" w:rsidRPr="007C1028" w:rsidRDefault="00435754" w:rsidP="007C1028">
            <w:pPr>
              <w:pStyle w:val="ListParagraph"/>
              <w:numPr>
                <w:ilvl w:val="0"/>
                <w:numId w:val="19"/>
              </w:numPr>
              <w:spacing w:before="0" w:after="0"/>
              <w:ind w:left="587"/>
              <w:jc w:val="left"/>
              <w:rPr>
                <w:rFonts w:ascii="Times New Roman" w:eastAsia="Times New Roman" w:hAnsi="Times New Roman" w:cs="Times New Roman"/>
              </w:rPr>
            </w:pPr>
          </w:p>
        </w:tc>
        <w:tc>
          <w:tcPr>
            <w:tcW w:w="4909" w:type="dxa"/>
            <w:shd w:val="clear" w:color="auto" w:fill="auto"/>
            <w:noWrap/>
            <w:vAlign w:val="bottom"/>
            <w:hideMark/>
          </w:tcPr>
          <w:p w14:paraId="1660E280" w14:textId="77777777" w:rsidR="00435754" w:rsidRPr="007C1028" w:rsidRDefault="00435754" w:rsidP="007A69FA">
            <w:pPr>
              <w:spacing w:after="0" w:line="276" w:lineRule="auto"/>
              <w:rPr>
                <w:rFonts w:eastAsia="Times New Roman"/>
                <w:i/>
                <w:iCs/>
                <w:color w:val="000000"/>
                <w:kern w:val="0"/>
                <w:sz w:val="22"/>
                <w14:ligatures w14:val="none"/>
              </w:rPr>
            </w:pPr>
            <w:r w:rsidRPr="007C1028">
              <w:rPr>
                <w:rFonts w:eastAsia="Times New Roman"/>
                <w:i/>
                <w:iCs/>
                <w:color w:val="000000"/>
                <w:kern w:val="0"/>
                <w:sz w:val="22"/>
                <w14:ligatures w14:val="none"/>
              </w:rPr>
              <w:t>Vaccinium uliginosus</w:t>
            </w:r>
          </w:p>
        </w:tc>
      </w:tr>
    </w:tbl>
    <w:p w14:paraId="6A34DF2D" w14:textId="77777777" w:rsidR="00435754" w:rsidRPr="007C1028" w:rsidRDefault="00435754" w:rsidP="007A69FA">
      <w:pPr>
        <w:spacing w:line="276" w:lineRule="auto"/>
        <w:jc w:val="both"/>
        <w:rPr>
          <w:szCs w:val="24"/>
        </w:rPr>
      </w:pPr>
    </w:p>
    <w:p w14:paraId="0962B99C" w14:textId="77777777" w:rsidR="00435754" w:rsidRPr="007C1028" w:rsidRDefault="00435754" w:rsidP="007A69FA">
      <w:pPr>
        <w:pStyle w:val="ListParagraph"/>
        <w:ind w:left="180"/>
        <w:rPr>
          <w:rFonts w:ascii="Times New Roman" w:hAnsi="Times New Roman" w:cs="Times New Roman"/>
          <w:sz w:val="24"/>
          <w:szCs w:val="24"/>
        </w:rPr>
      </w:pPr>
    </w:p>
    <w:p w14:paraId="2B775D9B" w14:textId="7F50C01A" w:rsidR="00435754" w:rsidRPr="007C1028" w:rsidRDefault="00435754" w:rsidP="00D34076">
      <w:pPr>
        <w:pStyle w:val="ListParagraph"/>
        <w:shd w:val="clear" w:color="auto" w:fill="C5E0B3" w:themeFill="accent6" w:themeFillTint="66"/>
        <w:ind w:left="0"/>
        <w:rPr>
          <w:rFonts w:ascii="Times New Roman" w:hAnsi="Times New Roman" w:cs="Times New Roman"/>
          <w:sz w:val="24"/>
          <w:szCs w:val="24"/>
        </w:rPr>
      </w:pPr>
      <w:r w:rsidRPr="007C1028">
        <w:rPr>
          <w:rFonts w:ascii="Times New Roman" w:hAnsi="Times New Roman" w:cs="Times New Roman"/>
          <w:sz w:val="24"/>
          <w:szCs w:val="24"/>
        </w:rPr>
        <w:t xml:space="preserve">CRITERIUL II = Listele </w:t>
      </w:r>
      <w:r w:rsidR="00D60A38" w:rsidRPr="007C1028">
        <w:rPr>
          <w:rFonts w:ascii="Times New Roman" w:hAnsi="Times New Roman" w:cs="Times New Roman"/>
          <w:sz w:val="24"/>
          <w:szCs w:val="24"/>
        </w:rPr>
        <w:t xml:space="preserve">Roșii </w:t>
      </w:r>
      <w:r w:rsidRPr="007C1028">
        <w:rPr>
          <w:rFonts w:ascii="Times New Roman" w:hAnsi="Times New Roman" w:cs="Times New Roman"/>
          <w:sz w:val="24"/>
          <w:szCs w:val="24"/>
        </w:rPr>
        <w:t>naționale:</w:t>
      </w:r>
    </w:p>
    <w:p w14:paraId="1D4EC52C" w14:textId="57E6A319" w:rsidR="00435754" w:rsidRPr="007C1028" w:rsidRDefault="00435754" w:rsidP="008A454F">
      <w:pPr>
        <w:pStyle w:val="ListParagraph"/>
        <w:numPr>
          <w:ilvl w:val="0"/>
          <w:numId w:val="22"/>
        </w:numPr>
        <w:rPr>
          <w:rFonts w:ascii="Times New Roman" w:hAnsi="Times New Roman" w:cs="Times New Roman"/>
          <w:sz w:val="24"/>
          <w:szCs w:val="24"/>
        </w:rPr>
      </w:pPr>
      <w:r w:rsidRPr="007C1028">
        <w:rPr>
          <w:rFonts w:ascii="Times New Roman" w:hAnsi="Times New Roman" w:cs="Times New Roman"/>
          <w:sz w:val="24"/>
          <w:szCs w:val="24"/>
        </w:rPr>
        <w:t xml:space="preserve">Boșcaiu N., Coldea Gh., Horeanu C., 1994 - Lista </w:t>
      </w:r>
      <w:r w:rsidR="00D60A38" w:rsidRPr="007C1028">
        <w:rPr>
          <w:rFonts w:ascii="Times New Roman" w:hAnsi="Times New Roman" w:cs="Times New Roman"/>
          <w:sz w:val="24"/>
          <w:szCs w:val="24"/>
        </w:rPr>
        <w:t xml:space="preserve">Roșie </w:t>
      </w:r>
      <w:r w:rsidRPr="007C1028">
        <w:rPr>
          <w:rFonts w:ascii="Times New Roman" w:hAnsi="Times New Roman" w:cs="Times New Roman"/>
          <w:sz w:val="24"/>
          <w:szCs w:val="24"/>
        </w:rPr>
        <w:t>a plantelor vasculare disparute, periclitate, vulnerabile si rare din flora Romaniei;</w:t>
      </w:r>
    </w:p>
    <w:p w14:paraId="71EEF5DC" w14:textId="460BE773" w:rsidR="00435754" w:rsidRPr="007C1028" w:rsidRDefault="00435754" w:rsidP="008A454F">
      <w:pPr>
        <w:pStyle w:val="ListParagraph"/>
        <w:numPr>
          <w:ilvl w:val="0"/>
          <w:numId w:val="22"/>
        </w:numPr>
        <w:rPr>
          <w:rFonts w:ascii="Times New Roman" w:hAnsi="Times New Roman" w:cs="Times New Roman"/>
          <w:sz w:val="24"/>
          <w:szCs w:val="24"/>
        </w:rPr>
      </w:pPr>
      <w:r w:rsidRPr="007C1028">
        <w:rPr>
          <w:rFonts w:ascii="Times New Roman" w:hAnsi="Times New Roman" w:cs="Times New Roman"/>
          <w:sz w:val="24"/>
          <w:szCs w:val="24"/>
        </w:rPr>
        <w:t xml:space="preserve">Dihoru G., Negrean G., 2009 - Cartea </w:t>
      </w:r>
      <w:r w:rsidR="000528DB" w:rsidRPr="007C1028">
        <w:rPr>
          <w:rFonts w:ascii="Times New Roman" w:hAnsi="Times New Roman" w:cs="Times New Roman"/>
          <w:sz w:val="24"/>
          <w:szCs w:val="24"/>
        </w:rPr>
        <w:t xml:space="preserve">Roşie </w:t>
      </w:r>
      <w:r w:rsidRPr="007C1028">
        <w:rPr>
          <w:rFonts w:ascii="Times New Roman" w:hAnsi="Times New Roman" w:cs="Times New Roman"/>
          <w:sz w:val="24"/>
          <w:szCs w:val="24"/>
        </w:rPr>
        <w:t>a plantelor vasculare din România;</w:t>
      </w:r>
    </w:p>
    <w:p w14:paraId="775AE0B2" w14:textId="77777777" w:rsidR="00435754" w:rsidRPr="007C1028" w:rsidRDefault="00435754" w:rsidP="008A454F">
      <w:pPr>
        <w:pStyle w:val="ListParagraph"/>
        <w:numPr>
          <w:ilvl w:val="0"/>
          <w:numId w:val="22"/>
        </w:numPr>
        <w:rPr>
          <w:rFonts w:ascii="Times New Roman" w:hAnsi="Times New Roman" w:cs="Times New Roman"/>
          <w:sz w:val="24"/>
          <w:szCs w:val="24"/>
        </w:rPr>
      </w:pPr>
      <w:r w:rsidRPr="007C1028">
        <w:rPr>
          <w:rFonts w:ascii="Times New Roman" w:hAnsi="Times New Roman" w:cs="Times New Roman"/>
          <w:sz w:val="24"/>
          <w:szCs w:val="24"/>
        </w:rPr>
        <w:t>Oltean M., Negrean G., Popescu A., Roman N., Dihoru G., Sanda V., Mihăilescu S., 1994 - Lista Roşie a plantelor superioare din România;</w:t>
      </w:r>
    </w:p>
    <w:p w14:paraId="746AFC87" w14:textId="77777777" w:rsidR="00435754" w:rsidRPr="007C1028" w:rsidRDefault="00435754" w:rsidP="008A454F">
      <w:pPr>
        <w:pStyle w:val="ListParagraph"/>
        <w:numPr>
          <w:ilvl w:val="0"/>
          <w:numId w:val="22"/>
        </w:numPr>
        <w:rPr>
          <w:rFonts w:ascii="Times New Roman" w:hAnsi="Times New Roman" w:cs="Times New Roman"/>
          <w:sz w:val="24"/>
          <w:szCs w:val="24"/>
        </w:rPr>
      </w:pPr>
      <w:r w:rsidRPr="007C1028">
        <w:rPr>
          <w:rFonts w:ascii="Times New Roman" w:hAnsi="Times New Roman" w:cs="Times New Roman"/>
          <w:sz w:val="24"/>
          <w:szCs w:val="24"/>
        </w:rPr>
        <w:t>Oprea A., 2005 - Critical List of the Romanian vascular plants.</w:t>
      </w:r>
    </w:p>
    <w:p w14:paraId="4766CE97" w14:textId="51BAF9CC" w:rsidR="00435754" w:rsidRPr="007C1028" w:rsidRDefault="00435754" w:rsidP="008A454F">
      <w:pPr>
        <w:pStyle w:val="ListParagraph"/>
        <w:numPr>
          <w:ilvl w:val="0"/>
          <w:numId w:val="22"/>
        </w:numPr>
        <w:rPr>
          <w:rFonts w:ascii="Times New Roman" w:hAnsi="Times New Roman" w:cs="Times New Roman"/>
          <w:sz w:val="24"/>
          <w:szCs w:val="24"/>
        </w:rPr>
      </w:pPr>
      <w:r w:rsidRPr="007C1028">
        <w:rPr>
          <w:rFonts w:ascii="Times New Roman" w:hAnsi="Times New Roman" w:cs="Times New Roman"/>
          <w:sz w:val="24"/>
          <w:szCs w:val="24"/>
        </w:rPr>
        <w:t xml:space="preserve">Listele </w:t>
      </w:r>
      <w:r w:rsidR="00FF649E" w:rsidRPr="007C1028">
        <w:rPr>
          <w:rFonts w:ascii="Times New Roman" w:hAnsi="Times New Roman" w:cs="Times New Roman"/>
          <w:sz w:val="24"/>
          <w:szCs w:val="24"/>
        </w:rPr>
        <w:t xml:space="preserve">Roșii </w:t>
      </w:r>
      <w:r w:rsidRPr="007C1028">
        <w:rPr>
          <w:rFonts w:ascii="Times New Roman" w:hAnsi="Times New Roman" w:cs="Times New Roman"/>
          <w:sz w:val="24"/>
          <w:szCs w:val="24"/>
        </w:rPr>
        <w:t>pe Convenția Carpatică</w:t>
      </w:r>
    </w:p>
    <w:p w14:paraId="4E1040F6" w14:textId="69F70AE0" w:rsidR="00435754" w:rsidRPr="007C1028" w:rsidRDefault="00435754" w:rsidP="007A69FA">
      <w:pPr>
        <w:spacing w:line="276" w:lineRule="auto"/>
        <w:jc w:val="both"/>
        <w:rPr>
          <w:szCs w:val="24"/>
        </w:rPr>
      </w:pPr>
      <w:r w:rsidRPr="007C1028">
        <w:rPr>
          <w:szCs w:val="24"/>
        </w:rPr>
        <w:t xml:space="preserve">Pentru vizualizare și pentru stabilirea importanței/valorii de ranking pentru fiecare specie, se utilizează aplicația </w:t>
      </w:r>
      <w:r w:rsidRPr="007C1028">
        <w:rPr>
          <w:b/>
          <w:bCs/>
          <w:szCs w:val="24"/>
        </w:rPr>
        <w:t>Special Status Ranker</w:t>
      </w:r>
      <w:r w:rsidRPr="007C1028">
        <w:rPr>
          <w:szCs w:val="24"/>
        </w:rPr>
        <w:t xml:space="preserve"> – adaptată pentru </w:t>
      </w:r>
      <w:r w:rsidR="00FF649E" w:rsidRPr="007C1028">
        <w:rPr>
          <w:szCs w:val="24"/>
        </w:rPr>
        <w:t xml:space="preserve">Contractul: </w:t>
      </w:r>
      <w:r w:rsidRPr="007C1028">
        <w:rPr>
          <w:b/>
          <w:bCs/>
          <w:i/>
          <w:iCs/>
          <w:szCs w:val="24"/>
        </w:rPr>
        <w:t>Studiu privind ”Identificarea zonelor potențiale de non</w:t>
      </w:r>
      <w:r w:rsidR="00FF649E" w:rsidRPr="007C1028">
        <w:rPr>
          <w:b/>
          <w:bCs/>
          <w:i/>
          <w:iCs/>
          <w:szCs w:val="24"/>
        </w:rPr>
        <w:t>-</w:t>
      </w:r>
      <w:r w:rsidRPr="007C1028">
        <w:rPr>
          <w:b/>
          <w:bCs/>
          <w:i/>
          <w:iCs/>
          <w:szCs w:val="24"/>
        </w:rPr>
        <w:t>intervenție/ protecție strictă în habitate naturale terestre și marine în vederea punerii în aplicare a strategiei europene privind biodiversitatea pentru perioada 2021-2030”</w:t>
      </w:r>
      <w:r w:rsidRPr="007C1028">
        <w:rPr>
          <w:szCs w:val="24"/>
        </w:rPr>
        <w:t xml:space="preserve"> </w:t>
      </w:r>
      <w:r w:rsidR="00FF649E" w:rsidRPr="007C1028">
        <w:rPr>
          <w:szCs w:val="24"/>
        </w:rPr>
        <w:t xml:space="preserve">, </w:t>
      </w:r>
      <w:r w:rsidRPr="007C1028">
        <w:rPr>
          <w:szCs w:val="24"/>
        </w:rPr>
        <w:t xml:space="preserve">pe platforma </w:t>
      </w:r>
      <w:hyperlink r:id="rId27" w:history="1">
        <w:r w:rsidRPr="007C1028">
          <w:rPr>
            <w:rStyle w:val="Hyperlink"/>
            <w:szCs w:val="24"/>
          </w:rPr>
          <w:t>https://kladia.info</w:t>
        </w:r>
      </w:hyperlink>
      <w:r w:rsidRPr="007C1028">
        <w:rPr>
          <w:szCs w:val="24"/>
        </w:rPr>
        <w:t>:</w:t>
      </w:r>
    </w:p>
    <w:p w14:paraId="6098E97E" w14:textId="77777777" w:rsidR="00435754" w:rsidRPr="007C1028" w:rsidRDefault="00435754" w:rsidP="007A69FA">
      <w:pPr>
        <w:spacing w:line="276" w:lineRule="auto"/>
        <w:jc w:val="center"/>
        <w:rPr>
          <w:szCs w:val="24"/>
        </w:rPr>
      </w:pPr>
      <w:r w:rsidRPr="007C1028">
        <w:rPr>
          <w:szCs w:val="24"/>
        </w:rPr>
        <w:lastRenderedPageBreak/>
        <w:drawing>
          <wp:inline distT="0" distB="0" distL="0" distR="0" wp14:anchorId="4992CCE8" wp14:editId="1FCBB52D">
            <wp:extent cx="2720155" cy="2598420"/>
            <wp:effectExtent l="0" t="0" r="4445" b="0"/>
            <wp:docPr id="1343225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25627" name="Picture 1" descr="A screenshot of a computer&#10;&#10;Description automatically generated"/>
                    <pic:cNvPicPr/>
                  </pic:nvPicPr>
                  <pic:blipFill>
                    <a:blip r:embed="rId28"/>
                    <a:stretch>
                      <a:fillRect/>
                    </a:stretch>
                  </pic:blipFill>
                  <pic:spPr>
                    <a:xfrm>
                      <a:off x="0" y="0"/>
                      <a:ext cx="2753250" cy="2630034"/>
                    </a:xfrm>
                    <a:prstGeom prst="rect">
                      <a:avLst/>
                    </a:prstGeom>
                  </pic:spPr>
                </pic:pic>
              </a:graphicData>
            </a:graphic>
          </wp:inline>
        </w:drawing>
      </w:r>
    </w:p>
    <w:p w14:paraId="77D832B0" w14:textId="31E8643C" w:rsidR="00FF649E" w:rsidRPr="007C1028" w:rsidRDefault="00435754" w:rsidP="007A69FA">
      <w:pPr>
        <w:spacing w:after="0" w:line="276" w:lineRule="auto"/>
        <w:jc w:val="center"/>
        <w:rPr>
          <w:i/>
          <w:iCs/>
          <w:szCs w:val="24"/>
        </w:rPr>
      </w:pPr>
      <w:r w:rsidRPr="007C1028">
        <w:rPr>
          <w:i/>
          <w:iCs/>
          <w:szCs w:val="24"/>
        </w:rPr>
        <w:t>Fig</w:t>
      </w:r>
      <w:r w:rsidR="003C6DCC" w:rsidRPr="007C1028">
        <w:rPr>
          <w:i/>
          <w:iCs/>
          <w:szCs w:val="24"/>
        </w:rPr>
        <w:t>ura</w:t>
      </w:r>
      <w:r w:rsidRPr="007C1028">
        <w:rPr>
          <w:i/>
          <w:iCs/>
          <w:szCs w:val="24"/>
        </w:rPr>
        <w:t xml:space="preserve"> </w:t>
      </w:r>
      <w:r w:rsidRPr="007C1028">
        <w:rPr>
          <w:i/>
          <w:iCs/>
          <w:szCs w:val="24"/>
        </w:rPr>
        <w:fldChar w:fldCharType="begin"/>
      </w:r>
      <w:r w:rsidRPr="007C1028">
        <w:rPr>
          <w:i/>
          <w:iCs/>
          <w:szCs w:val="24"/>
        </w:rPr>
        <w:instrText xml:space="preserve"> SEQ Figură \* ARABIC </w:instrText>
      </w:r>
      <w:r w:rsidRPr="007C1028">
        <w:rPr>
          <w:i/>
          <w:iCs/>
          <w:szCs w:val="24"/>
        </w:rPr>
        <w:fldChar w:fldCharType="separate"/>
      </w:r>
      <w:r w:rsidR="00C31DB7" w:rsidRPr="007C1028">
        <w:rPr>
          <w:i/>
          <w:iCs/>
          <w:szCs w:val="24"/>
        </w:rPr>
        <w:t>4</w:t>
      </w:r>
      <w:r w:rsidRPr="007C1028">
        <w:rPr>
          <w:i/>
          <w:iCs/>
          <w:szCs w:val="24"/>
        </w:rPr>
        <w:fldChar w:fldCharType="end"/>
      </w:r>
      <w:r w:rsidR="003C6DCC" w:rsidRPr="007C1028">
        <w:rPr>
          <w:i/>
          <w:iCs/>
          <w:szCs w:val="24"/>
        </w:rPr>
        <w:t>.</w:t>
      </w:r>
      <w:r w:rsidRPr="007C1028">
        <w:rPr>
          <w:i/>
          <w:iCs/>
          <w:szCs w:val="24"/>
        </w:rPr>
        <w:t xml:space="preserve"> </w:t>
      </w:r>
      <w:r w:rsidR="00FF649E" w:rsidRPr="007C1028">
        <w:rPr>
          <w:i/>
          <w:iCs/>
          <w:szCs w:val="24"/>
        </w:rPr>
        <w:t xml:space="preserve">Exemplificare </w:t>
      </w:r>
      <w:r w:rsidRPr="007C1028">
        <w:rPr>
          <w:i/>
          <w:iCs/>
          <w:szCs w:val="24"/>
        </w:rPr>
        <w:t xml:space="preserve">pentru specia Crambe maritima a aplicației </w:t>
      </w:r>
    </w:p>
    <w:p w14:paraId="65427597" w14:textId="390B0C00" w:rsidR="00435754" w:rsidRPr="007C1028" w:rsidRDefault="00435754" w:rsidP="007A69FA">
      <w:pPr>
        <w:spacing w:after="0" w:line="276" w:lineRule="auto"/>
        <w:jc w:val="center"/>
        <w:rPr>
          <w:i/>
          <w:iCs/>
          <w:szCs w:val="24"/>
        </w:rPr>
      </w:pPr>
      <w:r w:rsidRPr="007C1028">
        <w:rPr>
          <w:i/>
          <w:iCs/>
          <w:szCs w:val="24"/>
        </w:rPr>
        <w:t>Special Status Ranker</w:t>
      </w:r>
    </w:p>
    <w:p w14:paraId="41A6147F" w14:textId="77777777" w:rsidR="00435754" w:rsidRPr="007C1028" w:rsidRDefault="00435754" w:rsidP="007A69FA">
      <w:pPr>
        <w:pStyle w:val="ListParagraph"/>
        <w:rPr>
          <w:rFonts w:ascii="Times New Roman" w:hAnsi="Times New Roman" w:cs="Times New Roman"/>
          <w:sz w:val="24"/>
          <w:szCs w:val="24"/>
          <w:highlight w:val="green"/>
        </w:rPr>
      </w:pPr>
    </w:p>
    <w:p w14:paraId="1B6D2288" w14:textId="77777777" w:rsidR="00435754" w:rsidRPr="007C1028" w:rsidRDefault="00435754" w:rsidP="00D34076">
      <w:pPr>
        <w:pStyle w:val="ListParagraph"/>
        <w:shd w:val="clear" w:color="auto" w:fill="C5E0B3" w:themeFill="accent6" w:themeFillTint="66"/>
        <w:ind w:left="0"/>
        <w:rPr>
          <w:rFonts w:ascii="Times New Roman" w:hAnsi="Times New Roman" w:cs="Times New Roman"/>
          <w:sz w:val="24"/>
          <w:szCs w:val="24"/>
        </w:rPr>
      </w:pPr>
      <w:r w:rsidRPr="007C1028">
        <w:rPr>
          <w:rFonts w:ascii="Times New Roman" w:hAnsi="Times New Roman" w:cs="Times New Roman"/>
          <w:sz w:val="24"/>
          <w:szCs w:val="24"/>
        </w:rPr>
        <w:t>CRITERIUL III = Listele cu plante endemice, naționale:</w:t>
      </w:r>
    </w:p>
    <w:p w14:paraId="44D27F71" w14:textId="0E4012C5" w:rsidR="00435754" w:rsidRPr="007C1028" w:rsidRDefault="00435754" w:rsidP="007A69FA">
      <w:pPr>
        <w:spacing w:line="276" w:lineRule="auto"/>
        <w:jc w:val="both"/>
        <w:rPr>
          <w:szCs w:val="24"/>
        </w:rPr>
      </w:pPr>
      <w:r w:rsidRPr="007C1028">
        <w:rPr>
          <w:szCs w:val="24"/>
        </w:rPr>
        <w:t xml:space="preserve">Idem aplicația </w:t>
      </w:r>
      <w:r w:rsidRPr="007C1028">
        <w:rPr>
          <w:b/>
          <w:bCs/>
          <w:szCs w:val="24"/>
        </w:rPr>
        <w:t>Special Status Ranker</w:t>
      </w:r>
      <w:r w:rsidRPr="007C1028">
        <w:rPr>
          <w:szCs w:val="24"/>
        </w:rPr>
        <w:t xml:space="preserve">, </w:t>
      </w:r>
      <w:r w:rsidR="00FF649E" w:rsidRPr="007C1028">
        <w:rPr>
          <w:szCs w:val="24"/>
        </w:rPr>
        <w:t xml:space="preserve">utilizând </w:t>
      </w:r>
      <w:r w:rsidRPr="007C1028">
        <w:rPr>
          <w:szCs w:val="24"/>
        </w:rPr>
        <w:t>date bibliografice:</w:t>
      </w:r>
    </w:p>
    <w:p w14:paraId="5A6FE931" w14:textId="28035F39" w:rsidR="00435754" w:rsidRPr="007C1028" w:rsidRDefault="00435754" w:rsidP="008A454F">
      <w:pPr>
        <w:pStyle w:val="ListParagraph"/>
        <w:numPr>
          <w:ilvl w:val="0"/>
          <w:numId w:val="23"/>
        </w:numPr>
        <w:rPr>
          <w:rFonts w:ascii="Times New Roman" w:hAnsi="Times New Roman" w:cs="Times New Roman"/>
          <w:sz w:val="24"/>
          <w:szCs w:val="24"/>
        </w:rPr>
      </w:pPr>
      <w:r w:rsidRPr="007C1028">
        <w:rPr>
          <w:rFonts w:ascii="Times New Roman" w:hAnsi="Times New Roman" w:cs="Times New Roman"/>
          <w:sz w:val="24"/>
          <w:szCs w:val="24"/>
        </w:rPr>
        <w:t xml:space="preserve">Dihoru G., Parvu C. 1987. Plante Endemice </w:t>
      </w:r>
      <w:r w:rsidR="003C6DCC" w:rsidRPr="007C1028">
        <w:rPr>
          <w:rFonts w:ascii="Times New Roman" w:hAnsi="Times New Roman" w:cs="Times New Roman"/>
          <w:sz w:val="24"/>
          <w:szCs w:val="24"/>
        </w:rPr>
        <w:t xml:space="preserve">în </w:t>
      </w:r>
      <w:r w:rsidRPr="007C1028">
        <w:rPr>
          <w:rFonts w:ascii="Times New Roman" w:hAnsi="Times New Roman" w:cs="Times New Roman"/>
          <w:sz w:val="24"/>
          <w:szCs w:val="24"/>
        </w:rPr>
        <w:t xml:space="preserve">Flora </w:t>
      </w:r>
      <w:r w:rsidR="003C6DCC" w:rsidRPr="007C1028">
        <w:rPr>
          <w:rFonts w:ascii="Times New Roman" w:hAnsi="Times New Roman" w:cs="Times New Roman"/>
          <w:sz w:val="24"/>
          <w:szCs w:val="24"/>
        </w:rPr>
        <w:t>României</w:t>
      </w:r>
      <w:r w:rsidRPr="007C1028">
        <w:rPr>
          <w:rFonts w:ascii="Times New Roman" w:hAnsi="Times New Roman" w:cs="Times New Roman"/>
          <w:sz w:val="24"/>
          <w:szCs w:val="24"/>
        </w:rPr>
        <w:t>.</w:t>
      </w:r>
    </w:p>
    <w:p w14:paraId="1251E029" w14:textId="77777777" w:rsidR="00435754" w:rsidRPr="007C1028" w:rsidRDefault="00435754" w:rsidP="008A454F">
      <w:pPr>
        <w:pStyle w:val="ListParagraph"/>
        <w:numPr>
          <w:ilvl w:val="0"/>
          <w:numId w:val="23"/>
        </w:numPr>
        <w:rPr>
          <w:rFonts w:ascii="Times New Roman" w:hAnsi="Times New Roman" w:cs="Times New Roman"/>
          <w:sz w:val="24"/>
          <w:szCs w:val="24"/>
        </w:rPr>
      </w:pPr>
      <w:r w:rsidRPr="007C1028">
        <w:rPr>
          <w:rFonts w:ascii="Times New Roman" w:hAnsi="Times New Roman" w:cs="Times New Roman"/>
          <w:sz w:val="24"/>
          <w:szCs w:val="24"/>
        </w:rPr>
        <w:t>Hurdu Bogdan Iuliu, Mihai Pușcaș, Pavel Dan Turtureanu, Marjan Niketic, Ghizela Vonica, Gheorghe Coldea 2012. A critical evaluation of the Carpathian endemic plant taxa list from the Romanian Carpathians.</w:t>
      </w:r>
    </w:p>
    <w:p w14:paraId="6A1132D3" w14:textId="77777777" w:rsidR="00435754" w:rsidRPr="007C1028" w:rsidRDefault="00435754" w:rsidP="007A69FA">
      <w:pPr>
        <w:spacing w:line="276" w:lineRule="auto"/>
        <w:jc w:val="center"/>
        <w:rPr>
          <w:szCs w:val="24"/>
        </w:rPr>
      </w:pPr>
      <w:r w:rsidRPr="007C1028">
        <w:rPr>
          <w:szCs w:val="24"/>
        </w:rPr>
        <w:drawing>
          <wp:inline distT="0" distB="0" distL="0" distR="0" wp14:anchorId="64F25178" wp14:editId="3F2C456E">
            <wp:extent cx="3169477" cy="2697480"/>
            <wp:effectExtent l="0" t="0" r="0" b="7620"/>
            <wp:docPr id="1211208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08522" name="Picture 1" descr="A screenshot of a computer&#10;&#10;Description automatically generated"/>
                    <pic:cNvPicPr/>
                  </pic:nvPicPr>
                  <pic:blipFill>
                    <a:blip r:embed="rId29"/>
                    <a:stretch>
                      <a:fillRect/>
                    </a:stretch>
                  </pic:blipFill>
                  <pic:spPr>
                    <a:xfrm>
                      <a:off x="0" y="0"/>
                      <a:ext cx="3192877" cy="2717396"/>
                    </a:xfrm>
                    <a:prstGeom prst="rect">
                      <a:avLst/>
                    </a:prstGeom>
                  </pic:spPr>
                </pic:pic>
              </a:graphicData>
            </a:graphic>
          </wp:inline>
        </w:drawing>
      </w:r>
    </w:p>
    <w:p w14:paraId="6E3A547E" w14:textId="6E71F08C" w:rsidR="00FF649E" w:rsidRPr="007C1028" w:rsidRDefault="00FF649E" w:rsidP="007A69FA">
      <w:pPr>
        <w:spacing w:after="0" w:line="276" w:lineRule="auto"/>
        <w:jc w:val="center"/>
        <w:rPr>
          <w:i/>
          <w:iCs/>
          <w:szCs w:val="24"/>
        </w:rPr>
      </w:pPr>
      <w:r w:rsidRPr="007C1028">
        <w:rPr>
          <w:i/>
          <w:iCs/>
          <w:szCs w:val="24"/>
        </w:rPr>
        <w:t>Fig</w:t>
      </w:r>
      <w:r w:rsidR="003C6DCC" w:rsidRPr="007C1028">
        <w:rPr>
          <w:i/>
          <w:iCs/>
          <w:szCs w:val="24"/>
        </w:rPr>
        <w:t>ura</w:t>
      </w:r>
      <w:r w:rsidRPr="007C1028">
        <w:rPr>
          <w:i/>
          <w:iCs/>
          <w:szCs w:val="24"/>
        </w:rPr>
        <w:t xml:space="preserve"> </w:t>
      </w:r>
      <w:r w:rsidR="00435754" w:rsidRPr="007C1028">
        <w:rPr>
          <w:i/>
          <w:iCs/>
          <w:szCs w:val="24"/>
        </w:rPr>
        <w:fldChar w:fldCharType="begin"/>
      </w:r>
      <w:r w:rsidR="00435754" w:rsidRPr="007C1028">
        <w:rPr>
          <w:i/>
          <w:iCs/>
          <w:szCs w:val="24"/>
        </w:rPr>
        <w:instrText xml:space="preserve"> SEQ Figură \* ARABIC </w:instrText>
      </w:r>
      <w:r w:rsidR="00435754" w:rsidRPr="007C1028">
        <w:rPr>
          <w:i/>
          <w:iCs/>
          <w:szCs w:val="24"/>
        </w:rPr>
        <w:fldChar w:fldCharType="separate"/>
      </w:r>
      <w:r w:rsidR="00C31DB7" w:rsidRPr="007C1028">
        <w:rPr>
          <w:i/>
          <w:iCs/>
          <w:szCs w:val="24"/>
        </w:rPr>
        <w:t>5</w:t>
      </w:r>
      <w:r w:rsidR="00435754" w:rsidRPr="007C1028">
        <w:rPr>
          <w:i/>
          <w:iCs/>
          <w:szCs w:val="24"/>
        </w:rPr>
        <w:fldChar w:fldCharType="end"/>
      </w:r>
      <w:r w:rsidR="003C6DCC" w:rsidRPr="007C1028">
        <w:rPr>
          <w:i/>
          <w:iCs/>
          <w:szCs w:val="24"/>
        </w:rPr>
        <w:t>.</w:t>
      </w:r>
      <w:r w:rsidR="00435754" w:rsidRPr="007C1028">
        <w:rPr>
          <w:i/>
          <w:iCs/>
          <w:szCs w:val="24"/>
        </w:rPr>
        <w:t xml:space="preserve"> </w:t>
      </w:r>
      <w:r w:rsidRPr="007C1028">
        <w:rPr>
          <w:i/>
          <w:iCs/>
          <w:szCs w:val="24"/>
        </w:rPr>
        <w:t xml:space="preserve">Exemplificare </w:t>
      </w:r>
      <w:r w:rsidR="00435754" w:rsidRPr="007C1028">
        <w:rPr>
          <w:i/>
          <w:iCs/>
          <w:szCs w:val="24"/>
        </w:rPr>
        <w:t>pentru specia Campanula romanika a aplicației</w:t>
      </w:r>
    </w:p>
    <w:p w14:paraId="30D7AFC1" w14:textId="24261C27" w:rsidR="00435754" w:rsidRPr="007C1028" w:rsidRDefault="00435754" w:rsidP="007A69FA">
      <w:pPr>
        <w:spacing w:after="0" w:line="276" w:lineRule="auto"/>
        <w:jc w:val="center"/>
        <w:rPr>
          <w:i/>
          <w:iCs/>
          <w:szCs w:val="24"/>
        </w:rPr>
      </w:pPr>
      <w:r w:rsidRPr="007C1028">
        <w:rPr>
          <w:i/>
          <w:iCs/>
          <w:szCs w:val="24"/>
        </w:rPr>
        <w:t>Special Status Ranker</w:t>
      </w:r>
    </w:p>
    <w:p w14:paraId="1DBC1711" w14:textId="77777777" w:rsidR="00FF649E" w:rsidRPr="007C1028" w:rsidRDefault="00FF649E" w:rsidP="007A69FA">
      <w:pPr>
        <w:spacing w:line="276" w:lineRule="auto"/>
        <w:jc w:val="center"/>
        <w:rPr>
          <w:szCs w:val="24"/>
        </w:rPr>
      </w:pPr>
    </w:p>
    <w:p w14:paraId="52CB5E73" w14:textId="77777777" w:rsidR="00435754" w:rsidRPr="007C1028" w:rsidRDefault="00435754" w:rsidP="00D34076">
      <w:pPr>
        <w:pStyle w:val="ListParagraph"/>
        <w:shd w:val="clear" w:color="auto" w:fill="C5E0B3" w:themeFill="accent6" w:themeFillTint="66"/>
        <w:ind w:left="0"/>
        <w:rPr>
          <w:rFonts w:ascii="Times New Roman" w:hAnsi="Times New Roman" w:cs="Times New Roman"/>
          <w:sz w:val="24"/>
          <w:szCs w:val="24"/>
        </w:rPr>
      </w:pPr>
      <w:r w:rsidRPr="007C1028">
        <w:rPr>
          <w:rFonts w:ascii="Times New Roman" w:hAnsi="Times New Roman" w:cs="Times New Roman"/>
          <w:sz w:val="24"/>
          <w:szCs w:val="24"/>
        </w:rPr>
        <w:lastRenderedPageBreak/>
        <w:t>CRITERIUL IV = Plante endemice și rare, cu statut regional, prezente în România:</w:t>
      </w:r>
    </w:p>
    <w:p w14:paraId="5EF34BF3" w14:textId="77777777" w:rsidR="00435754" w:rsidRPr="007C1028" w:rsidRDefault="00435754" w:rsidP="008A454F">
      <w:pPr>
        <w:pStyle w:val="ListParagraph"/>
        <w:numPr>
          <w:ilvl w:val="0"/>
          <w:numId w:val="24"/>
        </w:numPr>
        <w:rPr>
          <w:rFonts w:ascii="Times New Roman" w:hAnsi="Times New Roman" w:cs="Times New Roman"/>
          <w:sz w:val="24"/>
          <w:szCs w:val="24"/>
        </w:rPr>
      </w:pPr>
      <w:r w:rsidRPr="007C1028">
        <w:rPr>
          <w:rFonts w:ascii="Times New Roman" w:hAnsi="Times New Roman" w:cs="Times New Roman"/>
          <w:sz w:val="24"/>
          <w:szCs w:val="24"/>
        </w:rPr>
        <w:t>Witkowski Z.J., Król W., Solarz W., Kukula K., Okarma H., Pawlowski J., Perzanowski K., Ruzicka t., Sandor J., Stanova V., Tasenkevich L., Vlasin M. 2003. Carpathian List of Endangered Species.</w:t>
      </w:r>
    </w:p>
    <w:p w14:paraId="36B591E1" w14:textId="77777777" w:rsidR="00435754" w:rsidRPr="007C1028" w:rsidRDefault="00435754" w:rsidP="007A69FA">
      <w:pPr>
        <w:spacing w:line="276" w:lineRule="auto"/>
        <w:jc w:val="center"/>
        <w:rPr>
          <w:szCs w:val="24"/>
        </w:rPr>
      </w:pPr>
      <w:r w:rsidRPr="007C1028">
        <w:rPr>
          <w:szCs w:val="24"/>
        </w:rPr>
        <w:drawing>
          <wp:inline distT="0" distB="0" distL="0" distR="0" wp14:anchorId="207068D3" wp14:editId="137234A8">
            <wp:extent cx="2925243" cy="2400300"/>
            <wp:effectExtent l="0" t="0" r="8890" b="0"/>
            <wp:docPr id="297859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59485" name="Picture 1" descr="A screenshot of a computer&#10;&#10;Description automatically generated"/>
                    <pic:cNvPicPr/>
                  </pic:nvPicPr>
                  <pic:blipFill>
                    <a:blip r:embed="rId30"/>
                    <a:stretch>
                      <a:fillRect/>
                    </a:stretch>
                  </pic:blipFill>
                  <pic:spPr>
                    <a:xfrm>
                      <a:off x="0" y="0"/>
                      <a:ext cx="2947638" cy="2418676"/>
                    </a:xfrm>
                    <a:prstGeom prst="rect">
                      <a:avLst/>
                    </a:prstGeom>
                  </pic:spPr>
                </pic:pic>
              </a:graphicData>
            </a:graphic>
          </wp:inline>
        </w:drawing>
      </w:r>
    </w:p>
    <w:p w14:paraId="691FBEDD" w14:textId="69B3906F" w:rsidR="00FF649E" w:rsidRPr="007C1028" w:rsidRDefault="00435754" w:rsidP="007A69FA">
      <w:pPr>
        <w:spacing w:after="0" w:line="276" w:lineRule="auto"/>
        <w:jc w:val="center"/>
        <w:rPr>
          <w:i/>
          <w:iCs/>
          <w:szCs w:val="24"/>
        </w:rPr>
      </w:pPr>
      <w:r w:rsidRPr="007C1028">
        <w:rPr>
          <w:i/>
          <w:iCs/>
          <w:szCs w:val="24"/>
        </w:rPr>
        <w:t>Fig</w:t>
      </w:r>
      <w:r w:rsidR="003C6DCC" w:rsidRPr="007C1028">
        <w:rPr>
          <w:i/>
          <w:iCs/>
          <w:szCs w:val="24"/>
        </w:rPr>
        <w:t>ura</w:t>
      </w:r>
      <w:r w:rsidRPr="007C1028">
        <w:rPr>
          <w:i/>
          <w:iCs/>
          <w:szCs w:val="24"/>
        </w:rPr>
        <w:t xml:space="preserve"> </w:t>
      </w:r>
      <w:r w:rsidRPr="007C1028">
        <w:rPr>
          <w:i/>
          <w:iCs/>
          <w:szCs w:val="24"/>
        </w:rPr>
        <w:fldChar w:fldCharType="begin"/>
      </w:r>
      <w:r w:rsidRPr="007C1028">
        <w:rPr>
          <w:i/>
          <w:iCs/>
          <w:szCs w:val="24"/>
        </w:rPr>
        <w:instrText xml:space="preserve"> SEQ Figură \* ARABIC </w:instrText>
      </w:r>
      <w:r w:rsidRPr="007C1028">
        <w:rPr>
          <w:i/>
          <w:iCs/>
          <w:szCs w:val="24"/>
        </w:rPr>
        <w:fldChar w:fldCharType="separate"/>
      </w:r>
      <w:r w:rsidR="00C31DB7" w:rsidRPr="007C1028">
        <w:rPr>
          <w:i/>
          <w:iCs/>
          <w:szCs w:val="24"/>
        </w:rPr>
        <w:t>6</w:t>
      </w:r>
      <w:r w:rsidRPr="007C1028">
        <w:rPr>
          <w:i/>
          <w:iCs/>
          <w:szCs w:val="24"/>
        </w:rPr>
        <w:fldChar w:fldCharType="end"/>
      </w:r>
      <w:r w:rsidR="003C6DCC" w:rsidRPr="007C1028">
        <w:rPr>
          <w:i/>
          <w:iCs/>
          <w:szCs w:val="24"/>
        </w:rPr>
        <w:t>.</w:t>
      </w:r>
      <w:r w:rsidRPr="007C1028">
        <w:rPr>
          <w:i/>
          <w:iCs/>
          <w:szCs w:val="24"/>
        </w:rPr>
        <w:t xml:space="preserve"> </w:t>
      </w:r>
      <w:r w:rsidR="00FF649E" w:rsidRPr="007C1028">
        <w:rPr>
          <w:i/>
          <w:iCs/>
          <w:szCs w:val="24"/>
        </w:rPr>
        <w:t xml:space="preserve">Exemplificare </w:t>
      </w:r>
      <w:r w:rsidRPr="007C1028">
        <w:rPr>
          <w:i/>
          <w:iCs/>
          <w:szCs w:val="24"/>
        </w:rPr>
        <w:t xml:space="preserve">pentru specia Angelica palustris a aplicației </w:t>
      </w:r>
    </w:p>
    <w:p w14:paraId="6EAA2E17" w14:textId="16DE4C3F" w:rsidR="00435754" w:rsidRPr="007C1028" w:rsidRDefault="00435754" w:rsidP="007A69FA">
      <w:pPr>
        <w:spacing w:after="0" w:line="276" w:lineRule="auto"/>
        <w:jc w:val="center"/>
        <w:rPr>
          <w:i/>
          <w:iCs/>
          <w:szCs w:val="24"/>
        </w:rPr>
      </w:pPr>
      <w:r w:rsidRPr="007C1028">
        <w:rPr>
          <w:i/>
          <w:iCs/>
          <w:szCs w:val="24"/>
        </w:rPr>
        <w:t>Special Status Ranker</w:t>
      </w:r>
    </w:p>
    <w:p w14:paraId="11B721E4" w14:textId="77777777" w:rsidR="00435754" w:rsidRPr="007C1028" w:rsidRDefault="00435754" w:rsidP="007A69FA">
      <w:pPr>
        <w:spacing w:line="276" w:lineRule="auto"/>
        <w:jc w:val="center"/>
        <w:rPr>
          <w:szCs w:val="24"/>
        </w:rPr>
      </w:pPr>
    </w:p>
    <w:p w14:paraId="399BF348" w14:textId="77777777" w:rsidR="00435754" w:rsidRPr="007C1028" w:rsidRDefault="00435754" w:rsidP="00D34076">
      <w:pPr>
        <w:pStyle w:val="ListParagraph"/>
        <w:shd w:val="clear" w:color="auto" w:fill="C5E0B3" w:themeFill="accent6" w:themeFillTint="66"/>
        <w:ind w:left="0"/>
        <w:rPr>
          <w:rFonts w:ascii="Times New Roman" w:hAnsi="Times New Roman" w:cs="Times New Roman"/>
          <w:i/>
          <w:iCs/>
          <w:sz w:val="24"/>
          <w:szCs w:val="24"/>
        </w:rPr>
      </w:pPr>
      <w:r w:rsidRPr="007C1028">
        <w:rPr>
          <w:rFonts w:ascii="Times New Roman" w:hAnsi="Times New Roman" w:cs="Times New Roman"/>
          <w:sz w:val="24"/>
          <w:szCs w:val="24"/>
        </w:rPr>
        <w:t>CRITERIUL V = Plante cu statut de conservare de pe listele IUCN – lista roșie internațională, EUNIS – Natura 2000, prezente în România:</w:t>
      </w:r>
      <w:r w:rsidRPr="007C1028">
        <w:rPr>
          <w:rFonts w:ascii="Times New Roman" w:hAnsi="Times New Roman" w:cs="Times New Roman"/>
          <w:color w:val="FF0000"/>
          <w:sz w:val="24"/>
          <w:szCs w:val="24"/>
        </w:rPr>
        <w:t xml:space="preserve"> </w:t>
      </w:r>
      <w:r w:rsidRPr="007C1028">
        <w:rPr>
          <w:rFonts w:ascii="Times New Roman" w:hAnsi="Times New Roman" w:cs="Times New Roman"/>
          <w:b/>
          <w:bCs/>
          <w:color w:val="auto"/>
          <w:sz w:val="24"/>
          <w:szCs w:val="24"/>
        </w:rPr>
        <w:t>(intersecție cu Criteriul I)</w:t>
      </w:r>
    </w:p>
    <w:p w14:paraId="2ED0E7A0" w14:textId="77777777" w:rsidR="00435754" w:rsidRPr="007C1028" w:rsidRDefault="00435754" w:rsidP="007A69FA">
      <w:pPr>
        <w:pStyle w:val="ListParagraph"/>
        <w:rPr>
          <w:rFonts w:ascii="Times New Roman" w:hAnsi="Times New Roman" w:cs="Times New Roman"/>
          <w:i/>
          <w:iCs/>
          <w:sz w:val="24"/>
          <w:szCs w:val="24"/>
        </w:rPr>
      </w:pPr>
    </w:p>
    <w:p w14:paraId="1F52B021" w14:textId="77777777" w:rsidR="00435754" w:rsidRPr="007C1028" w:rsidRDefault="00435754" w:rsidP="007A69FA">
      <w:pPr>
        <w:spacing w:line="276" w:lineRule="auto"/>
        <w:jc w:val="center"/>
        <w:rPr>
          <w:szCs w:val="24"/>
        </w:rPr>
      </w:pPr>
      <w:r w:rsidRPr="007C1028">
        <w:rPr>
          <w:szCs w:val="24"/>
        </w:rPr>
        <w:drawing>
          <wp:inline distT="0" distB="0" distL="0" distR="0" wp14:anchorId="1F5AC7E2" wp14:editId="78B2DB13">
            <wp:extent cx="3411874" cy="3169298"/>
            <wp:effectExtent l="0" t="0" r="0" b="0"/>
            <wp:docPr id="2137040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0790" name="Picture 1" descr="A screenshot of a computer&#10;&#10;Description automatically generated"/>
                    <pic:cNvPicPr/>
                  </pic:nvPicPr>
                  <pic:blipFill>
                    <a:blip r:embed="rId31"/>
                    <a:stretch>
                      <a:fillRect/>
                    </a:stretch>
                  </pic:blipFill>
                  <pic:spPr>
                    <a:xfrm>
                      <a:off x="0" y="0"/>
                      <a:ext cx="3422756" cy="3179406"/>
                    </a:xfrm>
                    <a:prstGeom prst="rect">
                      <a:avLst/>
                    </a:prstGeom>
                  </pic:spPr>
                </pic:pic>
              </a:graphicData>
            </a:graphic>
          </wp:inline>
        </w:drawing>
      </w:r>
    </w:p>
    <w:p w14:paraId="2D57B5A0" w14:textId="73C0F42D" w:rsidR="00072038" w:rsidRPr="007C1028" w:rsidRDefault="00435754" w:rsidP="007A69FA">
      <w:pPr>
        <w:spacing w:after="0" w:line="276" w:lineRule="auto"/>
        <w:jc w:val="center"/>
        <w:rPr>
          <w:i/>
          <w:iCs/>
          <w:szCs w:val="24"/>
        </w:rPr>
      </w:pPr>
      <w:r w:rsidRPr="007C1028">
        <w:rPr>
          <w:i/>
          <w:iCs/>
          <w:szCs w:val="24"/>
        </w:rPr>
        <w:t>Fig</w:t>
      </w:r>
      <w:r w:rsidR="003C6DCC" w:rsidRPr="007C1028">
        <w:rPr>
          <w:i/>
          <w:iCs/>
          <w:szCs w:val="24"/>
        </w:rPr>
        <w:t>ura</w:t>
      </w:r>
      <w:r w:rsidRPr="007C1028">
        <w:rPr>
          <w:i/>
          <w:iCs/>
          <w:szCs w:val="24"/>
        </w:rPr>
        <w:t xml:space="preserve"> </w:t>
      </w:r>
      <w:r w:rsidRPr="007C1028">
        <w:rPr>
          <w:i/>
          <w:iCs/>
          <w:szCs w:val="24"/>
        </w:rPr>
        <w:fldChar w:fldCharType="begin"/>
      </w:r>
      <w:r w:rsidRPr="007C1028">
        <w:rPr>
          <w:i/>
          <w:iCs/>
          <w:szCs w:val="24"/>
        </w:rPr>
        <w:instrText xml:space="preserve"> SEQ Figură \* ARABIC </w:instrText>
      </w:r>
      <w:r w:rsidRPr="007C1028">
        <w:rPr>
          <w:i/>
          <w:iCs/>
          <w:szCs w:val="24"/>
        </w:rPr>
        <w:fldChar w:fldCharType="separate"/>
      </w:r>
      <w:r w:rsidR="00C31DB7" w:rsidRPr="007C1028">
        <w:rPr>
          <w:i/>
          <w:iCs/>
          <w:szCs w:val="24"/>
        </w:rPr>
        <w:t>7</w:t>
      </w:r>
      <w:r w:rsidRPr="007C1028">
        <w:rPr>
          <w:i/>
          <w:iCs/>
          <w:szCs w:val="24"/>
        </w:rPr>
        <w:fldChar w:fldCharType="end"/>
      </w:r>
      <w:r w:rsidR="003C6DCC" w:rsidRPr="007C1028">
        <w:rPr>
          <w:i/>
          <w:iCs/>
          <w:szCs w:val="24"/>
        </w:rPr>
        <w:t>.</w:t>
      </w:r>
      <w:r w:rsidRPr="007C1028">
        <w:rPr>
          <w:i/>
          <w:iCs/>
          <w:szCs w:val="24"/>
        </w:rPr>
        <w:t xml:space="preserve"> </w:t>
      </w:r>
      <w:r w:rsidR="00072038" w:rsidRPr="007C1028">
        <w:rPr>
          <w:i/>
          <w:iCs/>
          <w:szCs w:val="24"/>
        </w:rPr>
        <w:t xml:space="preserve">Exemplificare </w:t>
      </w:r>
      <w:r w:rsidRPr="007C1028">
        <w:rPr>
          <w:i/>
          <w:iCs/>
          <w:szCs w:val="24"/>
        </w:rPr>
        <w:t xml:space="preserve">pentru specia Aconitum degenii a aplicației </w:t>
      </w:r>
    </w:p>
    <w:p w14:paraId="423BB502" w14:textId="0D0253DB" w:rsidR="00435754" w:rsidRPr="007C1028" w:rsidRDefault="00435754" w:rsidP="007A69FA">
      <w:pPr>
        <w:spacing w:after="0" w:line="276" w:lineRule="auto"/>
        <w:jc w:val="center"/>
        <w:rPr>
          <w:i/>
          <w:iCs/>
          <w:szCs w:val="24"/>
        </w:rPr>
      </w:pPr>
      <w:r w:rsidRPr="007C1028">
        <w:rPr>
          <w:i/>
          <w:iCs/>
          <w:szCs w:val="24"/>
        </w:rPr>
        <w:t>Special Status Ranker</w:t>
      </w:r>
    </w:p>
    <w:p w14:paraId="0EFD44B8" w14:textId="77777777" w:rsidR="00072038" w:rsidRPr="007C1028" w:rsidRDefault="00435754" w:rsidP="007A69FA">
      <w:pPr>
        <w:spacing w:line="276" w:lineRule="auto"/>
        <w:jc w:val="both"/>
        <w:rPr>
          <w:szCs w:val="24"/>
        </w:rPr>
      </w:pPr>
      <w:r w:rsidRPr="007C1028">
        <w:rPr>
          <w:szCs w:val="24"/>
        </w:rPr>
        <w:lastRenderedPageBreak/>
        <w:t xml:space="preserve">Se pot adăuga alte criterii ori criterii/seturi personalizate pentru fiecare grup de specii. </w:t>
      </w:r>
    </w:p>
    <w:p w14:paraId="048AE648" w14:textId="2DB189B9" w:rsidR="00435754" w:rsidRPr="007C1028" w:rsidRDefault="00435754" w:rsidP="007A69FA">
      <w:pPr>
        <w:spacing w:line="276" w:lineRule="auto"/>
        <w:jc w:val="both"/>
        <w:rPr>
          <w:szCs w:val="24"/>
        </w:rPr>
      </w:pPr>
      <w:r w:rsidRPr="007C1028">
        <w:rPr>
          <w:szCs w:val="24"/>
        </w:rPr>
        <w:t xml:space="preserve">Pentru a determina importanța fiecărei specii, se vor utiliza diferiți </w:t>
      </w:r>
      <w:r w:rsidRPr="007C1028">
        <w:rPr>
          <w:b/>
          <w:bCs/>
          <w:szCs w:val="24"/>
        </w:rPr>
        <w:t xml:space="preserve">algoritmi </w:t>
      </w:r>
      <w:r w:rsidRPr="007C1028">
        <w:rPr>
          <w:szCs w:val="24"/>
        </w:rPr>
        <w:t xml:space="preserve">care calculează: </w:t>
      </w:r>
    </w:p>
    <w:p w14:paraId="5FB1044A" w14:textId="77777777" w:rsidR="00435754" w:rsidRPr="007C1028" w:rsidRDefault="00435754" w:rsidP="007A69FA">
      <w:pPr>
        <w:spacing w:after="0" w:line="276" w:lineRule="auto"/>
        <w:jc w:val="both"/>
        <w:rPr>
          <w:szCs w:val="24"/>
        </w:rPr>
      </w:pPr>
      <w:r w:rsidRPr="007C1028">
        <w:rPr>
          <w:szCs w:val="24"/>
        </w:rPr>
        <w:t>- numărul de liste cu statut de conservare în care apare specia</w:t>
      </w:r>
    </w:p>
    <w:p w14:paraId="24FE6433" w14:textId="6031637B" w:rsidR="00435754" w:rsidRPr="007C1028" w:rsidRDefault="00435754" w:rsidP="007A69FA">
      <w:pPr>
        <w:spacing w:after="0" w:line="276" w:lineRule="auto"/>
        <w:jc w:val="both"/>
        <w:rPr>
          <w:szCs w:val="24"/>
        </w:rPr>
      </w:pPr>
      <w:r w:rsidRPr="007C1028">
        <w:rPr>
          <w:szCs w:val="24"/>
        </w:rPr>
        <w:t>- categorii</w:t>
      </w:r>
      <w:r w:rsidR="00072038" w:rsidRPr="007C1028">
        <w:rPr>
          <w:szCs w:val="24"/>
        </w:rPr>
        <w:t>le</w:t>
      </w:r>
      <w:r w:rsidRPr="007C1028">
        <w:rPr>
          <w:szCs w:val="24"/>
        </w:rPr>
        <w:t xml:space="preserve"> de vulnerabilitate, pe diverse liste cu statut de conservare</w:t>
      </w:r>
    </w:p>
    <w:p w14:paraId="4E56BFC9" w14:textId="77777777" w:rsidR="00435754" w:rsidRPr="007C1028" w:rsidRDefault="00435754" w:rsidP="007A69FA">
      <w:pPr>
        <w:spacing w:after="0" w:line="276" w:lineRule="auto"/>
        <w:jc w:val="both"/>
        <w:rPr>
          <w:szCs w:val="24"/>
        </w:rPr>
      </w:pPr>
      <w:r w:rsidRPr="007C1028">
        <w:rPr>
          <w:szCs w:val="24"/>
        </w:rPr>
        <w:t>- numărul de arii protejate din România în care apare specia</w:t>
      </w:r>
    </w:p>
    <w:p w14:paraId="710851E4" w14:textId="77777777" w:rsidR="00435754" w:rsidRPr="007C1028" w:rsidRDefault="00435754" w:rsidP="007A69FA">
      <w:pPr>
        <w:spacing w:after="0" w:line="276" w:lineRule="auto"/>
        <w:jc w:val="both"/>
        <w:rPr>
          <w:szCs w:val="24"/>
        </w:rPr>
      </w:pPr>
      <w:r w:rsidRPr="007C1028">
        <w:rPr>
          <w:szCs w:val="24"/>
        </w:rPr>
        <w:t>- suprafața ocupată sau habitatul prezent al speciei</w:t>
      </w:r>
    </w:p>
    <w:p w14:paraId="673A89CB" w14:textId="77777777" w:rsidR="00435754" w:rsidRPr="007C1028" w:rsidRDefault="00435754" w:rsidP="007A69FA">
      <w:pPr>
        <w:spacing w:after="0" w:line="276" w:lineRule="auto"/>
        <w:jc w:val="both"/>
        <w:rPr>
          <w:szCs w:val="24"/>
        </w:rPr>
      </w:pPr>
      <w:r w:rsidRPr="007C1028">
        <w:rPr>
          <w:szCs w:val="24"/>
        </w:rPr>
        <w:t>- populația la nivel național</w:t>
      </w:r>
    </w:p>
    <w:p w14:paraId="4BC51539" w14:textId="0F5CD035" w:rsidR="00435754" w:rsidRPr="007C1028" w:rsidRDefault="00435754" w:rsidP="007A69FA">
      <w:pPr>
        <w:spacing w:after="0" w:line="276" w:lineRule="auto"/>
        <w:jc w:val="both"/>
        <w:rPr>
          <w:szCs w:val="24"/>
        </w:rPr>
      </w:pPr>
      <w:r w:rsidRPr="007C1028">
        <w:rPr>
          <w:szCs w:val="24"/>
        </w:rPr>
        <w:t>- coridoare</w:t>
      </w:r>
      <w:r w:rsidR="00072038" w:rsidRPr="007C1028">
        <w:rPr>
          <w:szCs w:val="24"/>
        </w:rPr>
        <w:t>le</w:t>
      </w:r>
      <w:r w:rsidRPr="007C1028">
        <w:rPr>
          <w:szCs w:val="24"/>
        </w:rPr>
        <w:t xml:space="preserve"> ecologice</w:t>
      </w:r>
    </w:p>
    <w:p w14:paraId="62CC1BCC" w14:textId="77777777" w:rsidR="00435754" w:rsidRPr="007C1028" w:rsidRDefault="00435754" w:rsidP="007A69FA">
      <w:pPr>
        <w:pStyle w:val="NormalWeb"/>
        <w:spacing w:before="0" w:beforeAutospacing="0" w:after="0" w:afterAutospacing="0" w:line="276" w:lineRule="auto"/>
        <w:jc w:val="both"/>
        <w:rPr>
          <w:color w:val="222222"/>
          <w:lang w:val="en-US"/>
        </w:rPr>
      </w:pPr>
    </w:p>
    <w:p w14:paraId="4B53571F" w14:textId="3DF27D56" w:rsidR="00435754" w:rsidRPr="007C1028" w:rsidRDefault="00435754" w:rsidP="007A69FA">
      <w:pPr>
        <w:pStyle w:val="NormalWeb"/>
        <w:spacing w:before="0" w:beforeAutospacing="0" w:after="0" w:afterAutospacing="0" w:line="276" w:lineRule="auto"/>
        <w:jc w:val="both"/>
        <w:rPr>
          <w:color w:val="222222"/>
          <w:lang w:val="en-US"/>
        </w:rPr>
      </w:pPr>
      <w:r w:rsidRPr="007C1028">
        <w:rPr>
          <w:color w:val="222222"/>
          <w:lang w:val="en-US"/>
        </w:rPr>
        <w:t>Legătura dintre Abordarea metodologică pentru declararea ZPS pe baza tipurilor de ecosisteme/habitate (</w:t>
      </w:r>
      <w:r w:rsidR="00072038" w:rsidRPr="007C1028">
        <w:rPr>
          <w:color w:val="222222"/>
          <w:lang w:val="en-US"/>
        </w:rPr>
        <w:t xml:space="preserve">Capitolul </w:t>
      </w:r>
      <w:r w:rsidRPr="007C1028">
        <w:rPr>
          <w:color w:val="222222"/>
          <w:lang w:val="en-US"/>
        </w:rPr>
        <w:t xml:space="preserve">1.1.) și Abordarea metodologică pentru declararea ZPS </w:t>
      </w:r>
      <w:r w:rsidR="00072038" w:rsidRPr="007C1028">
        <w:rPr>
          <w:color w:val="222222"/>
          <w:lang w:val="en-US"/>
        </w:rPr>
        <w:t xml:space="preserve">în </w:t>
      </w:r>
      <w:r w:rsidRPr="007C1028">
        <w:rPr>
          <w:color w:val="222222"/>
          <w:lang w:val="en-US"/>
        </w:rPr>
        <w:t>funcție de tipul ariilor naturale protejate (</w:t>
      </w:r>
      <w:r w:rsidR="00072038" w:rsidRPr="007C1028">
        <w:rPr>
          <w:color w:val="222222"/>
          <w:lang w:val="en-US"/>
        </w:rPr>
        <w:t xml:space="preserve">Capitolul </w:t>
      </w:r>
      <w:r w:rsidRPr="007C1028">
        <w:rPr>
          <w:color w:val="222222"/>
          <w:lang w:val="en-US"/>
        </w:rPr>
        <w:t>1.2.) este prezentată în schema conceptuală de mai jos.</w:t>
      </w:r>
    </w:p>
    <w:p w14:paraId="57421D52" w14:textId="7F9907F9" w:rsidR="00435754" w:rsidRPr="007C1028" w:rsidRDefault="00A30D8B" w:rsidP="007A69FA">
      <w:pPr>
        <w:pStyle w:val="NormalWeb"/>
        <w:shd w:val="clear" w:color="auto" w:fill="FFFFFF"/>
        <w:spacing w:before="0" w:beforeAutospacing="0" w:after="0" w:afterAutospacing="0" w:line="276" w:lineRule="auto"/>
        <w:jc w:val="center"/>
        <w:rPr>
          <w:color w:val="222222"/>
          <w:lang w:val="en-US"/>
        </w:rPr>
      </w:pPr>
      <w:r w:rsidRPr="007C1028">
        <w:rPr>
          <w:lang w:val="en-US" w:eastAsia="en-US"/>
        </w:rPr>
        <w:lastRenderedPageBreak/>
        <w:drawing>
          <wp:inline distT="0" distB="0" distL="0" distR="0" wp14:anchorId="3DC34732" wp14:editId="37949935">
            <wp:extent cx="5731510" cy="7985760"/>
            <wp:effectExtent l="0" t="0" r="0" b="0"/>
            <wp:docPr id="167907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7985760"/>
                    </a:xfrm>
                    <a:prstGeom prst="rect">
                      <a:avLst/>
                    </a:prstGeom>
                    <a:noFill/>
                    <a:ln>
                      <a:noFill/>
                    </a:ln>
                  </pic:spPr>
                </pic:pic>
              </a:graphicData>
            </a:graphic>
          </wp:inline>
        </w:drawing>
      </w:r>
    </w:p>
    <w:p w14:paraId="1E6BC38F" w14:textId="68CB08FE" w:rsidR="00435754" w:rsidRPr="007C1028" w:rsidRDefault="00072038" w:rsidP="007A69FA">
      <w:pPr>
        <w:spacing w:after="0" w:line="276" w:lineRule="auto"/>
        <w:jc w:val="center"/>
        <w:rPr>
          <w:i/>
          <w:iCs/>
          <w:szCs w:val="24"/>
        </w:rPr>
      </w:pPr>
      <w:r w:rsidRPr="007C1028">
        <w:rPr>
          <w:i/>
          <w:iCs/>
          <w:szCs w:val="24"/>
        </w:rPr>
        <w:t>Fig</w:t>
      </w:r>
      <w:r w:rsidR="003C6DCC" w:rsidRPr="007C1028">
        <w:rPr>
          <w:i/>
          <w:iCs/>
          <w:szCs w:val="24"/>
        </w:rPr>
        <w:t xml:space="preserve">ura </w:t>
      </w:r>
      <w:r w:rsidR="00435754" w:rsidRPr="007C1028">
        <w:rPr>
          <w:i/>
          <w:iCs/>
          <w:szCs w:val="24"/>
        </w:rPr>
        <w:fldChar w:fldCharType="begin"/>
      </w:r>
      <w:r w:rsidR="00435754" w:rsidRPr="007C1028">
        <w:rPr>
          <w:i/>
          <w:iCs/>
          <w:szCs w:val="24"/>
        </w:rPr>
        <w:instrText xml:space="preserve"> SEQ Figură \* ARABIC </w:instrText>
      </w:r>
      <w:r w:rsidR="00435754" w:rsidRPr="007C1028">
        <w:rPr>
          <w:i/>
          <w:iCs/>
          <w:szCs w:val="24"/>
        </w:rPr>
        <w:fldChar w:fldCharType="separate"/>
      </w:r>
      <w:r w:rsidR="00C31DB7" w:rsidRPr="007C1028">
        <w:rPr>
          <w:i/>
          <w:iCs/>
          <w:szCs w:val="24"/>
        </w:rPr>
        <w:t>8</w:t>
      </w:r>
      <w:r w:rsidR="00435754" w:rsidRPr="007C1028">
        <w:rPr>
          <w:i/>
          <w:iCs/>
          <w:szCs w:val="24"/>
        </w:rPr>
        <w:fldChar w:fldCharType="end"/>
      </w:r>
      <w:r w:rsidR="003C6DCC" w:rsidRPr="007C1028">
        <w:rPr>
          <w:i/>
          <w:iCs/>
          <w:szCs w:val="24"/>
        </w:rPr>
        <w:t>.</w:t>
      </w:r>
      <w:r w:rsidR="00435754" w:rsidRPr="007C1028">
        <w:rPr>
          <w:i/>
          <w:iCs/>
          <w:szCs w:val="24"/>
        </w:rPr>
        <w:t xml:space="preserve"> Legătura dintre tipurile de ecosisteme/habitate și categoriile de arii naturale protejate pentru declararea Zonelor de Protecție Strictă</w:t>
      </w:r>
    </w:p>
    <w:p w14:paraId="273A0697" w14:textId="77777777" w:rsidR="00435754" w:rsidRPr="007C1028" w:rsidRDefault="00435754" w:rsidP="007A69FA">
      <w:pPr>
        <w:spacing w:after="0" w:line="276" w:lineRule="auto"/>
        <w:jc w:val="center"/>
        <w:rPr>
          <w:i/>
          <w:iCs/>
          <w:szCs w:val="24"/>
        </w:rPr>
      </w:pPr>
    </w:p>
    <w:p w14:paraId="781B86D3" w14:textId="77777777" w:rsidR="00435754" w:rsidRPr="007C1028" w:rsidRDefault="00435754" w:rsidP="007A69FA">
      <w:pPr>
        <w:pStyle w:val="NormalWeb"/>
        <w:shd w:val="clear" w:color="auto" w:fill="FFFFFF"/>
        <w:spacing w:before="0" w:beforeAutospacing="0" w:after="0" w:afterAutospacing="0" w:line="276" w:lineRule="auto"/>
        <w:jc w:val="both"/>
        <w:rPr>
          <w:color w:val="222222"/>
          <w:lang w:val="en-US"/>
        </w:rPr>
      </w:pPr>
    </w:p>
    <w:p w14:paraId="531040CA" w14:textId="2ADBBC0A" w:rsidR="00435754" w:rsidRPr="007C1028" w:rsidRDefault="00435754" w:rsidP="007A69FA">
      <w:pPr>
        <w:pStyle w:val="Heading2"/>
        <w:shd w:val="clear" w:color="auto" w:fill="B4EEB4"/>
        <w:spacing w:before="0" w:line="276" w:lineRule="auto"/>
      </w:pPr>
      <w:bookmarkStart w:id="20" w:name="_Toc147943567"/>
      <w:r w:rsidRPr="007C1028">
        <w:t>1.2. Metodologiile propuse pentru identificarea Zonelor de Protecție Strictă</w:t>
      </w:r>
      <w:r w:rsidR="00072038" w:rsidRPr="007C1028">
        <w:t>,</w:t>
      </w:r>
      <w:r w:rsidRPr="007C1028">
        <w:t xml:space="preserve"> în funcție de tipul ariilor naturale protejate vizate</w:t>
      </w:r>
      <w:bookmarkEnd w:id="20"/>
      <w:r w:rsidRPr="007C1028">
        <w:t xml:space="preserve"> </w:t>
      </w:r>
    </w:p>
    <w:p w14:paraId="31927434" w14:textId="77777777" w:rsidR="00435754" w:rsidRPr="007C1028" w:rsidRDefault="00435754" w:rsidP="007A69FA">
      <w:pPr>
        <w:pStyle w:val="NormalWeb"/>
        <w:shd w:val="clear" w:color="auto" w:fill="FFFFFF"/>
        <w:spacing w:before="0" w:beforeAutospacing="0" w:after="0" w:afterAutospacing="0" w:line="276" w:lineRule="auto"/>
        <w:jc w:val="both"/>
        <w:rPr>
          <w:color w:val="222222"/>
          <w:lang w:val="en-US"/>
        </w:rPr>
      </w:pPr>
    </w:p>
    <w:p w14:paraId="5A80BB2B" w14:textId="6593A409" w:rsidR="00435754" w:rsidRPr="007C1028" w:rsidRDefault="00435754" w:rsidP="007A69FA">
      <w:pPr>
        <w:spacing w:line="276" w:lineRule="auto"/>
        <w:jc w:val="both"/>
        <w:rPr>
          <w:szCs w:val="24"/>
        </w:rPr>
      </w:pPr>
      <w:r w:rsidRPr="007C1028">
        <w:rPr>
          <w:szCs w:val="24"/>
        </w:rPr>
        <w:t>Identificarea Zonelor de Protecție Strictă se va face</w:t>
      </w:r>
      <w:r w:rsidR="00072038" w:rsidRPr="007C1028">
        <w:rPr>
          <w:szCs w:val="24"/>
        </w:rPr>
        <w:t>,</w:t>
      </w:r>
      <w:r w:rsidRPr="007C1028">
        <w:rPr>
          <w:szCs w:val="24"/>
        </w:rPr>
        <w:t xml:space="preserve"> în principal</w:t>
      </w:r>
      <w:r w:rsidR="00072038" w:rsidRPr="007C1028">
        <w:rPr>
          <w:szCs w:val="24"/>
        </w:rPr>
        <w:t>,</w:t>
      </w:r>
      <w:r w:rsidRPr="007C1028">
        <w:rPr>
          <w:szCs w:val="24"/>
        </w:rPr>
        <w:t xml:space="preserve"> prin zonarea internă și pe baza ariilor naturale protejate, astfel încât este foarte important să fie prop</w:t>
      </w:r>
      <w:r w:rsidR="00072038" w:rsidRPr="007C1028">
        <w:rPr>
          <w:szCs w:val="24"/>
        </w:rPr>
        <w:t>u</w:t>
      </w:r>
      <w:r w:rsidRPr="007C1028">
        <w:rPr>
          <w:szCs w:val="24"/>
        </w:rPr>
        <w:t xml:space="preserve">se metode asociate diferitelor arii: Parcuri Naționale și </w:t>
      </w:r>
      <w:r w:rsidR="00072038" w:rsidRPr="007C1028">
        <w:rPr>
          <w:szCs w:val="24"/>
        </w:rPr>
        <w:t xml:space="preserve">Parcuri </w:t>
      </w:r>
      <w:r w:rsidRPr="007C1028">
        <w:rPr>
          <w:szCs w:val="24"/>
        </w:rPr>
        <w:t xml:space="preserve">Naturale, Rezervații Științifice și </w:t>
      </w:r>
      <w:r w:rsidR="00072038" w:rsidRPr="007C1028">
        <w:rPr>
          <w:szCs w:val="24"/>
        </w:rPr>
        <w:t xml:space="preserve">Rezervații </w:t>
      </w:r>
      <w:r w:rsidRPr="007C1028">
        <w:rPr>
          <w:szCs w:val="24"/>
        </w:rPr>
        <w:t>Naturale</w:t>
      </w:r>
      <w:r w:rsidR="00513ED8" w:rsidRPr="007C1028">
        <w:rPr>
          <w:szCs w:val="24"/>
        </w:rPr>
        <w:t xml:space="preserve"> și Monumente ale naturii (după caz)</w:t>
      </w:r>
      <w:r w:rsidRPr="007C1028">
        <w:rPr>
          <w:szCs w:val="24"/>
        </w:rPr>
        <w:t>, Situri Natura 2000 (SCI/SAC și SPA) și alte desemnări internaționale.</w:t>
      </w:r>
    </w:p>
    <w:p w14:paraId="17993704" w14:textId="77777777" w:rsidR="00435754" w:rsidRPr="007C1028" w:rsidRDefault="00435754" w:rsidP="007A69FA">
      <w:pPr>
        <w:pStyle w:val="NormalWeb"/>
        <w:shd w:val="clear" w:color="auto" w:fill="FFFFFF"/>
        <w:spacing w:before="0" w:beforeAutospacing="0" w:after="0" w:afterAutospacing="0" w:line="276" w:lineRule="auto"/>
        <w:jc w:val="both"/>
        <w:rPr>
          <w:color w:val="222222"/>
          <w:lang w:val="en-US"/>
        </w:rPr>
      </w:pPr>
    </w:p>
    <w:p w14:paraId="6BE0587C" w14:textId="77777777" w:rsidR="00435754" w:rsidRPr="007C1028" w:rsidRDefault="00435754" w:rsidP="007A69FA">
      <w:pPr>
        <w:pStyle w:val="ListParagraph"/>
        <w:keepNext/>
        <w:keepLines/>
        <w:shd w:val="clear" w:color="auto" w:fill="C6F2C6"/>
        <w:spacing w:before="0" w:after="0"/>
        <w:ind w:left="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1.2.1. Metodologia propusă pentru identificarea Zonelor de Protecție Strictă pe teritoriul Parcurilor Naționale</w:t>
      </w:r>
    </w:p>
    <w:p w14:paraId="1CDCEC23" w14:textId="77777777" w:rsidR="00A86DC1" w:rsidRDefault="00A86DC1" w:rsidP="007A69FA">
      <w:pPr>
        <w:tabs>
          <w:tab w:val="left" w:pos="440"/>
          <w:tab w:val="right" w:leader="dot" w:pos="9016"/>
        </w:tabs>
        <w:spacing w:after="100" w:line="276" w:lineRule="auto"/>
        <w:jc w:val="both"/>
        <w:rPr>
          <w:rFonts w:eastAsia="Times New Roman"/>
          <w:szCs w:val="24"/>
          <w:lang w:eastAsia="x-none"/>
        </w:rPr>
      </w:pPr>
    </w:p>
    <w:p w14:paraId="18AF8A8E" w14:textId="4E653CDE" w:rsidR="00435754" w:rsidRPr="007C1028" w:rsidRDefault="00435754" w:rsidP="007A69FA">
      <w:pPr>
        <w:tabs>
          <w:tab w:val="left" w:pos="440"/>
          <w:tab w:val="right" w:leader="dot" w:pos="9016"/>
        </w:tabs>
        <w:spacing w:after="100" w:line="276" w:lineRule="auto"/>
        <w:jc w:val="both"/>
        <w:rPr>
          <w:szCs w:val="24"/>
        </w:rPr>
      </w:pPr>
      <w:r w:rsidRPr="007C1028">
        <w:rPr>
          <w:rFonts w:eastAsia="Times New Roman"/>
          <w:szCs w:val="24"/>
          <w:lang w:eastAsia="x-none"/>
        </w:rPr>
        <w:t xml:space="preserve">În cadrul </w:t>
      </w:r>
      <w:r w:rsidRPr="007C1028">
        <w:rPr>
          <w:i/>
          <w:iCs/>
          <w:szCs w:val="24"/>
        </w:rPr>
        <w:t xml:space="preserve">Ghidului Comisiei Europene privind desemnarea de arii naturale protejate (inclusiv a </w:t>
      </w:r>
      <w:r w:rsidR="00072038" w:rsidRPr="007C1028">
        <w:rPr>
          <w:i/>
          <w:iCs/>
          <w:szCs w:val="24"/>
        </w:rPr>
        <w:t xml:space="preserve">Zonelor </w:t>
      </w:r>
      <w:r w:rsidRPr="007C1028">
        <w:rPr>
          <w:i/>
          <w:iCs/>
          <w:szCs w:val="24"/>
        </w:rPr>
        <w:t xml:space="preserve">de </w:t>
      </w:r>
      <w:r w:rsidR="00072038" w:rsidRPr="007C1028">
        <w:rPr>
          <w:i/>
          <w:iCs/>
          <w:szCs w:val="24"/>
        </w:rPr>
        <w:t>Protecție Strictă</w:t>
      </w:r>
      <w:r w:rsidRPr="007C1028">
        <w:rPr>
          <w:i/>
          <w:iCs/>
          <w:szCs w:val="24"/>
        </w:rPr>
        <w:t xml:space="preserve">) </w:t>
      </w:r>
      <w:r w:rsidRPr="007C1028">
        <w:rPr>
          <w:szCs w:val="24"/>
        </w:rPr>
        <w:t>sunt menționate categoriile IUCN asociate declarării de ZPS, între care și ariile din categoria II IUCN</w:t>
      </w:r>
      <w:r w:rsidR="00072038" w:rsidRPr="007C1028">
        <w:rPr>
          <w:szCs w:val="24"/>
        </w:rPr>
        <w:t xml:space="preserve"> -</w:t>
      </w:r>
      <w:r w:rsidRPr="007C1028">
        <w:rPr>
          <w:szCs w:val="24"/>
        </w:rPr>
        <w:t xml:space="preserve"> Parcurile Naționale. De asemenea, se menționează că acestea nu vor fi asimilate ca ZPS în integralitatea lor, ci va fi desemnată o anumită pondere din Parcurile Naționale respective, în urma zonării interne.</w:t>
      </w:r>
    </w:p>
    <w:p w14:paraId="216326A8" w14:textId="000BA33C" w:rsidR="00435754" w:rsidRPr="007C1028" w:rsidRDefault="00435754" w:rsidP="007A69FA">
      <w:pPr>
        <w:tabs>
          <w:tab w:val="left" w:pos="440"/>
          <w:tab w:val="right" w:leader="dot" w:pos="9016"/>
        </w:tabs>
        <w:spacing w:after="100" w:line="276" w:lineRule="auto"/>
        <w:jc w:val="both"/>
        <w:rPr>
          <w:szCs w:val="24"/>
        </w:rPr>
      </w:pPr>
      <w:r w:rsidRPr="007C1028">
        <w:rPr>
          <w:szCs w:val="24"/>
        </w:rPr>
        <w:t xml:space="preserve">În România sunt declarate </w:t>
      </w:r>
      <w:r w:rsidR="0040411F" w:rsidRPr="007C1028">
        <w:rPr>
          <w:szCs w:val="24"/>
        </w:rPr>
        <w:t xml:space="preserve">13 </w:t>
      </w:r>
      <w:r w:rsidRPr="007C1028">
        <w:rPr>
          <w:szCs w:val="24"/>
        </w:rPr>
        <w:t xml:space="preserve">Parcuri Naționale </w:t>
      </w:r>
      <w:r w:rsidR="00072038" w:rsidRPr="007C1028">
        <w:rPr>
          <w:szCs w:val="24"/>
        </w:rPr>
        <w:t>cu</w:t>
      </w:r>
      <w:r w:rsidRPr="007C1028">
        <w:rPr>
          <w:szCs w:val="24"/>
        </w:rPr>
        <w:t xml:space="preserve"> o suprafață </w:t>
      </w:r>
      <w:r w:rsidR="00072038" w:rsidRPr="007C1028">
        <w:rPr>
          <w:szCs w:val="24"/>
        </w:rPr>
        <w:t xml:space="preserve">totală </w:t>
      </w:r>
      <w:r w:rsidRPr="007C1028">
        <w:rPr>
          <w:szCs w:val="24"/>
        </w:rPr>
        <w:t>de 317419</w:t>
      </w:r>
      <w:r w:rsidR="00513ED8" w:rsidRPr="007C1028">
        <w:rPr>
          <w:szCs w:val="24"/>
        </w:rPr>
        <w:t>,</w:t>
      </w:r>
      <w:r w:rsidRPr="007C1028">
        <w:rPr>
          <w:szCs w:val="24"/>
        </w:rPr>
        <w:t xml:space="preserve">2 ha, </w:t>
      </w:r>
      <w:r w:rsidR="00072038" w:rsidRPr="007C1028">
        <w:rPr>
          <w:szCs w:val="24"/>
        </w:rPr>
        <w:t xml:space="preserve">reprezentând </w:t>
      </w:r>
      <w:r w:rsidRPr="007C1028">
        <w:rPr>
          <w:szCs w:val="24"/>
        </w:rPr>
        <w:t xml:space="preserve">1,33% din suprafața țării. </w:t>
      </w:r>
      <w:r w:rsidR="00975240" w:rsidRPr="007C1028">
        <w:rPr>
          <w:szCs w:val="24"/>
        </w:rPr>
        <w:t xml:space="preserve">Referitor la managementul </w:t>
      </w:r>
      <w:r w:rsidRPr="007C1028">
        <w:rPr>
          <w:szCs w:val="24"/>
        </w:rPr>
        <w:t>arii</w:t>
      </w:r>
      <w:r w:rsidR="00072038" w:rsidRPr="007C1028">
        <w:rPr>
          <w:szCs w:val="24"/>
        </w:rPr>
        <w:t>l</w:t>
      </w:r>
      <w:r w:rsidR="00975240" w:rsidRPr="007C1028">
        <w:rPr>
          <w:szCs w:val="24"/>
        </w:rPr>
        <w:t>or</w:t>
      </w:r>
      <w:r w:rsidRPr="007C1028">
        <w:rPr>
          <w:szCs w:val="24"/>
        </w:rPr>
        <w:t xml:space="preserve"> naturale protejate</w:t>
      </w:r>
      <w:r w:rsidR="00975240" w:rsidRPr="007C1028">
        <w:rPr>
          <w:szCs w:val="24"/>
        </w:rPr>
        <w:t xml:space="preserve"> din</w:t>
      </w:r>
      <w:r w:rsidRPr="007C1028">
        <w:rPr>
          <w:szCs w:val="24"/>
        </w:rPr>
        <w:t xml:space="preserve"> categoria II, există recomandarea IUCN de a asigura</w:t>
      </w:r>
      <w:r w:rsidR="00E14654" w:rsidRPr="007C1028">
        <w:rPr>
          <w:szCs w:val="24"/>
        </w:rPr>
        <w:t xml:space="preserve"> cel puțin</w:t>
      </w:r>
      <w:r w:rsidRPr="007C1028">
        <w:rPr>
          <w:szCs w:val="24"/>
        </w:rPr>
        <w:t xml:space="preserve"> 75% din teritoriul lor ca </w:t>
      </w:r>
      <w:r w:rsidR="00975240" w:rsidRPr="007C1028">
        <w:rPr>
          <w:szCs w:val="24"/>
        </w:rPr>
        <w:t xml:space="preserve">Zone </w:t>
      </w:r>
      <w:r w:rsidRPr="007C1028">
        <w:rPr>
          <w:szCs w:val="24"/>
        </w:rPr>
        <w:t xml:space="preserve">de </w:t>
      </w:r>
      <w:r w:rsidR="00975240" w:rsidRPr="007C1028">
        <w:rPr>
          <w:szCs w:val="24"/>
        </w:rPr>
        <w:t>Protecție Strictă</w:t>
      </w:r>
      <w:r w:rsidR="006C56F3" w:rsidRPr="007C1028">
        <w:rPr>
          <w:szCs w:val="24"/>
        </w:rPr>
        <w:t>.</w:t>
      </w:r>
    </w:p>
    <w:p w14:paraId="044E42ED" w14:textId="5981F768" w:rsidR="00975240" w:rsidRPr="007C1028" w:rsidRDefault="00435754" w:rsidP="004A5B02">
      <w:pPr>
        <w:shd w:val="clear" w:color="auto" w:fill="FFFFFF"/>
        <w:spacing w:after="150" w:line="276" w:lineRule="auto"/>
        <w:jc w:val="both"/>
        <w:rPr>
          <w:szCs w:val="24"/>
        </w:rPr>
      </w:pPr>
      <w:r w:rsidRPr="007C1028">
        <w:rPr>
          <w:szCs w:val="24"/>
        </w:rPr>
        <w:t xml:space="preserve">Astfel, printr-o zonare internă adecvată a Parcurilor Naționale și Naturale, va rezulta recunoașterea ca ZPS a unei suprafețe de </w:t>
      </w:r>
      <w:r w:rsidR="00E14654" w:rsidRPr="007C1028">
        <w:rPr>
          <w:szCs w:val="24"/>
        </w:rPr>
        <w:t xml:space="preserve">minimum </w:t>
      </w:r>
      <w:r w:rsidRPr="007C1028">
        <w:rPr>
          <w:szCs w:val="24"/>
        </w:rPr>
        <w:t>238</w:t>
      </w:r>
      <w:r w:rsidR="00CA4679" w:rsidRPr="007C1028">
        <w:rPr>
          <w:szCs w:val="24"/>
        </w:rPr>
        <w:t>.</w:t>
      </w:r>
      <w:r w:rsidRPr="007C1028">
        <w:rPr>
          <w:szCs w:val="24"/>
        </w:rPr>
        <w:t>064,4 ha, adică</w:t>
      </w:r>
      <w:r w:rsidR="00E14654" w:rsidRPr="007C1028">
        <w:rPr>
          <w:szCs w:val="24"/>
        </w:rPr>
        <w:t xml:space="preserve"> cel puțin</w:t>
      </w:r>
      <w:r w:rsidRPr="007C1028">
        <w:rPr>
          <w:szCs w:val="24"/>
        </w:rPr>
        <w:t xml:space="preserve"> 0,99% din suprafața țării.</w:t>
      </w:r>
      <w:r w:rsidR="00122127" w:rsidRPr="007C1028">
        <w:rPr>
          <w:szCs w:val="24"/>
        </w:rPr>
        <w:t xml:space="preserve"> </w:t>
      </w:r>
    </w:p>
    <w:p w14:paraId="013AFD42" w14:textId="6921E663" w:rsidR="00122127" w:rsidRPr="007C1028" w:rsidRDefault="00435754" w:rsidP="004A5B02">
      <w:pPr>
        <w:shd w:val="clear" w:color="auto" w:fill="FFFFFF"/>
        <w:spacing w:after="150" w:line="276" w:lineRule="auto"/>
        <w:jc w:val="both"/>
        <w:rPr>
          <w:szCs w:val="24"/>
        </w:rPr>
      </w:pPr>
      <w:r w:rsidRPr="007C1028">
        <w:rPr>
          <w:szCs w:val="24"/>
        </w:rPr>
        <w:t xml:space="preserve">Conform </w:t>
      </w:r>
      <w:r w:rsidR="00975240" w:rsidRPr="007C1028">
        <w:rPr>
          <w:szCs w:val="24"/>
        </w:rPr>
        <w:t>art</w:t>
      </w:r>
      <w:r w:rsidRPr="007C1028">
        <w:rPr>
          <w:szCs w:val="24"/>
        </w:rPr>
        <w:t xml:space="preserve">. 22, </w:t>
      </w:r>
      <w:r w:rsidR="00975240" w:rsidRPr="007C1028">
        <w:rPr>
          <w:szCs w:val="24"/>
        </w:rPr>
        <w:t>alin</w:t>
      </w:r>
      <w:r w:rsidRPr="007C1028">
        <w:rPr>
          <w:szCs w:val="24"/>
        </w:rPr>
        <w:t xml:space="preserve">. (1) din Ordonanţă de </w:t>
      </w:r>
      <w:r w:rsidR="00975240" w:rsidRPr="007C1028">
        <w:rPr>
          <w:szCs w:val="24"/>
        </w:rPr>
        <w:t xml:space="preserve">urgenţă </w:t>
      </w:r>
      <w:r w:rsidRPr="007C1028">
        <w:rPr>
          <w:szCs w:val="24"/>
        </w:rPr>
        <w:t xml:space="preserve">nr. 57/2007 cu modificările </w:t>
      </w:r>
      <w:r w:rsidR="00975240" w:rsidRPr="007C1028">
        <w:rPr>
          <w:szCs w:val="24"/>
        </w:rPr>
        <w:t xml:space="preserve">și completările </w:t>
      </w:r>
      <w:r w:rsidRPr="007C1028">
        <w:rPr>
          <w:szCs w:val="24"/>
        </w:rPr>
        <w:t>ulterioare: ”</w:t>
      </w:r>
      <w:r w:rsidRPr="007C1028">
        <w:rPr>
          <w:i/>
          <w:iCs/>
          <w:szCs w:val="24"/>
        </w:rPr>
        <w:t>Zonarea internă a ariilor naturale protejate de interes naţional se face prin planul de management, prin definirea şi delimitarea, după caz, a: zonelor cu protecţie strictă, zonelor de protecţie integrală, zonelor-tampon, zonelor de dezvoltare durabilă a activităţilor umane</w:t>
      </w:r>
      <w:r w:rsidRPr="007C1028">
        <w:rPr>
          <w:szCs w:val="24"/>
        </w:rPr>
        <w:t xml:space="preserve">.” </w:t>
      </w:r>
    </w:p>
    <w:p w14:paraId="650ACCA5" w14:textId="140E88A9" w:rsidR="00975240" w:rsidRPr="007C1028" w:rsidRDefault="00435754" w:rsidP="004A5B02">
      <w:pPr>
        <w:shd w:val="clear" w:color="auto" w:fill="FFFFFF"/>
        <w:spacing w:after="150" w:line="276" w:lineRule="auto"/>
        <w:jc w:val="both"/>
        <w:rPr>
          <w:szCs w:val="24"/>
        </w:rPr>
      </w:pPr>
      <w:r w:rsidRPr="007C1028">
        <w:rPr>
          <w:szCs w:val="24"/>
        </w:rPr>
        <w:t xml:space="preserve">Dintre toate tipurile de zone funcționale, conform </w:t>
      </w:r>
      <w:r w:rsidR="00975240" w:rsidRPr="007C1028">
        <w:rPr>
          <w:szCs w:val="24"/>
        </w:rPr>
        <w:t xml:space="preserve">definiției și </w:t>
      </w:r>
      <w:r w:rsidRPr="007C1028">
        <w:rPr>
          <w:szCs w:val="24"/>
        </w:rPr>
        <w:t xml:space="preserve">caracteristicilor acestora, doar </w:t>
      </w:r>
      <w:r w:rsidR="00975240" w:rsidRPr="007C1028">
        <w:rPr>
          <w:szCs w:val="24"/>
        </w:rPr>
        <w:t xml:space="preserve">Zonele de Protecție Strictă, Zonele </w:t>
      </w:r>
      <w:r w:rsidRPr="007C1028">
        <w:rPr>
          <w:szCs w:val="24"/>
        </w:rPr>
        <w:t xml:space="preserve">de </w:t>
      </w:r>
      <w:r w:rsidR="00975240" w:rsidRPr="007C1028">
        <w:rPr>
          <w:szCs w:val="24"/>
        </w:rPr>
        <w:t xml:space="preserve">Protecție Integrală </w:t>
      </w:r>
      <w:r w:rsidR="00E14654" w:rsidRPr="007C1028">
        <w:rPr>
          <w:szCs w:val="24"/>
        </w:rPr>
        <w:t>și parcelele limitrofe</w:t>
      </w:r>
      <w:r w:rsidR="00DE0387" w:rsidRPr="007C1028">
        <w:rPr>
          <w:szCs w:val="24"/>
        </w:rPr>
        <w:t xml:space="preserve"> (primul rând de parcele întregi</w:t>
      </w:r>
      <w:r w:rsidR="009469F0" w:rsidRPr="007C1028">
        <w:rPr>
          <w:szCs w:val="24"/>
        </w:rPr>
        <w:t xml:space="preserve"> din </w:t>
      </w:r>
      <w:r w:rsidR="00975240" w:rsidRPr="007C1028">
        <w:rPr>
          <w:szCs w:val="24"/>
        </w:rPr>
        <w:t xml:space="preserve">Zona </w:t>
      </w:r>
      <w:r w:rsidR="009469F0" w:rsidRPr="007C1028">
        <w:rPr>
          <w:szCs w:val="24"/>
        </w:rPr>
        <w:t xml:space="preserve">de </w:t>
      </w:r>
      <w:r w:rsidR="00975240" w:rsidRPr="007C1028">
        <w:rPr>
          <w:szCs w:val="24"/>
        </w:rPr>
        <w:t>Conservare Durabilă</w:t>
      </w:r>
      <w:r w:rsidR="00DE0387" w:rsidRPr="007C1028">
        <w:rPr>
          <w:szCs w:val="24"/>
        </w:rPr>
        <w:t>, corespunzătoare tipul</w:t>
      </w:r>
      <w:r w:rsidR="009469F0" w:rsidRPr="007C1028">
        <w:rPr>
          <w:szCs w:val="24"/>
        </w:rPr>
        <w:t>ui</w:t>
      </w:r>
      <w:r w:rsidR="00DE0387" w:rsidRPr="007C1028">
        <w:rPr>
          <w:szCs w:val="24"/>
        </w:rPr>
        <w:t xml:space="preserve"> funcțional T</w:t>
      </w:r>
      <w:r w:rsidR="009469F0" w:rsidRPr="007C1028">
        <w:rPr>
          <w:szCs w:val="24"/>
        </w:rPr>
        <w:t>2</w:t>
      </w:r>
      <w:r w:rsidR="00DE0387" w:rsidRPr="007C1028">
        <w:rPr>
          <w:szCs w:val="24"/>
        </w:rPr>
        <w:t>)</w:t>
      </w:r>
      <w:r w:rsidRPr="007C1028">
        <w:rPr>
          <w:szCs w:val="24"/>
        </w:rPr>
        <w:t xml:space="preserve"> pot fi asimilate ZPS-urilor ce trebuie declarate</w:t>
      </w:r>
      <w:r w:rsidR="00E14654" w:rsidRPr="007C1028">
        <w:rPr>
          <w:szCs w:val="24"/>
        </w:rPr>
        <w:t xml:space="preserve"> pentru habitatele forestiere, în timp ce pentru pajiști/pășuni vor putea fi incluse și </w:t>
      </w:r>
      <w:r w:rsidR="00975240" w:rsidRPr="007C1028">
        <w:rPr>
          <w:szCs w:val="24"/>
        </w:rPr>
        <w:t xml:space="preserve">Zone </w:t>
      </w:r>
      <w:r w:rsidR="00E14654" w:rsidRPr="007C1028">
        <w:rPr>
          <w:szCs w:val="24"/>
        </w:rPr>
        <w:t xml:space="preserve">din </w:t>
      </w:r>
      <w:r w:rsidR="00975240" w:rsidRPr="007C1028">
        <w:rPr>
          <w:szCs w:val="24"/>
        </w:rPr>
        <w:t>Conservare Durabilă</w:t>
      </w:r>
      <w:r w:rsidR="00E14654" w:rsidRPr="007C1028">
        <w:rPr>
          <w:szCs w:val="24"/>
        </w:rPr>
        <w:t>.</w:t>
      </w:r>
      <w:r w:rsidR="004E4E8F" w:rsidRPr="007C1028">
        <w:rPr>
          <w:szCs w:val="24"/>
        </w:rPr>
        <w:t xml:space="preserve"> </w:t>
      </w:r>
      <w:r w:rsidR="004E4E8F" w:rsidRPr="007C1028">
        <w:rPr>
          <w:i/>
          <w:iCs/>
          <w:szCs w:val="24"/>
        </w:rPr>
        <w:t>„</w:t>
      </w:r>
      <w:r w:rsidR="004A5B02" w:rsidRPr="007C1028">
        <w:rPr>
          <w:i/>
          <w:iCs/>
          <w:szCs w:val="24"/>
        </w:rPr>
        <w:t>Menținerea acestor habitate în peisajul cultural presupune o intervenție umană minimă</w:t>
      </w:r>
      <w:r w:rsidR="00975240" w:rsidRPr="007C1028">
        <w:rPr>
          <w:i/>
          <w:iCs/>
          <w:szCs w:val="24"/>
        </w:rPr>
        <w:t>,</w:t>
      </w:r>
      <w:r w:rsidR="004A5B02" w:rsidRPr="007C1028">
        <w:rPr>
          <w:i/>
          <w:iCs/>
          <w:szCs w:val="24"/>
        </w:rPr>
        <w:t xml:space="preserve"> în mod obligatoriu. Absența intervenției va conduce la reinstalarea vegetației lemnoase și, totodată, la dispariția speciilor ierboase de interes.</w:t>
      </w:r>
      <w:r w:rsidR="004E4E8F" w:rsidRPr="007C1028">
        <w:rPr>
          <w:i/>
          <w:iCs/>
          <w:szCs w:val="24"/>
        </w:rPr>
        <w:t>”</w:t>
      </w:r>
      <w:r w:rsidR="004A5B02" w:rsidRPr="007C1028">
        <w:rPr>
          <w:szCs w:val="24"/>
        </w:rPr>
        <w:t xml:space="preserve"> </w:t>
      </w:r>
    </w:p>
    <w:p w14:paraId="73CEAFEE" w14:textId="0929C75E" w:rsidR="00435754" w:rsidRPr="007C1028" w:rsidRDefault="004A5B02" w:rsidP="004A5B02">
      <w:pPr>
        <w:shd w:val="clear" w:color="auto" w:fill="FFFFFF"/>
        <w:spacing w:after="150" w:line="276" w:lineRule="auto"/>
        <w:jc w:val="both"/>
        <w:rPr>
          <w:szCs w:val="24"/>
        </w:rPr>
      </w:pPr>
      <w:r w:rsidRPr="007C1028">
        <w:rPr>
          <w:szCs w:val="24"/>
        </w:rPr>
        <w:t xml:space="preserve">Astfel în </w:t>
      </w:r>
      <w:r w:rsidR="00975240" w:rsidRPr="007C1028">
        <w:rPr>
          <w:szCs w:val="24"/>
        </w:rPr>
        <w:t xml:space="preserve">Zonele </w:t>
      </w:r>
      <w:r w:rsidRPr="007C1028">
        <w:rPr>
          <w:szCs w:val="24"/>
        </w:rPr>
        <w:t xml:space="preserve">de </w:t>
      </w:r>
      <w:r w:rsidR="00975240" w:rsidRPr="007C1028">
        <w:rPr>
          <w:szCs w:val="24"/>
        </w:rPr>
        <w:t xml:space="preserve">Conservare Durabilă </w:t>
      </w:r>
      <w:r w:rsidRPr="007C1028">
        <w:rPr>
          <w:szCs w:val="24"/>
        </w:rPr>
        <w:t>sunt</w:t>
      </w:r>
      <w:r w:rsidR="004E4E8F" w:rsidRPr="007C1028">
        <w:rPr>
          <w:szCs w:val="24"/>
        </w:rPr>
        <w:t xml:space="preserve"> incluse</w:t>
      </w:r>
      <w:r w:rsidRPr="007C1028">
        <w:rPr>
          <w:szCs w:val="24"/>
        </w:rPr>
        <w:t xml:space="preserve"> numeroase pășuni și fânețe în parcurile naționale, care vor crește procentul de 0,99% la nivel național.</w:t>
      </w:r>
    </w:p>
    <w:p w14:paraId="0313A3C8" w14:textId="77777777" w:rsidR="00122127" w:rsidRPr="007C1028" w:rsidRDefault="00122127" w:rsidP="004A5B02">
      <w:pPr>
        <w:shd w:val="clear" w:color="auto" w:fill="FFFFFF"/>
        <w:spacing w:after="150" w:line="276" w:lineRule="auto"/>
        <w:jc w:val="both"/>
        <w:rPr>
          <w:szCs w:val="24"/>
        </w:rPr>
      </w:pPr>
    </w:p>
    <w:p w14:paraId="0BD2ED63" w14:textId="77777777" w:rsidR="006702E1" w:rsidRPr="007C1028" w:rsidRDefault="006702E1" w:rsidP="004A5B02">
      <w:pPr>
        <w:shd w:val="clear" w:color="auto" w:fill="FFFFFF"/>
        <w:spacing w:after="150" w:line="276" w:lineRule="auto"/>
        <w:jc w:val="both"/>
        <w:rPr>
          <w:szCs w:val="24"/>
        </w:rPr>
      </w:pPr>
    </w:p>
    <w:tbl>
      <w:tblPr>
        <w:tblStyle w:val="TableGrid"/>
        <w:tblW w:w="0" w:type="auto"/>
        <w:tblLook w:val="04A0" w:firstRow="1" w:lastRow="0" w:firstColumn="1" w:lastColumn="0" w:noHBand="0" w:noVBand="1"/>
      </w:tblPr>
      <w:tblGrid>
        <w:gridCol w:w="9016"/>
      </w:tblGrid>
      <w:tr w:rsidR="00435754" w:rsidRPr="00B6342C" w14:paraId="0F8513F9" w14:textId="77777777" w:rsidTr="00103AC7">
        <w:tc>
          <w:tcPr>
            <w:tcW w:w="9016" w:type="dxa"/>
          </w:tcPr>
          <w:p w14:paraId="5B402071" w14:textId="25C61E34" w:rsidR="00435754" w:rsidRPr="007C1028" w:rsidRDefault="00435754" w:rsidP="007A69FA">
            <w:pPr>
              <w:shd w:val="clear" w:color="auto" w:fill="FFFFFF"/>
              <w:spacing w:after="150" w:line="276" w:lineRule="auto"/>
              <w:jc w:val="both"/>
              <w:rPr>
                <w:rFonts w:ascii="Times New Roman" w:hAnsi="Times New Roman" w:cs="Times New Roman"/>
                <w:b/>
                <w:bCs/>
                <w:i/>
                <w:iCs/>
              </w:rPr>
            </w:pPr>
            <w:r w:rsidRPr="007C1028">
              <w:rPr>
                <w:b/>
                <w:bCs/>
                <w:i/>
                <w:iCs/>
                <w:sz w:val="24"/>
              </w:rPr>
              <w:t xml:space="preserve">Extras din OUG </w:t>
            </w:r>
            <w:r w:rsidR="00975240" w:rsidRPr="007C1028">
              <w:rPr>
                <w:b/>
                <w:bCs/>
                <w:i/>
                <w:iCs/>
                <w:sz w:val="24"/>
              </w:rPr>
              <w:t xml:space="preserve">nr. </w:t>
            </w:r>
            <w:r w:rsidRPr="007C1028">
              <w:rPr>
                <w:b/>
                <w:bCs/>
                <w:i/>
                <w:iCs/>
                <w:sz w:val="24"/>
              </w:rPr>
              <w:t>57/2007, art 22.</w:t>
            </w:r>
          </w:p>
          <w:p w14:paraId="462966F1"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”(2) Zonele cu protecţie strictă sunt zonele din ariile naturale protejate, de mare importanţă ştiinţifică, ce cuprind zone sălbatice în care nu au existat intervenţii antropice sau nivelul acestora a fost foarte redus.</w:t>
            </w:r>
          </w:p>
          <w:p w14:paraId="3D5F07DD"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(3) În zonele prevăzute la alin. (2) se interzice desfăşurarea oricăror activităţi umane, cu excepţia activităţilor de cercetare, educaţie şi ecoturism, cu limitările descrise în planurile de management.</w:t>
            </w:r>
          </w:p>
          <w:p w14:paraId="01BD7ABD"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(4) Zonele de protecţie integrală cuprind cele mai valoroase bunuri ale patrimoniului natural din interiorul ariilor naturale protejate.</w:t>
            </w:r>
          </w:p>
          <w:p w14:paraId="5D1A42C8" w14:textId="40FB2486"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(5) În zonele prevăzute la </w:t>
            </w:r>
            <w:hyperlink r:id="rId33" w:anchor="p-48878093" w:tgtFrame="_blank" w:history="1">
              <w:r w:rsidRPr="007C1028">
                <w:rPr>
                  <w:i/>
                  <w:iCs/>
                  <w:sz w:val="24"/>
                </w:rPr>
                <w:t>alin. (4)</w:t>
              </w:r>
            </w:hyperlink>
            <w:r w:rsidRPr="007C1028">
              <w:rPr>
                <w:i/>
                <w:iCs/>
                <w:sz w:val="24"/>
              </w:rPr>
              <w:t> sunt interzise:</w:t>
            </w:r>
          </w:p>
          <w:p w14:paraId="5380CD3F"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a) orice forme de exploatare sau utilizare a resurselor naturale, precum şi orice forme de folosire a terenurilor, incompatibile cu scopul de protecţie şi/sau de conservare;</w:t>
            </w:r>
          </w:p>
          <w:p w14:paraId="0F4ECB86"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b) activităţile de construcţii-investiţii, cu excepţia celor destinate administrării ariei naturale protejate şi/sau activităţilor de cercetare ştiinţifică ori a celor destinate asigurării siguranţei naţionale sau prevenirii unor calamităţi naturale.</w:t>
            </w:r>
          </w:p>
          <w:p w14:paraId="5CE27ACA"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(6) Prin excepţie de la prevederile alin. (5), în zonele de protecţie integrală, în afara perimetrelor rezervaţiilor ştiinţifice cu regim strict de protecţie, se pot desfăşura următoarele activităţi:</w:t>
            </w:r>
          </w:p>
          <w:p w14:paraId="778D908A"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a) ştiinţifice şi educative;</w:t>
            </w:r>
          </w:p>
          <w:p w14:paraId="0CEEF353"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b) activităţi de ecoturism care nu necesită realizarea de construcţii-investiţii;</w:t>
            </w:r>
          </w:p>
          <w:p w14:paraId="45F96DED"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c) utilizarea raţională a pajiştilor pentru cosit şi/sau păşunat numai cu animale domestice, proprietatea membrilor comunităţilor care deţin păşuni sau care deţin dreptul de utilizare a acestora în orice formă recunoscută prin legislaţia naţională în vigoare, pe suprafeţele, în perioadele şi cu speciile şi efectivele avizate de administraţia parcului, astfel încât să nu fie afectate habitatele naturale şi speciile de floră şi faună prezente;</w:t>
            </w:r>
          </w:p>
          <w:p w14:paraId="0CFAEE79"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d) localizarea şi stingerea operativă a incendiilor;</w:t>
            </w:r>
          </w:p>
          <w:p w14:paraId="119B557A"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e) intervenţiile pentru menţinerea habitatelor în vederea protejării anumitor specii, grupuri de specii sau comunităţi biotice care constituie obiectul protecţiei, în baza aprobării autorităţii publice centrale pentru protecţia mediului, a planului de acţiune provizoriu, elaborat în acest scop de consiliul ştiinţific şi valabil până la intrarea în vigoare a planului de management;</w:t>
            </w:r>
          </w:p>
          <w:p w14:paraId="0F2AE1AB"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 xml:space="preserve">f) intervenţiile în scopul reconstrucţiei ecologice a ecosistemelor naturale şi al reabilitării unor ecosisteme necorespunzătoare sau degradate, la propunerea administraţiei şi cu avizul </w:t>
            </w:r>
            <w:r w:rsidRPr="007C1028">
              <w:rPr>
                <w:i/>
                <w:iCs/>
                <w:sz w:val="24"/>
              </w:rPr>
              <w:lastRenderedPageBreak/>
              <w:t>consiliului ştiinţific, în baza aprobării de către autoritatea publică centrală pentru protecţia mediului;</w:t>
            </w:r>
          </w:p>
          <w:p w14:paraId="7B20275F"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g) acţiunile de înlăturare a efectelor unor calamităţi, la propunerea administraţiei ariei naturale protejate, cu avizul consiliului ştiinţific, în baza aprobării autorităţii publice centrale pentru protecţia mediului. În cazul în care calamităţile afectează suprafeţe de pădure, acţiunile de înlăturare a efectelor acestora se fac la propunerea administraţiei ariei naturale protejate, cu avizul consiliului ştiinţific, în baza aprobării autorităţii publice centrale care răspunde de silvicultură;</w:t>
            </w:r>
          </w:p>
          <w:p w14:paraId="1B9367F1" w14:textId="77777777" w:rsidR="00435754" w:rsidRPr="007C1028" w:rsidRDefault="00435754" w:rsidP="007A69FA">
            <w:pPr>
              <w:shd w:val="clear" w:color="auto" w:fill="FFFFFF"/>
              <w:spacing w:after="150" w:line="276" w:lineRule="auto"/>
              <w:jc w:val="both"/>
              <w:rPr>
                <w:rFonts w:ascii="Times New Roman" w:hAnsi="Times New Roman" w:cs="Times New Roman"/>
                <w:i/>
                <w:iCs/>
              </w:rPr>
            </w:pPr>
            <w:r w:rsidRPr="007C1028">
              <w:rPr>
                <w:i/>
                <w:iCs/>
                <w:sz w:val="24"/>
              </w:rPr>
              <w:t>h) acţiunile de prevenire a înmulţirii în masă a dăunătorilor forestieri, care nu necesită extrageri de arbori, şi acţiunile de monitorizare a acestora;</w:t>
            </w:r>
          </w:p>
          <w:p w14:paraId="010748EB" w14:textId="77777777" w:rsidR="00435754" w:rsidRPr="007C1028" w:rsidRDefault="00435754" w:rsidP="007A69FA">
            <w:pPr>
              <w:shd w:val="clear" w:color="auto" w:fill="FFFFFF"/>
              <w:spacing w:after="150" w:line="276" w:lineRule="auto"/>
              <w:jc w:val="both"/>
              <w:rPr>
                <w:rFonts w:ascii="Times New Roman" w:hAnsi="Times New Roman" w:cs="Times New Roman"/>
              </w:rPr>
            </w:pPr>
            <w:r w:rsidRPr="007C1028">
              <w:rPr>
                <w:i/>
                <w:iCs/>
                <w:sz w:val="24"/>
              </w:rPr>
              <w:t>i) acţiunile de combatere a înmulţirii în masă a dăunătorilor forestieri, care necesită evacuarea materialului lemnos din pădure, în cazul în care apar focare de înmulţire, la propunerea administraţiei ariei naturale protejate, cu avizul consiliului ştiinţific şi în baza aprobării autorităţii publice centrale care răspunde de silvicultură.”</w:t>
            </w:r>
          </w:p>
        </w:tc>
      </w:tr>
    </w:tbl>
    <w:p w14:paraId="7F5BFE90" w14:textId="77777777" w:rsidR="00435754" w:rsidRPr="007C1028" w:rsidRDefault="00435754" w:rsidP="007A69FA">
      <w:pPr>
        <w:shd w:val="clear" w:color="auto" w:fill="FFFFFF"/>
        <w:spacing w:after="150" w:line="276" w:lineRule="auto"/>
        <w:jc w:val="both"/>
        <w:rPr>
          <w:szCs w:val="24"/>
        </w:rPr>
      </w:pPr>
    </w:p>
    <w:p w14:paraId="0741CE1E" w14:textId="1591F704" w:rsidR="00435754" w:rsidRPr="007C1028" w:rsidRDefault="00435754" w:rsidP="007A69FA">
      <w:pPr>
        <w:spacing w:after="0" w:line="276" w:lineRule="auto"/>
        <w:jc w:val="center"/>
        <w:rPr>
          <w:b/>
          <w:bCs/>
          <w:szCs w:val="24"/>
          <w:lang w:val="fr-BE"/>
        </w:rPr>
      </w:pPr>
      <w:r w:rsidRPr="007C1028">
        <w:rPr>
          <w:b/>
          <w:bCs/>
          <w:szCs w:val="24"/>
          <w:lang w:val="fr-BE"/>
        </w:rPr>
        <w:t xml:space="preserve">Tabel </w:t>
      </w:r>
      <w:r w:rsidR="00F60777" w:rsidRPr="007C1028">
        <w:rPr>
          <w:b/>
          <w:bCs/>
          <w:szCs w:val="24"/>
          <w:lang w:val="fr-BE"/>
        </w:rPr>
        <w:t>2</w:t>
      </w:r>
      <w:r w:rsidR="00576404">
        <w:rPr>
          <w:b/>
          <w:bCs/>
          <w:szCs w:val="24"/>
          <w:lang w:val="fr-BE"/>
        </w:rPr>
        <w:t>2</w:t>
      </w:r>
      <w:r w:rsidRPr="007C1028">
        <w:rPr>
          <w:b/>
          <w:bCs/>
          <w:szCs w:val="24"/>
          <w:lang w:val="fr-BE"/>
        </w:rPr>
        <w:t xml:space="preserve"> – Principalele acte </w:t>
      </w:r>
      <w:r w:rsidR="00975240" w:rsidRPr="007C1028">
        <w:rPr>
          <w:b/>
          <w:bCs/>
          <w:szCs w:val="24"/>
          <w:lang w:val="fr-BE"/>
        </w:rPr>
        <w:t xml:space="preserve">normative </w:t>
      </w:r>
      <w:r w:rsidR="00493D52" w:rsidRPr="007C1028">
        <w:rPr>
          <w:b/>
          <w:bCs/>
          <w:szCs w:val="24"/>
          <w:lang w:val="fr-BE"/>
        </w:rPr>
        <w:t xml:space="preserve"> de declarare a parcurilor naționale</w:t>
      </w: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000"/>
        <w:gridCol w:w="3969"/>
      </w:tblGrid>
      <w:tr w:rsidR="00435754" w:rsidRPr="00252D84" w14:paraId="772DD3FF" w14:textId="77777777" w:rsidTr="00576404">
        <w:trPr>
          <w:tblHeader/>
          <w:jc w:val="center"/>
        </w:trPr>
        <w:tc>
          <w:tcPr>
            <w:tcW w:w="390" w:type="pct"/>
            <w:shd w:val="clear" w:color="auto" w:fill="E2EFD9" w:themeFill="accent6" w:themeFillTint="33"/>
          </w:tcPr>
          <w:p w14:paraId="028D1112" w14:textId="77777777" w:rsidR="00435754" w:rsidRPr="007C1028" w:rsidRDefault="00435754" w:rsidP="007A69FA">
            <w:pPr>
              <w:spacing w:after="0" w:line="276" w:lineRule="auto"/>
              <w:jc w:val="center"/>
              <w:rPr>
                <w:b/>
                <w:bCs/>
                <w:sz w:val="22"/>
              </w:rPr>
            </w:pPr>
            <w:r w:rsidRPr="007C1028">
              <w:rPr>
                <w:b/>
                <w:bCs/>
                <w:sz w:val="22"/>
              </w:rPr>
              <w:t>Nr. crt.</w:t>
            </w:r>
          </w:p>
        </w:tc>
        <w:tc>
          <w:tcPr>
            <w:tcW w:w="2314" w:type="pct"/>
            <w:shd w:val="clear" w:color="auto" w:fill="E2EFD9" w:themeFill="accent6" w:themeFillTint="33"/>
            <w:vAlign w:val="center"/>
          </w:tcPr>
          <w:p w14:paraId="78D48D8B" w14:textId="77777777" w:rsidR="00435754" w:rsidRPr="007C1028" w:rsidRDefault="00435754" w:rsidP="007A69FA">
            <w:pPr>
              <w:spacing w:after="0" w:line="276" w:lineRule="auto"/>
              <w:jc w:val="center"/>
              <w:rPr>
                <w:b/>
                <w:bCs/>
                <w:sz w:val="22"/>
              </w:rPr>
            </w:pPr>
            <w:r w:rsidRPr="007C1028">
              <w:rPr>
                <w:b/>
                <w:bCs/>
                <w:sz w:val="22"/>
              </w:rPr>
              <w:t>Denumire Parc Național</w:t>
            </w:r>
          </w:p>
        </w:tc>
        <w:tc>
          <w:tcPr>
            <w:tcW w:w="2296" w:type="pct"/>
            <w:shd w:val="clear" w:color="auto" w:fill="E2EFD9" w:themeFill="accent6" w:themeFillTint="33"/>
            <w:vAlign w:val="center"/>
          </w:tcPr>
          <w:p w14:paraId="0D46FB92" w14:textId="77777777" w:rsidR="00435754" w:rsidRPr="007C1028" w:rsidRDefault="00435754" w:rsidP="007A69FA">
            <w:pPr>
              <w:spacing w:after="0" w:line="276" w:lineRule="auto"/>
              <w:jc w:val="center"/>
              <w:rPr>
                <w:b/>
                <w:bCs/>
                <w:sz w:val="22"/>
              </w:rPr>
            </w:pPr>
            <w:r w:rsidRPr="007C1028">
              <w:rPr>
                <w:b/>
                <w:bCs/>
                <w:sz w:val="22"/>
              </w:rPr>
              <w:t xml:space="preserve">Actul legislativ prin care a fost declarat și alte acte privind zonarea </w:t>
            </w:r>
          </w:p>
        </w:tc>
      </w:tr>
      <w:tr w:rsidR="00435754" w:rsidRPr="00252D84" w14:paraId="05856121"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342AD42D" w14:textId="77777777" w:rsidR="00435754" w:rsidRPr="007C1028" w:rsidRDefault="00435754" w:rsidP="007A69FA">
            <w:pPr>
              <w:spacing w:after="0" w:line="276" w:lineRule="auto"/>
              <w:jc w:val="center"/>
              <w:rPr>
                <w:sz w:val="22"/>
              </w:rPr>
            </w:pPr>
            <w:r w:rsidRPr="007C1028">
              <w:rPr>
                <w:sz w:val="22"/>
              </w:rPr>
              <w:t>1.</w:t>
            </w:r>
          </w:p>
        </w:tc>
        <w:tc>
          <w:tcPr>
            <w:tcW w:w="2314" w:type="pct"/>
            <w:tcBorders>
              <w:top w:val="single" w:sz="4" w:space="0" w:color="auto"/>
              <w:left w:val="single" w:sz="4" w:space="0" w:color="auto"/>
              <w:bottom w:val="single" w:sz="4" w:space="0" w:color="auto"/>
              <w:right w:val="nil"/>
            </w:tcBorders>
            <w:shd w:val="clear" w:color="auto" w:fill="auto"/>
            <w:vAlign w:val="center"/>
          </w:tcPr>
          <w:p w14:paraId="6A1A839C" w14:textId="77777777" w:rsidR="00435754" w:rsidRPr="007C1028" w:rsidRDefault="00435754" w:rsidP="007A69FA">
            <w:pPr>
              <w:spacing w:after="0" w:line="276" w:lineRule="auto"/>
              <w:rPr>
                <w:sz w:val="22"/>
              </w:rPr>
            </w:pPr>
            <w:r w:rsidRPr="007C1028">
              <w:rPr>
                <w:sz w:val="22"/>
              </w:rPr>
              <w:t>Parcul Național Munții Rodnei</w:t>
            </w:r>
          </w:p>
        </w:tc>
        <w:tc>
          <w:tcPr>
            <w:tcW w:w="2296" w:type="pct"/>
            <w:vMerge w:val="restart"/>
            <w:shd w:val="clear" w:color="auto" w:fill="auto"/>
            <w:vAlign w:val="center"/>
          </w:tcPr>
          <w:p w14:paraId="1637D988" w14:textId="5B462D58" w:rsidR="00435754" w:rsidRPr="007C1028" w:rsidRDefault="00435754" w:rsidP="007A69FA">
            <w:pPr>
              <w:spacing w:after="0" w:line="276" w:lineRule="auto"/>
              <w:jc w:val="both"/>
              <w:rPr>
                <w:sz w:val="22"/>
              </w:rPr>
            </w:pPr>
            <w:r w:rsidRPr="007C1028">
              <w:rPr>
                <w:sz w:val="22"/>
              </w:rPr>
              <w:t>-Legea nr. 5</w:t>
            </w:r>
            <w:r w:rsidR="00493D52" w:rsidRPr="007C1028">
              <w:rPr>
                <w:sz w:val="22"/>
              </w:rPr>
              <w:t>/</w:t>
            </w:r>
            <w:r w:rsidRPr="007C1028">
              <w:rPr>
                <w:sz w:val="22"/>
              </w:rPr>
              <w:t xml:space="preserve">2000 privind aprobarea Planului de amenajare a teritoriului naţional - Secţiunea a III-a - zone protejate, cu completările și modificările ulterioare </w:t>
            </w:r>
          </w:p>
          <w:p w14:paraId="77A0F26C" w14:textId="77777777" w:rsidR="00435754" w:rsidRPr="007C1028" w:rsidRDefault="00435754" w:rsidP="007A69FA">
            <w:pPr>
              <w:spacing w:after="0" w:line="276" w:lineRule="auto"/>
              <w:jc w:val="both"/>
              <w:rPr>
                <w:sz w:val="22"/>
              </w:rPr>
            </w:pPr>
          </w:p>
          <w:p w14:paraId="74810607" w14:textId="2E467C23" w:rsidR="00435754" w:rsidRPr="007C1028" w:rsidRDefault="00435754" w:rsidP="007A69FA">
            <w:pPr>
              <w:spacing w:after="0" w:line="276" w:lineRule="auto"/>
              <w:jc w:val="both"/>
              <w:rPr>
                <w:sz w:val="22"/>
              </w:rPr>
            </w:pPr>
            <w:r w:rsidRPr="007C1028">
              <w:rPr>
                <w:sz w:val="22"/>
              </w:rPr>
              <w:t>-HG nr. 230</w:t>
            </w:r>
            <w:r w:rsidR="00493D52" w:rsidRPr="007C1028">
              <w:rPr>
                <w:sz w:val="22"/>
              </w:rPr>
              <w:t>/</w:t>
            </w:r>
            <w:r w:rsidRPr="007C1028">
              <w:rPr>
                <w:sz w:val="22"/>
              </w:rPr>
              <w:t>2003 privind delimitarea rezervațiilor biosferei, parcurilor naționale și parcurilor naturale și constituirea administrațiilor acestora.</w:t>
            </w:r>
          </w:p>
          <w:p w14:paraId="14D130DC" w14:textId="77777777" w:rsidR="00435754" w:rsidRPr="007C1028" w:rsidRDefault="00435754" w:rsidP="007A69FA">
            <w:pPr>
              <w:spacing w:after="0" w:line="276" w:lineRule="auto"/>
              <w:jc w:val="both"/>
              <w:rPr>
                <w:sz w:val="22"/>
              </w:rPr>
            </w:pPr>
          </w:p>
          <w:p w14:paraId="384C1435" w14:textId="3A1DC62E" w:rsidR="00435754" w:rsidRPr="007C1028" w:rsidRDefault="00435754" w:rsidP="007A69FA">
            <w:pPr>
              <w:spacing w:after="0" w:line="276" w:lineRule="auto"/>
              <w:jc w:val="both"/>
              <w:rPr>
                <w:sz w:val="22"/>
              </w:rPr>
            </w:pPr>
            <w:r w:rsidRPr="007C1028">
              <w:rPr>
                <w:sz w:val="22"/>
              </w:rPr>
              <w:t>- ORDIN nr. 552</w:t>
            </w:r>
            <w:r w:rsidR="00493D52" w:rsidRPr="007C1028">
              <w:rPr>
                <w:sz w:val="22"/>
              </w:rPr>
              <w:t>/</w:t>
            </w:r>
            <w:r w:rsidRPr="007C1028">
              <w:rPr>
                <w:sz w:val="22"/>
              </w:rPr>
              <w:t xml:space="preserve">2003 privind aprobarea </w:t>
            </w:r>
            <w:r w:rsidR="008B7A94" w:rsidRPr="007C1028">
              <w:rPr>
                <w:sz w:val="22"/>
              </w:rPr>
              <w:t xml:space="preserve">zonării </w:t>
            </w:r>
            <w:r w:rsidRPr="007C1028">
              <w:rPr>
                <w:sz w:val="22"/>
              </w:rPr>
              <w:t xml:space="preserve">interioare a parcurilor naţionale şi a parcurilor naturale, din punct de vedere al necesităţii de conservare a </w:t>
            </w:r>
            <w:r w:rsidR="008B7A94" w:rsidRPr="007C1028">
              <w:rPr>
                <w:sz w:val="22"/>
              </w:rPr>
              <w:t xml:space="preserve">diversității </w:t>
            </w:r>
            <w:r w:rsidRPr="007C1028">
              <w:rPr>
                <w:sz w:val="22"/>
              </w:rPr>
              <w:t>biologice</w:t>
            </w:r>
          </w:p>
          <w:p w14:paraId="59AFF624" w14:textId="77777777" w:rsidR="00435754" w:rsidRPr="007C1028" w:rsidRDefault="00435754" w:rsidP="007A69FA">
            <w:pPr>
              <w:spacing w:after="0" w:line="276" w:lineRule="auto"/>
              <w:jc w:val="both"/>
              <w:rPr>
                <w:sz w:val="22"/>
              </w:rPr>
            </w:pPr>
          </w:p>
          <w:p w14:paraId="4E82A875" w14:textId="77777777" w:rsidR="00435754" w:rsidRPr="007C1028" w:rsidRDefault="00435754" w:rsidP="007A69FA">
            <w:pPr>
              <w:spacing w:after="0" w:line="276" w:lineRule="auto"/>
              <w:jc w:val="both"/>
              <w:rPr>
                <w:sz w:val="22"/>
              </w:rPr>
            </w:pPr>
            <w:r w:rsidRPr="007C1028">
              <w:rPr>
                <w:sz w:val="22"/>
              </w:rPr>
              <w:t>-Planurile de management aprobate prin OM/HG sau aflate în elaborare</w:t>
            </w:r>
          </w:p>
        </w:tc>
      </w:tr>
      <w:tr w:rsidR="00435754" w:rsidRPr="00252D84" w14:paraId="57C20E27"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68EBF38C" w14:textId="77777777" w:rsidR="00435754" w:rsidRPr="007C1028" w:rsidRDefault="00435754" w:rsidP="007A69FA">
            <w:pPr>
              <w:spacing w:after="0" w:line="276" w:lineRule="auto"/>
              <w:jc w:val="center"/>
              <w:rPr>
                <w:sz w:val="22"/>
              </w:rPr>
            </w:pPr>
            <w:r w:rsidRPr="007C1028">
              <w:rPr>
                <w:sz w:val="22"/>
              </w:rPr>
              <w:t>2.</w:t>
            </w:r>
          </w:p>
        </w:tc>
        <w:tc>
          <w:tcPr>
            <w:tcW w:w="2314" w:type="pct"/>
            <w:tcBorders>
              <w:top w:val="single" w:sz="4" w:space="0" w:color="auto"/>
              <w:left w:val="single" w:sz="4" w:space="0" w:color="auto"/>
              <w:bottom w:val="single" w:sz="4" w:space="0" w:color="auto"/>
              <w:right w:val="nil"/>
            </w:tcBorders>
            <w:shd w:val="clear" w:color="auto" w:fill="auto"/>
            <w:vAlign w:val="center"/>
          </w:tcPr>
          <w:p w14:paraId="3EEB236B" w14:textId="77777777" w:rsidR="00435754" w:rsidRPr="007C1028" w:rsidRDefault="00435754" w:rsidP="007A69FA">
            <w:pPr>
              <w:spacing w:after="0" w:line="276" w:lineRule="auto"/>
              <w:rPr>
                <w:sz w:val="22"/>
              </w:rPr>
            </w:pPr>
            <w:r w:rsidRPr="007C1028">
              <w:rPr>
                <w:sz w:val="22"/>
              </w:rPr>
              <w:t>Parcul Național Călimani</w:t>
            </w:r>
          </w:p>
        </w:tc>
        <w:tc>
          <w:tcPr>
            <w:tcW w:w="2296" w:type="pct"/>
            <w:vMerge/>
            <w:shd w:val="clear" w:color="auto" w:fill="auto"/>
            <w:vAlign w:val="center"/>
          </w:tcPr>
          <w:p w14:paraId="5DBA8661" w14:textId="77777777" w:rsidR="00435754" w:rsidRPr="007C1028" w:rsidRDefault="00435754" w:rsidP="007A69FA">
            <w:pPr>
              <w:spacing w:after="0" w:line="276" w:lineRule="auto"/>
              <w:jc w:val="both"/>
              <w:rPr>
                <w:sz w:val="22"/>
              </w:rPr>
            </w:pPr>
          </w:p>
        </w:tc>
      </w:tr>
      <w:tr w:rsidR="00435754" w:rsidRPr="00252D84" w14:paraId="64A27CA2"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4AA5E2FB" w14:textId="77777777" w:rsidR="00435754" w:rsidRPr="007C1028" w:rsidRDefault="00435754" w:rsidP="007A69FA">
            <w:pPr>
              <w:spacing w:after="0" w:line="276" w:lineRule="auto"/>
              <w:jc w:val="center"/>
              <w:rPr>
                <w:sz w:val="22"/>
              </w:rPr>
            </w:pPr>
            <w:r w:rsidRPr="007C1028">
              <w:rPr>
                <w:sz w:val="22"/>
              </w:rPr>
              <w:t>3.</w:t>
            </w:r>
          </w:p>
        </w:tc>
        <w:tc>
          <w:tcPr>
            <w:tcW w:w="2314" w:type="pct"/>
            <w:tcBorders>
              <w:top w:val="single" w:sz="4" w:space="0" w:color="auto"/>
              <w:left w:val="single" w:sz="4" w:space="0" w:color="auto"/>
              <w:bottom w:val="single" w:sz="4" w:space="0" w:color="auto"/>
              <w:right w:val="nil"/>
            </w:tcBorders>
            <w:shd w:val="clear" w:color="auto" w:fill="auto"/>
            <w:vAlign w:val="center"/>
          </w:tcPr>
          <w:p w14:paraId="590197D7" w14:textId="77777777" w:rsidR="00435754" w:rsidRPr="007C1028" w:rsidRDefault="00435754" w:rsidP="007A69FA">
            <w:pPr>
              <w:spacing w:after="0" w:line="276" w:lineRule="auto"/>
              <w:rPr>
                <w:sz w:val="22"/>
              </w:rPr>
            </w:pPr>
            <w:r w:rsidRPr="007C1028">
              <w:rPr>
                <w:sz w:val="22"/>
              </w:rPr>
              <w:t>Parcul Național Cheile Bicazului Hășmaș</w:t>
            </w:r>
          </w:p>
        </w:tc>
        <w:tc>
          <w:tcPr>
            <w:tcW w:w="2296" w:type="pct"/>
            <w:vMerge/>
            <w:shd w:val="clear" w:color="auto" w:fill="auto"/>
            <w:vAlign w:val="center"/>
          </w:tcPr>
          <w:p w14:paraId="2D2AF916" w14:textId="77777777" w:rsidR="00435754" w:rsidRPr="007C1028" w:rsidRDefault="00435754" w:rsidP="007A69FA">
            <w:pPr>
              <w:spacing w:after="0" w:line="276" w:lineRule="auto"/>
              <w:jc w:val="both"/>
              <w:rPr>
                <w:sz w:val="22"/>
              </w:rPr>
            </w:pPr>
          </w:p>
        </w:tc>
      </w:tr>
      <w:tr w:rsidR="00435754" w:rsidRPr="00252D84" w14:paraId="034D5FF7"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4894432B" w14:textId="77777777" w:rsidR="00435754" w:rsidRPr="007C1028" w:rsidRDefault="00435754" w:rsidP="007A69FA">
            <w:pPr>
              <w:spacing w:after="0" w:line="276" w:lineRule="auto"/>
              <w:jc w:val="center"/>
              <w:rPr>
                <w:sz w:val="22"/>
              </w:rPr>
            </w:pPr>
            <w:r w:rsidRPr="007C1028">
              <w:rPr>
                <w:sz w:val="22"/>
              </w:rPr>
              <w:t>4.</w:t>
            </w:r>
          </w:p>
        </w:tc>
        <w:tc>
          <w:tcPr>
            <w:tcW w:w="2314" w:type="pct"/>
            <w:tcBorders>
              <w:top w:val="single" w:sz="4" w:space="0" w:color="auto"/>
              <w:left w:val="single" w:sz="4" w:space="0" w:color="auto"/>
              <w:bottom w:val="single" w:sz="4" w:space="0" w:color="auto"/>
              <w:right w:val="nil"/>
            </w:tcBorders>
            <w:shd w:val="clear" w:color="auto" w:fill="auto"/>
            <w:vAlign w:val="center"/>
          </w:tcPr>
          <w:p w14:paraId="7AE1AD2C" w14:textId="77777777" w:rsidR="00435754" w:rsidRPr="007C1028" w:rsidRDefault="00435754" w:rsidP="007A69FA">
            <w:pPr>
              <w:spacing w:after="0" w:line="276" w:lineRule="auto"/>
              <w:rPr>
                <w:sz w:val="22"/>
              </w:rPr>
            </w:pPr>
            <w:r w:rsidRPr="007C1028">
              <w:rPr>
                <w:sz w:val="22"/>
              </w:rPr>
              <w:t>Parcul Național Piatra Craiului</w:t>
            </w:r>
          </w:p>
        </w:tc>
        <w:tc>
          <w:tcPr>
            <w:tcW w:w="2296" w:type="pct"/>
            <w:vMerge/>
            <w:shd w:val="clear" w:color="auto" w:fill="auto"/>
            <w:vAlign w:val="center"/>
          </w:tcPr>
          <w:p w14:paraId="3EBD680C" w14:textId="77777777" w:rsidR="00435754" w:rsidRPr="007C1028" w:rsidRDefault="00435754" w:rsidP="007A69FA">
            <w:pPr>
              <w:spacing w:after="0" w:line="276" w:lineRule="auto"/>
              <w:jc w:val="both"/>
              <w:rPr>
                <w:sz w:val="22"/>
              </w:rPr>
            </w:pPr>
          </w:p>
        </w:tc>
      </w:tr>
      <w:tr w:rsidR="00435754" w:rsidRPr="00252D84" w14:paraId="39D46B99"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4A6744C5" w14:textId="77777777" w:rsidR="00435754" w:rsidRPr="007C1028" w:rsidRDefault="00435754" w:rsidP="007A69FA">
            <w:pPr>
              <w:spacing w:after="0" w:line="276" w:lineRule="auto"/>
              <w:jc w:val="center"/>
              <w:rPr>
                <w:sz w:val="22"/>
              </w:rPr>
            </w:pPr>
            <w:r w:rsidRPr="007C1028">
              <w:rPr>
                <w:sz w:val="22"/>
              </w:rPr>
              <w:t>5.</w:t>
            </w:r>
          </w:p>
        </w:tc>
        <w:tc>
          <w:tcPr>
            <w:tcW w:w="2314" w:type="pct"/>
            <w:tcBorders>
              <w:top w:val="single" w:sz="4" w:space="0" w:color="auto"/>
              <w:left w:val="single" w:sz="4" w:space="0" w:color="auto"/>
              <w:bottom w:val="single" w:sz="4" w:space="0" w:color="auto"/>
              <w:right w:val="nil"/>
            </w:tcBorders>
            <w:shd w:val="clear" w:color="auto" w:fill="auto"/>
            <w:vAlign w:val="center"/>
          </w:tcPr>
          <w:p w14:paraId="76C622B1" w14:textId="77777777" w:rsidR="00435754" w:rsidRPr="007C1028" w:rsidRDefault="00435754" w:rsidP="007A69FA">
            <w:pPr>
              <w:spacing w:after="0" w:line="276" w:lineRule="auto"/>
              <w:rPr>
                <w:sz w:val="22"/>
              </w:rPr>
            </w:pPr>
            <w:r w:rsidRPr="007C1028">
              <w:rPr>
                <w:sz w:val="22"/>
              </w:rPr>
              <w:t>Parcul Național Cozia</w:t>
            </w:r>
          </w:p>
        </w:tc>
        <w:tc>
          <w:tcPr>
            <w:tcW w:w="2296" w:type="pct"/>
            <w:vMerge/>
            <w:shd w:val="clear" w:color="auto" w:fill="auto"/>
            <w:vAlign w:val="center"/>
          </w:tcPr>
          <w:p w14:paraId="2A2DCB13" w14:textId="77777777" w:rsidR="00435754" w:rsidRPr="007C1028" w:rsidRDefault="00435754" w:rsidP="007A69FA">
            <w:pPr>
              <w:spacing w:after="0" w:line="276" w:lineRule="auto"/>
              <w:jc w:val="both"/>
              <w:rPr>
                <w:sz w:val="22"/>
              </w:rPr>
            </w:pPr>
          </w:p>
        </w:tc>
      </w:tr>
      <w:tr w:rsidR="00435754" w:rsidRPr="00252D84" w14:paraId="17C3A08F"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2530A24D" w14:textId="77777777" w:rsidR="00435754" w:rsidRPr="007C1028" w:rsidRDefault="00435754" w:rsidP="007A69FA">
            <w:pPr>
              <w:spacing w:after="0" w:line="276" w:lineRule="auto"/>
              <w:jc w:val="center"/>
              <w:rPr>
                <w:sz w:val="22"/>
              </w:rPr>
            </w:pPr>
            <w:r w:rsidRPr="007C1028">
              <w:rPr>
                <w:sz w:val="22"/>
              </w:rPr>
              <w:t>6.</w:t>
            </w:r>
          </w:p>
        </w:tc>
        <w:tc>
          <w:tcPr>
            <w:tcW w:w="2314" w:type="pct"/>
            <w:tcBorders>
              <w:top w:val="single" w:sz="4" w:space="0" w:color="auto"/>
              <w:left w:val="single" w:sz="4" w:space="0" w:color="auto"/>
              <w:bottom w:val="single" w:sz="4" w:space="0" w:color="auto"/>
              <w:right w:val="nil"/>
            </w:tcBorders>
            <w:shd w:val="clear" w:color="auto" w:fill="auto"/>
            <w:vAlign w:val="center"/>
          </w:tcPr>
          <w:p w14:paraId="55CF3605" w14:textId="77777777" w:rsidR="00435754" w:rsidRPr="007C1028" w:rsidRDefault="00435754" w:rsidP="007A69FA">
            <w:pPr>
              <w:spacing w:after="0" w:line="276" w:lineRule="auto"/>
              <w:rPr>
                <w:sz w:val="22"/>
              </w:rPr>
            </w:pPr>
            <w:r w:rsidRPr="007C1028">
              <w:rPr>
                <w:sz w:val="22"/>
              </w:rPr>
              <w:t>Parcul Național Retezat</w:t>
            </w:r>
          </w:p>
        </w:tc>
        <w:tc>
          <w:tcPr>
            <w:tcW w:w="2296" w:type="pct"/>
            <w:vMerge/>
            <w:shd w:val="clear" w:color="auto" w:fill="auto"/>
            <w:vAlign w:val="center"/>
          </w:tcPr>
          <w:p w14:paraId="095833B0" w14:textId="77777777" w:rsidR="00435754" w:rsidRPr="007C1028" w:rsidRDefault="00435754" w:rsidP="007A69FA">
            <w:pPr>
              <w:spacing w:after="0" w:line="276" w:lineRule="auto"/>
              <w:jc w:val="both"/>
              <w:rPr>
                <w:sz w:val="22"/>
              </w:rPr>
            </w:pPr>
          </w:p>
        </w:tc>
      </w:tr>
      <w:tr w:rsidR="00435754" w:rsidRPr="00252D84" w14:paraId="4BEB017F"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46F35B93" w14:textId="77777777" w:rsidR="00435754" w:rsidRPr="007C1028" w:rsidRDefault="00435754" w:rsidP="007A69FA">
            <w:pPr>
              <w:spacing w:after="0" w:line="276" w:lineRule="auto"/>
              <w:jc w:val="center"/>
              <w:rPr>
                <w:sz w:val="22"/>
              </w:rPr>
            </w:pPr>
            <w:r w:rsidRPr="007C1028">
              <w:rPr>
                <w:sz w:val="22"/>
              </w:rPr>
              <w:t>7.</w:t>
            </w:r>
          </w:p>
        </w:tc>
        <w:tc>
          <w:tcPr>
            <w:tcW w:w="2314" w:type="pct"/>
            <w:tcBorders>
              <w:top w:val="single" w:sz="4" w:space="0" w:color="auto"/>
              <w:left w:val="single" w:sz="4" w:space="0" w:color="auto"/>
              <w:bottom w:val="single" w:sz="4" w:space="0" w:color="auto"/>
              <w:right w:val="nil"/>
            </w:tcBorders>
            <w:shd w:val="clear" w:color="auto" w:fill="auto"/>
            <w:vAlign w:val="center"/>
          </w:tcPr>
          <w:p w14:paraId="010CF724" w14:textId="77777777" w:rsidR="00435754" w:rsidRPr="007C1028" w:rsidRDefault="00435754" w:rsidP="007A69FA">
            <w:pPr>
              <w:spacing w:after="0" w:line="276" w:lineRule="auto"/>
              <w:rPr>
                <w:sz w:val="22"/>
              </w:rPr>
            </w:pPr>
            <w:r w:rsidRPr="007C1028">
              <w:rPr>
                <w:sz w:val="22"/>
              </w:rPr>
              <w:t>Parcul Național Domogled Valea Cernei</w:t>
            </w:r>
          </w:p>
        </w:tc>
        <w:tc>
          <w:tcPr>
            <w:tcW w:w="2296" w:type="pct"/>
            <w:vMerge/>
            <w:shd w:val="clear" w:color="auto" w:fill="auto"/>
            <w:vAlign w:val="center"/>
          </w:tcPr>
          <w:p w14:paraId="6971C04C" w14:textId="77777777" w:rsidR="00435754" w:rsidRPr="007C1028" w:rsidRDefault="00435754" w:rsidP="007A69FA">
            <w:pPr>
              <w:spacing w:after="0" w:line="276" w:lineRule="auto"/>
              <w:jc w:val="both"/>
              <w:rPr>
                <w:sz w:val="22"/>
              </w:rPr>
            </w:pPr>
          </w:p>
        </w:tc>
      </w:tr>
      <w:tr w:rsidR="00435754" w:rsidRPr="00252D84" w14:paraId="358FDB89"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11A53AEF" w14:textId="77777777" w:rsidR="00435754" w:rsidRPr="007C1028" w:rsidRDefault="00435754" w:rsidP="007A69FA">
            <w:pPr>
              <w:spacing w:after="0" w:line="276" w:lineRule="auto"/>
              <w:jc w:val="center"/>
              <w:rPr>
                <w:sz w:val="22"/>
              </w:rPr>
            </w:pPr>
            <w:r w:rsidRPr="007C1028">
              <w:rPr>
                <w:sz w:val="22"/>
              </w:rPr>
              <w:t>8.</w:t>
            </w:r>
          </w:p>
        </w:tc>
        <w:tc>
          <w:tcPr>
            <w:tcW w:w="2314" w:type="pct"/>
            <w:tcBorders>
              <w:top w:val="single" w:sz="4" w:space="0" w:color="auto"/>
              <w:left w:val="single" w:sz="4" w:space="0" w:color="auto"/>
              <w:bottom w:val="single" w:sz="4" w:space="0" w:color="auto"/>
              <w:right w:val="nil"/>
            </w:tcBorders>
            <w:shd w:val="clear" w:color="auto" w:fill="auto"/>
            <w:vAlign w:val="center"/>
          </w:tcPr>
          <w:p w14:paraId="0AD2957B" w14:textId="77777777" w:rsidR="00435754" w:rsidRPr="007C1028" w:rsidRDefault="00435754" w:rsidP="007A69FA">
            <w:pPr>
              <w:spacing w:after="0" w:line="276" w:lineRule="auto"/>
              <w:rPr>
                <w:sz w:val="22"/>
              </w:rPr>
            </w:pPr>
            <w:r w:rsidRPr="007C1028">
              <w:rPr>
                <w:sz w:val="22"/>
              </w:rPr>
              <w:t>Parcul Național Semenic Cheile Carașului</w:t>
            </w:r>
          </w:p>
        </w:tc>
        <w:tc>
          <w:tcPr>
            <w:tcW w:w="2296" w:type="pct"/>
            <w:vMerge/>
            <w:shd w:val="clear" w:color="auto" w:fill="auto"/>
            <w:vAlign w:val="center"/>
          </w:tcPr>
          <w:p w14:paraId="4BBD3B11" w14:textId="77777777" w:rsidR="00435754" w:rsidRPr="007C1028" w:rsidRDefault="00435754" w:rsidP="007A69FA">
            <w:pPr>
              <w:spacing w:after="0" w:line="276" w:lineRule="auto"/>
              <w:jc w:val="both"/>
              <w:rPr>
                <w:sz w:val="22"/>
              </w:rPr>
            </w:pPr>
          </w:p>
        </w:tc>
      </w:tr>
      <w:tr w:rsidR="00435754" w:rsidRPr="00252D84" w14:paraId="7C9F0410"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6AE5E0DF" w14:textId="77777777" w:rsidR="00435754" w:rsidRPr="007C1028" w:rsidRDefault="00435754" w:rsidP="007A69FA">
            <w:pPr>
              <w:spacing w:after="0" w:line="276" w:lineRule="auto"/>
              <w:jc w:val="center"/>
              <w:rPr>
                <w:sz w:val="22"/>
              </w:rPr>
            </w:pPr>
            <w:r w:rsidRPr="007C1028">
              <w:rPr>
                <w:sz w:val="22"/>
              </w:rPr>
              <w:t>9.</w:t>
            </w:r>
          </w:p>
        </w:tc>
        <w:tc>
          <w:tcPr>
            <w:tcW w:w="2314" w:type="pct"/>
            <w:tcBorders>
              <w:top w:val="single" w:sz="4" w:space="0" w:color="auto"/>
              <w:left w:val="single" w:sz="4" w:space="0" w:color="auto"/>
              <w:bottom w:val="single" w:sz="4" w:space="0" w:color="auto"/>
              <w:right w:val="nil"/>
            </w:tcBorders>
            <w:shd w:val="clear" w:color="auto" w:fill="auto"/>
            <w:vAlign w:val="center"/>
          </w:tcPr>
          <w:p w14:paraId="0FF0BD81" w14:textId="77777777" w:rsidR="00435754" w:rsidRPr="007C1028" w:rsidRDefault="00435754" w:rsidP="007A69FA">
            <w:pPr>
              <w:spacing w:after="0" w:line="276" w:lineRule="auto"/>
              <w:rPr>
                <w:sz w:val="22"/>
              </w:rPr>
            </w:pPr>
            <w:r w:rsidRPr="007C1028">
              <w:rPr>
                <w:sz w:val="22"/>
              </w:rPr>
              <w:t>Parcul Național Cheile Nerei Beușnița</w:t>
            </w:r>
          </w:p>
        </w:tc>
        <w:tc>
          <w:tcPr>
            <w:tcW w:w="2296" w:type="pct"/>
            <w:vMerge/>
            <w:shd w:val="clear" w:color="auto" w:fill="auto"/>
            <w:vAlign w:val="center"/>
          </w:tcPr>
          <w:p w14:paraId="21A2C652" w14:textId="77777777" w:rsidR="00435754" w:rsidRPr="007C1028" w:rsidRDefault="00435754" w:rsidP="007A69FA">
            <w:pPr>
              <w:spacing w:after="0" w:line="276" w:lineRule="auto"/>
              <w:jc w:val="both"/>
              <w:rPr>
                <w:sz w:val="22"/>
              </w:rPr>
            </w:pPr>
          </w:p>
        </w:tc>
      </w:tr>
      <w:tr w:rsidR="00435754" w:rsidRPr="00252D84" w14:paraId="397A7E30"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7B6BD691" w14:textId="77777777" w:rsidR="00435754" w:rsidRPr="007C1028" w:rsidRDefault="00435754" w:rsidP="007A69FA">
            <w:pPr>
              <w:spacing w:after="0" w:line="276" w:lineRule="auto"/>
              <w:jc w:val="center"/>
              <w:rPr>
                <w:sz w:val="22"/>
              </w:rPr>
            </w:pPr>
            <w:r w:rsidRPr="007C1028">
              <w:rPr>
                <w:sz w:val="22"/>
              </w:rPr>
              <w:t>10.</w:t>
            </w:r>
          </w:p>
        </w:tc>
        <w:tc>
          <w:tcPr>
            <w:tcW w:w="2314" w:type="pct"/>
            <w:tcBorders>
              <w:top w:val="single" w:sz="4" w:space="0" w:color="auto"/>
              <w:left w:val="single" w:sz="4" w:space="0" w:color="auto"/>
              <w:bottom w:val="single" w:sz="4" w:space="0" w:color="auto"/>
              <w:right w:val="nil"/>
            </w:tcBorders>
            <w:shd w:val="clear" w:color="auto" w:fill="auto"/>
            <w:vAlign w:val="center"/>
          </w:tcPr>
          <w:p w14:paraId="73136325" w14:textId="77777777" w:rsidR="00435754" w:rsidRPr="007C1028" w:rsidRDefault="00435754" w:rsidP="007A69FA">
            <w:pPr>
              <w:spacing w:after="0" w:line="276" w:lineRule="auto"/>
              <w:rPr>
                <w:sz w:val="22"/>
              </w:rPr>
            </w:pPr>
            <w:r w:rsidRPr="007C1028">
              <w:rPr>
                <w:sz w:val="22"/>
              </w:rPr>
              <w:t>Parcul Național Munții Măcinului</w:t>
            </w:r>
          </w:p>
        </w:tc>
        <w:tc>
          <w:tcPr>
            <w:tcW w:w="2296" w:type="pct"/>
            <w:vMerge/>
            <w:shd w:val="clear" w:color="auto" w:fill="auto"/>
            <w:vAlign w:val="center"/>
          </w:tcPr>
          <w:p w14:paraId="49CF86FD" w14:textId="77777777" w:rsidR="00435754" w:rsidRPr="007C1028" w:rsidRDefault="00435754" w:rsidP="007A69FA">
            <w:pPr>
              <w:spacing w:after="0" w:line="276" w:lineRule="auto"/>
              <w:jc w:val="both"/>
              <w:rPr>
                <w:sz w:val="22"/>
              </w:rPr>
            </w:pPr>
          </w:p>
        </w:tc>
      </w:tr>
      <w:tr w:rsidR="00435754" w:rsidRPr="00252D84" w14:paraId="355B13DA"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2B47CEF5" w14:textId="77777777" w:rsidR="00435754" w:rsidRPr="007C1028" w:rsidRDefault="00435754" w:rsidP="007A69FA">
            <w:pPr>
              <w:spacing w:after="0" w:line="276" w:lineRule="auto"/>
              <w:jc w:val="center"/>
              <w:rPr>
                <w:sz w:val="22"/>
              </w:rPr>
            </w:pPr>
            <w:r w:rsidRPr="007C1028">
              <w:rPr>
                <w:sz w:val="22"/>
              </w:rPr>
              <w:t>11.</w:t>
            </w:r>
          </w:p>
        </w:tc>
        <w:tc>
          <w:tcPr>
            <w:tcW w:w="2314" w:type="pct"/>
            <w:tcBorders>
              <w:top w:val="single" w:sz="4" w:space="0" w:color="auto"/>
              <w:left w:val="single" w:sz="4" w:space="0" w:color="auto"/>
              <w:bottom w:val="single" w:sz="4" w:space="0" w:color="auto"/>
              <w:right w:val="nil"/>
            </w:tcBorders>
            <w:shd w:val="clear" w:color="auto" w:fill="auto"/>
            <w:vAlign w:val="center"/>
          </w:tcPr>
          <w:p w14:paraId="7CDB4678" w14:textId="77777777" w:rsidR="00435754" w:rsidRPr="007C1028" w:rsidRDefault="00435754" w:rsidP="007A69FA">
            <w:pPr>
              <w:spacing w:after="0" w:line="276" w:lineRule="auto"/>
              <w:rPr>
                <w:sz w:val="22"/>
              </w:rPr>
            </w:pPr>
            <w:r w:rsidRPr="007C1028">
              <w:rPr>
                <w:sz w:val="22"/>
              </w:rPr>
              <w:t>Parcul Național Ceahlău</w:t>
            </w:r>
          </w:p>
        </w:tc>
        <w:tc>
          <w:tcPr>
            <w:tcW w:w="2296" w:type="pct"/>
            <w:vMerge/>
            <w:shd w:val="clear" w:color="auto" w:fill="auto"/>
            <w:vAlign w:val="center"/>
          </w:tcPr>
          <w:p w14:paraId="032B7603" w14:textId="77777777" w:rsidR="00435754" w:rsidRPr="007C1028" w:rsidRDefault="00435754" w:rsidP="007A69FA">
            <w:pPr>
              <w:spacing w:after="0" w:line="276" w:lineRule="auto"/>
              <w:jc w:val="both"/>
              <w:rPr>
                <w:sz w:val="22"/>
              </w:rPr>
            </w:pPr>
          </w:p>
        </w:tc>
      </w:tr>
      <w:tr w:rsidR="00435754" w:rsidRPr="00252D84" w14:paraId="47B612C7" w14:textId="77777777" w:rsidTr="00576404">
        <w:trPr>
          <w:jc w:val="center"/>
        </w:trPr>
        <w:tc>
          <w:tcPr>
            <w:tcW w:w="390" w:type="pct"/>
            <w:tcBorders>
              <w:top w:val="single" w:sz="4" w:space="0" w:color="auto"/>
              <w:left w:val="single" w:sz="4" w:space="0" w:color="auto"/>
              <w:bottom w:val="single" w:sz="4" w:space="0" w:color="auto"/>
              <w:right w:val="nil"/>
            </w:tcBorders>
            <w:shd w:val="clear" w:color="auto" w:fill="auto"/>
            <w:vAlign w:val="center"/>
          </w:tcPr>
          <w:p w14:paraId="021565F9" w14:textId="77777777" w:rsidR="00435754" w:rsidRPr="007C1028" w:rsidRDefault="00435754" w:rsidP="007A69FA">
            <w:pPr>
              <w:spacing w:after="0" w:line="276" w:lineRule="auto"/>
              <w:jc w:val="center"/>
              <w:rPr>
                <w:sz w:val="22"/>
              </w:rPr>
            </w:pPr>
            <w:r w:rsidRPr="007C1028">
              <w:rPr>
                <w:sz w:val="22"/>
              </w:rPr>
              <w:t>12.</w:t>
            </w:r>
          </w:p>
        </w:tc>
        <w:tc>
          <w:tcPr>
            <w:tcW w:w="2314" w:type="pct"/>
            <w:tcBorders>
              <w:top w:val="single" w:sz="4" w:space="0" w:color="auto"/>
              <w:left w:val="single" w:sz="4" w:space="0" w:color="auto"/>
              <w:bottom w:val="single" w:sz="4" w:space="0" w:color="auto"/>
              <w:right w:val="nil"/>
            </w:tcBorders>
            <w:shd w:val="clear" w:color="auto" w:fill="auto"/>
            <w:vAlign w:val="center"/>
          </w:tcPr>
          <w:p w14:paraId="09F5A86C" w14:textId="77777777" w:rsidR="00435754" w:rsidRPr="007C1028" w:rsidRDefault="00435754" w:rsidP="007A69FA">
            <w:pPr>
              <w:spacing w:after="0" w:line="276" w:lineRule="auto"/>
              <w:rPr>
                <w:sz w:val="22"/>
              </w:rPr>
            </w:pPr>
            <w:r w:rsidRPr="007C1028">
              <w:rPr>
                <w:sz w:val="22"/>
              </w:rPr>
              <w:t>Rezervația Biosferei Delta Dunării</w:t>
            </w:r>
          </w:p>
        </w:tc>
        <w:tc>
          <w:tcPr>
            <w:tcW w:w="2296" w:type="pct"/>
            <w:vMerge/>
            <w:shd w:val="clear" w:color="auto" w:fill="auto"/>
            <w:vAlign w:val="center"/>
          </w:tcPr>
          <w:p w14:paraId="304AFC19" w14:textId="77777777" w:rsidR="00435754" w:rsidRPr="007C1028" w:rsidRDefault="00435754" w:rsidP="007A69FA">
            <w:pPr>
              <w:spacing w:after="0" w:line="276" w:lineRule="auto"/>
              <w:jc w:val="both"/>
              <w:rPr>
                <w:sz w:val="22"/>
              </w:rPr>
            </w:pPr>
          </w:p>
        </w:tc>
      </w:tr>
      <w:tr w:rsidR="00435754" w:rsidRPr="00252D84" w14:paraId="5ADBC3D5" w14:textId="77777777" w:rsidTr="00576404">
        <w:trPr>
          <w:jc w:val="center"/>
        </w:trPr>
        <w:tc>
          <w:tcPr>
            <w:tcW w:w="390" w:type="pct"/>
            <w:tcBorders>
              <w:top w:val="single" w:sz="4" w:space="0" w:color="auto"/>
            </w:tcBorders>
            <w:shd w:val="clear" w:color="auto" w:fill="auto"/>
            <w:vAlign w:val="center"/>
          </w:tcPr>
          <w:p w14:paraId="2EFB46BB" w14:textId="77777777" w:rsidR="00435754" w:rsidRPr="007C1028" w:rsidRDefault="00435754" w:rsidP="007A69FA">
            <w:pPr>
              <w:spacing w:after="0" w:line="276" w:lineRule="auto"/>
              <w:jc w:val="center"/>
              <w:rPr>
                <w:sz w:val="22"/>
              </w:rPr>
            </w:pPr>
            <w:r w:rsidRPr="007C1028">
              <w:rPr>
                <w:sz w:val="22"/>
              </w:rPr>
              <w:t>13.</w:t>
            </w:r>
          </w:p>
        </w:tc>
        <w:tc>
          <w:tcPr>
            <w:tcW w:w="2314" w:type="pct"/>
            <w:tcBorders>
              <w:top w:val="single" w:sz="4" w:space="0" w:color="auto"/>
            </w:tcBorders>
            <w:shd w:val="clear" w:color="auto" w:fill="auto"/>
            <w:vAlign w:val="center"/>
          </w:tcPr>
          <w:p w14:paraId="78D53B69" w14:textId="77777777" w:rsidR="00435754" w:rsidRPr="007C1028" w:rsidRDefault="00435754" w:rsidP="007A69FA">
            <w:pPr>
              <w:spacing w:after="0" w:line="276" w:lineRule="auto"/>
              <w:rPr>
                <w:sz w:val="22"/>
              </w:rPr>
            </w:pPr>
            <w:r w:rsidRPr="007C1028">
              <w:rPr>
                <w:sz w:val="22"/>
              </w:rPr>
              <w:t>Parcul Național Buila-Vânturarița</w:t>
            </w:r>
          </w:p>
        </w:tc>
        <w:tc>
          <w:tcPr>
            <w:tcW w:w="2296" w:type="pct"/>
            <w:shd w:val="clear" w:color="auto" w:fill="auto"/>
            <w:vAlign w:val="center"/>
          </w:tcPr>
          <w:p w14:paraId="2755364A" w14:textId="33D188C3" w:rsidR="00435754" w:rsidRPr="007C1028" w:rsidRDefault="00435754" w:rsidP="007A69FA">
            <w:pPr>
              <w:spacing w:after="0" w:line="276" w:lineRule="auto"/>
              <w:jc w:val="both"/>
              <w:rPr>
                <w:sz w:val="22"/>
              </w:rPr>
            </w:pPr>
            <w:r w:rsidRPr="007C1028">
              <w:rPr>
                <w:sz w:val="22"/>
              </w:rPr>
              <w:t>HG nr. 2151</w:t>
            </w:r>
            <w:r w:rsidR="00493D52" w:rsidRPr="007C1028">
              <w:rPr>
                <w:sz w:val="22"/>
              </w:rPr>
              <w:t>/</w:t>
            </w:r>
            <w:r w:rsidRPr="007C1028">
              <w:rPr>
                <w:sz w:val="22"/>
              </w:rPr>
              <w:t>2004 privind instituirea regimului de arie naturală protejată pentru noi zone</w:t>
            </w:r>
          </w:p>
          <w:p w14:paraId="0B107433" w14:textId="77777777" w:rsidR="00435754" w:rsidRPr="007C1028" w:rsidRDefault="00435754" w:rsidP="007A69FA">
            <w:pPr>
              <w:spacing w:after="0" w:line="276" w:lineRule="auto"/>
              <w:jc w:val="both"/>
              <w:rPr>
                <w:sz w:val="22"/>
              </w:rPr>
            </w:pPr>
          </w:p>
          <w:p w14:paraId="11468EAA" w14:textId="77777777" w:rsidR="00435754" w:rsidRPr="007C1028" w:rsidRDefault="00435754" w:rsidP="007A69FA">
            <w:pPr>
              <w:spacing w:after="0" w:line="276" w:lineRule="auto"/>
              <w:jc w:val="both"/>
              <w:rPr>
                <w:sz w:val="22"/>
              </w:rPr>
            </w:pPr>
            <w:r w:rsidRPr="007C1028">
              <w:rPr>
                <w:sz w:val="22"/>
              </w:rPr>
              <w:t>-Plan de management aprobat prin OM și  aflat în revizuire</w:t>
            </w:r>
          </w:p>
        </w:tc>
      </w:tr>
      <w:tr w:rsidR="00435754" w:rsidRPr="00252D84" w14:paraId="30BBDA58" w14:textId="77777777" w:rsidTr="00576404">
        <w:trPr>
          <w:jc w:val="center"/>
        </w:trPr>
        <w:tc>
          <w:tcPr>
            <w:tcW w:w="390" w:type="pct"/>
            <w:shd w:val="clear" w:color="auto" w:fill="auto"/>
            <w:vAlign w:val="center"/>
          </w:tcPr>
          <w:p w14:paraId="3BF4A56F" w14:textId="77777777" w:rsidR="00435754" w:rsidRPr="007C1028" w:rsidRDefault="00435754" w:rsidP="007A69FA">
            <w:pPr>
              <w:spacing w:after="0" w:line="276" w:lineRule="auto"/>
              <w:jc w:val="center"/>
              <w:rPr>
                <w:sz w:val="22"/>
              </w:rPr>
            </w:pPr>
            <w:r w:rsidRPr="007C1028">
              <w:rPr>
                <w:sz w:val="22"/>
              </w:rPr>
              <w:lastRenderedPageBreak/>
              <w:t>14.</w:t>
            </w:r>
          </w:p>
        </w:tc>
        <w:tc>
          <w:tcPr>
            <w:tcW w:w="2314" w:type="pct"/>
            <w:shd w:val="clear" w:color="auto" w:fill="auto"/>
            <w:vAlign w:val="center"/>
          </w:tcPr>
          <w:p w14:paraId="337B721C" w14:textId="77777777" w:rsidR="00435754" w:rsidRPr="007C1028" w:rsidRDefault="00435754" w:rsidP="007A69FA">
            <w:pPr>
              <w:spacing w:after="0" w:line="276" w:lineRule="auto"/>
              <w:rPr>
                <w:sz w:val="22"/>
              </w:rPr>
            </w:pPr>
            <w:r w:rsidRPr="007C1028">
              <w:rPr>
                <w:sz w:val="22"/>
              </w:rPr>
              <w:t>Parcul Național Defileul Jiului</w:t>
            </w:r>
          </w:p>
        </w:tc>
        <w:tc>
          <w:tcPr>
            <w:tcW w:w="2296" w:type="pct"/>
            <w:shd w:val="clear" w:color="auto" w:fill="auto"/>
            <w:vAlign w:val="center"/>
          </w:tcPr>
          <w:p w14:paraId="21D56D65" w14:textId="0E8DA704" w:rsidR="00435754" w:rsidRPr="007C1028" w:rsidRDefault="00435754" w:rsidP="007A69FA">
            <w:pPr>
              <w:spacing w:after="0" w:line="276" w:lineRule="auto"/>
              <w:jc w:val="both"/>
              <w:rPr>
                <w:sz w:val="22"/>
              </w:rPr>
            </w:pPr>
            <w:r w:rsidRPr="007C1028">
              <w:rPr>
                <w:sz w:val="22"/>
              </w:rPr>
              <w:t>HG nr. 1581</w:t>
            </w:r>
            <w:r w:rsidR="00493D52" w:rsidRPr="007C1028">
              <w:rPr>
                <w:sz w:val="22"/>
              </w:rPr>
              <w:t>/</w:t>
            </w:r>
            <w:r w:rsidRPr="007C1028">
              <w:rPr>
                <w:sz w:val="22"/>
              </w:rPr>
              <w:t xml:space="preserve">2005 privind instituirea regimului de arie </w:t>
            </w:r>
            <w:r w:rsidR="008B7A94" w:rsidRPr="007C1028">
              <w:rPr>
                <w:sz w:val="22"/>
              </w:rPr>
              <w:t xml:space="preserve">naturală protejată </w:t>
            </w:r>
            <w:r w:rsidRPr="007C1028">
              <w:rPr>
                <w:sz w:val="22"/>
              </w:rPr>
              <w:t>pentru noi zone</w:t>
            </w:r>
          </w:p>
          <w:p w14:paraId="13D291A3" w14:textId="77777777" w:rsidR="00435754" w:rsidRPr="007C1028" w:rsidRDefault="00435754" w:rsidP="007A69FA">
            <w:pPr>
              <w:spacing w:after="0" w:line="276" w:lineRule="auto"/>
              <w:jc w:val="both"/>
              <w:rPr>
                <w:sz w:val="22"/>
              </w:rPr>
            </w:pPr>
          </w:p>
          <w:p w14:paraId="1029DACE" w14:textId="77777777" w:rsidR="00435754" w:rsidRPr="007C1028" w:rsidRDefault="00435754" w:rsidP="007A69FA">
            <w:pPr>
              <w:spacing w:after="0" w:line="276" w:lineRule="auto"/>
              <w:jc w:val="both"/>
              <w:rPr>
                <w:sz w:val="22"/>
              </w:rPr>
            </w:pPr>
            <w:r w:rsidRPr="007C1028">
              <w:rPr>
                <w:sz w:val="22"/>
              </w:rPr>
              <w:t>-Plan de management aprobat prin OM sau aflat în elaborare</w:t>
            </w:r>
          </w:p>
        </w:tc>
      </w:tr>
    </w:tbl>
    <w:p w14:paraId="31B41CB7" w14:textId="77777777" w:rsidR="00435754" w:rsidRPr="007C1028" w:rsidRDefault="00435754" w:rsidP="007A69FA">
      <w:pPr>
        <w:shd w:val="clear" w:color="auto" w:fill="FFFFFF"/>
        <w:spacing w:after="150" w:line="276" w:lineRule="auto"/>
        <w:jc w:val="both"/>
        <w:rPr>
          <w:szCs w:val="24"/>
        </w:rPr>
      </w:pPr>
    </w:p>
    <w:p w14:paraId="65BE5B8A" w14:textId="7C98054E" w:rsidR="00435754" w:rsidRPr="007C1028" w:rsidRDefault="00435754" w:rsidP="007A69FA">
      <w:pPr>
        <w:shd w:val="clear" w:color="auto" w:fill="FFFFFF"/>
        <w:spacing w:after="150" w:line="276" w:lineRule="auto"/>
        <w:jc w:val="both"/>
        <w:rPr>
          <w:szCs w:val="24"/>
        </w:rPr>
      </w:pPr>
      <w:r w:rsidRPr="007C1028">
        <w:rPr>
          <w:szCs w:val="24"/>
        </w:rPr>
        <w:t xml:space="preserve">Astfel, pentru Parcurile Naționale se vor declara ca ZPS, mai întâi </w:t>
      </w:r>
      <w:r w:rsidR="00493D52" w:rsidRPr="007C1028">
        <w:rPr>
          <w:szCs w:val="24"/>
        </w:rPr>
        <w:t xml:space="preserve">Zonele </w:t>
      </w:r>
      <w:r w:rsidRPr="007C1028">
        <w:rPr>
          <w:szCs w:val="24"/>
        </w:rPr>
        <w:t xml:space="preserve">cu </w:t>
      </w:r>
      <w:r w:rsidR="00493D52" w:rsidRPr="007C1028">
        <w:rPr>
          <w:szCs w:val="24"/>
        </w:rPr>
        <w:t xml:space="preserve">Protecție Strictă </w:t>
      </w:r>
      <w:r w:rsidRPr="007C1028">
        <w:rPr>
          <w:szCs w:val="24"/>
        </w:rPr>
        <w:t xml:space="preserve">și </w:t>
      </w:r>
      <w:r w:rsidR="00493D52" w:rsidRPr="007C1028">
        <w:rPr>
          <w:szCs w:val="24"/>
        </w:rPr>
        <w:t xml:space="preserve">Zonele </w:t>
      </w:r>
      <w:r w:rsidRPr="007C1028">
        <w:rPr>
          <w:szCs w:val="24"/>
        </w:rPr>
        <w:t xml:space="preserve">de </w:t>
      </w:r>
      <w:r w:rsidR="00493D52" w:rsidRPr="007C1028">
        <w:rPr>
          <w:szCs w:val="24"/>
        </w:rPr>
        <w:t>Protecție Integrală</w:t>
      </w:r>
      <w:r w:rsidRPr="007C1028">
        <w:rPr>
          <w:szCs w:val="24"/>
        </w:rPr>
        <w:t>,</w:t>
      </w:r>
      <w:r w:rsidR="00513ED8" w:rsidRPr="007C1028">
        <w:rPr>
          <w:szCs w:val="24"/>
        </w:rPr>
        <w:t xml:space="preserve"> </w:t>
      </w:r>
      <w:r w:rsidRPr="007C1028">
        <w:rPr>
          <w:szCs w:val="24"/>
        </w:rPr>
        <w:t xml:space="preserve">precum și primul rând de parcele întregi din </w:t>
      </w:r>
      <w:r w:rsidR="00493D52" w:rsidRPr="007C1028">
        <w:rPr>
          <w:szCs w:val="24"/>
        </w:rPr>
        <w:t xml:space="preserve">Zona </w:t>
      </w:r>
      <w:r w:rsidRPr="007C1028">
        <w:rPr>
          <w:szCs w:val="24"/>
        </w:rPr>
        <w:t xml:space="preserve">de </w:t>
      </w:r>
      <w:r w:rsidR="00493D52" w:rsidRPr="007C1028">
        <w:rPr>
          <w:szCs w:val="24"/>
        </w:rPr>
        <w:t xml:space="preserve">Conservare Durabilă, </w:t>
      </w:r>
      <w:r w:rsidRPr="007C1028">
        <w:rPr>
          <w:szCs w:val="24"/>
        </w:rPr>
        <w:t xml:space="preserve">care </w:t>
      </w:r>
      <w:r w:rsidR="000A489B" w:rsidRPr="007C1028">
        <w:rPr>
          <w:szCs w:val="24"/>
        </w:rPr>
        <w:t>din</w:t>
      </w:r>
      <w:r w:rsidR="00513ED8" w:rsidRPr="007C1028">
        <w:rPr>
          <w:szCs w:val="24"/>
        </w:rPr>
        <w:t xml:space="preserve"> punct de vedere</w:t>
      </w:r>
      <w:r w:rsidRPr="007C1028">
        <w:rPr>
          <w:szCs w:val="24"/>
        </w:rPr>
        <w:t xml:space="preserve"> al tratamentelor silvice sunt încadrate în T</w:t>
      </w:r>
      <w:r w:rsidR="000A489B" w:rsidRPr="007C1028">
        <w:rPr>
          <w:szCs w:val="24"/>
        </w:rPr>
        <w:t>2</w:t>
      </w:r>
      <w:r w:rsidR="00493D52" w:rsidRPr="007C1028">
        <w:rPr>
          <w:szCs w:val="24"/>
        </w:rPr>
        <w:t>,</w:t>
      </w:r>
      <w:r w:rsidRPr="007C1028">
        <w:rPr>
          <w:szCs w:val="24"/>
        </w:rPr>
        <w:t xml:space="preserve"> urmând ca pentru a atinge dezideratul de 75% zone de non</w:t>
      </w:r>
      <w:r w:rsidR="00493D52" w:rsidRPr="007C1028">
        <w:rPr>
          <w:szCs w:val="24"/>
        </w:rPr>
        <w:t>-</w:t>
      </w:r>
      <w:r w:rsidRPr="007C1028">
        <w:rPr>
          <w:szCs w:val="24"/>
        </w:rPr>
        <w:t xml:space="preserve">intervenție în Parcurile Naționale, să se mărească suprafața dacă se poate a </w:t>
      </w:r>
      <w:r w:rsidR="00493D52" w:rsidRPr="007C1028">
        <w:rPr>
          <w:szCs w:val="24"/>
        </w:rPr>
        <w:t xml:space="preserve">Zonelor </w:t>
      </w:r>
      <w:r w:rsidRPr="007C1028">
        <w:rPr>
          <w:szCs w:val="24"/>
        </w:rPr>
        <w:t xml:space="preserve">cu </w:t>
      </w:r>
      <w:r w:rsidR="00493D52" w:rsidRPr="007C1028">
        <w:rPr>
          <w:szCs w:val="24"/>
        </w:rPr>
        <w:t xml:space="preserve">Protecție Strictă </w:t>
      </w:r>
      <w:r w:rsidRPr="007C1028">
        <w:rPr>
          <w:szCs w:val="24"/>
        </w:rPr>
        <w:t xml:space="preserve">sau cel mai probabil a </w:t>
      </w:r>
      <w:r w:rsidR="00493D52" w:rsidRPr="007C1028">
        <w:rPr>
          <w:szCs w:val="24"/>
        </w:rPr>
        <w:t xml:space="preserve">Zonelor </w:t>
      </w:r>
      <w:r w:rsidRPr="007C1028">
        <w:rPr>
          <w:szCs w:val="24"/>
        </w:rPr>
        <w:t xml:space="preserve">de </w:t>
      </w:r>
      <w:r w:rsidR="00493D52" w:rsidRPr="007C1028">
        <w:rPr>
          <w:szCs w:val="24"/>
        </w:rPr>
        <w:t>Protecție Integrală</w:t>
      </w:r>
      <w:r w:rsidRPr="007C1028">
        <w:rPr>
          <w:szCs w:val="24"/>
        </w:rPr>
        <w:t>.</w:t>
      </w:r>
    </w:p>
    <w:p w14:paraId="52CAACC6" w14:textId="67157F27" w:rsidR="00435754" w:rsidRPr="007C1028" w:rsidRDefault="00435754" w:rsidP="007A69FA">
      <w:pPr>
        <w:shd w:val="clear" w:color="auto" w:fill="FFFFFF"/>
        <w:spacing w:after="150" w:line="276" w:lineRule="auto"/>
        <w:jc w:val="both"/>
        <w:rPr>
          <w:szCs w:val="24"/>
        </w:rPr>
      </w:pPr>
      <w:r w:rsidRPr="007C1028">
        <w:rPr>
          <w:szCs w:val="24"/>
        </w:rPr>
        <w:t>Pentru identifica</w:t>
      </w:r>
      <w:r w:rsidR="00493D52" w:rsidRPr="007C1028">
        <w:rPr>
          <w:szCs w:val="24"/>
        </w:rPr>
        <w:t>rea de</w:t>
      </w:r>
      <w:r w:rsidRPr="007C1028">
        <w:rPr>
          <w:szCs w:val="24"/>
        </w:rPr>
        <w:t xml:space="preserve"> noi zone</w:t>
      </w:r>
      <w:r w:rsidR="00493D52" w:rsidRPr="007C1028">
        <w:rPr>
          <w:szCs w:val="24"/>
        </w:rPr>
        <w:t>,</w:t>
      </w:r>
      <w:r w:rsidRPr="007C1028">
        <w:rPr>
          <w:szCs w:val="24"/>
        </w:rPr>
        <w:t xml:space="preserve"> </w:t>
      </w:r>
      <w:r w:rsidR="00493D52" w:rsidRPr="007C1028">
        <w:rPr>
          <w:szCs w:val="24"/>
        </w:rPr>
        <w:t xml:space="preserve">pentru suprafețele respective </w:t>
      </w:r>
      <w:r w:rsidRPr="007C1028">
        <w:rPr>
          <w:szCs w:val="24"/>
        </w:rPr>
        <w:t>se va analiza prezența:</w:t>
      </w:r>
    </w:p>
    <w:p w14:paraId="44531A7F"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Rezervațiilor Naturale (categoria IV IUCN) incluse în Parcurile Naționale</w:t>
      </w:r>
    </w:p>
    <w:p w14:paraId="432C4990" w14:textId="1BF979D0"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Pădurilor valoroase</w:t>
      </w:r>
      <w:r w:rsidR="00493D52"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categoriilor funcționale</w:t>
      </w:r>
      <w:r w:rsidR="000A489B" w:rsidRPr="007C1028">
        <w:rPr>
          <w:rFonts w:ascii="Times New Roman" w:hAnsi="Times New Roman" w:cs="Times New Roman"/>
          <w:sz w:val="24"/>
          <w:szCs w:val="24"/>
        </w:rPr>
        <w:t xml:space="preserve"> și vârstelor</w:t>
      </w:r>
      <w:r w:rsidRPr="007C1028">
        <w:rPr>
          <w:rFonts w:ascii="Times New Roman" w:hAnsi="Times New Roman" w:cs="Times New Roman"/>
          <w:sz w:val="24"/>
          <w:szCs w:val="24"/>
        </w:rPr>
        <w:t xml:space="preserve"> din Amenajamentul Silvic, sau acreditărilor FSC, sau informațiilor din Planul de management (distribuția habitatelor și speciilor și evaluarea stării de conservare)</w:t>
      </w:r>
      <w:r w:rsidR="000A489B" w:rsidRPr="007C1028">
        <w:rPr>
          <w:rFonts w:ascii="Times New Roman" w:hAnsi="Times New Roman" w:cs="Times New Roman"/>
          <w:sz w:val="24"/>
          <w:szCs w:val="24"/>
        </w:rPr>
        <w:t xml:space="preserve">, </w:t>
      </w:r>
      <w:r w:rsidR="00EF3558" w:rsidRPr="007C1028">
        <w:rPr>
          <w:rFonts w:ascii="Times New Roman" w:hAnsi="Times New Roman" w:cs="Times New Roman"/>
          <w:sz w:val="24"/>
          <w:szCs w:val="24"/>
        </w:rPr>
        <w:t>fiind prioritizate pădurile încadrate la o clasă superioară de vârstă (peste 100 ani)</w:t>
      </w:r>
    </w:p>
    <w:p w14:paraId="150EE179"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Pajiștilor valoroase conform informațiilor din Planul de management sau al altor studii</w:t>
      </w:r>
    </w:p>
    <w:p w14:paraId="76EC8F5C"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de stâncărie asociate cu tufărișuri pe suprafețe mai largi, conform informațiilor din Planul de management sau al altor studii</w:t>
      </w:r>
    </w:p>
    <w:p w14:paraId="6C44A34C" w14:textId="7894E9B5"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acvatice/zone umede valoroase</w:t>
      </w:r>
      <w:r w:rsidR="00493D52"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20398396" w14:textId="7F0933BC"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Alte habitate ale unor specii valoroase de interes conservativ</w:t>
      </w:r>
      <w:r w:rsidR="00493D52"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5979D766" w14:textId="77777777" w:rsidR="00435754" w:rsidRPr="007C1028" w:rsidRDefault="00435754" w:rsidP="007A69FA">
      <w:pPr>
        <w:spacing w:after="0" w:line="276" w:lineRule="auto"/>
      </w:pPr>
    </w:p>
    <w:p w14:paraId="32494FF4" w14:textId="3EBBDBE7" w:rsidR="00435754" w:rsidRPr="007C1028" w:rsidRDefault="00435754" w:rsidP="007A69FA">
      <w:pPr>
        <w:pStyle w:val="ListParagraph"/>
        <w:keepNext/>
        <w:keepLines/>
        <w:shd w:val="clear" w:color="auto" w:fill="C6F2C6"/>
        <w:spacing w:before="0" w:after="0"/>
        <w:ind w:left="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1.2.2. Metodologia propusă pentru identificarea Zonelor de Protecție Strictă pe teritoriul Parcurilor Naturale</w:t>
      </w:r>
    </w:p>
    <w:p w14:paraId="721993B5" w14:textId="77777777" w:rsidR="00A86DC1" w:rsidRDefault="00A86DC1" w:rsidP="007A69FA">
      <w:pPr>
        <w:tabs>
          <w:tab w:val="left" w:pos="440"/>
          <w:tab w:val="right" w:leader="dot" w:pos="9016"/>
        </w:tabs>
        <w:spacing w:line="276" w:lineRule="auto"/>
        <w:jc w:val="both"/>
        <w:rPr>
          <w:rFonts w:eastAsia="Times New Roman"/>
          <w:szCs w:val="24"/>
          <w:lang w:eastAsia="x-none"/>
        </w:rPr>
      </w:pPr>
    </w:p>
    <w:p w14:paraId="698F5C11" w14:textId="37E54875" w:rsidR="00493D52" w:rsidRPr="007C1028" w:rsidRDefault="00435754" w:rsidP="007A69FA">
      <w:pPr>
        <w:tabs>
          <w:tab w:val="left" w:pos="440"/>
          <w:tab w:val="right" w:leader="dot" w:pos="9016"/>
        </w:tabs>
        <w:spacing w:line="276" w:lineRule="auto"/>
        <w:jc w:val="both"/>
        <w:rPr>
          <w:rFonts w:eastAsia="Times New Roman"/>
          <w:szCs w:val="24"/>
          <w:lang w:eastAsia="x-none"/>
        </w:rPr>
      </w:pPr>
      <w:r w:rsidRPr="007C1028">
        <w:rPr>
          <w:rFonts w:eastAsia="Times New Roman"/>
          <w:szCs w:val="24"/>
          <w:lang w:eastAsia="x-none"/>
        </w:rPr>
        <w:t xml:space="preserve">Parcurile Naturale, categoria V IUCN, cuprind suprafețe mari de ecosisteme valoroase, pentru care, de asemenea, s-a realizat zonarea internă. </w:t>
      </w:r>
    </w:p>
    <w:p w14:paraId="22CAFB0E" w14:textId="47EFF380" w:rsidR="00493D52" w:rsidRPr="007C1028" w:rsidRDefault="00435754" w:rsidP="007A69FA">
      <w:pPr>
        <w:tabs>
          <w:tab w:val="left" w:pos="440"/>
          <w:tab w:val="right" w:leader="dot" w:pos="9016"/>
        </w:tabs>
        <w:spacing w:line="276" w:lineRule="auto"/>
        <w:jc w:val="both"/>
        <w:rPr>
          <w:szCs w:val="24"/>
        </w:rPr>
      </w:pPr>
      <w:r w:rsidRPr="007C1028">
        <w:rPr>
          <w:szCs w:val="24"/>
        </w:rPr>
        <w:t>În România sunt declarate 16 Parcuri Naturale ce totalizează o suprafață de 770</w:t>
      </w:r>
      <w:r w:rsidR="008B7A94" w:rsidRPr="007C1028">
        <w:rPr>
          <w:szCs w:val="24"/>
        </w:rPr>
        <w:t>.</w:t>
      </w:r>
      <w:r w:rsidRPr="007C1028">
        <w:rPr>
          <w:szCs w:val="24"/>
        </w:rPr>
        <w:t>026</w:t>
      </w:r>
      <w:r w:rsidR="00513ED8" w:rsidRPr="007C1028">
        <w:rPr>
          <w:szCs w:val="24"/>
        </w:rPr>
        <w:t>,</w:t>
      </w:r>
      <w:r w:rsidRPr="007C1028">
        <w:rPr>
          <w:szCs w:val="24"/>
        </w:rPr>
        <w:t xml:space="preserve">5 ha, adică 3,23% din suprafața țării, la care se poate adăuga și Rezervația Biosferei Delta Dunării (ce are un management similar categoriei V IUCN) </w:t>
      </w:r>
      <w:r w:rsidR="00493D52" w:rsidRPr="007C1028">
        <w:rPr>
          <w:szCs w:val="24"/>
        </w:rPr>
        <w:t>cu</w:t>
      </w:r>
      <w:r w:rsidRPr="007C1028">
        <w:rPr>
          <w:szCs w:val="24"/>
        </w:rPr>
        <w:t xml:space="preserve"> o suprafață de 580</w:t>
      </w:r>
      <w:r w:rsidR="008B7A94" w:rsidRPr="007C1028">
        <w:rPr>
          <w:szCs w:val="24"/>
        </w:rPr>
        <w:t>.</w:t>
      </w:r>
      <w:r w:rsidRPr="007C1028">
        <w:rPr>
          <w:szCs w:val="24"/>
        </w:rPr>
        <w:t xml:space="preserve">000 ha. </w:t>
      </w:r>
    </w:p>
    <w:p w14:paraId="418D0CB2" w14:textId="6AFA0014" w:rsidR="00435754" w:rsidRPr="007C1028" w:rsidRDefault="00435754" w:rsidP="007A69FA">
      <w:pPr>
        <w:tabs>
          <w:tab w:val="left" w:pos="440"/>
          <w:tab w:val="right" w:leader="dot" w:pos="9016"/>
        </w:tabs>
        <w:spacing w:line="276" w:lineRule="auto"/>
        <w:jc w:val="both"/>
        <w:rPr>
          <w:szCs w:val="24"/>
        </w:rPr>
      </w:pPr>
      <w:r w:rsidRPr="007C1028">
        <w:rPr>
          <w:rFonts w:eastAsia="Times New Roman"/>
          <w:szCs w:val="24"/>
          <w:lang w:eastAsia="x-none"/>
        </w:rPr>
        <w:t>Pentru declararea de ZPS</w:t>
      </w:r>
      <w:r w:rsidR="00493D52" w:rsidRPr="007C1028">
        <w:rPr>
          <w:rFonts w:eastAsia="Times New Roman"/>
          <w:szCs w:val="24"/>
          <w:lang w:eastAsia="x-none"/>
        </w:rPr>
        <w:t>-uri,</w:t>
      </w:r>
      <w:r w:rsidRPr="007C1028">
        <w:rPr>
          <w:rFonts w:eastAsia="Times New Roman"/>
          <w:szCs w:val="24"/>
          <w:lang w:eastAsia="x-none"/>
        </w:rPr>
        <w:t xml:space="preserve"> </w:t>
      </w:r>
      <w:r w:rsidR="00493D52" w:rsidRPr="007C1028">
        <w:rPr>
          <w:rFonts w:eastAsia="Times New Roman"/>
          <w:szCs w:val="24"/>
          <w:lang w:eastAsia="x-none"/>
        </w:rPr>
        <w:t xml:space="preserve">se </w:t>
      </w:r>
      <w:r w:rsidRPr="007C1028">
        <w:rPr>
          <w:rFonts w:eastAsia="Times New Roman"/>
          <w:szCs w:val="24"/>
          <w:lang w:eastAsia="x-none"/>
        </w:rPr>
        <w:t xml:space="preserve">vor </w:t>
      </w:r>
      <w:r w:rsidR="00493D52" w:rsidRPr="007C1028">
        <w:rPr>
          <w:rFonts w:eastAsia="Times New Roman"/>
          <w:szCs w:val="24"/>
          <w:lang w:eastAsia="x-none"/>
        </w:rPr>
        <w:t>lua</w:t>
      </w:r>
      <w:r w:rsidRPr="007C1028">
        <w:rPr>
          <w:rFonts w:eastAsia="Times New Roman"/>
          <w:szCs w:val="24"/>
          <w:lang w:eastAsia="x-none"/>
        </w:rPr>
        <w:t xml:space="preserve"> în considerare </w:t>
      </w:r>
      <w:r w:rsidR="00493D52" w:rsidRPr="007C1028">
        <w:rPr>
          <w:szCs w:val="24"/>
        </w:rPr>
        <w:t xml:space="preserve">Zonele </w:t>
      </w:r>
      <w:r w:rsidRPr="007C1028">
        <w:rPr>
          <w:szCs w:val="24"/>
        </w:rPr>
        <w:t xml:space="preserve">cu </w:t>
      </w:r>
      <w:r w:rsidR="00493D52" w:rsidRPr="007C1028">
        <w:rPr>
          <w:szCs w:val="24"/>
        </w:rPr>
        <w:t xml:space="preserve">Protecție Strictă </w:t>
      </w:r>
      <w:r w:rsidRPr="007C1028">
        <w:rPr>
          <w:szCs w:val="24"/>
        </w:rPr>
        <w:t xml:space="preserve">și </w:t>
      </w:r>
      <w:r w:rsidR="00493D52" w:rsidRPr="007C1028">
        <w:rPr>
          <w:szCs w:val="24"/>
        </w:rPr>
        <w:t xml:space="preserve">Zonele </w:t>
      </w:r>
      <w:r w:rsidRPr="007C1028">
        <w:rPr>
          <w:szCs w:val="24"/>
        </w:rPr>
        <w:t xml:space="preserve">de </w:t>
      </w:r>
      <w:r w:rsidR="00493D52" w:rsidRPr="007C1028">
        <w:rPr>
          <w:szCs w:val="24"/>
        </w:rPr>
        <w:t xml:space="preserve">Protecție Integrală </w:t>
      </w:r>
      <w:r w:rsidRPr="007C1028">
        <w:rPr>
          <w:szCs w:val="24"/>
        </w:rPr>
        <w:t>de pe cuprinsul Parcurilor Naturale.</w:t>
      </w:r>
    </w:p>
    <w:p w14:paraId="5B2CE653" w14:textId="1BBE0B01" w:rsidR="00435754" w:rsidRPr="007C1028" w:rsidRDefault="00435754" w:rsidP="007A69FA">
      <w:pPr>
        <w:spacing w:after="0" w:line="276" w:lineRule="auto"/>
        <w:jc w:val="center"/>
        <w:rPr>
          <w:b/>
          <w:bCs/>
          <w:szCs w:val="24"/>
          <w:lang w:val="fr-BE"/>
        </w:rPr>
      </w:pPr>
      <w:r w:rsidRPr="007C1028">
        <w:rPr>
          <w:b/>
          <w:bCs/>
          <w:szCs w:val="24"/>
          <w:lang w:val="fr-BE"/>
        </w:rPr>
        <w:lastRenderedPageBreak/>
        <w:t xml:space="preserve">Tabel </w:t>
      </w:r>
      <w:r w:rsidR="00F60777" w:rsidRPr="007C1028">
        <w:rPr>
          <w:b/>
          <w:bCs/>
          <w:szCs w:val="24"/>
          <w:lang w:val="fr-BE"/>
        </w:rPr>
        <w:t>2</w:t>
      </w:r>
      <w:r w:rsidR="00576404">
        <w:rPr>
          <w:b/>
          <w:bCs/>
          <w:szCs w:val="24"/>
          <w:lang w:val="fr-BE"/>
        </w:rPr>
        <w:t>3</w:t>
      </w:r>
      <w:r w:rsidR="00F60777" w:rsidRPr="007C1028">
        <w:rPr>
          <w:b/>
          <w:bCs/>
          <w:szCs w:val="24"/>
          <w:lang w:val="fr-BE"/>
        </w:rPr>
        <w:t xml:space="preserve"> </w:t>
      </w:r>
      <w:r w:rsidRPr="007C1028">
        <w:rPr>
          <w:b/>
          <w:bCs/>
          <w:szCs w:val="24"/>
          <w:lang w:val="fr-BE"/>
        </w:rPr>
        <w:t xml:space="preserve">– Principalele acte </w:t>
      </w:r>
      <w:r w:rsidR="00493D52" w:rsidRPr="007C1028">
        <w:rPr>
          <w:b/>
          <w:bCs/>
          <w:szCs w:val="24"/>
          <w:lang w:val="fr-BE"/>
        </w:rPr>
        <w:t xml:space="preserve">normative </w:t>
      </w:r>
      <w:r w:rsidRPr="007C1028">
        <w:rPr>
          <w:b/>
          <w:bCs/>
          <w:szCs w:val="24"/>
          <w:lang w:val="fr-BE"/>
        </w:rPr>
        <w:t xml:space="preserve">și documente referitoare la Parcuri Naturale și Rezervația Biosferei Delta Dunării </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445"/>
        <w:gridCol w:w="4820"/>
      </w:tblGrid>
      <w:tr w:rsidR="00435754" w:rsidRPr="00252D84" w14:paraId="19C608D6" w14:textId="77777777" w:rsidTr="007C1028">
        <w:trPr>
          <w:tblHeader/>
          <w:jc w:val="center"/>
        </w:trPr>
        <w:tc>
          <w:tcPr>
            <w:tcW w:w="370" w:type="pct"/>
            <w:shd w:val="clear" w:color="auto" w:fill="E2EFD9" w:themeFill="accent6" w:themeFillTint="33"/>
          </w:tcPr>
          <w:p w14:paraId="648CD9F0" w14:textId="77777777" w:rsidR="00435754" w:rsidRPr="007C1028" w:rsidRDefault="00435754" w:rsidP="007A69FA">
            <w:pPr>
              <w:spacing w:after="0" w:line="276" w:lineRule="auto"/>
              <w:jc w:val="center"/>
              <w:rPr>
                <w:b/>
                <w:bCs/>
                <w:sz w:val="22"/>
              </w:rPr>
            </w:pPr>
            <w:r w:rsidRPr="007C1028">
              <w:rPr>
                <w:b/>
                <w:bCs/>
                <w:sz w:val="22"/>
              </w:rPr>
              <w:t>Nr. crt.</w:t>
            </w:r>
          </w:p>
        </w:tc>
        <w:tc>
          <w:tcPr>
            <w:tcW w:w="1930" w:type="pct"/>
            <w:shd w:val="clear" w:color="auto" w:fill="E2EFD9" w:themeFill="accent6" w:themeFillTint="33"/>
            <w:vAlign w:val="center"/>
          </w:tcPr>
          <w:p w14:paraId="0A91B996" w14:textId="77777777" w:rsidR="00435754" w:rsidRPr="007C1028" w:rsidRDefault="00435754" w:rsidP="007A69FA">
            <w:pPr>
              <w:spacing w:after="0" w:line="276" w:lineRule="auto"/>
              <w:jc w:val="center"/>
              <w:rPr>
                <w:b/>
                <w:bCs/>
                <w:sz w:val="22"/>
              </w:rPr>
            </w:pPr>
            <w:r w:rsidRPr="007C1028">
              <w:rPr>
                <w:b/>
                <w:bCs/>
                <w:sz w:val="22"/>
              </w:rPr>
              <w:t>Denumire Parc Natural</w:t>
            </w:r>
          </w:p>
        </w:tc>
        <w:tc>
          <w:tcPr>
            <w:tcW w:w="2700" w:type="pct"/>
            <w:shd w:val="clear" w:color="auto" w:fill="E2EFD9" w:themeFill="accent6" w:themeFillTint="33"/>
            <w:vAlign w:val="center"/>
          </w:tcPr>
          <w:p w14:paraId="13896A77" w14:textId="77777777" w:rsidR="00435754" w:rsidRPr="007C1028" w:rsidRDefault="00435754" w:rsidP="007A69FA">
            <w:pPr>
              <w:spacing w:after="0" w:line="276" w:lineRule="auto"/>
              <w:jc w:val="center"/>
              <w:rPr>
                <w:b/>
                <w:bCs/>
                <w:sz w:val="22"/>
              </w:rPr>
            </w:pPr>
            <w:r w:rsidRPr="007C1028">
              <w:rPr>
                <w:b/>
                <w:bCs/>
                <w:sz w:val="22"/>
              </w:rPr>
              <w:t>Actul legislativ prin care a fost declarat și alte acte privind zonarea</w:t>
            </w:r>
          </w:p>
        </w:tc>
      </w:tr>
      <w:tr w:rsidR="00435754" w:rsidRPr="00252D84" w14:paraId="7F7AC74F" w14:textId="77777777" w:rsidTr="007C1028">
        <w:trPr>
          <w:trHeight w:val="600"/>
          <w:jc w:val="center"/>
        </w:trPr>
        <w:tc>
          <w:tcPr>
            <w:tcW w:w="370" w:type="pct"/>
            <w:shd w:val="clear" w:color="auto" w:fill="auto"/>
            <w:vAlign w:val="center"/>
          </w:tcPr>
          <w:p w14:paraId="5D4DB6A8" w14:textId="77777777" w:rsidR="00435754" w:rsidRPr="007C1028" w:rsidRDefault="00435754" w:rsidP="007A69FA">
            <w:pPr>
              <w:spacing w:after="0" w:line="276" w:lineRule="auto"/>
              <w:jc w:val="center"/>
              <w:rPr>
                <w:sz w:val="22"/>
              </w:rPr>
            </w:pPr>
            <w:r w:rsidRPr="007C1028">
              <w:rPr>
                <w:sz w:val="22"/>
              </w:rPr>
              <w:t>1.</w:t>
            </w:r>
          </w:p>
        </w:tc>
        <w:tc>
          <w:tcPr>
            <w:tcW w:w="1930" w:type="pct"/>
            <w:shd w:val="clear" w:color="auto" w:fill="auto"/>
            <w:vAlign w:val="center"/>
          </w:tcPr>
          <w:p w14:paraId="09653EB9" w14:textId="77777777" w:rsidR="00435754" w:rsidRPr="007C1028" w:rsidRDefault="00435754" w:rsidP="007A69FA">
            <w:pPr>
              <w:spacing w:after="0" w:line="276" w:lineRule="auto"/>
              <w:rPr>
                <w:sz w:val="22"/>
              </w:rPr>
            </w:pPr>
            <w:r w:rsidRPr="007C1028">
              <w:rPr>
                <w:sz w:val="22"/>
              </w:rPr>
              <w:t xml:space="preserve">Parcul Natural Bucegi </w:t>
            </w:r>
          </w:p>
        </w:tc>
        <w:tc>
          <w:tcPr>
            <w:tcW w:w="2700" w:type="pct"/>
            <w:vMerge w:val="restart"/>
            <w:shd w:val="clear" w:color="auto" w:fill="auto"/>
            <w:vAlign w:val="center"/>
          </w:tcPr>
          <w:p w14:paraId="0C240412" w14:textId="6D97772F" w:rsidR="00435754" w:rsidRPr="007C1028" w:rsidRDefault="00435754" w:rsidP="007A69FA">
            <w:pPr>
              <w:spacing w:after="0" w:line="276" w:lineRule="auto"/>
              <w:jc w:val="both"/>
              <w:rPr>
                <w:sz w:val="22"/>
              </w:rPr>
            </w:pPr>
            <w:r w:rsidRPr="007C1028">
              <w:rPr>
                <w:sz w:val="22"/>
              </w:rPr>
              <w:t>-Legea nr. 5</w:t>
            </w:r>
            <w:r w:rsidR="00493D52" w:rsidRPr="007C1028">
              <w:rPr>
                <w:sz w:val="22"/>
              </w:rPr>
              <w:t>/</w:t>
            </w:r>
            <w:r w:rsidRPr="007C1028">
              <w:rPr>
                <w:sz w:val="22"/>
              </w:rPr>
              <w:t xml:space="preserve">2000 privind aprobarea Planului de amenajare a teritoriului naţional - Secţiunea a III-a - zone protejate, cu completările și modificările ulterioare </w:t>
            </w:r>
          </w:p>
          <w:p w14:paraId="5CBCD73E" w14:textId="66C446CD" w:rsidR="00435754" w:rsidRPr="007C1028" w:rsidRDefault="00435754" w:rsidP="007A69FA">
            <w:pPr>
              <w:spacing w:after="0" w:line="276" w:lineRule="auto"/>
              <w:jc w:val="both"/>
              <w:rPr>
                <w:sz w:val="22"/>
              </w:rPr>
            </w:pPr>
            <w:r w:rsidRPr="007C1028">
              <w:rPr>
                <w:sz w:val="22"/>
              </w:rPr>
              <w:t>-HG nr. 230</w:t>
            </w:r>
            <w:r w:rsidR="00493D52" w:rsidRPr="007C1028">
              <w:rPr>
                <w:sz w:val="22"/>
              </w:rPr>
              <w:t>/</w:t>
            </w:r>
            <w:r w:rsidRPr="007C1028">
              <w:rPr>
                <w:sz w:val="22"/>
              </w:rPr>
              <w:t>2003 privind delimitarea rezervațiilor biosferei, parcurilor naționale și parcurilor naturale și constituirea administrațiilor acestora</w:t>
            </w:r>
          </w:p>
          <w:p w14:paraId="539A41E9" w14:textId="63121830" w:rsidR="00435754" w:rsidRPr="007C1028" w:rsidRDefault="00435754" w:rsidP="007A69FA">
            <w:pPr>
              <w:spacing w:after="0" w:line="276" w:lineRule="auto"/>
              <w:jc w:val="both"/>
              <w:rPr>
                <w:sz w:val="22"/>
              </w:rPr>
            </w:pPr>
            <w:r w:rsidRPr="007C1028">
              <w:rPr>
                <w:sz w:val="22"/>
              </w:rPr>
              <w:t xml:space="preserve">- </w:t>
            </w:r>
            <w:r w:rsidR="00493D52" w:rsidRPr="007C1028">
              <w:rPr>
                <w:sz w:val="22"/>
              </w:rPr>
              <w:t xml:space="preserve">Ordin </w:t>
            </w:r>
            <w:r w:rsidRPr="007C1028">
              <w:rPr>
                <w:sz w:val="22"/>
              </w:rPr>
              <w:t>nr. 552</w:t>
            </w:r>
            <w:r w:rsidR="00493D52" w:rsidRPr="007C1028">
              <w:rPr>
                <w:sz w:val="22"/>
              </w:rPr>
              <w:t>/</w:t>
            </w:r>
            <w:r w:rsidRPr="007C1028">
              <w:rPr>
                <w:sz w:val="22"/>
              </w:rPr>
              <w:t xml:space="preserve"> 2003 privind aprobarea </w:t>
            </w:r>
            <w:r w:rsidR="008B7A94" w:rsidRPr="007C1028">
              <w:rPr>
                <w:sz w:val="22"/>
              </w:rPr>
              <w:t xml:space="preserve">zonării </w:t>
            </w:r>
            <w:r w:rsidRPr="007C1028">
              <w:rPr>
                <w:sz w:val="22"/>
              </w:rPr>
              <w:t>interioare a parcurilor naţionale şi a parcurilor naturale, din punct de vedere al necesităţii de conservare a diversitatii biologice</w:t>
            </w:r>
          </w:p>
          <w:p w14:paraId="5FDF600F" w14:textId="77777777" w:rsidR="00435754" w:rsidRPr="007C1028" w:rsidRDefault="00435754" w:rsidP="007A69FA">
            <w:pPr>
              <w:spacing w:after="0" w:line="276" w:lineRule="auto"/>
              <w:jc w:val="both"/>
              <w:rPr>
                <w:sz w:val="22"/>
              </w:rPr>
            </w:pPr>
          </w:p>
          <w:p w14:paraId="1775062E" w14:textId="77777777" w:rsidR="00435754" w:rsidRPr="007C1028" w:rsidRDefault="00435754" w:rsidP="007A69FA">
            <w:pPr>
              <w:spacing w:after="0" w:line="276" w:lineRule="auto"/>
              <w:jc w:val="both"/>
              <w:rPr>
                <w:sz w:val="22"/>
              </w:rPr>
            </w:pPr>
            <w:r w:rsidRPr="007C1028">
              <w:rPr>
                <w:sz w:val="22"/>
              </w:rPr>
              <w:t>-Planurile de management aprobate prin OM/HG sau aflate în elaborare/ revizuire</w:t>
            </w:r>
          </w:p>
        </w:tc>
      </w:tr>
      <w:tr w:rsidR="00435754" w:rsidRPr="00252D84" w14:paraId="49007450" w14:textId="77777777" w:rsidTr="007C1028">
        <w:trPr>
          <w:trHeight w:val="552"/>
          <w:jc w:val="center"/>
        </w:trPr>
        <w:tc>
          <w:tcPr>
            <w:tcW w:w="370" w:type="pct"/>
            <w:shd w:val="clear" w:color="auto" w:fill="auto"/>
            <w:vAlign w:val="center"/>
          </w:tcPr>
          <w:p w14:paraId="243D0F2C" w14:textId="77777777" w:rsidR="00435754" w:rsidRPr="007C1028" w:rsidRDefault="00435754" w:rsidP="007A69FA">
            <w:pPr>
              <w:spacing w:after="0" w:line="276" w:lineRule="auto"/>
              <w:jc w:val="center"/>
              <w:rPr>
                <w:sz w:val="22"/>
              </w:rPr>
            </w:pPr>
            <w:r w:rsidRPr="007C1028">
              <w:rPr>
                <w:sz w:val="22"/>
              </w:rPr>
              <w:t>2.</w:t>
            </w:r>
          </w:p>
        </w:tc>
        <w:tc>
          <w:tcPr>
            <w:tcW w:w="1930" w:type="pct"/>
            <w:shd w:val="clear" w:color="auto" w:fill="auto"/>
            <w:vAlign w:val="center"/>
          </w:tcPr>
          <w:p w14:paraId="557BCCFF" w14:textId="77777777" w:rsidR="00435754" w:rsidRPr="007C1028" w:rsidRDefault="00435754" w:rsidP="007A69FA">
            <w:pPr>
              <w:spacing w:after="0" w:line="276" w:lineRule="auto"/>
              <w:rPr>
                <w:sz w:val="22"/>
              </w:rPr>
            </w:pPr>
            <w:r w:rsidRPr="007C1028">
              <w:rPr>
                <w:sz w:val="22"/>
              </w:rPr>
              <w:t xml:space="preserve">Parcul Natural Grădiștea Muncelului-Cioclovina </w:t>
            </w:r>
          </w:p>
        </w:tc>
        <w:tc>
          <w:tcPr>
            <w:tcW w:w="2700" w:type="pct"/>
            <w:vMerge/>
            <w:shd w:val="clear" w:color="auto" w:fill="auto"/>
            <w:vAlign w:val="center"/>
          </w:tcPr>
          <w:p w14:paraId="09742D74" w14:textId="77777777" w:rsidR="00435754" w:rsidRPr="007C1028" w:rsidRDefault="00435754" w:rsidP="007A69FA">
            <w:pPr>
              <w:spacing w:after="0" w:line="276" w:lineRule="auto"/>
              <w:jc w:val="both"/>
              <w:rPr>
                <w:sz w:val="22"/>
              </w:rPr>
            </w:pPr>
          </w:p>
        </w:tc>
      </w:tr>
      <w:tr w:rsidR="00435754" w:rsidRPr="00252D84" w14:paraId="50B01FBC" w14:textId="77777777" w:rsidTr="007C1028">
        <w:trPr>
          <w:trHeight w:val="521"/>
          <w:jc w:val="center"/>
        </w:trPr>
        <w:tc>
          <w:tcPr>
            <w:tcW w:w="370" w:type="pct"/>
            <w:shd w:val="clear" w:color="auto" w:fill="auto"/>
            <w:vAlign w:val="center"/>
          </w:tcPr>
          <w:p w14:paraId="317AEB3E" w14:textId="77777777" w:rsidR="00435754" w:rsidRPr="007C1028" w:rsidRDefault="00435754" w:rsidP="007A69FA">
            <w:pPr>
              <w:spacing w:after="0" w:line="276" w:lineRule="auto"/>
              <w:jc w:val="center"/>
              <w:rPr>
                <w:sz w:val="22"/>
              </w:rPr>
            </w:pPr>
            <w:r w:rsidRPr="007C1028">
              <w:rPr>
                <w:sz w:val="22"/>
              </w:rPr>
              <w:t>3.</w:t>
            </w:r>
          </w:p>
        </w:tc>
        <w:tc>
          <w:tcPr>
            <w:tcW w:w="1930" w:type="pct"/>
            <w:shd w:val="clear" w:color="auto" w:fill="auto"/>
            <w:vAlign w:val="center"/>
          </w:tcPr>
          <w:p w14:paraId="539F7C9E" w14:textId="77777777" w:rsidR="00435754" w:rsidRPr="007C1028" w:rsidRDefault="00435754" w:rsidP="007A69FA">
            <w:pPr>
              <w:spacing w:after="0" w:line="276" w:lineRule="auto"/>
              <w:rPr>
                <w:sz w:val="22"/>
              </w:rPr>
            </w:pPr>
            <w:r w:rsidRPr="007C1028">
              <w:rPr>
                <w:sz w:val="22"/>
              </w:rPr>
              <w:t xml:space="preserve">Parcul Natural Porțile de Fier </w:t>
            </w:r>
          </w:p>
        </w:tc>
        <w:tc>
          <w:tcPr>
            <w:tcW w:w="2700" w:type="pct"/>
            <w:vMerge/>
            <w:shd w:val="clear" w:color="auto" w:fill="auto"/>
            <w:vAlign w:val="center"/>
          </w:tcPr>
          <w:p w14:paraId="287CA419" w14:textId="77777777" w:rsidR="00435754" w:rsidRPr="007C1028" w:rsidRDefault="00435754" w:rsidP="007A69FA">
            <w:pPr>
              <w:spacing w:after="0" w:line="276" w:lineRule="auto"/>
              <w:jc w:val="both"/>
              <w:rPr>
                <w:sz w:val="22"/>
              </w:rPr>
            </w:pPr>
          </w:p>
        </w:tc>
      </w:tr>
      <w:tr w:rsidR="00435754" w:rsidRPr="00252D84" w14:paraId="0727DE6E" w14:textId="77777777" w:rsidTr="007C1028">
        <w:trPr>
          <w:trHeight w:val="596"/>
          <w:jc w:val="center"/>
        </w:trPr>
        <w:tc>
          <w:tcPr>
            <w:tcW w:w="370" w:type="pct"/>
            <w:shd w:val="clear" w:color="auto" w:fill="auto"/>
            <w:vAlign w:val="center"/>
          </w:tcPr>
          <w:p w14:paraId="0FBE422C" w14:textId="77777777" w:rsidR="00435754" w:rsidRPr="007C1028" w:rsidRDefault="00435754" w:rsidP="007A69FA">
            <w:pPr>
              <w:spacing w:after="0" w:line="276" w:lineRule="auto"/>
              <w:jc w:val="center"/>
              <w:rPr>
                <w:sz w:val="22"/>
              </w:rPr>
            </w:pPr>
            <w:r w:rsidRPr="007C1028">
              <w:rPr>
                <w:sz w:val="22"/>
              </w:rPr>
              <w:t>4.</w:t>
            </w:r>
          </w:p>
        </w:tc>
        <w:tc>
          <w:tcPr>
            <w:tcW w:w="1930" w:type="pct"/>
            <w:shd w:val="clear" w:color="auto" w:fill="auto"/>
            <w:vAlign w:val="center"/>
          </w:tcPr>
          <w:p w14:paraId="10FD416B" w14:textId="77777777" w:rsidR="00435754" w:rsidRPr="007C1028" w:rsidRDefault="00435754" w:rsidP="007A69FA">
            <w:pPr>
              <w:spacing w:after="0" w:line="276" w:lineRule="auto"/>
              <w:rPr>
                <w:sz w:val="22"/>
              </w:rPr>
            </w:pPr>
            <w:r w:rsidRPr="007C1028">
              <w:rPr>
                <w:sz w:val="22"/>
              </w:rPr>
              <w:t xml:space="preserve">Parcul Natural Apuseni </w:t>
            </w:r>
          </w:p>
        </w:tc>
        <w:tc>
          <w:tcPr>
            <w:tcW w:w="2700" w:type="pct"/>
            <w:vMerge/>
            <w:shd w:val="clear" w:color="auto" w:fill="auto"/>
            <w:vAlign w:val="center"/>
          </w:tcPr>
          <w:p w14:paraId="5EC35885" w14:textId="77777777" w:rsidR="00435754" w:rsidRPr="007C1028" w:rsidRDefault="00435754" w:rsidP="007A69FA">
            <w:pPr>
              <w:spacing w:after="0" w:line="276" w:lineRule="auto"/>
              <w:jc w:val="both"/>
              <w:rPr>
                <w:sz w:val="22"/>
              </w:rPr>
            </w:pPr>
          </w:p>
        </w:tc>
      </w:tr>
      <w:tr w:rsidR="00435754" w:rsidRPr="00252D84" w14:paraId="44EC286E" w14:textId="77777777" w:rsidTr="007C1028">
        <w:trPr>
          <w:trHeight w:val="674"/>
          <w:jc w:val="center"/>
        </w:trPr>
        <w:tc>
          <w:tcPr>
            <w:tcW w:w="370" w:type="pct"/>
            <w:shd w:val="clear" w:color="auto" w:fill="auto"/>
            <w:vAlign w:val="center"/>
          </w:tcPr>
          <w:p w14:paraId="1F8CDBF5" w14:textId="77777777" w:rsidR="00435754" w:rsidRPr="007C1028" w:rsidRDefault="00435754" w:rsidP="007A69FA">
            <w:pPr>
              <w:spacing w:after="0" w:line="276" w:lineRule="auto"/>
              <w:jc w:val="center"/>
              <w:rPr>
                <w:sz w:val="22"/>
              </w:rPr>
            </w:pPr>
            <w:r w:rsidRPr="007C1028">
              <w:rPr>
                <w:sz w:val="22"/>
              </w:rPr>
              <w:t>5.</w:t>
            </w:r>
          </w:p>
        </w:tc>
        <w:tc>
          <w:tcPr>
            <w:tcW w:w="1930" w:type="pct"/>
            <w:shd w:val="clear" w:color="auto" w:fill="auto"/>
            <w:vAlign w:val="center"/>
          </w:tcPr>
          <w:p w14:paraId="79DF101B" w14:textId="77777777" w:rsidR="00435754" w:rsidRPr="007C1028" w:rsidRDefault="00435754" w:rsidP="007A69FA">
            <w:pPr>
              <w:spacing w:after="0" w:line="276" w:lineRule="auto"/>
              <w:rPr>
                <w:sz w:val="22"/>
              </w:rPr>
            </w:pPr>
            <w:r w:rsidRPr="007C1028">
              <w:rPr>
                <w:sz w:val="22"/>
              </w:rPr>
              <w:t xml:space="preserve">Parcul Natural Balta Mică a Brăilei </w:t>
            </w:r>
          </w:p>
        </w:tc>
        <w:tc>
          <w:tcPr>
            <w:tcW w:w="2700" w:type="pct"/>
            <w:vMerge/>
            <w:shd w:val="clear" w:color="auto" w:fill="auto"/>
            <w:vAlign w:val="center"/>
          </w:tcPr>
          <w:p w14:paraId="7D79CE4C" w14:textId="77777777" w:rsidR="00435754" w:rsidRPr="007C1028" w:rsidRDefault="00435754" w:rsidP="007A69FA">
            <w:pPr>
              <w:spacing w:after="0" w:line="276" w:lineRule="auto"/>
              <w:jc w:val="both"/>
              <w:rPr>
                <w:sz w:val="22"/>
              </w:rPr>
            </w:pPr>
          </w:p>
        </w:tc>
      </w:tr>
      <w:tr w:rsidR="00435754" w:rsidRPr="00252D84" w14:paraId="5C85CCA1" w14:textId="77777777" w:rsidTr="007C1028">
        <w:trPr>
          <w:jc w:val="center"/>
        </w:trPr>
        <w:tc>
          <w:tcPr>
            <w:tcW w:w="370" w:type="pct"/>
            <w:shd w:val="clear" w:color="auto" w:fill="auto"/>
            <w:vAlign w:val="center"/>
          </w:tcPr>
          <w:p w14:paraId="32D7D050" w14:textId="77777777" w:rsidR="00435754" w:rsidRPr="007C1028" w:rsidRDefault="00435754" w:rsidP="007A69FA">
            <w:pPr>
              <w:spacing w:after="0" w:line="276" w:lineRule="auto"/>
              <w:jc w:val="center"/>
              <w:rPr>
                <w:sz w:val="22"/>
              </w:rPr>
            </w:pPr>
            <w:r w:rsidRPr="007C1028">
              <w:rPr>
                <w:sz w:val="22"/>
              </w:rPr>
              <w:t>6.</w:t>
            </w:r>
          </w:p>
        </w:tc>
        <w:tc>
          <w:tcPr>
            <w:tcW w:w="1930" w:type="pct"/>
            <w:shd w:val="clear" w:color="auto" w:fill="auto"/>
            <w:vAlign w:val="center"/>
          </w:tcPr>
          <w:p w14:paraId="1C5F6A6D" w14:textId="77777777" w:rsidR="00435754" w:rsidRPr="007C1028" w:rsidRDefault="00435754" w:rsidP="007A69FA">
            <w:pPr>
              <w:spacing w:after="0" w:line="276" w:lineRule="auto"/>
              <w:rPr>
                <w:sz w:val="22"/>
              </w:rPr>
            </w:pPr>
            <w:r w:rsidRPr="007C1028">
              <w:rPr>
                <w:sz w:val="22"/>
              </w:rPr>
              <w:t xml:space="preserve">Parcul Natural Vânători Neamț </w:t>
            </w:r>
          </w:p>
        </w:tc>
        <w:tc>
          <w:tcPr>
            <w:tcW w:w="2700" w:type="pct"/>
            <w:shd w:val="clear" w:color="auto" w:fill="auto"/>
            <w:vAlign w:val="center"/>
          </w:tcPr>
          <w:p w14:paraId="13829784" w14:textId="4836C3A7" w:rsidR="00435754" w:rsidRPr="007C1028" w:rsidRDefault="00435754" w:rsidP="007A69FA">
            <w:pPr>
              <w:spacing w:after="0" w:line="276" w:lineRule="auto"/>
              <w:jc w:val="both"/>
              <w:rPr>
                <w:sz w:val="22"/>
              </w:rPr>
            </w:pPr>
            <w:r w:rsidRPr="007C1028">
              <w:rPr>
                <w:sz w:val="22"/>
              </w:rPr>
              <w:t>- HG nr. 230</w:t>
            </w:r>
            <w:r w:rsidR="00493D52" w:rsidRPr="007C1028">
              <w:rPr>
                <w:sz w:val="22"/>
              </w:rPr>
              <w:t>/</w:t>
            </w:r>
            <w:r w:rsidRPr="007C1028">
              <w:rPr>
                <w:sz w:val="22"/>
              </w:rPr>
              <w:t>2003 privind delimitarea rezervațiilor biosferei, parcurilor naționale și parcurilor naturale și constituirea administrațiilor acestora</w:t>
            </w:r>
          </w:p>
          <w:p w14:paraId="13FB541C" w14:textId="77777777" w:rsidR="00435754" w:rsidRPr="007C1028" w:rsidRDefault="00435754" w:rsidP="007A69FA">
            <w:pPr>
              <w:spacing w:after="0" w:line="276" w:lineRule="auto"/>
              <w:jc w:val="both"/>
              <w:rPr>
                <w:sz w:val="22"/>
              </w:rPr>
            </w:pPr>
          </w:p>
          <w:p w14:paraId="2BD66FA5" w14:textId="77777777" w:rsidR="00435754" w:rsidRPr="007C1028" w:rsidRDefault="00435754" w:rsidP="007A69FA">
            <w:pPr>
              <w:spacing w:after="0" w:line="276" w:lineRule="auto"/>
              <w:jc w:val="both"/>
              <w:rPr>
                <w:sz w:val="22"/>
              </w:rPr>
            </w:pPr>
            <w:r w:rsidRPr="007C1028">
              <w:rPr>
                <w:sz w:val="22"/>
              </w:rPr>
              <w:t>- Planul de management aprobat</w:t>
            </w:r>
          </w:p>
        </w:tc>
      </w:tr>
      <w:tr w:rsidR="00435754" w:rsidRPr="00252D84" w14:paraId="7B071BF1" w14:textId="77777777" w:rsidTr="007C1028">
        <w:trPr>
          <w:jc w:val="center"/>
        </w:trPr>
        <w:tc>
          <w:tcPr>
            <w:tcW w:w="370" w:type="pct"/>
            <w:shd w:val="clear" w:color="auto" w:fill="auto"/>
            <w:vAlign w:val="center"/>
          </w:tcPr>
          <w:p w14:paraId="14082577" w14:textId="77777777" w:rsidR="00435754" w:rsidRPr="007C1028" w:rsidRDefault="00435754" w:rsidP="007A69FA">
            <w:pPr>
              <w:spacing w:after="0" w:line="276" w:lineRule="auto"/>
              <w:jc w:val="center"/>
              <w:rPr>
                <w:sz w:val="22"/>
              </w:rPr>
            </w:pPr>
            <w:r w:rsidRPr="007C1028">
              <w:rPr>
                <w:sz w:val="22"/>
              </w:rPr>
              <w:t>7.</w:t>
            </w:r>
          </w:p>
        </w:tc>
        <w:tc>
          <w:tcPr>
            <w:tcW w:w="1930" w:type="pct"/>
            <w:shd w:val="clear" w:color="auto" w:fill="auto"/>
            <w:vAlign w:val="center"/>
          </w:tcPr>
          <w:p w14:paraId="17920C11" w14:textId="77777777" w:rsidR="00435754" w:rsidRPr="007C1028" w:rsidRDefault="00435754" w:rsidP="007A69FA">
            <w:pPr>
              <w:spacing w:after="0" w:line="276" w:lineRule="auto"/>
              <w:rPr>
                <w:sz w:val="22"/>
              </w:rPr>
            </w:pPr>
            <w:r w:rsidRPr="007C1028">
              <w:rPr>
                <w:sz w:val="22"/>
              </w:rPr>
              <w:t xml:space="preserve">Parcul Natural Munții Maramureșului </w:t>
            </w:r>
          </w:p>
        </w:tc>
        <w:tc>
          <w:tcPr>
            <w:tcW w:w="2700" w:type="pct"/>
            <w:vMerge w:val="restart"/>
            <w:shd w:val="clear" w:color="auto" w:fill="auto"/>
            <w:vAlign w:val="center"/>
          </w:tcPr>
          <w:p w14:paraId="58E5A6BD" w14:textId="33585C13" w:rsidR="00435754" w:rsidRPr="007C1028" w:rsidRDefault="00435754" w:rsidP="007A69FA">
            <w:pPr>
              <w:spacing w:after="0" w:line="276" w:lineRule="auto"/>
              <w:jc w:val="both"/>
              <w:rPr>
                <w:sz w:val="22"/>
              </w:rPr>
            </w:pPr>
            <w:r w:rsidRPr="007C1028">
              <w:rPr>
                <w:sz w:val="22"/>
              </w:rPr>
              <w:t>- HG nr. 2151</w:t>
            </w:r>
            <w:r w:rsidR="00493D52" w:rsidRPr="007C1028">
              <w:rPr>
                <w:sz w:val="22"/>
              </w:rPr>
              <w:t>/</w:t>
            </w:r>
            <w:r w:rsidRPr="007C1028">
              <w:rPr>
                <w:sz w:val="22"/>
              </w:rPr>
              <w:t>2004 privind instituirea regimului de arie naturală protejată pentru noi zone</w:t>
            </w:r>
          </w:p>
          <w:p w14:paraId="7D3A9432" w14:textId="7325413F" w:rsidR="00435754" w:rsidRPr="007C1028" w:rsidRDefault="00435754" w:rsidP="007A69FA">
            <w:pPr>
              <w:spacing w:after="0" w:line="276" w:lineRule="auto"/>
              <w:jc w:val="both"/>
              <w:rPr>
                <w:sz w:val="22"/>
              </w:rPr>
            </w:pPr>
            <w:r w:rsidRPr="007C1028">
              <w:rPr>
                <w:sz w:val="22"/>
              </w:rPr>
              <w:t xml:space="preserve">-Planurile de management aprobate prin OM/HG sau aflate în elaborare/ revizuire. </w:t>
            </w:r>
            <w:r w:rsidR="009B4D14" w:rsidRPr="007C1028">
              <w:rPr>
                <w:sz w:val="22"/>
              </w:rPr>
              <w:t xml:space="preserve">Parcul Natural </w:t>
            </w:r>
            <w:r w:rsidRPr="007C1028">
              <w:rPr>
                <w:sz w:val="22"/>
              </w:rPr>
              <w:t xml:space="preserve">Lunca Joasă a Prutului Inferior și Geoparcul Dinozaurilor Hațeg nu au </w:t>
            </w:r>
            <w:r w:rsidR="009B4D14" w:rsidRPr="007C1028">
              <w:rPr>
                <w:sz w:val="22"/>
              </w:rPr>
              <w:t xml:space="preserve">Plan </w:t>
            </w:r>
            <w:r w:rsidRPr="007C1028">
              <w:rPr>
                <w:sz w:val="22"/>
              </w:rPr>
              <w:t>de management.</w:t>
            </w:r>
          </w:p>
          <w:p w14:paraId="4B5445D0" w14:textId="77777777" w:rsidR="00435754" w:rsidRPr="007C1028" w:rsidRDefault="00435754" w:rsidP="007A69FA">
            <w:pPr>
              <w:spacing w:after="0" w:line="276" w:lineRule="auto"/>
              <w:jc w:val="both"/>
              <w:rPr>
                <w:sz w:val="22"/>
              </w:rPr>
            </w:pPr>
          </w:p>
        </w:tc>
      </w:tr>
      <w:tr w:rsidR="00435754" w:rsidRPr="00252D84" w14:paraId="7DFF4B17" w14:textId="77777777" w:rsidTr="007C1028">
        <w:trPr>
          <w:jc w:val="center"/>
        </w:trPr>
        <w:tc>
          <w:tcPr>
            <w:tcW w:w="370" w:type="pct"/>
            <w:shd w:val="clear" w:color="auto" w:fill="auto"/>
            <w:vAlign w:val="center"/>
          </w:tcPr>
          <w:p w14:paraId="5AC7F585" w14:textId="77777777" w:rsidR="00435754" w:rsidRPr="007C1028" w:rsidRDefault="00435754" w:rsidP="007A69FA">
            <w:pPr>
              <w:spacing w:after="0" w:line="276" w:lineRule="auto"/>
              <w:jc w:val="center"/>
              <w:rPr>
                <w:sz w:val="22"/>
              </w:rPr>
            </w:pPr>
            <w:r w:rsidRPr="007C1028">
              <w:rPr>
                <w:sz w:val="22"/>
              </w:rPr>
              <w:t>8.</w:t>
            </w:r>
          </w:p>
        </w:tc>
        <w:tc>
          <w:tcPr>
            <w:tcW w:w="1930" w:type="pct"/>
            <w:shd w:val="clear" w:color="auto" w:fill="auto"/>
            <w:vAlign w:val="center"/>
          </w:tcPr>
          <w:p w14:paraId="4422CAA7" w14:textId="77777777" w:rsidR="00435754" w:rsidRPr="007C1028" w:rsidRDefault="00435754" w:rsidP="007A69FA">
            <w:pPr>
              <w:spacing w:after="0" w:line="276" w:lineRule="auto"/>
              <w:rPr>
                <w:sz w:val="22"/>
              </w:rPr>
            </w:pPr>
            <w:r w:rsidRPr="007C1028">
              <w:rPr>
                <w:sz w:val="22"/>
              </w:rPr>
              <w:t xml:space="preserve">Parcul Natural Lunca Mureșului </w:t>
            </w:r>
          </w:p>
        </w:tc>
        <w:tc>
          <w:tcPr>
            <w:tcW w:w="2700" w:type="pct"/>
            <w:vMerge/>
            <w:shd w:val="clear" w:color="auto" w:fill="auto"/>
            <w:vAlign w:val="center"/>
          </w:tcPr>
          <w:p w14:paraId="05C5529F" w14:textId="77777777" w:rsidR="00435754" w:rsidRPr="007C1028" w:rsidRDefault="00435754" w:rsidP="007A69FA">
            <w:pPr>
              <w:spacing w:after="0" w:line="276" w:lineRule="auto"/>
              <w:jc w:val="both"/>
              <w:rPr>
                <w:sz w:val="22"/>
              </w:rPr>
            </w:pPr>
          </w:p>
        </w:tc>
      </w:tr>
      <w:tr w:rsidR="00435754" w:rsidRPr="00252D84" w14:paraId="1610303E" w14:textId="77777777" w:rsidTr="007C1028">
        <w:trPr>
          <w:jc w:val="center"/>
        </w:trPr>
        <w:tc>
          <w:tcPr>
            <w:tcW w:w="370" w:type="pct"/>
            <w:shd w:val="clear" w:color="auto" w:fill="auto"/>
            <w:vAlign w:val="center"/>
          </w:tcPr>
          <w:p w14:paraId="45F0AD70" w14:textId="77777777" w:rsidR="00435754" w:rsidRPr="007C1028" w:rsidRDefault="00435754" w:rsidP="007A69FA">
            <w:pPr>
              <w:spacing w:after="0" w:line="276" w:lineRule="auto"/>
              <w:jc w:val="center"/>
              <w:rPr>
                <w:sz w:val="22"/>
              </w:rPr>
            </w:pPr>
            <w:r w:rsidRPr="007C1028">
              <w:rPr>
                <w:sz w:val="22"/>
              </w:rPr>
              <w:t>9.</w:t>
            </w:r>
          </w:p>
        </w:tc>
        <w:tc>
          <w:tcPr>
            <w:tcW w:w="1930" w:type="pct"/>
            <w:shd w:val="clear" w:color="auto" w:fill="auto"/>
            <w:vAlign w:val="center"/>
          </w:tcPr>
          <w:p w14:paraId="3D3A73BC" w14:textId="77777777" w:rsidR="00435754" w:rsidRPr="007C1028" w:rsidRDefault="00435754" w:rsidP="007A69FA">
            <w:pPr>
              <w:spacing w:after="0" w:line="276" w:lineRule="auto"/>
              <w:rPr>
                <w:sz w:val="22"/>
              </w:rPr>
            </w:pPr>
            <w:r w:rsidRPr="007C1028">
              <w:rPr>
                <w:sz w:val="22"/>
              </w:rPr>
              <w:t xml:space="preserve">Parcul Natural Putna Vrancea </w:t>
            </w:r>
          </w:p>
        </w:tc>
        <w:tc>
          <w:tcPr>
            <w:tcW w:w="2700" w:type="pct"/>
            <w:vMerge/>
            <w:shd w:val="clear" w:color="auto" w:fill="auto"/>
            <w:vAlign w:val="center"/>
          </w:tcPr>
          <w:p w14:paraId="0676C92B" w14:textId="77777777" w:rsidR="00435754" w:rsidRPr="007C1028" w:rsidRDefault="00435754" w:rsidP="007A69FA">
            <w:pPr>
              <w:spacing w:after="0" w:line="276" w:lineRule="auto"/>
              <w:jc w:val="both"/>
              <w:rPr>
                <w:sz w:val="22"/>
              </w:rPr>
            </w:pPr>
          </w:p>
        </w:tc>
      </w:tr>
      <w:tr w:rsidR="00435754" w:rsidRPr="00252D84" w14:paraId="6B9BB85D" w14:textId="77777777" w:rsidTr="007C1028">
        <w:trPr>
          <w:jc w:val="center"/>
        </w:trPr>
        <w:tc>
          <w:tcPr>
            <w:tcW w:w="370" w:type="pct"/>
            <w:shd w:val="clear" w:color="auto" w:fill="auto"/>
            <w:vAlign w:val="center"/>
          </w:tcPr>
          <w:p w14:paraId="06178827" w14:textId="77777777" w:rsidR="00435754" w:rsidRPr="007C1028" w:rsidRDefault="00435754" w:rsidP="007A69FA">
            <w:pPr>
              <w:spacing w:after="0" w:line="276" w:lineRule="auto"/>
              <w:jc w:val="center"/>
              <w:rPr>
                <w:sz w:val="22"/>
              </w:rPr>
            </w:pPr>
            <w:r w:rsidRPr="007C1028">
              <w:rPr>
                <w:sz w:val="22"/>
              </w:rPr>
              <w:t>10.</w:t>
            </w:r>
          </w:p>
        </w:tc>
        <w:tc>
          <w:tcPr>
            <w:tcW w:w="1930" w:type="pct"/>
            <w:shd w:val="clear" w:color="auto" w:fill="auto"/>
            <w:vAlign w:val="center"/>
          </w:tcPr>
          <w:p w14:paraId="4FCEFA89" w14:textId="77777777" w:rsidR="00435754" w:rsidRPr="007C1028" w:rsidRDefault="00435754" w:rsidP="007A69FA">
            <w:pPr>
              <w:spacing w:after="0" w:line="276" w:lineRule="auto"/>
              <w:rPr>
                <w:sz w:val="22"/>
              </w:rPr>
            </w:pPr>
            <w:r w:rsidRPr="007C1028">
              <w:rPr>
                <w:sz w:val="22"/>
              </w:rPr>
              <w:t xml:space="preserve">Parcul Natural Comana </w:t>
            </w:r>
          </w:p>
        </w:tc>
        <w:tc>
          <w:tcPr>
            <w:tcW w:w="2700" w:type="pct"/>
            <w:vMerge/>
            <w:shd w:val="clear" w:color="auto" w:fill="auto"/>
            <w:vAlign w:val="center"/>
          </w:tcPr>
          <w:p w14:paraId="526E46B7" w14:textId="77777777" w:rsidR="00435754" w:rsidRPr="007C1028" w:rsidRDefault="00435754" w:rsidP="007A69FA">
            <w:pPr>
              <w:spacing w:after="0" w:line="276" w:lineRule="auto"/>
              <w:jc w:val="both"/>
              <w:rPr>
                <w:sz w:val="22"/>
              </w:rPr>
            </w:pPr>
          </w:p>
        </w:tc>
      </w:tr>
      <w:tr w:rsidR="00435754" w:rsidRPr="00252D84" w14:paraId="692CF191" w14:textId="77777777" w:rsidTr="007C1028">
        <w:trPr>
          <w:jc w:val="center"/>
        </w:trPr>
        <w:tc>
          <w:tcPr>
            <w:tcW w:w="370" w:type="pct"/>
            <w:shd w:val="clear" w:color="auto" w:fill="auto"/>
            <w:vAlign w:val="center"/>
          </w:tcPr>
          <w:p w14:paraId="4FFCB87A" w14:textId="77777777" w:rsidR="00435754" w:rsidRPr="007C1028" w:rsidRDefault="00435754" w:rsidP="007A69FA">
            <w:pPr>
              <w:spacing w:after="0" w:line="276" w:lineRule="auto"/>
              <w:jc w:val="center"/>
              <w:rPr>
                <w:sz w:val="22"/>
              </w:rPr>
            </w:pPr>
            <w:r w:rsidRPr="007C1028">
              <w:rPr>
                <w:sz w:val="22"/>
              </w:rPr>
              <w:t>11.</w:t>
            </w:r>
          </w:p>
        </w:tc>
        <w:tc>
          <w:tcPr>
            <w:tcW w:w="1930" w:type="pct"/>
            <w:shd w:val="clear" w:color="auto" w:fill="auto"/>
            <w:vAlign w:val="center"/>
          </w:tcPr>
          <w:p w14:paraId="2D3E015B" w14:textId="77777777" w:rsidR="00435754" w:rsidRPr="007C1028" w:rsidRDefault="00435754" w:rsidP="007A69FA">
            <w:pPr>
              <w:spacing w:after="0" w:line="276" w:lineRule="auto"/>
              <w:rPr>
                <w:sz w:val="22"/>
              </w:rPr>
            </w:pPr>
            <w:r w:rsidRPr="007C1028">
              <w:rPr>
                <w:sz w:val="22"/>
              </w:rPr>
              <w:t xml:space="preserve">Parcul Natural Lunca Joasă a Prutului Inferior </w:t>
            </w:r>
          </w:p>
        </w:tc>
        <w:tc>
          <w:tcPr>
            <w:tcW w:w="2700" w:type="pct"/>
            <w:vMerge/>
            <w:shd w:val="clear" w:color="auto" w:fill="auto"/>
            <w:vAlign w:val="center"/>
          </w:tcPr>
          <w:p w14:paraId="3EC6BC27" w14:textId="77777777" w:rsidR="00435754" w:rsidRPr="007C1028" w:rsidRDefault="00435754" w:rsidP="007A69FA">
            <w:pPr>
              <w:spacing w:after="0" w:line="276" w:lineRule="auto"/>
              <w:jc w:val="both"/>
              <w:rPr>
                <w:sz w:val="22"/>
              </w:rPr>
            </w:pPr>
          </w:p>
        </w:tc>
      </w:tr>
      <w:tr w:rsidR="00435754" w:rsidRPr="00252D84" w14:paraId="3D39B4F3" w14:textId="77777777" w:rsidTr="007C1028">
        <w:trPr>
          <w:jc w:val="center"/>
        </w:trPr>
        <w:tc>
          <w:tcPr>
            <w:tcW w:w="370" w:type="pct"/>
            <w:shd w:val="clear" w:color="auto" w:fill="auto"/>
            <w:vAlign w:val="center"/>
          </w:tcPr>
          <w:p w14:paraId="7C3C39DD" w14:textId="77777777" w:rsidR="00435754" w:rsidRPr="007C1028" w:rsidRDefault="00435754" w:rsidP="007A69FA">
            <w:pPr>
              <w:spacing w:after="0" w:line="276" w:lineRule="auto"/>
              <w:jc w:val="center"/>
              <w:rPr>
                <w:sz w:val="22"/>
              </w:rPr>
            </w:pPr>
            <w:r w:rsidRPr="007C1028">
              <w:rPr>
                <w:sz w:val="22"/>
              </w:rPr>
              <w:t>12.</w:t>
            </w:r>
          </w:p>
        </w:tc>
        <w:tc>
          <w:tcPr>
            <w:tcW w:w="1930" w:type="pct"/>
            <w:shd w:val="clear" w:color="auto" w:fill="auto"/>
            <w:vAlign w:val="center"/>
          </w:tcPr>
          <w:p w14:paraId="2D84CC98" w14:textId="77777777" w:rsidR="00435754" w:rsidRPr="007C1028" w:rsidRDefault="00435754" w:rsidP="007A69FA">
            <w:pPr>
              <w:spacing w:after="0" w:line="276" w:lineRule="auto"/>
              <w:rPr>
                <w:sz w:val="22"/>
              </w:rPr>
            </w:pPr>
            <w:r w:rsidRPr="007C1028">
              <w:rPr>
                <w:sz w:val="22"/>
              </w:rPr>
              <w:t xml:space="preserve">Parcul Natural Geoparcul Platoul Mehedinți </w:t>
            </w:r>
          </w:p>
        </w:tc>
        <w:tc>
          <w:tcPr>
            <w:tcW w:w="2700" w:type="pct"/>
            <w:vMerge/>
            <w:shd w:val="clear" w:color="auto" w:fill="auto"/>
            <w:vAlign w:val="center"/>
          </w:tcPr>
          <w:p w14:paraId="5AA9C00E" w14:textId="77777777" w:rsidR="00435754" w:rsidRPr="007C1028" w:rsidRDefault="00435754" w:rsidP="007A69FA">
            <w:pPr>
              <w:spacing w:after="0" w:line="276" w:lineRule="auto"/>
              <w:jc w:val="both"/>
              <w:rPr>
                <w:sz w:val="22"/>
              </w:rPr>
            </w:pPr>
          </w:p>
        </w:tc>
      </w:tr>
      <w:tr w:rsidR="00435754" w:rsidRPr="00252D84" w14:paraId="12837427" w14:textId="77777777" w:rsidTr="007C1028">
        <w:trPr>
          <w:jc w:val="center"/>
        </w:trPr>
        <w:tc>
          <w:tcPr>
            <w:tcW w:w="370" w:type="pct"/>
            <w:shd w:val="clear" w:color="auto" w:fill="auto"/>
            <w:vAlign w:val="center"/>
          </w:tcPr>
          <w:p w14:paraId="69DF9C47" w14:textId="77777777" w:rsidR="00435754" w:rsidRPr="007C1028" w:rsidRDefault="00435754" w:rsidP="007A69FA">
            <w:pPr>
              <w:spacing w:after="0" w:line="276" w:lineRule="auto"/>
              <w:jc w:val="center"/>
              <w:rPr>
                <w:sz w:val="22"/>
              </w:rPr>
            </w:pPr>
            <w:r w:rsidRPr="007C1028">
              <w:rPr>
                <w:sz w:val="22"/>
              </w:rPr>
              <w:t>13.</w:t>
            </w:r>
          </w:p>
        </w:tc>
        <w:tc>
          <w:tcPr>
            <w:tcW w:w="1930" w:type="pct"/>
            <w:shd w:val="clear" w:color="auto" w:fill="auto"/>
            <w:vAlign w:val="center"/>
          </w:tcPr>
          <w:p w14:paraId="427B2D01" w14:textId="77777777" w:rsidR="00435754" w:rsidRPr="007C1028" w:rsidRDefault="00435754" w:rsidP="007A69FA">
            <w:pPr>
              <w:spacing w:after="0" w:line="276" w:lineRule="auto"/>
              <w:rPr>
                <w:sz w:val="22"/>
              </w:rPr>
            </w:pPr>
            <w:r w:rsidRPr="007C1028">
              <w:rPr>
                <w:sz w:val="22"/>
              </w:rPr>
              <w:t xml:space="preserve">Parcul Natural Geoparcul Dinozaurilor Hațeg </w:t>
            </w:r>
          </w:p>
        </w:tc>
        <w:tc>
          <w:tcPr>
            <w:tcW w:w="2700" w:type="pct"/>
            <w:vMerge/>
            <w:shd w:val="clear" w:color="auto" w:fill="auto"/>
            <w:vAlign w:val="center"/>
          </w:tcPr>
          <w:p w14:paraId="0A7A57B5" w14:textId="77777777" w:rsidR="00435754" w:rsidRPr="007C1028" w:rsidRDefault="00435754" w:rsidP="007A69FA">
            <w:pPr>
              <w:spacing w:after="0" w:line="276" w:lineRule="auto"/>
              <w:jc w:val="both"/>
              <w:rPr>
                <w:sz w:val="22"/>
              </w:rPr>
            </w:pPr>
          </w:p>
        </w:tc>
      </w:tr>
      <w:tr w:rsidR="00435754" w:rsidRPr="00252D84" w14:paraId="44A4FB3C" w14:textId="77777777" w:rsidTr="007C1028">
        <w:trPr>
          <w:jc w:val="center"/>
        </w:trPr>
        <w:tc>
          <w:tcPr>
            <w:tcW w:w="370" w:type="pct"/>
            <w:shd w:val="clear" w:color="auto" w:fill="auto"/>
            <w:vAlign w:val="center"/>
          </w:tcPr>
          <w:p w14:paraId="580BB4E3" w14:textId="77777777" w:rsidR="00435754" w:rsidRPr="007C1028" w:rsidRDefault="00435754" w:rsidP="007A69FA">
            <w:pPr>
              <w:spacing w:after="0" w:line="276" w:lineRule="auto"/>
              <w:jc w:val="center"/>
              <w:rPr>
                <w:sz w:val="22"/>
              </w:rPr>
            </w:pPr>
            <w:r w:rsidRPr="007C1028">
              <w:rPr>
                <w:sz w:val="22"/>
              </w:rPr>
              <w:t>14.</w:t>
            </w:r>
          </w:p>
        </w:tc>
        <w:tc>
          <w:tcPr>
            <w:tcW w:w="1930" w:type="pct"/>
            <w:shd w:val="clear" w:color="auto" w:fill="auto"/>
            <w:vAlign w:val="center"/>
          </w:tcPr>
          <w:p w14:paraId="5427558F" w14:textId="77777777" w:rsidR="00435754" w:rsidRPr="007C1028" w:rsidRDefault="00435754" w:rsidP="007A69FA">
            <w:pPr>
              <w:spacing w:after="0" w:line="276" w:lineRule="auto"/>
              <w:rPr>
                <w:sz w:val="22"/>
              </w:rPr>
            </w:pPr>
            <w:r w:rsidRPr="007C1028">
              <w:rPr>
                <w:sz w:val="22"/>
              </w:rPr>
              <w:t xml:space="preserve">Parcul Natural Defileul Mureșului Superior </w:t>
            </w:r>
          </w:p>
        </w:tc>
        <w:tc>
          <w:tcPr>
            <w:tcW w:w="2700" w:type="pct"/>
            <w:shd w:val="clear" w:color="auto" w:fill="auto"/>
            <w:vAlign w:val="center"/>
          </w:tcPr>
          <w:p w14:paraId="040A3AC6" w14:textId="2DB92B6F" w:rsidR="00435754" w:rsidRPr="007C1028" w:rsidRDefault="00435754" w:rsidP="007A69FA">
            <w:pPr>
              <w:spacing w:after="0" w:line="276" w:lineRule="auto"/>
              <w:jc w:val="both"/>
              <w:rPr>
                <w:sz w:val="22"/>
              </w:rPr>
            </w:pPr>
            <w:r w:rsidRPr="007C1028">
              <w:rPr>
                <w:sz w:val="22"/>
              </w:rPr>
              <w:t>- HG nr. 1143</w:t>
            </w:r>
            <w:r w:rsidR="009B4D14" w:rsidRPr="007C1028">
              <w:rPr>
                <w:sz w:val="22"/>
              </w:rPr>
              <w:t>/</w:t>
            </w:r>
            <w:r w:rsidRPr="007C1028">
              <w:rPr>
                <w:sz w:val="22"/>
              </w:rPr>
              <w:t>2007 privind instituirea de noi arii naturale protejate</w:t>
            </w:r>
          </w:p>
          <w:p w14:paraId="177D8005" w14:textId="77777777" w:rsidR="00435754" w:rsidRPr="007C1028" w:rsidRDefault="00435754" w:rsidP="007A69FA">
            <w:pPr>
              <w:spacing w:after="0" w:line="276" w:lineRule="auto"/>
              <w:jc w:val="both"/>
              <w:rPr>
                <w:sz w:val="22"/>
              </w:rPr>
            </w:pPr>
            <w:r w:rsidRPr="007C1028">
              <w:rPr>
                <w:sz w:val="22"/>
              </w:rPr>
              <w:t>- Planul de management aprobat</w:t>
            </w:r>
          </w:p>
        </w:tc>
      </w:tr>
      <w:tr w:rsidR="00435754" w:rsidRPr="00252D84" w14:paraId="6F0DF998" w14:textId="77777777" w:rsidTr="007C1028">
        <w:trPr>
          <w:jc w:val="center"/>
        </w:trPr>
        <w:tc>
          <w:tcPr>
            <w:tcW w:w="370" w:type="pct"/>
            <w:shd w:val="clear" w:color="auto" w:fill="auto"/>
            <w:vAlign w:val="center"/>
          </w:tcPr>
          <w:p w14:paraId="08470837" w14:textId="77777777" w:rsidR="00435754" w:rsidRPr="007C1028" w:rsidRDefault="00435754" w:rsidP="007A69FA">
            <w:pPr>
              <w:spacing w:after="0" w:line="276" w:lineRule="auto"/>
              <w:jc w:val="center"/>
              <w:rPr>
                <w:sz w:val="22"/>
              </w:rPr>
            </w:pPr>
            <w:r w:rsidRPr="007C1028">
              <w:rPr>
                <w:sz w:val="22"/>
              </w:rPr>
              <w:t>15.</w:t>
            </w:r>
          </w:p>
        </w:tc>
        <w:tc>
          <w:tcPr>
            <w:tcW w:w="1930" w:type="pct"/>
            <w:shd w:val="clear" w:color="auto" w:fill="auto"/>
            <w:vAlign w:val="center"/>
          </w:tcPr>
          <w:p w14:paraId="2812CA2C" w14:textId="77777777" w:rsidR="00435754" w:rsidRPr="007C1028" w:rsidRDefault="00435754" w:rsidP="007A69FA">
            <w:pPr>
              <w:spacing w:after="0" w:line="276" w:lineRule="auto"/>
              <w:rPr>
                <w:sz w:val="22"/>
              </w:rPr>
            </w:pPr>
            <w:r w:rsidRPr="007C1028">
              <w:rPr>
                <w:sz w:val="22"/>
              </w:rPr>
              <w:t xml:space="preserve">Parcul Natural Cefa </w:t>
            </w:r>
          </w:p>
        </w:tc>
        <w:tc>
          <w:tcPr>
            <w:tcW w:w="2700" w:type="pct"/>
            <w:shd w:val="clear" w:color="auto" w:fill="auto"/>
            <w:vAlign w:val="center"/>
          </w:tcPr>
          <w:p w14:paraId="73E2C98E" w14:textId="02D4C8A5" w:rsidR="00435754" w:rsidRPr="007C1028" w:rsidRDefault="00435754" w:rsidP="007A69FA">
            <w:pPr>
              <w:spacing w:after="0" w:line="276" w:lineRule="auto"/>
              <w:jc w:val="both"/>
              <w:rPr>
                <w:sz w:val="22"/>
              </w:rPr>
            </w:pPr>
            <w:r w:rsidRPr="007C1028">
              <w:rPr>
                <w:sz w:val="22"/>
              </w:rPr>
              <w:t>- HG nr. 1217</w:t>
            </w:r>
            <w:r w:rsidR="009B4D14" w:rsidRPr="007C1028">
              <w:rPr>
                <w:sz w:val="22"/>
              </w:rPr>
              <w:t>/</w:t>
            </w:r>
            <w:r w:rsidRPr="007C1028">
              <w:rPr>
                <w:sz w:val="22"/>
              </w:rPr>
              <w:t>2010 privind instituirea regimului de arie naturală protejată pentru Parcul Natural Cefa</w:t>
            </w:r>
          </w:p>
          <w:p w14:paraId="5E5B490A" w14:textId="77777777" w:rsidR="00435754" w:rsidRPr="007C1028" w:rsidRDefault="00435754" w:rsidP="007A69FA">
            <w:pPr>
              <w:spacing w:after="0" w:line="276" w:lineRule="auto"/>
              <w:jc w:val="both"/>
              <w:rPr>
                <w:sz w:val="22"/>
              </w:rPr>
            </w:pPr>
            <w:r w:rsidRPr="007C1028">
              <w:rPr>
                <w:sz w:val="22"/>
              </w:rPr>
              <w:t>- Nu există Plan de management</w:t>
            </w:r>
          </w:p>
        </w:tc>
      </w:tr>
      <w:tr w:rsidR="00435754" w:rsidRPr="00252D84" w14:paraId="5524C9F9" w14:textId="77777777" w:rsidTr="007C1028">
        <w:trPr>
          <w:jc w:val="center"/>
        </w:trPr>
        <w:tc>
          <w:tcPr>
            <w:tcW w:w="370" w:type="pct"/>
            <w:shd w:val="clear" w:color="auto" w:fill="auto"/>
            <w:vAlign w:val="center"/>
          </w:tcPr>
          <w:p w14:paraId="062D2AD1" w14:textId="77777777" w:rsidR="00435754" w:rsidRPr="007C1028" w:rsidRDefault="00435754" w:rsidP="007A69FA">
            <w:pPr>
              <w:spacing w:after="0" w:line="276" w:lineRule="auto"/>
              <w:jc w:val="center"/>
              <w:rPr>
                <w:sz w:val="22"/>
              </w:rPr>
            </w:pPr>
            <w:r w:rsidRPr="007C1028">
              <w:rPr>
                <w:sz w:val="22"/>
              </w:rPr>
              <w:t>16.</w:t>
            </w:r>
          </w:p>
        </w:tc>
        <w:tc>
          <w:tcPr>
            <w:tcW w:w="1930" w:type="pct"/>
            <w:shd w:val="clear" w:color="auto" w:fill="auto"/>
            <w:vAlign w:val="center"/>
          </w:tcPr>
          <w:p w14:paraId="0DD04B4D" w14:textId="77777777" w:rsidR="00435754" w:rsidRPr="007C1028" w:rsidRDefault="00435754" w:rsidP="007A69FA">
            <w:pPr>
              <w:spacing w:after="0" w:line="276" w:lineRule="auto"/>
              <w:rPr>
                <w:sz w:val="22"/>
              </w:rPr>
            </w:pPr>
            <w:r w:rsidRPr="007C1028">
              <w:rPr>
                <w:sz w:val="22"/>
              </w:rPr>
              <w:t>Parcul Natural Văcărești</w:t>
            </w:r>
          </w:p>
        </w:tc>
        <w:tc>
          <w:tcPr>
            <w:tcW w:w="2700" w:type="pct"/>
            <w:shd w:val="clear" w:color="auto" w:fill="auto"/>
            <w:vAlign w:val="center"/>
          </w:tcPr>
          <w:p w14:paraId="0AE5855E" w14:textId="38220F20" w:rsidR="00435754" w:rsidRPr="007C1028" w:rsidRDefault="00435754" w:rsidP="007A69FA">
            <w:pPr>
              <w:spacing w:after="0" w:line="276" w:lineRule="auto"/>
              <w:jc w:val="both"/>
              <w:rPr>
                <w:sz w:val="22"/>
              </w:rPr>
            </w:pPr>
            <w:r w:rsidRPr="007C1028">
              <w:rPr>
                <w:sz w:val="22"/>
              </w:rPr>
              <w:t>-HG nr. 349</w:t>
            </w:r>
            <w:r w:rsidR="009B4D14" w:rsidRPr="007C1028">
              <w:rPr>
                <w:sz w:val="22"/>
              </w:rPr>
              <w:t>/</w:t>
            </w:r>
            <w:r w:rsidRPr="007C1028">
              <w:rPr>
                <w:sz w:val="22"/>
              </w:rPr>
              <w:t>2016 privind declararea zonei naturale "Acumulare Văcăreşti" ca parc natural şi instituirea regimului de arie naturală protejată</w:t>
            </w:r>
          </w:p>
          <w:p w14:paraId="223A2A10" w14:textId="77777777" w:rsidR="00435754" w:rsidRPr="007C1028" w:rsidRDefault="00435754" w:rsidP="007A69FA">
            <w:pPr>
              <w:spacing w:after="0" w:line="276" w:lineRule="auto"/>
              <w:jc w:val="both"/>
              <w:rPr>
                <w:sz w:val="22"/>
              </w:rPr>
            </w:pPr>
          </w:p>
          <w:p w14:paraId="2C6C6328" w14:textId="77777777" w:rsidR="00435754" w:rsidRPr="007C1028" w:rsidRDefault="00435754" w:rsidP="007A69FA">
            <w:pPr>
              <w:spacing w:after="0" w:line="276" w:lineRule="auto"/>
              <w:jc w:val="both"/>
              <w:rPr>
                <w:sz w:val="22"/>
              </w:rPr>
            </w:pPr>
            <w:r w:rsidRPr="007C1028">
              <w:rPr>
                <w:sz w:val="22"/>
              </w:rPr>
              <w:t>- Plan de management în elaborare</w:t>
            </w:r>
          </w:p>
        </w:tc>
      </w:tr>
      <w:tr w:rsidR="00435754" w:rsidRPr="00252D84" w14:paraId="2900277F" w14:textId="77777777" w:rsidTr="007C1028">
        <w:trPr>
          <w:jc w:val="center"/>
        </w:trPr>
        <w:tc>
          <w:tcPr>
            <w:tcW w:w="370" w:type="pct"/>
            <w:shd w:val="clear" w:color="auto" w:fill="auto"/>
            <w:vAlign w:val="center"/>
          </w:tcPr>
          <w:p w14:paraId="7F654A7E" w14:textId="77777777" w:rsidR="00435754" w:rsidRPr="007C1028" w:rsidRDefault="00435754" w:rsidP="007A69FA">
            <w:pPr>
              <w:spacing w:after="0" w:line="276" w:lineRule="auto"/>
              <w:jc w:val="center"/>
              <w:rPr>
                <w:sz w:val="22"/>
              </w:rPr>
            </w:pPr>
            <w:r w:rsidRPr="007C1028">
              <w:rPr>
                <w:sz w:val="22"/>
              </w:rPr>
              <w:lastRenderedPageBreak/>
              <w:t xml:space="preserve">17. </w:t>
            </w:r>
          </w:p>
        </w:tc>
        <w:tc>
          <w:tcPr>
            <w:tcW w:w="1930" w:type="pct"/>
            <w:shd w:val="clear" w:color="auto" w:fill="auto"/>
            <w:vAlign w:val="center"/>
          </w:tcPr>
          <w:p w14:paraId="6BE7B955" w14:textId="77777777" w:rsidR="00435754" w:rsidRPr="007C1028" w:rsidRDefault="00435754" w:rsidP="007A69FA">
            <w:pPr>
              <w:spacing w:after="0" w:line="276" w:lineRule="auto"/>
              <w:rPr>
                <w:sz w:val="22"/>
              </w:rPr>
            </w:pPr>
            <w:r w:rsidRPr="007C1028">
              <w:rPr>
                <w:sz w:val="22"/>
              </w:rPr>
              <w:t>Rezervația Biosferei Delta Dunării</w:t>
            </w:r>
          </w:p>
        </w:tc>
        <w:tc>
          <w:tcPr>
            <w:tcW w:w="2700" w:type="pct"/>
            <w:shd w:val="clear" w:color="auto" w:fill="auto"/>
          </w:tcPr>
          <w:p w14:paraId="33BDF1EF" w14:textId="7521B512" w:rsidR="00435754" w:rsidRPr="007C1028" w:rsidRDefault="00435754" w:rsidP="007A69FA">
            <w:pPr>
              <w:spacing w:after="0" w:line="276" w:lineRule="auto"/>
              <w:jc w:val="both"/>
              <w:rPr>
                <w:sz w:val="22"/>
              </w:rPr>
            </w:pPr>
            <w:r w:rsidRPr="007C1028">
              <w:rPr>
                <w:sz w:val="22"/>
              </w:rPr>
              <w:t xml:space="preserve">- </w:t>
            </w:r>
            <w:r w:rsidR="009B4D14" w:rsidRPr="007C1028">
              <w:rPr>
                <w:sz w:val="22"/>
              </w:rPr>
              <w:t xml:space="preserve">Legea </w:t>
            </w:r>
            <w:r w:rsidRPr="007C1028">
              <w:rPr>
                <w:sz w:val="22"/>
              </w:rPr>
              <w:t>Nr. 82</w:t>
            </w:r>
            <w:r w:rsidR="009B4D14" w:rsidRPr="007C1028">
              <w:rPr>
                <w:sz w:val="22"/>
              </w:rPr>
              <w:t>/</w:t>
            </w:r>
            <w:r w:rsidRPr="007C1028">
              <w:rPr>
                <w:sz w:val="22"/>
              </w:rPr>
              <w:t>1993 privind constituirea Rezervaţiei Biosferei "Delta Dunării"</w:t>
            </w:r>
          </w:p>
          <w:p w14:paraId="18F721A3" w14:textId="77777777" w:rsidR="00435754" w:rsidRPr="007C1028" w:rsidRDefault="00435754" w:rsidP="007A69FA">
            <w:pPr>
              <w:spacing w:after="0" w:line="276" w:lineRule="auto"/>
              <w:jc w:val="both"/>
              <w:rPr>
                <w:sz w:val="22"/>
              </w:rPr>
            </w:pPr>
          </w:p>
          <w:p w14:paraId="5BD22C73" w14:textId="27502991" w:rsidR="00435754" w:rsidRPr="007C1028" w:rsidRDefault="00435754" w:rsidP="007A69FA">
            <w:pPr>
              <w:spacing w:after="0" w:line="276" w:lineRule="auto"/>
              <w:jc w:val="both"/>
              <w:rPr>
                <w:sz w:val="22"/>
              </w:rPr>
            </w:pPr>
            <w:r w:rsidRPr="007C1028">
              <w:rPr>
                <w:sz w:val="22"/>
              </w:rPr>
              <w:t>- Plan de management în elaborare</w:t>
            </w:r>
            <w:r w:rsidR="00A30D8B" w:rsidRPr="007C1028">
              <w:rPr>
                <w:sz w:val="22"/>
              </w:rPr>
              <w:t xml:space="preserve"> și Decizia </w:t>
            </w:r>
            <w:r w:rsidR="009B4D14" w:rsidRPr="007C1028">
              <w:rPr>
                <w:sz w:val="22"/>
              </w:rPr>
              <w:t xml:space="preserve">Consiliului Internațional de Coordonare Omul și Biosfera </w:t>
            </w:r>
            <w:r w:rsidR="00A30D8B" w:rsidRPr="007C1028">
              <w:rPr>
                <w:sz w:val="22"/>
              </w:rPr>
              <w:t>din 2023</w:t>
            </w:r>
          </w:p>
        </w:tc>
      </w:tr>
    </w:tbl>
    <w:p w14:paraId="05F80650" w14:textId="77777777" w:rsidR="00435754" w:rsidRPr="007C1028" w:rsidRDefault="00435754" w:rsidP="007A69FA">
      <w:pPr>
        <w:shd w:val="clear" w:color="auto" w:fill="FFFFFF"/>
        <w:spacing w:after="150" w:line="276" w:lineRule="auto"/>
        <w:jc w:val="both"/>
        <w:rPr>
          <w:szCs w:val="24"/>
        </w:rPr>
      </w:pPr>
    </w:p>
    <w:p w14:paraId="1716D001" w14:textId="0E51AE72" w:rsidR="00435754" w:rsidRPr="007C1028" w:rsidRDefault="00435754" w:rsidP="007A69FA">
      <w:pPr>
        <w:shd w:val="clear" w:color="auto" w:fill="FFFFFF"/>
        <w:spacing w:after="150" w:line="276" w:lineRule="auto"/>
        <w:jc w:val="both"/>
        <w:rPr>
          <w:szCs w:val="24"/>
        </w:rPr>
      </w:pPr>
      <w:r w:rsidRPr="007C1028">
        <w:rPr>
          <w:szCs w:val="24"/>
        </w:rPr>
        <w:t xml:space="preserve">Astfel, pentru Parcurile Naturale se vor declara ca ZPS, mai întâi zonele cu protecție strictă și </w:t>
      </w:r>
      <w:r w:rsidR="009B4D14" w:rsidRPr="007C1028">
        <w:rPr>
          <w:szCs w:val="24"/>
        </w:rPr>
        <w:t xml:space="preserve">Zonele </w:t>
      </w:r>
      <w:r w:rsidRPr="007C1028">
        <w:rPr>
          <w:szCs w:val="24"/>
        </w:rPr>
        <w:t xml:space="preserve">de </w:t>
      </w:r>
      <w:r w:rsidR="009B4D14" w:rsidRPr="007C1028">
        <w:rPr>
          <w:szCs w:val="24"/>
        </w:rPr>
        <w:t>Protecție Integrală</w:t>
      </w:r>
      <w:r w:rsidRPr="007C1028">
        <w:rPr>
          <w:szCs w:val="24"/>
        </w:rPr>
        <w:t>, urmând ca pentru mărirea suprafeței de non</w:t>
      </w:r>
      <w:r w:rsidR="009B4D14" w:rsidRPr="007C1028">
        <w:rPr>
          <w:szCs w:val="24"/>
        </w:rPr>
        <w:t>-</w:t>
      </w:r>
      <w:r w:rsidRPr="007C1028">
        <w:rPr>
          <w:szCs w:val="24"/>
        </w:rPr>
        <w:t xml:space="preserve">intervenție să se propună noi </w:t>
      </w:r>
      <w:r w:rsidR="009B4D14" w:rsidRPr="007C1028">
        <w:rPr>
          <w:szCs w:val="24"/>
        </w:rPr>
        <w:t xml:space="preserve">Zone </w:t>
      </w:r>
      <w:r w:rsidRPr="007C1028">
        <w:rPr>
          <w:szCs w:val="24"/>
        </w:rPr>
        <w:t xml:space="preserve">cu </w:t>
      </w:r>
      <w:r w:rsidR="009B4D14" w:rsidRPr="007C1028">
        <w:rPr>
          <w:szCs w:val="24"/>
        </w:rPr>
        <w:t xml:space="preserve">Protecție Strictă </w:t>
      </w:r>
      <w:r w:rsidRPr="007C1028">
        <w:rPr>
          <w:szCs w:val="24"/>
        </w:rPr>
        <w:t xml:space="preserve">sau cel mai probabil </w:t>
      </w:r>
      <w:r w:rsidR="009B4D14" w:rsidRPr="007C1028">
        <w:rPr>
          <w:szCs w:val="24"/>
        </w:rPr>
        <w:t xml:space="preserve">Zone </w:t>
      </w:r>
      <w:r w:rsidRPr="007C1028">
        <w:rPr>
          <w:szCs w:val="24"/>
        </w:rPr>
        <w:t xml:space="preserve">de </w:t>
      </w:r>
      <w:r w:rsidR="009B4D14" w:rsidRPr="007C1028">
        <w:rPr>
          <w:szCs w:val="24"/>
        </w:rPr>
        <w:t>Protecție  Integrală</w:t>
      </w:r>
      <w:r w:rsidRPr="007C1028">
        <w:rPr>
          <w:szCs w:val="24"/>
        </w:rPr>
        <w:t>.</w:t>
      </w:r>
    </w:p>
    <w:p w14:paraId="61367EE4" w14:textId="3CC713D5" w:rsidR="00435754" w:rsidRPr="007C1028" w:rsidRDefault="00435754" w:rsidP="007A69FA">
      <w:pPr>
        <w:shd w:val="clear" w:color="auto" w:fill="FFFFFF"/>
        <w:spacing w:after="150" w:line="276" w:lineRule="auto"/>
        <w:jc w:val="both"/>
        <w:rPr>
          <w:szCs w:val="24"/>
        </w:rPr>
      </w:pPr>
      <w:r w:rsidRPr="007C1028">
        <w:rPr>
          <w:szCs w:val="24"/>
        </w:rPr>
        <w:t>Pentru identifica</w:t>
      </w:r>
      <w:r w:rsidR="009B4D14" w:rsidRPr="007C1028">
        <w:rPr>
          <w:szCs w:val="24"/>
        </w:rPr>
        <w:t>rea de</w:t>
      </w:r>
      <w:r w:rsidRPr="007C1028">
        <w:rPr>
          <w:szCs w:val="24"/>
        </w:rPr>
        <w:t xml:space="preserve"> noi zone</w:t>
      </w:r>
      <w:r w:rsidR="009B4D14" w:rsidRPr="007C1028">
        <w:rPr>
          <w:szCs w:val="24"/>
        </w:rPr>
        <w:t>,</w:t>
      </w:r>
      <w:r w:rsidRPr="007C1028">
        <w:rPr>
          <w:szCs w:val="24"/>
        </w:rPr>
        <w:t xml:space="preserve"> </w:t>
      </w:r>
      <w:r w:rsidR="009B4D14" w:rsidRPr="007C1028">
        <w:rPr>
          <w:szCs w:val="24"/>
        </w:rPr>
        <w:t xml:space="preserve">pentru suprafețele respective </w:t>
      </w:r>
      <w:r w:rsidRPr="007C1028">
        <w:rPr>
          <w:szCs w:val="24"/>
        </w:rPr>
        <w:t>se va analiza prezența:</w:t>
      </w:r>
    </w:p>
    <w:p w14:paraId="02AEEA71" w14:textId="2EFE24FE"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Rezervațiilor Naturale (categoria IV IUCN) </w:t>
      </w:r>
      <w:r w:rsidR="001E1DCD" w:rsidRPr="007C1028">
        <w:rPr>
          <w:rFonts w:ascii="Times New Roman" w:hAnsi="Times New Roman" w:cs="Times New Roman"/>
          <w:sz w:val="24"/>
          <w:szCs w:val="24"/>
        </w:rPr>
        <w:t xml:space="preserve">și monumente ale naturii (după caz) </w:t>
      </w:r>
      <w:r w:rsidRPr="007C1028">
        <w:rPr>
          <w:rFonts w:ascii="Times New Roman" w:hAnsi="Times New Roman" w:cs="Times New Roman"/>
          <w:sz w:val="24"/>
          <w:szCs w:val="24"/>
        </w:rPr>
        <w:t>incluse în Parcurile Naturale</w:t>
      </w:r>
    </w:p>
    <w:p w14:paraId="0B649CF6" w14:textId="5F3C37C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Pădurilor valoroase</w:t>
      </w:r>
      <w:r w:rsidR="009B4D14"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categoriilor funcționale</w:t>
      </w:r>
      <w:r w:rsidR="000B5E33" w:rsidRPr="007C1028">
        <w:rPr>
          <w:rFonts w:ascii="Times New Roman" w:hAnsi="Times New Roman" w:cs="Times New Roman"/>
          <w:sz w:val="24"/>
          <w:szCs w:val="24"/>
        </w:rPr>
        <w:t xml:space="preserve"> și vârstelor</w:t>
      </w:r>
      <w:r w:rsidRPr="007C1028">
        <w:rPr>
          <w:rFonts w:ascii="Times New Roman" w:hAnsi="Times New Roman" w:cs="Times New Roman"/>
          <w:sz w:val="24"/>
          <w:szCs w:val="24"/>
        </w:rPr>
        <w:t xml:space="preserve"> din Amenajamentul Silvic, sau acreditărilor FSC, sau informațiilor din Planul de management (distribuția habitatelor și speciilor și evaluarea stării de conservare)</w:t>
      </w:r>
      <w:r w:rsidR="000B5E33" w:rsidRPr="007C1028">
        <w:rPr>
          <w:rFonts w:ascii="Times New Roman" w:hAnsi="Times New Roman" w:cs="Times New Roman"/>
          <w:sz w:val="24"/>
          <w:szCs w:val="24"/>
        </w:rPr>
        <w:t xml:space="preserve">, fiind prioritizate pădurile </w:t>
      </w:r>
      <w:r w:rsidR="0022790F" w:rsidRPr="007C1028">
        <w:rPr>
          <w:rFonts w:ascii="Times New Roman" w:hAnsi="Times New Roman" w:cs="Times New Roman"/>
          <w:sz w:val="24"/>
          <w:szCs w:val="24"/>
        </w:rPr>
        <w:t>încadrate la o</w:t>
      </w:r>
      <w:r w:rsidR="000B5E33" w:rsidRPr="007C1028">
        <w:rPr>
          <w:rFonts w:ascii="Times New Roman" w:hAnsi="Times New Roman" w:cs="Times New Roman"/>
          <w:sz w:val="24"/>
          <w:szCs w:val="24"/>
        </w:rPr>
        <w:t xml:space="preserve"> </w:t>
      </w:r>
      <w:r w:rsidR="0022790F" w:rsidRPr="007C1028">
        <w:rPr>
          <w:rFonts w:ascii="Times New Roman" w:hAnsi="Times New Roman" w:cs="Times New Roman"/>
          <w:sz w:val="24"/>
          <w:szCs w:val="24"/>
        </w:rPr>
        <w:t>clasă superioară de vârstă (peste 100 ani)</w:t>
      </w:r>
    </w:p>
    <w:p w14:paraId="2DE64DC8" w14:textId="02E32E80"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Pajiștilor valoroase</w:t>
      </w:r>
      <w:r w:rsidR="009B4D14"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7742B5E7"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de stâncărie asociate cu tufărișuri pe suprafețe mai largi, conform informațiilor din Planul de management sau al altor studii</w:t>
      </w:r>
    </w:p>
    <w:p w14:paraId="55496214"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acvatice/zone umede valoroase conform informațiilor din Planul de management sau al altor studii</w:t>
      </w:r>
    </w:p>
    <w:p w14:paraId="7B4484EF"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Alte habitate ale unor specii valoroase de interes conservativ conform informațiilor din Planul de management sau al altor studii</w:t>
      </w:r>
    </w:p>
    <w:p w14:paraId="15294E0E" w14:textId="200CF4AE" w:rsidR="00435754" w:rsidRPr="007C1028" w:rsidRDefault="00435754" w:rsidP="006948AD">
      <w:pPr>
        <w:shd w:val="clear" w:color="auto" w:fill="FFFFFF"/>
        <w:spacing w:after="150" w:line="276" w:lineRule="auto"/>
      </w:pPr>
      <w:r w:rsidRPr="007C1028">
        <w:rPr>
          <w:szCs w:val="24"/>
        </w:rPr>
        <w:t xml:space="preserve">  </w:t>
      </w:r>
    </w:p>
    <w:p w14:paraId="6CA42362" w14:textId="77777777" w:rsidR="00435754" w:rsidRPr="007C1028" w:rsidRDefault="00435754" w:rsidP="007A69FA">
      <w:pPr>
        <w:pStyle w:val="ListParagraph"/>
        <w:keepNext/>
        <w:keepLines/>
        <w:shd w:val="clear" w:color="auto" w:fill="C6F2C6"/>
        <w:spacing w:before="0" w:after="0"/>
        <w:ind w:left="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t>1.2.3. Metodologia propusă pentru identificarea Zonelor de Protecție Strictă pe teritoriul Siturilor Natura 2000.</w:t>
      </w:r>
    </w:p>
    <w:p w14:paraId="3CADEBE5" w14:textId="77777777" w:rsidR="00A86DC1" w:rsidRDefault="00A86DC1" w:rsidP="007A69FA">
      <w:pPr>
        <w:tabs>
          <w:tab w:val="left" w:pos="440"/>
          <w:tab w:val="right" w:leader="dot" w:pos="9016"/>
        </w:tabs>
        <w:spacing w:after="100" w:line="276" w:lineRule="auto"/>
        <w:jc w:val="both"/>
        <w:rPr>
          <w:rFonts w:eastAsia="Times New Roman"/>
          <w:szCs w:val="24"/>
          <w:lang w:eastAsia="x-none"/>
        </w:rPr>
      </w:pPr>
    </w:p>
    <w:p w14:paraId="316719E6" w14:textId="27066DC5" w:rsidR="009B4D14" w:rsidRPr="007C1028" w:rsidRDefault="00435754"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t>Ariile naturale protejate de interes național au o întindere mult mai mică decât cele de interes comunitar, astfel încât este foarte important să poată fi identificate ZPS</w:t>
      </w:r>
      <w:r w:rsidR="009B4D14" w:rsidRPr="007C1028">
        <w:rPr>
          <w:rFonts w:eastAsia="Times New Roman"/>
          <w:szCs w:val="24"/>
          <w:lang w:eastAsia="x-none"/>
        </w:rPr>
        <w:t>-uri</w:t>
      </w:r>
      <w:r w:rsidRPr="007C1028">
        <w:rPr>
          <w:rFonts w:eastAsia="Times New Roman"/>
          <w:szCs w:val="24"/>
          <w:lang w:eastAsia="x-none"/>
        </w:rPr>
        <w:t xml:space="preserve"> și pe teritoriul Siturilor Natura 2000 (SCI/SAC sau SPA), deși pentru acestea nu s-a realizat zonarea internă și nici nu există prevederi legislative care să normeze acest lucru. </w:t>
      </w:r>
    </w:p>
    <w:p w14:paraId="6FEE5E8F" w14:textId="0A6DAF99" w:rsidR="00435754" w:rsidRPr="007C1028" w:rsidRDefault="00435754" w:rsidP="007A69FA">
      <w:pPr>
        <w:tabs>
          <w:tab w:val="left" w:pos="440"/>
          <w:tab w:val="right" w:leader="dot" w:pos="9016"/>
        </w:tabs>
        <w:spacing w:after="100" w:line="276" w:lineRule="auto"/>
        <w:jc w:val="both"/>
        <w:rPr>
          <w:rFonts w:eastAsia="Times New Roman"/>
          <w:szCs w:val="24"/>
          <w:lang w:eastAsia="x-none"/>
        </w:rPr>
      </w:pPr>
      <w:r w:rsidRPr="007C1028">
        <w:rPr>
          <w:rFonts w:eastAsia="Times New Roman"/>
          <w:szCs w:val="24"/>
          <w:lang w:eastAsia="x-none"/>
        </w:rPr>
        <w:t>În România sunt declarate ca Situri Natura 2000 un număr de 4</w:t>
      </w:r>
      <w:r w:rsidR="00750710" w:rsidRPr="007C1028">
        <w:rPr>
          <w:rFonts w:eastAsia="Times New Roman"/>
          <w:szCs w:val="24"/>
          <w:lang w:eastAsia="x-none"/>
        </w:rPr>
        <w:t>35</w:t>
      </w:r>
      <w:r w:rsidRPr="007C1028">
        <w:rPr>
          <w:rFonts w:eastAsia="Times New Roman"/>
          <w:szCs w:val="24"/>
          <w:lang w:eastAsia="x-none"/>
        </w:rPr>
        <w:t xml:space="preserve"> de SCI/SAC</w:t>
      </w:r>
      <w:r w:rsidR="009B4D14" w:rsidRPr="007C1028">
        <w:rPr>
          <w:rFonts w:eastAsia="Times New Roman"/>
          <w:szCs w:val="24"/>
          <w:lang w:eastAsia="x-none"/>
        </w:rPr>
        <w:t>-uri</w:t>
      </w:r>
      <w:r w:rsidRPr="007C1028">
        <w:rPr>
          <w:rFonts w:eastAsia="Times New Roman"/>
          <w:szCs w:val="24"/>
          <w:lang w:eastAsia="x-none"/>
        </w:rPr>
        <w:t xml:space="preserve"> și 1</w:t>
      </w:r>
      <w:r w:rsidR="00750710" w:rsidRPr="007C1028">
        <w:rPr>
          <w:rFonts w:eastAsia="Times New Roman"/>
          <w:szCs w:val="24"/>
          <w:lang w:eastAsia="x-none"/>
        </w:rPr>
        <w:t>71</w:t>
      </w:r>
      <w:r w:rsidRPr="007C1028">
        <w:rPr>
          <w:rFonts w:eastAsia="Times New Roman"/>
          <w:szCs w:val="24"/>
          <w:lang w:eastAsia="x-none"/>
        </w:rPr>
        <w:t xml:space="preserve"> de SPA</w:t>
      </w:r>
      <w:r w:rsidR="009B4D14" w:rsidRPr="007C1028">
        <w:rPr>
          <w:rFonts w:eastAsia="Times New Roman"/>
          <w:szCs w:val="24"/>
          <w:lang w:eastAsia="x-none"/>
        </w:rPr>
        <w:t>-uri</w:t>
      </w:r>
      <w:r w:rsidRPr="007C1028">
        <w:rPr>
          <w:rFonts w:eastAsia="Times New Roman"/>
          <w:szCs w:val="24"/>
          <w:lang w:eastAsia="x-none"/>
        </w:rPr>
        <w:t xml:space="preserve">, care se întind pe o suprafață de 17% din suprafața țării, după ce excludem suprafețele care se suprapun peste ariile naturale protejate de interes național. </w:t>
      </w:r>
    </w:p>
    <w:p w14:paraId="26AE8CCF" w14:textId="372E6765" w:rsidR="00435754" w:rsidRPr="007C1028" w:rsidRDefault="00435754" w:rsidP="007A69FA">
      <w:pPr>
        <w:tabs>
          <w:tab w:val="left" w:pos="440"/>
          <w:tab w:val="right" w:leader="dot" w:pos="9016"/>
        </w:tabs>
        <w:spacing w:after="100" w:line="276" w:lineRule="auto"/>
        <w:jc w:val="both"/>
        <w:rPr>
          <w:szCs w:val="24"/>
        </w:rPr>
      </w:pPr>
      <w:r w:rsidRPr="007C1028">
        <w:rPr>
          <w:szCs w:val="24"/>
        </w:rPr>
        <w:t xml:space="preserve">Principalele acte </w:t>
      </w:r>
      <w:r w:rsidR="009B4D14" w:rsidRPr="007C1028">
        <w:rPr>
          <w:szCs w:val="24"/>
        </w:rPr>
        <w:t xml:space="preserve">normative </w:t>
      </w:r>
      <w:r w:rsidRPr="007C1028">
        <w:rPr>
          <w:szCs w:val="24"/>
        </w:rPr>
        <w:t xml:space="preserve">și documente referitoare la Siturile Natura 200 din România sunt prezentate în tabelul </w:t>
      </w:r>
      <w:r w:rsidR="009B4D14" w:rsidRPr="007C1028">
        <w:rPr>
          <w:szCs w:val="24"/>
        </w:rPr>
        <w:t xml:space="preserve"> 2</w:t>
      </w:r>
      <w:r w:rsidR="00F60777" w:rsidRPr="007C1028">
        <w:rPr>
          <w:szCs w:val="24"/>
        </w:rPr>
        <w:t>2</w:t>
      </w:r>
      <w:r w:rsidR="009B4D14" w:rsidRPr="007C1028">
        <w:rPr>
          <w:szCs w:val="24"/>
        </w:rPr>
        <w:t>.</w:t>
      </w:r>
    </w:p>
    <w:p w14:paraId="3BE206FE" w14:textId="77777777" w:rsidR="00EF3558" w:rsidRPr="007C1028" w:rsidRDefault="00EF3558" w:rsidP="007A69FA">
      <w:pPr>
        <w:tabs>
          <w:tab w:val="left" w:pos="440"/>
          <w:tab w:val="right" w:leader="dot" w:pos="9016"/>
        </w:tabs>
        <w:spacing w:after="100" w:line="276" w:lineRule="auto"/>
        <w:jc w:val="both"/>
        <w:rPr>
          <w:szCs w:val="24"/>
        </w:rPr>
      </w:pPr>
    </w:p>
    <w:p w14:paraId="115CBA98" w14:textId="64B8E1D4" w:rsidR="00435754" w:rsidRPr="007C1028" w:rsidRDefault="00435754" w:rsidP="007A69FA">
      <w:pPr>
        <w:spacing w:after="0" w:line="276" w:lineRule="auto"/>
        <w:jc w:val="center"/>
        <w:rPr>
          <w:b/>
          <w:bCs/>
          <w:szCs w:val="24"/>
          <w:lang w:val="fr-BE"/>
        </w:rPr>
      </w:pPr>
      <w:r w:rsidRPr="007C1028">
        <w:rPr>
          <w:b/>
          <w:bCs/>
          <w:szCs w:val="24"/>
          <w:lang w:val="fr-BE"/>
        </w:rPr>
        <w:lastRenderedPageBreak/>
        <w:t xml:space="preserve">Tabel </w:t>
      </w:r>
      <w:r w:rsidR="00F60777" w:rsidRPr="007C1028">
        <w:rPr>
          <w:b/>
          <w:bCs/>
          <w:szCs w:val="24"/>
          <w:lang w:val="fr-BE"/>
        </w:rPr>
        <w:t>2</w:t>
      </w:r>
      <w:r w:rsidR="00576404">
        <w:rPr>
          <w:b/>
          <w:bCs/>
          <w:szCs w:val="24"/>
          <w:lang w:val="fr-BE"/>
        </w:rPr>
        <w:t>4</w:t>
      </w:r>
      <w:r w:rsidRPr="007C1028">
        <w:rPr>
          <w:b/>
          <w:bCs/>
          <w:szCs w:val="24"/>
          <w:lang w:val="fr-BE"/>
        </w:rPr>
        <w:t xml:space="preserve"> – Acte normative de reglementare a ariilor naturale protejate</w:t>
      </w:r>
    </w:p>
    <w:tbl>
      <w:tblPr>
        <w:tblW w:w="5000" w:type="pct"/>
        <w:tblLook w:val="04A0" w:firstRow="1" w:lastRow="0" w:firstColumn="1" w:lastColumn="0" w:noHBand="0" w:noVBand="1"/>
      </w:tblPr>
      <w:tblGrid>
        <w:gridCol w:w="7038"/>
        <w:gridCol w:w="1978"/>
      </w:tblGrid>
      <w:tr w:rsidR="00435754" w:rsidRPr="00252D84" w14:paraId="2C90D195" w14:textId="77777777" w:rsidTr="007A69FA">
        <w:trPr>
          <w:trHeight w:val="20"/>
          <w:tblHeader/>
        </w:trPr>
        <w:tc>
          <w:tcPr>
            <w:tcW w:w="390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6F0115" w14:textId="77777777" w:rsidR="00435754" w:rsidRPr="007C1028" w:rsidRDefault="00435754" w:rsidP="007A69FA">
            <w:pPr>
              <w:spacing w:after="0" w:line="276" w:lineRule="auto"/>
              <w:jc w:val="center"/>
              <w:rPr>
                <w:b/>
                <w:bCs/>
                <w:sz w:val="22"/>
              </w:rPr>
            </w:pPr>
            <w:r w:rsidRPr="007C1028">
              <w:rPr>
                <w:b/>
                <w:bCs/>
                <w:sz w:val="22"/>
              </w:rPr>
              <w:t>Titlul oficial al actului normativ</w:t>
            </w:r>
          </w:p>
        </w:tc>
        <w:tc>
          <w:tcPr>
            <w:tcW w:w="1097"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6894E62" w14:textId="77777777" w:rsidR="00435754" w:rsidRPr="007C1028" w:rsidRDefault="00435754" w:rsidP="007A69FA">
            <w:pPr>
              <w:spacing w:after="0" w:line="276" w:lineRule="auto"/>
              <w:jc w:val="center"/>
              <w:rPr>
                <w:b/>
                <w:bCs/>
                <w:sz w:val="22"/>
              </w:rPr>
            </w:pPr>
            <w:r w:rsidRPr="007C1028">
              <w:rPr>
                <w:b/>
                <w:bCs/>
                <w:sz w:val="22"/>
              </w:rPr>
              <w:t>Data intrării în vigoare</w:t>
            </w:r>
          </w:p>
        </w:tc>
      </w:tr>
      <w:tr w:rsidR="00435754" w:rsidRPr="00252D84" w14:paraId="778EEB4B"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4AC4FBA6" w14:textId="77777777" w:rsidR="00435754" w:rsidRPr="007C1028" w:rsidRDefault="00435754" w:rsidP="00185F03">
            <w:pPr>
              <w:spacing w:after="0" w:line="276" w:lineRule="auto"/>
              <w:jc w:val="both"/>
              <w:rPr>
                <w:sz w:val="22"/>
              </w:rPr>
            </w:pPr>
            <w:r w:rsidRPr="007C1028">
              <w:rPr>
                <w:sz w:val="22"/>
              </w:rPr>
              <w:t>Ordinul ministrului nr. 46/2016 privind instituirea regimului de arie naturală protejată şi declararea siturilor de importanţă comunitară ca parte integrantă a reţelei ecologice europene Natura 2000 în România</w:t>
            </w:r>
          </w:p>
        </w:tc>
        <w:tc>
          <w:tcPr>
            <w:tcW w:w="1097" w:type="pct"/>
            <w:tcBorders>
              <w:top w:val="nil"/>
              <w:left w:val="nil"/>
              <w:bottom w:val="single" w:sz="4" w:space="0" w:color="auto"/>
              <w:right w:val="single" w:sz="4" w:space="0" w:color="auto"/>
            </w:tcBorders>
            <w:noWrap/>
            <w:hideMark/>
          </w:tcPr>
          <w:p w14:paraId="01F6E3D4" w14:textId="07F477B0" w:rsidR="00435754" w:rsidRPr="007C1028" w:rsidRDefault="00435754" w:rsidP="007C1028">
            <w:pPr>
              <w:spacing w:after="0" w:line="276" w:lineRule="auto"/>
              <w:jc w:val="center"/>
              <w:rPr>
                <w:sz w:val="22"/>
              </w:rPr>
            </w:pPr>
            <w:r w:rsidRPr="007C1028">
              <w:rPr>
                <w:sz w:val="22"/>
              </w:rPr>
              <w:t xml:space="preserve">15 </w:t>
            </w:r>
            <w:r w:rsidR="00824A2E" w:rsidRPr="007C1028">
              <w:rPr>
                <w:sz w:val="22"/>
              </w:rPr>
              <w:t xml:space="preserve">feb </w:t>
            </w:r>
            <w:r w:rsidRPr="007C1028">
              <w:rPr>
                <w:sz w:val="22"/>
              </w:rPr>
              <w:t>2016</w:t>
            </w:r>
          </w:p>
        </w:tc>
      </w:tr>
      <w:tr w:rsidR="00435754" w:rsidRPr="00252D84" w14:paraId="6EB025DF"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40E58DB1" w14:textId="77777777" w:rsidR="00435754" w:rsidRPr="007C1028" w:rsidRDefault="00435754" w:rsidP="00185F03">
            <w:pPr>
              <w:spacing w:after="0" w:line="276" w:lineRule="auto"/>
              <w:jc w:val="both"/>
              <w:rPr>
                <w:sz w:val="22"/>
              </w:rPr>
            </w:pPr>
            <w:r w:rsidRPr="007C1028">
              <w:rPr>
                <w:sz w:val="22"/>
              </w:rPr>
              <w:t>Ordin nr. 2387/2011 pentru modificarea Ordinului ministrului mediului şi dezvoltării durabile nr. 1.964/2007 privind instituirea regimului de arie naturală protejată a siturilor de importanţă comunitară, ca parte integrantă a reţelei ecologice europene Natura 2000 în România.</w:t>
            </w:r>
          </w:p>
        </w:tc>
        <w:tc>
          <w:tcPr>
            <w:tcW w:w="1097" w:type="pct"/>
            <w:tcBorders>
              <w:top w:val="nil"/>
              <w:left w:val="nil"/>
              <w:bottom w:val="single" w:sz="4" w:space="0" w:color="auto"/>
              <w:right w:val="single" w:sz="4" w:space="0" w:color="auto"/>
            </w:tcBorders>
            <w:noWrap/>
            <w:hideMark/>
          </w:tcPr>
          <w:p w14:paraId="41798A01" w14:textId="48A0584E" w:rsidR="00435754" w:rsidRPr="007C1028" w:rsidRDefault="00435754" w:rsidP="007C1028">
            <w:pPr>
              <w:spacing w:after="0" w:line="276" w:lineRule="auto"/>
              <w:jc w:val="center"/>
              <w:rPr>
                <w:sz w:val="22"/>
              </w:rPr>
            </w:pPr>
            <w:r w:rsidRPr="007C1028">
              <w:rPr>
                <w:sz w:val="22"/>
              </w:rPr>
              <w:t xml:space="preserve">29 </w:t>
            </w:r>
            <w:r w:rsidR="00824A2E" w:rsidRPr="007C1028">
              <w:rPr>
                <w:sz w:val="22"/>
              </w:rPr>
              <w:t xml:space="preserve">nov </w:t>
            </w:r>
            <w:r w:rsidRPr="007C1028">
              <w:rPr>
                <w:sz w:val="22"/>
              </w:rPr>
              <w:t>2011</w:t>
            </w:r>
          </w:p>
        </w:tc>
      </w:tr>
      <w:tr w:rsidR="00435754" w:rsidRPr="00252D84" w14:paraId="5CD0C07F"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76A9D039" w14:textId="24FAF9AB" w:rsidR="00435754" w:rsidRPr="007C1028" w:rsidRDefault="00435754" w:rsidP="00185F03">
            <w:pPr>
              <w:spacing w:after="0" w:line="276" w:lineRule="auto"/>
              <w:jc w:val="both"/>
              <w:rPr>
                <w:sz w:val="22"/>
              </w:rPr>
            </w:pPr>
            <w:r w:rsidRPr="007C1028">
              <w:rPr>
                <w:sz w:val="22"/>
              </w:rPr>
              <w:t xml:space="preserve">Hotărârea </w:t>
            </w:r>
            <w:r w:rsidR="0089418A" w:rsidRPr="007C1028">
              <w:rPr>
                <w:sz w:val="22"/>
              </w:rPr>
              <w:t>Guvernului</w:t>
            </w:r>
            <w:r w:rsidRPr="007C1028">
              <w:rPr>
                <w:sz w:val="22"/>
              </w:rPr>
              <w:t xml:space="preserve"> nr. 971/2011 pentru modificarea şi completarea Hotărârii Guvernului nr. 1284/2007 privind declararea ariilor de protecţie specială avifaunistică ca parte integrantă a reţelei ecologice europene Natura 2000 în România </w:t>
            </w:r>
          </w:p>
        </w:tc>
        <w:tc>
          <w:tcPr>
            <w:tcW w:w="1097" w:type="pct"/>
            <w:tcBorders>
              <w:top w:val="nil"/>
              <w:left w:val="nil"/>
              <w:bottom w:val="single" w:sz="4" w:space="0" w:color="auto"/>
              <w:right w:val="single" w:sz="4" w:space="0" w:color="auto"/>
            </w:tcBorders>
            <w:noWrap/>
            <w:hideMark/>
          </w:tcPr>
          <w:p w14:paraId="6BA6106B" w14:textId="4B48EE6F" w:rsidR="00435754" w:rsidRPr="007C1028" w:rsidRDefault="00435754" w:rsidP="007C1028">
            <w:pPr>
              <w:spacing w:after="0" w:line="276" w:lineRule="auto"/>
              <w:jc w:val="center"/>
              <w:rPr>
                <w:sz w:val="22"/>
              </w:rPr>
            </w:pPr>
            <w:r w:rsidRPr="007C1028">
              <w:rPr>
                <w:sz w:val="22"/>
              </w:rPr>
              <w:t xml:space="preserve">11 </w:t>
            </w:r>
            <w:r w:rsidR="00824A2E" w:rsidRPr="007C1028">
              <w:rPr>
                <w:sz w:val="22"/>
              </w:rPr>
              <w:t xml:space="preserve">oct </w:t>
            </w:r>
            <w:r w:rsidRPr="007C1028">
              <w:rPr>
                <w:sz w:val="22"/>
              </w:rPr>
              <w:t>2011</w:t>
            </w:r>
          </w:p>
        </w:tc>
      </w:tr>
      <w:tr w:rsidR="00435754" w:rsidRPr="00252D84" w14:paraId="5300F85B"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4F75AA11" w14:textId="47F005F2" w:rsidR="00435754" w:rsidRPr="007C1028" w:rsidRDefault="00435754" w:rsidP="00185F03">
            <w:pPr>
              <w:spacing w:after="0" w:line="276" w:lineRule="auto"/>
              <w:jc w:val="both"/>
              <w:rPr>
                <w:sz w:val="22"/>
              </w:rPr>
            </w:pPr>
            <w:r w:rsidRPr="007C1028">
              <w:rPr>
                <w:sz w:val="22"/>
              </w:rPr>
              <w:t xml:space="preserve">Hotărârea Guvernului nr. 1284/2007 privind declararea ariilor de protecţie specială avifaunistică ca parte integrantă a reţelei ecologice europene Natura 2000 în România </w:t>
            </w:r>
          </w:p>
        </w:tc>
        <w:tc>
          <w:tcPr>
            <w:tcW w:w="1097" w:type="pct"/>
            <w:tcBorders>
              <w:top w:val="nil"/>
              <w:left w:val="nil"/>
              <w:bottom w:val="single" w:sz="4" w:space="0" w:color="auto"/>
              <w:right w:val="single" w:sz="4" w:space="0" w:color="auto"/>
            </w:tcBorders>
            <w:noWrap/>
            <w:hideMark/>
          </w:tcPr>
          <w:p w14:paraId="700A3786" w14:textId="5E20E4C9" w:rsidR="00435754" w:rsidRPr="007C1028" w:rsidRDefault="00435754" w:rsidP="007C1028">
            <w:pPr>
              <w:spacing w:after="0" w:line="276" w:lineRule="auto"/>
              <w:jc w:val="center"/>
              <w:rPr>
                <w:sz w:val="22"/>
              </w:rPr>
            </w:pPr>
            <w:r w:rsidRPr="007C1028">
              <w:rPr>
                <w:sz w:val="22"/>
              </w:rPr>
              <w:t xml:space="preserve">31 </w:t>
            </w:r>
            <w:r w:rsidR="00824A2E" w:rsidRPr="007C1028">
              <w:rPr>
                <w:sz w:val="22"/>
              </w:rPr>
              <w:t xml:space="preserve">oct </w:t>
            </w:r>
            <w:r w:rsidRPr="007C1028">
              <w:rPr>
                <w:sz w:val="22"/>
              </w:rPr>
              <w:t>2007</w:t>
            </w:r>
          </w:p>
        </w:tc>
      </w:tr>
      <w:tr w:rsidR="00435754" w:rsidRPr="00252D84" w14:paraId="5B8D253C"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67448B74" w14:textId="77777777" w:rsidR="00435754" w:rsidRPr="007C1028" w:rsidRDefault="00435754" w:rsidP="00D34076">
            <w:pPr>
              <w:spacing w:after="0" w:line="276" w:lineRule="auto"/>
              <w:jc w:val="both"/>
              <w:rPr>
                <w:sz w:val="22"/>
              </w:rPr>
            </w:pPr>
            <w:r w:rsidRPr="007C1028">
              <w:rPr>
                <w:sz w:val="22"/>
              </w:rPr>
              <w:t>Ordinul nr. 1964/2007 privind instituirea regimului de arie naturală protejată a siturilor de importanţă comunitară, ca parte integrantă a reţelei ecologice europene Natura 2000 în România</w:t>
            </w:r>
          </w:p>
        </w:tc>
        <w:tc>
          <w:tcPr>
            <w:tcW w:w="1097" w:type="pct"/>
            <w:tcBorders>
              <w:top w:val="nil"/>
              <w:left w:val="nil"/>
              <w:bottom w:val="single" w:sz="4" w:space="0" w:color="auto"/>
              <w:right w:val="single" w:sz="4" w:space="0" w:color="auto"/>
            </w:tcBorders>
            <w:noWrap/>
            <w:hideMark/>
          </w:tcPr>
          <w:p w14:paraId="4BA6DD85" w14:textId="2EF5E4FD" w:rsidR="00435754" w:rsidRPr="007C1028" w:rsidRDefault="00435754" w:rsidP="007C1028">
            <w:pPr>
              <w:spacing w:after="0" w:line="276" w:lineRule="auto"/>
              <w:jc w:val="center"/>
              <w:rPr>
                <w:sz w:val="22"/>
              </w:rPr>
            </w:pPr>
            <w:r w:rsidRPr="007C1028">
              <w:rPr>
                <w:sz w:val="22"/>
              </w:rPr>
              <w:t xml:space="preserve">7 </w:t>
            </w:r>
            <w:r w:rsidR="00824A2E" w:rsidRPr="007C1028">
              <w:rPr>
                <w:sz w:val="22"/>
              </w:rPr>
              <w:t xml:space="preserve">feb </w:t>
            </w:r>
            <w:r w:rsidRPr="007C1028">
              <w:rPr>
                <w:sz w:val="22"/>
              </w:rPr>
              <w:t>2007</w:t>
            </w:r>
          </w:p>
        </w:tc>
      </w:tr>
      <w:tr w:rsidR="00435754" w:rsidRPr="00252D84" w14:paraId="4D31C7B9" w14:textId="77777777" w:rsidTr="007A69FA">
        <w:trPr>
          <w:trHeight w:val="20"/>
        </w:trPr>
        <w:tc>
          <w:tcPr>
            <w:tcW w:w="3903" w:type="pct"/>
            <w:tcBorders>
              <w:top w:val="nil"/>
              <w:left w:val="single" w:sz="4" w:space="0" w:color="auto"/>
              <w:bottom w:val="single" w:sz="4" w:space="0" w:color="auto"/>
              <w:right w:val="single" w:sz="4" w:space="0" w:color="auto"/>
            </w:tcBorders>
            <w:hideMark/>
          </w:tcPr>
          <w:p w14:paraId="50DA5A8B" w14:textId="05C60268" w:rsidR="00435754" w:rsidRPr="007C1028" w:rsidRDefault="00824A2E" w:rsidP="00D34076">
            <w:pPr>
              <w:spacing w:after="0" w:line="276" w:lineRule="auto"/>
              <w:jc w:val="both"/>
              <w:rPr>
                <w:sz w:val="22"/>
              </w:rPr>
            </w:pPr>
            <w:r w:rsidRPr="007C1028">
              <w:rPr>
                <w:sz w:val="22"/>
              </w:rPr>
              <w:t xml:space="preserve">Hotărârea </w:t>
            </w:r>
            <w:r w:rsidR="0089418A" w:rsidRPr="007C1028">
              <w:rPr>
                <w:sz w:val="22"/>
              </w:rPr>
              <w:t xml:space="preserve">Guvernului </w:t>
            </w:r>
            <w:r w:rsidR="00435754" w:rsidRPr="007C1028">
              <w:rPr>
                <w:sz w:val="22"/>
              </w:rPr>
              <w:t>nr. 663</w:t>
            </w:r>
            <w:r w:rsidRPr="007C1028">
              <w:rPr>
                <w:sz w:val="22"/>
              </w:rPr>
              <w:t>/</w:t>
            </w:r>
            <w:r w:rsidR="00435754" w:rsidRPr="007C1028">
              <w:rPr>
                <w:sz w:val="22"/>
              </w:rPr>
              <w:t>2016 privind instituirea regimului de arie naturală protejată şi declararea ariilor de protecţie specială avifaunistică ca parte integrantă a reţelei ecologice europene Natura 2000 în România</w:t>
            </w:r>
          </w:p>
        </w:tc>
        <w:tc>
          <w:tcPr>
            <w:tcW w:w="1097" w:type="pct"/>
            <w:tcBorders>
              <w:top w:val="nil"/>
              <w:left w:val="nil"/>
              <w:bottom w:val="single" w:sz="4" w:space="0" w:color="auto"/>
              <w:right w:val="single" w:sz="4" w:space="0" w:color="auto"/>
            </w:tcBorders>
            <w:noWrap/>
            <w:hideMark/>
          </w:tcPr>
          <w:p w14:paraId="63D067FA" w14:textId="1856FD31" w:rsidR="00435754" w:rsidRPr="007C1028" w:rsidRDefault="00435754" w:rsidP="007C1028">
            <w:pPr>
              <w:spacing w:after="0" w:line="276" w:lineRule="auto"/>
              <w:jc w:val="center"/>
              <w:rPr>
                <w:sz w:val="22"/>
              </w:rPr>
            </w:pPr>
            <w:r w:rsidRPr="007C1028">
              <w:rPr>
                <w:sz w:val="22"/>
              </w:rPr>
              <w:t xml:space="preserve">14 </w:t>
            </w:r>
            <w:r w:rsidR="00824A2E" w:rsidRPr="007C1028">
              <w:rPr>
                <w:sz w:val="22"/>
              </w:rPr>
              <w:t xml:space="preserve">nov </w:t>
            </w:r>
            <w:r w:rsidRPr="007C1028">
              <w:rPr>
                <w:sz w:val="22"/>
              </w:rPr>
              <w:t>2006</w:t>
            </w:r>
          </w:p>
        </w:tc>
      </w:tr>
    </w:tbl>
    <w:p w14:paraId="09C7DF40" w14:textId="77777777" w:rsidR="00435754" w:rsidRPr="007C1028" w:rsidRDefault="00435754" w:rsidP="007A69FA">
      <w:pPr>
        <w:tabs>
          <w:tab w:val="left" w:pos="440"/>
          <w:tab w:val="right" w:leader="dot" w:pos="9016"/>
        </w:tabs>
        <w:spacing w:after="100" w:line="276" w:lineRule="auto"/>
        <w:ind w:left="360"/>
        <w:rPr>
          <w:rFonts w:eastAsia="Times New Roman"/>
          <w:szCs w:val="24"/>
          <w:lang w:eastAsia="x-none"/>
        </w:rPr>
      </w:pPr>
    </w:p>
    <w:p w14:paraId="53CC41F6" w14:textId="23BC7243" w:rsidR="00435754" w:rsidRPr="007C1028" w:rsidRDefault="00435754" w:rsidP="007A69FA">
      <w:pPr>
        <w:tabs>
          <w:tab w:val="left" w:pos="440"/>
          <w:tab w:val="right" w:leader="dot" w:pos="9016"/>
        </w:tabs>
        <w:spacing w:after="100" w:line="276" w:lineRule="auto"/>
        <w:jc w:val="both"/>
        <w:rPr>
          <w:szCs w:val="24"/>
        </w:rPr>
      </w:pPr>
      <w:r w:rsidRPr="007C1028">
        <w:rPr>
          <w:szCs w:val="24"/>
        </w:rPr>
        <w:t xml:space="preserve">La acestea se adaugă Planurile de management aprobate sau în elaborare pentru Siturile Natura 2000. Trebuie menționat că </w:t>
      </w:r>
      <w:r w:rsidR="00824A2E" w:rsidRPr="007C1028">
        <w:rPr>
          <w:szCs w:val="24"/>
        </w:rPr>
        <w:t xml:space="preserve">în prezent un număr de 198 </w:t>
      </w:r>
      <w:r w:rsidRPr="007C1028">
        <w:rPr>
          <w:szCs w:val="24"/>
        </w:rPr>
        <w:t>de Situri Natura 2000 din 6</w:t>
      </w:r>
      <w:r w:rsidR="00E44404" w:rsidRPr="00B6342C">
        <w:rPr>
          <w:szCs w:val="24"/>
        </w:rPr>
        <w:t>0</w:t>
      </w:r>
      <w:r w:rsidRPr="007C1028">
        <w:rPr>
          <w:szCs w:val="24"/>
        </w:rPr>
        <w:t>6</w:t>
      </w:r>
      <w:r w:rsidR="00824A2E" w:rsidRPr="007C1028">
        <w:rPr>
          <w:szCs w:val="24"/>
        </w:rPr>
        <w:t>,</w:t>
      </w:r>
      <w:r w:rsidRPr="007C1028">
        <w:rPr>
          <w:szCs w:val="24"/>
        </w:rPr>
        <w:t xml:space="preserve">nu au </w:t>
      </w:r>
      <w:r w:rsidR="00824A2E" w:rsidRPr="007C1028">
        <w:rPr>
          <w:szCs w:val="24"/>
        </w:rPr>
        <w:t xml:space="preserve">Plan </w:t>
      </w:r>
      <w:r w:rsidRPr="007C1028">
        <w:rPr>
          <w:szCs w:val="24"/>
        </w:rPr>
        <w:t>de management, dar care sunt cuprinse în 17 Proiecte/Cereri de finanțare derulate de</w:t>
      </w:r>
      <w:r w:rsidR="00824A2E" w:rsidRPr="007C1028">
        <w:rPr>
          <w:szCs w:val="24"/>
        </w:rPr>
        <w:t xml:space="preserve"> către</w:t>
      </w:r>
      <w:r w:rsidRPr="007C1028">
        <w:rPr>
          <w:szCs w:val="24"/>
        </w:rPr>
        <w:t xml:space="preserve"> ANANP</w:t>
      </w:r>
      <w:r w:rsidR="00824A2E" w:rsidRPr="007C1028">
        <w:rPr>
          <w:szCs w:val="24"/>
        </w:rPr>
        <w:t xml:space="preserve">, cu planuri de management </w:t>
      </w:r>
      <w:r w:rsidRPr="007C1028">
        <w:rPr>
          <w:szCs w:val="24"/>
        </w:rPr>
        <w:t>care vor fi elaborate</w:t>
      </w:r>
      <w:r w:rsidR="00254326" w:rsidRPr="007C1028">
        <w:rPr>
          <w:szCs w:val="24"/>
        </w:rPr>
        <w:t xml:space="preserve"> în perioada următoare</w:t>
      </w:r>
      <w:r w:rsidRPr="007C1028">
        <w:rPr>
          <w:szCs w:val="24"/>
        </w:rPr>
        <w:t>.</w:t>
      </w:r>
    </w:p>
    <w:p w14:paraId="5E0B5E8B" w14:textId="4B7B2182" w:rsidR="00435754" w:rsidRPr="007C1028" w:rsidRDefault="00435754" w:rsidP="007A69FA">
      <w:pPr>
        <w:shd w:val="clear" w:color="auto" w:fill="FFFFFF"/>
        <w:spacing w:after="150" w:line="276" w:lineRule="auto"/>
        <w:jc w:val="both"/>
        <w:rPr>
          <w:szCs w:val="24"/>
        </w:rPr>
      </w:pPr>
      <w:r w:rsidRPr="007C1028">
        <w:rPr>
          <w:szCs w:val="24"/>
        </w:rPr>
        <w:t>Pentru identifica</w:t>
      </w:r>
      <w:r w:rsidR="00824A2E" w:rsidRPr="007C1028">
        <w:rPr>
          <w:szCs w:val="24"/>
        </w:rPr>
        <w:t>rea de</w:t>
      </w:r>
      <w:r w:rsidRPr="007C1028">
        <w:rPr>
          <w:szCs w:val="24"/>
        </w:rPr>
        <w:t xml:space="preserve"> noi zone</w:t>
      </w:r>
      <w:r w:rsidR="00824A2E" w:rsidRPr="007C1028">
        <w:rPr>
          <w:szCs w:val="24"/>
        </w:rPr>
        <w:t>,</w:t>
      </w:r>
      <w:r w:rsidRPr="007C1028">
        <w:rPr>
          <w:szCs w:val="24"/>
        </w:rPr>
        <w:t xml:space="preserve"> </w:t>
      </w:r>
      <w:r w:rsidR="00824A2E" w:rsidRPr="007C1028">
        <w:rPr>
          <w:szCs w:val="24"/>
        </w:rPr>
        <w:t xml:space="preserve">pentru suprafețele respective </w:t>
      </w:r>
      <w:r w:rsidRPr="007C1028">
        <w:rPr>
          <w:szCs w:val="24"/>
        </w:rPr>
        <w:t>se va analiza prezența:</w:t>
      </w:r>
    </w:p>
    <w:p w14:paraId="7536F513" w14:textId="14B76949"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Rezervațiilor Naturale (categoria IV IUCN) </w:t>
      </w:r>
      <w:r w:rsidR="001A72D1" w:rsidRPr="007C1028">
        <w:rPr>
          <w:rFonts w:ascii="Times New Roman" w:hAnsi="Times New Roman" w:cs="Times New Roman"/>
          <w:sz w:val="24"/>
          <w:szCs w:val="24"/>
        </w:rPr>
        <w:t xml:space="preserve">și monumente ale naturii (după caz) </w:t>
      </w:r>
      <w:r w:rsidRPr="007C1028">
        <w:rPr>
          <w:rFonts w:ascii="Times New Roman" w:hAnsi="Times New Roman" w:cs="Times New Roman"/>
          <w:sz w:val="24"/>
          <w:szCs w:val="24"/>
        </w:rPr>
        <w:t>incluse în Siturile Natura 2000</w:t>
      </w:r>
    </w:p>
    <w:p w14:paraId="5864E066" w14:textId="6C8E6388"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Pădurilor valoroase</w:t>
      </w:r>
      <w:r w:rsidR="00824A2E"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categoriilor funcționale </w:t>
      </w:r>
      <w:r w:rsidR="004C5ABA" w:rsidRPr="007C1028">
        <w:rPr>
          <w:rFonts w:ascii="Times New Roman" w:hAnsi="Times New Roman" w:cs="Times New Roman"/>
          <w:sz w:val="24"/>
          <w:szCs w:val="24"/>
        </w:rPr>
        <w:t xml:space="preserve">și vârstelor </w:t>
      </w:r>
      <w:r w:rsidRPr="007C1028">
        <w:rPr>
          <w:rFonts w:ascii="Times New Roman" w:hAnsi="Times New Roman" w:cs="Times New Roman"/>
          <w:sz w:val="24"/>
          <w:szCs w:val="24"/>
        </w:rPr>
        <w:t>din Amenajamentul Silvic, sau acreditărilor FSC, sau informațiilor din Planul de management (distribuția habitatelor și speciilor și evaluarea stării de conservare)</w:t>
      </w:r>
      <w:r w:rsidR="004C5ABA" w:rsidRPr="007C1028">
        <w:rPr>
          <w:rFonts w:ascii="Times New Roman" w:hAnsi="Times New Roman" w:cs="Times New Roman"/>
          <w:sz w:val="24"/>
          <w:szCs w:val="24"/>
        </w:rPr>
        <w:t xml:space="preserve">, </w:t>
      </w:r>
      <w:r w:rsidR="0022790F" w:rsidRPr="007C1028">
        <w:rPr>
          <w:rFonts w:ascii="Times New Roman" w:hAnsi="Times New Roman" w:cs="Times New Roman"/>
          <w:sz w:val="24"/>
          <w:szCs w:val="24"/>
        </w:rPr>
        <w:t>fiind prioritizate pădurile încadrate la o clasă superioară de vârstă (peste 100 ani)</w:t>
      </w:r>
    </w:p>
    <w:p w14:paraId="310184B1" w14:textId="0ADC735A"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Pajiștilor valoroase</w:t>
      </w:r>
      <w:r w:rsidR="00824A2E"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224C59C3" w14:textId="7777777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de stâncărie asociate cu tufărișuri pe suprafețe mai largi, conform informațiilor din Planul de management sau al altor studii</w:t>
      </w:r>
    </w:p>
    <w:p w14:paraId="661C510C" w14:textId="6620C031"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Habitatelor acvatice/zone umede valoroase</w:t>
      </w:r>
      <w:r w:rsidR="00824A2E"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246E7F83" w14:textId="4EB0B487" w:rsidR="00435754" w:rsidRPr="007C1028" w:rsidRDefault="00435754" w:rsidP="008A454F">
      <w:pPr>
        <w:pStyle w:val="ListParagraph"/>
        <w:numPr>
          <w:ilvl w:val="0"/>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Alte habitate ale unor specii valoroase de interes conservativ</w:t>
      </w:r>
      <w:r w:rsidR="00824A2E" w:rsidRPr="007C1028">
        <w:rPr>
          <w:rFonts w:ascii="Times New Roman" w:hAnsi="Times New Roman" w:cs="Times New Roman"/>
          <w:sz w:val="24"/>
          <w:szCs w:val="24"/>
        </w:rPr>
        <w:t>,</w:t>
      </w:r>
      <w:r w:rsidRPr="007C1028">
        <w:rPr>
          <w:rFonts w:ascii="Times New Roman" w:hAnsi="Times New Roman" w:cs="Times New Roman"/>
          <w:sz w:val="24"/>
          <w:szCs w:val="24"/>
        </w:rPr>
        <w:t xml:space="preserve"> conform informațiilor din Planul de management sau al altor studii</w:t>
      </w:r>
    </w:p>
    <w:p w14:paraId="3E1E94C3" w14:textId="77777777" w:rsidR="00435754" w:rsidRPr="007C1028" w:rsidRDefault="00435754" w:rsidP="007A69FA">
      <w:pPr>
        <w:spacing w:after="0" w:line="276" w:lineRule="auto"/>
      </w:pPr>
    </w:p>
    <w:p w14:paraId="363DE451" w14:textId="4DC15FED" w:rsidR="00435754" w:rsidRPr="007C1028" w:rsidRDefault="00435754" w:rsidP="007A69FA">
      <w:pPr>
        <w:pStyle w:val="ListParagraph"/>
        <w:keepNext/>
        <w:keepLines/>
        <w:shd w:val="clear" w:color="auto" w:fill="C6F2C6"/>
        <w:spacing w:before="0" w:after="0"/>
        <w:ind w:left="0"/>
        <w:outlineLvl w:val="3"/>
        <w:rPr>
          <w:rFonts w:ascii="Times New Roman" w:eastAsiaTheme="majorEastAsia" w:hAnsi="Times New Roman" w:cs="Times New Roman"/>
          <w:b/>
          <w:iCs/>
          <w:sz w:val="24"/>
          <w:szCs w:val="24"/>
        </w:rPr>
      </w:pPr>
      <w:r w:rsidRPr="007C1028">
        <w:rPr>
          <w:rFonts w:ascii="Times New Roman" w:eastAsiaTheme="majorEastAsia" w:hAnsi="Times New Roman" w:cs="Times New Roman"/>
          <w:b/>
          <w:iCs/>
          <w:sz w:val="24"/>
          <w:szCs w:val="24"/>
        </w:rPr>
        <w:lastRenderedPageBreak/>
        <w:t xml:space="preserve">1.2.4. Metodologia propusă pentru identificarea Zonelor de Protecție Strictă pe baza Rezervațiilor Științifice și </w:t>
      </w:r>
      <w:r w:rsidR="00824A2E" w:rsidRPr="007C1028">
        <w:rPr>
          <w:rFonts w:ascii="Times New Roman" w:eastAsiaTheme="majorEastAsia" w:hAnsi="Times New Roman" w:cs="Times New Roman"/>
          <w:b/>
          <w:iCs/>
          <w:sz w:val="24"/>
          <w:szCs w:val="24"/>
        </w:rPr>
        <w:t xml:space="preserve">Rezervațiilor </w:t>
      </w:r>
      <w:r w:rsidRPr="007C1028">
        <w:rPr>
          <w:rFonts w:ascii="Times New Roman" w:eastAsiaTheme="majorEastAsia" w:hAnsi="Times New Roman" w:cs="Times New Roman"/>
          <w:b/>
          <w:iCs/>
          <w:sz w:val="24"/>
          <w:szCs w:val="24"/>
        </w:rPr>
        <w:t>Naturale</w:t>
      </w:r>
    </w:p>
    <w:p w14:paraId="57AA19BC" w14:textId="77777777" w:rsidR="00A86DC1" w:rsidRDefault="00A86DC1" w:rsidP="007A69FA">
      <w:pPr>
        <w:tabs>
          <w:tab w:val="left" w:pos="440"/>
          <w:tab w:val="right" w:leader="dot" w:pos="9016"/>
        </w:tabs>
        <w:spacing w:after="100" w:line="276" w:lineRule="auto"/>
        <w:jc w:val="both"/>
        <w:rPr>
          <w:rFonts w:eastAsia="Times New Roman"/>
          <w:kern w:val="0"/>
          <w:szCs w:val="24"/>
          <w:lang w:eastAsia="x-none"/>
          <w14:ligatures w14:val="none"/>
        </w:rPr>
      </w:pPr>
    </w:p>
    <w:p w14:paraId="3A223335" w14:textId="026AD640" w:rsidR="00824A2E" w:rsidRPr="007C1028" w:rsidRDefault="00435754" w:rsidP="007A69FA">
      <w:pPr>
        <w:tabs>
          <w:tab w:val="left" w:pos="440"/>
          <w:tab w:val="right" w:leader="dot" w:pos="9016"/>
        </w:tabs>
        <w:spacing w:after="100" w:line="276" w:lineRule="auto"/>
        <w:jc w:val="both"/>
        <w:rPr>
          <w:szCs w:val="24"/>
        </w:rPr>
      </w:pPr>
      <w:r w:rsidRPr="007C1028">
        <w:rPr>
          <w:rFonts w:eastAsia="Times New Roman"/>
          <w:kern w:val="0"/>
          <w:szCs w:val="24"/>
          <w:lang w:eastAsia="x-none"/>
          <w14:ligatures w14:val="none"/>
        </w:rPr>
        <w:t xml:space="preserve">Rezervațiile Științifice și </w:t>
      </w:r>
      <w:r w:rsidR="00824A2E" w:rsidRPr="007C1028">
        <w:rPr>
          <w:rFonts w:eastAsia="Times New Roman"/>
          <w:kern w:val="0"/>
          <w:szCs w:val="24"/>
          <w:lang w:eastAsia="x-none"/>
          <w14:ligatures w14:val="none"/>
        </w:rPr>
        <w:t xml:space="preserve">Rezervațiile </w:t>
      </w:r>
      <w:r w:rsidRPr="007C1028">
        <w:rPr>
          <w:rFonts w:eastAsia="Times New Roman"/>
          <w:kern w:val="0"/>
          <w:szCs w:val="24"/>
          <w:lang w:eastAsia="x-none"/>
          <w14:ligatures w14:val="none"/>
        </w:rPr>
        <w:t xml:space="preserve">Naturale sunt menționate în </w:t>
      </w:r>
      <w:r w:rsidRPr="007C1028">
        <w:rPr>
          <w:szCs w:val="24"/>
        </w:rPr>
        <w:t>Legea nr. 5</w:t>
      </w:r>
      <w:r w:rsidR="00824A2E" w:rsidRPr="007C1028">
        <w:rPr>
          <w:szCs w:val="24"/>
        </w:rPr>
        <w:t>/</w:t>
      </w:r>
      <w:r w:rsidRPr="007C1028">
        <w:rPr>
          <w:szCs w:val="24"/>
        </w:rPr>
        <w:t xml:space="preserve">2000 privind aprobarea Planului de amenajare a teritoriului naţional - Secţiunea a III-a - zone protejate, cu completările și modificările ulterioare. </w:t>
      </w:r>
    </w:p>
    <w:p w14:paraId="7F6CCB58" w14:textId="0A0AF9C8" w:rsidR="00435754" w:rsidRPr="007C1028" w:rsidRDefault="00435754" w:rsidP="007A69FA">
      <w:pPr>
        <w:tabs>
          <w:tab w:val="left" w:pos="440"/>
          <w:tab w:val="right" w:leader="dot" w:pos="9016"/>
        </w:tabs>
        <w:spacing w:after="100" w:line="276" w:lineRule="auto"/>
        <w:jc w:val="both"/>
        <w:rPr>
          <w:szCs w:val="24"/>
        </w:rPr>
      </w:pPr>
      <w:r w:rsidRPr="007C1028">
        <w:rPr>
          <w:szCs w:val="24"/>
        </w:rPr>
        <w:t xml:space="preserve">Numărul total al Rezervațiilor împreună cu Monumentele naturii este de 916, </w:t>
      </w:r>
      <w:r w:rsidR="001A72D1" w:rsidRPr="007C1028">
        <w:rPr>
          <w:szCs w:val="24"/>
        </w:rPr>
        <w:t>dintre care</w:t>
      </w:r>
      <w:r w:rsidRPr="007C1028">
        <w:rPr>
          <w:szCs w:val="24"/>
        </w:rPr>
        <w:t xml:space="preserve"> 714 </w:t>
      </w:r>
      <w:r w:rsidR="00824A2E" w:rsidRPr="007C1028">
        <w:rPr>
          <w:szCs w:val="24"/>
        </w:rPr>
        <w:t xml:space="preserve">sunt </w:t>
      </w:r>
      <w:r w:rsidRPr="007C1028">
        <w:rPr>
          <w:szCs w:val="24"/>
        </w:rPr>
        <w:t xml:space="preserve">Rezervații științifice și </w:t>
      </w:r>
      <w:r w:rsidR="00824A2E" w:rsidRPr="007C1028">
        <w:rPr>
          <w:szCs w:val="24"/>
        </w:rPr>
        <w:t xml:space="preserve">Rezervații </w:t>
      </w:r>
      <w:r w:rsidRPr="007C1028">
        <w:rPr>
          <w:szCs w:val="24"/>
        </w:rPr>
        <w:t>naturale.</w:t>
      </w:r>
    </w:p>
    <w:p w14:paraId="32C9CED9" w14:textId="353A1372" w:rsidR="00824A2E" w:rsidRPr="007C1028" w:rsidRDefault="00435754" w:rsidP="007A69FA">
      <w:pPr>
        <w:tabs>
          <w:tab w:val="left" w:pos="440"/>
          <w:tab w:val="right" w:leader="dot" w:pos="9016"/>
        </w:tabs>
        <w:spacing w:after="100" w:line="276" w:lineRule="auto"/>
        <w:jc w:val="both"/>
        <w:rPr>
          <w:szCs w:val="24"/>
        </w:rPr>
      </w:pPr>
      <w:r w:rsidRPr="007C1028">
        <w:rPr>
          <w:szCs w:val="24"/>
        </w:rPr>
        <w:t>Cele mai multe dintre ele (575) se suprapun peste alte arii naturale protejate mai mari (Parcuri Naționale</w:t>
      </w:r>
      <w:r w:rsidR="00824A2E" w:rsidRPr="007C1028">
        <w:rPr>
          <w:szCs w:val="24"/>
        </w:rPr>
        <w:t>,</w:t>
      </w:r>
      <w:r w:rsidRPr="007C1028">
        <w:rPr>
          <w:szCs w:val="24"/>
        </w:rPr>
        <w:t xml:space="preserve"> </w:t>
      </w:r>
      <w:r w:rsidR="00824A2E" w:rsidRPr="007C1028">
        <w:rPr>
          <w:szCs w:val="24"/>
        </w:rPr>
        <w:t xml:space="preserve">Parcuri </w:t>
      </w:r>
      <w:r w:rsidRPr="007C1028">
        <w:rPr>
          <w:szCs w:val="24"/>
        </w:rPr>
        <w:t xml:space="preserve">Naturale și Situri Natura 2000). Astfel rămân în total 139 Rezervații independente de alte arii protejate, care însumează 11252 ha. </w:t>
      </w:r>
    </w:p>
    <w:p w14:paraId="0BC1D998" w14:textId="1008C8D8" w:rsidR="00435754" w:rsidRPr="007C1028" w:rsidRDefault="00435754" w:rsidP="007A69FA">
      <w:pPr>
        <w:tabs>
          <w:tab w:val="left" w:pos="440"/>
          <w:tab w:val="right" w:leader="dot" w:pos="9016"/>
        </w:tabs>
        <w:spacing w:after="100" w:line="276" w:lineRule="auto"/>
        <w:jc w:val="both"/>
        <w:rPr>
          <w:szCs w:val="24"/>
        </w:rPr>
      </w:pPr>
      <w:r w:rsidRPr="007C1028">
        <w:rPr>
          <w:szCs w:val="24"/>
        </w:rPr>
        <w:t>Rezervațiile Științifice identificate astfel</w:t>
      </w:r>
      <w:r w:rsidR="00824A2E" w:rsidRPr="007C1028">
        <w:rPr>
          <w:szCs w:val="24"/>
        </w:rPr>
        <w:t>,</w:t>
      </w:r>
      <w:r w:rsidRPr="007C1028">
        <w:rPr>
          <w:szCs w:val="24"/>
        </w:rPr>
        <w:t xml:space="preserve"> vor fi declarate direct ZPS.</w:t>
      </w:r>
    </w:p>
    <w:p w14:paraId="26C561FB" w14:textId="7735B87A" w:rsidR="00435754" w:rsidRPr="007C1028" w:rsidRDefault="00435754" w:rsidP="007A69FA">
      <w:pPr>
        <w:tabs>
          <w:tab w:val="left" w:pos="440"/>
          <w:tab w:val="right" w:leader="dot" w:pos="9016"/>
        </w:tabs>
        <w:spacing w:after="100" w:line="276" w:lineRule="auto"/>
        <w:jc w:val="both"/>
        <w:rPr>
          <w:szCs w:val="24"/>
        </w:rPr>
      </w:pPr>
      <w:r w:rsidRPr="007C1028">
        <w:rPr>
          <w:szCs w:val="24"/>
        </w:rPr>
        <w:t xml:space="preserve">În cazul Rezervațiilor </w:t>
      </w:r>
      <w:r w:rsidR="00824A2E" w:rsidRPr="007C1028">
        <w:rPr>
          <w:szCs w:val="24"/>
        </w:rPr>
        <w:t>Naturale</w:t>
      </w:r>
      <w:r w:rsidRPr="007C1028">
        <w:rPr>
          <w:szCs w:val="24"/>
        </w:rPr>
        <w:t xml:space="preserve">, categoria IV IUCN, considerăm că obiectivele de management ale acestora sunt similare cu definirea Zonei de Protecție Strictă din Ghidul Comisiei, care spre deosebire de Categoriile IUCN (pentru categoria Ia – rezervație strict protejată), permite intervenția limitată în cazurile bine justificate, similar Rezervațiilor </w:t>
      </w:r>
      <w:r w:rsidR="00824A2E" w:rsidRPr="007C1028">
        <w:rPr>
          <w:szCs w:val="24"/>
        </w:rPr>
        <w:t>Naturale</w:t>
      </w:r>
      <w:r w:rsidRPr="007C1028">
        <w:rPr>
          <w:szCs w:val="24"/>
        </w:rPr>
        <w:t xml:space="preserve">.   </w:t>
      </w:r>
    </w:p>
    <w:p w14:paraId="7D8176F3" w14:textId="654DD2D6" w:rsidR="00435754" w:rsidRPr="007C1028" w:rsidRDefault="00435754" w:rsidP="005F081A">
      <w:pPr>
        <w:shd w:val="clear" w:color="auto" w:fill="FFFFFF"/>
        <w:spacing w:after="150" w:line="276" w:lineRule="auto"/>
        <w:jc w:val="both"/>
        <w:rPr>
          <w:szCs w:val="24"/>
        </w:rPr>
      </w:pPr>
      <w:r w:rsidRPr="007C1028">
        <w:rPr>
          <w:szCs w:val="24"/>
        </w:rPr>
        <w:t>Pentru identifica</w:t>
      </w:r>
      <w:r w:rsidR="00824A2E" w:rsidRPr="007C1028">
        <w:rPr>
          <w:szCs w:val="24"/>
        </w:rPr>
        <w:t>rea</w:t>
      </w:r>
      <w:r w:rsidRPr="007C1028">
        <w:rPr>
          <w:szCs w:val="24"/>
        </w:rPr>
        <w:t xml:space="preserve"> </w:t>
      </w:r>
      <w:r w:rsidR="00185F03" w:rsidRPr="007C1028">
        <w:rPr>
          <w:szCs w:val="24"/>
        </w:rPr>
        <w:t xml:space="preserve">de </w:t>
      </w:r>
      <w:r w:rsidRPr="007C1028">
        <w:rPr>
          <w:szCs w:val="24"/>
        </w:rPr>
        <w:t>noi zone</w:t>
      </w:r>
      <w:r w:rsidR="00185F03" w:rsidRPr="007C1028">
        <w:rPr>
          <w:szCs w:val="24"/>
        </w:rPr>
        <w:t>,</w:t>
      </w:r>
      <w:r w:rsidRPr="007C1028">
        <w:rPr>
          <w:szCs w:val="24"/>
        </w:rPr>
        <w:t xml:space="preserve"> pentru suprafețele respective </w:t>
      </w:r>
      <w:r w:rsidR="00185F03" w:rsidRPr="007C1028">
        <w:rPr>
          <w:szCs w:val="24"/>
        </w:rPr>
        <w:t xml:space="preserve">se va analiza </w:t>
      </w:r>
      <w:r w:rsidRPr="007C1028">
        <w:rPr>
          <w:szCs w:val="24"/>
        </w:rPr>
        <w:t>prezența</w:t>
      </w:r>
      <w:r w:rsidR="005F081A" w:rsidRPr="007C1028">
        <w:rPr>
          <w:szCs w:val="24"/>
        </w:rPr>
        <w:t xml:space="preserve"> </w:t>
      </w:r>
      <w:r w:rsidRPr="007C1028">
        <w:rPr>
          <w:szCs w:val="24"/>
        </w:rPr>
        <w:t xml:space="preserve">Rezervațiilor Naturale (categoria IV IUCN) și </w:t>
      </w:r>
      <w:r w:rsidR="00185F03" w:rsidRPr="007C1028">
        <w:rPr>
          <w:szCs w:val="24"/>
        </w:rPr>
        <w:t xml:space="preserve">a </w:t>
      </w:r>
      <w:r w:rsidRPr="007C1028">
        <w:rPr>
          <w:szCs w:val="24"/>
        </w:rPr>
        <w:t>Rezervațiilor Științifice</w:t>
      </w:r>
      <w:r w:rsidR="001A72D1" w:rsidRPr="007C1028">
        <w:rPr>
          <w:szCs w:val="24"/>
        </w:rPr>
        <w:t xml:space="preserve"> (categoria I IUCN)</w:t>
      </w:r>
    </w:p>
    <w:p w14:paraId="6ABD4BA0" w14:textId="51A584DC" w:rsidR="00435754" w:rsidRPr="007C1028" w:rsidRDefault="005F081A" w:rsidP="005F081A">
      <w:pPr>
        <w:shd w:val="clear" w:color="auto" w:fill="FFFFFF"/>
        <w:spacing w:after="150"/>
        <w:ind w:left="360"/>
        <w:rPr>
          <w:szCs w:val="24"/>
        </w:rPr>
      </w:pPr>
      <w:r w:rsidRPr="007C1028">
        <w:rPr>
          <w:szCs w:val="24"/>
        </w:rPr>
        <w:t>P</w:t>
      </w:r>
      <w:r w:rsidR="00435754" w:rsidRPr="007C1028">
        <w:rPr>
          <w:szCs w:val="24"/>
        </w:rPr>
        <w:t>entru extinderea acestora vor fi identificate pentru a fi adăugate:</w:t>
      </w:r>
    </w:p>
    <w:p w14:paraId="7B0B22FF" w14:textId="55E6D44C" w:rsidR="00435754" w:rsidRPr="007C1028" w:rsidRDefault="005F081A" w:rsidP="008A454F">
      <w:pPr>
        <w:pStyle w:val="ListParagraph"/>
        <w:numPr>
          <w:ilvl w:val="1"/>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pădurile </w:t>
      </w:r>
      <w:r w:rsidR="00435754" w:rsidRPr="007C1028">
        <w:rPr>
          <w:rFonts w:ascii="Times New Roman" w:hAnsi="Times New Roman" w:cs="Times New Roman"/>
          <w:sz w:val="24"/>
          <w:szCs w:val="24"/>
        </w:rPr>
        <w:t>valoroase</w:t>
      </w:r>
      <w:r w:rsidR="00824A2E" w:rsidRPr="007C1028">
        <w:rPr>
          <w:rFonts w:ascii="Times New Roman" w:hAnsi="Times New Roman" w:cs="Times New Roman"/>
          <w:sz w:val="24"/>
          <w:szCs w:val="24"/>
        </w:rPr>
        <w:t>,</w:t>
      </w:r>
      <w:r w:rsidR="00435754" w:rsidRPr="007C1028">
        <w:rPr>
          <w:rFonts w:ascii="Times New Roman" w:hAnsi="Times New Roman" w:cs="Times New Roman"/>
          <w:sz w:val="24"/>
          <w:szCs w:val="24"/>
        </w:rPr>
        <w:t xml:space="preserve"> conform categoriilor funcționale</w:t>
      </w:r>
      <w:r w:rsidR="00122394" w:rsidRPr="007C1028">
        <w:rPr>
          <w:rFonts w:ascii="Times New Roman" w:hAnsi="Times New Roman" w:cs="Times New Roman"/>
          <w:sz w:val="24"/>
          <w:szCs w:val="24"/>
        </w:rPr>
        <w:t xml:space="preserve"> și vârstelor</w:t>
      </w:r>
      <w:r w:rsidR="00435754" w:rsidRPr="007C1028">
        <w:rPr>
          <w:rFonts w:ascii="Times New Roman" w:hAnsi="Times New Roman" w:cs="Times New Roman"/>
          <w:sz w:val="24"/>
          <w:szCs w:val="24"/>
        </w:rPr>
        <w:t xml:space="preserve"> din Amenajamentul Silvic, sau acreditărilor FSC</w:t>
      </w:r>
      <w:r w:rsidR="00122394" w:rsidRPr="007C1028">
        <w:rPr>
          <w:rFonts w:ascii="Times New Roman" w:hAnsi="Times New Roman" w:cs="Times New Roman"/>
          <w:sz w:val="24"/>
          <w:szCs w:val="24"/>
        </w:rPr>
        <w:t xml:space="preserve">, </w:t>
      </w:r>
      <w:r w:rsidR="0022790F" w:rsidRPr="007C1028">
        <w:rPr>
          <w:rFonts w:ascii="Times New Roman" w:hAnsi="Times New Roman" w:cs="Times New Roman"/>
          <w:sz w:val="24"/>
          <w:szCs w:val="24"/>
        </w:rPr>
        <w:t>fiind prioritizate pădurile încadrate la o clasă superioară de vârstă (peste 100 ani)</w:t>
      </w:r>
    </w:p>
    <w:p w14:paraId="754A83B9" w14:textId="136B426D" w:rsidR="00435754" w:rsidRPr="007C1028" w:rsidRDefault="005F081A" w:rsidP="008A454F">
      <w:pPr>
        <w:pStyle w:val="ListParagraph"/>
        <w:numPr>
          <w:ilvl w:val="1"/>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pajiștile </w:t>
      </w:r>
      <w:r w:rsidR="00435754" w:rsidRPr="007C1028">
        <w:rPr>
          <w:rFonts w:ascii="Times New Roman" w:hAnsi="Times New Roman" w:cs="Times New Roman"/>
          <w:sz w:val="24"/>
          <w:szCs w:val="24"/>
        </w:rPr>
        <w:t>valoroase</w:t>
      </w:r>
      <w:r w:rsidR="00824A2E" w:rsidRPr="007C1028">
        <w:rPr>
          <w:rFonts w:ascii="Times New Roman" w:hAnsi="Times New Roman" w:cs="Times New Roman"/>
          <w:sz w:val="24"/>
          <w:szCs w:val="24"/>
        </w:rPr>
        <w:t>,</w:t>
      </w:r>
      <w:r w:rsidR="00435754" w:rsidRPr="007C1028">
        <w:rPr>
          <w:rFonts w:ascii="Times New Roman" w:hAnsi="Times New Roman" w:cs="Times New Roman"/>
          <w:sz w:val="24"/>
          <w:szCs w:val="24"/>
        </w:rPr>
        <w:t xml:space="preserve"> conform informațiilor existente</w:t>
      </w:r>
    </w:p>
    <w:p w14:paraId="46AC5069" w14:textId="14E008C5" w:rsidR="00435754" w:rsidRPr="007C1028" w:rsidRDefault="005F081A" w:rsidP="008A454F">
      <w:pPr>
        <w:pStyle w:val="ListParagraph"/>
        <w:numPr>
          <w:ilvl w:val="1"/>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habitatele </w:t>
      </w:r>
      <w:r w:rsidR="00435754" w:rsidRPr="007C1028">
        <w:rPr>
          <w:rFonts w:ascii="Times New Roman" w:hAnsi="Times New Roman" w:cs="Times New Roman"/>
          <w:sz w:val="24"/>
          <w:szCs w:val="24"/>
        </w:rPr>
        <w:t>acvatice/zonelor umede valoroase existente</w:t>
      </w:r>
    </w:p>
    <w:p w14:paraId="5B959DE4" w14:textId="71BD37BE" w:rsidR="00435754" w:rsidRPr="007C1028" w:rsidRDefault="005F081A" w:rsidP="008A454F">
      <w:pPr>
        <w:pStyle w:val="ListParagraph"/>
        <w:numPr>
          <w:ilvl w:val="1"/>
          <w:numId w:val="6"/>
        </w:numPr>
        <w:shd w:val="clear" w:color="auto" w:fill="FFFFFF"/>
        <w:spacing w:after="150"/>
        <w:rPr>
          <w:rFonts w:ascii="Times New Roman" w:hAnsi="Times New Roman" w:cs="Times New Roman"/>
          <w:sz w:val="24"/>
          <w:szCs w:val="24"/>
        </w:rPr>
      </w:pPr>
      <w:r w:rsidRPr="007C1028">
        <w:rPr>
          <w:rFonts w:ascii="Times New Roman" w:hAnsi="Times New Roman" w:cs="Times New Roman"/>
          <w:sz w:val="24"/>
          <w:szCs w:val="24"/>
        </w:rPr>
        <w:t xml:space="preserve">alte </w:t>
      </w:r>
      <w:r w:rsidR="00435754" w:rsidRPr="007C1028">
        <w:rPr>
          <w:rFonts w:ascii="Times New Roman" w:hAnsi="Times New Roman" w:cs="Times New Roman"/>
          <w:sz w:val="24"/>
          <w:szCs w:val="24"/>
        </w:rPr>
        <w:t>habitate ale unor specii valoroase de interes conservativ existente</w:t>
      </w:r>
    </w:p>
    <w:p w14:paraId="15D71430" w14:textId="77777777" w:rsidR="00435754" w:rsidRPr="007C1028" w:rsidRDefault="00435754" w:rsidP="007A69FA">
      <w:pPr>
        <w:spacing w:after="0" w:line="276" w:lineRule="auto"/>
        <w:rPr>
          <w:i/>
          <w:iCs/>
          <w:szCs w:val="24"/>
        </w:rPr>
      </w:pPr>
    </w:p>
    <w:p w14:paraId="30E3FAB9" w14:textId="1AE2B5E1" w:rsidR="00DA3F1B" w:rsidRPr="00B6342C" w:rsidRDefault="00DA3F1B" w:rsidP="007A69FA">
      <w:pPr>
        <w:tabs>
          <w:tab w:val="left" w:pos="2415"/>
        </w:tabs>
        <w:spacing w:line="276" w:lineRule="auto"/>
      </w:pPr>
    </w:p>
    <w:sectPr w:rsidR="00DA3F1B" w:rsidRPr="00B6342C" w:rsidSect="008578A6">
      <w:headerReference w:type="default" r:id="rId34"/>
      <w:footerReference w:type="defaul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A4AF8" w14:textId="77777777" w:rsidR="00C13A83" w:rsidRPr="007C1028" w:rsidRDefault="00C13A83" w:rsidP="00DA3F1B">
      <w:pPr>
        <w:spacing w:after="0" w:line="240" w:lineRule="auto"/>
      </w:pPr>
      <w:r w:rsidRPr="007C1028">
        <w:separator/>
      </w:r>
    </w:p>
  </w:endnote>
  <w:endnote w:type="continuationSeparator" w:id="0">
    <w:p w14:paraId="2E443B12" w14:textId="77777777" w:rsidR="00C13A83" w:rsidRPr="007C1028" w:rsidRDefault="00C13A83" w:rsidP="00DA3F1B">
      <w:pPr>
        <w:spacing w:after="0" w:line="240" w:lineRule="auto"/>
      </w:pPr>
      <w:r w:rsidRPr="007C10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397288"/>
      <w:docPartObj>
        <w:docPartGallery w:val="Page Numbers (Bottom of Page)"/>
        <w:docPartUnique/>
      </w:docPartObj>
    </w:sdtPr>
    <w:sdtContent>
      <w:p w14:paraId="1A9A549B" w14:textId="4BDAA553" w:rsidR="00315AAC" w:rsidRPr="007C1028" w:rsidRDefault="00103AC7" w:rsidP="007E5F88">
        <w:pPr>
          <w:pStyle w:val="Footer"/>
          <w:jc w:val="center"/>
        </w:pPr>
        <w:r w:rsidRPr="007C1028">
          <w:fldChar w:fldCharType="begin"/>
        </w:r>
        <w:r w:rsidRPr="007C1028">
          <w:instrText xml:space="preserve"> PAGE   \* MERGEFORMAT </w:instrText>
        </w:r>
        <w:r w:rsidRPr="007C1028">
          <w:fldChar w:fldCharType="separate"/>
        </w:r>
        <w:r w:rsidRPr="007C1028">
          <w:t>2</w:t>
        </w:r>
        <w:r w:rsidRPr="007C102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57CF" w14:textId="636D81DC" w:rsidR="00103AC7" w:rsidRPr="007C1028" w:rsidRDefault="00103AC7">
    <w:pPr>
      <w:pStyle w:val="Footer"/>
      <w:jc w:val="center"/>
    </w:pPr>
  </w:p>
  <w:p w14:paraId="4B8E6581" w14:textId="77777777" w:rsidR="00103AC7" w:rsidRPr="007C1028" w:rsidRDefault="00103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8D584" w14:textId="77777777" w:rsidR="00C13A83" w:rsidRPr="007C1028" w:rsidRDefault="00C13A83" w:rsidP="00DA3F1B">
      <w:pPr>
        <w:spacing w:after="0" w:line="240" w:lineRule="auto"/>
      </w:pPr>
      <w:r w:rsidRPr="007C1028">
        <w:separator/>
      </w:r>
    </w:p>
  </w:footnote>
  <w:footnote w:type="continuationSeparator" w:id="0">
    <w:p w14:paraId="1D8C889B" w14:textId="77777777" w:rsidR="00C13A83" w:rsidRPr="007C1028" w:rsidRDefault="00C13A83" w:rsidP="00DA3F1B">
      <w:pPr>
        <w:spacing w:after="0" w:line="240" w:lineRule="auto"/>
      </w:pPr>
      <w:r w:rsidRPr="007C1028">
        <w:continuationSeparator/>
      </w:r>
    </w:p>
  </w:footnote>
  <w:footnote w:id="1">
    <w:p w14:paraId="27706601" w14:textId="567E063F" w:rsidR="007E5F88" w:rsidRPr="007E5F88" w:rsidRDefault="007E5F88">
      <w:pPr>
        <w:pStyle w:val="FootnoteText"/>
        <w:rPr>
          <w:rFonts w:ascii="Times New Roman" w:hAnsi="Times New Roman" w:cs="Times New Roman"/>
        </w:rPr>
      </w:pPr>
      <w:r w:rsidRPr="001720B5">
        <w:rPr>
          <w:rStyle w:val="FootnoteReference"/>
          <w:rFonts w:ascii="Times New Roman" w:hAnsi="Times New Roman" w:cs="Times New Roman"/>
        </w:rPr>
        <w:footnoteRef/>
      </w:r>
      <w:r w:rsidRPr="001720B5">
        <w:rPr>
          <w:rFonts w:ascii="Times New Roman" w:hAnsi="Times New Roman" w:cs="Times New Roman"/>
        </w:rPr>
        <w:t xml:space="preserve"> Suprafața pajiștilor seminaturale în evidențele APIA la care se adaugă alte cca. 2,5 milioane de hectare de terenuri cu vegetație forestieră (conform platformei EU Forest Observatory)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B373" w14:textId="77777777" w:rsidR="00315AAC" w:rsidRPr="007C1028" w:rsidRDefault="00315AAC"/>
  <w:p w14:paraId="33D298A8" w14:textId="77777777" w:rsidR="00315AAC" w:rsidRPr="007C1028" w:rsidRDefault="00315A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AEA"/>
    <w:multiLevelType w:val="multilevel"/>
    <w:tmpl w:val="1F14A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277CB8"/>
    <w:multiLevelType w:val="hybridMultilevel"/>
    <w:tmpl w:val="0540E9BA"/>
    <w:lvl w:ilvl="0" w:tplc="0FE29DB0">
      <w:numFmt w:val="bullet"/>
      <w:lvlText w:val="-"/>
      <w:lvlJc w:val="left"/>
      <w:pPr>
        <w:ind w:left="847" w:hanging="428"/>
      </w:pPr>
      <w:rPr>
        <w:rFonts w:ascii="Times New Roman" w:eastAsia="Times New Roman" w:hAnsi="Times New Roman" w:cs="Times New Roman" w:hint="default"/>
        <w:b w:val="0"/>
        <w:bCs w:val="0"/>
        <w:i w:val="0"/>
        <w:iCs w:val="0"/>
        <w:spacing w:val="0"/>
        <w:w w:val="100"/>
        <w:sz w:val="24"/>
        <w:szCs w:val="24"/>
        <w:lang w:val="ro-RO" w:eastAsia="en-US" w:bidi="ar-SA"/>
      </w:rPr>
    </w:lvl>
    <w:lvl w:ilvl="1" w:tplc="09C62AA8">
      <w:numFmt w:val="bullet"/>
      <w:lvlText w:val="•"/>
      <w:lvlJc w:val="left"/>
      <w:pPr>
        <w:ind w:left="1742" w:hanging="428"/>
      </w:pPr>
      <w:rPr>
        <w:lang w:val="ro-RO" w:eastAsia="en-US" w:bidi="ar-SA"/>
      </w:rPr>
    </w:lvl>
    <w:lvl w:ilvl="2" w:tplc="E6F84F9E">
      <w:numFmt w:val="bullet"/>
      <w:lvlText w:val="•"/>
      <w:lvlJc w:val="left"/>
      <w:pPr>
        <w:ind w:left="2645" w:hanging="428"/>
      </w:pPr>
      <w:rPr>
        <w:lang w:val="ro-RO" w:eastAsia="en-US" w:bidi="ar-SA"/>
      </w:rPr>
    </w:lvl>
    <w:lvl w:ilvl="3" w:tplc="E9A28816">
      <w:numFmt w:val="bullet"/>
      <w:lvlText w:val="•"/>
      <w:lvlJc w:val="left"/>
      <w:pPr>
        <w:ind w:left="3547" w:hanging="428"/>
      </w:pPr>
      <w:rPr>
        <w:lang w:val="ro-RO" w:eastAsia="en-US" w:bidi="ar-SA"/>
      </w:rPr>
    </w:lvl>
    <w:lvl w:ilvl="4" w:tplc="49EC372A">
      <w:numFmt w:val="bullet"/>
      <w:lvlText w:val="•"/>
      <w:lvlJc w:val="left"/>
      <w:pPr>
        <w:ind w:left="4450" w:hanging="428"/>
      </w:pPr>
      <w:rPr>
        <w:lang w:val="ro-RO" w:eastAsia="en-US" w:bidi="ar-SA"/>
      </w:rPr>
    </w:lvl>
    <w:lvl w:ilvl="5" w:tplc="BF409D3A">
      <w:numFmt w:val="bullet"/>
      <w:lvlText w:val="•"/>
      <w:lvlJc w:val="left"/>
      <w:pPr>
        <w:ind w:left="5353" w:hanging="428"/>
      </w:pPr>
      <w:rPr>
        <w:lang w:val="ro-RO" w:eastAsia="en-US" w:bidi="ar-SA"/>
      </w:rPr>
    </w:lvl>
    <w:lvl w:ilvl="6" w:tplc="386AB508">
      <w:numFmt w:val="bullet"/>
      <w:lvlText w:val="•"/>
      <w:lvlJc w:val="left"/>
      <w:pPr>
        <w:ind w:left="6255" w:hanging="428"/>
      </w:pPr>
      <w:rPr>
        <w:lang w:val="ro-RO" w:eastAsia="en-US" w:bidi="ar-SA"/>
      </w:rPr>
    </w:lvl>
    <w:lvl w:ilvl="7" w:tplc="8D58FDE6">
      <w:numFmt w:val="bullet"/>
      <w:lvlText w:val="•"/>
      <w:lvlJc w:val="left"/>
      <w:pPr>
        <w:ind w:left="7158" w:hanging="428"/>
      </w:pPr>
      <w:rPr>
        <w:lang w:val="ro-RO" w:eastAsia="en-US" w:bidi="ar-SA"/>
      </w:rPr>
    </w:lvl>
    <w:lvl w:ilvl="8" w:tplc="1902B860">
      <w:numFmt w:val="bullet"/>
      <w:lvlText w:val="•"/>
      <w:lvlJc w:val="left"/>
      <w:pPr>
        <w:ind w:left="8061" w:hanging="428"/>
      </w:pPr>
      <w:rPr>
        <w:lang w:val="ro-RO" w:eastAsia="en-US" w:bidi="ar-SA"/>
      </w:rPr>
    </w:lvl>
  </w:abstractNum>
  <w:abstractNum w:abstractNumId="2" w15:restartNumberingAfterBreak="0">
    <w:nsid w:val="16D65552"/>
    <w:multiLevelType w:val="hybridMultilevel"/>
    <w:tmpl w:val="387C65CC"/>
    <w:lvl w:ilvl="0" w:tplc="C9A66ACA">
      <w:numFmt w:val="bullet"/>
      <w:lvlText w:val="-"/>
      <w:lvlJc w:val="left"/>
      <w:pPr>
        <w:ind w:left="2271" w:hanging="363"/>
      </w:pPr>
      <w:rPr>
        <w:rFonts w:ascii="Times New Roman" w:eastAsiaTheme="minorHAnsi" w:hAnsi="Times New Roman" w:cs="Times New Roman" w:hint="default"/>
        <w:b w:val="0"/>
        <w:bCs w:val="0"/>
        <w:i w:val="0"/>
        <w:iCs w:val="0"/>
        <w:spacing w:val="0"/>
        <w:w w:val="80"/>
        <w:sz w:val="24"/>
        <w:szCs w:val="24"/>
        <w:lang w:val="ro-RO" w:eastAsia="en-US" w:bidi="ar-SA"/>
      </w:rPr>
    </w:lvl>
    <w:lvl w:ilvl="1" w:tplc="4C7CBBC0">
      <w:numFmt w:val="bullet"/>
      <w:lvlText w:val="•"/>
      <w:lvlJc w:val="left"/>
      <w:pPr>
        <w:ind w:left="3554" w:hanging="363"/>
      </w:pPr>
      <w:rPr>
        <w:rFonts w:hint="default"/>
        <w:lang w:val="ro-RO" w:eastAsia="en-US" w:bidi="ar-SA"/>
      </w:rPr>
    </w:lvl>
    <w:lvl w:ilvl="2" w:tplc="563A4368">
      <w:numFmt w:val="bullet"/>
      <w:lvlText w:val="•"/>
      <w:lvlJc w:val="left"/>
      <w:pPr>
        <w:ind w:left="4828" w:hanging="363"/>
      </w:pPr>
      <w:rPr>
        <w:rFonts w:hint="default"/>
        <w:lang w:val="ro-RO" w:eastAsia="en-US" w:bidi="ar-SA"/>
      </w:rPr>
    </w:lvl>
    <w:lvl w:ilvl="3" w:tplc="478E907C">
      <w:numFmt w:val="bullet"/>
      <w:lvlText w:val="•"/>
      <w:lvlJc w:val="left"/>
      <w:pPr>
        <w:ind w:left="6102" w:hanging="363"/>
      </w:pPr>
      <w:rPr>
        <w:rFonts w:hint="default"/>
        <w:lang w:val="ro-RO" w:eastAsia="en-US" w:bidi="ar-SA"/>
      </w:rPr>
    </w:lvl>
    <w:lvl w:ilvl="4" w:tplc="921A9BAE">
      <w:numFmt w:val="bullet"/>
      <w:lvlText w:val="•"/>
      <w:lvlJc w:val="left"/>
      <w:pPr>
        <w:ind w:left="7376" w:hanging="363"/>
      </w:pPr>
      <w:rPr>
        <w:rFonts w:hint="default"/>
        <w:lang w:val="ro-RO" w:eastAsia="en-US" w:bidi="ar-SA"/>
      </w:rPr>
    </w:lvl>
    <w:lvl w:ilvl="5" w:tplc="EAD45B96">
      <w:numFmt w:val="bullet"/>
      <w:lvlText w:val="•"/>
      <w:lvlJc w:val="left"/>
      <w:pPr>
        <w:ind w:left="8650" w:hanging="363"/>
      </w:pPr>
      <w:rPr>
        <w:rFonts w:hint="default"/>
        <w:lang w:val="ro-RO" w:eastAsia="en-US" w:bidi="ar-SA"/>
      </w:rPr>
    </w:lvl>
    <w:lvl w:ilvl="6" w:tplc="DE4A4E10">
      <w:numFmt w:val="bullet"/>
      <w:lvlText w:val="•"/>
      <w:lvlJc w:val="left"/>
      <w:pPr>
        <w:ind w:left="9924" w:hanging="363"/>
      </w:pPr>
      <w:rPr>
        <w:rFonts w:hint="default"/>
        <w:lang w:val="ro-RO" w:eastAsia="en-US" w:bidi="ar-SA"/>
      </w:rPr>
    </w:lvl>
    <w:lvl w:ilvl="7" w:tplc="221E5BC4">
      <w:numFmt w:val="bullet"/>
      <w:lvlText w:val="•"/>
      <w:lvlJc w:val="left"/>
      <w:pPr>
        <w:ind w:left="11198" w:hanging="363"/>
      </w:pPr>
      <w:rPr>
        <w:rFonts w:hint="default"/>
        <w:lang w:val="ro-RO" w:eastAsia="en-US" w:bidi="ar-SA"/>
      </w:rPr>
    </w:lvl>
    <w:lvl w:ilvl="8" w:tplc="CA4202A4">
      <w:numFmt w:val="bullet"/>
      <w:lvlText w:val="•"/>
      <w:lvlJc w:val="left"/>
      <w:pPr>
        <w:ind w:left="12472" w:hanging="363"/>
      </w:pPr>
      <w:rPr>
        <w:rFonts w:hint="default"/>
        <w:lang w:val="ro-RO" w:eastAsia="en-US" w:bidi="ar-SA"/>
      </w:rPr>
    </w:lvl>
  </w:abstractNum>
  <w:abstractNum w:abstractNumId="3" w15:restartNumberingAfterBreak="0">
    <w:nsid w:val="18AF15D3"/>
    <w:multiLevelType w:val="multilevel"/>
    <w:tmpl w:val="5F4C7DCA"/>
    <w:lvl w:ilvl="0">
      <w:start w:val="1"/>
      <w:numFmt w:val="decimal"/>
      <w:lvlText w:val="%1."/>
      <w:lvlJc w:val="left"/>
      <w:pPr>
        <w:ind w:left="792" w:hanging="240"/>
      </w:pPr>
      <w:rPr>
        <w:rFonts w:ascii="Times New Roman" w:eastAsia="Times New Roman" w:hAnsi="Times New Roman" w:cs="Times New Roman" w:hint="default"/>
        <w:b/>
        <w:bCs/>
        <w:i w:val="0"/>
        <w:iCs w:val="0"/>
        <w:spacing w:val="-1"/>
        <w:w w:val="100"/>
        <w:sz w:val="24"/>
        <w:szCs w:val="24"/>
        <w:lang w:val="ro-RO" w:eastAsia="en-US" w:bidi="ar-SA"/>
      </w:rPr>
    </w:lvl>
    <w:lvl w:ilvl="1">
      <w:start w:val="1"/>
      <w:numFmt w:val="decimal"/>
      <w:lvlText w:val="%1.%2."/>
      <w:lvlJc w:val="left"/>
      <w:pPr>
        <w:ind w:left="972" w:hanging="420"/>
      </w:pPr>
      <w:rPr>
        <w:rFonts w:ascii="Times New Roman" w:eastAsia="Times New Roman" w:hAnsi="Times New Roman" w:cs="Times New Roman" w:hint="default"/>
        <w:b/>
        <w:bCs/>
        <w:i w:val="0"/>
        <w:iCs w:val="0"/>
        <w:spacing w:val="-1"/>
        <w:w w:val="100"/>
        <w:sz w:val="24"/>
        <w:szCs w:val="24"/>
        <w:lang w:val="ro-RO" w:eastAsia="en-US" w:bidi="ar-SA"/>
      </w:rPr>
    </w:lvl>
    <w:lvl w:ilvl="2">
      <w:numFmt w:val="bullet"/>
      <w:lvlText w:val="-"/>
      <w:lvlJc w:val="left"/>
      <w:pPr>
        <w:ind w:left="1332" w:hanging="360"/>
      </w:pPr>
      <w:rPr>
        <w:rFonts w:ascii="Times New Roman" w:eastAsiaTheme="minorHAnsi" w:hAnsi="Times New Roman" w:cs="Times New Roman" w:hint="default"/>
      </w:rPr>
    </w:lvl>
    <w:lvl w:ilvl="3">
      <w:numFmt w:val="bullet"/>
      <w:lvlText w:val="•"/>
      <w:lvlJc w:val="left"/>
      <w:pPr>
        <w:ind w:left="1340" w:hanging="360"/>
      </w:pPr>
      <w:rPr>
        <w:rFonts w:hint="default"/>
        <w:lang w:val="ro-RO" w:eastAsia="en-US" w:bidi="ar-SA"/>
      </w:rPr>
    </w:lvl>
    <w:lvl w:ilvl="4">
      <w:numFmt w:val="bullet"/>
      <w:lvlText w:val="•"/>
      <w:lvlJc w:val="left"/>
      <w:pPr>
        <w:ind w:left="3294" w:hanging="360"/>
      </w:pPr>
      <w:rPr>
        <w:rFonts w:hint="default"/>
        <w:lang w:val="ro-RO" w:eastAsia="en-US" w:bidi="ar-SA"/>
      </w:rPr>
    </w:lvl>
    <w:lvl w:ilvl="5">
      <w:numFmt w:val="bullet"/>
      <w:lvlText w:val="•"/>
      <w:lvlJc w:val="left"/>
      <w:pPr>
        <w:ind w:left="5248" w:hanging="360"/>
      </w:pPr>
      <w:rPr>
        <w:rFonts w:hint="default"/>
        <w:lang w:val="ro-RO" w:eastAsia="en-US" w:bidi="ar-SA"/>
      </w:rPr>
    </w:lvl>
    <w:lvl w:ilvl="6">
      <w:numFmt w:val="bullet"/>
      <w:lvlText w:val="•"/>
      <w:lvlJc w:val="left"/>
      <w:pPr>
        <w:ind w:left="7202" w:hanging="360"/>
      </w:pPr>
      <w:rPr>
        <w:rFonts w:hint="default"/>
        <w:lang w:val="ro-RO" w:eastAsia="en-US" w:bidi="ar-SA"/>
      </w:rPr>
    </w:lvl>
    <w:lvl w:ilvl="7">
      <w:numFmt w:val="bullet"/>
      <w:lvlText w:val="•"/>
      <w:lvlJc w:val="left"/>
      <w:pPr>
        <w:ind w:left="9157" w:hanging="360"/>
      </w:pPr>
      <w:rPr>
        <w:rFonts w:hint="default"/>
        <w:lang w:val="ro-RO" w:eastAsia="en-US" w:bidi="ar-SA"/>
      </w:rPr>
    </w:lvl>
    <w:lvl w:ilvl="8">
      <w:numFmt w:val="bullet"/>
      <w:lvlText w:val="•"/>
      <w:lvlJc w:val="left"/>
      <w:pPr>
        <w:ind w:left="11111" w:hanging="360"/>
      </w:pPr>
      <w:rPr>
        <w:rFonts w:hint="default"/>
        <w:lang w:val="ro-RO" w:eastAsia="en-US" w:bidi="ar-SA"/>
      </w:rPr>
    </w:lvl>
  </w:abstractNum>
  <w:abstractNum w:abstractNumId="4" w15:restartNumberingAfterBreak="0">
    <w:nsid w:val="1F1B11E0"/>
    <w:multiLevelType w:val="hybridMultilevel"/>
    <w:tmpl w:val="FAF2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F62F6"/>
    <w:multiLevelType w:val="hybridMultilevel"/>
    <w:tmpl w:val="0010A6EA"/>
    <w:lvl w:ilvl="0" w:tplc="FFFFFFFF">
      <w:start w:val="1"/>
      <w:numFmt w:val="bullet"/>
      <w:lvlText w:val=""/>
      <w:lvlJc w:val="left"/>
      <w:pPr>
        <w:ind w:left="720" w:hanging="360"/>
      </w:pPr>
      <w:rPr>
        <w:rFonts w:ascii="Symbol" w:hAnsi="Symbol" w:hint="default"/>
      </w:rPr>
    </w:lvl>
    <w:lvl w:ilvl="1" w:tplc="4D90204C">
      <w:numFmt w:val="bullet"/>
      <w:lvlText w:val="-"/>
      <w:lvlJc w:val="left"/>
      <w:pPr>
        <w:ind w:left="1440" w:hanging="360"/>
      </w:pPr>
      <w:rPr>
        <w:rFonts w:ascii="Times New Roman" w:eastAsia="Calibri"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985139"/>
    <w:multiLevelType w:val="hybridMultilevel"/>
    <w:tmpl w:val="F44E0B66"/>
    <w:lvl w:ilvl="0" w:tplc="F5BA9C2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E53005"/>
    <w:multiLevelType w:val="hybridMultilevel"/>
    <w:tmpl w:val="7DC4358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2AF2F9E"/>
    <w:multiLevelType w:val="multilevel"/>
    <w:tmpl w:val="638439E2"/>
    <w:lvl w:ilvl="0">
      <w:start w:val="1"/>
      <w:numFmt w:val="bullet"/>
      <w:lvlText w:val=""/>
      <w:lvlJc w:val="left"/>
      <w:pPr>
        <w:ind w:left="1080" w:hanging="360"/>
      </w:pPr>
      <w:rPr>
        <w:rFonts w:ascii="Symbol" w:hAnsi="Symbol"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56A737E"/>
    <w:multiLevelType w:val="hybridMultilevel"/>
    <w:tmpl w:val="147A0DC8"/>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97102D"/>
    <w:multiLevelType w:val="hybridMultilevel"/>
    <w:tmpl w:val="65EA60DE"/>
    <w:lvl w:ilvl="0" w:tplc="25628CE4">
      <w:start w:val="4"/>
      <w:numFmt w:val="bullet"/>
      <w:lvlText w:val="-"/>
      <w:lvlJc w:val="left"/>
      <w:pPr>
        <w:ind w:left="720" w:hanging="360"/>
      </w:pPr>
      <w:rPr>
        <w:rFonts w:ascii="Times New Roman" w:eastAsiaTheme="minorHAnsi"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64DEB"/>
    <w:multiLevelType w:val="hybridMultilevel"/>
    <w:tmpl w:val="B9CC3648"/>
    <w:lvl w:ilvl="0" w:tplc="0418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7F1633"/>
    <w:multiLevelType w:val="hybridMultilevel"/>
    <w:tmpl w:val="D38A10DE"/>
    <w:lvl w:ilvl="0" w:tplc="25628CE4">
      <w:start w:val="4"/>
      <w:numFmt w:val="bullet"/>
      <w:lvlText w:val="-"/>
      <w:lvlJc w:val="left"/>
      <w:pPr>
        <w:ind w:left="720" w:hanging="360"/>
      </w:pPr>
      <w:rPr>
        <w:rFonts w:ascii="Times New Roman" w:eastAsiaTheme="minorHAnsi"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E4343"/>
    <w:multiLevelType w:val="hybridMultilevel"/>
    <w:tmpl w:val="50A2DEC0"/>
    <w:lvl w:ilvl="0" w:tplc="25628CE4">
      <w:start w:val="4"/>
      <w:numFmt w:val="bullet"/>
      <w:lvlText w:val="-"/>
      <w:lvlJc w:val="left"/>
      <w:pPr>
        <w:ind w:left="720" w:hanging="360"/>
      </w:pPr>
      <w:rPr>
        <w:rFonts w:ascii="Times New Roman" w:eastAsiaTheme="minorHAnsi"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555AB"/>
    <w:multiLevelType w:val="hybridMultilevel"/>
    <w:tmpl w:val="9DEC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16644"/>
    <w:multiLevelType w:val="hybridMultilevel"/>
    <w:tmpl w:val="2B48DC48"/>
    <w:lvl w:ilvl="0" w:tplc="6D5AA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CF2E01"/>
    <w:multiLevelType w:val="hybridMultilevel"/>
    <w:tmpl w:val="386AC2CA"/>
    <w:lvl w:ilvl="0" w:tplc="C2641854">
      <w:start w:val="1"/>
      <w:numFmt w:val="lowerRoman"/>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3CCF7FF1"/>
    <w:multiLevelType w:val="hybridMultilevel"/>
    <w:tmpl w:val="C78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54016"/>
    <w:multiLevelType w:val="hybridMultilevel"/>
    <w:tmpl w:val="B92EA8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67F87"/>
    <w:multiLevelType w:val="hybridMultilevel"/>
    <w:tmpl w:val="61347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82D5B"/>
    <w:multiLevelType w:val="hybridMultilevel"/>
    <w:tmpl w:val="A98A80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A2176"/>
    <w:multiLevelType w:val="hybridMultilevel"/>
    <w:tmpl w:val="FD5A1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6618E"/>
    <w:multiLevelType w:val="hybridMultilevel"/>
    <w:tmpl w:val="811209C2"/>
    <w:lvl w:ilvl="0" w:tplc="D08ADFE2">
      <w:start w:val="1"/>
      <w:numFmt w:val="bullet"/>
      <w:lvlText w:val=""/>
      <w:lvlJc w:val="left"/>
      <w:pPr>
        <w:ind w:left="720" w:hanging="360"/>
      </w:pPr>
      <w:rPr>
        <w:rFonts w:ascii="Symbol" w:hAnsi="Symbol"/>
      </w:rPr>
    </w:lvl>
    <w:lvl w:ilvl="1" w:tplc="8EE6B16A">
      <w:start w:val="1"/>
      <w:numFmt w:val="bullet"/>
      <w:lvlText w:val=""/>
      <w:lvlJc w:val="left"/>
      <w:pPr>
        <w:ind w:left="720" w:hanging="360"/>
      </w:pPr>
      <w:rPr>
        <w:rFonts w:ascii="Symbol" w:hAnsi="Symbol"/>
      </w:rPr>
    </w:lvl>
    <w:lvl w:ilvl="2" w:tplc="A29A829A">
      <w:start w:val="1"/>
      <w:numFmt w:val="bullet"/>
      <w:lvlText w:val=""/>
      <w:lvlJc w:val="left"/>
      <w:pPr>
        <w:ind w:left="720" w:hanging="360"/>
      </w:pPr>
      <w:rPr>
        <w:rFonts w:ascii="Symbol" w:hAnsi="Symbol"/>
      </w:rPr>
    </w:lvl>
    <w:lvl w:ilvl="3" w:tplc="BEC28D8A">
      <w:start w:val="1"/>
      <w:numFmt w:val="bullet"/>
      <w:lvlText w:val=""/>
      <w:lvlJc w:val="left"/>
      <w:pPr>
        <w:ind w:left="720" w:hanging="360"/>
      </w:pPr>
      <w:rPr>
        <w:rFonts w:ascii="Symbol" w:hAnsi="Symbol"/>
      </w:rPr>
    </w:lvl>
    <w:lvl w:ilvl="4" w:tplc="7A92A022">
      <w:start w:val="1"/>
      <w:numFmt w:val="bullet"/>
      <w:lvlText w:val=""/>
      <w:lvlJc w:val="left"/>
      <w:pPr>
        <w:ind w:left="720" w:hanging="360"/>
      </w:pPr>
      <w:rPr>
        <w:rFonts w:ascii="Symbol" w:hAnsi="Symbol"/>
      </w:rPr>
    </w:lvl>
    <w:lvl w:ilvl="5" w:tplc="E42E5CC8">
      <w:start w:val="1"/>
      <w:numFmt w:val="bullet"/>
      <w:lvlText w:val=""/>
      <w:lvlJc w:val="left"/>
      <w:pPr>
        <w:ind w:left="720" w:hanging="360"/>
      </w:pPr>
      <w:rPr>
        <w:rFonts w:ascii="Symbol" w:hAnsi="Symbol"/>
      </w:rPr>
    </w:lvl>
    <w:lvl w:ilvl="6" w:tplc="C0644B26">
      <w:start w:val="1"/>
      <w:numFmt w:val="bullet"/>
      <w:lvlText w:val=""/>
      <w:lvlJc w:val="left"/>
      <w:pPr>
        <w:ind w:left="720" w:hanging="360"/>
      </w:pPr>
      <w:rPr>
        <w:rFonts w:ascii="Symbol" w:hAnsi="Symbol"/>
      </w:rPr>
    </w:lvl>
    <w:lvl w:ilvl="7" w:tplc="4D147942">
      <w:start w:val="1"/>
      <w:numFmt w:val="bullet"/>
      <w:lvlText w:val=""/>
      <w:lvlJc w:val="left"/>
      <w:pPr>
        <w:ind w:left="720" w:hanging="360"/>
      </w:pPr>
      <w:rPr>
        <w:rFonts w:ascii="Symbol" w:hAnsi="Symbol"/>
      </w:rPr>
    </w:lvl>
    <w:lvl w:ilvl="8" w:tplc="7F7659F2">
      <w:start w:val="1"/>
      <w:numFmt w:val="bullet"/>
      <w:lvlText w:val=""/>
      <w:lvlJc w:val="left"/>
      <w:pPr>
        <w:ind w:left="720" w:hanging="360"/>
      </w:pPr>
      <w:rPr>
        <w:rFonts w:ascii="Symbol" w:hAnsi="Symbol"/>
      </w:rPr>
    </w:lvl>
  </w:abstractNum>
  <w:abstractNum w:abstractNumId="23" w15:restartNumberingAfterBreak="0">
    <w:nsid w:val="548364C1"/>
    <w:multiLevelType w:val="hybridMultilevel"/>
    <w:tmpl w:val="152A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D5D4C"/>
    <w:multiLevelType w:val="hybridMultilevel"/>
    <w:tmpl w:val="69846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013C88"/>
    <w:multiLevelType w:val="hybridMultilevel"/>
    <w:tmpl w:val="D472BC84"/>
    <w:lvl w:ilvl="0" w:tplc="BF9AF0B2">
      <w:start w:val="1"/>
      <w:numFmt w:val="bullet"/>
      <w:lvlText w:val=""/>
      <w:lvlJc w:val="left"/>
      <w:pPr>
        <w:ind w:left="720" w:hanging="360"/>
      </w:pPr>
      <w:rPr>
        <w:rFonts w:ascii="Symbol" w:hAnsi="Symbol"/>
      </w:rPr>
    </w:lvl>
    <w:lvl w:ilvl="1" w:tplc="7D70937E">
      <w:start w:val="1"/>
      <w:numFmt w:val="bullet"/>
      <w:lvlText w:val=""/>
      <w:lvlJc w:val="left"/>
      <w:pPr>
        <w:ind w:left="720" w:hanging="360"/>
      </w:pPr>
      <w:rPr>
        <w:rFonts w:ascii="Symbol" w:hAnsi="Symbol"/>
      </w:rPr>
    </w:lvl>
    <w:lvl w:ilvl="2" w:tplc="DFE29A98">
      <w:start w:val="1"/>
      <w:numFmt w:val="bullet"/>
      <w:lvlText w:val=""/>
      <w:lvlJc w:val="left"/>
      <w:pPr>
        <w:ind w:left="720" w:hanging="360"/>
      </w:pPr>
      <w:rPr>
        <w:rFonts w:ascii="Symbol" w:hAnsi="Symbol"/>
      </w:rPr>
    </w:lvl>
    <w:lvl w:ilvl="3" w:tplc="4392C88E">
      <w:start w:val="1"/>
      <w:numFmt w:val="bullet"/>
      <w:lvlText w:val=""/>
      <w:lvlJc w:val="left"/>
      <w:pPr>
        <w:ind w:left="720" w:hanging="360"/>
      </w:pPr>
      <w:rPr>
        <w:rFonts w:ascii="Symbol" w:hAnsi="Symbol"/>
      </w:rPr>
    </w:lvl>
    <w:lvl w:ilvl="4" w:tplc="81645AB2">
      <w:start w:val="1"/>
      <w:numFmt w:val="bullet"/>
      <w:lvlText w:val=""/>
      <w:lvlJc w:val="left"/>
      <w:pPr>
        <w:ind w:left="720" w:hanging="360"/>
      </w:pPr>
      <w:rPr>
        <w:rFonts w:ascii="Symbol" w:hAnsi="Symbol"/>
      </w:rPr>
    </w:lvl>
    <w:lvl w:ilvl="5" w:tplc="C9706898">
      <w:start w:val="1"/>
      <w:numFmt w:val="bullet"/>
      <w:lvlText w:val=""/>
      <w:lvlJc w:val="left"/>
      <w:pPr>
        <w:ind w:left="720" w:hanging="360"/>
      </w:pPr>
      <w:rPr>
        <w:rFonts w:ascii="Symbol" w:hAnsi="Symbol"/>
      </w:rPr>
    </w:lvl>
    <w:lvl w:ilvl="6" w:tplc="0D083D66">
      <w:start w:val="1"/>
      <w:numFmt w:val="bullet"/>
      <w:lvlText w:val=""/>
      <w:lvlJc w:val="left"/>
      <w:pPr>
        <w:ind w:left="720" w:hanging="360"/>
      </w:pPr>
      <w:rPr>
        <w:rFonts w:ascii="Symbol" w:hAnsi="Symbol"/>
      </w:rPr>
    </w:lvl>
    <w:lvl w:ilvl="7" w:tplc="FB707C66">
      <w:start w:val="1"/>
      <w:numFmt w:val="bullet"/>
      <w:lvlText w:val=""/>
      <w:lvlJc w:val="left"/>
      <w:pPr>
        <w:ind w:left="720" w:hanging="360"/>
      </w:pPr>
      <w:rPr>
        <w:rFonts w:ascii="Symbol" w:hAnsi="Symbol"/>
      </w:rPr>
    </w:lvl>
    <w:lvl w:ilvl="8" w:tplc="FD067564">
      <w:start w:val="1"/>
      <w:numFmt w:val="bullet"/>
      <w:lvlText w:val=""/>
      <w:lvlJc w:val="left"/>
      <w:pPr>
        <w:ind w:left="720" w:hanging="360"/>
      </w:pPr>
      <w:rPr>
        <w:rFonts w:ascii="Symbol" w:hAnsi="Symbol"/>
      </w:rPr>
    </w:lvl>
  </w:abstractNum>
  <w:abstractNum w:abstractNumId="26" w15:restartNumberingAfterBreak="0">
    <w:nsid w:val="564E48A6"/>
    <w:multiLevelType w:val="hybridMultilevel"/>
    <w:tmpl w:val="7616C40C"/>
    <w:lvl w:ilvl="0" w:tplc="741E1994">
      <w:start w:val="1"/>
      <w:numFmt w:val="bullet"/>
      <w:lvlText w:val=""/>
      <w:lvlJc w:val="left"/>
      <w:pPr>
        <w:ind w:left="720" w:hanging="360"/>
      </w:pPr>
      <w:rPr>
        <w:rFonts w:ascii="Symbol" w:hAnsi="Symbol"/>
      </w:rPr>
    </w:lvl>
    <w:lvl w:ilvl="1" w:tplc="8A846438">
      <w:start w:val="1"/>
      <w:numFmt w:val="bullet"/>
      <w:lvlText w:val=""/>
      <w:lvlJc w:val="left"/>
      <w:pPr>
        <w:ind w:left="720" w:hanging="360"/>
      </w:pPr>
      <w:rPr>
        <w:rFonts w:ascii="Symbol" w:hAnsi="Symbol"/>
      </w:rPr>
    </w:lvl>
    <w:lvl w:ilvl="2" w:tplc="0F8275A4">
      <w:start w:val="1"/>
      <w:numFmt w:val="bullet"/>
      <w:lvlText w:val=""/>
      <w:lvlJc w:val="left"/>
      <w:pPr>
        <w:ind w:left="720" w:hanging="360"/>
      </w:pPr>
      <w:rPr>
        <w:rFonts w:ascii="Symbol" w:hAnsi="Symbol"/>
      </w:rPr>
    </w:lvl>
    <w:lvl w:ilvl="3" w:tplc="70C48644">
      <w:start w:val="1"/>
      <w:numFmt w:val="bullet"/>
      <w:lvlText w:val=""/>
      <w:lvlJc w:val="left"/>
      <w:pPr>
        <w:ind w:left="720" w:hanging="360"/>
      </w:pPr>
      <w:rPr>
        <w:rFonts w:ascii="Symbol" w:hAnsi="Symbol"/>
      </w:rPr>
    </w:lvl>
    <w:lvl w:ilvl="4" w:tplc="5220F864">
      <w:start w:val="1"/>
      <w:numFmt w:val="bullet"/>
      <w:lvlText w:val=""/>
      <w:lvlJc w:val="left"/>
      <w:pPr>
        <w:ind w:left="720" w:hanging="360"/>
      </w:pPr>
      <w:rPr>
        <w:rFonts w:ascii="Symbol" w:hAnsi="Symbol"/>
      </w:rPr>
    </w:lvl>
    <w:lvl w:ilvl="5" w:tplc="DBDC35EE">
      <w:start w:val="1"/>
      <w:numFmt w:val="bullet"/>
      <w:lvlText w:val=""/>
      <w:lvlJc w:val="left"/>
      <w:pPr>
        <w:ind w:left="720" w:hanging="360"/>
      </w:pPr>
      <w:rPr>
        <w:rFonts w:ascii="Symbol" w:hAnsi="Symbol"/>
      </w:rPr>
    </w:lvl>
    <w:lvl w:ilvl="6" w:tplc="63EE2D3A">
      <w:start w:val="1"/>
      <w:numFmt w:val="bullet"/>
      <w:lvlText w:val=""/>
      <w:lvlJc w:val="left"/>
      <w:pPr>
        <w:ind w:left="720" w:hanging="360"/>
      </w:pPr>
      <w:rPr>
        <w:rFonts w:ascii="Symbol" w:hAnsi="Symbol"/>
      </w:rPr>
    </w:lvl>
    <w:lvl w:ilvl="7" w:tplc="5B72ADCC">
      <w:start w:val="1"/>
      <w:numFmt w:val="bullet"/>
      <w:lvlText w:val=""/>
      <w:lvlJc w:val="left"/>
      <w:pPr>
        <w:ind w:left="720" w:hanging="360"/>
      </w:pPr>
      <w:rPr>
        <w:rFonts w:ascii="Symbol" w:hAnsi="Symbol"/>
      </w:rPr>
    </w:lvl>
    <w:lvl w:ilvl="8" w:tplc="F0F8E350">
      <w:start w:val="1"/>
      <w:numFmt w:val="bullet"/>
      <w:lvlText w:val=""/>
      <w:lvlJc w:val="left"/>
      <w:pPr>
        <w:ind w:left="720" w:hanging="360"/>
      </w:pPr>
      <w:rPr>
        <w:rFonts w:ascii="Symbol" w:hAnsi="Symbol"/>
      </w:rPr>
    </w:lvl>
  </w:abstractNum>
  <w:abstractNum w:abstractNumId="27" w15:restartNumberingAfterBreak="0">
    <w:nsid w:val="57C85DFD"/>
    <w:multiLevelType w:val="hybridMultilevel"/>
    <w:tmpl w:val="1DDA9CE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5D251149"/>
    <w:multiLevelType w:val="multilevel"/>
    <w:tmpl w:val="7ACA1B7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22C6FC3"/>
    <w:multiLevelType w:val="hybridMultilevel"/>
    <w:tmpl w:val="BA4C8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D37B2"/>
    <w:multiLevelType w:val="hybridMultilevel"/>
    <w:tmpl w:val="AC3C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C75E5"/>
    <w:multiLevelType w:val="hybridMultilevel"/>
    <w:tmpl w:val="6C7C35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96054EB"/>
    <w:multiLevelType w:val="multilevel"/>
    <w:tmpl w:val="5AF6E262"/>
    <w:lvl w:ilvl="0">
      <w:start w:val="1"/>
      <w:numFmt w:val="bullet"/>
      <w:lvlText w:val=""/>
      <w:lvlJc w:val="left"/>
      <w:pPr>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1788" w:hanging="1080"/>
      </w:pPr>
      <w:rPr>
        <w:rFonts w:hint="default"/>
      </w:rPr>
    </w:lvl>
    <w:lvl w:ilvl="8">
      <w:start w:val="1"/>
      <w:numFmt w:val="decimal"/>
      <w:isLgl/>
      <w:lvlText w:val="%1.%2.%3.%4.%5.%6.%7.%8.%9."/>
      <w:lvlJc w:val="left"/>
      <w:pPr>
        <w:ind w:left="2148" w:hanging="1440"/>
      </w:pPr>
      <w:rPr>
        <w:rFonts w:hint="default"/>
      </w:rPr>
    </w:lvl>
  </w:abstractNum>
  <w:abstractNum w:abstractNumId="33" w15:restartNumberingAfterBreak="0">
    <w:nsid w:val="697E5574"/>
    <w:multiLevelType w:val="hybridMultilevel"/>
    <w:tmpl w:val="1B8E8838"/>
    <w:lvl w:ilvl="0" w:tplc="25628CE4">
      <w:start w:val="4"/>
      <w:numFmt w:val="bullet"/>
      <w:lvlText w:val="-"/>
      <w:lvlJc w:val="left"/>
      <w:pPr>
        <w:ind w:left="1080" w:hanging="360"/>
      </w:pPr>
      <w:rPr>
        <w:rFonts w:ascii="Times New Roman" w:eastAsiaTheme="minorHAnsi" w:hAnsi="Times New Roman" w:cs="Times New Roman"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E1C6788"/>
    <w:multiLevelType w:val="hybridMultilevel"/>
    <w:tmpl w:val="2E4683BA"/>
    <w:lvl w:ilvl="0" w:tplc="6D5AA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350C9A"/>
    <w:multiLevelType w:val="hybridMultilevel"/>
    <w:tmpl w:val="6798B5D6"/>
    <w:lvl w:ilvl="0" w:tplc="0082BD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77D4D"/>
    <w:multiLevelType w:val="hybridMultilevel"/>
    <w:tmpl w:val="73342302"/>
    <w:lvl w:ilvl="0" w:tplc="4D90204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3DF046E"/>
    <w:multiLevelType w:val="hybridMultilevel"/>
    <w:tmpl w:val="D082BDB6"/>
    <w:lvl w:ilvl="0" w:tplc="6EAE8D16">
      <w:start w:val="1"/>
      <w:numFmt w:val="lowerLetter"/>
      <w:lvlText w:val="%1."/>
      <w:lvlJc w:val="left"/>
      <w:pPr>
        <w:ind w:left="1340" w:hanging="360"/>
      </w:pPr>
      <w:rPr>
        <w:rFonts w:asciiTheme="minorHAnsi" w:eastAsiaTheme="minorHAnsi" w:hAnsiTheme="minorHAnsi" w:cstheme="minorBidi"/>
        <w:w w:val="100"/>
        <w:sz w:val="24"/>
        <w:szCs w:val="24"/>
        <w:lang w:val="en-US" w:eastAsia="en-US" w:bidi="ar-SA"/>
      </w:rPr>
    </w:lvl>
    <w:lvl w:ilvl="1" w:tplc="FEFA6BCA">
      <w:numFmt w:val="bullet"/>
      <w:lvlText w:val=""/>
      <w:lvlJc w:val="left"/>
      <w:pPr>
        <w:ind w:left="2060" w:hanging="360"/>
      </w:pPr>
      <w:rPr>
        <w:rFonts w:ascii="Symbol" w:eastAsia="Symbol" w:hAnsi="Symbol" w:cs="Symbol" w:hint="default"/>
        <w:w w:val="100"/>
        <w:sz w:val="24"/>
        <w:szCs w:val="24"/>
        <w:lang w:val="en-US" w:eastAsia="en-US" w:bidi="ar-SA"/>
      </w:rPr>
    </w:lvl>
    <w:lvl w:ilvl="2" w:tplc="9EE06CDE">
      <w:numFmt w:val="bullet"/>
      <w:lvlText w:val="•"/>
      <w:lvlJc w:val="left"/>
      <w:pPr>
        <w:ind w:left="3051" w:hanging="360"/>
      </w:pPr>
      <w:rPr>
        <w:rFonts w:hint="default"/>
        <w:lang w:val="en-US" w:eastAsia="en-US" w:bidi="ar-SA"/>
      </w:rPr>
    </w:lvl>
    <w:lvl w:ilvl="3" w:tplc="1C4E4A3C">
      <w:numFmt w:val="bullet"/>
      <w:lvlText w:val="•"/>
      <w:lvlJc w:val="left"/>
      <w:pPr>
        <w:ind w:left="4042" w:hanging="360"/>
      </w:pPr>
      <w:rPr>
        <w:rFonts w:hint="default"/>
        <w:lang w:val="en-US" w:eastAsia="en-US" w:bidi="ar-SA"/>
      </w:rPr>
    </w:lvl>
    <w:lvl w:ilvl="4" w:tplc="342A9EC6">
      <w:numFmt w:val="bullet"/>
      <w:lvlText w:val="•"/>
      <w:lvlJc w:val="left"/>
      <w:pPr>
        <w:ind w:left="5033" w:hanging="360"/>
      </w:pPr>
      <w:rPr>
        <w:rFonts w:hint="default"/>
        <w:lang w:val="en-US" w:eastAsia="en-US" w:bidi="ar-SA"/>
      </w:rPr>
    </w:lvl>
    <w:lvl w:ilvl="5" w:tplc="86948442">
      <w:numFmt w:val="bullet"/>
      <w:lvlText w:val="•"/>
      <w:lvlJc w:val="left"/>
      <w:pPr>
        <w:ind w:left="6024" w:hanging="360"/>
      </w:pPr>
      <w:rPr>
        <w:rFonts w:hint="default"/>
        <w:lang w:val="en-US" w:eastAsia="en-US" w:bidi="ar-SA"/>
      </w:rPr>
    </w:lvl>
    <w:lvl w:ilvl="6" w:tplc="7EECC738">
      <w:numFmt w:val="bullet"/>
      <w:lvlText w:val="•"/>
      <w:lvlJc w:val="left"/>
      <w:pPr>
        <w:ind w:left="7015" w:hanging="360"/>
      </w:pPr>
      <w:rPr>
        <w:rFonts w:hint="default"/>
        <w:lang w:val="en-US" w:eastAsia="en-US" w:bidi="ar-SA"/>
      </w:rPr>
    </w:lvl>
    <w:lvl w:ilvl="7" w:tplc="4EFED24E">
      <w:numFmt w:val="bullet"/>
      <w:lvlText w:val="•"/>
      <w:lvlJc w:val="left"/>
      <w:pPr>
        <w:ind w:left="8006" w:hanging="360"/>
      </w:pPr>
      <w:rPr>
        <w:rFonts w:hint="default"/>
        <w:lang w:val="en-US" w:eastAsia="en-US" w:bidi="ar-SA"/>
      </w:rPr>
    </w:lvl>
    <w:lvl w:ilvl="8" w:tplc="9FE49202">
      <w:numFmt w:val="bullet"/>
      <w:lvlText w:val="•"/>
      <w:lvlJc w:val="left"/>
      <w:pPr>
        <w:ind w:left="8997" w:hanging="360"/>
      </w:pPr>
      <w:rPr>
        <w:rFonts w:hint="default"/>
        <w:lang w:val="en-US" w:eastAsia="en-US" w:bidi="ar-SA"/>
      </w:rPr>
    </w:lvl>
  </w:abstractNum>
  <w:abstractNum w:abstractNumId="38" w15:restartNumberingAfterBreak="0">
    <w:nsid w:val="755F160F"/>
    <w:multiLevelType w:val="hybridMultilevel"/>
    <w:tmpl w:val="2B00F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1F09CA"/>
    <w:multiLevelType w:val="hybridMultilevel"/>
    <w:tmpl w:val="74C889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C0808"/>
    <w:multiLevelType w:val="hybridMultilevel"/>
    <w:tmpl w:val="B9547B08"/>
    <w:lvl w:ilvl="0" w:tplc="04180015">
      <w:start w:val="4"/>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CEB1211"/>
    <w:multiLevelType w:val="hybridMultilevel"/>
    <w:tmpl w:val="9E4E9026"/>
    <w:lvl w:ilvl="0" w:tplc="70A28DA2">
      <w:start w:val="1"/>
      <w:numFmt w:val="bullet"/>
      <w:lvlText w:val=""/>
      <w:lvlJc w:val="left"/>
      <w:pPr>
        <w:ind w:left="720" w:hanging="360"/>
      </w:pPr>
      <w:rPr>
        <w:rFonts w:ascii="Symbol" w:hAnsi="Symbol"/>
      </w:rPr>
    </w:lvl>
    <w:lvl w:ilvl="1" w:tplc="14C63284">
      <w:start w:val="1"/>
      <w:numFmt w:val="bullet"/>
      <w:lvlText w:val=""/>
      <w:lvlJc w:val="left"/>
      <w:pPr>
        <w:ind w:left="720" w:hanging="360"/>
      </w:pPr>
      <w:rPr>
        <w:rFonts w:ascii="Symbol" w:hAnsi="Symbol"/>
      </w:rPr>
    </w:lvl>
    <w:lvl w:ilvl="2" w:tplc="6F28ADD2">
      <w:start w:val="1"/>
      <w:numFmt w:val="bullet"/>
      <w:lvlText w:val=""/>
      <w:lvlJc w:val="left"/>
      <w:pPr>
        <w:ind w:left="720" w:hanging="360"/>
      </w:pPr>
      <w:rPr>
        <w:rFonts w:ascii="Symbol" w:hAnsi="Symbol"/>
      </w:rPr>
    </w:lvl>
    <w:lvl w:ilvl="3" w:tplc="E502112C">
      <w:start w:val="1"/>
      <w:numFmt w:val="bullet"/>
      <w:lvlText w:val=""/>
      <w:lvlJc w:val="left"/>
      <w:pPr>
        <w:ind w:left="720" w:hanging="360"/>
      </w:pPr>
      <w:rPr>
        <w:rFonts w:ascii="Symbol" w:hAnsi="Symbol"/>
      </w:rPr>
    </w:lvl>
    <w:lvl w:ilvl="4" w:tplc="1AA0E26C">
      <w:start w:val="1"/>
      <w:numFmt w:val="bullet"/>
      <w:lvlText w:val=""/>
      <w:lvlJc w:val="left"/>
      <w:pPr>
        <w:ind w:left="720" w:hanging="360"/>
      </w:pPr>
      <w:rPr>
        <w:rFonts w:ascii="Symbol" w:hAnsi="Symbol"/>
      </w:rPr>
    </w:lvl>
    <w:lvl w:ilvl="5" w:tplc="E506BC44">
      <w:start w:val="1"/>
      <w:numFmt w:val="bullet"/>
      <w:lvlText w:val=""/>
      <w:lvlJc w:val="left"/>
      <w:pPr>
        <w:ind w:left="720" w:hanging="360"/>
      </w:pPr>
      <w:rPr>
        <w:rFonts w:ascii="Symbol" w:hAnsi="Symbol"/>
      </w:rPr>
    </w:lvl>
    <w:lvl w:ilvl="6" w:tplc="176A7C14">
      <w:start w:val="1"/>
      <w:numFmt w:val="bullet"/>
      <w:lvlText w:val=""/>
      <w:lvlJc w:val="left"/>
      <w:pPr>
        <w:ind w:left="720" w:hanging="360"/>
      </w:pPr>
      <w:rPr>
        <w:rFonts w:ascii="Symbol" w:hAnsi="Symbol"/>
      </w:rPr>
    </w:lvl>
    <w:lvl w:ilvl="7" w:tplc="7F182168">
      <w:start w:val="1"/>
      <w:numFmt w:val="bullet"/>
      <w:lvlText w:val=""/>
      <w:lvlJc w:val="left"/>
      <w:pPr>
        <w:ind w:left="720" w:hanging="360"/>
      </w:pPr>
      <w:rPr>
        <w:rFonts w:ascii="Symbol" w:hAnsi="Symbol"/>
      </w:rPr>
    </w:lvl>
    <w:lvl w:ilvl="8" w:tplc="1204AA80">
      <w:start w:val="1"/>
      <w:numFmt w:val="bullet"/>
      <w:lvlText w:val=""/>
      <w:lvlJc w:val="left"/>
      <w:pPr>
        <w:ind w:left="720" w:hanging="360"/>
      </w:pPr>
      <w:rPr>
        <w:rFonts w:ascii="Symbol" w:hAnsi="Symbol"/>
      </w:rPr>
    </w:lvl>
  </w:abstractNum>
  <w:abstractNum w:abstractNumId="42" w15:restartNumberingAfterBreak="0">
    <w:nsid w:val="7E351896"/>
    <w:multiLevelType w:val="hybridMultilevel"/>
    <w:tmpl w:val="EB969194"/>
    <w:lvl w:ilvl="0" w:tplc="86782B18">
      <w:start w:val="1"/>
      <w:numFmt w:val="bullet"/>
      <w:lvlText w:val=""/>
      <w:lvlJc w:val="left"/>
      <w:pPr>
        <w:ind w:left="720" w:hanging="360"/>
      </w:pPr>
      <w:rPr>
        <w:rFonts w:ascii="Symbol" w:hAnsi="Symbol"/>
      </w:rPr>
    </w:lvl>
    <w:lvl w:ilvl="1" w:tplc="94E213E8">
      <w:start w:val="1"/>
      <w:numFmt w:val="bullet"/>
      <w:lvlText w:val=""/>
      <w:lvlJc w:val="left"/>
      <w:pPr>
        <w:ind w:left="720" w:hanging="360"/>
      </w:pPr>
      <w:rPr>
        <w:rFonts w:ascii="Symbol" w:hAnsi="Symbol"/>
      </w:rPr>
    </w:lvl>
    <w:lvl w:ilvl="2" w:tplc="3168EFAC">
      <w:start w:val="1"/>
      <w:numFmt w:val="bullet"/>
      <w:lvlText w:val=""/>
      <w:lvlJc w:val="left"/>
      <w:pPr>
        <w:ind w:left="720" w:hanging="360"/>
      </w:pPr>
      <w:rPr>
        <w:rFonts w:ascii="Symbol" w:hAnsi="Symbol"/>
      </w:rPr>
    </w:lvl>
    <w:lvl w:ilvl="3" w:tplc="58F050B6">
      <w:start w:val="1"/>
      <w:numFmt w:val="bullet"/>
      <w:lvlText w:val=""/>
      <w:lvlJc w:val="left"/>
      <w:pPr>
        <w:ind w:left="720" w:hanging="360"/>
      </w:pPr>
      <w:rPr>
        <w:rFonts w:ascii="Symbol" w:hAnsi="Symbol"/>
      </w:rPr>
    </w:lvl>
    <w:lvl w:ilvl="4" w:tplc="E5685EA8">
      <w:start w:val="1"/>
      <w:numFmt w:val="bullet"/>
      <w:lvlText w:val=""/>
      <w:lvlJc w:val="left"/>
      <w:pPr>
        <w:ind w:left="720" w:hanging="360"/>
      </w:pPr>
      <w:rPr>
        <w:rFonts w:ascii="Symbol" w:hAnsi="Symbol"/>
      </w:rPr>
    </w:lvl>
    <w:lvl w:ilvl="5" w:tplc="C87CB4DC">
      <w:start w:val="1"/>
      <w:numFmt w:val="bullet"/>
      <w:lvlText w:val=""/>
      <w:lvlJc w:val="left"/>
      <w:pPr>
        <w:ind w:left="720" w:hanging="360"/>
      </w:pPr>
      <w:rPr>
        <w:rFonts w:ascii="Symbol" w:hAnsi="Symbol"/>
      </w:rPr>
    </w:lvl>
    <w:lvl w:ilvl="6" w:tplc="E1B2F410">
      <w:start w:val="1"/>
      <w:numFmt w:val="bullet"/>
      <w:lvlText w:val=""/>
      <w:lvlJc w:val="left"/>
      <w:pPr>
        <w:ind w:left="720" w:hanging="360"/>
      </w:pPr>
      <w:rPr>
        <w:rFonts w:ascii="Symbol" w:hAnsi="Symbol"/>
      </w:rPr>
    </w:lvl>
    <w:lvl w:ilvl="7" w:tplc="C7688626">
      <w:start w:val="1"/>
      <w:numFmt w:val="bullet"/>
      <w:lvlText w:val=""/>
      <w:lvlJc w:val="left"/>
      <w:pPr>
        <w:ind w:left="720" w:hanging="360"/>
      </w:pPr>
      <w:rPr>
        <w:rFonts w:ascii="Symbol" w:hAnsi="Symbol"/>
      </w:rPr>
    </w:lvl>
    <w:lvl w:ilvl="8" w:tplc="C9900EBE">
      <w:start w:val="1"/>
      <w:numFmt w:val="bullet"/>
      <w:lvlText w:val=""/>
      <w:lvlJc w:val="left"/>
      <w:pPr>
        <w:ind w:left="720" w:hanging="360"/>
      </w:pPr>
      <w:rPr>
        <w:rFonts w:ascii="Symbol" w:hAnsi="Symbol"/>
      </w:rPr>
    </w:lvl>
  </w:abstractNum>
  <w:abstractNum w:abstractNumId="43" w15:restartNumberingAfterBreak="0">
    <w:nsid w:val="7E666BF3"/>
    <w:multiLevelType w:val="hybridMultilevel"/>
    <w:tmpl w:val="CFD8411C"/>
    <w:lvl w:ilvl="0" w:tplc="25628CE4">
      <w:start w:val="4"/>
      <w:numFmt w:val="bullet"/>
      <w:lvlText w:val="-"/>
      <w:lvlJc w:val="left"/>
      <w:pPr>
        <w:ind w:left="720"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165843">
    <w:abstractNumId w:val="5"/>
  </w:num>
  <w:num w:numId="2" w16cid:durableId="2007240299">
    <w:abstractNumId w:val="32"/>
  </w:num>
  <w:num w:numId="3" w16cid:durableId="541867588">
    <w:abstractNumId w:val="0"/>
  </w:num>
  <w:num w:numId="4" w16cid:durableId="1136948510">
    <w:abstractNumId w:val="8"/>
  </w:num>
  <w:num w:numId="5" w16cid:durableId="348071291">
    <w:abstractNumId w:val="28"/>
  </w:num>
  <w:num w:numId="6" w16cid:durableId="552617189">
    <w:abstractNumId w:val="43"/>
  </w:num>
  <w:num w:numId="7" w16cid:durableId="774249311">
    <w:abstractNumId w:val="37"/>
  </w:num>
  <w:num w:numId="8" w16cid:durableId="440225100">
    <w:abstractNumId w:val="3"/>
  </w:num>
  <w:num w:numId="9" w16cid:durableId="1742169611">
    <w:abstractNumId w:val="2"/>
  </w:num>
  <w:num w:numId="10" w16cid:durableId="384723296">
    <w:abstractNumId w:val="7"/>
  </w:num>
  <w:num w:numId="11" w16cid:durableId="808207835">
    <w:abstractNumId w:val="40"/>
  </w:num>
  <w:num w:numId="12" w16cid:durableId="1715543400">
    <w:abstractNumId w:val="18"/>
  </w:num>
  <w:num w:numId="13" w16cid:durableId="1728606548">
    <w:abstractNumId w:val="36"/>
  </w:num>
  <w:num w:numId="14" w16cid:durableId="1860971964">
    <w:abstractNumId w:val="27"/>
  </w:num>
  <w:num w:numId="15" w16cid:durableId="177623431">
    <w:abstractNumId w:val="9"/>
  </w:num>
  <w:num w:numId="16" w16cid:durableId="440877932">
    <w:abstractNumId w:val="29"/>
  </w:num>
  <w:num w:numId="17" w16cid:durableId="512495920">
    <w:abstractNumId w:val="6"/>
  </w:num>
  <w:num w:numId="18" w16cid:durableId="972251423">
    <w:abstractNumId w:val="15"/>
  </w:num>
  <w:num w:numId="19" w16cid:durableId="1667781609">
    <w:abstractNumId w:val="34"/>
  </w:num>
  <w:num w:numId="20" w16cid:durableId="44641962">
    <w:abstractNumId w:val="21"/>
  </w:num>
  <w:num w:numId="21" w16cid:durableId="1708529152">
    <w:abstractNumId w:val="33"/>
  </w:num>
  <w:num w:numId="22" w16cid:durableId="366832005">
    <w:abstractNumId w:val="13"/>
  </w:num>
  <w:num w:numId="23" w16cid:durableId="2014062575">
    <w:abstractNumId w:val="12"/>
  </w:num>
  <w:num w:numId="24" w16cid:durableId="647591947">
    <w:abstractNumId w:val="10"/>
  </w:num>
  <w:num w:numId="25" w16cid:durableId="478886853">
    <w:abstractNumId w:val="31"/>
  </w:num>
  <w:num w:numId="26" w16cid:durableId="654800404">
    <w:abstractNumId w:val="11"/>
  </w:num>
  <w:num w:numId="27" w16cid:durableId="1008828294">
    <w:abstractNumId w:val="14"/>
  </w:num>
  <w:num w:numId="28" w16cid:durableId="456021960">
    <w:abstractNumId w:val="30"/>
  </w:num>
  <w:num w:numId="29" w16cid:durableId="852065171">
    <w:abstractNumId w:val="17"/>
  </w:num>
  <w:num w:numId="30" w16cid:durableId="505940479">
    <w:abstractNumId w:val="4"/>
  </w:num>
  <w:num w:numId="31" w16cid:durableId="1644701654">
    <w:abstractNumId w:val="16"/>
  </w:num>
  <w:num w:numId="32" w16cid:durableId="1069619863">
    <w:abstractNumId w:val="23"/>
  </w:num>
  <w:num w:numId="33" w16cid:durableId="457651707">
    <w:abstractNumId w:val="39"/>
  </w:num>
  <w:num w:numId="34" w16cid:durableId="28461159">
    <w:abstractNumId w:val="19"/>
  </w:num>
  <w:num w:numId="35" w16cid:durableId="1975984394">
    <w:abstractNumId w:val="35"/>
  </w:num>
  <w:num w:numId="36" w16cid:durableId="545068818">
    <w:abstractNumId w:val="24"/>
  </w:num>
  <w:num w:numId="37" w16cid:durableId="120730936">
    <w:abstractNumId w:val="22"/>
  </w:num>
  <w:num w:numId="38" w16cid:durableId="281881270">
    <w:abstractNumId w:val="26"/>
  </w:num>
  <w:num w:numId="39" w16cid:durableId="135803779">
    <w:abstractNumId w:val="25"/>
  </w:num>
  <w:num w:numId="40" w16cid:durableId="967199786">
    <w:abstractNumId w:val="41"/>
  </w:num>
  <w:num w:numId="41" w16cid:durableId="1996030991">
    <w:abstractNumId w:val="42"/>
  </w:num>
  <w:num w:numId="42" w16cid:durableId="859471645">
    <w:abstractNumId w:val="1"/>
  </w:num>
  <w:num w:numId="43" w16cid:durableId="58527229">
    <w:abstractNumId w:val="20"/>
  </w:num>
  <w:num w:numId="44" w16cid:durableId="621763376">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40A"/>
    <w:rsid w:val="00001259"/>
    <w:rsid w:val="00013083"/>
    <w:rsid w:val="00025C93"/>
    <w:rsid w:val="00027BD4"/>
    <w:rsid w:val="000302EE"/>
    <w:rsid w:val="00032783"/>
    <w:rsid w:val="000443AE"/>
    <w:rsid w:val="0004765A"/>
    <w:rsid w:val="000528DB"/>
    <w:rsid w:val="00067063"/>
    <w:rsid w:val="00067192"/>
    <w:rsid w:val="0007167E"/>
    <w:rsid w:val="00072038"/>
    <w:rsid w:val="00084495"/>
    <w:rsid w:val="00084A2A"/>
    <w:rsid w:val="00085D78"/>
    <w:rsid w:val="00087171"/>
    <w:rsid w:val="000878A5"/>
    <w:rsid w:val="000936E4"/>
    <w:rsid w:val="00094773"/>
    <w:rsid w:val="000976FA"/>
    <w:rsid w:val="000A11B9"/>
    <w:rsid w:val="000A296B"/>
    <w:rsid w:val="000A43E2"/>
    <w:rsid w:val="000A489B"/>
    <w:rsid w:val="000A7364"/>
    <w:rsid w:val="000B1CE8"/>
    <w:rsid w:val="000B294F"/>
    <w:rsid w:val="000B4D50"/>
    <w:rsid w:val="000B5E33"/>
    <w:rsid w:val="000B5F27"/>
    <w:rsid w:val="000C0DDA"/>
    <w:rsid w:val="000C2AF6"/>
    <w:rsid w:val="000C4FF3"/>
    <w:rsid w:val="000C6932"/>
    <w:rsid w:val="000C6BB3"/>
    <w:rsid w:val="000D1C4A"/>
    <w:rsid w:val="000D4196"/>
    <w:rsid w:val="000D62BB"/>
    <w:rsid w:val="000E20A2"/>
    <w:rsid w:val="000E56DB"/>
    <w:rsid w:val="000F4293"/>
    <w:rsid w:val="001035BE"/>
    <w:rsid w:val="00103AC7"/>
    <w:rsid w:val="0010455C"/>
    <w:rsid w:val="001064FC"/>
    <w:rsid w:val="00110102"/>
    <w:rsid w:val="001144AC"/>
    <w:rsid w:val="00122127"/>
    <w:rsid w:val="00122394"/>
    <w:rsid w:val="00126103"/>
    <w:rsid w:val="001262CD"/>
    <w:rsid w:val="00130553"/>
    <w:rsid w:val="00131DAF"/>
    <w:rsid w:val="00134108"/>
    <w:rsid w:val="001347E0"/>
    <w:rsid w:val="001412F8"/>
    <w:rsid w:val="00144D98"/>
    <w:rsid w:val="001517C5"/>
    <w:rsid w:val="00157268"/>
    <w:rsid w:val="0015781C"/>
    <w:rsid w:val="00171846"/>
    <w:rsid w:val="001720B5"/>
    <w:rsid w:val="001741B7"/>
    <w:rsid w:val="001750DB"/>
    <w:rsid w:val="001806EE"/>
    <w:rsid w:val="001809F6"/>
    <w:rsid w:val="00184D89"/>
    <w:rsid w:val="00185F03"/>
    <w:rsid w:val="00191A0E"/>
    <w:rsid w:val="00194C14"/>
    <w:rsid w:val="00195B86"/>
    <w:rsid w:val="001A48FB"/>
    <w:rsid w:val="001A4D88"/>
    <w:rsid w:val="001A72D1"/>
    <w:rsid w:val="001B2379"/>
    <w:rsid w:val="001B30FA"/>
    <w:rsid w:val="001B51B9"/>
    <w:rsid w:val="001B6926"/>
    <w:rsid w:val="001C0BE4"/>
    <w:rsid w:val="001C6984"/>
    <w:rsid w:val="001D43AD"/>
    <w:rsid w:val="001D43CE"/>
    <w:rsid w:val="001D67AF"/>
    <w:rsid w:val="001D6893"/>
    <w:rsid w:val="001E1DCD"/>
    <w:rsid w:val="001E44CD"/>
    <w:rsid w:val="001E542F"/>
    <w:rsid w:val="001F0702"/>
    <w:rsid w:val="001F6C63"/>
    <w:rsid w:val="002006D8"/>
    <w:rsid w:val="00200B65"/>
    <w:rsid w:val="002026C9"/>
    <w:rsid w:val="00204D6F"/>
    <w:rsid w:val="00205C9B"/>
    <w:rsid w:val="00213C2A"/>
    <w:rsid w:val="002207F8"/>
    <w:rsid w:val="0022447A"/>
    <w:rsid w:val="0022790F"/>
    <w:rsid w:val="00231FB3"/>
    <w:rsid w:val="00233C4A"/>
    <w:rsid w:val="00235992"/>
    <w:rsid w:val="00243587"/>
    <w:rsid w:val="00244CD6"/>
    <w:rsid w:val="00252D84"/>
    <w:rsid w:val="002540B4"/>
    <w:rsid w:val="00254326"/>
    <w:rsid w:val="00257177"/>
    <w:rsid w:val="002659B5"/>
    <w:rsid w:val="00267901"/>
    <w:rsid w:val="00277203"/>
    <w:rsid w:val="00281B57"/>
    <w:rsid w:val="00296855"/>
    <w:rsid w:val="002B0600"/>
    <w:rsid w:val="002B71EE"/>
    <w:rsid w:val="002C2C9B"/>
    <w:rsid w:val="002C50D8"/>
    <w:rsid w:val="002C55DA"/>
    <w:rsid w:val="002C76D4"/>
    <w:rsid w:val="002D4967"/>
    <w:rsid w:val="002D4CD6"/>
    <w:rsid w:val="002F51E4"/>
    <w:rsid w:val="002F7715"/>
    <w:rsid w:val="00304D07"/>
    <w:rsid w:val="00306CCB"/>
    <w:rsid w:val="00310B2F"/>
    <w:rsid w:val="00315AAC"/>
    <w:rsid w:val="00316CC1"/>
    <w:rsid w:val="0032035E"/>
    <w:rsid w:val="003220EA"/>
    <w:rsid w:val="003237EB"/>
    <w:rsid w:val="003245D2"/>
    <w:rsid w:val="00333DEE"/>
    <w:rsid w:val="00340149"/>
    <w:rsid w:val="00340458"/>
    <w:rsid w:val="00341E18"/>
    <w:rsid w:val="00342C23"/>
    <w:rsid w:val="00347A9D"/>
    <w:rsid w:val="00361BB6"/>
    <w:rsid w:val="00362BEC"/>
    <w:rsid w:val="00373B15"/>
    <w:rsid w:val="00385065"/>
    <w:rsid w:val="003965B3"/>
    <w:rsid w:val="003A67AE"/>
    <w:rsid w:val="003B6F7F"/>
    <w:rsid w:val="003C1878"/>
    <w:rsid w:val="003C3B43"/>
    <w:rsid w:val="003C5170"/>
    <w:rsid w:val="003C6DCC"/>
    <w:rsid w:val="003D72CE"/>
    <w:rsid w:val="003E791C"/>
    <w:rsid w:val="003F5582"/>
    <w:rsid w:val="003F5DE3"/>
    <w:rsid w:val="00403BB8"/>
    <w:rsid w:val="0040411F"/>
    <w:rsid w:val="00411782"/>
    <w:rsid w:val="00426B2F"/>
    <w:rsid w:val="0043126A"/>
    <w:rsid w:val="004324A7"/>
    <w:rsid w:val="00432587"/>
    <w:rsid w:val="00435754"/>
    <w:rsid w:val="004439F3"/>
    <w:rsid w:val="00444F47"/>
    <w:rsid w:val="004543FD"/>
    <w:rsid w:val="004551B0"/>
    <w:rsid w:val="004622C8"/>
    <w:rsid w:val="00462F91"/>
    <w:rsid w:val="0048173A"/>
    <w:rsid w:val="00482DEC"/>
    <w:rsid w:val="00486BE1"/>
    <w:rsid w:val="00493D52"/>
    <w:rsid w:val="00497D7C"/>
    <w:rsid w:val="004A5B02"/>
    <w:rsid w:val="004B4FDE"/>
    <w:rsid w:val="004B71F3"/>
    <w:rsid w:val="004B76BB"/>
    <w:rsid w:val="004C0989"/>
    <w:rsid w:val="004C5ABA"/>
    <w:rsid w:val="004E4E8F"/>
    <w:rsid w:val="004E5E0C"/>
    <w:rsid w:val="0050158B"/>
    <w:rsid w:val="0050215F"/>
    <w:rsid w:val="00505ECB"/>
    <w:rsid w:val="0051005D"/>
    <w:rsid w:val="00513ED8"/>
    <w:rsid w:val="00514205"/>
    <w:rsid w:val="0052354A"/>
    <w:rsid w:val="00530189"/>
    <w:rsid w:val="005349E9"/>
    <w:rsid w:val="00535740"/>
    <w:rsid w:val="005379CF"/>
    <w:rsid w:val="00544351"/>
    <w:rsid w:val="00547928"/>
    <w:rsid w:val="00565D2A"/>
    <w:rsid w:val="00575657"/>
    <w:rsid w:val="00576404"/>
    <w:rsid w:val="00585C19"/>
    <w:rsid w:val="00590DF0"/>
    <w:rsid w:val="00591EFB"/>
    <w:rsid w:val="00592332"/>
    <w:rsid w:val="005962B7"/>
    <w:rsid w:val="00596724"/>
    <w:rsid w:val="005A0478"/>
    <w:rsid w:val="005B16B4"/>
    <w:rsid w:val="005B2813"/>
    <w:rsid w:val="005B37A5"/>
    <w:rsid w:val="005B663B"/>
    <w:rsid w:val="005B72D4"/>
    <w:rsid w:val="005B7368"/>
    <w:rsid w:val="005C2F32"/>
    <w:rsid w:val="005F081A"/>
    <w:rsid w:val="005F5FD2"/>
    <w:rsid w:val="005F747F"/>
    <w:rsid w:val="006066B9"/>
    <w:rsid w:val="00614BB4"/>
    <w:rsid w:val="006331E0"/>
    <w:rsid w:val="00635E81"/>
    <w:rsid w:val="00637DB2"/>
    <w:rsid w:val="00641748"/>
    <w:rsid w:val="00643CAF"/>
    <w:rsid w:val="00653DF9"/>
    <w:rsid w:val="0065411E"/>
    <w:rsid w:val="006702E1"/>
    <w:rsid w:val="00671F87"/>
    <w:rsid w:val="006751E1"/>
    <w:rsid w:val="0068067C"/>
    <w:rsid w:val="00684C46"/>
    <w:rsid w:val="006908FE"/>
    <w:rsid w:val="006948AD"/>
    <w:rsid w:val="00696931"/>
    <w:rsid w:val="006970FB"/>
    <w:rsid w:val="006A5F2B"/>
    <w:rsid w:val="006B1406"/>
    <w:rsid w:val="006B5B66"/>
    <w:rsid w:val="006B6767"/>
    <w:rsid w:val="006C3117"/>
    <w:rsid w:val="006C56F3"/>
    <w:rsid w:val="006C6E2E"/>
    <w:rsid w:val="006D120E"/>
    <w:rsid w:val="006E02D4"/>
    <w:rsid w:val="006F00AF"/>
    <w:rsid w:val="00707894"/>
    <w:rsid w:val="00713A3B"/>
    <w:rsid w:val="0071763A"/>
    <w:rsid w:val="00722BFB"/>
    <w:rsid w:val="00733542"/>
    <w:rsid w:val="007373AB"/>
    <w:rsid w:val="00747CFB"/>
    <w:rsid w:val="00750710"/>
    <w:rsid w:val="0075463E"/>
    <w:rsid w:val="00763906"/>
    <w:rsid w:val="00770EFB"/>
    <w:rsid w:val="00775062"/>
    <w:rsid w:val="007831A7"/>
    <w:rsid w:val="00783476"/>
    <w:rsid w:val="00785601"/>
    <w:rsid w:val="00787C9C"/>
    <w:rsid w:val="0079145D"/>
    <w:rsid w:val="007953E2"/>
    <w:rsid w:val="007967D8"/>
    <w:rsid w:val="007A16FA"/>
    <w:rsid w:val="007A67AC"/>
    <w:rsid w:val="007A69FA"/>
    <w:rsid w:val="007B2A1A"/>
    <w:rsid w:val="007C1028"/>
    <w:rsid w:val="007C4D11"/>
    <w:rsid w:val="007C6BEA"/>
    <w:rsid w:val="007D0AE4"/>
    <w:rsid w:val="007D2A74"/>
    <w:rsid w:val="007E595D"/>
    <w:rsid w:val="007E5F88"/>
    <w:rsid w:val="007F50D6"/>
    <w:rsid w:val="007F75ED"/>
    <w:rsid w:val="0081177D"/>
    <w:rsid w:val="00812469"/>
    <w:rsid w:val="00824A2E"/>
    <w:rsid w:val="00826A50"/>
    <w:rsid w:val="00827F4B"/>
    <w:rsid w:val="008350EC"/>
    <w:rsid w:val="00843FD6"/>
    <w:rsid w:val="00851EF5"/>
    <w:rsid w:val="008578A6"/>
    <w:rsid w:val="00862D64"/>
    <w:rsid w:val="008664B1"/>
    <w:rsid w:val="00866D50"/>
    <w:rsid w:val="008769E8"/>
    <w:rsid w:val="0088264F"/>
    <w:rsid w:val="008916FB"/>
    <w:rsid w:val="0089418A"/>
    <w:rsid w:val="008A454F"/>
    <w:rsid w:val="008A589D"/>
    <w:rsid w:val="008B36B2"/>
    <w:rsid w:val="008B55B3"/>
    <w:rsid w:val="008B7830"/>
    <w:rsid w:val="008B7A94"/>
    <w:rsid w:val="008B7F30"/>
    <w:rsid w:val="008C4919"/>
    <w:rsid w:val="008C6E28"/>
    <w:rsid w:val="008D1A93"/>
    <w:rsid w:val="008D2C53"/>
    <w:rsid w:val="008D309B"/>
    <w:rsid w:val="008D7944"/>
    <w:rsid w:val="008E14D7"/>
    <w:rsid w:val="008E19F0"/>
    <w:rsid w:val="008E4637"/>
    <w:rsid w:val="008E62CA"/>
    <w:rsid w:val="008F07E3"/>
    <w:rsid w:val="008F0C86"/>
    <w:rsid w:val="008F31F7"/>
    <w:rsid w:val="008F5495"/>
    <w:rsid w:val="00912778"/>
    <w:rsid w:val="00914FC8"/>
    <w:rsid w:val="00922B1D"/>
    <w:rsid w:val="0092675C"/>
    <w:rsid w:val="009278EA"/>
    <w:rsid w:val="00932AA7"/>
    <w:rsid w:val="00934027"/>
    <w:rsid w:val="00946438"/>
    <w:rsid w:val="009469F0"/>
    <w:rsid w:val="00961817"/>
    <w:rsid w:val="009631ED"/>
    <w:rsid w:val="009704F8"/>
    <w:rsid w:val="00975240"/>
    <w:rsid w:val="009759D2"/>
    <w:rsid w:val="009929B1"/>
    <w:rsid w:val="00994BFD"/>
    <w:rsid w:val="00995545"/>
    <w:rsid w:val="009A3CA7"/>
    <w:rsid w:val="009A60C7"/>
    <w:rsid w:val="009B25F3"/>
    <w:rsid w:val="009B2E97"/>
    <w:rsid w:val="009B3BB6"/>
    <w:rsid w:val="009B4D14"/>
    <w:rsid w:val="009D1E5D"/>
    <w:rsid w:val="009D2F2B"/>
    <w:rsid w:val="009D50F9"/>
    <w:rsid w:val="009D7B27"/>
    <w:rsid w:val="009D7D48"/>
    <w:rsid w:val="009E2D25"/>
    <w:rsid w:val="009E5967"/>
    <w:rsid w:val="009E6C53"/>
    <w:rsid w:val="009E6E43"/>
    <w:rsid w:val="00A03B8C"/>
    <w:rsid w:val="00A04D76"/>
    <w:rsid w:val="00A04F5C"/>
    <w:rsid w:val="00A10A60"/>
    <w:rsid w:val="00A113A6"/>
    <w:rsid w:val="00A13B3F"/>
    <w:rsid w:val="00A2345C"/>
    <w:rsid w:val="00A23C22"/>
    <w:rsid w:val="00A25A37"/>
    <w:rsid w:val="00A265E5"/>
    <w:rsid w:val="00A30D8B"/>
    <w:rsid w:val="00A330E3"/>
    <w:rsid w:val="00A35853"/>
    <w:rsid w:val="00A41904"/>
    <w:rsid w:val="00A43EAC"/>
    <w:rsid w:val="00A50986"/>
    <w:rsid w:val="00A544A5"/>
    <w:rsid w:val="00A565C4"/>
    <w:rsid w:val="00A62895"/>
    <w:rsid w:val="00A629D3"/>
    <w:rsid w:val="00A64DE8"/>
    <w:rsid w:val="00A70EF1"/>
    <w:rsid w:val="00A72B14"/>
    <w:rsid w:val="00A837B9"/>
    <w:rsid w:val="00A86DC1"/>
    <w:rsid w:val="00A90D8E"/>
    <w:rsid w:val="00A917B4"/>
    <w:rsid w:val="00A92205"/>
    <w:rsid w:val="00A92903"/>
    <w:rsid w:val="00A92C7B"/>
    <w:rsid w:val="00A94529"/>
    <w:rsid w:val="00AA3062"/>
    <w:rsid w:val="00AA37D9"/>
    <w:rsid w:val="00AA5EB2"/>
    <w:rsid w:val="00AA7DF7"/>
    <w:rsid w:val="00AB7C8F"/>
    <w:rsid w:val="00AC181C"/>
    <w:rsid w:val="00AC62CE"/>
    <w:rsid w:val="00AC7D09"/>
    <w:rsid w:val="00AD0BDB"/>
    <w:rsid w:val="00AE28B2"/>
    <w:rsid w:val="00AE6436"/>
    <w:rsid w:val="00AF24BC"/>
    <w:rsid w:val="00B06D00"/>
    <w:rsid w:val="00B14634"/>
    <w:rsid w:val="00B22F0B"/>
    <w:rsid w:val="00B25468"/>
    <w:rsid w:val="00B30437"/>
    <w:rsid w:val="00B3329E"/>
    <w:rsid w:val="00B40321"/>
    <w:rsid w:val="00B4076B"/>
    <w:rsid w:val="00B42F5F"/>
    <w:rsid w:val="00B51AEE"/>
    <w:rsid w:val="00B52489"/>
    <w:rsid w:val="00B6342C"/>
    <w:rsid w:val="00B6507E"/>
    <w:rsid w:val="00B72600"/>
    <w:rsid w:val="00B77A3A"/>
    <w:rsid w:val="00B8691B"/>
    <w:rsid w:val="00B9215F"/>
    <w:rsid w:val="00BB6C74"/>
    <w:rsid w:val="00BC0487"/>
    <w:rsid w:val="00BD3605"/>
    <w:rsid w:val="00BD37C9"/>
    <w:rsid w:val="00BE5DD1"/>
    <w:rsid w:val="00C07247"/>
    <w:rsid w:val="00C11375"/>
    <w:rsid w:val="00C11D7F"/>
    <w:rsid w:val="00C13A83"/>
    <w:rsid w:val="00C1727C"/>
    <w:rsid w:val="00C22A65"/>
    <w:rsid w:val="00C23FBB"/>
    <w:rsid w:val="00C31DB7"/>
    <w:rsid w:val="00C437A9"/>
    <w:rsid w:val="00C45C7C"/>
    <w:rsid w:val="00C46A1C"/>
    <w:rsid w:val="00C601DA"/>
    <w:rsid w:val="00C7296E"/>
    <w:rsid w:val="00C90A1F"/>
    <w:rsid w:val="00C95394"/>
    <w:rsid w:val="00C96F04"/>
    <w:rsid w:val="00CA4679"/>
    <w:rsid w:val="00CA58D0"/>
    <w:rsid w:val="00CB40E1"/>
    <w:rsid w:val="00CC5DEE"/>
    <w:rsid w:val="00CC6073"/>
    <w:rsid w:val="00CD4C2D"/>
    <w:rsid w:val="00CD5986"/>
    <w:rsid w:val="00CD720A"/>
    <w:rsid w:val="00CE56EA"/>
    <w:rsid w:val="00CE7BAD"/>
    <w:rsid w:val="00CF106A"/>
    <w:rsid w:val="00D00BE2"/>
    <w:rsid w:val="00D03DA3"/>
    <w:rsid w:val="00D12C82"/>
    <w:rsid w:val="00D12C93"/>
    <w:rsid w:val="00D12F82"/>
    <w:rsid w:val="00D16B3F"/>
    <w:rsid w:val="00D2199D"/>
    <w:rsid w:val="00D2640A"/>
    <w:rsid w:val="00D33E29"/>
    <w:rsid w:val="00D34076"/>
    <w:rsid w:val="00D34BA4"/>
    <w:rsid w:val="00D34D25"/>
    <w:rsid w:val="00D34DD6"/>
    <w:rsid w:val="00D413B9"/>
    <w:rsid w:val="00D50AC5"/>
    <w:rsid w:val="00D50AF3"/>
    <w:rsid w:val="00D51584"/>
    <w:rsid w:val="00D57BEB"/>
    <w:rsid w:val="00D57EA8"/>
    <w:rsid w:val="00D60A38"/>
    <w:rsid w:val="00D67BF6"/>
    <w:rsid w:val="00D8377E"/>
    <w:rsid w:val="00D94418"/>
    <w:rsid w:val="00DA05FE"/>
    <w:rsid w:val="00DA1CBD"/>
    <w:rsid w:val="00DA3F1B"/>
    <w:rsid w:val="00DA48B2"/>
    <w:rsid w:val="00DB0EC2"/>
    <w:rsid w:val="00DB4A86"/>
    <w:rsid w:val="00DB5194"/>
    <w:rsid w:val="00DB6A80"/>
    <w:rsid w:val="00DC2CA3"/>
    <w:rsid w:val="00DC7143"/>
    <w:rsid w:val="00DC721D"/>
    <w:rsid w:val="00DD04EE"/>
    <w:rsid w:val="00DD05D7"/>
    <w:rsid w:val="00DD1AD4"/>
    <w:rsid w:val="00DD787F"/>
    <w:rsid w:val="00DE0387"/>
    <w:rsid w:val="00DE22BF"/>
    <w:rsid w:val="00DE338A"/>
    <w:rsid w:val="00DE513D"/>
    <w:rsid w:val="00DE51EB"/>
    <w:rsid w:val="00DE58F3"/>
    <w:rsid w:val="00DF22D9"/>
    <w:rsid w:val="00DF47DF"/>
    <w:rsid w:val="00DF4ECE"/>
    <w:rsid w:val="00DF51A1"/>
    <w:rsid w:val="00E0610A"/>
    <w:rsid w:val="00E063CF"/>
    <w:rsid w:val="00E14654"/>
    <w:rsid w:val="00E20EE9"/>
    <w:rsid w:val="00E24A58"/>
    <w:rsid w:val="00E26777"/>
    <w:rsid w:val="00E26D26"/>
    <w:rsid w:val="00E26E6B"/>
    <w:rsid w:val="00E43E66"/>
    <w:rsid w:val="00E44404"/>
    <w:rsid w:val="00E603B7"/>
    <w:rsid w:val="00E6103A"/>
    <w:rsid w:val="00E77604"/>
    <w:rsid w:val="00E77824"/>
    <w:rsid w:val="00E915B5"/>
    <w:rsid w:val="00E92281"/>
    <w:rsid w:val="00EA5041"/>
    <w:rsid w:val="00EA5C2C"/>
    <w:rsid w:val="00EA670A"/>
    <w:rsid w:val="00EB1846"/>
    <w:rsid w:val="00EB30B9"/>
    <w:rsid w:val="00EC3AF0"/>
    <w:rsid w:val="00ED01A8"/>
    <w:rsid w:val="00ED4468"/>
    <w:rsid w:val="00ED766A"/>
    <w:rsid w:val="00EE0A57"/>
    <w:rsid w:val="00EE68B9"/>
    <w:rsid w:val="00EF0508"/>
    <w:rsid w:val="00EF29EE"/>
    <w:rsid w:val="00EF3558"/>
    <w:rsid w:val="00EF3C97"/>
    <w:rsid w:val="00EF5666"/>
    <w:rsid w:val="00EF68AD"/>
    <w:rsid w:val="00F06803"/>
    <w:rsid w:val="00F1069E"/>
    <w:rsid w:val="00F14FA6"/>
    <w:rsid w:val="00F21FCC"/>
    <w:rsid w:val="00F2348E"/>
    <w:rsid w:val="00F2585D"/>
    <w:rsid w:val="00F37EA1"/>
    <w:rsid w:val="00F401AA"/>
    <w:rsid w:val="00F4304A"/>
    <w:rsid w:val="00F45592"/>
    <w:rsid w:val="00F6071C"/>
    <w:rsid w:val="00F60777"/>
    <w:rsid w:val="00F62F8B"/>
    <w:rsid w:val="00F634A1"/>
    <w:rsid w:val="00F70BB1"/>
    <w:rsid w:val="00F722C8"/>
    <w:rsid w:val="00F8037E"/>
    <w:rsid w:val="00F862BD"/>
    <w:rsid w:val="00FA21FE"/>
    <w:rsid w:val="00FA3F62"/>
    <w:rsid w:val="00FA5DEC"/>
    <w:rsid w:val="00FA74EA"/>
    <w:rsid w:val="00FB23CB"/>
    <w:rsid w:val="00FB58DB"/>
    <w:rsid w:val="00FC5CAB"/>
    <w:rsid w:val="00FD0E8A"/>
    <w:rsid w:val="00FD2B8A"/>
    <w:rsid w:val="00FD7A59"/>
    <w:rsid w:val="00FE0890"/>
    <w:rsid w:val="00FE1EC6"/>
    <w:rsid w:val="00FE2E35"/>
    <w:rsid w:val="00FE41A0"/>
    <w:rsid w:val="00FE5460"/>
    <w:rsid w:val="00FF29E2"/>
    <w:rsid w:val="00FF5F6F"/>
    <w:rsid w:val="00FF64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2517D"/>
  <w15:docId w15:val="{6848C280-1FB5-482F-BA32-7359161C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paragraph" w:styleId="Heading1">
    <w:name w:val="heading 1"/>
    <w:basedOn w:val="Normal"/>
    <w:next w:val="Normal"/>
    <w:link w:val="Heading1Char"/>
    <w:qFormat/>
    <w:rsid w:val="00684C46"/>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aliases w:val="Heading 2 Char1,Heading 2 Char Char,Specie,Subcapitol,sous-chapitre Char,sous-chapitre Char Char,2 headline,h,Fejléc 2,T2,Section Char,L2 Char,Section head Char,SH Char,Section,L2,Section head,SH,Arial 12 Fett Kursiv,ASAPHeading 2,Chapter Titl"/>
    <w:basedOn w:val="Normal"/>
    <w:next w:val="Normal"/>
    <w:link w:val="Heading2Char"/>
    <w:uiPriority w:val="9"/>
    <w:unhideWhenUsed/>
    <w:qFormat/>
    <w:rsid w:val="00684C46"/>
    <w:pPr>
      <w:keepNext/>
      <w:keepLines/>
      <w:spacing w:before="40" w:after="0" w:line="240" w:lineRule="auto"/>
      <w:jc w:val="both"/>
      <w:outlineLvl w:val="1"/>
    </w:pPr>
    <w:rPr>
      <w:rFonts w:eastAsia="Times New Roman"/>
      <w:b/>
      <w:kern w:val="0"/>
      <w:szCs w:val="26"/>
      <w14:ligatures w14:val="none"/>
    </w:rPr>
  </w:style>
  <w:style w:type="paragraph" w:styleId="Heading3">
    <w:name w:val="heading 3"/>
    <w:basedOn w:val="Normal"/>
    <w:next w:val="Normal"/>
    <w:link w:val="Heading3Char"/>
    <w:uiPriority w:val="9"/>
    <w:unhideWhenUsed/>
    <w:qFormat/>
    <w:rsid w:val="00684C46"/>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84C46"/>
    <w:pPr>
      <w:keepNext/>
      <w:keepLines/>
      <w:spacing w:before="40" w:after="0"/>
      <w:outlineLvl w:val="3"/>
    </w:pPr>
    <w:rPr>
      <w:rFonts w:asciiTheme="majorHAnsi" w:eastAsiaTheme="majorEastAsia" w:hAnsiTheme="majorHAnsi" w:cstheme="majorBidi"/>
      <w:i/>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F1B"/>
  </w:style>
  <w:style w:type="paragraph" w:styleId="Footer">
    <w:name w:val="footer"/>
    <w:basedOn w:val="Normal"/>
    <w:link w:val="FooterChar"/>
    <w:uiPriority w:val="99"/>
    <w:unhideWhenUsed/>
    <w:rsid w:val="00DA3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F1B"/>
  </w:style>
  <w:style w:type="character" w:styleId="Hyperlink">
    <w:name w:val="Hyperlink"/>
    <w:basedOn w:val="DefaultParagraphFont"/>
    <w:uiPriority w:val="99"/>
    <w:unhideWhenUsed/>
    <w:rsid w:val="009A3CA7"/>
    <w:rPr>
      <w:color w:val="0563C1" w:themeColor="hyperlink"/>
      <w:u w:val="single"/>
    </w:rPr>
  </w:style>
  <w:style w:type="paragraph" w:styleId="ListParagraph">
    <w:name w:val="List Paragraph"/>
    <w:aliases w:val="Forth level,Normal bullet 2,List Paragraph1,List1,body 2,List Paragraph11,Listă colorată - Accentuare 11,Citation List,Header bold,Bullet,lp1,Heading x1,Lista 1,lp11,Lettre d'introduction,1st level - Bullet List Paragraph,bullets"/>
    <w:basedOn w:val="Normal"/>
    <w:link w:val="ListParagraphChar"/>
    <w:uiPriority w:val="34"/>
    <w:qFormat/>
    <w:rsid w:val="009A3CA7"/>
    <w:pPr>
      <w:spacing w:before="160" w:after="240" w:line="276" w:lineRule="auto"/>
      <w:ind w:left="720"/>
      <w:contextualSpacing/>
      <w:jc w:val="both"/>
    </w:pPr>
    <w:rPr>
      <w:rFonts w:ascii="Trebuchet MS" w:hAnsi="Trebuchet MS" w:cs="Open Sans"/>
      <w:color w:val="000000"/>
      <w:kern w:val="0"/>
      <w:sz w:val="22"/>
      <w14:ligatures w14:val="none"/>
    </w:rPr>
  </w:style>
  <w:style w:type="character" w:customStyle="1" w:styleId="ListParagraphChar">
    <w:name w:val="List Paragraph Char"/>
    <w:aliases w:val="Forth level Char,Normal bullet 2 Char,List Paragraph1 Char,List1 Char,body 2 Char,List Paragraph11 Char,Listă colorată - Accentuare 11 Char,Citation List Char,Header bold Char,Bullet Char,lp1 Char,Heading x1 Char,Lista 1 Char"/>
    <w:link w:val="ListParagraph"/>
    <w:uiPriority w:val="34"/>
    <w:qFormat/>
    <w:locked/>
    <w:rsid w:val="009A3CA7"/>
    <w:rPr>
      <w:rFonts w:ascii="Trebuchet MS" w:hAnsi="Trebuchet MS" w:cs="Open Sans"/>
      <w:color w:val="000000"/>
      <w:kern w:val="0"/>
      <w:sz w:val="22"/>
      <w14:ligatures w14:val="none"/>
    </w:rPr>
  </w:style>
  <w:style w:type="paragraph" w:customStyle="1" w:styleId="Default">
    <w:name w:val="Default"/>
    <w:rsid w:val="009A3CA7"/>
    <w:pPr>
      <w:autoSpaceDE w:val="0"/>
      <w:autoSpaceDN w:val="0"/>
      <w:adjustRightInd w:val="0"/>
      <w:spacing w:after="0" w:line="240" w:lineRule="auto"/>
    </w:pPr>
    <w:rPr>
      <w:color w:val="000000"/>
      <w:kern w:val="0"/>
      <w:szCs w:val="24"/>
    </w:rPr>
  </w:style>
  <w:style w:type="character" w:styleId="CommentReference">
    <w:name w:val="annotation reference"/>
    <w:basedOn w:val="DefaultParagraphFont"/>
    <w:uiPriority w:val="99"/>
    <w:semiHidden/>
    <w:unhideWhenUsed/>
    <w:rsid w:val="009A3CA7"/>
    <w:rPr>
      <w:sz w:val="16"/>
      <w:szCs w:val="16"/>
    </w:rPr>
  </w:style>
  <w:style w:type="paragraph" w:styleId="CommentText">
    <w:name w:val="annotation text"/>
    <w:basedOn w:val="Normal"/>
    <w:link w:val="CommentTextChar"/>
    <w:uiPriority w:val="99"/>
    <w:unhideWhenUsed/>
    <w:rsid w:val="009A3CA7"/>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9A3CA7"/>
    <w:rPr>
      <w:rFonts w:asciiTheme="minorHAnsi" w:hAnsiTheme="minorHAnsi" w:cstheme="minorBidi"/>
      <w:sz w:val="20"/>
      <w:szCs w:val="20"/>
    </w:rPr>
  </w:style>
  <w:style w:type="table" w:styleId="TableGrid">
    <w:name w:val="Table Grid"/>
    <w:basedOn w:val="TableNormal"/>
    <w:uiPriority w:val="39"/>
    <w:rsid w:val="00DA48B2"/>
    <w:pPr>
      <w:spacing w:after="0" w:line="240" w:lineRule="auto"/>
    </w:pPr>
    <w:rPr>
      <w:rFonts w:asciiTheme="minorHAnsi" w:hAnsiTheme="minorHAnsi" w:cstheme="minorBid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84C46"/>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aliases w:val="Heading 2 Char1 Char,Heading 2 Char Char Char,Specie Char,Subcapitol Char,sous-chapitre Char Char1,sous-chapitre Char Char Char,2 headline Char,h Char,Fejléc 2 Char,T2 Char,Section Char Char,L2 Char Char,Section head Char Char,L2 Char1"/>
    <w:basedOn w:val="DefaultParagraphFont"/>
    <w:link w:val="Heading2"/>
    <w:uiPriority w:val="9"/>
    <w:rsid w:val="00684C46"/>
    <w:rPr>
      <w:rFonts w:eastAsia="Times New Roman"/>
      <w:b/>
      <w:kern w:val="0"/>
      <w:szCs w:val="26"/>
      <w:lang w:val="en-US"/>
      <w14:ligatures w14:val="none"/>
    </w:rPr>
  </w:style>
  <w:style w:type="character" w:customStyle="1" w:styleId="Heading3Char">
    <w:name w:val="Heading 3 Char"/>
    <w:basedOn w:val="DefaultParagraphFont"/>
    <w:link w:val="Heading3"/>
    <w:uiPriority w:val="9"/>
    <w:rsid w:val="00684C46"/>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684C46"/>
    <w:rPr>
      <w:rFonts w:asciiTheme="majorHAnsi" w:eastAsiaTheme="majorEastAsia" w:hAnsiTheme="majorHAnsi" w:cstheme="majorBidi"/>
      <w:i/>
      <w:iCs/>
      <w:color w:val="2F5496" w:themeColor="accent1" w:themeShade="BF"/>
      <w:sz w:val="22"/>
      <w:lang w:val="en-US"/>
    </w:rPr>
  </w:style>
  <w:style w:type="paragraph" w:styleId="TOC1">
    <w:name w:val="toc 1"/>
    <w:basedOn w:val="Normal"/>
    <w:next w:val="Normal"/>
    <w:autoRedefine/>
    <w:uiPriority w:val="39"/>
    <w:unhideWhenUsed/>
    <w:rsid w:val="00684C46"/>
    <w:pPr>
      <w:spacing w:after="100"/>
    </w:pPr>
    <w:rPr>
      <w:rFonts w:asciiTheme="minorHAnsi" w:hAnsiTheme="minorHAnsi" w:cstheme="minorBidi"/>
      <w:sz w:val="22"/>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iPriority w:val="99"/>
    <w:unhideWhenUsed/>
    <w:qFormat/>
    <w:rsid w:val="00684C46"/>
    <w:pPr>
      <w:spacing w:after="0" w:line="240" w:lineRule="auto"/>
    </w:pPr>
    <w:rPr>
      <w:rFonts w:asciiTheme="minorHAnsi" w:hAnsiTheme="minorHAnsi" w:cstheme="minorBidi"/>
      <w:kern w:val="0"/>
      <w:sz w:val="20"/>
      <w:szCs w:val="20"/>
      <w:lang w:eastAsia="ro-RO" w:bidi="ro-RO"/>
      <w14:ligatures w14:val="none"/>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qFormat/>
    <w:rsid w:val="00684C46"/>
    <w:rPr>
      <w:rFonts w:asciiTheme="minorHAnsi" w:hAnsiTheme="minorHAnsi" w:cstheme="minorBidi"/>
      <w:kern w:val="0"/>
      <w:sz w:val="20"/>
      <w:szCs w:val="20"/>
      <w:lang w:eastAsia="ro-RO" w:bidi="ro-RO"/>
      <w14:ligatures w14:val="none"/>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
    <w:basedOn w:val="DefaultParagraphFont"/>
    <w:link w:val="SUPERSChar"/>
    <w:uiPriority w:val="99"/>
    <w:unhideWhenUsed/>
    <w:qFormat/>
    <w:rsid w:val="00684C46"/>
    <w:rPr>
      <w:vertAlign w:val="superscript"/>
    </w:rPr>
  </w:style>
  <w:style w:type="paragraph" w:customStyle="1" w:styleId="SUPERSChar">
    <w:name w:val="SUPERS Char"/>
    <w:aliases w:val="EN Footnote Reference Char"/>
    <w:basedOn w:val="Normal"/>
    <w:link w:val="FootnoteReference"/>
    <w:uiPriority w:val="99"/>
    <w:rsid w:val="00684C46"/>
    <w:pPr>
      <w:widowControl w:val="0"/>
      <w:adjustRightInd w:val="0"/>
      <w:spacing w:line="240" w:lineRule="exact"/>
      <w:jc w:val="both"/>
      <w:textAlignment w:val="baseline"/>
    </w:pPr>
    <w:rPr>
      <w:vertAlign w:val="superscript"/>
    </w:rPr>
  </w:style>
  <w:style w:type="character" w:styleId="HTMLCite">
    <w:name w:val="HTML Cite"/>
    <w:basedOn w:val="DefaultParagraphFont"/>
    <w:uiPriority w:val="99"/>
    <w:semiHidden/>
    <w:unhideWhenUsed/>
    <w:rsid w:val="00684C46"/>
    <w:rPr>
      <w:i/>
      <w:iCs/>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uiPriority w:val="99"/>
    <w:qFormat/>
    <w:rsid w:val="00684C46"/>
    <w:pPr>
      <w:spacing w:line="240" w:lineRule="exact"/>
    </w:pPr>
    <w:rPr>
      <w:rFonts w:asciiTheme="minorHAnsi" w:hAnsiTheme="minorHAnsi" w:cstheme="minorBidi"/>
      <w:sz w:val="22"/>
      <w:vertAlign w:val="superscript"/>
      <w:lang w:val="en-GB"/>
    </w:rPr>
  </w:style>
  <w:style w:type="character" w:customStyle="1" w:styleId="text">
    <w:name w:val="text"/>
    <w:basedOn w:val="DefaultParagraphFont"/>
    <w:rsid w:val="00684C46"/>
  </w:style>
  <w:style w:type="paragraph" w:styleId="Caption">
    <w:name w:val="caption"/>
    <w:basedOn w:val="Normal"/>
    <w:next w:val="Normal"/>
    <w:uiPriority w:val="35"/>
    <w:unhideWhenUsed/>
    <w:qFormat/>
    <w:rsid w:val="00684C46"/>
    <w:pPr>
      <w:spacing w:after="200" w:line="240" w:lineRule="auto"/>
    </w:pPr>
    <w:rPr>
      <w:rFonts w:asciiTheme="minorHAnsi" w:hAnsiTheme="minorHAnsi" w:cstheme="minorBidi"/>
      <w:i/>
      <w:iCs/>
      <w:color w:val="44546A" w:themeColor="text2"/>
      <w:sz w:val="18"/>
      <w:szCs w:val="18"/>
    </w:rPr>
  </w:style>
  <w:style w:type="paragraph" w:styleId="TOC2">
    <w:name w:val="toc 2"/>
    <w:basedOn w:val="Normal"/>
    <w:next w:val="Normal"/>
    <w:autoRedefine/>
    <w:uiPriority w:val="39"/>
    <w:unhideWhenUsed/>
    <w:rsid w:val="00684C46"/>
    <w:pPr>
      <w:tabs>
        <w:tab w:val="right" w:leader="dot" w:pos="9016"/>
      </w:tabs>
      <w:spacing w:after="100" w:line="276" w:lineRule="auto"/>
      <w:ind w:left="220"/>
      <w:jc w:val="both"/>
    </w:pPr>
    <w:rPr>
      <w:rFonts w:asciiTheme="minorHAnsi" w:hAnsiTheme="minorHAnsi" w:cstheme="minorBidi"/>
      <w:sz w:val="22"/>
    </w:rPr>
  </w:style>
  <w:style w:type="paragraph" w:styleId="CommentSubject">
    <w:name w:val="annotation subject"/>
    <w:basedOn w:val="CommentText"/>
    <w:next w:val="CommentText"/>
    <w:link w:val="CommentSubjectChar"/>
    <w:uiPriority w:val="99"/>
    <w:semiHidden/>
    <w:unhideWhenUsed/>
    <w:rsid w:val="00684C46"/>
    <w:rPr>
      <w:b/>
      <w:bCs/>
    </w:rPr>
  </w:style>
  <w:style w:type="character" w:customStyle="1" w:styleId="CommentSubjectChar">
    <w:name w:val="Comment Subject Char"/>
    <w:basedOn w:val="CommentTextChar"/>
    <w:link w:val="CommentSubject"/>
    <w:uiPriority w:val="99"/>
    <w:semiHidden/>
    <w:rsid w:val="00684C46"/>
    <w:rPr>
      <w:rFonts w:asciiTheme="minorHAnsi" w:hAnsiTheme="minorHAnsi" w:cstheme="minorBidi"/>
      <w:b/>
      <w:bCs/>
      <w:sz w:val="20"/>
      <w:szCs w:val="20"/>
    </w:rPr>
  </w:style>
  <w:style w:type="paragraph" w:styleId="NormalWeb">
    <w:name w:val="Normal (Web)"/>
    <w:basedOn w:val="Normal"/>
    <w:uiPriority w:val="99"/>
    <w:semiHidden/>
    <w:unhideWhenUsed/>
    <w:rsid w:val="00684C46"/>
    <w:pPr>
      <w:spacing w:before="100" w:beforeAutospacing="1" w:after="100" w:afterAutospacing="1" w:line="240" w:lineRule="auto"/>
    </w:pPr>
    <w:rPr>
      <w:rFonts w:eastAsia="Times New Roman"/>
      <w:kern w:val="0"/>
      <w:szCs w:val="24"/>
      <w:lang w:val="en-GB" w:eastAsia="en-GB"/>
      <w14:ligatures w14:val="none"/>
    </w:rPr>
  </w:style>
  <w:style w:type="paragraph" w:styleId="BlockText">
    <w:name w:val="Block Text"/>
    <w:basedOn w:val="Normal"/>
    <w:semiHidden/>
    <w:rsid w:val="00684C46"/>
    <w:pPr>
      <w:spacing w:after="0" w:line="240" w:lineRule="auto"/>
      <w:ind w:left="851" w:right="905"/>
      <w:jc w:val="both"/>
    </w:pPr>
    <w:rPr>
      <w:rFonts w:ascii="Arial" w:eastAsia="Times New Roman" w:hAnsi="Arial"/>
      <w:kern w:val="0"/>
      <w:sz w:val="19"/>
      <w:szCs w:val="20"/>
      <w:lang w:eastAsia="ro-RO"/>
      <w14:ligatures w14:val="none"/>
    </w:rPr>
  </w:style>
  <w:style w:type="paragraph" w:styleId="BodyText">
    <w:name w:val="Body Text"/>
    <w:basedOn w:val="Normal"/>
    <w:link w:val="BodyTextChar"/>
    <w:uiPriority w:val="1"/>
    <w:qFormat/>
    <w:rsid w:val="00684C46"/>
    <w:pPr>
      <w:widowControl w:val="0"/>
      <w:autoSpaceDE w:val="0"/>
      <w:autoSpaceDN w:val="0"/>
      <w:spacing w:after="0" w:line="240" w:lineRule="auto"/>
    </w:pPr>
    <w:rPr>
      <w:rFonts w:eastAsia="Times New Roman"/>
      <w:kern w:val="0"/>
      <w:sz w:val="22"/>
      <w14:ligatures w14:val="none"/>
    </w:rPr>
  </w:style>
  <w:style w:type="character" w:customStyle="1" w:styleId="BodyTextChar">
    <w:name w:val="Body Text Char"/>
    <w:basedOn w:val="DefaultParagraphFont"/>
    <w:link w:val="BodyText"/>
    <w:uiPriority w:val="1"/>
    <w:rsid w:val="00684C46"/>
    <w:rPr>
      <w:rFonts w:eastAsia="Times New Roman"/>
      <w:kern w:val="0"/>
      <w:sz w:val="22"/>
      <w:lang w:val="en-US"/>
      <w14:ligatures w14:val="none"/>
    </w:rPr>
  </w:style>
  <w:style w:type="character" w:styleId="FollowedHyperlink">
    <w:name w:val="FollowedHyperlink"/>
    <w:basedOn w:val="DefaultParagraphFont"/>
    <w:uiPriority w:val="99"/>
    <w:semiHidden/>
    <w:unhideWhenUsed/>
    <w:rsid w:val="00684C46"/>
    <w:rPr>
      <w:color w:val="954F72" w:themeColor="followedHyperlink"/>
      <w:u w:val="single"/>
    </w:rPr>
  </w:style>
  <w:style w:type="character" w:customStyle="1" w:styleId="UnresolvedMention1">
    <w:name w:val="Unresolved Mention1"/>
    <w:basedOn w:val="DefaultParagraphFont"/>
    <w:uiPriority w:val="99"/>
    <w:semiHidden/>
    <w:unhideWhenUsed/>
    <w:rsid w:val="00684C46"/>
    <w:rPr>
      <w:color w:val="605E5C"/>
      <w:shd w:val="clear" w:color="auto" w:fill="E1DFDD"/>
    </w:rPr>
  </w:style>
  <w:style w:type="paragraph" w:styleId="Revision">
    <w:name w:val="Revision"/>
    <w:hidden/>
    <w:uiPriority w:val="99"/>
    <w:semiHidden/>
    <w:rsid w:val="00684C46"/>
    <w:pPr>
      <w:spacing w:after="0" w:line="240" w:lineRule="auto"/>
    </w:pPr>
    <w:rPr>
      <w:rFonts w:asciiTheme="minorHAnsi" w:hAnsiTheme="minorHAnsi" w:cstheme="minorBidi"/>
      <w:sz w:val="22"/>
    </w:rPr>
  </w:style>
  <w:style w:type="table" w:customStyle="1" w:styleId="TableGrid2">
    <w:name w:val="Table Grid2"/>
    <w:basedOn w:val="TableNormal"/>
    <w:uiPriority w:val="59"/>
    <w:rsid w:val="00684C46"/>
    <w:pPr>
      <w:spacing w:after="0" w:line="240" w:lineRule="auto"/>
    </w:pPr>
    <w:rPr>
      <w:rFonts w:asciiTheme="minorHAnsi" w:hAnsiTheme="minorHAnsi" w:cstheme="minorBid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4C46"/>
    <w:rPr>
      <w:b/>
      <w:bCs/>
    </w:rPr>
  </w:style>
  <w:style w:type="character" w:customStyle="1" w:styleId="sden">
    <w:name w:val="s_den"/>
    <w:basedOn w:val="DefaultParagraphFont"/>
    <w:rsid w:val="00684C46"/>
  </w:style>
  <w:style w:type="character" w:customStyle="1" w:styleId="spar">
    <w:name w:val="s_par"/>
    <w:basedOn w:val="DefaultParagraphFont"/>
    <w:rsid w:val="00684C46"/>
  </w:style>
  <w:style w:type="paragraph" w:customStyle="1" w:styleId="msonormal0">
    <w:name w:val="msonormal"/>
    <w:basedOn w:val="Normal"/>
    <w:rsid w:val="00684C46"/>
    <w:pPr>
      <w:spacing w:before="100" w:beforeAutospacing="1" w:after="100" w:afterAutospacing="1" w:line="240" w:lineRule="auto"/>
    </w:pPr>
    <w:rPr>
      <w:rFonts w:eastAsia="Times New Roman"/>
      <w:kern w:val="0"/>
      <w:szCs w:val="24"/>
      <w14:ligatures w14:val="none"/>
    </w:rPr>
  </w:style>
  <w:style w:type="paragraph" w:customStyle="1" w:styleId="xl63">
    <w:name w:val="xl63"/>
    <w:basedOn w:val="Normal"/>
    <w:rsid w:val="00684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kern w:val="0"/>
      <w:szCs w:val="24"/>
      <w14:ligatures w14:val="none"/>
    </w:rPr>
  </w:style>
  <w:style w:type="paragraph" w:customStyle="1" w:styleId="xl64">
    <w:name w:val="xl64"/>
    <w:basedOn w:val="Normal"/>
    <w:rsid w:val="00684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szCs w:val="24"/>
      <w14:ligatures w14:val="none"/>
    </w:rPr>
  </w:style>
  <w:style w:type="paragraph" w:customStyle="1" w:styleId="xl65">
    <w:name w:val="xl65"/>
    <w:basedOn w:val="Normal"/>
    <w:rsid w:val="00684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szCs w:val="24"/>
      <w14:ligatures w14:val="none"/>
    </w:rPr>
  </w:style>
  <w:style w:type="paragraph" w:customStyle="1" w:styleId="TableParagraph">
    <w:name w:val="Table Paragraph"/>
    <w:basedOn w:val="Normal"/>
    <w:uiPriority w:val="1"/>
    <w:qFormat/>
    <w:rsid w:val="00684C46"/>
    <w:pPr>
      <w:widowControl w:val="0"/>
      <w:autoSpaceDE w:val="0"/>
      <w:autoSpaceDN w:val="0"/>
      <w:spacing w:before="71" w:after="0" w:line="240" w:lineRule="auto"/>
      <w:ind w:left="538"/>
    </w:pPr>
    <w:rPr>
      <w:rFonts w:ascii="Arial" w:eastAsia="Arial" w:hAnsi="Arial" w:cs="Arial"/>
      <w:kern w:val="0"/>
      <w:sz w:val="22"/>
      <w14:ligatures w14:val="none"/>
    </w:rPr>
  </w:style>
  <w:style w:type="numbering" w:customStyle="1" w:styleId="NoList1">
    <w:name w:val="No List1"/>
    <w:next w:val="NoList"/>
    <w:uiPriority w:val="99"/>
    <w:semiHidden/>
    <w:unhideWhenUsed/>
    <w:rsid w:val="00684C46"/>
  </w:style>
  <w:style w:type="paragraph" w:styleId="BalloonText">
    <w:name w:val="Balloon Text"/>
    <w:basedOn w:val="Normal"/>
    <w:link w:val="BalloonTextChar"/>
    <w:uiPriority w:val="99"/>
    <w:semiHidden/>
    <w:unhideWhenUsed/>
    <w:rsid w:val="0068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C46"/>
    <w:rPr>
      <w:rFonts w:ascii="Segoe UI" w:hAnsi="Segoe UI" w:cs="Segoe UI"/>
      <w:sz w:val="18"/>
      <w:szCs w:val="18"/>
    </w:rPr>
  </w:style>
  <w:style w:type="character" w:customStyle="1" w:styleId="UnresolvedMention2">
    <w:name w:val="Unresolved Mention2"/>
    <w:basedOn w:val="DefaultParagraphFont"/>
    <w:uiPriority w:val="99"/>
    <w:semiHidden/>
    <w:unhideWhenUsed/>
    <w:rsid w:val="00A23C22"/>
    <w:rPr>
      <w:color w:val="605E5C"/>
      <w:shd w:val="clear" w:color="auto" w:fill="E1DFDD"/>
    </w:rPr>
  </w:style>
  <w:style w:type="character" w:customStyle="1" w:styleId="cf01">
    <w:name w:val="cf01"/>
    <w:basedOn w:val="DefaultParagraphFont"/>
    <w:rsid w:val="003C3B43"/>
    <w:rPr>
      <w:rFonts w:ascii="Segoe UI" w:hAnsi="Segoe UI" w:cs="Segoe UI" w:hint="default"/>
      <w:sz w:val="18"/>
      <w:szCs w:val="18"/>
    </w:rPr>
  </w:style>
  <w:style w:type="character" w:styleId="Emphasis">
    <w:name w:val="Emphasis"/>
    <w:basedOn w:val="DefaultParagraphFont"/>
    <w:uiPriority w:val="20"/>
    <w:qFormat/>
    <w:rsid w:val="00304D07"/>
    <w:rPr>
      <w:i/>
      <w:iCs/>
    </w:rPr>
  </w:style>
  <w:style w:type="character" w:customStyle="1" w:styleId="UnresolvedMention3">
    <w:name w:val="Unresolved Mention3"/>
    <w:basedOn w:val="DefaultParagraphFont"/>
    <w:uiPriority w:val="99"/>
    <w:semiHidden/>
    <w:unhideWhenUsed/>
    <w:rsid w:val="00812469"/>
    <w:rPr>
      <w:color w:val="605E5C"/>
      <w:shd w:val="clear" w:color="auto" w:fill="E1DFDD"/>
    </w:rPr>
  </w:style>
  <w:style w:type="character" w:styleId="UnresolvedMention">
    <w:name w:val="Unresolved Mention"/>
    <w:basedOn w:val="DefaultParagraphFont"/>
    <w:uiPriority w:val="99"/>
    <w:semiHidden/>
    <w:unhideWhenUsed/>
    <w:rsid w:val="00B7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779003">
      <w:bodyDiv w:val="1"/>
      <w:marLeft w:val="0"/>
      <w:marRight w:val="0"/>
      <w:marTop w:val="0"/>
      <w:marBottom w:val="0"/>
      <w:divBdr>
        <w:top w:val="none" w:sz="0" w:space="0" w:color="auto"/>
        <w:left w:val="none" w:sz="0" w:space="0" w:color="auto"/>
        <w:bottom w:val="none" w:sz="0" w:space="0" w:color="auto"/>
        <w:right w:val="none" w:sz="0" w:space="0" w:color="auto"/>
      </w:divBdr>
    </w:div>
    <w:div w:id="345130982">
      <w:bodyDiv w:val="1"/>
      <w:marLeft w:val="0"/>
      <w:marRight w:val="0"/>
      <w:marTop w:val="0"/>
      <w:marBottom w:val="0"/>
      <w:divBdr>
        <w:top w:val="none" w:sz="0" w:space="0" w:color="auto"/>
        <w:left w:val="none" w:sz="0" w:space="0" w:color="auto"/>
        <w:bottom w:val="none" w:sz="0" w:space="0" w:color="auto"/>
        <w:right w:val="none" w:sz="0" w:space="0" w:color="auto"/>
      </w:divBdr>
    </w:div>
    <w:div w:id="492451920">
      <w:bodyDiv w:val="1"/>
      <w:marLeft w:val="0"/>
      <w:marRight w:val="0"/>
      <w:marTop w:val="0"/>
      <w:marBottom w:val="0"/>
      <w:divBdr>
        <w:top w:val="none" w:sz="0" w:space="0" w:color="auto"/>
        <w:left w:val="none" w:sz="0" w:space="0" w:color="auto"/>
        <w:bottom w:val="none" w:sz="0" w:space="0" w:color="auto"/>
        <w:right w:val="none" w:sz="0" w:space="0" w:color="auto"/>
      </w:divBdr>
    </w:div>
    <w:div w:id="494957659">
      <w:bodyDiv w:val="1"/>
      <w:marLeft w:val="0"/>
      <w:marRight w:val="0"/>
      <w:marTop w:val="0"/>
      <w:marBottom w:val="0"/>
      <w:divBdr>
        <w:top w:val="none" w:sz="0" w:space="0" w:color="auto"/>
        <w:left w:val="none" w:sz="0" w:space="0" w:color="auto"/>
        <w:bottom w:val="none" w:sz="0" w:space="0" w:color="auto"/>
        <w:right w:val="none" w:sz="0" w:space="0" w:color="auto"/>
      </w:divBdr>
    </w:div>
    <w:div w:id="553466754">
      <w:bodyDiv w:val="1"/>
      <w:marLeft w:val="0"/>
      <w:marRight w:val="0"/>
      <w:marTop w:val="0"/>
      <w:marBottom w:val="0"/>
      <w:divBdr>
        <w:top w:val="none" w:sz="0" w:space="0" w:color="auto"/>
        <w:left w:val="none" w:sz="0" w:space="0" w:color="auto"/>
        <w:bottom w:val="none" w:sz="0" w:space="0" w:color="auto"/>
        <w:right w:val="none" w:sz="0" w:space="0" w:color="auto"/>
      </w:divBdr>
    </w:div>
    <w:div w:id="567804701">
      <w:bodyDiv w:val="1"/>
      <w:marLeft w:val="0"/>
      <w:marRight w:val="0"/>
      <w:marTop w:val="0"/>
      <w:marBottom w:val="0"/>
      <w:divBdr>
        <w:top w:val="none" w:sz="0" w:space="0" w:color="auto"/>
        <w:left w:val="none" w:sz="0" w:space="0" w:color="auto"/>
        <w:bottom w:val="none" w:sz="0" w:space="0" w:color="auto"/>
        <w:right w:val="none" w:sz="0" w:space="0" w:color="auto"/>
      </w:divBdr>
    </w:div>
    <w:div w:id="610943368">
      <w:bodyDiv w:val="1"/>
      <w:marLeft w:val="0"/>
      <w:marRight w:val="0"/>
      <w:marTop w:val="0"/>
      <w:marBottom w:val="0"/>
      <w:divBdr>
        <w:top w:val="none" w:sz="0" w:space="0" w:color="auto"/>
        <w:left w:val="none" w:sz="0" w:space="0" w:color="auto"/>
        <w:bottom w:val="none" w:sz="0" w:space="0" w:color="auto"/>
        <w:right w:val="none" w:sz="0" w:space="0" w:color="auto"/>
      </w:divBdr>
    </w:div>
    <w:div w:id="1032654230">
      <w:bodyDiv w:val="1"/>
      <w:marLeft w:val="0"/>
      <w:marRight w:val="0"/>
      <w:marTop w:val="0"/>
      <w:marBottom w:val="0"/>
      <w:divBdr>
        <w:top w:val="none" w:sz="0" w:space="0" w:color="auto"/>
        <w:left w:val="none" w:sz="0" w:space="0" w:color="auto"/>
        <w:bottom w:val="none" w:sz="0" w:space="0" w:color="auto"/>
        <w:right w:val="none" w:sz="0" w:space="0" w:color="auto"/>
      </w:divBdr>
    </w:div>
    <w:div w:id="1105925295">
      <w:bodyDiv w:val="1"/>
      <w:marLeft w:val="0"/>
      <w:marRight w:val="0"/>
      <w:marTop w:val="0"/>
      <w:marBottom w:val="0"/>
      <w:divBdr>
        <w:top w:val="none" w:sz="0" w:space="0" w:color="auto"/>
        <w:left w:val="none" w:sz="0" w:space="0" w:color="auto"/>
        <w:bottom w:val="none" w:sz="0" w:space="0" w:color="auto"/>
        <w:right w:val="none" w:sz="0" w:space="0" w:color="auto"/>
      </w:divBdr>
    </w:div>
    <w:div w:id="1240942568">
      <w:bodyDiv w:val="1"/>
      <w:marLeft w:val="0"/>
      <w:marRight w:val="0"/>
      <w:marTop w:val="0"/>
      <w:marBottom w:val="0"/>
      <w:divBdr>
        <w:top w:val="none" w:sz="0" w:space="0" w:color="auto"/>
        <w:left w:val="none" w:sz="0" w:space="0" w:color="auto"/>
        <w:bottom w:val="none" w:sz="0" w:space="0" w:color="auto"/>
        <w:right w:val="none" w:sz="0" w:space="0" w:color="auto"/>
      </w:divBdr>
    </w:div>
    <w:div w:id="1279220378">
      <w:bodyDiv w:val="1"/>
      <w:marLeft w:val="0"/>
      <w:marRight w:val="0"/>
      <w:marTop w:val="0"/>
      <w:marBottom w:val="0"/>
      <w:divBdr>
        <w:top w:val="none" w:sz="0" w:space="0" w:color="auto"/>
        <w:left w:val="none" w:sz="0" w:space="0" w:color="auto"/>
        <w:bottom w:val="none" w:sz="0" w:space="0" w:color="auto"/>
        <w:right w:val="none" w:sz="0" w:space="0" w:color="auto"/>
      </w:divBdr>
    </w:div>
    <w:div w:id="1474837195">
      <w:bodyDiv w:val="1"/>
      <w:marLeft w:val="0"/>
      <w:marRight w:val="0"/>
      <w:marTop w:val="0"/>
      <w:marBottom w:val="0"/>
      <w:divBdr>
        <w:top w:val="none" w:sz="0" w:space="0" w:color="auto"/>
        <w:left w:val="none" w:sz="0" w:space="0" w:color="auto"/>
        <w:bottom w:val="none" w:sz="0" w:space="0" w:color="auto"/>
        <w:right w:val="none" w:sz="0" w:space="0" w:color="auto"/>
      </w:divBdr>
    </w:div>
    <w:div w:id="1506819164">
      <w:bodyDiv w:val="1"/>
      <w:marLeft w:val="0"/>
      <w:marRight w:val="0"/>
      <w:marTop w:val="0"/>
      <w:marBottom w:val="0"/>
      <w:divBdr>
        <w:top w:val="none" w:sz="0" w:space="0" w:color="auto"/>
        <w:left w:val="none" w:sz="0" w:space="0" w:color="auto"/>
        <w:bottom w:val="none" w:sz="0" w:space="0" w:color="auto"/>
        <w:right w:val="none" w:sz="0" w:space="0" w:color="auto"/>
      </w:divBdr>
    </w:div>
    <w:div w:id="1522628593">
      <w:bodyDiv w:val="1"/>
      <w:marLeft w:val="0"/>
      <w:marRight w:val="0"/>
      <w:marTop w:val="0"/>
      <w:marBottom w:val="0"/>
      <w:divBdr>
        <w:top w:val="none" w:sz="0" w:space="0" w:color="auto"/>
        <w:left w:val="none" w:sz="0" w:space="0" w:color="auto"/>
        <w:bottom w:val="none" w:sz="0" w:space="0" w:color="auto"/>
        <w:right w:val="none" w:sz="0" w:space="0" w:color="auto"/>
      </w:divBdr>
    </w:div>
    <w:div w:id="1552496206">
      <w:bodyDiv w:val="1"/>
      <w:marLeft w:val="0"/>
      <w:marRight w:val="0"/>
      <w:marTop w:val="0"/>
      <w:marBottom w:val="0"/>
      <w:divBdr>
        <w:top w:val="none" w:sz="0" w:space="0" w:color="auto"/>
        <w:left w:val="none" w:sz="0" w:space="0" w:color="auto"/>
        <w:bottom w:val="none" w:sz="0" w:space="0" w:color="auto"/>
        <w:right w:val="none" w:sz="0" w:space="0" w:color="auto"/>
      </w:divBdr>
    </w:div>
    <w:div w:id="1765952676">
      <w:bodyDiv w:val="1"/>
      <w:marLeft w:val="0"/>
      <w:marRight w:val="0"/>
      <w:marTop w:val="0"/>
      <w:marBottom w:val="0"/>
      <w:divBdr>
        <w:top w:val="none" w:sz="0" w:space="0" w:color="auto"/>
        <w:left w:val="none" w:sz="0" w:space="0" w:color="auto"/>
        <w:bottom w:val="none" w:sz="0" w:space="0" w:color="auto"/>
        <w:right w:val="none" w:sz="0" w:space="0" w:color="auto"/>
      </w:divBdr>
    </w:div>
    <w:div w:id="1776830419">
      <w:bodyDiv w:val="1"/>
      <w:marLeft w:val="0"/>
      <w:marRight w:val="0"/>
      <w:marTop w:val="0"/>
      <w:marBottom w:val="0"/>
      <w:divBdr>
        <w:top w:val="none" w:sz="0" w:space="0" w:color="auto"/>
        <w:left w:val="none" w:sz="0" w:space="0" w:color="auto"/>
        <w:bottom w:val="none" w:sz="0" w:space="0" w:color="auto"/>
        <w:right w:val="none" w:sz="0" w:space="0" w:color="auto"/>
      </w:divBdr>
    </w:div>
    <w:div w:id="1850294244">
      <w:bodyDiv w:val="1"/>
      <w:marLeft w:val="0"/>
      <w:marRight w:val="0"/>
      <w:marTop w:val="0"/>
      <w:marBottom w:val="0"/>
      <w:divBdr>
        <w:top w:val="none" w:sz="0" w:space="0" w:color="auto"/>
        <w:left w:val="none" w:sz="0" w:space="0" w:color="auto"/>
        <w:bottom w:val="none" w:sz="0" w:space="0" w:color="auto"/>
        <w:right w:val="none" w:sz="0" w:space="0" w:color="auto"/>
      </w:divBdr>
    </w:div>
    <w:div w:id="2091927482">
      <w:bodyDiv w:val="1"/>
      <w:marLeft w:val="0"/>
      <w:marRight w:val="0"/>
      <w:marTop w:val="0"/>
      <w:marBottom w:val="0"/>
      <w:divBdr>
        <w:top w:val="none" w:sz="0" w:space="0" w:color="auto"/>
        <w:left w:val="none" w:sz="0" w:space="0" w:color="auto"/>
        <w:bottom w:val="none" w:sz="0" w:space="0" w:color="auto"/>
        <w:right w:val="none" w:sz="0" w:space="0" w:color="auto"/>
      </w:divBdr>
    </w:div>
    <w:div w:id="2118519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eenpeace.org/romania/comunicat-presa/1154/greenpeace-lanseaza-harta-padurilor-virgine-potentiale-din-romania/" TargetMode="External"/><Relationship Id="rId18" Type="http://schemas.openxmlformats.org/officeDocument/2006/relationships/hyperlink" Target="http://www.mmediu.ro/articol/ghidul-de-bune-practici-privind-intocmirea-si-verificarea-studiilor-de-identificare-a-padurilor-virgine-cvasivirgine/3237" TargetMode="External"/><Relationship Id="rId26" Type="http://schemas.microsoft.com/office/2007/relationships/diagramDrawing" Target="diagrams/drawing1.xml"/><Relationship Id="rId21" Type="http://schemas.openxmlformats.org/officeDocument/2006/relationships/chart" Target="charts/chart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mediu.ro/articol/proiect-pin-matra-padurile-virgine-din-romania/2068" TargetMode="External"/><Relationship Id="rId17" Type="http://schemas.openxmlformats.org/officeDocument/2006/relationships/hyperlink" Target="https://wwfeu.awsassets.panda.org/downloads/anexa_2__metodologia_de_cartare.pdf" TargetMode="External"/><Relationship Id="rId25" Type="http://schemas.openxmlformats.org/officeDocument/2006/relationships/diagramColors" Target="diagrams/colors1.xml"/><Relationship Id="rId33" Type="http://schemas.openxmlformats.org/officeDocument/2006/relationships/hyperlink" Target="https://lege5.ro/Gratuit/geydqobuge/ordonanta-de-urgenta-nr-57-2007-privind-regimul-ariilor-naturale-protejate-conservarea-habitatelor-naturale-a-florei-si-faunei-salbatice?pid=48878093&amp;d=2023-09-1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feu.awsassets.panda.org/downloads/plan_de_actiune_pentru_zonele_de_salbaticie_draft.pdf" TargetMode="External"/><Relationship Id="rId20" Type="http://schemas.openxmlformats.org/officeDocument/2006/relationships/image" Target="media/image2.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natur.org/fileadmin/docs/Urwald-Kampagne_Rumaenien/PRIMOFARO_24092019_layouted.pdf" TargetMode="External"/><Relationship Id="rId24" Type="http://schemas.openxmlformats.org/officeDocument/2006/relationships/diagramQuickStyle" Target="diagrams/quickStyle1.xm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rcu.ro/proiecte/peisajul-forestier-intact" TargetMode="External"/><Relationship Id="rId23" Type="http://schemas.openxmlformats.org/officeDocument/2006/relationships/diagramLayout" Target="diagrams/layout1.xm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hyperlink" Target="https://wwf.ro/wp-content/uploads/2024/03/Propunerile-WWF-pentru-identificarea-zonelor-de-%E2%80%9Eprotectie-stricta-in-legatura-cu-ecosistemele-acvatice-si-cu-peisajele-mozaicate-silvo-pastorale-agro-silvice.pdf" TargetMode="External"/><Relationship Id="rId19" Type="http://schemas.openxmlformats.org/officeDocument/2006/relationships/hyperlink" Target="https://www.certificareforestiera.ro/doc/Principii%20si%20criteriilFSC.pdf"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cdn.wwf.ro/uploads/2023/01/18140708/Zone-de-protectie-stricta-obiectiv-10-abordare-strategica-criterii-de-identificare.pdf?_gl=1*146ftr9*_gcl_au*MTYwMjIxMjYzNy4xNzI4NTYxNjQ5" TargetMode="External"/><Relationship Id="rId14" Type="http://schemas.openxmlformats.org/officeDocument/2006/relationships/hyperlink" Target="http://www.tarcu.ro/wp-content/uploads/2013/06/Referat-final-PFI.pdf" TargetMode="External"/><Relationship Id="rId22" Type="http://schemas.openxmlformats.org/officeDocument/2006/relationships/diagramData" Target="diagrams/data1.xml"/><Relationship Id="rId27" Type="http://schemas.openxmlformats.org/officeDocument/2006/relationships/hyperlink" Target="https://kladia.info" TargetMode="External"/><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cia\Downloads\Temp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6963929371591712E-3"/>
          <c:w val="1"/>
          <c:h val="0.82835292475600086"/>
        </c:manualLayout>
      </c:layout>
      <c:pie3DChart>
        <c:varyColors val="1"/>
        <c:ser>
          <c:idx val="0"/>
          <c:order val="0"/>
          <c:tx>
            <c:strRef>
              <c:f>intersection!$H$1</c:f>
              <c:strCache>
                <c:ptCount val="1"/>
                <c:pt idx="0">
                  <c:v>Suprafață (km2)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5FC-4F91-A157-991B9C0CFCFA}"/>
              </c:ext>
            </c:extLst>
          </c:dPt>
          <c:dPt>
            <c:idx val="1"/>
            <c:bubble3D val="0"/>
            <c:spPr>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extLst>
              <c:ext xmlns:c16="http://schemas.microsoft.com/office/drawing/2014/chart" uri="{C3380CC4-5D6E-409C-BE32-E72D297353CC}">
                <c16:uniqueId val="{00000003-35FC-4F91-A157-991B9C0CFCFA}"/>
              </c:ext>
            </c:extLst>
          </c:dPt>
          <c:dPt>
            <c:idx val="2"/>
            <c:bubble3D val="0"/>
            <c:explosion val="2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5FC-4F91-A157-991B9C0CFCF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5FC-4F91-A157-991B9C0CFC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intersection!$G$2:$G$5</c:f>
              <c:strCache>
                <c:ptCount val="4"/>
                <c:pt idx="0">
                  <c:v>Ape maritime interioare</c:v>
                </c:pt>
                <c:pt idx="1">
                  <c:v>Mare teritorială</c:v>
                </c:pt>
                <c:pt idx="2">
                  <c:v>Zonă contiguă</c:v>
                </c:pt>
                <c:pt idx="3">
                  <c:v>Zonă Economică exclusivă</c:v>
                </c:pt>
              </c:strCache>
            </c:strRef>
          </c:cat>
          <c:val>
            <c:numRef>
              <c:f>intersection!$H$2:$H$5</c:f>
              <c:numCache>
                <c:formatCode>General</c:formatCode>
                <c:ptCount val="4"/>
                <c:pt idx="0">
                  <c:v>679</c:v>
                </c:pt>
                <c:pt idx="1">
                  <c:v>3064</c:v>
                </c:pt>
                <c:pt idx="2">
                  <c:v>1315</c:v>
                </c:pt>
                <c:pt idx="3">
                  <c:v>1148</c:v>
                </c:pt>
              </c:numCache>
            </c:numRef>
          </c:val>
          <c:extLst>
            <c:ext xmlns:c16="http://schemas.microsoft.com/office/drawing/2014/chart" uri="{C3380CC4-5D6E-409C-BE32-E72D297353CC}">
              <c16:uniqueId val="{00000008-35FC-4F91-A157-991B9C0CFCF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1916F-636B-4187-A0AB-A7F5947B4F5E}"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B9BF2887-D947-4B48-9428-63B29E993B5F}">
      <dgm:prSet phldrT="[Text]"/>
      <dgm:spPr>
        <a:xfrm>
          <a:off x="-102277" y="1980898"/>
          <a:ext cx="1039232" cy="72043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ro-RO">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Habitatul a fost evaluat în privința riscului de colaps/ dispariție</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8E1AD9F-15CE-44D4-9D13-B8BC886DE65E}" type="parTrans" cxnId="{919540DB-AB5D-478A-88B1-B2E1E43D9463}">
      <dgm:prSet/>
      <dgm:spPr/>
      <dgm:t>
        <a:bodyPr/>
        <a:lstStyle/>
        <a:p>
          <a:pPr algn="ctr"/>
          <a:endParaRPr lang="en-US">
            <a:latin typeface="Times New Roman" panose="02020603050405020304" pitchFamily="18" charset="0"/>
            <a:cs typeface="Times New Roman" panose="02020603050405020304" pitchFamily="18" charset="0"/>
          </a:endParaRPr>
        </a:p>
      </dgm:t>
    </dgm:pt>
    <dgm:pt modelId="{6A0CA36E-BCF8-450E-86C8-26CD8C4DD7ED}" type="sibTrans" cxnId="{919540DB-AB5D-478A-88B1-B2E1E43D9463}">
      <dgm:prSet/>
      <dgm:spPr/>
      <dgm:t>
        <a:bodyPr/>
        <a:lstStyle/>
        <a:p>
          <a:pPr algn="ctr"/>
          <a:endParaRPr lang="en-US">
            <a:latin typeface="Times New Roman" panose="02020603050405020304" pitchFamily="18" charset="0"/>
            <a:cs typeface="Times New Roman" panose="02020603050405020304" pitchFamily="18" charset="0"/>
          </a:endParaRPr>
        </a:p>
      </dgm:t>
    </dgm:pt>
    <dgm:pt modelId="{98838165-1D33-4A08-B573-802FCAB48B0C}">
      <dgm:prSet phldrT="[Text]"/>
      <dgm:spPr>
        <a:xfrm>
          <a:off x="1041809" y="1464182"/>
          <a:ext cx="901603" cy="445161"/>
        </a:xfrm>
        <a:prstGeom prst="rect">
          <a:avLst/>
        </a:prstGeom>
        <a:solidFill>
          <a:sysClr val="window" lastClr="FFFFFF">
            <a:hueOff val="0"/>
            <a:satOff val="0"/>
            <a:lumOff val="0"/>
            <a:alphaOff val="0"/>
          </a:sysClr>
        </a:solidFill>
        <a:ln w="25400" cap="flat" cmpd="sng" algn="ctr">
          <a:solidFill>
            <a:sysClr val="window" lastClr="FFFFFF"/>
          </a:solidFill>
          <a:prstDash val="solid"/>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Date Adecvate</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5C07122-F0C8-4225-879C-45B96529FAA9}" type="parTrans" cxnId="{55316314-10AA-4205-BA6A-2338771376C6}">
      <dgm:prSet/>
      <dgm:spPr>
        <a:xfrm>
          <a:off x="777557" y="1686763"/>
          <a:ext cx="264252" cy="654353"/>
        </a:xfrm>
        <a:custGeom>
          <a:avLst/>
          <a:gdLst/>
          <a:ahLst/>
          <a:cxnLst/>
          <a:rect l="0" t="0" r="0" b="0"/>
          <a:pathLst>
            <a:path>
              <a:moveTo>
                <a:pt x="0" y="654353"/>
              </a:moveTo>
              <a:lnTo>
                <a:pt x="132126" y="654353"/>
              </a:lnTo>
              <a:lnTo>
                <a:pt x="132126" y="0"/>
              </a:lnTo>
              <a:lnTo>
                <a:pt x="264252" y="0"/>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3FAE1C1-82EC-48A9-A3F4-DB6A47737103}" type="sibTrans" cxnId="{55316314-10AA-4205-BA6A-2338771376C6}">
      <dgm:prSet/>
      <dgm:spPr/>
      <dgm:t>
        <a:bodyPr/>
        <a:lstStyle/>
        <a:p>
          <a:pPr algn="ctr"/>
          <a:endParaRPr lang="en-US">
            <a:latin typeface="Times New Roman" panose="02020603050405020304" pitchFamily="18" charset="0"/>
            <a:cs typeface="Times New Roman" panose="02020603050405020304" pitchFamily="18" charset="0"/>
          </a:endParaRPr>
        </a:p>
      </dgm:t>
    </dgm:pt>
    <dgm:pt modelId="{5C4DE957-7F14-4C1E-A3F2-485EAED13736}">
      <dgm:prSet phldrT="[Text]"/>
      <dgm:spPr>
        <a:xfrm>
          <a:off x="2248627" y="173"/>
          <a:ext cx="1526072" cy="465266"/>
        </a:xfrm>
        <a:prstGeom prst="rect">
          <a:avLst/>
        </a:prstGeom>
        <a:solidFill>
          <a:sysClr val="windowText" lastClr="000000"/>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b="1" baseline="0">
              <a:solidFill>
                <a:sysClr val="window" lastClr="FFFFFF"/>
              </a:solidFill>
              <a:latin typeface="Times New Roman" panose="02020603050405020304" pitchFamily="18" charset="0"/>
              <a:ea typeface="+mn-ea"/>
              <a:cs typeface="Times New Roman" panose="02020603050405020304" pitchFamily="18" charset="0"/>
            </a:rPr>
            <a:t>Colapsat/ dispăru</a:t>
          </a:r>
          <a:r>
            <a:rPr lang="ro-RO" b="1" baseline="0">
              <a:solidFill>
                <a:sysClr val="window" lastClr="FFFFFF"/>
              </a:solidFill>
              <a:latin typeface="Times New Roman" panose="02020603050405020304" pitchFamily="18" charset="0"/>
              <a:ea typeface="+mn-ea"/>
              <a:cs typeface="Times New Roman" panose="02020603050405020304" pitchFamily="18" charset="0"/>
            </a:rPr>
            <a:t>t</a:t>
          </a:r>
          <a:endParaRPr lang="en-US" b="1" baseline="0">
            <a:solidFill>
              <a:sysClr val="window" lastClr="FFFFFF"/>
            </a:solidFill>
            <a:latin typeface="Times New Roman" panose="02020603050405020304" pitchFamily="18" charset="0"/>
            <a:ea typeface="+mn-ea"/>
            <a:cs typeface="Times New Roman" panose="02020603050405020304" pitchFamily="18" charset="0"/>
          </a:endParaRPr>
        </a:p>
      </dgm:t>
    </dgm:pt>
    <dgm:pt modelId="{8282C21A-2BE8-4EEA-AD1F-CCF6F703F9BF}" type="parTrans" cxnId="{CCCE6623-3EE4-4CDE-B05E-EA2434F88719}">
      <dgm:prSet/>
      <dgm:spPr>
        <a:xfrm>
          <a:off x="1943413" y="232806"/>
          <a:ext cx="305214" cy="1453956"/>
        </a:xfrm>
        <a:custGeom>
          <a:avLst/>
          <a:gdLst/>
          <a:ahLst/>
          <a:cxnLst/>
          <a:rect l="0" t="0" r="0" b="0"/>
          <a:pathLst>
            <a:path>
              <a:moveTo>
                <a:pt x="0" y="1453956"/>
              </a:moveTo>
              <a:lnTo>
                <a:pt x="152607" y="1453956"/>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5A7638-3705-496F-9B25-1CD486321540}" type="sibTrans" cxnId="{CCCE6623-3EE4-4CDE-B05E-EA2434F88719}">
      <dgm:prSet/>
      <dgm:spPr/>
      <dgm:t>
        <a:bodyPr/>
        <a:lstStyle/>
        <a:p>
          <a:pPr algn="ctr"/>
          <a:endParaRPr lang="en-US">
            <a:latin typeface="Times New Roman" panose="02020603050405020304" pitchFamily="18" charset="0"/>
            <a:cs typeface="Times New Roman" panose="02020603050405020304" pitchFamily="18" charset="0"/>
          </a:endParaRPr>
        </a:p>
      </dgm:t>
    </dgm:pt>
    <dgm:pt modelId="{398E9DF1-B45E-49DA-9C11-628FC6CE8E19}">
      <dgm:prSet phldrT="[Text]"/>
      <dgm:spPr>
        <a:xfrm>
          <a:off x="2248627" y="581756"/>
          <a:ext cx="1526072" cy="465266"/>
        </a:xfrm>
        <a:prstGeom prst="rect">
          <a:avLst/>
        </a:prstGeom>
        <a:solidFill>
          <a:srgbClr val="FF0000"/>
        </a:solidFill>
        <a:ln w="25400" cap="flat" cmpd="sng" algn="ctr">
          <a:solidFill>
            <a:sysClr val="windowText" lastClr="000000">
              <a:shade val="80000"/>
              <a:hueOff val="0"/>
              <a:satOff val="0"/>
              <a:lumOff val="0"/>
              <a:alphaOff val="0"/>
            </a:sysClr>
          </a:solidFill>
          <a:prstDash val="solid"/>
        </a:ln>
        <a:effectLst/>
      </dgm:spPr>
      <dgm:t>
        <a:bodyPr lIns="36000"/>
        <a:lstStyle/>
        <a:p>
          <a:pPr algn="ct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CR - Periclitat cu dispariția la nivel critic</a:t>
          </a:r>
        </a:p>
      </dgm:t>
    </dgm:pt>
    <dgm:pt modelId="{B6D73F60-FF57-4305-819F-777CF1D9CF99}" type="parTrans" cxnId="{9CE81D51-C669-4284-B11A-C2D462359EA7}">
      <dgm:prSet/>
      <dgm:spPr>
        <a:xfrm>
          <a:off x="1943413" y="814389"/>
          <a:ext cx="305214" cy="872373"/>
        </a:xfrm>
        <a:custGeom>
          <a:avLst/>
          <a:gdLst/>
          <a:ahLst/>
          <a:cxnLst/>
          <a:rect l="0" t="0" r="0" b="0"/>
          <a:pathLst>
            <a:path>
              <a:moveTo>
                <a:pt x="0" y="872373"/>
              </a:moveTo>
              <a:lnTo>
                <a:pt x="152607" y="872373"/>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FC77D6-A32D-4D8E-B4F4-0A5877FF8FFE}" type="sibTrans" cxnId="{9CE81D51-C669-4284-B11A-C2D462359EA7}">
      <dgm:prSet/>
      <dgm:spPr/>
      <dgm:t>
        <a:bodyPr/>
        <a:lstStyle/>
        <a:p>
          <a:pPr algn="ctr"/>
          <a:endParaRPr lang="en-US">
            <a:latin typeface="Times New Roman" panose="02020603050405020304" pitchFamily="18" charset="0"/>
            <a:cs typeface="Times New Roman" panose="02020603050405020304" pitchFamily="18" charset="0"/>
          </a:endParaRPr>
        </a:p>
      </dgm:t>
    </dgm:pt>
    <dgm:pt modelId="{D10CAEB2-ED16-4572-B74D-EF07055549A7}">
      <dgm:prSet phldrT="[Text]"/>
      <dgm:spPr>
        <a:xfrm>
          <a:off x="2022430" y="3489842"/>
          <a:ext cx="1768428" cy="465266"/>
        </a:xfrm>
        <a:prstGeom prst="rect">
          <a:avLst/>
        </a:prstGeom>
        <a:solidFill>
          <a:srgbClr val="EEECE1">
            <a:lumMod val="90000"/>
          </a:srgbClr>
        </a:solidFill>
        <a:ln w="25400" cap="flat" cmpd="sng" algn="ctr">
          <a:noFill/>
          <a:prstDash val="solid"/>
        </a:ln>
        <a:effectLst/>
      </dgm:spPr>
      <dgm:t>
        <a:bodyPr/>
        <a:lstStyle/>
        <a:p>
          <a:pPr algn="ctr">
            <a:buNone/>
          </a:pPr>
          <a:r>
            <a:rPr lang="ro-RO"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DD - Date insuficiente</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65DC555-5D4F-4283-B77E-92350668F0EF}" type="parTrans" cxnId="{760A1582-EF6E-4D4E-962A-72C2F2530C41}">
      <dgm:prSet/>
      <dgm:spPr>
        <a:xfrm>
          <a:off x="777557" y="2341116"/>
          <a:ext cx="1244873" cy="1381358"/>
        </a:xfrm>
        <a:custGeom>
          <a:avLst/>
          <a:gdLst/>
          <a:ahLst/>
          <a:cxnLst/>
          <a:rect l="0" t="0" r="0" b="0"/>
          <a:pathLst>
            <a:path>
              <a:moveTo>
                <a:pt x="0" y="0"/>
              </a:moveTo>
              <a:lnTo>
                <a:pt x="622436" y="0"/>
              </a:lnTo>
              <a:lnTo>
                <a:pt x="622436" y="1381358"/>
              </a:lnTo>
              <a:lnTo>
                <a:pt x="1244873" y="1381358"/>
              </a:lnTo>
            </a:path>
          </a:pathLst>
        </a:custGeom>
        <a:noFill/>
        <a:ln w="25400" cap="flat" cmpd="sng" algn="ctr">
          <a:solidFill>
            <a:scrgbClr r="0" g="0" b="0"/>
          </a:solidFill>
          <a:prstDash val="solid"/>
          <a:extLst>
            <a:ext uri="{C807C97D-BFC1-408E-A445-0C87EB9F89A2}">
              <ask:lineSketchStyleProps xmlns:ask="http://schemas.microsoft.com/office/drawing/2018/sketchyshapes">
                <ask:type>
                  <ask:lineSketchNone/>
                </ask:type>
              </ask:lineSketchStyleProps>
            </a:ext>
          </a:extLst>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A3790D-9AD9-40B0-B962-ACBA6BA37BF2}" type="sibTrans" cxnId="{760A1582-EF6E-4D4E-962A-72C2F2530C41}">
      <dgm:prSet/>
      <dgm:spPr/>
      <dgm:t>
        <a:bodyPr/>
        <a:lstStyle/>
        <a:p>
          <a:pPr algn="ctr"/>
          <a:endParaRPr lang="en-US">
            <a:latin typeface="Times New Roman" panose="02020603050405020304" pitchFamily="18" charset="0"/>
            <a:cs typeface="Times New Roman" panose="02020603050405020304" pitchFamily="18" charset="0"/>
          </a:endParaRPr>
        </a:p>
      </dgm:t>
    </dgm:pt>
    <dgm:pt modelId="{C8517058-0A15-4E80-92B5-4C8CBDF2665B}">
      <dgm:prSet phldrT="[Text]"/>
      <dgm:spPr>
        <a:xfrm>
          <a:off x="2248627" y="1163338"/>
          <a:ext cx="1526072" cy="465266"/>
        </a:xfrm>
        <a:prstGeom prst="rect">
          <a:avLst/>
        </a:prstGeom>
        <a:solidFill>
          <a:srgbClr val="FFC000"/>
        </a:solidFill>
        <a:ln w="25400" cap="flat" cmpd="sng" algn="ctr">
          <a:solidFill>
            <a:sysClr val="windowText" lastClr="000000">
              <a:shade val="80000"/>
              <a:hueOff val="0"/>
              <a:satOff val="0"/>
              <a:lumOff val="0"/>
              <a:alphaOff val="0"/>
            </a:sysClr>
          </a:solidFill>
          <a:prstDash val="solid"/>
        </a:ln>
        <a:effectLst/>
      </dgm:spPr>
      <dgm:t>
        <a:bodyPr lIns="36000"/>
        <a:lstStyle/>
        <a:p>
          <a:pPr algn="ct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 Periclitat cu dispariția</a:t>
          </a:r>
        </a:p>
      </dgm:t>
    </dgm:pt>
    <dgm:pt modelId="{767BB676-57D2-473B-9569-651D6FC98863}" type="parTrans" cxnId="{A477800A-5B39-4C5F-A99A-143D752F0AC8}">
      <dgm:prSet/>
      <dgm:spPr>
        <a:xfrm>
          <a:off x="1943413" y="1395971"/>
          <a:ext cx="305214" cy="290791"/>
        </a:xfrm>
        <a:custGeom>
          <a:avLst/>
          <a:gdLst/>
          <a:ahLst/>
          <a:cxnLst/>
          <a:rect l="0" t="0" r="0" b="0"/>
          <a:pathLst>
            <a:path>
              <a:moveTo>
                <a:pt x="0" y="290791"/>
              </a:moveTo>
              <a:lnTo>
                <a:pt x="152607" y="290791"/>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405F861-E44E-44FB-85AD-946886321ED2}" type="sibTrans" cxnId="{A477800A-5B39-4C5F-A99A-143D752F0AC8}">
      <dgm:prSet/>
      <dgm:spPr/>
      <dgm:t>
        <a:bodyPr/>
        <a:lstStyle/>
        <a:p>
          <a:pPr algn="ctr"/>
          <a:endParaRPr lang="en-US">
            <a:latin typeface="Times New Roman" panose="02020603050405020304" pitchFamily="18" charset="0"/>
            <a:cs typeface="Times New Roman" panose="02020603050405020304" pitchFamily="18" charset="0"/>
          </a:endParaRPr>
        </a:p>
      </dgm:t>
    </dgm:pt>
    <dgm:pt modelId="{B2DB69E2-719F-4FA7-A093-77C5B5438BAF}">
      <dgm:prSet phldrT="[Text]"/>
      <dgm:spPr>
        <a:xfrm>
          <a:off x="2248627" y="1744921"/>
          <a:ext cx="1526072" cy="465266"/>
        </a:xfrm>
        <a:prstGeom prst="rect">
          <a:avLst/>
        </a:prstGeom>
        <a:solidFill>
          <a:srgbClr val="FFFF00"/>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VU - Vulnerabil</a:t>
          </a:r>
        </a:p>
      </dgm:t>
    </dgm:pt>
    <dgm:pt modelId="{2EDA99B2-313A-4F4E-AE01-1EDFCA5084FD}" type="parTrans" cxnId="{F20D8146-552C-4124-BBCC-53289C1C4D69}">
      <dgm:prSet/>
      <dgm:spPr>
        <a:xfrm>
          <a:off x="1943413" y="1686763"/>
          <a:ext cx="305214" cy="290791"/>
        </a:xfrm>
        <a:custGeom>
          <a:avLst/>
          <a:gdLst/>
          <a:ahLst/>
          <a:cxnLst/>
          <a:rect l="0" t="0" r="0" b="0"/>
          <a:pathLst>
            <a:path>
              <a:moveTo>
                <a:pt x="0" y="0"/>
              </a:moveTo>
              <a:lnTo>
                <a:pt x="152607" y="0"/>
              </a:lnTo>
              <a:lnTo>
                <a:pt x="152607" y="290791"/>
              </a:lnTo>
              <a:lnTo>
                <a:pt x="305214" y="29079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4C1B76B-6844-4563-8564-42B3E21F9DC1}" type="sibTrans" cxnId="{F20D8146-552C-4124-BBCC-53289C1C4D69}">
      <dgm:prSet/>
      <dgm:spPr/>
      <dgm:t>
        <a:bodyPr/>
        <a:lstStyle/>
        <a:p>
          <a:pPr algn="ctr"/>
          <a:endParaRPr lang="en-US">
            <a:latin typeface="Times New Roman" panose="02020603050405020304" pitchFamily="18" charset="0"/>
            <a:cs typeface="Times New Roman" panose="02020603050405020304" pitchFamily="18" charset="0"/>
          </a:endParaRPr>
        </a:p>
      </dgm:t>
    </dgm:pt>
    <dgm:pt modelId="{4B8DA174-FD05-4A71-A64A-6CCA3B3D7999}">
      <dgm:prSet phldrT="[Text]"/>
      <dgm:spPr>
        <a:xfrm>
          <a:off x="2248627" y="2326504"/>
          <a:ext cx="1526072" cy="465266"/>
        </a:xfrm>
        <a:prstGeom prst="rect">
          <a:avLst/>
        </a:prstGeom>
        <a:solidFill>
          <a:srgbClr val="9BBB59">
            <a:lumMod val="40000"/>
            <a:lumOff val="60000"/>
          </a:srgb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LC - Nivel redus de periclitare </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BB319A-47E9-4CD8-B514-8CD473B35720}" type="parTrans" cxnId="{02BE6A67-78A0-4344-A377-A8C3ADB3B16C}">
      <dgm:prSet/>
      <dgm:spPr>
        <a:xfrm>
          <a:off x="1943413" y="1686763"/>
          <a:ext cx="305214" cy="872373"/>
        </a:xfrm>
        <a:custGeom>
          <a:avLst/>
          <a:gdLst/>
          <a:ahLst/>
          <a:cxnLst/>
          <a:rect l="0" t="0" r="0" b="0"/>
          <a:pathLst>
            <a:path>
              <a:moveTo>
                <a:pt x="0" y="0"/>
              </a:moveTo>
              <a:lnTo>
                <a:pt x="152607" y="0"/>
              </a:lnTo>
              <a:lnTo>
                <a:pt x="152607" y="872373"/>
              </a:lnTo>
              <a:lnTo>
                <a:pt x="305214" y="872373"/>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8723917-5C3A-469D-90D0-AA3F0112B792}" type="sibTrans" cxnId="{02BE6A67-78A0-4344-A377-A8C3ADB3B16C}">
      <dgm:prSet/>
      <dgm:spPr/>
      <dgm:t>
        <a:bodyPr/>
        <a:lstStyle/>
        <a:p>
          <a:pPr algn="ctr"/>
          <a:endParaRPr lang="en-US">
            <a:latin typeface="Times New Roman" panose="02020603050405020304" pitchFamily="18" charset="0"/>
            <a:cs typeface="Times New Roman" panose="02020603050405020304" pitchFamily="18" charset="0"/>
          </a:endParaRPr>
        </a:p>
      </dgm:t>
    </dgm:pt>
    <dgm:pt modelId="{FB15EAA3-4A5A-4F90-B789-C39810A8332F}">
      <dgm:prSet phldrT="[Text]"/>
      <dgm:spPr>
        <a:xfrm>
          <a:off x="2248627" y="2908086"/>
          <a:ext cx="1526072" cy="465266"/>
        </a:xfrm>
        <a:prstGeom prst="rect">
          <a:avLst/>
        </a:prstGeom>
        <a:solidFill>
          <a:srgbClr val="00B050"/>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LC - Nivel redus de periclitare </a:t>
          </a:r>
        </a:p>
      </dgm:t>
    </dgm:pt>
    <dgm:pt modelId="{72D78EBA-633F-4D66-93F9-BA7FBBC234D0}" type="parTrans" cxnId="{C6223786-7A46-482F-8A55-B015179DBCBA}">
      <dgm:prSet/>
      <dgm:spPr>
        <a:xfrm>
          <a:off x="1943413" y="1686763"/>
          <a:ext cx="305214" cy="1453956"/>
        </a:xfrm>
        <a:custGeom>
          <a:avLst/>
          <a:gdLst/>
          <a:ahLst/>
          <a:cxnLst/>
          <a:rect l="0" t="0" r="0" b="0"/>
          <a:pathLst>
            <a:path>
              <a:moveTo>
                <a:pt x="0" y="0"/>
              </a:moveTo>
              <a:lnTo>
                <a:pt x="152607" y="0"/>
              </a:lnTo>
              <a:lnTo>
                <a:pt x="152607" y="1453956"/>
              </a:lnTo>
              <a:lnTo>
                <a:pt x="305214" y="14539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buNone/>
          </a:pP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B461B0-DC8D-4594-88C6-BAB89F68F714}" type="sibTrans" cxnId="{C6223786-7A46-482F-8A55-B015179DBCBA}">
      <dgm:prSet/>
      <dgm:spPr/>
      <dgm:t>
        <a:bodyPr/>
        <a:lstStyle/>
        <a:p>
          <a:pPr algn="ctr"/>
          <a:endParaRPr lang="en-US">
            <a:latin typeface="Times New Roman" panose="02020603050405020304" pitchFamily="18" charset="0"/>
            <a:cs typeface="Times New Roman" panose="02020603050405020304" pitchFamily="18" charset="0"/>
          </a:endParaRPr>
        </a:p>
      </dgm:t>
    </dgm:pt>
    <dgm:pt modelId="{C03D5C40-A348-4CB0-8ABB-1A861835B540}" type="pres">
      <dgm:prSet presAssocID="{2B51916F-636B-4187-A0AB-A7F5947B4F5E}" presName="Name0" presStyleCnt="0">
        <dgm:presLayoutVars>
          <dgm:chPref val="1"/>
          <dgm:dir/>
          <dgm:animOne val="branch"/>
          <dgm:animLvl val="lvl"/>
          <dgm:resizeHandles val="exact"/>
        </dgm:presLayoutVars>
      </dgm:prSet>
      <dgm:spPr/>
    </dgm:pt>
    <dgm:pt modelId="{FEA0053B-A7C3-4780-9B73-648258D8FAA9}" type="pres">
      <dgm:prSet presAssocID="{B9BF2887-D947-4B48-9428-63B29E993B5F}" presName="root1" presStyleCnt="0"/>
      <dgm:spPr/>
    </dgm:pt>
    <dgm:pt modelId="{33B0455E-DFFF-44B0-B299-19964CF3303B}" type="pres">
      <dgm:prSet presAssocID="{B9BF2887-D947-4B48-9428-63B29E993B5F}" presName="LevelOneTextNode" presStyleLbl="node0" presStyleIdx="0" presStyleCnt="1" custAng="5400000" custScaleX="186385" custScaleY="52143" custLinFactNeighborX="8804" custLinFactNeighborY="-15046">
        <dgm:presLayoutVars>
          <dgm:chPref val="3"/>
        </dgm:presLayoutVars>
      </dgm:prSet>
      <dgm:spPr/>
    </dgm:pt>
    <dgm:pt modelId="{6C62692E-D9FD-4EAD-B566-587F0ECA9998}" type="pres">
      <dgm:prSet presAssocID="{B9BF2887-D947-4B48-9428-63B29E993B5F}" presName="level2hierChild" presStyleCnt="0"/>
      <dgm:spPr/>
    </dgm:pt>
    <dgm:pt modelId="{65C99BCD-91FB-4A14-B6A5-6E14E9F7F80A}" type="pres">
      <dgm:prSet presAssocID="{85C07122-F0C8-4225-879C-45B96529FAA9}" presName="conn2-1" presStyleLbl="parChTrans1D2" presStyleIdx="0" presStyleCnt="2"/>
      <dgm:spPr/>
    </dgm:pt>
    <dgm:pt modelId="{203BB931-610A-4154-9BE8-22F9CE790707}" type="pres">
      <dgm:prSet presAssocID="{85C07122-F0C8-4225-879C-45B96529FAA9}" presName="connTx" presStyleLbl="parChTrans1D2" presStyleIdx="0" presStyleCnt="2"/>
      <dgm:spPr/>
    </dgm:pt>
    <dgm:pt modelId="{D31350E1-51BF-4BBF-A3E8-686E59F063E8}" type="pres">
      <dgm:prSet presAssocID="{98838165-1D33-4A08-B573-802FCAB48B0C}" presName="root2" presStyleCnt="0"/>
      <dgm:spPr/>
    </dgm:pt>
    <dgm:pt modelId="{03F47048-2E3D-4013-9C88-21CF0E32485F}" type="pres">
      <dgm:prSet presAssocID="{98838165-1D33-4A08-B573-802FCAB48B0C}" presName="LevelTwoTextNode" presStyleLbl="node2" presStyleIdx="0" presStyleCnt="2" custScaleX="59080" custScaleY="95679">
        <dgm:presLayoutVars>
          <dgm:chPref val="3"/>
        </dgm:presLayoutVars>
      </dgm:prSet>
      <dgm:spPr/>
    </dgm:pt>
    <dgm:pt modelId="{FAAA9BD7-1DA7-47CE-9F97-0979739AC04F}" type="pres">
      <dgm:prSet presAssocID="{98838165-1D33-4A08-B573-802FCAB48B0C}" presName="level3hierChild" presStyleCnt="0"/>
      <dgm:spPr/>
    </dgm:pt>
    <dgm:pt modelId="{98F2ED3F-9306-4537-9BC0-DC5A60BC34DA}" type="pres">
      <dgm:prSet presAssocID="{8282C21A-2BE8-4EEA-AD1F-CCF6F703F9BF}" presName="conn2-1" presStyleLbl="parChTrans1D3" presStyleIdx="0" presStyleCnt="6"/>
      <dgm:spPr/>
    </dgm:pt>
    <dgm:pt modelId="{AE66C9E7-BA01-49D4-B2D9-3787BCAFC6E0}" type="pres">
      <dgm:prSet presAssocID="{8282C21A-2BE8-4EEA-AD1F-CCF6F703F9BF}" presName="connTx" presStyleLbl="parChTrans1D3" presStyleIdx="0" presStyleCnt="6"/>
      <dgm:spPr/>
    </dgm:pt>
    <dgm:pt modelId="{9F9B6F47-7812-472E-8DA6-5249F4F3E24B}" type="pres">
      <dgm:prSet presAssocID="{5C4DE957-7F14-4C1E-A3F2-485EAED13736}" presName="root2" presStyleCnt="0"/>
      <dgm:spPr/>
    </dgm:pt>
    <dgm:pt modelId="{C92D9ADA-9D86-45F1-A716-5C6BD54D59B6}" type="pres">
      <dgm:prSet presAssocID="{5C4DE957-7F14-4C1E-A3F2-485EAED13736}" presName="LevelTwoTextNode" presStyleLbl="node3" presStyleIdx="0" presStyleCnt="6">
        <dgm:presLayoutVars>
          <dgm:chPref val="3"/>
        </dgm:presLayoutVars>
      </dgm:prSet>
      <dgm:spPr/>
    </dgm:pt>
    <dgm:pt modelId="{B3266A22-EB2A-44B1-8D90-B3C9203206A3}" type="pres">
      <dgm:prSet presAssocID="{5C4DE957-7F14-4C1E-A3F2-485EAED13736}" presName="level3hierChild" presStyleCnt="0"/>
      <dgm:spPr/>
    </dgm:pt>
    <dgm:pt modelId="{952D6905-DFBF-479E-95FA-DA55FA995DB1}" type="pres">
      <dgm:prSet presAssocID="{B6D73F60-FF57-4305-819F-777CF1D9CF99}" presName="conn2-1" presStyleLbl="parChTrans1D3" presStyleIdx="1" presStyleCnt="6"/>
      <dgm:spPr/>
    </dgm:pt>
    <dgm:pt modelId="{CF8DB064-1FA1-4AA7-B307-1E504CE5A5E7}" type="pres">
      <dgm:prSet presAssocID="{B6D73F60-FF57-4305-819F-777CF1D9CF99}" presName="connTx" presStyleLbl="parChTrans1D3" presStyleIdx="1" presStyleCnt="6"/>
      <dgm:spPr/>
    </dgm:pt>
    <dgm:pt modelId="{F920BC08-D980-426C-A0DC-7F1978122915}" type="pres">
      <dgm:prSet presAssocID="{398E9DF1-B45E-49DA-9C11-628FC6CE8E19}" presName="root2" presStyleCnt="0"/>
      <dgm:spPr/>
    </dgm:pt>
    <dgm:pt modelId="{21598AFB-6DD7-42F9-BF90-BA588620162C}" type="pres">
      <dgm:prSet presAssocID="{398E9DF1-B45E-49DA-9C11-628FC6CE8E19}" presName="LevelTwoTextNode" presStyleLbl="node3" presStyleIdx="1" presStyleCnt="6">
        <dgm:presLayoutVars>
          <dgm:chPref val="3"/>
        </dgm:presLayoutVars>
      </dgm:prSet>
      <dgm:spPr/>
    </dgm:pt>
    <dgm:pt modelId="{BF2163B9-E574-401A-9EB4-6E31A4D097D5}" type="pres">
      <dgm:prSet presAssocID="{398E9DF1-B45E-49DA-9C11-628FC6CE8E19}" presName="level3hierChild" presStyleCnt="0"/>
      <dgm:spPr/>
    </dgm:pt>
    <dgm:pt modelId="{0BCC8F97-E0F7-4BE0-B0D7-66BB1D794D55}" type="pres">
      <dgm:prSet presAssocID="{767BB676-57D2-473B-9569-651D6FC98863}" presName="conn2-1" presStyleLbl="parChTrans1D3" presStyleIdx="2" presStyleCnt="6"/>
      <dgm:spPr/>
    </dgm:pt>
    <dgm:pt modelId="{D92E51E1-DCE0-4B79-A54E-3F4E3303C93A}" type="pres">
      <dgm:prSet presAssocID="{767BB676-57D2-473B-9569-651D6FC98863}" presName="connTx" presStyleLbl="parChTrans1D3" presStyleIdx="2" presStyleCnt="6"/>
      <dgm:spPr/>
    </dgm:pt>
    <dgm:pt modelId="{5C27D098-187C-4262-8B07-09325A47350C}" type="pres">
      <dgm:prSet presAssocID="{C8517058-0A15-4E80-92B5-4C8CBDF2665B}" presName="root2" presStyleCnt="0"/>
      <dgm:spPr/>
    </dgm:pt>
    <dgm:pt modelId="{70F0FACD-CB82-4482-B54D-318C4820411C}" type="pres">
      <dgm:prSet presAssocID="{C8517058-0A15-4E80-92B5-4C8CBDF2665B}" presName="LevelTwoTextNode" presStyleLbl="node3" presStyleIdx="2" presStyleCnt="6">
        <dgm:presLayoutVars>
          <dgm:chPref val="3"/>
        </dgm:presLayoutVars>
      </dgm:prSet>
      <dgm:spPr/>
    </dgm:pt>
    <dgm:pt modelId="{89D60DAC-EF7B-4567-934D-B9C19875683A}" type="pres">
      <dgm:prSet presAssocID="{C8517058-0A15-4E80-92B5-4C8CBDF2665B}" presName="level3hierChild" presStyleCnt="0"/>
      <dgm:spPr/>
    </dgm:pt>
    <dgm:pt modelId="{13A4C21D-44E2-4F3A-A492-ED13DB5809DB}" type="pres">
      <dgm:prSet presAssocID="{2EDA99B2-313A-4F4E-AE01-1EDFCA5084FD}" presName="conn2-1" presStyleLbl="parChTrans1D3" presStyleIdx="3" presStyleCnt="6"/>
      <dgm:spPr/>
    </dgm:pt>
    <dgm:pt modelId="{C8502324-3EED-453F-80BB-8EBC073D916B}" type="pres">
      <dgm:prSet presAssocID="{2EDA99B2-313A-4F4E-AE01-1EDFCA5084FD}" presName="connTx" presStyleLbl="parChTrans1D3" presStyleIdx="3" presStyleCnt="6"/>
      <dgm:spPr/>
    </dgm:pt>
    <dgm:pt modelId="{A4A48AEC-CC8A-49A5-A3BA-3EFA26632E42}" type="pres">
      <dgm:prSet presAssocID="{B2DB69E2-719F-4FA7-A093-77C5B5438BAF}" presName="root2" presStyleCnt="0"/>
      <dgm:spPr/>
    </dgm:pt>
    <dgm:pt modelId="{94891B3A-630F-450C-AD3F-CD54C6C8366F}" type="pres">
      <dgm:prSet presAssocID="{B2DB69E2-719F-4FA7-A093-77C5B5438BAF}" presName="LevelTwoTextNode" presStyleLbl="node3" presStyleIdx="3" presStyleCnt="6">
        <dgm:presLayoutVars>
          <dgm:chPref val="3"/>
        </dgm:presLayoutVars>
      </dgm:prSet>
      <dgm:spPr/>
    </dgm:pt>
    <dgm:pt modelId="{B5206B26-2ED2-4F39-ABAA-196F3ECBB82C}" type="pres">
      <dgm:prSet presAssocID="{B2DB69E2-719F-4FA7-A093-77C5B5438BAF}" presName="level3hierChild" presStyleCnt="0"/>
      <dgm:spPr/>
    </dgm:pt>
    <dgm:pt modelId="{04D7A180-4AB3-47D6-82B9-18B6DFCB768A}" type="pres">
      <dgm:prSet presAssocID="{03BB319A-47E9-4CD8-B514-8CD473B35720}" presName="conn2-1" presStyleLbl="parChTrans1D3" presStyleIdx="4" presStyleCnt="6"/>
      <dgm:spPr/>
    </dgm:pt>
    <dgm:pt modelId="{15F18FC1-D0E5-4204-B591-4089416340C7}" type="pres">
      <dgm:prSet presAssocID="{03BB319A-47E9-4CD8-B514-8CD473B35720}" presName="connTx" presStyleLbl="parChTrans1D3" presStyleIdx="4" presStyleCnt="6"/>
      <dgm:spPr/>
    </dgm:pt>
    <dgm:pt modelId="{78FB2895-707E-400A-9F58-0FCC90DF03F9}" type="pres">
      <dgm:prSet presAssocID="{4B8DA174-FD05-4A71-A64A-6CCA3B3D7999}" presName="root2" presStyleCnt="0"/>
      <dgm:spPr/>
    </dgm:pt>
    <dgm:pt modelId="{2170524C-547F-411A-BC42-466CB6A3DD52}" type="pres">
      <dgm:prSet presAssocID="{4B8DA174-FD05-4A71-A64A-6CCA3B3D7999}" presName="LevelTwoTextNode" presStyleLbl="node3" presStyleIdx="4" presStyleCnt="6">
        <dgm:presLayoutVars>
          <dgm:chPref val="3"/>
        </dgm:presLayoutVars>
      </dgm:prSet>
      <dgm:spPr/>
    </dgm:pt>
    <dgm:pt modelId="{7064FAD8-1DDD-4AC1-BE3A-F9F2AA90A065}" type="pres">
      <dgm:prSet presAssocID="{4B8DA174-FD05-4A71-A64A-6CCA3B3D7999}" presName="level3hierChild" presStyleCnt="0"/>
      <dgm:spPr/>
    </dgm:pt>
    <dgm:pt modelId="{8CDBBDDD-3E66-49DB-A02E-81C19E70D82D}" type="pres">
      <dgm:prSet presAssocID="{72D78EBA-633F-4D66-93F9-BA7FBBC234D0}" presName="conn2-1" presStyleLbl="parChTrans1D3" presStyleIdx="5" presStyleCnt="6"/>
      <dgm:spPr/>
    </dgm:pt>
    <dgm:pt modelId="{5CB6B2CA-FC23-40B8-8F05-1C5343044FB6}" type="pres">
      <dgm:prSet presAssocID="{72D78EBA-633F-4D66-93F9-BA7FBBC234D0}" presName="connTx" presStyleLbl="parChTrans1D3" presStyleIdx="5" presStyleCnt="6"/>
      <dgm:spPr/>
    </dgm:pt>
    <dgm:pt modelId="{20F60D9E-B866-49B8-85F2-078A445A1BB9}" type="pres">
      <dgm:prSet presAssocID="{FB15EAA3-4A5A-4F90-B789-C39810A8332F}" presName="root2" presStyleCnt="0"/>
      <dgm:spPr/>
    </dgm:pt>
    <dgm:pt modelId="{125F2C46-4C4B-46C3-A2CF-737CE74E0F5A}" type="pres">
      <dgm:prSet presAssocID="{FB15EAA3-4A5A-4F90-B789-C39810A8332F}" presName="LevelTwoTextNode" presStyleLbl="node3" presStyleIdx="5" presStyleCnt="6">
        <dgm:presLayoutVars>
          <dgm:chPref val="3"/>
        </dgm:presLayoutVars>
      </dgm:prSet>
      <dgm:spPr/>
    </dgm:pt>
    <dgm:pt modelId="{018D3A20-0610-43B0-8926-AA0CA239F8EE}" type="pres">
      <dgm:prSet presAssocID="{FB15EAA3-4A5A-4F90-B789-C39810A8332F}" presName="level3hierChild" presStyleCnt="0"/>
      <dgm:spPr/>
    </dgm:pt>
    <dgm:pt modelId="{BDE52DE8-3AFE-460F-B4AB-F0C6E79B4424}" type="pres">
      <dgm:prSet presAssocID="{565DC555-5D4F-4283-B77E-92350668F0EF}" presName="conn2-1" presStyleLbl="parChTrans1D2" presStyleIdx="1" presStyleCnt="2"/>
      <dgm:spPr/>
    </dgm:pt>
    <dgm:pt modelId="{A8F43542-C79E-459C-B0D1-B38488A3EAD1}" type="pres">
      <dgm:prSet presAssocID="{565DC555-5D4F-4283-B77E-92350668F0EF}" presName="connTx" presStyleLbl="parChTrans1D2" presStyleIdx="1" presStyleCnt="2"/>
      <dgm:spPr/>
    </dgm:pt>
    <dgm:pt modelId="{3BD195AE-7BF4-4146-8898-617146B2AF5B}" type="pres">
      <dgm:prSet presAssocID="{D10CAEB2-ED16-4572-B74D-EF07055549A7}" presName="root2" presStyleCnt="0"/>
      <dgm:spPr/>
    </dgm:pt>
    <dgm:pt modelId="{FB07CEA4-2AAB-4A31-841B-0BED4A0DF2BE}" type="pres">
      <dgm:prSet presAssocID="{D10CAEB2-ED16-4572-B74D-EF07055549A7}" presName="LevelTwoTextNode" presStyleLbl="node2" presStyleIdx="1" presStyleCnt="2" custScaleX="115881" custLinFactX="16320" custLinFactY="105382" custLinFactNeighborX="100000" custLinFactNeighborY="200000">
        <dgm:presLayoutVars>
          <dgm:chPref val="3"/>
        </dgm:presLayoutVars>
      </dgm:prSet>
      <dgm:spPr/>
    </dgm:pt>
    <dgm:pt modelId="{C89D056F-4C94-4725-B3F0-4F068C866830}" type="pres">
      <dgm:prSet presAssocID="{D10CAEB2-ED16-4572-B74D-EF07055549A7}" presName="level3hierChild" presStyleCnt="0"/>
      <dgm:spPr/>
    </dgm:pt>
  </dgm:ptLst>
  <dgm:cxnLst>
    <dgm:cxn modelId="{7FE15300-5067-4565-814E-08274AA76B9B}" type="presOf" srcId="{8282C21A-2BE8-4EEA-AD1F-CCF6F703F9BF}" destId="{98F2ED3F-9306-4537-9BC0-DC5A60BC34DA}" srcOrd="0" destOrd="0" presId="urn:microsoft.com/office/officeart/2008/layout/HorizontalMultiLevelHierarchy"/>
    <dgm:cxn modelId="{A9E7C101-A873-4182-98B9-80E91CF23F18}" type="presOf" srcId="{565DC555-5D4F-4283-B77E-92350668F0EF}" destId="{BDE52DE8-3AFE-460F-B4AB-F0C6E79B4424}" srcOrd="0" destOrd="0" presId="urn:microsoft.com/office/officeart/2008/layout/HorizontalMultiLevelHierarchy"/>
    <dgm:cxn modelId="{A477800A-5B39-4C5F-A99A-143D752F0AC8}" srcId="{98838165-1D33-4A08-B573-802FCAB48B0C}" destId="{C8517058-0A15-4E80-92B5-4C8CBDF2665B}" srcOrd="2" destOrd="0" parTransId="{767BB676-57D2-473B-9569-651D6FC98863}" sibTransId="{6405F861-E44E-44FB-85AD-946886321ED2}"/>
    <dgm:cxn modelId="{55316314-10AA-4205-BA6A-2338771376C6}" srcId="{B9BF2887-D947-4B48-9428-63B29E993B5F}" destId="{98838165-1D33-4A08-B573-802FCAB48B0C}" srcOrd="0" destOrd="0" parTransId="{85C07122-F0C8-4225-879C-45B96529FAA9}" sibTransId="{43FAE1C1-82EC-48A9-A3F4-DB6A47737103}"/>
    <dgm:cxn modelId="{DF6EE01E-37CA-4999-BCF5-EEF7837ABA48}" type="presOf" srcId="{767BB676-57D2-473B-9569-651D6FC98863}" destId="{D92E51E1-DCE0-4B79-A54E-3F4E3303C93A}" srcOrd="1" destOrd="0" presId="urn:microsoft.com/office/officeart/2008/layout/HorizontalMultiLevelHierarchy"/>
    <dgm:cxn modelId="{CCCE6623-3EE4-4CDE-B05E-EA2434F88719}" srcId="{98838165-1D33-4A08-B573-802FCAB48B0C}" destId="{5C4DE957-7F14-4C1E-A3F2-485EAED13736}" srcOrd="0" destOrd="0" parTransId="{8282C21A-2BE8-4EEA-AD1F-CCF6F703F9BF}" sibTransId="{985A7638-3705-496F-9B25-1CD486321540}"/>
    <dgm:cxn modelId="{12875F2B-5528-484C-93A0-8B5E8C3EADC5}" type="presOf" srcId="{565DC555-5D4F-4283-B77E-92350668F0EF}" destId="{A8F43542-C79E-459C-B0D1-B38488A3EAD1}" srcOrd="1" destOrd="0" presId="urn:microsoft.com/office/officeart/2008/layout/HorizontalMultiLevelHierarchy"/>
    <dgm:cxn modelId="{34529E31-2A02-4B53-9CC6-06EA7FB230DD}" type="presOf" srcId="{85C07122-F0C8-4225-879C-45B96529FAA9}" destId="{65C99BCD-91FB-4A14-B6A5-6E14E9F7F80A}" srcOrd="0" destOrd="0" presId="urn:microsoft.com/office/officeart/2008/layout/HorizontalMultiLevelHierarchy"/>
    <dgm:cxn modelId="{D939C738-A2AE-4572-B972-649BC2F46270}" type="presOf" srcId="{D10CAEB2-ED16-4572-B74D-EF07055549A7}" destId="{FB07CEA4-2AAB-4A31-841B-0BED4A0DF2BE}" srcOrd="0" destOrd="0" presId="urn:microsoft.com/office/officeart/2008/layout/HorizontalMultiLevelHierarchy"/>
    <dgm:cxn modelId="{E6CB4B3B-3F88-4331-AD36-AFD5EF4D65BC}" type="presOf" srcId="{2B51916F-636B-4187-A0AB-A7F5947B4F5E}" destId="{C03D5C40-A348-4CB0-8ABB-1A861835B540}" srcOrd="0" destOrd="0" presId="urn:microsoft.com/office/officeart/2008/layout/HorizontalMultiLevelHierarchy"/>
    <dgm:cxn modelId="{A46D0966-210C-4554-823C-98364D3133FA}" type="presOf" srcId="{B2DB69E2-719F-4FA7-A093-77C5B5438BAF}" destId="{94891B3A-630F-450C-AD3F-CD54C6C8366F}" srcOrd="0" destOrd="0" presId="urn:microsoft.com/office/officeart/2008/layout/HorizontalMultiLevelHierarchy"/>
    <dgm:cxn modelId="{F20D8146-552C-4124-BBCC-53289C1C4D69}" srcId="{98838165-1D33-4A08-B573-802FCAB48B0C}" destId="{B2DB69E2-719F-4FA7-A093-77C5B5438BAF}" srcOrd="3" destOrd="0" parTransId="{2EDA99B2-313A-4F4E-AE01-1EDFCA5084FD}" sibTransId="{24C1B76B-6844-4563-8564-42B3E21F9DC1}"/>
    <dgm:cxn modelId="{02BE6A67-78A0-4344-A377-A8C3ADB3B16C}" srcId="{98838165-1D33-4A08-B573-802FCAB48B0C}" destId="{4B8DA174-FD05-4A71-A64A-6CCA3B3D7999}" srcOrd="4" destOrd="0" parTransId="{03BB319A-47E9-4CD8-B514-8CD473B35720}" sibTransId="{38723917-5C3A-469D-90D0-AA3F0112B792}"/>
    <dgm:cxn modelId="{EFD3EE6E-7313-432C-AD0D-A7AAC0262DD5}" type="presOf" srcId="{398E9DF1-B45E-49DA-9C11-628FC6CE8E19}" destId="{21598AFB-6DD7-42F9-BF90-BA588620162C}" srcOrd="0" destOrd="0" presId="urn:microsoft.com/office/officeart/2008/layout/HorizontalMultiLevelHierarchy"/>
    <dgm:cxn modelId="{9CE81D51-C669-4284-B11A-C2D462359EA7}" srcId="{98838165-1D33-4A08-B573-802FCAB48B0C}" destId="{398E9DF1-B45E-49DA-9C11-628FC6CE8E19}" srcOrd="1" destOrd="0" parTransId="{B6D73F60-FF57-4305-819F-777CF1D9CF99}" sibTransId="{D5FC77D6-A32D-4D8E-B4F4-0A5877FF8FFE}"/>
    <dgm:cxn modelId="{8B39E371-9488-48F4-A0BA-AD8E16D94768}" type="presOf" srcId="{2EDA99B2-313A-4F4E-AE01-1EDFCA5084FD}" destId="{C8502324-3EED-453F-80BB-8EBC073D916B}" srcOrd="1" destOrd="0" presId="urn:microsoft.com/office/officeart/2008/layout/HorizontalMultiLevelHierarchy"/>
    <dgm:cxn modelId="{A8149353-EAEC-47E5-99F6-3426A5081201}" type="presOf" srcId="{72D78EBA-633F-4D66-93F9-BA7FBBC234D0}" destId="{5CB6B2CA-FC23-40B8-8F05-1C5343044FB6}" srcOrd="1" destOrd="0" presId="urn:microsoft.com/office/officeart/2008/layout/HorizontalMultiLevelHierarchy"/>
    <dgm:cxn modelId="{CE20A253-13EB-43B9-9018-3C98E6AE4904}" type="presOf" srcId="{4B8DA174-FD05-4A71-A64A-6CCA3B3D7999}" destId="{2170524C-547F-411A-BC42-466CB6A3DD52}" srcOrd="0" destOrd="0" presId="urn:microsoft.com/office/officeart/2008/layout/HorizontalMultiLevelHierarchy"/>
    <dgm:cxn modelId="{E356E275-5E5F-4238-8EED-F4CE9472668F}" type="presOf" srcId="{767BB676-57D2-473B-9569-651D6FC98863}" destId="{0BCC8F97-E0F7-4BE0-B0D7-66BB1D794D55}" srcOrd="0" destOrd="0" presId="urn:microsoft.com/office/officeart/2008/layout/HorizontalMultiLevelHierarchy"/>
    <dgm:cxn modelId="{FB2E3377-3D25-48B3-8BDB-6D391FEB5D3B}" type="presOf" srcId="{72D78EBA-633F-4D66-93F9-BA7FBBC234D0}" destId="{8CDBBDDD-3E66-49DB-A02E-81C19E70D82D}" srcOrd="0" destOrd="0" presId="urn:microsoft.com/office/officeart/2008/layout/HorizontalMultiLevelHierarchy"/>
    <dgm:cxn modelId="{E6B24E5A-6656-488A-925E-531F5387F2AF}" type="presOf" srcId="{B6D73F60-FF57-4305-819F-777CF1D9CF99}" destId="{952D6905-DFBF-479E-95FA-DA55FA995DB1}" srcOrd="0" destOrd="0" presId="urn:microsoft.com/office/officeart/2008/layout/HorizontalMultiLevelHierarchy"/>
    <dgm:cxn modelId="{688A917A-3429-4AA6-B45A-23CC869C8383}" type="presOf" srcId="{B9BF2887-D947-4B48-9428-63B29E993B5F}" destId="{33B0455E-DFFF-44B0-B299-19964CF3303B}" srcOrd="0" destOrd="0" presId="urn:microsoft.com/office/officeart/2008/layout/HorizontalMultiLevelHierarchy"/>
    <dgm:cxn modelId="{760A1582-EF6E-4D4E-962A-72C2F2530C41}" srcId="{B9BF2887-D947-4B48-9428-63B29E993B5F}" destId="{D10CAEB2-ED16-4572-B74D-EF07055549A7}" srcOrd="1" destOrd="0" parTransId="{565DC555-5D4F-4283-B77E-92350668F0EF}" sibTransId="{02A3790D-9AD9-40B0-B962-ACBA6BA37BF2}"/>
    <dgm:cxn modelId="{C6223786-7A46-482F-8A55-B015179DBCBA}" srcId="{98838165-1D33-4A08-B573-802FCAB48B0C}" destId="{FB15EAA3-4A5A-4F90-B789-C39810A8332F}" srcOrd="5" destOrd="0" parTransId="{72D78EBA-633F-4D66-93F9-BA7FBBC234D0}" sibTransId="{42B461B0-DC8D-4594-88C6-BAB89F68F714}"/>
    <dgm:cxn modelId="{BCE2298A-71B3-4EE9-8692-FABC11D1F873}" type="presOf" srcId="{8282C21A-2BE8-4EEA-AD1F-CCF6F703F9BF}" destId="{AE66C9E7-BA01-49D4-B2D9-3787BCAFC6E0}" srcOrd="1" destOrd="0" presId="urn:microsoft.com/office/officeart/2008/layout/HorizontalMultiLevelHierarchy"/>
    <dgm:cxn modelId="{354D3D90-F828-4AF7-B9FA-1C958936217D}" type="presOf" srcId="{FB15EAA3-4A5A-4F90-B789-C39810A8332F}" destId="{125F2C46-4C4B-46C3-A2CF-737CE74E0F5A}" srcOrd="0" destOrd="0" presId="urn:microsoft.com/office/officeart/2008/layout/HorizontalMultiLevelHierarchy"/>
    <dgm:cxn modelId="{ED35F09C-72DB-4940-8F91-ECA098868BA2}" type="presOf" srcId="{C8517058-0A15-4E80-92B5-4C8CBDF2665B}" destId="{70F0FACD-CB82-4482-B54D-318C4820411C}" srcOrd="0" destOrd="0" presId="urn:microsoft.com/office/officeart/2008/layout/HorizontalMultiLevelHierarchy"/>
    <dgm:cxn modelId="{74208DA0-9384-4ED1-BDE1-FBD683F8FFCA}" type="presOf" srcId="{B6D73F60-FF57-4305-819F-777CF1D9CF99}" destId="{CF8DB064-1FA1-4AA7-B307-1E504CE5A5E7}" srcOrd="1" destOrd="0" presId="urn:microsoft.com/office/officeart/2008/layout/HorizontalMultiLevelHierarchy"/>
    <dgm:cxn modelId="{9B310FB8-6BD5-46F7-8A14-A2AE32C15C5F}" type="presOf" srcId="{5C4DE957-7F14-4C1E-A3F2-485EAED13736}" destId="{C92D9ADA-9D86-45F1-A716-5C6BD54D59B6}" srcOrd="0" destOrd="0" presId="urn:microsoft.com/office/officeart/2008/layout/HorizontalMultiLevelHierarchy"/>
    <dgm:cxn modelId="{8E98C7BB-48DE-4CBF-B61A-5D28C53DDBF6}" type="presOf" srcId="{85C07122-F0C8-4225-879C-45B96529FAA9}" destId="{203BB931-610A-4154-9BE8-22F9CE790707}" srcOrd="1" destOrd="0" presId="urn:microsoft.com/office/officeart/2008/layout/HorizontalMultiLevelHierarchy"/>
    <dgm:cxn modelId="{D77B48D4-11BE-4872-A667-4C0370466CDC}" type="presOf" srcId="{03BB319A-47E9-4CD8-B514-8CD473B35720}" destId="{15F18FC1-D0E5-4204-B591-4089416340C7}" srcOrd="1" destOrd="0" presId="urn:microsoft.com/office/officeart/2008/layout/HorizontalMultiLevelHierarchy"/>
    <dgm:cxn modelId="{919540DB-AB5D-478A-88B1-B2E1E43D9463}" srcId="{2B51916F-636B-4187-A0AB-A7F5947B4F5E}" destId="{B9BF2887-D947-4B48-9428-63B29E993B5F}" srcOrd="0" destOrd="0" parTransId="{A8E1AD9F-15CE-44D4-9D13-B8BC886DE65E}" sibTransId="{6A0CA36E-BCF8-450E-86C8-26CD8C4DD7ED}"/>
    <dgm:cxn modelId="{6B75B7DE-AFC3-4F6D-A3FA-E92743E64EC2}" type="presOf" srcId="{98838165-1D33-4A08-B573-802FCAB48B0C}" destId="{03F47048-2E3D-4013-9C88-21CF0E32485F}" srcOrd="0" destOrd="0" presId="urn:microsoft.com/office/officeart/2008/layout/HorizontalMultiLevelHierarchy"/>
    <dgm:cxn modelId="{954126FB-2F35-4AC3-93C5-3E754FD5AD11}" type="presOf" srcId="{03BB319A-47E9-4CD8-B514-8CD473B35720}" destId="{04D7A180-4AB3-47D6-82B9-18B6DFCB768A}" srcOrd="0" destOrd="0" presId="urn:microsoft.com/office/officeart/2008/layout/HorizontalMultiLevelHierarchy"/>
    <dgm:cxn modelId="{F44450FD-1176-4028-B494-432E53554A8E}" type="presOf" srcId="{2EDA99B2-313A-4F4E-AE01-1EDFCA5084FD}" destId="{13A4C21D-44E2-4F3A-A492-ED13DB5809DB}" srcOrd="0" destOrd="0" presId="urn:microsoft.com/office/officeart/2008/layout/HorizontalMultiLevelHierarchy"/>
    <dgm:cxn modelId="{BC0C17F0-E4C1-4D16-A5DC-70A56D8976B2}" type="presParOf" srcId="{C03D5C40-A348-4CB0-8ABB-1A861835B540}" destId="{FEA0053B-A7C3-4780-9B73-648258D8FAA9}" srcOrd="0" destOrd="0" presId="urn:microsoft.com/office/officeart/2008/layout/HorizontalMultiLevelHierarchy"/>
    <dgm:cxn modelId="{C46D531E-D681-45DF-B436-8D91DD527E5A}" type="presParOf" srcId="{FEA0053B-A7C3-4780-9B73-648258D8FAA9}" destId="{33B0455E-DFFF-44B0-B299-19964CF3303B}" srcOrd="0" destOrd="0" presId="urn:microsoft.com/office/officeart/2008/layout/HorizontalMultiLevelHierarchy"/>
    <dgm:cxn modelId="{0424FCFC-D247-455F-951F-3D2F78404D03}" type="presParOf" srcId="{FEA0053B-A7C3-4780-9B73-648258D8FAA9}" destId="{6C62692E-D9FD-4EAD-B566-587F0ECA9998}" srcOrd="1" destOrd="0" presId="urn:microsoft.com/office/officeart/2008/layout/HorizontalMultiLevelHierarchy"/>
    <dgm:cxn modelId="{15ADDA30-2D43-400E-914C-BC19E1454DE8}" type="presParOf" srcId="{6C62692E-D9FD-4EAD-B566-587F0ECA9998}" destId="{65C99BCD-91FB-4A14-B6A5-6E14E9F7F80A}" srcOrd="0" destOrd="0" presId="urn:microsoft.com/office/officeart/2008/layout/HorizontalMultiLevelHierarchy"/>
    <dgm:cxn modelId="{546A0176-CDD8-4826-92D2-E3DFC5157795}" type="presParOf" srcId="{65C99BCD-91FB-4A14-B6A5-6E14E9F7F80A}" destId="{203BB931-610A-4154-9BE8-22F9CE790707}" srcOrd="0" destOrd="0" presId="urn:microsoft.com/office/officeart/2008/layout/HorizontalMultiLevelHierarchy"/>
    <dgm:cxn modelId="{D829A980-E208-4CE3-8B6D-BC81BB077A9C}" type="presParOf" srcId="{6C62692E-D9FD-4EAD-B566-587F0ECA9998}" destId="{D31350E1-51BF-4BBF-A3E8-686E59F063E8}" srcOrd="1" destOrd="0" presId="urn:microsoft.com/office/officeart/2008/layout/HorizontalMultiLevelHierarchy"/>
    <dgm:cxn modelId="{0BB2788B-D175-486B-B25B-7333D6AE89CC}" type="presParOf" srcId="{D31350E1-51BF-4BBF-A3E8-686E59F063E8}" destId="{03F47048-2E3D-4013-9C88-21CF0E32485F}" srcOrd="0" destOrd="0" presId="urn:microsoft.com/office/officeart/2008/layout/HorizontalMultiLevelHierarchy"/>
    <dgm:cxn modelId="{27AD9B38-A4E2-480A-9739-B2C271777938}" type="presParOf" srcId="{D31350E1-51BF-4BBF-A3E8-686E59F063E8}" destId="{FAAA9BD7-1DA7-47CE-9F97-0979739AC04F}" srcOrd="1" destOrd="0" presId="urn:microsoft.com/office/officeart/2008/layout/HorizontalMultiLevelHierarchy"/>
    <dgm:cxn modelId="{8AF5C3EE-EFD8-454D-B352-15DFF5FC1DE7}" type="presParOf" srcId="{FAAA9BD7-1DA7-47CE-9F97-0979739AC04F}" destId="{98F2ED3F-9306-4537-9BC0-DC5A60BC34DA}" srcOrd="0" destOrd="0" presId="urn:microsoft.com/office/officeart/2008/layout/HorizontalMultiLevelHierarchy"/>
    <dgm:cxn modelId="{E4720640-84EA-46B1-AB12-9020037E0C98}" type="presParOf" srcId="{98F2ED3F-9306-4537-9BC0-DC5A60BC34DA}" destId="{AE66C9E7-BA01-49D4-B2D9-3787BCAFC6E0}" srcOrd="0" destOrd="0" presId="urn:microsoft.com/office/officeart/2008/layout/HorizontalMultiLevelHierarchy"/>
    <dgm:cxn modelId="{F3364D47-CA36-499B-B453-2673F516F4FB}" type="presParOf" srcId="{FAAA9BD7-1DA7-47CE-9F97-0979739AC04F}" destId="{9F9B6F47-7812-472E-8DA6-5249F4F3E24B}" srcOrd="1" destOrd="0" presId="urn:microsoft.com/office/officeart/2008/layout/HorizontalMultiLevelHierarchy"/>
    <dgm:cxn modelId="{8C8707B0-574B-4081-859F-270E5A532DA1}" type="presParOf" srcId="{9F9B6F47-7812-472E-8DA6-5249F4F3E24B}" destId="{C92D9ADA-9D86-45F1-A716-5C6BD54D59B6}" srcOrd="0" destOrd="0" presId="urn:microsoft.com/office/officeart/2008/layout/HorizontalMultiLevelHierarchy"/>
    <dgm:cxn modelId="{DB2174D2-CBD5-4B3D-8738-4C396AB279C1}" type="presParOf" srcId="{9F9B6F47-7812-472E-8DA6-5249F4F3E24B}" destId="{B3266A22-EB2A-44B1-8D90-B3C9203206A3}" srcOrd="1" destOrd="0" presId="urn:microsoft.com/office/officeart/2008/layout/HorizontalMultiLevelHierarchy"/>
    <dgm:cxn modelId="{96E773D5-22D0-41E9-B9A2-65A6C293C749}" type="presParOf" srcId="{FAAA9BD7-1DA7-47CE-9F97-0979739AC04F}" destId="{952D6905-DFBF-479E-95FA-DA55FA995DB1}" srcOrd="2" destOrd="0" presId="urn:microsoft.com/office/officeart/2008/layout/HorizontalMultiLevelHierarchy"/>
    <dgm:cxn modelId="{D21B5CDC-D68E-4AAC-AC4E-FC5F2A3D0927}" type="presParOf" srcId="{952D6905-DFBF-479E-95FA-DA55FA995DB1}" destId="{CF8DB064-1FA1-4AA7-B307-1E504CE5A5E7}" srcOrd="0" destOrd="0" presId="urn:microsoft.com/office/officeart/2008/layout/HorizontalMultiLevelHierarchy"/>
    <dgm:cxn modelId="{553E6495-ED8C-4AB6-9DBA-F1852C1CF2A6}" type="presParOf" srcId="{FAAA9BD7-1DA7-47CE-9F97-0979739AC04F}" destId="{F920BC08-D980-426C-A0DC-7F1978122915}" srcOrd="3" destOrd="0" presId="urn:microsoft.com/office/officeart/2008/layout/HorizontalMultiLevelHierarchy"/>
    <dgm:cxn modelId="{442B1850-07AC-42EF-AC86-A1B6878DC812}" type="presParOf" srcId="{F920BC08-D980-426C-A0DC-7F1978122915}" destId="{21598AFB-6DD7-42F9-BF90-BA588620162C}" srcOrd="0" destOrd="0" presId="urn:microsoft.com/office/officeart/2008/layout/HorizontalMultiLevelHierarchy"/>
    <dgm:cxn modelId="{06B5382C-A280-4900-A503-F221A7046245}" type="presParOf" srcId="{F920BC08-D980-426C-A0DC-7F1978122915}" destId="{BF2163B9-E574-401A-9EB4-6E31A4D097D5}" srcOrd="1" destOrd="0" presId="urn:microsoft.com/office/officeart/2008/layout/HorizontalMultiLevelHierarchy"/>
    <dgm:cxn modelId="{22336CD4-A9C1-4552-A57E-50AAD22FD35F}" type="presParOf" srcId="{FAAA9BD7-1DA7-47CE-9F97-0979739AC04F}" destId="{0BCC8F97-E0F7-4BE0-B0D7-66BB1D794D55}" srcOrd="4" destOrd="0" presId="urn:microsoft.com/office/officeart/2008/layout/HorizontalMultiLevelHierarchy"/>
    <dgm:cxn modelId="{6B96E356-6A5D-4E86-AE03-FAD7EF46B220}" type="presParOf" srcId="{0BCC8F97-E0F7-4BE0-B0D7-66BB1D794D55}" destId="{D92E51E1-DCE0-4B79-A54E-3F4E3303C93A}" srcOrd="0" destOrd="0" presId="urn:microsoft.com/office/officeart/2008/layout/HorizontalMultiLevelHierarchy"/>
    <dgm:cxn modelId="{BA67D233-7E1C-42ED-A12F-C261670296B0}" type="presParOf" srcId="{FAAA9BD7-1DA7-47CE-9F97-0979739AC04F}" destId="{5C27D098-187C-4262-8B07-09325A47350C}" srcOrd="5" destOrd="0" presId="urn:microsoft.com/office/officeart/2008/layout/HorizontalMultiLevelHierarchy"/>
    <dgm:cxn modelId="{F9F52727-5E83-4FC2-A463-482ACE418198}" type="presParOf" srcId="{5C27D098-187C-4262-8B07-09325A47350C}" destId="{70F0FACD-CB82-4482-B54D-318C4820411C}" srcOrd="0" destOrd="0" presId="urn:microsoft.com/office/officeart/2008/layout/HorizontalMultiLevelHierarchy"/>
    <dgm:cxn modelId="{A76FCDFE-6263-43ED-B977-B9815A9849E0}" type="presParOf" srcId="{5C27D098-187C-4262-8B07-09325A47350C}" destId="{89D60DAC-EF7B-4567-934D-B9C19875683A}" srcOrd="1" destOrd="0" presId="urn:microsoft.com/office/officeart/2008/layout/HorizontalMultiLevelHierarchy"/>
    <dgm:cxn modelId="{AA147730-5876-4E45-986E-051C07996FF7}" type="presParOf" srcId="{FAAA9BD7-1DA7-47CE-9F97-0979739AC04F}" destId="{13A4C21D-44E2-4F3A-A492-ED13DB5809DB}" srcOrd="6" destOrd="0" presId="urn:microsoft.com/office/officeart/2008/layout/HorizontalMultiLevelHierarchy"/>
    <dgm:cxn modelId="{D7A6C872-F926-46E9-A506-1FE208B4D110}" type="presParOf" srcId="{13A4C21D-44E2-4F3A-A492-ED13DB5809DB}" destId="{C8502324-3EED-453F-80BB-8EBC073D916B}" srcOrd="0" destOrd="0" presId="urn:microsoft.com/office/officeart/2008/layout/HorizontalMultiLevelHierarchy"/>
    <dgm:cxn modelId="{8474AF38-7F4A-4747-92FE-9EB957F07C37}" type="presParOf" srcId="{FAAA9BD7-1DA7-47CE-9F97-0979739AC04F}" destId="{A4A48AEC-CC8A-49A5-A3BA-3EFA26632E42}" srcOrd="7" destOrd="0" presId="urn:microsoft.com/office/officeart/2008/layout/HorizontalMultiLevelHierarchy"/>
    <dgm:cxn modelId="{7FFB6E83-0745-4213-BBFB-2C708EE72CAD}" type="presParOf" srcId="{A4A48AEC-CC8A-49A5-A3BA-3EFA26632E42}" destId="{94891B3A-630F-450C-AD3F-CD54C6C8366F}" srcOrd="0" destOrd="0" presId="urn:microsoft.com/office/officeart/2008/layout/HorizontalMultiLevelHierarchy"/>
    <dgm:cxn modelId="{54249037-2070-44B0-B353-428EB1544E83}" type="presParOf" srcId="{A4A48AEC-CC8A-49A5-A3BA-3EFA26632E42}" destId="{B5206B26-2ED2-4F39-ABAA-196F3ECBB82C}" srcOrd="1" destOrd="0" presId="urn:microsoft.com/office/officeart/2008/layout/HorizontalMultiLevelHierarchy"/>
    <dgm:cxn modelId="{87C0C9EB-0CE8-4F15-8027-B1C34B751CA1}" type="presParOf" srcId="{FAAA9BD7-1DA7-47CE-9F97-0979739AC04F}" destId="{04D7A180-4AB3-47D6-82B9-18B6DFCB768A}" srcOrd="8" destOrd="0" presId="urn:microsoft.com/office/officeart/2008/layout/HorizontalMultiLevelHierarchy"/>
    <dgm:cxn modelId="{086CDEAA-204D-4FF1-9932-2DDB8108A69C}" type="presParOf" srcId="{04D7A180-4AB3-47D6-82B9-18B6DFCB768A}" destId="{15F18FC1-D0E5-4204-B591-4089416340C7}" srcOrd="0" destOrd="0" presId="urn:microsoft.com/office/officeart/2008/layout/HorizontalMultiLevelHierarchy"/>
    <dgm:cxn modelId="{83757DFE-A7A4-42F8-B7B5-46338A18DC46}" type="presParOf" srcId="{FAAA9BD7-1DA7-47CE-9F97-0979739AC04F}" destId="{78FB2895-707E-400A-9F58-0FCC90DF03F9}" srcOrd="9" destOrd="0" presId="urn:microsoft.com/office/officeart/2008/layout/HorizontalMultiLevelHierarchy"/>
    <dgm:cxn modelId="{D1AC8F84-002A-467D-BB21-54B61A3478DB}" type="presParOf" srcId="{78FB2895-707E-400A-9F58-0FCC90DF03F9}" destId="{2170524C-547F-411A-BC42-466CB6A3DD52}" srcOrd="0" destOrd="0" presId="urn:microsoft.com/office/officeart/2008/layout/HorizontalMultiLevelHierarchy"/>
    <dgm:cxn modelId="{31D5EEEE-3BCE-4F73-B9D5-90692D2953B7}" type="presParOf" srcId="{78FB2895-707E-400A-9F58-0FCC90DF03F9}" destId="{7064FAD8-1DDD-4AC1-BE3A-F9F2AA90A065}" srcOrd="1" destOrd="0" presId="urn:microsoft.com/office/officeart/2008/layout/HorizontalMultiLevelHierarchy"/>
    <dgm:cxn modelId="{2C32EB99-CEC3-420C-949B-72CD0943BE12}" type="presParOf" srcId="{FAAA9BD7-1DA7-47CE-9F97-0979739AC04F}" destId="{8CDBBDDD-3E66-49DB-A02E-81C19E70D82D}" srcOrd="10" destOrd="0" presId="urn:microsoft.com/office/officeart/2008/layout/HorizontalMultiLevelHierarchy"/>
    <dgm:cxn modelId="{06473952-BC0C-42B8-9AEF-9BF32061E8FD}" type="presParOf" srcId="{8CDBBDDD-3E66-49DB-A02E-81C19E70D82D}" destId="{5CB6B2CA-FC23-40B8-8F05-1C5343044FB6}" srcOrd="0" destOrd="0" presId="urn:microsoft.com/office/officeart/2008/layout/HorizontalMultiLevelHierarchy"/>
    <dgm:cxn modelId="{D165BD54-D926-4868-9CBE-31A614DB0B9C}" type="presParOf" srcId="{FAAA9BD7-1DA7-47CE-9F97-0979739AC04F}" destId="{20F60D9E-B866-49B8-85F2-078A445A1BB9}" srcOrd="11" destOrd="0" presId="urn:microsoft.com/office/officeart/2008/layout/HorizontalMultiLevelHierarchy"/>
    <dgm:cxn modelId="{2536AE92-5722-4BA5-B7C3-DDBE4EECF98A}" type="presParOf" srcId="{20F60D9E-B866-49B8-85F2-078A445A1BB9}" destId="{125F2C46-4C4B-46C3-A2CF-737CE74E0F5A}" srcOrd="0" destOrd="0" presId="urn:microsoft.com/office/officeart/2008/layout/HorizontalMultiLevelHierarchy"/>
    <dgm:cxn modelId="{F0098CED-9FE4-4973-BDCB-3CCBFE0E200A}" type="presParOf" srcId="{20F60D9E-B866-49B8-85F2-078A445A1BB9}" destId="{018D3A20-0610-43B0-8926-AA0CA239F8EE}" srcOrd="1" destOrd="0" presId="urn:microsoft.com/office/officeart/2008/layout/HorizontalMultiLevelHierarchy"/>
    <dgm:cxn modelId="{EC3CAE43-2D66-4DB3-906E-CA037EF8A16A}" type="presParOf" srcId="{6C62692E-D9FD-4EAD-B566-587F0ECA9998}" destId="{BDE52DE8-3AFE-460F-B4AB-F0C6E79B4424}" srcOrd="2" destOrd="0" presId="urn:microsoft.com/office/officeart/2008/layout/HorizontalMultiLevelHierarchy"/>
    <dgm:cxn modelId="{C3C4A509-F889-4C5A-8147-DBD590371EB4}" type="presParOf" srcId="{BDE52DE8-3AFE-460F-B4AB-F0C6E79B4424}" destId="{A8F43542-C79E-459C-B0D1-B38488A3EAD1}" srcOrd="0" destOrd="0" presId="urn:microsoft.com/office/officeart/2008/layout/HorizontalMultiLevelHierarchy"/>
    <dgm:cxn modelId="{713F86F2-E1D9-4715-99CF-AA1267C854AD}" type="presParOf" srcId="{6C62692E-D9FD-4EAD-B566-587F0ECA9998}" destId="{3BD195AE-7BF4-4146-8898-617146B2AF5B}" srcOrd="3" destOrd="0" presId="urn:microsoft.com/office/officeart/2008/layout/HorizontalMultiLevelHierarchy"/>
    <dgm:cxn modelId="{9726899A-9D01-438A-9E51-C642D9D7F343}" type="presParOf" srcId="{3BD195AE-7BF4-4146-8898-617146B2AF5B}" destId="{FB07CEA4-2AAB-4A31-841B-0BED4A0DF2BE}" srcOrd="0" destOrd="0" presId="urn:microsoft.com/office/officeart/2008/layout/HorizontalMultiLevelHierarchy"/>
    <dgm:cxn modelId="{1F177E78-35C7-43AB-98B1-8078624A7495}" type="presParOf" srcId="{3BD195AE-7BF4-4146-8898-617146B2AF5B}" destId="{C89D056F-4C94-4725-B3F0-4F068C866830}" srcOrd="1" destOrd="0" presId="urn:microsoft.com/office/officeart/2008/layout/HorizontalMultiLevelHierarchy"/>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E52DE8-3AFE-460F-B4AB-F0C6E79B4424}">
      <dsp:nvSpPr>
        <dsp:cNvPr id="0" name=""/>
        <dsp:cNvSpPr/>
      </dsp:nvSpPr>
      <dsp:spPr>
        <a:xfrm>
          <a:off x="882233" y="2330221"/>
          <a:ext cx="1193193" cy="1399226"/>
        </a:xfrm>
        <a:custGeom>
          <a:avLst/>
          <a:gdLst/>
          <a:ahLst/>
          <a:cxnLst/>
          <a:rect l="0" t="0" r="0" b="0"/>
          <a:pathLst>
            <a:path>
              <a:moveTo>
                <a:pt x="0" y="0"/>
              </a:moveTo>
              <a:lnTo>
                <a:pt x="622436" y="0"/>
              </a:lnTo>
              <a:lnTo>
                <a:pt x="622436" y="1381358"/>
              </a:lnTo>
              <a:lnTo>
                <a:pt x="1244873" y="1381358"/>
              </a:lnTo>
            </a:path>
          </a:pathLst>
        </a:custGeom>
        <a:noFill/>
        <a:ln w="25400" cap="flat" cmpd="sng" algn="ctr">
          <a:solidFill>
            <a:scrgbClr r="0" g="0" b="0"/>
          </a:solidFill>
          <a:prstDash val="solid"/>
          <a:miter lim="800000"/>
          <a:extLst>
            <a:ext uri="{C807C97D-BFC1-408E-A445-0C87EB9F89A2}">
              <ask:lineSketchStyleProps xmlns:ask="http://schemas.microsoft.com/office/drawing/2018/sketchyshapes">
                <ask:type>
                  <ask:lineSketchNone/>
                </ask:type>
              </ask:lineSketchStyleProps>
            </a:ext>
          </a:extLst>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32858" y="2983862"/>
        <a:ext cx="0" cy="0"/>
      </dsp:txXfrm>
    </dsp:sp>
    <dsp:sp modelId="{8CDBBDDD-3E66-49DB-A02E-81C19E70D82D}">
      <dsp:nvSpPr>
        <dsp:cNvPr id="0" name=""/>
        <dsp:cNvSpPr/>
      </dsp:nvSpPr>
      <dsp:spPr>
        <a:xfrm>
          <a:off x="2013151" y="1695477"/>
          <a:ext cx="296067" cy="1410383"/>
        </a:xfrm>
        <a:custGeom>
          <a:avLst/>
          <a:gdLst/>
          <a:ahLst/>
          <a:cxnLst/>
          <a:rect l="0" t="0" r="0" b="0"/>
          <a:pathLst>
            <a:path>
              <a:moveTo>
                <a:pt x="0" y="0"/>
              </a:moveTo>
              <a:lnTo>
                <a:pt x="152607" y="0"/>
              </a:lnTo>
              <a:lnTo>
                <a:pt x="152607" y="1453956"/>
              </a:lnTo>
              <a:lnTo>
                <a:pt x="305214" y="1453956"/>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25156" y="2364641"/>
        <a:ext cx="0" cy="0"/>
      </dsp:txXfrm>
    </dsp:sp>
    <dsp:sp modelId="{04D7A180-4AB3-47D6-82B9-18B6DFCB768A}">
      <dsp:nvSpPr>
        <dsp:cNvPr id="0" name=""/>
        <dsp:cNvSpPr/>
      </dsp:nvSpPr>
      <dsp:spPr>
        <a:xfrm>
          <a:off x="2013151" y="1695477"/>
          <a:ext cx="296067" cy="846230"/>
        </a:xfrm>
        <a:custGeom>
          <a:avLst/>
          <a:gdLst/>
          <a:ahLst/>
          <a:cxnLst/>
          <a:rect l="0" t="0" r="0" b="0"/>
          <a:pathLst>
            <a:path>
              <a:moveTo>
                <a:pt x="0" y="0"/>
              </a:moveTo>
              <a:lnTo>
                <a:pt x="152607" y="0"/>
              </a:lnTo>
              <a:lnTo>
                <a:pt x="152607" y="872373"/>
              </a:lnTo>
              <a:lnTo>
                <a:pt x="305214" y="872373"/>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38771" y="2096179"/>
        <a:ext cx="0" cy="0"/>
      </dsp:txXfrm>
    </dsp:sp>
    <dsp:sp modelId="{13A4C21D-44E2-4F3A-A492-ED13DB5809DB}">
      <dsp:nvSpPr>
        <dsp:cNvPr id="0" name=""/>
        <dsp:cNvSpPr/>
      </dsp:nvSpPr>
      <dsp:spPr>
        <a:xfrm>
          <a:off x="2013151" y="1695477"/>
          <a:ext cx="296067" cy="282076"/>
        </a:xfrm>
        <a:custGeom>
          <a:avLst/>
          <a:gdLst/>
          <a:ahLst/>
          <a:cxnLst/>
          <a:rect l="0" t="0" r="0" b="0"/>
          <a:pathLst>
            <a:path>
              <a:moveTo>
                <a:pt x="0" y="0"/>
              </a:moveTo>
              <a:lnTo>
                <a:pt x="152607" y="0"/>
              </a:lnTo>
              <a:lnTo>
                <a:pt x="152607" y="290791"/>
              </a:lnTo>
              <a:lnTo>
                <a:pt x="305214" y="29079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0961" y="1826292"/>
        <a:ext cx="0" cy="0"/>
      </dsp:txXfrm>
    </dsp:sp>
    <dsp:sp modelId="{0BCC8F97-E0F7-4BE0-B0D7-66BB1D794D55}">
      <dsp:nvSpPr>
        <dsp:cNvPr id="0" name=""/>
        <dsp:cNvSpPr/>
      </dsp:nvSpPr>
      <dsp:spPr>
        <a:xfrm>
          <a:off x="2013151" y="1413401"/>
          <a:ext cx="296067" cy="282076"/>
        </a:xfrm>
        <a:custGeom>
          <a:avLst/>
          <a:gdLst/>
          <a:ahLst/>
          <a:cxnLst/>
          <a:rect l="0" t="0" r="0" b="0"/>
          <a:pathLst>
            <a:path>
              <a:moveTo>
                <a:pt x="0" y="290791"/>
              </a:moveTo>
              <a:lnTo>
                <a:pt x="152607" y="290791"/>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50961" y="1544216"/>
        <a:ext cx="0" cy="0"/>
      </dsp:txXfrm>
    </dsp:sp>
    <dsp:sp modelId="{952D6905-DFBF-479E-95FA-DA55FA995DB1}">
      <dsp:nvSpPr>
        <dsp:cNvPr id="0" name=""/>
        <dsp:cNvSpPr/>
      </dsp:nvSpPr>
      <dsp:spPr>
        <a:xfrm>
          <a:off x="2013151" y="849247"/>
          <a:ext cx="296067" cy="846230"/>
        </a:xfrm>
        <a:custGeom>
          <a:avLst/>
          <a:gdLst/>
          <a:ahLst/>
          <a:cxnLst/>
          <a:rect l="0" t="0" r="0" b="0"/>
          <a:pathLst>
            <a:path>
              <a:moveTo>
                <a:pt x="0" y="872373"/>
              </a:moveTo>
              <a:lnTo>
                <a:pt x="152607" y="872373"/>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38771" y="1249949"/>
        <a:ext cx="0" cy="0"/>
      </dsp:txXfrm>
    </dsp:sp>
    <dsp:sp modelId="{98F2ED3F-9306-4537-9BC0-DC5A60BC34DA}">
      <dsp:nvSpPr>
        <dsp:cNvPr id="0" name=""/>
        <dsp:cNvSpPr/>
      </dsp:nvSpPr>
      <dsp:spPr>
        <a:xfrm>
          <a:off x="2013151" y="285094"/>
          <a:ext cx="296067" cy="1410383"/>
        </a:xfrm>
        <a:custGeom>
          <a:avLst/>
          <a:gdLst/>
          <a:ahLst/>
          <a:cxnLst/>
          <a:rect l="0" t="0" r="0" b="0"/>
          <a:pathLst>
            <a:path>
              <a:moveTo>
                <a:pt x="0" y="1453956"/>
              </a:moveTo>
              <a:lnTo>
                <a:pt x="152607" y="1453956"/>
              </a:lnTo>
              <a:lnTo>
                <a:pt x="152607" y="0"/>
              </a:lnTo>
              <a:lnTo>
                <a:pt x="305214"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25156" y="954257"/>
        <a:ext cx="0" cy="0"/>
      </dsp:txXfrm>
    </dsp:sp>
    <dsp:sp modelId="{65C99BCD-91FB-4A14-B6A5-6E14E9F7F80A}">
      <dsp:nvSpPr>
        <dsp:cNvPr id="0" name=""/>
        <dsp:cNvSpPr/>
      </dsp:nvSpPr>
      <dsp:spPr>
        <a:xfrm>
          <a:off x="882233" y="1695477"/>
          <a:ext cx="256333" cy="634743"/>
        </a:xfrm>
        <a:custGeom>
          <a:avLst/>
          <a:gdLst/>
          <a:ahLst/>
          <a:cxnLst/>
          <a:rect l="0" t="0" r="0" b="0"/>
          <a:pathLst>
            <a:path>
              <a:moveTo>
                <a:pt x="0" y="654353"/>
              </a:moveTo>
              <a:lnTo>
                <a:pt x="132126" y="654353"/>
              </a:lnTo>
              <a:lnTo>
                <a:pt x="132126" y="0"/>
              </a:lnTo>
              <a:lnTo>
                <a:pt x="264252" y="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93286" y="1995735"/>
        <a:ext cx="0" cy="0"/>
      </dsp:txXfrm>
    </dsp:sp>
    <dsp:sp modelId="{33B0455E-DFFF-44B0-B299-19964CF3303B}">
      <dsp:nvSpPr>
        <dsp:cNvPr id="0" name=""/>
        <dsp:cNvSpPr/>
      </dsp:nvSpPr>
      <dsp:spPr>
        <a:xfrm>
          <a:off x="-157663" y="1909622"/>
          <a:ext cx="1238595" cy="84119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o-RO"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Habitatul a fost evaluat în privința riscului de colaps/ dispariție</a:t>
          </a:r>
          <a:endParaRPr lang="en-US"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7663" y="1909622"/>
        <a:ext cx="1238595" cy="841197"/>
      </dsp:txXfrm>
    </dsp:sp>
    <dsp:sp modelId="{03F47048-2E3D-4013-9C88-21CF0E32485F}">
      <dsp:nvSpPr>
        <dsp:cNvPr id="0" name=""/>
        <dsp:cNvSpPr/>
      </dsp:nvSpPr>
      <dsp:spPr>
        <a:xfrm>
          <a:off x="1138567" y="1479567"/>
          <a:ext cx="874584" cy="431821"/>
        </a:xfrm>
        <a:prstGeom prst="rect">
          <a:avLst/>
        </a:prstGeom>
        <a:solidFill>
          <a:sysClr val="window" lastClr="FFFFFF">
            <a:hueOff val="0"/>
            <a:satOff val="0"/>
            <a:lumOff val="0"/>
            <a:alphaOff val="0"/>
          </a:sysClr>
        </a:solidFill>
        <a:ln w="25400"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Date Adecvate</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38567" y="1479567"/>
        <a:ext cx="874584" cy="431821"/>
      </dsp:txXfrm>
    </dsp:sp>
    <dsp:sp modelId="{C92D9ADA-9D86-45F1-A716-5C6BD54D59B6}">
      <dsp:nvSpPr>
        <dsp:cNvPr id="0" name=""/>
        <dsp:cNvSpPr/>
      </dsp:nvSpPr>
      <dsp:spPr>
        <a:xfrm>
          <a:off x="2309218" y="59432"/>
          <a:ext cx="1480338" cy="451322"/>
        </a:xfrm>
        <a:prstGeom prst="rect">
          <a:avLst/>
        </a:prstGeom>
        <a:solidFill>
          <a:sysClr val="windowText" lastClr="000000"/>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baseline="0">
              <a:solidFill>
                <a:sysClr val="window" lastClr="FFFFFF"/>
              </a:solidFill>
              <a:latin typeface="Times New Roman" panose="02020603050405020304" pitchFamily="18" charset="0"/>
              <a:ea typeface="+mn-ea"/>
              <a:cs typeface="Times New Roman" panose="02020603050405020304" pitchFamily="18" charset="0"/>
            </a:rPr>
            <a:t>Colapsat/ dispăru</a:t>
          </a:r>
          <a:r>
            <a:rPr lang="ro-RO" sz="1200" b="1" kern="1200" baseline="0">
              <a:solidFill>
                <a:sysClr val="window" lastClr="FFFFFF"/>
              </a:solidFill>
              <a:latin typeface="Times New Roman" panose="02020603050405020304" pitchFamily="18" charset="0"/>
              <a:ea typeface="+mn-ea"/>
              <a:cs typeface="Times New Roman" panose="02020603050405020304" pitchFamily="18" charset="0"/>
            </a:rPr>
            <a:t>t</a:t>
          </a:r>
          <a:endParaRPr lang="en-US" sz="1200" b="1" kern="1200" baseline="0">
            <a:solidFill>
              <a:sysClr val="window" lastClr="FFFFFF"/>
            </a:solidFill>
            <a:latin typeface="Times New Roman" panose="02020603050405020304" pitchFamily="18" charset="0"/>
            <a:ea typeface="+mn-ea"/>
            <a:cs typeface="Times New Roman" panose="02020603050405020304" pitchFamily="18" charset="0"/>
          </a:endParaRPr>
        </a:p>
      </dsp:txBody>
      <dsp:txXfrm>
        <a:off x="2309218" y="59432"/>
        <a:ext cx="1480338" cy="451322"/>
      </dsp:txXfrm>
    </dsp:sp>
    <dsp:sp modelId="{21598AFB-6DD7-42F9-BF90-BA588620162C}">
      <dsp:nvSpPr>
        <dsp:cNvPr id="0" name=""/>
        <dsp:cNvSpPr/>
      </dsp:nvSpPr>
      <dsp:spPr>
        <a:xfrm>
          <a:off x="2309218" y="623586"/>
          <a:ext cx="1480338" cy="451322"/>
        </a:xfrm>
        <a:prstGeom prst="rect">
          <a:avLst/>
        </a:prstGeom>
        <a:solidFill>
          <a:srgbClr val="FF0000"/>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CR - Periclitat cu dispariția la nivel critic</a:t>
          </a:r>
        </a:p>
      </dsp:txBody>
      <dsp:txXfrm>
        <a:off x="2309218" y="623586"/>
        <a:ext cx="1480338" cy="451322"/>
      </dsp:txXfrm>
    </dsp:sp>
    <dsp:sp modelId="{70F0FACD-CB82-4482-B54D-318C4820411C}">
      <dsp:nvSpPr>
        <dsp:cNvPr id="0" name=""/>
        <dsp:cNvSpPr/>
      </dsp:nvSpPr>
      <dsp:spPr>
        <a:xfrm>
          <a:off x="2309218" y="1187739"/>
          <a:ext cx="1480338" cy="451322"/>
        </a:xfrm>
        <a:prstGeom prst="rect">
          <a:avLst/>
        </a:prstGeom>
        <a:solidFill>
          <a:srgbClr val="FFC000"/>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 Periclitat cu dispariția</a:t>
          </a:r>
        </a:p>
      </dsp:txBody>
      <dsp:txXfrm>
        <a:off x="2309218" y="1187739"/>
        <a:ext cx="1480338" cy="451322"/>
      </dsp:txXfrm>
    </dsp:sp>
    <dsp:sp modelId="{94891B3A-630F-450C-AD3F-CD54C6C8366F}">
      <dsp:nvSpPr>
        <dsp:cNvPr id="0" name=""/>
        <dsp:cNvSpPr/>
      </dsp:nvSpPr>
      <dsp:spPr>
        <a:xfrm>
          <a:off x="2309218" y="1751893"/>
          <a:ext cx="1480338" cy="451322"/>
        </a:xfrm>
        <a:prstGeom prst="rect">
          <a:avLst/>
        </a:prstGeom>
        <a:solidFill>
          <a:srgbClr val="FFFF00"/>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VU - Vulnerabil</a:t>
          </a:r>
        </a:p>
      </dsp:txBody>
      <dsp:txXfrm>
        <a:off x="2309218" y="1751893"/>
        <a:ext cx="1480338" cy="451322"/>
      </dsp:txXfrm>
    </dsp:sp>
    <dsp:sp modelId="{2170524C-547F-411A-BC42-466CB6A3DD52}">
      <dsp:nvSpPr>
        <dsp:cNvPr id="0" name=""/>
        <dsp:cNvSpPr/>
      </dsp:nvSpPr>
      <dsp:spPr>
        <a:xfrm>
          <a:off x="2309218" y="2316046"/>
          <a:ext cx="1480338" cy="451322"/>
        </a:xfrm>
        <a:prstGeom prst="rect">
          <a:avLst/>
        </a:prstGeom>
        <a:solidFill>
          <a:srgbClr val="9BBB59">
            <a:lumMod val="40000"/>
            <a:lumOff val="60000"/>
          </a:srgb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LC - Nivel redus de periclitare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09218" y="2316046"/>
        <a:ext cx="1480338" cy="451322"/>
      </dsp:txXfrm>
    </dsp:sp>
    <dsp:sp modelId="{125F2C46-4C4B-46C3-A2CF-737CE74E0F5A}">
      <dsp:nvSpPr>
        <dsp:cNvPr id="0" name=""/>
        <dsp:cNvSpPr/>
      </dsp:nvSpPr>
      <dsp:spPr>
        <a:xfrm>
          <a:off x="2309218" y="2880199"/>
          <a:ext cx="1480338" cy="451322"/>
        </a:xfrm>
        <a:prstGeom prst="rect">
          <a:avLst/>
        </a:prstGeom>
        <a:solidFill>
          <a:srgbClr val="00B050"/>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LC - Nivel redus de periclitare </a:t>
          </a:r>
        </a:p>
      </dsp:txBody>
      <dsp:txXfrm>
        <a:off x="2309218" y="2880199"/>
        <a:ext cx="1480338" cy="451322"/>
      </dsp:txXfrm>
    </dsp:sp>
    <dsp:sp modelId="{FB07CEA4-2AAB-4A31-841B-0BED4A0DF2BE}">
      <dsp:nvSpPr>
        <dsp:cNvPr id="0" name=""/>
        <dsp:cNvSpPr/>
      </dsp:nvSpPr>
      <dsp:spPr>
        <a:xfrm>
          <a:off x="2075427" y="3503786"/>
          <a:ext cx="1715431" cy="451322"/>
        </a:xfrm>
        <a:prstGeom prst="rect">
          <a:avLst/>
        </a:prstGeom>
        <a:solidFill>
          <a:srgbClr val="EEECE1">
            <a:lumMod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o-RO"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DD - Date insuficiente</a:t>
          </a:r>
          <a:endPar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75427" y="3503786"/>
        <a:ext cx="1715431" cy="45132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9642-F5D9-4115-A012-2C1823BB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24143</Words>
  <Characters>137619</Characters>
  <Application>Microsoft Office Word</Application>
  <DocSecurity>0</DocSecurity>
  <Lines>1146</Lines>
  <Paragraphs>322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Ramona Zotta-Cherascu</cp:lastModifiedBy>
  <cp:revision>4</cp:revision>
  <dcterms:created xsi:type="dcterms:W3CDTF">2025-03-11T10:01:00Z</dcterms:created>
  <dcterms:modified xsi:type="dcterms:W3CDTF">2025-03-14T11:34:00Z</dcterms:modified>
</cp:coreProperties>
</file>