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4970" w14:textId="3D48A2B6" w:rsidR="00EE3B66" w:rsidRDefault="00EE3B66" w:rsidP="00075A0E">
      <w:pPr>
        <w:jc w:val="center"/>
        <w:rPr>
          <w:rFonts w:ascii="Verdana" w:hAnsi="Verdana" w:cs="Times New Roman"/>
          <w:b/>
          <w:bCs/>
        </w:rPr>
      </w:pPr>
      <w:r>
        <w:rPr>
          <w:rFonts w:ascii="Verdana" w:hAnsi="Verdana" w:cs="Times New Roman"/>
          <w:b/>
          <w:bCs/>
        </w:rPr>
        <w:t>Anexa O3 Investitii MMAP - ANAR in perioada 2015-2021</w:t>
      </w:r>
    </w:p>
    <w:p w14:paraId="51CA95AF" w14:textId="55112F74" w:rsidR="005109D2" w:rsidRPr="00B85072" w:rsidRDefault="00075A0E" w:rsidP="00075A0E">
      <w:pPr>
        <w:jc w:val="center"/>
        <w:rPr>
          <w:rFonts w:ascii="Verdana" w:hAnsi="Verdana" w:cs="Times New Roman"/>
          <w:b/>
          <w:bCs/>
        </w:rPr>
      </w:pPr>
      <w:r w:rsidRPr="00B85072">
        <w:rPr>
          <w:rFonts w:ascii="Verdana" w:hAnsi="Verdana" w:cs="Times New Roman"/>
          <w:b/>
          <w:bCs/>
        </w:rPr>
        <w:t>PLAN DE INVESTI</w:t>
      </w:r>
      <w:r w:rsidR="00B85072">
        <w:rPr>
          <w:rFonts w:ascii="Verdana" w:hAnsi="Verdana" w:cs="Times New Roman"/>
          <w:b/>
          <w:bCs/>
          <w:lang w:val="ro-RO"/>
        </w:rPr>
        <w:t>Ț</w:t>
      </w:r>
      <w:r w:rsidRPr="00B85072">
        <w:rPr>
          <w:rFonts w:ascii="Verdana" w:hAnsi="Verdana" w:cs="Times New Roman"/>
          <w:b/>
          <w:bCs/>
        </w:rPr>
        <w:t>II</w:t>
      </w:r>
    </w:p>
    <w:p w14:paraId="50A64E3D" w14:textId="17146456" w:rsidR="00075A0E" w:rsidRPr="00B85072" w:rsidRDefault="00075A0E" w:rsidP="00075A0E">
      <w:pPr>
        <w:jc w:val="center"/>
        <w:rPr>
          <w:rFonts w:ascii="Verdana" w:hAnsi="Verdana"/>
          <w:sz w:val="20"/>
          <w:szCs w:val="20"/>
        </w:rPr>
      </w:pPr>
    </w:p>
    <w:p w14:paraId="0459F97C" w14:textId="0AC4AD0B" w:rsidR="00075A0E" w:rsidRPr="00B85072" w:rsidRDefault="00075A0E" w:rsidP="00075A0E">
      <w:pPr>
        <w:rPr>
          <w:rFonts w:ascii="Verdana" w:hAnsi="Verdana"/>
          <w:sz w:val="20"/>
          <w:szCs w:val="20"/>
        </w:rPr>
      </w:pPr>
    </w:p>
    <w:p w14:paraId="650E1835" w14:textId="0CD2430B" w:rsidR="00075A0E" w:rsidRPr="00B85072" w:rsidRDefault="00075A0E" w:rsidP="00075A0E">
      <w:pPr>
        <w:rPr>
          <w:rFonts w:ascii="Verdana" w:hAnsi="Verdana" w:cs="Times New Roman"/>
          <w:b/>
          <w:bCs/>
          <w:sz w:val="20"/>
          <w:szCs w:val="20"/>
        </w:rPr>
      </w:pPr>
      <w:r w:rsidRPr="00B85072">
        <w:rPr>
          <w:rFonts w:ascii="Verdana" w:hAnsi="Verdana" w:cs="Times New Roman"/>
          <w:b/>
          <w:bCs/>
          <w:sz w:val="20"/>
          <w:szCs w:val="20"/>
        </w:rPr>
        <w:t xml:space="preserve">Prin Programul de Investiţii al Ministerului Mediului, Apelor și Pădurilor și al Administrației </w:t>
      </w:r>
      <w:r w:rsidR="00EE3B66" w:rsidRPr="00B85072">
        <w:rPr>
          <w:rFonts w:ascii="Verdana" w:hAnsi="Verdana" w:cs="Times New Roman"/>
          <w:b/>
          <w:bCs/>
          <w:sz w:val="20"/>
          <w:szCs w:val="20"/>
        </w:rPr>
        <w:t>Naționale” Apele</w:t>
      </w:r>
      <w:r w:rsidRPr="00B85072">
        <w:rPr>
          <w:rFonts w:ascii="Verdana" w:hAnsi="Verdana" w:cs="Times New Roman"/>
          <w:b/>
          <w:bCs/>
          <w:sz w:val="20"/>
          <w:szCs w:val="20"/>
        </w:rPr>
        <w:t xml:space="preserve"> Române”, au fost puse în funcțiune următoarele:</w:t>
      </w:r>
    </w:p>
    <w:p w14:paraId="68C38377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Capacitățile puse în funcțiune în anul 2015 :</w:t>
      </w:r>
    </w:p>
    <w:p w14:paraId="2F9760BF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– 185,356 km;</w:t>
      </w:r>
    </w:p>
    <w:p w14:paraId="5D67442B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Amenajări de albie – 154,519 km;</w:t>
      </w:r>
    </w:p>
    <w:p w14:paraId="5DAF1C15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de fund – 174 buc;</w:t>
      </w:r>
    </w:p>
    <w:p w14:paraId="21D53224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Poldere – 4 buc;</w:t>
      </w:r>
    </w:p>
    <w:p w14:paraId="0AF140C2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Mărirea gradului de siguranță – 2 baraje;</w:t>
      </w:r>
    </w:p>
    <w:p w14:paraId="644E165C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Podețe pietonale – 31 buc.</w:t>
      </w:r>
    </w:p>
    <w:p w14:paraId="22BCB6FE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</w:p>
    <w:p w14:paraId="3CC4F382" w14:textId="77777777" w:rsidR="00075A0E" w:rsidRPr="00B85072" w:rsidRDefault="00075A0E" w:rsidP="00075A0E">
      <w:pPr>
        <w:pStyle w:val="ListParagraph"/>
        <w:spacing w:after="0" w:line="240" w:lineRule="auto"/>
        <w:ind w:left="780"/>
        <w:rPr>
          <w:rFonts w:ascii="Verdana" w:eastAsia="Times New Roman" w:hAnsi="Verdana" w:cs="Times New Roman"/>
          <w:b/>
          <w:bCs/>
          <w:sz w:val="20"/>
          <w:szCs w:val="20"/>
          <w:lang w:val="ro-RO" w:eastAsia="ar-SA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 w:eastAsia="ar-SA"/>
        </w:rPr>
        <w:t>Capacitățile puse în funcțiune în anul 2016 :</w:t>
      </w:r>
    </w:p>
    <w:p w14:paraId="6ABE95C5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Consolidari – 28,08 km;</w:t>
      </w:r>
    </w:p>
    <w:p w14:paraId="2C8494B6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– 7,35 km;</w:t>
      </w:r>
    </w:p>
    <w:p w14:paraId="7549E467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Amenajări de albie – 76,41 km;</w:t>
      </w:r>
    </w:p>
    <w:p w14:paraId="2ECC3EE7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stabilizare talveg – 38 buc;</w:t>
      </w:r>
    </w:p>
    <w:p w14:paraId="6C95E494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Zid de sprijin – 4,26 km;</w:t>
      </w:r>
    </w:p>
    <w:p w14:paraId="4D6EF89A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Reabilitare dig – 18,05 km;</w:t>
      </w:r>
    </w:p>
    <w:p w14:paraId="35440915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Reprofilare albie – 16,06 km;</w:t>
      </w:r>
    </w:p>
    <w:p w14:paraId="0E1D3C01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Acumulare nepermanenta- 3 buc.;</w:t>
      </w:r>
    </w:p>
    <w:p w14:paraId="1293AFE2" w14:textId="77777777" w:rsidR="00075A0E" w:rsidRPr="00B85072" w:rsidRDefault="00075A0E" w:rsidP="00075A0E">
      <w:pPr>
        <w:rPr>
          <w:rFonts w:ascii="Verdana" w:hAnsi="Verdana" w:cs="Times New Roman"/>
          <w:b/>
          <w:bCs/>
          <w:sz w:val="20"/>
          <w:szCs w:val="20"/>
        </w:rPr>
      </w:pPr>
    </w:p>
    <w:p w14:paraId="46CF2973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Capacitățile totale puse în funcțiune în anul 2017:</w:t>
      </w:r>
    </w:p>
    <w:p w14:paraId="1475EB09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– 35,73 km;</w:t>
      </w:r>
    </w:p>
    <w:p w14:paraId="0AC66BF9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Amenajări de albie – 103,7 km;</w:t>
      </w:r>
    </w:p>
    <w:p w14:paraId="7928EFAB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Apărari de mal – 103,7 km</w:t>
      </w:r>
    </w:p>
    <w:p w14:paraId="327F6683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Acumulări nepermanente- 0,25 mil.mc;</w:t>
      </w:r>
    </w:p>
    <w:p w14:paraId="5C8C7EF0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</w:p>
    <w:p w14:paraId="14EEA4BE" w14:textId="77777777" w:rsidR="00075A0E" w:rsidRPr="00B85072" w:rsidRDefault="00075A0E" w:rsidP="00075A0E">
      <w:pPr>
        <w:pStyle w:val="ListParagraph"/>
        <w:ind w:left="780"/>
        <w:rPr>
          <w:rFonts w:ascii="Verdana" w:eastAsia="Times New Roman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Capacitățile totale puse în funcțiune în anul 2018:</w:t>
      </w:r>
    </w:p>
    <w:p w14:paraId="2232C18D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amenajare albie = 114,449 km;</w:t>
      </w:r>
    </w:p>
    <w:p w14:paraId="1037FE5D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consolidari = 98,107 km ;</w:t>
      </w:r>
    </w:p>
    <w:p w14:paraId="4F25FBD8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= 40,874 km</w:t>
      </w:r>
    </w:p>
    <w:p w14:paraId="7F3B60EF" w14:textId="77777777" w:rsidR="00075A0E" w:rsidRPr="00B85072" w:rsidRDefault="00075A0E" w:rsidP="00075A0E">
      <w:pPr>
        <w:ind w:firstLine="720"/>
        <w:jc w:val="both"/>
        <w:rPr>
          <w:rFonts w:ascii="Verdana" w:hAnsi="Verdana" w:cs="Times New Roman"/>
          <w:b/>
          <w:bCs/>
          <w:sz w:val="20"/>
          <w:szCs w:val="20"/>
          <w:lang w:eastAsia="ar-SA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eastAsia="ar-SA"/>
        </w:rPr>
        <w:t>Capacitățile puse în funcțiune în anul 2019:</w:t>
      </w:r>
    </w:p>
    <w:p w14:paraId="2402BE5E" w14:textId="04A32E95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consolidări de mal – 29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6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184DD446" w14:textId="6703BA02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amenajare albie 33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,7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CD536C6" w14:textId="77777777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praguri 96 bucăți;</w:t>
      </w:r>
    </w:p>
    <w:p w14:paraId="1AA356B9" w14:textId="44FAA569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diguri 2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5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km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0742B660" w14:textId="77777777" w:rsidR="00075A0E" w:rsidRPr="00B85072" w:rsidRDefault="00075A0E" w:rsidP="00075A0E">
      <w:pPr>
        <w:jc w:val="both"/>
        <w:rPr>
          <w:rFonts w:ascii="Verdana" w:hAnsi="Verdana" w:cs="Times New Roman"/>
          <w:b/>
          <w:bCs/>
          <w:sz w:val="20"/>
          <w:szCs w:val="20"/>
          <w:lang w:eastAsia="ar-SA"/>
        </w:rPr>
      </w:pPr>
    </w:p>
    <w:p w14:paraId="255B3913" w14:textId="77777777" w:rsidR="00075A0E" w:rsidRPr="00B85072" w:rsidRDefault="00075A0E" w:rsidP="00075A0E">
      <w:pPr>
        <w:ind w:firstLine="360"/>
        <w:rPr>
          <w:rFonts w:ascii="Verdana" w:hAnsi="Verdana" w:cs="Times New Roman"/>
          <w:b/>
          <w:bCs/>
          <w:sz w:val="20"/>
          <w:szCs w:val="20"/>
          <w:lang w:eastAsia="ar-SA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eastAsia="ar-SA"/>
        </w:rPr>
        <w:lastRenderedPageBreak/>
        <w:t xml:space="preserve">      Capacitatile puse in functiune in anul </w:t>
      </w:r>
      <w:proofErr w:type="gramStart"/>
      <w:r w:rsidRPr="00B85072">
        <w:rPr>
          <w:rFonts w:ascii="Verdana" w:hAnsi="Verdana" w:cs="Times New Roman"/>
          <w:b/>
          <w:bCs/>
          <w:sz w:val="20"/>
          <w:szCs w:val="20"/>
          <w:lang w:eastAsia="ar-SA"/>
        </w:rPr>
        <w:t>2020 :</w:t>
      </w:r>
      <w:proofErr w:type="gramEnd"/>
    </w:p>
    <w:p w14:paraId="37A94A38" w14:textId="74BE1072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consolidări de mal: 14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8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49128A6" w14:textId="69A9A3A1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amenajare albie: 8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6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FD14E21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de fund: 21 buc;</w:t>
      </w:r>
    </w:p>
    <w:p w14:paraId="1BAF4280" w14:textId="707A6E0D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diguri: 12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2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2D96DB61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acumulare nepermanentă - 0,450 mil. Mc;</w:t>
      </w:r>
    </w:p>
    <w:p w14:paraId="0F6AD888" w14:textId="2BB07F5E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asigurarea capacității de evacuare a stației de pompare la acumularea Rogojești.</w:t>
      </w:r>
    </w:p>
    <w:p w14:paraId="1101870A" w14:textId="77777777" w:rsidR="00075A0E" w:rsidRPr="00B85072" w:rsidRDefault="00075A0E" w:rsidP="00075A0E">
      <w:pPr>
        <w:jc w:val="both"/>
        <w:rPr>
          <w:rFonts w:ascii="Verdana" w:hAnsi="Verdana" w:cs="Times New Roman"/>
          <w:b/>
          <w:bCs/>
          <w:sz w:val="20"/>
          <w:szCs w:val="20"/>
          <w:lang w:eastAsia="ar-SA"/>
        </w:rPr>
      </w:pPr>
    </w:p>
    <w:p w14:paraId="02A655DD" w14:textId="77777777" w:rsidR="00075A0E" w:rsidRPr="00B85072" w:rsidRDefault="00075A0E" w:rsidP="00075A0E">
      <w:pPr>
        <w:pStyle w:val="ListParagraph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Capacităţi puse în funcţiune în anul 2021:</w:t>
      </w:r>
    </w:p>
    <w:p w14:paraId="4238C0D9" w14:textId="14CC0551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Consolidare de mal: 26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3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164B1C34" w14:textId="08D8AABE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Diguri: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0.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9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5A85B96D" w14:textId="1669C46C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Recalibrare albie: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36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5D399D0" w14:textId="60086647" w:rsidR="00075A0E" w:rsidRPr="00F356D1" w:rsidRDefault="00075A0E" w:rsidP="00075A0E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de fund: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0,0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12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362F2BCE" w14:textId="77777777" w:rsidR="00075A0E" w:rsidRPr="00B85072" w:rsidRDefault="00075A0E" w:rsidP="00075A0E">
      <w:pPr>
        <w:rPr>
          <w:rFonts w:ascii="Verdana" w:hAnsi="Verdana"/>
          <w:sz w:val="20"/>
          <w:szCs w:val="20"/>
        </w:rPr>
      </w:pPr>
    </w:p>
    <w:sectPr w:rsidR="00075A0E" w:rsidRPr="00B85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D5C02"/>
    <w:multiLevelType w:val="hybridMultilevel"/>
    <w:tmpl w:val="FA761164"/>
    <w:lvl w:ilvl="0" w:tplc="041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024A49"/>
    <w:multiLevelType w:val="hybridMultilevel"/>
    <w:tmpl w:val="2EF4BA8C"/>
    <w:lvl w:ilvl="0" w:tplc="041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C30466"/>
    <w:multiLevelType w:val="hybridMultilevel"/>
    <w:tmpl w:val="CCC680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47B08"/>
    <w:multiLevelType w:val="hybridMultilevel"/>
    <w:tmpl w:val="375ACC34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846C95CC">
      <w:numFmt w:val="bullet"/>
      <w:lvlText w:val="-"/>
      <w:lvlJc w:val="left"/>
      <w:pPr>
        <w:ind w:left="1860" w:hanging="720"/>
      </w:pPr>
      <w:rPr>
        <w:rFonts w:ascii="Times New Roman" w:eastAsia="Calibri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92007278">
    <w:abstractNumId w:val="3"/>
  </w:num>
  <w:num w:numId="2" w16cid:durableId="565072019">
    <w:abstractNumId w:val="2"/>
  </w:num>
  <w:num w:numId="3" w16cid:durableId="879711954">
    <w:abstractNumId w:val="1"/>
  </w:num>
  <w:num w:numId="4" w16cid:durableId="414284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ADF"/>
    <w:rsid w:val="00075A0E"/>
    <w:rsid w:val="00392BE3"/>
    <w:rsid w:val="005109D2"/>
    <w:rsid w:val="006C5D36"/>
    <w:rsid w:val="00B85072"/>
    <w:rsid w:val="00DC3ADF"/>
    <w:rsid w:val="00EE3B66"/>
    <w:rsid w:val="00F3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84798"/>
  <w15:chartTrackingRefBased/>
  <w15:docId w15:val="{670FAA3A-E2C1-42EC-A9E4-D3F09D4E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ormal bullet 2 Char,Forth level Char"/>
    <w:basedOn w:val="DefaultParagraphFont"/>
    <w:link w:val="ListParagraph"/>
    <w:uiPriority w:val="34"/>
    <w:locked/>
    <w:rsid w:val="00075A0E"/>
    <w:rPr>
      <w:rFonts w:ascii="Calibri" w:hAnsi="Calibri" w:cs="Calibri"/>
    </w:rPr>
  </w:style>
  <w:style w:type="paragraph" w:styleId="ListParagraph">
    <w:name w:val="List Paragraph"/>
    <w:aliases w:val="Normal bullet 2,Forth level"/>
    <w:basedOn w:val="Normal"/>
    <w:link w:val="ListParagraphChar"/>
    <w:uiPriority w:val="34"/>
    <w:qFormat/>
    <w:rsid w:val="00075A0E"/>
    <w:pPr>
      <w:spacing w:after="200" w:line="276" w:lineRule="auto"/>
      <w:ind w:left="720"/>
      <w:contextualSpacing/>
      <w:jc w:val="both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6C5D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D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D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D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683cc3-f2cb-494e-bd05-0a3ecc4d3450">
      <Terms xmlns="http://schemas.microsoft.com/office/infopath/2007/PartnerControls"/>
    </lcf76f155ced4ddcb4097134ff3c332f>
    <TaxCatchAll xmlns="277359d3-81d3-4454-8492-8e5289c31b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39B813EF8D646A88F5C67DC5E7CF3" ma:contentTypeVersion="15" ma:contentTypeDescription="Create a new document." ma:contentTypeScope="" ma:versionID="fe4e9f00d4b82b43cca79470631abf84">
  <xsd:schema xmlns:xsd="http://www.w3.org/2001/XMLSchema" xmlns:xs="http://www.w3.org/2001/XMLSchema" xmlns:p="http://schemas.microsoft.com/office/2006/metadata/properties" xmlns:ns2="dc683cc3-f2cb-494e-bd05-0a3ecc4d3450" xmlns:ns3="277359d3-81d3-4454-8492-8e5289c31b38" targetNamespace="http://schemas.microsoft.com/office/2006/metadata/properties" ma:root="true" ma:fieldsID="abed3aa483a08bf021637ceb0f74ff00" ns2:_="" ns3:_="">
    <xsd:import namespace="dc683cc3-f2cb-494e-bd05-0a3ecc4d3450"/>
    <xsd:import namespace="277359d3-81d3-4454-8492-8e5289c31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83cc3-f2cb-494e-bd05-0a3ecc4d3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59d3-81d3-4454-8492-8e5289c31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577220a-1ca8-4f57-b5de-0e9a92c713bb}" ma:internalName="TaxCatchAll" ma:showField="CatchAllData" ma:web="277359d3-81d3-4454-8492-8e5289c31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61868-7B54-457D-9C73-0C2ECEF126BB}">
  <ds:schemaRefs>
    <ds:schemaRef ds:uri="http://schemas.microsoft.com/office/2006/metadata/properties"/>
    <ds:schemaRef ds:uri="http://schemas.microsoft.com/office/infopath/2007/PartnerControls"/>
    <ds:schemaRef ds:uri="dc683cc3-f2cb-494e-bd05-0a3ecc4d3450"/>
    <ds:schemaRef ds:uri="277359d3-81d3-4454-8492-8e5289c31b38"/>
  </ds:schemaRefs>
</ds:datastoreItem>
</file>

<file path=customXml/itemProps2.xml><?xml version="1.0" encoding="utf-8"?>
<ds:datastoreItem xmlns:ds="http://schemas.openxmlformats.org/officeDocument/2006/customXml" ds:itemID="{24071B67-74B5-4AB8-80C6-7D046F747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683cc3-f2cb-494e-bd05-0a3ecc4d3450"/>
    <ds:schemaRef ds:uri="277359d3-81d3-4454-8492-8e5289c31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EF8D3-8495-428B-AB13-ED7AC9DCB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Pascu</dc:creator>
  <cp:keywords/>
  <dc:description/>
  <cp:lastModifiedBy>Razvan Pascu</cp:lastModifiedBy>
  <cp:revision>3</cp:revision>
  <dcterms:created xsi:type="dcterms:W3CDTF">2023-01-12T11:33:00Z</dcterms:created>
  <dcterms:modified xsi:type="dcterms:W3CDTF">2023-01-16T12:43:00Z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0x01010073039B813EF8D646A88F5C67DC5E7CF3</vt:lpwstr>
  </property>
  <property fmtid="{D5CDD505-2E9C-101B-9397-08002B2CF9AE}" pid="3" name="MediaServiceImageTags">
    <vt:lpwstr/>
  </property>
</Properties>
</file>