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1A3B" w14:textId="77777777" w:rsidR="007748D7" w:rsidRPr="00835A99" w:rsidRDefault="007748D7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835A9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GUVERNUL ROMÂNIEI</w:t>
      </w:r>
    </w:p>
    <w:p w14:paraId="6ABF2CA3" w14:textId="77777777" w:rsidR="007748D7" w:rsidRPr="00835A99" w:rsidRDefault="007748D7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en-GB"/>
          <w14:ligatures w14:val="none"/>
        </w:rPr>
      </w:pPr>
    </w:p>
    <w:p w14:paraId="432055F0" w14:textId="77777777" w:rsidR="007748D7" w:rsidRPr="00835A99" w:rsidRDefault="007748D7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835A9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1AE772D" wp14:editId="3D1EB930">
            <wp:extent cx="6191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EF954" w14:textId="77777777" w:rsidR="00947F64" w:rsidRPr="00835A99" w:rsidRDefault="00947F64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</w:p>
    <w:p w14:paraId="27B9B01E" w14:textId="08549F16" w:rsidR="007748D7" w:rsidRPr="00835A99" w:rsidRDefault="00F04C89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835A9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HOTĂRÂRE</w:t>
      </w:r>
    </w:p>
    <w:p w14:paraId="54294950" w14:textId="67327FB7" w:rsidR="00A52F7A" w:rsidRPr="00835A99" w:rsidRDefault="006D0E27" w:rsidP="00835A99">
      <w:pPr>
        <w:spacing w:before="146"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>modificarea</w:t>
      </w:r>
      <w:proofErr w:type="spellEnd"/>
      <w:r w:rsidR="00D3058C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art. 1 din</w:t>
      </w:r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058C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Hotărârea</w:t>
      </w:r>
      <w:proofErr w:type="spellEnd"/>
      <w:r w:rsidR="00D3058C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>Guvernului</w:t>
      </w:r>
      <w:proofErr w:type="spellEnd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nr.589/2024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aprobarea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finanţării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din Fondul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mediu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Programului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stimulare a înnoirii Parcului naţional de tractoare </w:t>
      </w:r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br/>
        <w:t>şi maşini agricole autopropulsate</w:t>
      </w:r>
    </w:p>
    <w:p w14:paraId="6DA4774E" w14:textId="77777777" w:rsidR="00CA3F39" w:rsidRPr="00835A99" w:rsidRDefault="00CA3F39" w:rsidP="00835A99">
      <w:pPr>
        <w:spacing w:before="8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1FDBB" w14:textId="6DB96466" w:rsidR="00947F64" w:rsidRPr="00835A99" w:rsidRDefault="00B837BF" w:rsidP="00835A99">
      <w:pPr>
        <w:spacing w:before="26" w:after="24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proofErr w:type="spellStart"/>
      <w:r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A52F7A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spellEnd"/>
      <w:r w:rsidR="00A52F7A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temeiul</w:t>
      </w:r>
      <w:proofErr w:type="spellEnd"/>
      <w:r w:rsidR="006B180F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2F7A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 108 din </w:t>
      </w:r>
      <w:proofErr w:type="spellStart"/>
      <w:r w:rsidR="00A52F7A" w:rsidRPr="00835A99">
        <w:rPr>
          <w:rFonts w:ascii="Times New Roman" w:hAnsi="Times New Roman" w:cs="Times New Roman"/>
          <w:bCs/>
          <w:color w:val="1B1B1B"/>
          <w:sz w:val="24"/>
          <w:szCs w:val="24"/>
        </w:rPr>
        <w:t>Constituţia</w:t>
      </w:r>
      <w:proofErr w:type="spellEnd"/>
      <w:r w:rsidR="00A52F7A" w:rsidRPr="00835A99">
        <w:rPr>
          <w:rFonts w:ascii="Times New Roman" w:hAnsi="Times New Roman" w:cs="Times New Roman"/>
          <w:bCs/>
          <w:color w:val="1B1B1B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Cs/>
          <w:color w:val="1B1B1B"/>
          <w:sz w:val="24"/>
          <w:szCs w:val="24"/>
        </w:rPr>
        <w:t>României</w:t>
      </w:r>
      <w:proofErr w:type="spellEnd"/>
      <w:r w:rsidR="00A52F7A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52F7A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republicată</w:t>
      </w:r>
      <w:proofErr w:type="spellEnd"/>
      <w:r w:rsidR="009D76B2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723C0673" w14:textId="6951440A" w:rsidR="00947F64" w:rsidRPr="00835A99" w:rsidRDefault="00B837BF" w:rsidP="00835A99">
      <w:pPr>
        <w:spacing w:before="26" w:after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Guvernul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României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adoptă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prezenta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hotărâre</w:t>
      </w:r>
      <w:proofErr w:type="spellEnd"/>
      <w:r w:rsidR="00A52F7A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013BDAD" w14:textId="77777777" w:rsidR="00925D4A" w:rsidRPr="00835A99" w:rsidRDefault="00925D4A" w:rsidP="00835A99">
      <w:pPr>
        <w:spacing w:before="26" w:after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4E43F6" w14:textId="2BBEC670" w:rsidR="00947F64" w:rsidRPr="00835A99" w:rsidRDefault="00A52F7A" w:rsidP="00835A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837BF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rticol</w:t>
      </w:r>
      <w:proofErr w:type="spellEnd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D0E27" w:rsidRPr="00835A99">
        <w:rPr>
          <w:rFonts w:ascii="Times New Roman" w:hAnsi="Times New Roman" w:cs="Times New Roman"/>
          <w:b/>
          <w:color w:val="000000"/>
          <w:sz w:val="24"/>
          <w:szCs w:val="24"/>
        </w:rPr>
        <w:t>unic</w:t>
      </w:r>
      <w:proofErr w:type="spellEnd"/>
      <w:r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5785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proofErr w:type="spellStart"/>
      <w:r w:rsidR="000C5785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Articolul</w:t>
      </w:r>
      <w:proofErr w:type="spellEnd"/>
      <w:r w:rsidR="000C5785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0535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0C5785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</w:t>
      </w:r>
      <w:r w:rsidR="000C5785" w:rsidRPr="00835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Hotărârea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Guvernului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589/2024</w:t>
      </w:r>
      <w:r w:rsidR="00D20838" w:rsidRPr="00835A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aprobarea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finanţării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Fondul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mediu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Programului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stimulare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înnoirii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Parcului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naţional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tractoare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maşini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agricole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autopropulsate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359A3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 </w:t>
      </w:r>
      <w:proofErr w:type="spellStart"/>
      <w:r w:rsidR="002359A3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modificările</w:t>
      </w:r>
      <w:proofErr w:type="spellEnd"/>
      <w:r w:rsidR="002359A3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359A3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ulterioare</w:t>
      </w:r>
      <w:proofErr w:type="spellEnd"/>
      <w:r w:rsidR="00D20838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modifică</w:t>
      </w:r>
      <w:proofErr w:type="spellEnd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avea</w:t>
      </w:r>
      <w:proofErr w:type="spellEnd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următorul</w:t>
      </w:r>
      <w:proofErr w:type="spellEnd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cuprins</w:t>
      </w:r>
      <w:proofErr w:type="spellEnd"/>
      <w:r w:rsidR="006D0E27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0D0C82BF" w14:textId="77777777" w:rsidR="000C5785" w:rsidRPr="00835A99" w:rsidRDefault="000C5785" w:rsidP="00835A9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53A40C" w14:textId="04C8A336" w:rsidR="00CA3F39" w:rsidRPr="00835A99" w:rsidRDefault="00D20838" w:rsidP="00835A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D3058C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 1 - </w:t>
      </w:r>
      <w:r w:rsidR="00D10535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 w:rsidR="00D10535" w:rsidRPr="00835A99">
        <w:rPr>
          <w:rFonts w:ascii="Times New Roman" w:hAnsi="Times New Roman" w:cs="Times New Roman"/>
          <w:bCs/>
          <w:color w:val="000000"/>
          <w:sz w:val="24"/>
          <w:szCs w:val="24"/>
        </w:rPr>
        <w:t>aloc</w:t>
      </w:r>
      <w:proofErr w:type="spellEnd"/>
      <w:r w:rsidR="00D10535" w:rsidRPr="00835A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ă din Fondul pentru mediu, sub formă de finanțare nerambursabilă, suma de 1.000.000 mii lei, pentru realizarea acțiunilor multianuale necesare implementării </w:t>
      </w:r>
      <w:r w:rsidR="00CA3F39" w:rsidRPr="00835A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Programului de stimulare a înnoirii Parcului naţional de tractoare şi maşini agricole autopropulsate</w:t>
      </w:r>
      <w:r w:rsidR="00D10535" w:rsidRPr="00835A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derulat prin Ad</w:t>
      </w:r>
      <w:r w:rsidR="009209C6" w:rsidRPr="00835A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ministrația Fondului pentru Mediu, care are calitate de furnizor de ajutor de stat și de administrator al schemei </w:t>
      </w:r>
      <w:r w:rsidR="00CA3F39" w:rsidRPr="00835A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de ajutor de stat „Sprijin în vederea achiziţionării de tractoare şi maşini agricole autopropulsate</w:t>
      </w:r>
      <w:r w:rsidR="000C5785" w:rsidRPr="00835A9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”.”</w:t>
      </w:r>
    </w:p>
    <w:p w14:paraId="680300DD" w14:textId="77777777" w:rsidR="00CA3F39" w:rsidRPr="00835A99" w:rsidRDefault="00CA3F39" w:rsidP="00835A9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3983F5" w14:textId="050819E2" w:rsidR="006968BE" w:rsidRPr="00835A99" w:rsidRDefault="006968BE" w:rsidP="00835A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6583FDEA" w14:textId="77777777" w:rsidR="00CA3F39" w:rsidRPr="00835A99" w:rsidRDefault="00CA3F39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37AC26FE" w14:textId="0B8FE464" w:rsidR="000E6021" w:rsidRPr="00835A99" w:rsidRDefault="00F04C89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835A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PRIM-MINISTRU</w:t>
      </w:r>
    </w:p>
    <w:p w14:paraId="39FCFBDF" w14:textId="5A340F75" w:rsidR="004D2BE7" w:rsidRPr="00835A99" w:rsidRDefault="000E6021" w:rsidP="00073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835A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ION- MARCEL CIOLACU</w:t>
      </w:r>
    </w:p>
    <w:sectPr w:rsidR="004D2BE7" w:rsidRPr="00835A99" w:rsidSect="00947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83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0E7B" w14:textId="77777777" w:rsidR="001F55CE" w:rsidRDefault="001F55CE">
      <w:pPr>
        <w:spacing w:after="0" w:line="240" w:lineRule="auto"/>
      </w:pPr>
      <w:r>
        <w:separator/>
      </w:r>
    </w:p>
  </w:endnote>
  <w:endnote w:type="continuationSeparator" w:id="0">
    <w:p w14:paraId="4B57C4AF" w14:textId="77777777" w:rsidR="001F55CE" w:rsidRDefault="001F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50B3" w14:textId="77777777" w:rsidR="008B41B0" w:rsidRDefault="008B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B025" w14:textId="77777777" w:rsidR="008B41B0" w:rsidRDefault="008B4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019C" w14:textId="77777777" w:rsidR="008B41B0" w:rsidRDefault="008B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E170" w14:textId="77777777" w:rsidR="001F55CE" w:rsidRDefault="001F55CE">
      <w:pPr>
        <w:spacing w:after="0" w:line="240" w:lineRule="auto"/>
      </w:pPr>
      <w:r>
        <w:separator/>
      </w:r>
    </w:p>
  </w:footnote>
  <w:footnote w:type="continuationSeparator" w:id="0">
    <w:p w14:paraId="29A96266" w14:textId="77777777" w:rsidR="001F55CE" w:rsidRDefault="001F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1BD7" w14:textId="3894C01B" w:rsidR="00003960" w:rsidRDefault="00000000">
    <w:pPr>
      <w:pStyle w:val="Header"/>
    </w:pPr>
    <w:r>
      <w:rPr>
        <w:noProof/>
      </w:rPr>
      <w:pict w14:anchorId="6963E6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6938" o:spid="_x0000_s1026" type="#_x0000_t136" style="position:absolute;margin-left:0;margin-top:0;width:460.25pt;height:2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3269" w14:textId="55B28EC8" w:rsidR="00003960" w:rsidRDefault="00000000">
    <w:pPr>
      <w:pStyle w:val="Header"/>
    </w:pPr>
    <w:r>
      <w:rPr>
        <w:noProof/>
      </w:rPr>
      <w:pict w14:anchorId="13A255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6939" o:spid="_x0000_s1027" type="#_x0000_t136" style="position:absolute;margin-left:0;margin-top:0;width:460.25pt;height:2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3A9" w14:textId="42C366D2" w:rsidR="00003960" w:rsidRDefault="00000000">
    <w:pPr>
      <w:pStyle w:val="Header"/>
    </w:pPr>
    <w:r>
      <w:rPr>
        <w:noProof/>
      </w:rPr>
      <w:pict w14:anchorId="00652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6937" o:spid="_x0000_s1025" type="#_x0000_t136" style="position:absolute;margin-left:0;margin-top:0;width:460.25pt;height:2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007"/>
    <w:multiLevelType w:val="hybridMultilevel"/>
    <w:tmpl w:val="ED6C041E"/>
    <w:lvl w:ilvl="0" w:tplc="4A5AB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16FF"/>
    <w:multiLevelType w:val="hybridMultilevel"/>
    <w:tmpl w:val="E146CC00"/>
    <w:lvl w:ilvl="0" w:tplc="4A5AB25C">
      <w:start w:val="1"/>
      <w:numFmt w:val="decimal"/>
      <w:lvlText w:val="(%1)"/>
      <w:lvlJc w:val="left"/>
      <w:pPr>
        <w:ind w:left="765" w:hanging="405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6025"/>
    <w:multiLevelType w:val="hybridMultilevel"/>
    <w:tmpl w:val="279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BD"/>
    <w:multiLevelType w:val="hybridMultilevel"/>
    <w:tmpl w:val="21BEE77C"/>
    <w:lvl w:ilvl="0" w:tplc="577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26"/>
    <w:multiLevelType w:val="hybridMultilevel"/>
    <w:tmpl w:val="EAF412BE"/>
    <w:lvl w:ilvl="0" w:tplc="8D96343A">
      <w:start w:val="1"/>
      <w:numFmt w:val="decimal"/>
      <w:lvlText w:val="(%1)"/>
      <w:lvlJc w:val="left"/>
      <w:pPr>
        <w:ind w:left="102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A4435"/>
    <w:multiLevelType w:val="hybridMultilevel"/>
    <w:tmpl w:val="733084B0"/>
    <w:lvl w:ilvl="0" w:tplc="5B66D77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72F7"/>
    <w:multiLevelType w:val="hybridMultilevel"/>
    <w:tmpl w:val="4BB4CAA4"/>
    <w:lvl w:ilvl="0" w:tplc="58CC0A1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36D4"/>
    <w:multiLevelType w:val="hybridMultilevel"/>
    <w:tmpl w:val="E0ACD534"/>
    <w:lvl w:ilvl="0" w:tplc="AD5C3C9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3485265">
    <w:abstractNumId w:val="2"/>
  </w:num>
  <w:num w:numId="2" w16cid:durableId="632712257">
    <w:abstractNumId w:val="7"/>
  </w:num>
  <w:num w:numId="3" w16cid:durableId="115685514">
    <w:abstractNumId w:val="1"/>
  </w:num>
  <w:num w:numId="4" w16cid:durableId="73210013">
    <w:abstractNumId w:val="6"/>
  </w:num>
  <w:num w:numId="5" w16cid:durableId="819154054">
    <w:abstractNumId w:val="0"/>
  </w:num>
  <w:num w:numId="6" w16cid:durableId="121309935">
    <w:abstractNumId w:val="5"/>
  </w:num>
  <w:num w:numId="7" w16cid:durableId="1167596703">
    <w:abstractNumId w:val="3"/>
  </w:num>
  <w:num w:numId="8" w16cid:durableId="1185632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D7"/>
    <w:rsid w:val="00003960"/>
    <w:rsid w:val="00021FE3"/>
    <w:rsid w:val="00073EFF"/>
    <w:rsid w:val="00074899"/>
    <w:rsid w:val="000821FF"/>
    <w:rsid w:val="00093286"/>
    <w:rsid w:val="000A1DD2"/>
    <w:rsid w:val="000A34AC"/>
    <w:rsid w:val="000A4C4F"/>
    <w:rsid w:val="000C318A"/>
    <w:rsid w:val="000C5785"/>
    <w:rsid w:val="000D2C05"/>
    <w:rsid w:val="000E6021"/>
    <w:rsid w:val="000F1994"/>
    <w:rsid w:val="000F21F1"/>
    <w:rsid w:val="001007B6"/>
    <w:rsid w:val="00111FAB"/>
    <w:rsid w:val="0013358C"/>
    <w:rsid w:val="00140C92"/>
    <w:rsid w:val="00155FB9"/>
    <w:rsid w:val="00166F2A"/>
    <w:rsid w:val="001A0B5A"/>
    <w:rsid w:val="001C237C"/>
    <w:rsid w:val="001F55CE"/>
    <w:rsid w:val="001F6D8A"/>
    <w:rsid w:val="00216534"/>
    <w:rsid w:val="002359A3"/>
    <w:rsid w:val="0026544F"/>
    <w:rsid w:val="00272926"/>
    <w:rsid w:val="00276EFF"/>
    <w:rsid w:val="00296D1C"/>
    <w:rsid w:val="002A0BC5"/>
    <w:rsid w:val="002B09F8"/>
    <w:rsid w:val="002C5728"/>
    <w:rsid w:val="002E45E3"/>
    <w:rsid w:val="00320648"/>
    <w:rsid w:val="0032296E"/>
    <w:rsid w:val="00332F6A"/>
    <w:rsid w:val="003408D8"/>
    <w:rsid w:val="00340B56"/>
    <w:rsid w:val="00341244"/>
    <w:rsid w:val="00350CFF"/>
    <w:rsid w:val="003616D8"/>
    <w:rsid w:val="00375260"/>
    <w:rsid w:val="00376534"/>
    <w:rsid w:val="00386E28"/>
    <w:rsid w:val="00386FE7"/>
    <w:rsid w:val="003918A3"/>
    <w:rsid w:val="003C7EE5"/>
    <w:rsid w:val="003E1B9C"/>
    <w:rsid w:val="00401749"/>
    <w:rsid w:val="004409EC"/>
    <w:rsid w:val="00445B29"/>
    <w:rsid w:val="0045468F"/>
    <w:rsid w:val="004A759A"/>
    <w:rsid w:val="004B7F96"/>
    <w:rsid w:val="004D2BE7"/>
    <w:rsid w:val="004E56FF"/>
    <w:rsid w:val="004E60A6"/>
    <w:rsid w:val="004F1C4D"/>
    <w:rsid w:val="004F5FE5"/>
    <w:rsid w:val="0050347A"/>
    <w:rsid w:val="00546367"/>
    <w:rsid w:val="0055376C"/>
    <w:rsid w:val="00585220"/>
    <w:rsid w:val="005B0779"/>
    <w:rsid w:val="005B2136"/>
    <w:rsid w:val="005E3EC6"/>
    <w:rsid w:val="005E7162"/>
    <w:rsid w:val="005E7FFB"/>
    <w:rsid w:val="005F27DF"/>
    <w:rsid w:val="005F36F9"/>
    <w:rsid w:val="00604BC2"/>
    <w:rsid w:val="00626E1C"/>
    <w:rsid w:val="006510BF"/>
    <w:rsid w:val="00662B72"/>
    <w:rsid w:val="006701E9"/>
    <w:rsid w:val="006846D4"/>
    <w:rsid w:val="0069184A"/>
    <w:rsid w:val="006968BE"/>
    <w:rsid w:val="006A1753"/>
    <w:rsid w:val="006B180F"/>
    <w:rsid w:val="006B48F3"/>
    <w:rsid w:val="006D0E27"/>
    <w:rsid w:val="007057F8"/>
    <w:rsid w:val="00726462"/>
    <w:rsid w:val="00736AEB"/>
    <w:rsid w:val="00754007"/>
    <w:rsid w:val="007568BA"/>
    <w:rsid w:val="00766D05"/>
    <w:rsid w:val="007748D7"/>
    <w:rsid w:val="00784428"/>
    <w:rsid w:val="007A4287"/>
    <w:rsid w:val="007B1402"/>
    <w:rsid w:val="007B21B7"/>
    <w:rsid w:val="007B26F7"/>
    <w:rsid w:val="007C063D"/>
    <w:rsid w:val="007C2718"/>
    <w:rsid w:val="007D6B14"/>
    <w:rsid w:val="008032B8"/>
    <w:rsid w:val="00835A99"/>
    <w:rsid w:val="00837EB1"/>
    <w:rsid w:val="00891BD8"/>
    <w:rsid w:val="00894FBC"/>
    <w:rsid w:val="008A0F6B"/>
    <w:rsid w:val="008B41B0"/>
    <w:rsid w:val="008C42A3"/>
    <w:rsid w:val="008D36DE"/>
    <w:rsid w:val="008E421C"/>
    <w:rsid w:val="008F5466"/>
    <w:rsid w:val="009209C6"/>
    <w:rsid w:val="00925D4A"/>
    <w:rsid w:val="00926DDA"/>
    <w:rsid w:val="0093225E"/>
    <w:rsid w:val="00934AAA"/>
    <w:rsid w:val="00942611"/>
    <w:rsid w:val="00946B41"/>
    <w:rsid w:val="00947F64"/>
    <w:rsid w:val="00967A2F"/>
    <w:rsid w:val="00975AFE"/>
    <w:rsid w:val="00981A73"/>
    <w:rsid w:val="009949D5"/>
    <w:rsid w:val="009B712F"/>
    <w:rsid w:val="009B7143"/>
    <w:rsid w:val="009C1D9F"/>
    <w:rsid w:val="009C459F"/>
    <w:rsid w:val="009D277B"/>
    <w:rsid w:val="009D3508"/>
    <w:rsid w:val="009D76B2"/>
    <w:rsid w:val="009E36F8"/>
    <w:rsid w:val="009E67D5"/>
    <w:rsid w:val="009F4FE0"/>
    <w:rsid w:val="00A165CD"/>
    <w:rsid w:val="00A202C3"/>
    <w:rsid w:val="00A35CAA"/>
    <w:rsid w:val="00A37EAE"/>
    <w:rsid w:val="00A52F7A"/>
    <w:rsid w:val="00A87599"/>
    <w:rsid w:val="00AB33B1"/>
    <w:rsid w:val="00AB52C4"/>
    <w:rsid w:val="00B01E20"/>
    <w:rsid w:val="00B11616"/>
    <w:rsid w:val="00B13926"/>
    <w:rsid w:val="00B26FF8"/>
    <w:rsid w:val="00B36B87"/>
    <w:rsid w:val="00B3708E"/>
    <w:rsid w:val="00B370C0"/>
    <w:rsid w:val="00B55622"/>
    <w:rsid w:val="00B55760"/>
    <w:rsid w:val="00B5755F"/>
    <w:rsid w:val="00B6244B"/>
    <w:rsid w:val="00B71DFA"/>
    <w:rsid w:val="00B7453F"/>
    <w:rsid w:val="00B75591"/>
    <w:rsid w:val="00B77268"/>
    <w:rsid w:val="00B837BF"/>
    <w:rsid w:val="00B84342"/>
    <w:rsid w:val="00B97040"/>
    <w:rsid w:val="00BC6B36"/>
    <w:rsid w:val="00BE375A"/>
    <w:rsid w:val="00C06759"/>
    <w:rsid w:val="00C06FF1"/>
    <w:rsid w:val="00C12602"/>
    <w:rsid w:val="00C15BAF"/>
    <w:rsid w:val="00C22082"/>
    <w:rsid w:val="00C34615"/>
    <w:rsid w:val="00C52975"/>
    <w:rsid w:val="00C64007"/>
    <w:rsid w:val="00C65C43"/>
    <w:rsid w:val="00C6629F"/>
    <w:rsid w:val="00C76C80"/>
    <w:rsid w:val="00C840FA"/>
    <w:rsid w:val="00C87A68"/>
    <w:rsid w:val="00CA012B"/>
    <w:rsid w:val="00CA2C5C"/>
    <w:rsid w:val="00CA3F39"/>
    <w:rsid w:val="00CB1102"/>
    <w:rsid w:val="00CC7A69"/>
    <w:rsid w:val="00CC7F6C"/>
    <w:rsid w:val="00CF3B52"/>
    <w:rsid w:val="00D00DF2"/>
    <w:rsid w:val="00D10535"/>
    <w:rsid w:val="00D20838"/>
    <w:rsid w:val="00D271FB"/>
    <w:rsid w:val="00D3058C"/>
    <w:rsid w:val="00D352AB"/>
    <w:rsid w:val="00D414C6"/>
    <w:rsid w:val="00D45AF0"/>
    <w:rsid w:val="00D47B65"/>
    <w:rsid w:val="00D50736"/>
    <w:rsid w:val="00D60719"/>
    <w:rsid w:val="00D6288E"/>
    <w:rsid w:val="00D729A2"/>
    <w:rsid w:val="00D830C6"/>
    <w:rsid w:val="00D8544C"/>
    <w:rsid w:val="00D86091"/>
    <w:rsid w:val="00D90503"/>
    <w:rsid w:val="00D92A4D"/>
    <w:rsid w:val="00D961D2"/>
    <w:rsid w:val="00DB4F96"/>
    <w:rsid w:val="00DF31B0"/>
    <w:rsid w:val="00E01462"/>
    <w:rsid w:val="00E16E65"/>
    <w:rsid w:val="00E224AF"/>
    <w:rsid w:val="00E32B29"/>
    <w:rsid w:val="00E35720"/>
    <w:rsid w:val="00E51071"/>
    <w:rsid w:val="00E5210B"/>
    <w:rsid w:val="00E55C02"/>
    <w:rsid w:val="00E765B2"/>
    <w:rsid w:val="00E96BDE"/>
    <w:rsid w:val="00EB0C50"/>
    <w:rsid w:val="00ED0E6B"/>
    <w:rsid w:val="00ED1BE9"/>
    <w:rsid w:val="00F04C89"/>
    <w:rsid w:val="00F142FB"/>
    <w:rsid w:val="00F25580"/>
    <w:rsid w:val="00F3343F"/>
    <w:rsid w:val="00F54DB2"/>
    <w:rsid w:val="00F8318E"/>
    <w:rsid w:val="00FC5458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18A6"/>
  <w15:chartTrackingRefBased/>
  <w15:docId w15:val="{D958F98E-DCF6-4432-8DD5-039B9DA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8D7"/>
  </w:style>
  <w:style w:type="character" w:styleId="Hyperlink">
    <w:name w:val="Hyperlink"/>
    <w:basedOn w:val="DefaultParagraphFont"/>
    <w:uiPriority w:val="99"/>
    <w:unhideWhenUsed/>
    <w:rsid w:val="00E16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585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76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3F3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B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PAVEL</dc:creator>
  <cp:keywords/>
  <dc:description/>
  <cp:lastModifiedBy>Diana FELEAGA</cp:lastModifiedBy>
  <cp:revision>2</cp:revision>
  <cp:lastPrinted>2024-11-21T13:47:00Z</cp:lastPrinted>
  <dcterms:created xsi:type="dcterms:W3CDTF">2024-11-21T13:47:00Z</dcterms:created>
  <dcterms:modified xsi:type="dcterms:W3CDTF">2024-11-21T13:47:00Z</dcterms:modified>
</cp:coreProperties>
</file>