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03EDE" w14:textId="77777777" w:rsidR="00E004ED" w:rsidRPr="00FB281F" w:rsidRDefault="00E004ED" w:rsidP="00EC274E">
      <w:pPr>
        <w:pStyle w:val="Title"/>
        <w:jc w:val="left"/>
        <w:rPr>
          <w:rFonts w:ascii="Times New Roman" w:hAnsi="Times New Roman"/>
          <w:lang w:val="ro-RO"/>
        </w:rPr>
      </w:pPr>
      <w:bookmarkStart w:id="0" w:name="_GoBack"/>
      <w:bookmarkEnd w:id="0"/>
    </w:p>
    <w:p w14:paraId="42E8B725" w14:textId="77777777" w:rsidR="00417DBB" w:rsidRPr="00FB281F" w:rsidRDefault="00417DBB" w:rsidP="00041ECC">
      <w:pPr>
        <w:pStyle w:val="Title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B281F">
        <w:rPr>
          <w:rFonts w:ascii="Times New Roman" w:hAnsi="Times New Roman"/>
          <w:sz w:val="24"/>
          <w:szCs w:val="24"/>
          <w:lang w:val="ro-RO"/>
        </w:rPr>
        <w:t>GUVERNUL ROMÂNIEI</w:t>
      </w:r>
    </w:p>
    <w:p w14:paraId="74C6E0E1" w14:textId="77777777" w:rsidR="002E31E9" w:rsidRPr="00FB281F" w:rsidRDefault="002E31E9" w:rsidP="00041ECC">
      <w:pPr>
        <w:pStyle w:val="Title"/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0CADFACC" w14:textId="2805D349" w:rsidR="00417DBB" w:rsidRPr="00FB281F" w:rsidRDefault="00FB281F" w:rsidP="00041ECC">
      <w:pPr>
        <w:spacing w:line="360" w:lineRule="auto"/>
        <w:jc w:val="center"/>
        <w:rPr>
          <w:b/>
          <w:sz w:val="24"/>
          <w:szCs w:val="24"/>
          <w:lang w:val="ro-RO"/>
        </w:rPr>
      </w:pPr>
      <w:r w:rsidRPr="00FB281F">
        <w:rPr>
          <w:b/>
          <w:noProof/>
          <w:sz w:val="24"/>
          <w:szCs w:val="24"/>
        </w:rPr>
        <w:drawing>
          <wp:inline distT="0" distB="0" distL="0" distR="0" wp14:anchorId="49FF4BFA" wp14:editId="2D8A26F8">
            <wp:extent cx="67056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B1CAF" w14:textId="77777777" w:rsidR="00417DBB" w:rsidRPr="00FB281F" w:rsidRDefault="00417DBB" w:rsidP="00041ECC">
      <w:pPr>
        <w:spacing w:line="360" w:lineRule="auto"/>
        <w:jc w:val="center"/>
        <w:rPr>
          <w:b/>
          <w:sz w:val="24"/>
          <w:szCs w:val="24"/>
          <w:lang w:val="ro-RO"/>
        </w:rPr>
      </w:pPr>
      <w:r w:rsidRPr="00FB281F">
        <w:rPr>
          <w:b/>
          <w:sz w:val="24"/>
          <w:szCs w:val="24"/>
          <w:lang w:val="ro-RO"/>
        </w:rPr>
        <w:t>HOTĂRÂRE</w:t>
      </w:r>
    </w:p>
    <w:p w14:paraId="53081E5E" w14:textId="77777777" w:rsidR="00417DBB" w:rsidRPr="00FB281F" w:rsidRDefault="00417DBB" w:rsidP="00041ECC">
      <w:pPr>
        <w:spacing w:line="360" w:lineRule="auto"/>
        <w:jc w:val="center"/>
        <w:rPr>
          <w:b/>
          <w:sz w:val="24"/>
          <w:szCs w:val="24"/>
          <w:lang w:val="ro-RO"/>
        </w:rPr>
      </w:pPr>
    </w:p>
    <w:p w14:paraId="7981F036" w14:textId="590523AC" w:rsidR="00630BB3" w:rsidRPr="00FB281F" w:rsidRDefault="00630BB3" w:rsidP="00630BB3">
      <w:pPr>
        <w:pStyle w:val="BodyText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B281F">
        <w:rPr>
          <w:rFonts w:ascii="Times New Roman" w:hAnsi="Times New Roman"/>
          <w:sz w:val="24"/>
          <w:szCs w:val="24"/>
          <w:lang w:val="ro-RO"/>
        </w:rPr>
        <w:t xml:space="preserve">pentru aprobarea </w:t>
      </w:r>
      <w:r w:rsidR="00E73CC4" w:rsidRPr="004875F3">
        <w:rPr>
          <w:rFonts w:ascii="Times New Roman" w:hAnsi="Times New Roman"/>
          <w:sz w:val="24"/>
          <w:szCs w:val="24"/>
          <w:lang w:val="ro-RO"/>
        </w:rPr>
        <w:t xml:space="preserve">hotărârilor cuprinse </w:t>
      </w:r>
      <w:r w:rsidR="00B423FE" w:rsidRPr="004875F3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Pr="00FB281F">
        <w:rPr>
          <w:rFonts w:ascii="Times New Roman" w:hAnsi="Times New Roman"/>
          <w:sz w:val="24"/>
          <w:szCs w:val="24"/>
          <w:lang w:val="ro-RO"/>
        </w:rPr>
        <w:t>Protocolul</w:t>
      </w:r>
    </w:p>
    <w:p w14:paraId="08E92F52" w14:textId="415E2F3D" w:rsidR="00630BB3" w:rsidRPr="00FB281F" w:rsidRDefault="00B423FE" w:rsidP="00630BB3">
      <w:pPr>
        <w:spacing w:line="360" w:lineRule="auto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celei de a doua sesiun</w:t>
      </w:r>
      <w:r w:rsidR="00630BB3" w:rsidRPr="00FB281F">
        <w:rPr>
          <w:b/>
          <w:sz w:val="24"/>
          <w:szCs w:val="24"/>
          <w:lang w:val="ro-RO"/>
        </w:rPr>
        <w:t xml:space="preserve">i </w:t>
      </w:r>
      <w:bookmarkStart w:id="1" w:name="_Hlk107318204"/>
      <w:r>
        <w:rPr>
          <w:b/>
          <w:sz w:val="24"/>
          <w:szCs w:val="24"/>
          <w:lang w:val="ro-RO"/>
        </w:rPr>
        <w:t xml:space="preserve">a </w:t>
      </w:r>
      <w:r w:rsidR="00FB281F" w:rsidRPr="00FB281F">
        <w:rPr>
          <w:b/>
          <w:sz w:val="24"/>
          <w:szCs w:val="24"/>
          <w:lang w:val="ro-RO"/>
        </w:rPr>
        <w:t xml:space="preserve">Comisiei </w:t>
      </w:r>
      <w:r>
        <w:rPr>
          <w:b/>
          <w:sz w:val="24"/>
          <w:szCs w:val="24"/>
          <w:lang w:val="ro-RO"/>
        </w:rPr>
        <w:t>hidrotehnice interguvernamentale,</w:t>
      </w:r>
      <w:r w:rsidR="00FB281F" w:rsidRPr="00FB281F">
        <w:rPr>
          <w:b/>
          <w:sz w:val="24"/>
          <w:szCs w:val="24"/>
          <w:lang w:val="ro-RO"/>
        </w:rPr>
        <w:t xml:space="preserve"> </w:t>
      </w:r>
    </w:p>
    <w:p w14:paraId="74C91F3F" w14:textId="69C1603B" w:rsidR="00630BB3" w:rsidRPr="00FB281F" w:rsidRDefault="00630BB3" w:rsidP="00630BB3">
      <w:pPr>
        <w:spacing w:line="360" w:lineRule="auto"/>
        <w:jc w:val="center"/>
        <w:rPr>
          <w:b/>
          <w:sz w:val="24"/>
          <w:szCs w:val="24"/>
          <w:lang w:val="ro-RO"/>
        </w:rPr>
      </w:pPr>
      <w:r w:rsidRPr="00FB281F">
        <w:rPr>
          <w:b/>
          <w:sz w:val="24"/>
          <w:szCs w:val="24"/>
          <w:lang w:val="ro-RO"/>
        </w:rPr>
        <w:t xml:space="preserve">semnat la </w:t>
      </w:r>
      <w:r w:rsidR="00B423FE">
        <w:rPr>
          <w:b/>
          <w:sz w:val="24"/>
          <w:szCs w:val="24"/>
          <w:lang w:val="ro-RO"/>
        </w:rPr>
        <w:t>Chișinău</w:t>
      </w:r>
      <w:r w:rsidRPr="00FB281F">
        <w:rPr>
          <w:b/>
          <w:sz w:val="24"/>
          <w:szCs w:val="24"/>
          <w:lang w:val="ro-RO"/>
        </w:rPr>
        <w:t xml:space="preserve">, la </w:t>
      </w:r>
      <w:r w:rsidR="00B423FE">
        <w:rPr>
          <w:b/>
          <w:sz w:val="24"/>
          <w:szCs w:val="24"/>
          <w:lang w:val="ro-RO"/>
        </w:rPr>
        <w:t>3 noiembrie</w:t>
      </w:r>
      <w:r w:rsidR="00FB281F">
        <w:rPr>
          <w:b/>
          <w:sz w:val="24"/>
          <w:szCs w:val="24"/>
          <w:lang w:val="ro-RO"/>
        </w:rPr>
        <w:t xml:space="preserve"> 2022</w:t>
      </w:r>
      <w:r w:rsidR="00226D53">
        <w:rPr>
          <w:b/>
          <w:sz w:val="24"/>
          <w:szCs w:val="24"/>
          <w:lang w:val="ro-RO"/>
        </w:rPr>
        <w:t>,</w:t>
      </w:r>
    </w:p>
    <w:bookmarkEnd w:id="1"/>
    <w:p w14:paraId="3478416B" w14:textId="7257332A" w:rsidR="00B423FE" w:rsidRDefault="00E846AD" w:rsidP="005962B4">
      <w:pPr>
        <w:pStyle w:val="BodyText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pentru aplicarea</w:t>
      </w:r>
      <w:r w:rsidR="00FB281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423FE" w:rsidRPr="00B423FE">
        <w:rPr>
          <w:rFonts w:ascii="Times New Roman" w:hAnsi="Times New Roman"/>
          <w:sz w:val="24"/>
          <w:szCs w:val="24"/>
          <w:lang w:val="ro-RO"/>
        </w:rPr>
        <w:t>Acordului dintre Guvernul României și Guvernul Republicii Moldova privind cooperarea pentru protecția și utilizarea durabilă a apelor Prutului și Dunării, semnat la Chișinău, la 28 iunie 2010</w:t>
      </w:r>
    </w:p>
    <w:p w14:paraId="347B1EBE" w14:textId="77777777" w:rsidR="00B423FE" w:rsidRDefault="00B423FE" w:rsidP="005962B4">
      <w:pPr>
        <w:pStyle w:val="BodyText"/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1673408D" w14:textId="77777777" w:rsidR="00630BB3" w:rsidRPr="00FB281F" w:rsidRDefault="00630BB3" w:rsidP="00630BB3">
      <w:pPr>
        <w:jc w:val="center"/>
        <w:rPr>
          <w:b/>
          <w:sz w:val="32"/>
          <w:lang w:val="ro-RO"/>
        </w:rPr>
      </w:pPr>
    </w:p>
    <w:p w14:paraId="5E801539" w14:textId="77777777" w:rsidR="00630BB3" w:rsidRPr="00FB281F" w:rsidRDefault="00630BB3" w:rsidP="00630BB3">
      <w:pPr>
        <w:jc w:val="center"/>
        <w:rPr>
          <w:b/>
          <w:sz w:val="32"/>
          <w:lang w:val="ro-RO"/>
        </w:rPr>
      </w:pPr>
    </w:p>
    <w:p w14:paraId="1B6E60C9" w14:textId="0B4F25F8" w:rsidR="00D42EEE" w:rsidRPr="004875F3" w:rsidRDefault="00630BB3" w:rsidP="004875F3">
      <w:pPr>
        <w:spacing w:line="360" w:lineRule="auto"/>
        <w:ind w:firstLine="720"/>
        <w:jc w:val="both"/>
        <w:rPr>
          <w:sz w:val="24"/>
          <w:szCs w:val="24"/>
          <w:lang w:val="ro-RO"/>
        </w:rPr>
      </w:pPr>
      <w:r w:rsidRPr="00FB281F">
        <w:rPr>
          <w:sz w:val="24"/>
          <w:szCs w:val="24"/>
          <w:lang w:val="ro-RO"/>
        </w:rPr>
        <w:t>A</w:t>
      </w:r>
      <w:r w:rsidR="00D42EEE">
        <w:rPr>
          <w:sz w:val="24"/>
          <w:szCs w:val="24"/>
          <w:lang w:val="ro-RO"/>
        </w:rPr>
        <w:t>vând în vedere prevederile art.</w:t>
      </w:r>
      <w:r w:rsidR="003863AA">
        <w:rPr>
          <w:sz w:val="24"/>
          <w:szCs w:val="24"/>
          <w:lang w:val="ro-RO"/>
        </w:rPr>
        <w:t xml:space="preserve"> </w:t>
      </w:r>
      <w:r w:rsidR="00A06680">
        <w:rPr>
          <w:sz w:val="24"/>
          <w:szCs w:val="24"/>
          <w:lang w:val="ro-RO"/>
        </w:rPr>
        <w:t xml:space="preserve">15 </w:t>
      </w:r>
      <w:r w:rsidR="003863AA">
        <w:rPr>
          <w:sz w:val="24"/>
          <w:szCs w:val="24"/>
          <w:lang w:val="ro-RO"/>
        </w:rPr>
        <w:t xml:space="preserve">pct. </w:t>
      </w:r>
      <w:r w:rsidR="00A06680">
        <w:rPr>
          <w:sz w:val="24"/>
          <w:szCs w:val="24"/>
          <w:lang w:val="ro-RO"/>
        </w:rPr>
        <w:t>7</w:t>
      </w:r>
      <w:r w:rsidRPr="00FB281F">
        <w:rPr>
          <w:sz w:val="24"/>
          <w:szCs w:val="24"/>
          <w:lang w:val="ro-RO"/>
        </w:rPr>
        <w:t xml:space="preserve"> din </w:t>
      </w:r>
      <w:r w:rsidR="00A06680">
        <w:rPr>
          <w:color w:val="000000"/>
          <w:sz w:val="24"/>
          <w:szCs w:val="24"/>
          <w:lang w:val="ro-RO"/>
        </w:rPr>
        <w:t>Acordul</w:t>
      </w:r>
      <w:r w:rsidR="00A06680" w:rsidRPr="00910437">
        <w:rPr>
          <w:color w:val="000000"/>
          <w:sz w:val="24"/>
          <w:szCs w:val="24"/>
          <w:lang w:val="ro-RO"/>
        </w:rPr>
        <w:t xml:space="preserve"> dintre Guvernul României și Guvernul Republicii Moldova privind cooperarea pentru protecția și utilizarea durabilă a apelor Prutului și Dunării, semnat la Chișinău, la 28 iunie 2010</w:t>
      </w:r>
      <w:r w:rsidR="00A06680">
        <w:rPr>
          <w:color w:val="000000"/>
          <w:sz w:val="24"/>
          <w:szCs w:val="24"/>
          <w:lang w:val="ro-RO"/>
        </w:rPr>
        <w:t xml:space="preserve">, aprobat prin </w:t>
      </w:r>
      <w:proofErr w:type="spellStart"/>
      <w:r w:rsidR="00D42EEE" w:rsidRPr="002E365F">
        <w:rPr>
          <w:color w:val="000000"/>
          <w:sz w:val="24"/>
          <w:szCs w:val="24"/>
        </w:rPr>
        <w:t>H</w:t>
      </w:r>
      <w:r w:rsidR="00D42EEE">
        <w:rPr>
          <w:color w:val="000000"/>
          <w:sz w:val="24"/>
          <w:szCs w:val="24"/>
        </w:rPr>
        <w:t>otărârea</w:t>
      </w:r>
      <w:proofErr w:type="spellEnd"/>
      <w:r w:rsidR="00D42EEE">
        <w:rPr>
          <w:color w:val="000000"/>
          <w:sz w:val="24"/>
          <w:szCs w:val="24"/>
        </w:rPr>
        <w:t xml:space="preserve"> </w:t>
      </w:r>
      <w:proofErr w:type="spellStart"/>
      <w:r w:rsidR="00D42EEE" w:rsidRPr="002E365F">
        <w:rPr>
          <w:color w:val="000000"/>
          <w:sz w:val="24"/>
          <w:szCs w:val="24"/>
        </w:rPr>
        <w:t>G</w:t>
      </w:r>
      <w:r w:rsidR="00D42EEE">
        <w:rPr>
          <w:color w:val="000000"/>
          <w:sz w:val="24"/>
          <w:szCs w:val="24"/>
        </w:rPr>
        <w:t>uvernului</w:t>
      </w:r>
      <w:proofErr w:type="spellEnd"/>
      <w:r w:rsidR="00D42EEE">
        <w:rPr>
          <w:color w:val="000000"/>
          <w:sz w:val="24"/>
          <w:szCs w:val="24"/>
        </w:rPr>
        <w:t xml:space="preserve"> </w:t>
      </w:r>
      <w:proofErr w:type="spellStart"/>
      <w:r w:rsidR="00D42EEE">
        <w:rPr>
          <w:color w:val="000000"/>
          <w:sz w:val="24"/>
          <w:szCs w:val="24"/>
        </w:rPr>
        <w:t>nr</w:t>
      </w:r>
      <w:proofErr w:type="spellEnd"/>
      <w:r w:rsidR="00D42EEE">
        <w:rPr>
          <w:color w:val="000000"/>
          <w:sz w:val="24"/>
          <w:szCs w:val="24"/>
        </w:rPr>
        <w:t>. 1092/2010</w:t>
      </w:r>
      <w:r w:rsidR="00D42EEE">
        <w:rPr>
          <w:color w:val="000000"/>
          <w:sz w:val="24"/>
          <w:szCs w:val="24"/>
          <w:lang w:val="ro-RO"/>
        </w:rPr>
        <w:t>,</w:t>
      </w:r>
    </w:p>
    <w:p w14:paraId="0C26D9A8" w14:textId="7483BC15" w:rsidR="00630BB3" w:rsidRPr="00FB281F" w:rsidRDefault="00630BB3" w:rsidP="00D42EEE">
      <w:pPr>
        <w:pStyle w:val="BodyText"/>
        <w:spacing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  <w:lang w:val="ro-RO"/>
        </w:rPr>
      </w:pPr>
      <w:r w:rsidRPr="00FB281F">
        <w:rPr>
          <w:rFonts w:ascii="Times New Roman" w:hAnsi="Times New Roman"/>
          <w:b w:val="0"/>
          <w:sz w:val="24"/>
          <w:szCs w:val="24"/>
          <w:lang w:val="ro-RO"/>
        </w:rPr>
        <w:t xml:space="preserve">În temeiul art.108 din </w:t>
      </w:r>
      <w:r w:rsidR="00BF558B" w:rsidRPr="00FB281F">
        <w:rPr>
          <w:rFonts w:ascii="Times New Roman" w:hAnsi="Times New Roman"/>
          <w:b w:val="0"/>
          <w:sz w:val="24"/>
          <w:szCs w:val="24"/>
          <w:lang w:val="ro-RO"/>
        </w:rPr>
        <w:t>Constituția</w:t>
      </w:r>
      <w:r w:rsidRPr="00FB281F">
        <w:rPr>
          <w:rFonts w:ascii="Times New Roman" w:hAnsi="Times New Roman"/>
          <w:b w:val="0"/>
          <w:sz w:val="24"/>
          <w:szCs w:val="24"/>
          <w:lang w:val="ro-RO"/>
        </w:rPr>
        <w:t xml:space="preserve"> României, republicată </w:t>
      </w:r>
      <w:r w:rsidR="00BF558B" w:rsidRPr="00FB281F">
        <w:rPr>
          <w:rFonts w:ascii="Times New Roman" w:hAnsi="Times New Roman"/>
          <w:b w:val="0"/>
          <w:sz w:val="24"/>
          <w:szCs w:val="24"/>
          <w:lang w:val="ro-RO"/>
        </w:rPr>
        <w:t>și</w:t>
      </w:r>
      <w:r w:rsidRPr="00FB281F">
        <w:rPr>
          <w:rFonts w:ascii="Times New Roman" w:hAnsi="Times New Roman"/>
          <w:b w:val="0"/>
          <w:sz w:val="24"/>
          <w:szCs w:val="24"/>
          <w:lang w:val="ro-RO"/>
        </w:rPr>
        <w:t xml:space="preserve"> al art. 20 din Legea </w:t>
      </w:r>
      <w:r w:rsidR="00D42EEE" w:rsidRPr="00FB281F">
        <w:rPr>
          <w:rFonts w:ascii="Times New Roman" w:hAnsi="Times New Roman"/>
          <w:b w:val="0"/>
          <w:sz w:val="24"/>
          <w:szCs w:val="24"/>
          <w:lang w:val="ro-RO"/>
        </w:rPr>
        <w:t>nr. 590/2003</w:t>
      </w:r>
      <w:r w:rsidR="00D42EEE">
        <w:rPr>
          <w:rFonts w:ascii="Times New Roman" w:hAnsi="Times New Roman"/>
          <w:b w:val="0"/>
          <w:sz w:val="24"/>
          <w:szCs w:val="24"/>
          <w:lang w:val="ro-RO"/>
        </w:rPr>
        <w:t xml:space="preserve"> </w:t>
      </w:r>
      <w:r w:rsidR="00E846AD" w:rsidRPr="00E846AD">
        <w:rPr>
          <w:rFonts w:ascii="Times New Roman" w:hAnsi="Times New Roman"/>
          <w:b w:val="0"/>
          <w:sz w:val="24"/>
          <w:szCs w:val="24"/>
          <w:lang w:val="ro-RO"/>
        </w:rPr>
        <w:t>privind tratatele</w:t>
      </w:r>
      <w:r w:rsidRPr="00FB281F">
        <w:rPr>
          <w:rFonts w:ascii="Times New Roman" w:hAnsi="Times New Roman"/>
          <w:b w:val="0"/>
          <w:sz w:val="24"/>
          <w:szCs w:val="24"/>
          <w:lang w:val="ro-RO"/>
        </w:rPr>
        <w:t xml:space="preserve">, </w:t>
      </w:r>
    </w:p>
    <w:p w14:paraId="4978AC84" w14:textId="77777777" w:rsidR="00630BB3" w:rsidRPr="00FB281F" w:rsidRDefault="00630BB3" w:rsidP="00630BB3">
      <w:pPr>
        <w:spacing w:line="360" w:lineRule="auto"/>
        <w:ind w:firstLine="709"/>
        <w:jc w:val="both"/>
        <w:rPr>
          <w:sz w:val="24"/>
          <w:szCs w:val="24"/>
          <w:lang w:val="ro-RO"/>
        </w:rPr>
      </w:pPr>
    </w:p>
    <w:p w14:paraId="357F1D6B" w14:textId="767047AC" w:rsidR="00630BB3" w:rsidRPr="00FB281F" w:rsidRDefault="00630BB3" w:rsidP="00630BB3">
      <w:pPr>
        <w:spacing w:line="360" w:lineRule="auto"/>
        <w:ind w:firstLine="709"/>
        <w:jc w:val="both"/>
        <w:rPr>
          <w:sz w:val="24"/>
          <w:szCs w:val="24"/>
          <w:lang w:val="ro-RO"/>
        </w:rPr>
      </w:pPr>
      <w:r w:rsidRPr="00FB281F">
        <w:rPr>
          <w:b/>
          <w:sz w:val="24"/>
          <w:szCs w:val="24"/>
          <w:lang w:val="ro-RO"/>
        </w:rPr>
        <w:t>Guvernul României</w:t>
      </w:r>
      <w:r w:rsidRPr="00FB281F">
        <w:rPr>
          <w:sz w:val="24"/>
          <w:szCs w:val="24"/>
          <w:lang w:val="ro-RO"/>
        </w:rPr>
        <w:t xml:space="preserve"> adoptă prezenta hotărâre:</w:t>
      </w:r>
    </w:p>
    <w:p w14:paraId="68986710" w14:textId="77777777" w:rsidR="00630BB3" w:rsidRPr="00FB281F" w:rsidRDefault="00630BB3" w:rsidP="00630BB3">
      <w:pPr>
        <w:spacing w:line="360" w:lineRule="auto"/>
        <w:ind w:firstLine="709"/>
        <w:jc w:val="both"/>
        <w:rPr>
          <w:sz w:val="24"/>
          <w:szCs w:val="24"/>
          <w:lang w:val="ro-RO"/>
        </w:rPr>
      </w:pPr>
    </w:p>
    <w:p w14:paraId="21343709" w14:textId="548CF60D" w:rsidR="004875F3" w:rsidRPr="004875F3" w:rsidRDefault="00630BB3" w:rsidP="004875F3">
      <w:pPr>
        <w:spacing w:line="360" w:lineRule="auto"/>
        <w:ind w:firstLine="709"/>
        <w:jc w:val="both"/>
        <w:rPr>
          <w:sz w:val="24"/>
          <w:szCs w:val="24"/>
          <w:lang w:val="ro-RO"/>
        </w:rPr>
      </w:pPr>
      <w:r w:rsidRPr="004875F3">
        <w:rPr>
          <w:b/>
          <w:sz w:val="24"/>
          <w:szCs w:val="24"/>
          <w:lang w:val="ro-RO"/>
        </w:rPr>
        <w:t>Articol unic</w:t>
      </w:r>
      <w:r w:rsidRPr="00FB281F">
        <w:rPr>
          <w:sz w:val="24"/>
          <w:szCs w:val="24"/>
          <w:lang w:val="ro-RO"/>
        </w:rPr>
        <w:t xml:space="preserve"> – Se aprobă </w:t>
      </w:r>
      <w:r w:rsidR="004875F3" w:rsidRPr="004875F3">
        <w:rPr>
          <w:sz w:val="24"/>
          <w:szCs w:val="24"/>
          <w:lang w:val="ro-RO"/>
        </w:rPr>
        <w:t xml:space="preserve">hotărârile cuprinse în </w:t>
      </w:r>
      <w:r w:rsidRPr="00FB281F">
        <w:rPr>
          <w:sz w:val="24"/>
          <w:szCs w:val="24"/>
          <w:lang w:val="ro-RO"/>
        </w:rPr>
        <w:t xml:space="preserve">Protocolul </w:t>
      </w:r>
      <w:r w:rsidR="004875F3" w:rsidRPr="004875F3">
        <w:rPr>
          <w:sz w:val="24"/>
          <w:szCs w:val="24"/>
          <w:lang w:val="ro-RO"/>
        </w:rPr>
        <w:t>celei de a doua sesiuni a Comisiei hidrotehnice interguvernamentale, semnat la Chișinău, la 3 noiembrie 2022, pentru aplicarea Acordului dintre Guvernul României și Guvernul Republicii Moldova privind cooperarea pentru protecția și utilizarea durabilă a apelor Prutului și Dunării, semnat la Chișinău, la 28 iunie 2010</w:t>
      </w:r>
      <w:r w:rsidR="004875F3">
        <w:rPr>
          <w:sz w:val="24"/>
          <w:szCs w:val="24"/>
          <w:lang w:val="ro-RO"/>
        </w:rPr>
        <w:t xml:space="preserve">, </w:t>
      </w:r>
      <w:r w:rsidR="004875F3">
        <w:rPr>
          <w:color w:val="000000"/>
          <w:sz w:val="24"/>
          <w:szCs w:val="24"/>
          <w:lang w:val="ro-RO"/>
        </w:rPr>
        <w:t xml:space="preserve">aprobat prin </w:t>
      </w:r>
      <w:proofErr w:type="spellStart"/>
      <w:r w:rsidR="004875F3" w:rsidRPr="002E365F">
        <w:rPr>
          <w:color w:val="000000"/>
          <w:sz w:val="24"/>
          <w:szCs w:val="24"/>
        </w:rPr>
        <w:t>H</w:t>
      </w:r>
      <w:r w:rsidR="004875F3">
        <w:rPr>
          <w:color w:val="000000"/>
          <w:sz w:val="24"/>
          <w:szCs w:val="24"/>
        </w:rPr>
        <w:t>otărârea</w:t>
      </w:r>
      <w:proofErr w:type="spellEnd"/>
      <w:r w:rsidR="004875F3">
        <w:rPr>
          <w:color w:val="000000"/>
          <w:sz w:val="24"/>
          <w:szCs w:val="24"/>
        </w:rPr>
        <w:t xml:space="preserve"> </w:t>
      </w:r>
      <w:proofErr w:type="spellStart"/>
      <w:r w:rsidR="004875F3" w:rsidRPr="002E365F">
        <w:rPr>
          <w:color w:val="000000"/>
          <w:sz w:val="24"/>
          <w:szCs w:val="24"/>
        </w:rPr>
        <w:t>G</w:t>
      </w:r>
      <w:r w:rsidR="004875F3">
        <w:rPr>
          <w:color w:val="000000"/>
          <w:sz w:val="24"/>
          <w:szCs w:val="24"/>
        </w:rPr>
        <w:t>uvernului</w:t>
      </w:r>
      <w:proofErr w:type="spellEnd"/>
      <w:r w:rsidR="004875F3">
        <w:rPr>
          <w:color w:val="000000"/>
          <w:sz w:val="24"/>
          <w:szCs w:val="24"/>
        </w:rPr>
        <w:t xml:space="preserve"> </w:t>
      </w:r>
      <w:proofErr w:type="spellStart"/>
      <w:r w:rsidR="004875F3">
        <w:rPr>
          <w:color w:val="000000"/>
          <w:sz w:val="24"/>
          <w:szCs w:val="24"/>
        </w:rPr>
        <w:t>nr</w:t>
      </w:r>
      <w:proofErr w:type="spellEnd"/>
      <w:r w:rsidR="004875F3">
        <w:rPr>
          <w:color w:val="000000"/>
          <w:sz w:val="24"/>
          <w:szCs w:val="24"/>
        </w:rPr>
        <w:t>. 1092/2010</w:t>
      </w:r>
      <w:r w:rsidR="004875F3">
        <w:rPr>
          <w:color w:val="000000"/>
          <w:sz w:val="24"/>
          <w:szCs w:val="24"/>
          <w:lang w:val="ro-RO"/>
        </w:rPr>
        <w:t>.</w:t>
      </w:r>
    </w:p>
    <w:p w14:paraId="32C2D78D" w14:textId="607B2D56" w:rsidR="00630BB3" w:rsidRDefault="004875F3" w:rsidP="00630BB3">
      <w:pPr>
        <w:pStyle w:val="BodyText"/>
        <w:jc w:val="both"/>
        <w:rPr>
          <w:rFonts w:ascii="Times New Roman" w:hAnsi="Times New Roman"/>
          <w:b w:val="0"/>
          <w:color w:val="000000"/>
          <w:lang w:val="ro-RO"/>
        </w:rPr>
      </w:pPr>
      <w:r>
        <w:rPr>
          <w:rFonts w:ascii="Times New Roman" w:hAnsi="Times New Roman"/>
          <w:b w:val="0"/>
          <w:color w:val="000000"/>
          <w:lang w:val="ro-RO"/>
        </w:rPr>
        <w:t xml:space="preserve"> </w:t>
      </w:r>
    </w:p>
    <w:p w14:paraId="77D41995" w14:textId="77777777" w:rsidR="00630BB3" w:rsidRPr="00FB281F" w:rsidRDefault="00630BB3" w:rsidP="00630BB3">
      <w:pPr>
        <w:pStyle w:val="BodyText"/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1EE64F69" w14:textId="77777777" w:rsidR="00630BB3" w:rsidRDefault="00630BB3" w:rsidP="00630BB3">
      <w:pPr>
        <w:pStyle w:val="BodyText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B281F">
        <w:rPr>
          <w:rFonts w:ascii="Times New Roman" w:hAnsi="Times New Roman"/>
          <w:sz w:val="24"/>
          <w:szCs w:val="24"/>
          <w:lang w:val="ro-RO"/>
        </w:rPr>
        <w:t>PRIM-MINISTRU</w:t>
      </w:r>
    </w:p>
    <w:p w14:paraId="610949F1" w14:textId="77777777" w:rsidR="004875F3" w:rsidRPr="00FB281F" w:rsidRDefault="004875F3" w:rsidP="00630BB3">
      <w:pPr>
        <w:pStyle w:val="BodyText"/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3928B5FF" w14:textId="7BFE2CE4" w:rsidR="00687703" w:rsidRPr="00153689" w:rsidRDefault="00C720A8" w:rsidP="00153689">
      <w:pPr>
        <w:spacing w:line="360" w:lineRule="auto"/>
        <w:ind w:left="3600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</w:t>
      </w:r>
      <w:r w:rsidR="00725694" w:rsidRPr="00FB281F">
        <w:rPr>
          <w:b/>
          <w:sz w:val="24"/>
          <w:szCs w:val="24"/>
          <w:lang w:val="ro-RO"/>
        </w:rPr>
        <w:t>Nicolae-Ionel CIUCĂ</w:t>
      </w:r>
    </w:p>
    <w:sectPr w:rsidR="00687703" w:rsidRPr="00153689" w:rsidSect="00A91C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0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0D5AE" w14:textId="77777777" w:rsidR="001B7847" w:rsidRDefault="001B7847" w:rsidP="00C33F46">
      <w:r>
        <w:separator/>
      </w:r>
    </w:p>
  </w:endnote>
  <w:endnote w:type="continuationSeparator" w:id="0">
    <w:p w14:paraId="47F7AB69" w14:textId="77777777" w:rsidR="001B7847" w:rsidRDefault="001B7847" w:rsidP="00C3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03CCE" w14:textId="77777777" w:rsidR="00C33F46" w:rsidRDefault="00C33F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C0143" w14:textId="77777777" w:rsidR="00C33F46" w:rsidRDefault="00C33F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709D5" w14:textId="77777777" w:rsidR="00C33F46" w:rsidRDefault="00C33F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00E57" w14:textId="77777777" w:rsidR="001B7847" w:rsidRDefault="001B7847" w:rsidP="00C33F46">
      <w:r>
        <w:separator/>
      </w:r>
    </w:p>
  </w:footnote>
  <w:footnote w:type="continuationSeparator" w:id="0">
    <w:p w14:paraId="22CC89E9" w14:textId="77777777" w:rsidR="001B7847" w:rsidRDefault="001B7847" w:rsidP="00C33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CF900" w14:textId="56A9FFA8" w:rsidR="00C33F46" w:rsidRDefault="001B7847">
    <w:pPr>
      <w:pStyle w:val="Header"/>
    </w:pPr>
    <w:r>
      <w:rPr>
        <w:noProof/>
      </w:rPr>
      <w:pict w14:anchorId="258E14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7895938" o:spid="_x0000_s2051" type="#_x0000_t136" style="position:absolute;margin-left:0;margin-top:0;width:528.55pt;height:15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3376E" w14:textId="059346E8" w:rsidR="00C33F46" w:rsidRDefault="001B7847">
    <w:pPr>
      <w:pStyle w:val="Header"/>
    </w:pPr>
    <w:r>
      <w:rPr>
        <w:noProof/>
      </w:rPr>
      <w:pict w14:anchorId="74874C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7895939" o:spid="_x0000_s2052" type="#_x0000_t136" style="position:absolute;margin-left:0;margin-top:0;width:528.55pt;height:15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F43DD" w14:textId="5BCCC13F" w:rsidR="00C33F46" w:rsidRDefault="001B7847">
    <w:pPr>
      <w:pStyle w:val="Header"/>
    </w:pPr>
    <w:r>
      <w:rPr>
        <w:noProof/>
      </w:rPr>
      <w:pict w14:anchorId="0E011D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7895937" o:spid="_x0000_s2050" type="#_x0000_t136" style="position:absolute;margin-left:0;margin-top:0;width:528.55pt;height:15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34"/>
    <w:rsid w:val="0001125D"/>
    <w:rsid w:val="00015FB6"/>
    <w:rsid w:val="00041ECC"/>
    <w:rsid w:val="000534B2"/>
    <w:rsid w:val="000605E3"/>
    <w:rsid w:val="00093791"/>
    <w:rsid w:val="000B0D15"/>
    <w:rsid w:val="000B2045"/>
    <w:rsid w:val="000B7A77"/>
    <w:rsid w:val="001003B5"/>
    <w:rsid w:val="00103FD5"/>
    <w:rsid w:val="00153689"/>
    <w:rsid w:val="001739BE"/>
    <w:rsid w:val="00183BB6"/>
    <w:rsid w:val="001A117E"/>
    <w:rsid w:val="001B7847"/>
    <w:rsid w:val="001E51BC"/>
    <w:rsid w:val="0020292E"/>
    <w:rsid w:val="00203A97"/>
    <w:rsid w:val="002209B7"/>
    <w:rsid w:val="00224DEE"/>
    <w:rsid w:val="00226D53"/>
    <w:rsid w:val="00230CBF"/>
    <w:rsid w:val="00281416"/>
    <w:rsid w:val="002854B0"/>
    <w:rsid w:val="002E31E9"/>
    <w:rsid w:val="002F0C5C"/>
    <w:rsid w:val="002F6868"/>
    <w:rsid w:val="00305C00"/>
    <w:rsid w:val="00334E48"/>
    <w:rsid w:val="00335F37"/>
    <w:rsid w:val="003502E0"/>
    <w:rsid w:val="003863AA"/>
    <w:rsid w:val="00392A15"/>
    <w:rsid w:val="003A79BD"/>
    <w:rsid w:val="003B26CE"/>
    <w:rsid w:val="003C5817"/>
    <w:rsid w:val="004156F7"/>
    <w:rsid w:val="00417DBB"/>
    <w:rsid w:val="00427F38"/>
    <w:rsid w:val="00467368"/>
    <w:rsid w:val="00473580"/>
    <w:rsid w:val="00475E5F"/>
    <w:rsid w:val="00482836"/>
    <w:rsid w:val="00483DF3"/>
    <w:rsid w:val="004875F3"/>
    <w:rsid w:val="004E6880"/>
    <w:rsid w:val="00511734"/>
    <w:rsid w:val="005175E8"/>
    <w:rsid w:val="00560F15"/>
    <w:rsid w:val="005712FB"/>
    <w:rsid w:val="00573FD5"/>
    <w:rsid w:val="00580712"/>
    <w:rsid w:val="00583110"/>
    <w:rsid w:val="0059611F"/>
    <w:rsid w:val="005962B4"/>
    <w:rsid w:val="0059782E"/>
    <w:rsid w:val="00597E2C"/>
    <w:rsid w:val="005A4889"/>
    <w:rsid w:val="005A70E1"/>
    <w:rsid w:val="005B0279"/>
    <w:rsid w:val="005C1AA4"/>
    <w:rsid w:val="005D108E"/>
    <w:rsid w:val="005D134E"/>
    <w:rsid w:val="005D5553"/>
    <w:rsid w:val="005E6FE0"/>
    <w:rsid w:val="005F0FCD"/>
    <w:rsid w:val="00610D21"/>
    <w:rsid w:val="0061675E"/>
    <w:rsid w:val="00630BB3"/>
    <w:rsid w:val="00655755"/>
    <w:rsid w:val="006576D3"/>
    <w:rsid w:val="006604C0"/>
    <w:rsid w:val="00687703"/>
    <w:rsid w:val="00695A8B"/>
    <w:rsid w:val="00697DFD"/>
    <w:rsid w:val="006A1C78"/>
    <w:rsid w:val="006D62A0"/>
    <w:rsid w:val="0071323B"/>
    <w:rsid w:val="00713D2F"/>
    <w:rsid w:val="00725694"/>
    <w:rsid w:val="007261D8"/>
    <w:rsid w:val="00736ECD"/>
    <w:rsid w:val="00743407"/>
    <w:rsid w:val="007537DA"/>
    <w:rsid w:val="00762E84"/>
    <w:rsid w:val="007A04D0"/>
    <w:rsid w:val="007B4B1A"/>
    <w:rsid w:val="00806D8D"/>
    <w:rsid w:val="00821353"/>
    <w:rsid w:val="008267CF"/>
    <w:rsid w:val="008568B7"/>
    <w:rsid w:val="0087682F"/>
    <w:rsid w:val="00890B59"/>
    <w:rsid w:val="008A44C9"/>
    <w:rsid w:val="008E64E0"/>
    <w:rsid w:val="00900332"/>
    <w:rsid w:val="009159FC"/>
    <w:rsid w:val="00922B58"/>
    <w:rsid w:val="00951D03"/>
    <w:rsid w:val="00952472"/>
    <w:rsid w:val="009741F6"/>
    <w:rsid w:val="0098659C"/>
    <w:rsid w:val="009C5AE5"/>
    <w:rsid w:val="00A003B8"/>
    <w:rsid w:val="00A03E2F"/>
    <w:rsid w:val="00A06680"/>
    <w:rsid w:val="00A56B3A"/>
    <w:rsid w:val="00A767CF"/>
    <w:rsid w:val="00A866F5"/>
    <w:rsid w:val="00A91A5A"/>
    <w:rsid w:val="00A91C80"/>
    <w:rsid w:val="00AD56D2"/>
    <w:rsid w:val="00B11043"/>
    <w:rsid w:val="00B14E53"/>
    <w:rsid w:val="00B3442A"/>
    <w:rsid w:val="00B423FE"/>
    <w:rsid w:val="00B46B7A"/>
    <w:rsid w:val="00B863C6"/>
    <w:rsid w:val="00BA240A"/>
    <w:rsid w:val="00BA6502"/>
    <w:rsid w:val="00BE7E3A"/>
    <w:rsid w:val="00BF3EBA"/>
    <w:rsid w:val="00BF558B"/>
    <w:rsid w:val="00C10595"/>
    <w:rsid w:val="00C208FA"/>
    <w:rsid w:val="00C33F46"/>
    <w:rsid w:val="00C40589"/>
    <w:rsid w:val="00C464FF"/>
    <w:rsid w:val="00C61ADC"/>
    <w:rsid w:val="00C720A8"/>
    <w:rsid w:val="00C94448"/>
    <w:rsid w:val="00C94FB6"/>
    <w:rsid w:val="00CA407B"/>
    <w:rsid w:val="00CB36EF"/>
    <w:rsid w:val="00CC0DBC"/>
    <w:rsid w:val="00CD1999"/>
    <w:rsid w:val="00CD3131"/>
    <w:rsid w:val="00CE2D10"/>
    <w:rsid w:val="00D42EEE"/>
    <w:rsid w:val="00D7533E"/>
    <w:rsid w:val="00DB7901"/>
    <w:rsid w:val="00DE654E"/>
    <w:rsid w:val="00DF68EA"/>
    <w:rsid w:val="00E004ED"/>
    <w:rsid w:val="00E73CC4"/>
    <w:rsid w:val="00E83164"/>
    <w:rsid w:val="00E846AD"/>
    <w:rsid w:val="00E87A6B"/>
    <w:rsid w:val="00EA73D6"/>
    <w:rsid w:val="00EC274E"/>
    <w:rsid w:val="00EE7903"/>
    <w:rsid w:val="00EF2C3F"/>
    <w:rsid w:val="00F13931"/>
    <w:rsid w:val="00F2604B"/>
    <w:rsid w:val="00F458F3"/>
    <w:rsid w:val="00F613E7"/>
    <w:rsid w:val="00F614B0"/>
    <w:rsid w:val="00F70F93"/>
    <w:rsid w:val="00F711FC"/>
    <w:rsid w:val="00F85715"/>
    <w:rsid w:val="00FB281F"/>
    <w:rsid w:val="00FC1907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3708C6F4"/>
  <w15:chartTrackingRefBased/>
  <w15:docId w15:val="{A6A7F5FF-17B8-4A35-A7CD-10E06706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sz w:val="32"/>
    </w:rPr>
  </w:style>
  <w:style w:type="paragraph" w:styleId="BodyTextIndent">
    <w:name w:val="Body Text Indent"/>
    <w:basedOn w:val="Normal"/>
    <w:pPr>
      <w:ind w:firstLine="709"/>
      <w:jc w:val="both"/>
    </w:pPr>
    <w:rPr>
      <w:rFonts w:ascii="Arial" w:hAnsi="Arial"/>
      <w:sz w:val="32"/>
    </w:rPr>
  </w:style>
  <w:style w:type="paragraph" w:styleId="BalloonText">
    <w:name w:val="Balloon Text"/>
    <w:basedOn w:val="Normal"/>
    <w:semiHidden/>
    <w:rsid w:val="000B0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33F4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33F46"/>
  </w:style>
  <w:style w:type="paragraph" w:styleId="Footer">
    <w:name w:val="footer"/>
    <w:basedOn w:val="Normal"/>
    <w:link w:val="FooterChar"/>
    <w:rsid w:val="00C33F4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C33F46"/>
  </w:style>
  <w:style w:type="character" w:styleId="CommentReference">
    <w:name w:val="annotation reference"/>
    <w:basedOn w:val="DefaultParagraphFont"/>
    <w:rsid w:val="00230C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0CBF"/>
  </w:style>
  <w:style w:type="character" w:customStyle="1" w:styleId="CommentTextChar">
    <w:name w:val="Comment Text Char"/>
    <w:basedOn w:val="DefaultParagraphFont"/>
    <w:link w:val="CommentText"/>
    <w:rsid w:val="00230CB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30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0CBF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C720A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1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20829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C3074-6A7B-4E45-A4C1-C07083D0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GUVERNUL ROMÂNIEI</vt:lpstr>
      <vt:lpstr>GUVERNUL ROMÂNIEI</vt:lpstr>
    </vt:vector>
  </TitlesOfParts>
  <Company>mappm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user</dc:creator>
  <cp:keywords/>
  <dc:description/>
  <cp:lastModifiedBy>Andreea Harceag</cp:lastModifiedBy>
  <cp:revision>3</cp:revision>
  <cp:lastPrinted>2021-12-06T09:13:00Z</cp:lastPrinted>
  <dcterms:created xsi:type="dcterms:W3CDTF">2022-11-28T11:30:00Z</dcterms:created>
  <dcterms:modified xsi:type="dcterms:W3CDTF">2022-12-09T08:09:00Z</dcterms:modified>
</cp:coreProperties>
</file>