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54E58DE9"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w:t>
      </w:r>
      <w:proofErr w:type="spellEnd"/>
      <w:r w:rsidR="002F3744" w:rsidRPr="002F3744">
        <w:rPr>
          <w:rFonts w:ascii="Trebuchet MS" w:eastAsia="MS Mincho" w:hAnsi="Trebuchet MS"/>
          <w:b/>
          <w:bCs/>
          <w:sz w:val="22"/>
          <w:szCs w:val="22"/>
        </w:rPr>
        <w:t xml:space="preserve">, </w:t>
      </w:r>
      <w:proofErr w:type="spellStart"/>
      <w:r w:rsidR="002F3744" w:rsidRPr="002F3744">
        <w:rPr>
          <w:rFonts w:ascii="Trebuchet MS" w:eastAsia="MS Mincho" w:hAnsi="Trebuchet MS"/>
          <w:b/>
          <w:bCs/>
          <w:sz w:val="22"/>
          <w:szCs w:val="22"/>
        </w:rPr>
        <w:t>clasa</w:t>
      </w:r>
      <w:proofErr w:type="spellEnd"/>
      <w:r w:rsidR="002F3744" w:rsidRPr="002F3744">
        <w:rPr>
          <w:rFonts w:ascii="Trebuchet MS" w:eastAsia="MS Mincho" w:hAnsi="Trebuchet MS"/>
          <w:b/>
          <w:bCs/>
          <w:sz w:val="22"/>
          <w:szCs w:val="22"/>
        </w:rPr>
        <w:t xml:space="preserve">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w:t>
      </w:r>
      <w:proofErr w:type="spellStart"/>
      <w:r w:rsidR="00280090">
        <w:rPr>
          <w:rFonts w:ascii="Trebuchet MS" w:eastAsia="MS Mincho" w:hAnsi="Trebuchet MS"/>
          <w:b/>
          <w:bCs/>
          <w:sz w:val="22"/>
          <w:szCs w:val="22"/>
        </w:rPr>
        <w:t>profesional</w:t>
      </w:r>
      <w:proofErr w:type="spellEnd"/>
      <w:r w:rsidR="006B5DCD" w:rsidRPr="006B5DCD">
        <w:rPr>
          <w:rFonts w:ascii="Trebuchet MS" w:eastAsia="MS Mincho" w:hAnsi="Trebuchet MS"/>
          <w:b/>
          <w:bCs/>
          <w:sz w:val="22"/>
          <w:szCs w:val="22"/>
        </w:rPr>
        <w:t xml:space="preserve"> superior, Serviciu</w:t>
      </w:r>
      <w:r w:rsidR="00244FBB">
        <w:rPr>
          <w:rFonts w:ascii="Trebuchet MS" w:eastAsia="MS Mincho" w:hAnsi="Trebuchet MS"/>
          <w:b/>
          <w:bCs/>
          <w:sz w:val="22"/>
          <w:szCs w:val="22"/>
        </w:rPr>
        <w:t>l</w:t>
      </w:r>
      <w:r w:rsidR="006B5DCD" w:rsidRPr="006B5DCD">
        <w:rPr>
          <w:rFonts w:ascii="Trebuchet MS" w:eastAsia="MS Mincho" w:hAnsi="Trebuchet MS"/>
          <w:b/>
          <w:bCs/>
          <w:sz w:val="22"/>
          <w:szCs w:val="22"/>
        </w:rPr>
        <w:t xml:space="preserve"> </w:t>
      </w:r>
      <w:proofErr w:type="spellStart"/>
      <w:r w:rsidR="006B5DCD" w:rsidRPr="006B5DCD">
        <w:rPr>
          <w:rFonts w:ascii="Trebuchet MS" w:eastAsia="MS Mincho" w:hAnsi="Trebuchet MS"/>
          <w:b/>
          <w:bCs/>
          <w:sz w:val="22"/>
          <w:szCs w:val="22"/>
        </w:rPr>
        <w:t>Gestionare</w:t>
      </w:r>
      <w:proofErr w:type="spellEnd"/>
      <w:r w:rsidR="006B5DCD" w:rsidRPr="006B5DCD">
        <w:rPr>
          <w:rFonts w:ascii="Trebuchet MS" w:eastAsia="MS Mincho" w:hAnsi="Trebuchet MS"/>
          <w:b/>
          <w:bCs/>
          <w:sz w:val="22"/>
          <w:szCs w:val="22"/>
        </w:rPr>
        <w:t xml:space="preserve"> Resurse Umane</w:t>
      </w:r>
      <w:r w:rsidR="003B7957" w:rsidRPr="003B7957">
        <w:rPr>
          <w:rFonts w:ascii="Trebuchet MS" w:eastAsia="MS Mincho" w:hAnsi="Trebuchet MS"/>
          <w:b/>
          <w:bCs/>
          <w:sz w:val="22"/>
          <w:szCs w:val="22"/>
        </w:rPr>
        <w:t xml:space="preserve">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r w:rsidR="006B5DCD">
        <w:rPr>
          <w:rFonts w:ascii="Trebuchet MS" w:eastAsia="MS Mincho" w:hAnsi="Trebuchet MS"/>
          <w:b/>
          <w:bCs/>
          <w:sz w:val="22"/>
          <w:szCs w:val="22"/>
        </w:rPr>
        <w:t xml:space="preserve">Resurse Umane, </w:t>
      </w:r>
      <w:proofErr w:type="spellStart"/>
      <w:r w:rsidR="006B5DCD">
        <w:rPr>
          <w:rFonts w:ascii="Trebuchet MS" w:eastAsia="MS Mincho" w:hAnsi="Trebuchet MS"/>
          <w:b/>
          <w:bCs/>
          <w:sz w:val="22"/>
          <w:szCs w:val="22"/>
        </w:rPr>
        <w:t>Juridică</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și</w:t>
      </w:r>
      <w:proofErr w:type="spellEnd"/>
      <w:r w:rsidR="006B5DCD">
        <w:rPr>
          <w:rFonts w:ascii="Trebuchet MS" w:eastAsia="MS Mincho" w:hAnsi="Trebuchet MS"/>
          <w:b/>
          <w:bCs/>
          <w:sz w:val="22"/>
          <w:szCs w:val="22"/>
        </w:rPr>
        <w:t xml:space="preserve"> </w:t>
      </w:r>
      <w:proofErr w:type="spellStart"/>
      <w:r w:rsidR="006B5DCD">
        <w:rPr>
          <w:rFonts w:ascii="Trebuchet MS" w:eastAsia="MS Mincho" w:hAnsi="Trebuchet MS"/>
          <w:b/>
          <w:bCs/>
          <w:sz w:val="22"/>
          <w:szCs w:val="22"/>
        </w:rPr>
        <w:t>Relația</w:t>
      </w:r>
      <w:proofErr w:type="spellEnd"/>
      <w:r w:rsidR="006B5DCD">
        <w:rPr>
          <w:rFonts w:ascii="Trebuchet MS" w:eastAsia="MS Mincho" w:hAnsi="Trebuchet MS"/>
          <w:b/>
          <w:bCs/>
          <w:sz w:val="22"/>
          <w:szCs w:val="22"/>
        </w:rPr>
        <w:t xml:space="preserve"> cu </w:t>
      </w:r>
      <w:proofErr w:type="spellStart"/>
      <w:r w:rsidR="006B5DCD">
        <w:rPr>
          <w:rFonts w:ascii="Trebuchet MS" w:eastAsia="MS Mincho" w:hAnsi="Trebuchet MS"/>
          <w:b/>
          <w:bCs/>
          <w:sz w:val="22"/>
          <w:szCs w:val="22"/>
        </w:rPr>
        <w:t>Parlamentul</w:t>
      </w:r>
      <w:proofErr w:type="spellEnd"/>
    </w:p>
    <w:p w14:paraId="598DD2C5" w14:textId="5D85CE62" w:rsidR="00107BBB" w:rsidRPr="00CE1631" w:rsidRDefault="00476751" w:rsidP="00567699">
      <w:pPr>
        <w:pStyle w:val="Heading1"/>
        <w:rPr>
          <w:rFonts w:ascii="Trebuchet MS" w:hAnsi="Trebuchet MS"/>
          <w:b/>
          <w:bCs/>
          <w:sz w:val="22"/>
          <w:szCs w:val="22"/>
        </w:rPr>
      </w:pPr>
      <w:r>
        <w:rPr>
          <w:rFonts w:ascii="Trebuchet MS" w:eastAsia="MS Mincho" w:hAnsi="Trebuchet MS"/>
          <w:b/>
          <w:bCs/>
          <w:sz w:val="22"/>
          <w:szCs w:val="22"/>
          <w:lang w:val="ro-RO"/>
        </w:rPr>
        <w:t>10</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BC4250">
        <w:rPr>
          <w:rFonts w:ascii="Trebuchet MS" w:eastAsia="MS Mincho" w:hAnsi="Trebuchet MS"/>
          <w:b/>
          <w:bCs/>
          <w:sz w:val="22"/>
          <w:szCs w:val="22"/>
          <w:lang w:val="ro-RO"/>
        </w:rPr>
        <w:t>7</w:t>
      </w:r>
      <w:r w:rsidR="00B27B53" w:rsidRPr="00CE1631">
        <w:rPr>
          <w:rFonts w:ascii="Trebuchet MS" w:eastAsia="MS Mincho" w:hAnsi="Trebuchet MS"/>
          <w:b/>
          <w:bCs/>
          <w:sz w:val="22"/>
          <w:szCs w:val="22"/>
          <w:lang w:val="ro-RO"/>
        </w:rPr>
        <w:t>.202</w:t>
      </w:r>
      <w:r w:rsidR="00E40B03" w:rsidRPr="00CE1631">
        <w:rPr>
          <w:rFonts w:ascii="Trebuchet MS" w:eastAsia="MS Mincho" w:hAnsi="Trebuchet MS"/>
          <w:b/>
          <w:bCs/>
          <w:sz w:val="22"/>
          <w:szCs w:val="22"/>
          <w:lang w:val="ro-RO"/>
        </w:rPr>
        <w:t>4</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E40B03" w:rsidRPr="00CE1631">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47746C1C"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9E436E" w:rsidRPr="00CE1631">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CE1631">
        <w:rPr>
          <w:rFonts w:ascii="Trebuchet MS" w:eastAsia="Times New Roman" w:hAnsi="Trebuchet MS"/>
        </w:rPr>
        <w:t>Clasa: I</w:t>
      </w:r>
    </w:p>
    <w:p w14:paraId="599E9F6A" w14:textId="393167B1"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2F3744">
        <w:rPr>
          <w:rFonts w:ascii="Trebuchet MS" w:hAnsi="Trebuchet MS"/>
          <w:color w:val="000000"/>
        </w:rPr>
        <w:t>439488</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77FA5148"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2F3744">
        <w:rPr>
          <w:rFonts w:ascii="Trebuchet MS" w:hAnsi="Trebuchet MS" w:cs="Segoe UI"/>
          <w:lang w:val="en-US" w:eastAsia="ro-RO"/>
        </w:rPr>
        <w:t>0</w:t>
      </w:r>
      <w:r w:rsidR="00476751">
        <w:rPr>
          <w:rFonts w:ascii="Trebuchet MS" w:hAnsi="Trebuchet MS" w:cs="Segoe UI"/>
          <w:lang w:val="en-US" w:eastAsia="ro-RO"/>
        </w:rPr>
        <w:t>8</w:t>
      </w:r>
      <w:r w:rsidR="00772931" w:rsidRPr="00CE1631">
        <w:rPr>
          <w:rFonts w:ascii="Trebuchet MS" w:hAnsi="Trebuchet MS" w:cs="Segoe UI"/>
          <w:lang w:val="en-US" w:eastAsia="ro-RO"/>
        </w:rPr>
        <w:t>.0</w:t>
      </w:r>
      <w:r w:rsidR="002F3744">
        <w:rPr>
          <w:rFonts w:ascii="Trebuchet MS" w:hAnsi="Trebuchet MS" w:cs="Segoe UI"/>
          <w:lang w:val="en-US" w:eastAsia="ro-RO"/>
        </w:rPr>
        <w:t>7</w:t>
      </w:r>
      <w:r w:rsidR="00772931" w:rsidRPr="00CE1631">
        <w:rPr>
          <w:rFonts w:ascii="Trebuchet MS" w:hAnsi="Trebuchet MS" w:cs="Segoe UI"/>
          <w:lang w:val="en-US" w:eastAsia="ro-RO"/>
        </w:rPr>
        <w:t xml:space="preserve">.2024,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6F6EF2BB" w14:textId="49EEAABB"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476751">
        <w:rPr>
          <w:rFonts w:ascii="Trebuchet MS" w:hAnsi="Trebuchet MS" w:cs="Segoe UI"/>
          <w:lang w:val="en-US" w:eastAsia="ro-RO"/>
        </w:rPr>
        <w:t>10</w:t>
      </w:r>
      <w:r w:rsidR="00772931" w:rsidRPr="00CE1631">
        <w:rPr>
          <w:rFonts w:ascii="Trebuchet MS" w:hAnsi="Trebuchet MS" w:cs="Segoe UI"/>
          <w:lang w:val="en-US" w:eastAsia="ro-RO"/>
        </w:rPr>
        <w:t>.0</w:t>
      </w:r>
      <w:r w:rsidR="002F3744">
        <w:rPr>
          <w:rFonts w:ascii="Trebuchet MS" w:hAnsi="Trebuchet MS" w:cs="Segoe UI"/>
          <w:lang w:val="en-US" w:eastAsia="ro-RO"/>
        </w:rPr>
        <w:t>7</w:t>
      </w:r>
      <w:r w:rsidR="00772931" w:rsidRPr="00CE1631">
        <w:rPr>
          <w:rFonts w:ascii="Trebuchet MS" w:hAnsi="Trebuchet MS" w:cs="Segoe UI"/>
          <w:lang w:val="en-US" w:eastAsia="ro-RO"/>
        </w:rPr>
        <w:t xml:space="preserve">.2024,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12:00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24D72A30"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476751">
        <w:rPr>
          <w:rFonts w:ascii="Trebuchet MS" w:hAnsi="Trebuchet MS" w:cs="Segoe UI,Bold"/>
          <w:b/>
          <w:bCs/>
          <w:lang w:val="en-US" w:eastAsia="ro-RO"/>
        </w:rPr>
        <w:t>05</w:t>
      </w:r>
      <w:r w:rsidRPr="00CE1631">
        <w:rPr>
          <w:rFonts w:ascii="Trebuchet MS" w:hAnsi="Trebuchet MS" w:cs="Segoe UI,Bold"/>
          <w:b/>
          <w:bCs/>
          <w:lang w:val="en-US" w:eastAsia="ro-RO"/>
        </w:rPr>
        <w:t>.0</w:t>
      </w:r>
      <w:r w:rsidR="00476751">
        <w:rPr>
          <w:rFonts w:ascii="Trebuchet MS" w:hAnsi="Trebuchet MS" w:cs="Segoe UI,Bold"/>
          <w:b/>
          <w:bCs/>
          <w:lang w:val="en-US" w:eastAsia="ro-RO"/>
        </w:rPr>
        <w:t>6</w:t>
      </w:r>
      <w:r w:rsidRPr="00CE1631">
        <w:rPr>
          <w:rFonts w:ascii="Trebuchet MS" w:hAnsi="Trebuchet MS" w:cs="Segoe UI,Bold"/>
          <w:b/>
          <w:bCs/>
          <w:lang w:val="en-US" w:eastAsia="ro-RO"/>
        </w:rPr>
        <w:t xml:space="preserve">.2024 - </w:t>
      </w:r>
      <w:r w:rsidR="00476751">
        <w:rPr>
          <w:rFonts w:ascii="Trebuchet MS" w:hAnsi="Trebuchet MS" w:cs="Segoe UI,Bold"/>
          <w:b/>
          <w:bCs/>
          <w:lang w:val="en-US" w:eastAsia="ro-RO"/>
        </w:rPr>
        <w:t>25</w:t>
      </w:r>
      <w:r w:rsidRPr="00CE1631">
        <w:rPr>
          <w:rFonts w:ascii="Trebuchet MS" w:hAnsi="Trebuchet MS" w:cs="Segoe UI,Bold"/>
          <w:b/>
          <w:bCs/>
          <w:lang w:val="en-US" w:eastAsia="ro-RO"/>
        </w:rPr>
        <w:t>.0</w:t>
      </w:r>
      <w:r w:rsidR="002F3744">
        <w:rPr>
          <w:rFonts w:ascii="Trebuchet MS" w:hAnsi="Trebuchet MS" w:cs="Segoe UI,Bold"/>
          <w:b/>
          <w:bCs/>
          <w:lang w:val="en-US" w:eastAsia="ro-RO"/>
        </w:rPr>
        <w:t>6</w:t>
      </w:r>
      <w:r w:rsidRPr="00CE1631">
        <w:rPr>
          <w:rFonts w:ascii="Trebuchet MS" w:hAnsi="Trebuchet MS" w:cs="Segoe UI,Bold"/>
          <w:b/>
          <w:bCs/>
          <w:lang w:val="en-US" w:eastAsia="ro-RO"/>
        </w:rPr>
        <w:t xml:space="preserve">.2024,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Condiții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2CA202A3" w14:textId="77777777" w:rsidR="002F3744"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r w:rsidR="00280090" w:rsidRPr="00280090">
        <w:rPr>
          <w:rFonts w:ascii="Trebuchet MS" w:hAnsi="Trebuchet MS" w:cs="Segoe UI"/>
          <w:lang w:val="en-US" w:eastAsia="ro-RO"/>
        </w:rPr>
        <w:t xml:space="preserve">- </w:t>
      </w:r>
      <w:proofErr w:type="spellStart"/>
      <w:r w:rsidR="002F3744" w:rsidRPr="002F3744">
        <w:rPr>
          <w:rFonts w:ascii="Trebuchet MS" w:hAnsi="Trebuchet MS" w:cs="Segoe UI"/>
          <w:lang w:val="en-US" w:eastAsia="ro-RO"/>
        </w:rPr>
        <w:t>studii</w:t>
      </w:r>
      <w:proofErr w:type="spellEnd"/>
      <w:r w:rsidR="002F3744" w:rsidRPr="002F3744">
        <w:rPr>
          <w:rFonts w:ascii="Trebuchet MS" w:hAnsi="Trebuchet MS" w:cs="Segoe UI"/>
          <w:lang w:val="en-US" w:eastAsia="ro-RO"/>
        </w:rPr>
        <w:t xml:space="preserve"> </w:t>
      </w:r>
      <w:proofErr w:type="spellStart"/>
      <w:r w:rsidR="002F3744" w:rsidRPr="002F3744">
        <w:rPr>
          <w:rFonts w:ascii="Trebuchet MS" w:hAnsi="Trebuchet MS" w:cs="Segoe UI"/>
          <w:lang w:val="en-US" w:eastAsia="ro-RO"/>
        </w:rPr>
        <w:t>universitare</w:t>
      </w:r>
      <w:proofErr w:type="spellEnd"/>
      <w:r w:rsidR="002F3744" w:rsidRPr="002F3744">
        <w:rPr>
          <w:rFonts w:ascii="Trebuchet MS" w:hAnsi="Trebuchet MS" w:cs="Segoe UI"/>
          <w:lang w:val="en-US" w:eastAsia="ro-RO"/>
        </w:rPr>
        <w:t xml:space="preserve"> de </w:t>
      </w:r>
      <w:proofErr w:type="spellStart"/>
      <w:r w:rsidR="002F3744" w:rsidRPr="002F3744">
        <w:rPr>
          <w:rFonts w:ascii="Trebuchet MS" w:hAnsi="Trebuchet MS" w:cs="Segoe UI"/>
          <w:lang w:val="en-US" w:eastAsia="ro-RO"/>
        </w:rPr>
        <w:t>licenţă</w:t>
      </w:r>
      <w:proofErr w:type="spellEnd"/>
      <w:r w:rsidR="002F3744" w:rsidRPr="002F3744">
        <w:rPr>
          <w:rFonts w:ascii="Trebuchet MS" w:hAnsi="Trebuchet MS" w:cs="Segoe UI"/>
          <w:lang w:val="en-US" w:eastAsia="ro-RO"/>
        </w:rPr>
        <w:t xml:space="preserve"> </w:t>
      </w:r>
      <w:proofErr w:type="spellStart"/>
      <w:r w:rsidR="002F3744" w:rsidRPr="002F3744">
        <w:rPr>
          <w:rFonts w:ascii="Trebuchet MS" w:hAnsi="Trebuchet MS" w:cs="Segoe UI"/>
          <w:lang w:val="en-US" w:eastAsia="ro-RO"/>
        </w:rPr>
        <w:t>absolvite</w:t>
      </w:r>
      <w:proofErr w:type="spellEnd"/>
      <w:r w:rsidR="002F3744" w:rsidRPr="002F3744">
        <w:rPr>
          <w:rFonts w:ascii="Trebuchet MS" w:hAnsi="Trebuchet MS" w:cs="Segoe UI"/>
          <w:lang w:val="en-US" w:eastAsia="ro-RO"/>
        </w:rPr>
        <w:t xml:space="preserve"> cu </w:t>
      </w:r>
      <w:proofErr w:type="spellStart"/>
      <w:r w:rsidR="002F3744" w:rsidRPr="002F3744">
        <w:rPr>
          <w:rFonts w:ascii="Trebuchet MS" w:hAnsi="Trebuchet MS" w:cs="Segoe UI"/>
          <w:lang w:val="en-US" w:eastAsia="ro-RO"/>
        </w:rPr>
        <w:t>diplomă</w:t>
      </w:r>
      <w:proofErr w:type="spellEnd"/>
      <w:r w:rsidR="002F3744" w:rsidRPr="002F3744">
        <w:rPr>
          <w:rFonts w:ascii="Trebuchet MS" w:hAnsi="Trebuchet MS" w:cs="Segoe UI"/>
          <w:lang w:val="en-US" w:eastAsia="ro-RO"/>
        </w:rPr>
        <w:t xml:space="preserve"> de </w:t>
      </w:r>
      <w:proofErr w:type="spellStart"/>
      <w:r w:rsidR="002F3744" w:rsidRPr="002F3744">
        <w:rPr>
          <w:rFonts w:ascii="Trebuchet MS" w:hAnsi="Trebuchet MS" w:cs="Segoe UI"/>
          <w:lang w:val="en-US" w:eastAsia="ro-RO"/>
        </w:rPr>
        <w:t>licenţă</w:t>
      </w:r>
      <w:proofErr w:type="spellEnd"/>
      <w:r w:rsidR="002F3744" w:rsidRPr="002F3744">
        <w:rPr>
          <w:rFonts w:ascii="Trebuchet MS" w:hAnsi="Trebuchet MS" w:cs="Segoe UI"/>
          <w:lang w:val="en-US" w:eastAsia="ro-RO"/>
        </w:rPr>
        <w:t xml:space="preserve"> </w:t>
      </w:r>
      <w:proofErr w:type="spellStart"/>
      <w:r w:rsidR="002F3744" w:rsidRPr="002F3744">
        <w:rPr>
          <w:rFonts w:ascii="Trebuchet MS" w:hAnsi="Trebuchet MS" w:cs="Segoe UI"/>
          <w:lang w:val="en-US" w:eastAsia="ro-RO"/>
        </w:rPr>
        <w:t>sau</w:t>
      </w:r>
      <w:proofErr w:type="spellEnd"/>
      <w:r w:rsidR="002F3744" w:rsidRPr="002F3744">
        <w:rPr>
          <w:rFonts w:ascii="Trebuchet MS" w:hAnsi="Trebuchet MS" w:cs="Segoe UI"/>
          <w:lang w:val="en-US" w:eastAsia="ro-RO"/>
        </w:rPr>
        <w:t xml:space="preserve"> </w:t>
      </w:r>
      <w:proofErr w:type="spellStart"/>
      <w:r w:rsidR="002F3744" w:rsidRPr="002F3744">
        <w:rPr>
          <w:rFonts w:ascii="Trebuchet MS" w:hAnsi="Trebuchet MS" w:cs="Segoe UI"/>
          <w:lang w:val="en-US" w:eastAsia="ro-RO"/>
        </w:rPr>
        <w:t>echivalentă</w:t>
      </w:r>
      <w:proofErr w:type="spellEnd"/>
    </w:p>
    <w:p w14:paraId="3051168D" w14:textId="6A6E82EF"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7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262ABAA2"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Cunoştinţe</w:t>
      </w:r>
      <w:proofErr w:type="spellEnd"/>
      <w:r w:rsidRPr="00CE1631">
        <w:rPr>
          <w:rFonts w:ascii="Trebuchet MS" w:hAnsi="Trebuchet MS" w:cs="Segoe UI"/>
          <w:lang w:val="en-US" w:eastAsia="ro-RO"/>
        </w:rPr>
        <w:t xml:space="preserve"> </w:t>
      </w:r>
      <w:proofErr w:type="spellStart"/>
      <w:r w:rsidR="00E41B65" w:rsidRPr="00CE1631">
        <w:rPr>
          <w:rFonts w:ascii="Trebuchet MS" w:hAnsi="Trebuchet MS" w:cs="Segoe UI"/>
          <w:lang w:val="en-US" w:eastAsia="ro-RO"/>
        </w:rPr>
        <w:t>o</w:t>
      </w:r>
      <w:r w:rsidRPr="00CE1631">
        <w:rPr>
          <w:rFonts w:ascii="Trebuchet MS" w:hAnsi="Trebuchet MS" w:cs="Segoe UI"/>
          <w:lang w:val="en-US" w:eastAsia="ro-RO"/>
        </w:rPr>
        <w:t>perare</w:t>
      </w:r>
      <w:proofErr w:type="spellEnd"/>
      <w:r w:rsidRPr="00CE1631">
        <w:rPr>
          <w:rFonts w:ascii="Trebuchet MS" w:hAnsi="Trebuchet MS" w:cs="Segoe UI"/>
          <w:lang w:val="en-US" w:eastAsia="ro-RO"/>
        </w:rPr>
        <w:t xml:space="preserve">, </w:t>
      </w:r>
      <w:r w:rsidR="00E41B65" w:rsidRPr="00CE1631">
        <w:rPr>
          <w:rFonts w:ascii="Trebuchet MS" w:hAnsi="Trebuchet MS" w:cs="Segoe UI"/>
          <w:lang w:val="en-US" w:eastAsia="ro-RO"/>
        </w:rPr>
        <w:t xml:space="preserve">care </w:t>
      </w:r>
      <w:r w:rsidRPr="00CE1631">
        <w:rPr>
          <w:rFonts w:ascii="Trebuchet MS" w:hAnsi="Trebuchet MS" w:cs="Segoe UI"/>
          <w:lang w:val="en-US" w:eastAsia="ro-RO"/>
        </w:rPr>
        <w:t xml:space="preserve">se </w:t>
      </w:r>
      <w:proofErr w:type="spellStart"/>
      <w:r w:rsidRPr="00CE1631">
        <w:rPr>
          <w:rFonts w:ascii="Trebuchet MS" w:hAnsi="Trebuchet MS" w:cs="Segoe UI"/>
          <w:lang w:val="en-US" w:eastAsia="ro-RO"/>
        </w:rPr>
        <w:t>doved</w:t>
      </w:r>
      <w:r w:rsidR="00E41B65" w:rsidRPr="00CE1631">
        <w:rPr>
          <w:rFonts w:ascii="Trebuchet MS" w:hAnsi="Trebuchet MS" w:cs="Segoe UI"/>
          <w:lang w:val="en-US" w:eastAsia="ro-RO"/>
        </w:rPr>
        <w:t>esc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cadrul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suplimentare</w:t>
      </w:r>
      <w:proofErr w:type="spellEnd"/>
      <w:r w:rsidRPr="00CE1631">
        <w:rPr>
          <w:rFonts w:ascii="Trebuchet MS" w:hAnsi="Trebuchet MS" w:cs="Segoe UI"/>
          <w:lang w:val="en-US" w:eastAsia="ro-RO"/>
        </w:rPr>
        <w:t>,</w:t>
      </w:r>
      <w:r w:rsidR="002A4E85" w:rsidRPr="00CE1631">
        <w:rPr>
          <w:rFonts w:ascii="Trebuchet MS" w:hAnsi="Trebuchet MS" w:cs="Segoe UI"/>
          <w:lang w:val="en-US" w:eastAsia="ro-RO"/>
        </w:rPr>
        <w:t xml:space="preserve"> </w:t>
      </w:r>
      <w:proofErr w:type="gramStart"/>
      <w:r w:rsidR="00B7104F"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competenţe</w:t>
      </w:r>
      <w:proofErr w:type="spellEnd"/>
      <w:proofErr w:type="gram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digitale</w:t>
      </w:r>
      <w:proofErr w:type="spellEnd"/>
      <w:r w:rsidR="00B7104F" w:rsidRPr="00CE1631">
        <w:rPr>
          <w:rFonts w:ascii="Trebuchet MS" w:hAnsi="Trebuchet MS" w:cs="Segoe UI"/>
          <w:lang w:val="en-US" w:eastAsia="ro-RO"/>
        </w:rPr>
        <w:t xml:space="preserve">: </w:t>
      </w:r>
      <w:proofErr w:type="spellStart"/>
      <w:r w:rsidR="00B7104F" w:rsidRPr="00CE1631">
        <w:rPr>
          <w:rFonts w:ascii="Trebuchet MS" w:hAnsi="Trebuchet MS" w:cs="Segoe UI"/>
          <w:lang w:val="en-US" w:eastAsia="ro-RO"/>
        </w:rPr>
        <w:t>s</w:t>
      </w:r>
      <w:r w:rsidRPr="00CE1631">
        <w:rPr>
          <w:rFonts w:ascii="Trebuchet MS" w:hAnsi="Trebuchet MS" w:cs="Segoe UI"/>
          <w:lang w:val="en-US" w:eastAsia="ro-RO"/>
        </w:rPr>
        <w:t>isteme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operare</w:t>
      </w:r>
      <w:proofErr w:type="spellEnd"/>
      <w:r w:rsidRPr="00CE1631">
        <w:rPr>
          <w:rFonts w:ascii="Trebuchet MS" w:hAnsi="Trebuchet MS" w:cs="Segoe UI"/>
          <w:lang w:val="en-US" w:eastAsia="ro-RO"/>
        </w:rPr>
        <w:t xml:space="preserve"> Windows 10/ Windows 11, </w:t>
      </w:r>
      <w:proofErr w:type="spellStart"/>
      <w:r w:rsidRPr="00CE1631">
        <w:rPr>
          <w:rFonts w:ascii="Trebuchet MS" w:hAnsi="Trebuchet MS" w:cs="Segoe UI"/>
          <w:lang w:val="en-US" w:eastAsia="ro-RO"/>
        </w:rPr>
        <w:t>aplicații</w:t>
      </w:r>
      <w:proofErr w:type="spellEnd"/>
      <w:r w:rsidRPr="00CE1631">
        <w:rPr>
          <w:rFonts w:ascii="Trebuchet MS" w:hAnsi="Trebuchet MS" w:cs="Segoe UI"/>
          <w:lang w:val="en-US" w:eastAsia="ro-RO"/>
        </w:rPr>
        <w:t xml:space="preserve"> tip Office: Word, Excel, Power</w:t>
      </w:r>
      <w:r w:rsidR="00E41B65" w:rsidRPr="00CE1631">
        <w:rPr>
          <w:rFonts w:ascii="Trebuchet MS" w:hAnsi="Trebuchet MS" w:cs="Segoe UI"/>
          <w:lang w:val="en-US" w:eastAsia="ro-RO"/>
        </w:rPr>
        <w:t xml:space="preserve"> </w:t>
      </w:r>
      <w:r w:rsidRPr="00CE1631">
        <w:rPr>
          <w:rFonts w:ascii="Trebuchet MS" w:hAnsi="Trebuchet MS" w:cs="Segoe UI"/>
          <w:lang w:val="en-US" w:eastAsia="ro-RO"/>
        </w:rPr>
        <w:t xml:space="preserve">Point, Outlook, Access, </w:t>
      </w:r>
      <w:proofErr w:type="spellStart"/>
      <w:r w:rsidRPr="00CE1631">
        <w:rPr>
          <w:rFonts w:ascii="Trebuchet MS" w:hAnsi="Trebuchet MS" w:cs="Segoe UI"/>
          <w:lang w:val="en-US" w:eastAsia="ro-RO"/>
        </w:rPr>
        <w:t>aplicații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navigare</w:t>
      </w:r>
      <w:proofErr w:type="spellEnd"/>
      <w:r w:rsidRPr="00CE1631">
        <w:rPr>
          <w:rFonts w:ascii="Trebuchet MS" w:hAnsi="Trebuchet MS" w:cs="Segoe UI"/>
          <w:lang w:val="en-US" w:eastAsia="ro-RO"/>
        </w:rPr>
        <w:t xml:space="preserve"> pe internet: Edge/Chrome/Firefox/Opera)</w:t>
      </w:r>
      <w:r w:rsidR="007C2992" w:rsidRPr="00CE1631">
        <w:rPr>
          <w:rFonts w:ascii="Trebuchet MS" w:hAnsi="Trebuchet MS" w:cs="Segoe UI"/>
          <w:lang w:val="en-US" w:eastAsia="ro-RO"/>
        </w:rPr>
        <w:t xml:space="preserve"> - </w:t>
      </w:r>
      <w:proofErr w:type="spellStart"/>
      <w:r w:rsidR="007C2992" w:rsidRPr="00CE1631">
        <w:rPr>
          <w:rFonts w:ascii="Trebuchet MS" w:hAnsi="Trebuchet MS" w:cs="Segoe UI"/>
          <w:lang w:val="en-US" w:eastAsia="ro-RO"/>
        </w:rPr>
        <w:t>nivel</w:t>
      </w:r>
      <w:proofErr w:type="spellEnd"/>
      <w:r w:rsidR="007C2992" w:rsidRPr="00CE1631">
        <w:rPr>
          <w:rFonts w:ascii="Trebuchet MS" w:hAnsi="Trebuchet MS" w:cs="Segoe UI"/>
          <w:lang w:val="en-US" w:eastAsia="ro-RO"/>
        </w:rPr>
        <w:t xml:space="preserve"> </w:t>
      </w:r>
      <w:proofErr w:type="spellStart"/>
      <w:r w:rsidR="002F3744">
        <w:rPr>
          <w:rFonts w:ascii="Trebuchet MS" w:hAnsi="Trebuchet MS" w:cs="Segoe UI"/>
          <w:lang w:val="en-US" w:eastAsia="ro-RO"/>
        </w:rPr>
        <w:t>mediu</w:t>
      </w:r>
      <w:proofErr w:type="spellEnd"/>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1FB53FFE" w14:textId="3C6E0B1D" w:rsidR="002F3744" w:rsidRPr="002F3744" w:rsidRDefault="002F3744" w:rsidP="002F3744">
      <w:pPr>
        <w:autoSpaceDE w:val="0"/>
        <w:autoSpaceDN w:val="0"/>
        <w:adjustRightInd w:val="0"/>
        <w:jc w:val="both"/>
        <w:rPr>
          <w:rFonts w:ascii="Trebuchet MS" w:hAnsi="Trebuchet MS"/>
        </w:rPr>
      </w:pPr>
      <w:r>
        <w:rPr>
          <w:rFonts w:ascii="Trebuchet MS" w:hAnsi="Trebuchet MS"/>
        </w:rPr>
        <w:t>1.</w:t>
      </w:r>
      <w:r w:rsidRPr="002F3744">
        <w:rPr>
          <w:rFonts w:ascii="Trebuchet MS" w:hAnsi="Trebuchet MS"/>
        </w:rPr>
        <w:t>Constituția României, republicată</w:t>
      </w:r>
    </w:p>
    <w:p w14:paraId="0764C313" w14:textId="77777777" w:rsidR="002F3744" w:rsidRP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cu tematica Constituția României, republicată</w:t>
      </w:r>
    </w:p>
    <w:p w14:paraId="3F9C7489" w14:textId="65098D80" w:rsidR="002F3744" w:rsidRPr="002F3744" w:rsidRDefault="002F3744" w:rsidP="002F3744">
      <w:pPr>
        <w:autoSpaceDE w:val="0"/>
        <w:autoSpaceDN w:val="0"/>
        <w:adjustRightInd w:val="0"/>
        <w:jc w:val="both"/>
        <w:rPr>
          <w:rFonts w:ascii="Trebuchet MS" w:hAnsi="Trebuchet MS"/>
        </w:rPr>
      </w:pPr>
      <w:r>
        <w:rPr>
          <w:rFonts w:ascii="Trebuchet MS" w:hAnsi="Trebuchet MS"/>
        </w:rPr>
        <w:t>2.</w:t>
      </w:r>
      <w:r w:rsidRPr="002F3744">
        <w:rPr>
          <w:rFonts w:ascii="Trebuchet MS" w:hAnsi="Trebuchet MS"/>
        </w:rPr>
        <w:t>Ordonanța Guvernului nr. 137/2000 privind prevenirea și sancționarea tuturor formelor de discriminare, republicată, cu modificările și completările ulterioare</w:t>
      </w:r>
    </w:p>
    <w:p w14:paraId="702F944B" w14:textId="77777777" w:rsidR="002F3744" w:rsidRP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cu tematica Ordonanța Guvernului nr. 137/2000 privind prevenirea și sancționarea tuturor formelor de discriminare, republicată, cu modificările și completările ulterioare</w:t>
      </w:r>
    </w:p>
    <w:p w14:paraId="6C58E9FE" w14:textId="5FF9A444" w:rsidR="002F3744" w:rsidRPr="002F3744" w:rsidRDefault="002F3744" w:rsidP="002F3744">
      <w:pPr>
        <w:autoSpaceDE w:val="0"/>
        <w:autoSpaceDN w:val="0"/>
        <w:adjustRightInd w:val="0"/>
        <w:jc w:val="both"/>
        <w:rPr>
          <w:rFonts w:ascii="Trebuchet MS" w:hAnsi="Trebuchet MS"/>
        </w:rPr>
      </w:pPr>
      <w:r>
        <w:rPr>
          <w:rFonts w:ascii="Trebuchet MS" w:hAnsi="Trebuchet MS"/>
        </w:rPr>
        <w:t xml:space="preserve">3. </w:t>
      </w:r>
      <w:r w:rsidRPr="002F3744">
        <w:rPr>
          <w:rFonts w:ascii="Trebuchet MS" w:hAnsi="Trebuchet MS"/>
        </w:rPr>
        <w:t>Legea nr. 202/2002 privind egalitatea de șanse și de tratament între femei și bărbați, republicată, cu modificările și completările ulterioare</w:t>
      </w:r>
    </w:p>
    <w:p w14:paraId="2A15B314" w14:textId="77777777" w:rsidR="002F3744" w:rsidRP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cu tematica Legea nr. 202/2002 privind egalitatea de șanse și de tratament între femei și bărbați, republicată, cu modificările și completările ulterioare</w:t>
      </w:r>
    </w:p>
    <w:p w14:paraId="6716BF08" w14:textId="69353E3D" w:rsidR="002F3744" w:rsidRPr="002F3744" w:rsidRDefault="002F3744" w:rsidP="002F3744">
      <w:pPr>
        <w:autoSpaceDE w:val="0"/>
        <w:autoSpaceDN w:val="0"/>
        <w:adjustRightInd w:val="0"/>
        <w:jc w:val="both"/>
        <w:rPr>
          <w:rFonts w:ascii="Trebuchet MS" w:hAnsi="Trebuchet MS"/>
        </w:rPr>
      </w:pPr>
      <w:r>
        <w:rPr>
          <w:rFonts w:ascii="Trebuchet MS" w:hAnsi="Trebuchet MS"/>
        </w:rPr>
        <w:t xml:space="preserve">4. </w:t>
      </w:r>
      <w:r w:rsidRPr="002F3744">
        <w:rPr>
          <w:rFonts w:ascii="Trebuchet MS" w:hAnsi="Trebuchet MS"/>
        </w:rPr>
        <w:t>Partea I, titlul I şi titlul II ale părții a II- a, titlul I al părții a IV- a, titlul I şi II ale părţii a VI- a din Ordonanța</w:t>
      </w:r>
      <w:r>
        <w:rPr>
          <w:rFonts w:ascii="Trebuchet MS" w:hAnsi="Trebuchet MS"/>
        </w:rPr>
        <w:t xml:space="preserve"> </w:t>
      </w:r>
      <w:r w:rsidRPr="002F3744">
        <w:rPr>
          <w:rFonts w:ascii="Trebuchet MS" w:hAnsi="Trebuchet MS"/>
        </w:rPr>
        <w:t>de urgență a Guvernului nr. 57/2019, cu modificările și completările ulterioare</w:t>
      </w:r>
    </w:p>
    <w:p w14:paraId="6EAB7A62" w14:textId="77777777" w:rsidR="002F3744" w:rsidRP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cu tematica Partea I, titlul I şi titlul II ale părții a II- a, titlul I al părții a IV- a, titlul I şi II ale părţii a VI- a din Ordonanța de urgență a Guvernului nr. 57/2019, cu modificările și completările ulterioare</w:t>
      </w:r>
    </w:p>
    <w:p w14:paraId="4382F1B2" w14:textId="365B3C79" w:rsidR="002F3744" w:rsidRPr="002F3744" w:rsidRDefault="002F3744" w:rsidP="002F3744">
      <w:pPr>
        <w:autoSpaceDE w:val="0"/>
        <w:autoSpaceDN w:val="0"/>
        <w:adjustRightInd w:val="0"/>
        <w:jc w:val="both"/>
        <w:rPr>
          <w:rFonts w:ascii="Trebuchet MS" w:hAnsi="Trebuchet MS"/>
        </w:rPr>
      </w:pPr>
      <w:r>
        <w:rPr>
          <w:rFonts w:ascii="Trebuchet MS" w:hAnsi="Trebuchet MS"/>
        </w:rPr>
        <w:lastRenderedPageBreak/>
        <w:t xml:space="preserve">5. </w:t>
      </w:r>
      <w:r w:rsidRPr="002F3744">
        <w:rPr>
          <w:rFonts w:ascii="Trebuchet MS" w:hAnsi="Trebuchet MS"/>
        </w:rPr>
        <w:t>Hotărârea Guvernului nr. 43/2020 privind organizarea și funcționarea Ministerului Mediului, Apelor și Pădurilor, cu modificările și completările ulterioare</w:t>
      </w:r>
    </w:p>
    <w:p w14:paraId="7E585223" w14:textId="77777777" w:rsid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cu tematica Reglementări privind organizarea și funcționarea Ministerului Mediului, Apelor și Pădurilor    </w:t>
      </w:r>
    </w:p>
    <w:p w14:paraId="117F0951" w14:textId="4E506C52" w:rsidR="002F3744" w:rsidRP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6. Legea nr. 53/2003 privind Codul muncii, republicată, cu modificările şi completările ulterioare       cu tematica Reglementări privind contractul individual de muncă</w:t>
      </w:r>
    </w:p>
    <w:p w14:paraId="4EFCBC63" w14:textId="77777777" w:rsidR="00FA7C22" w:rsidRDefault="002F3744" w:rsidP="002F3744">
      <w:pPr>
        <w:autoSpaceDE w:val="0"/>
        <w:autoSpaceDN w:val="0"/>
        <w:adjustRightInd w:val="0"/>
        <w:jc w:val="both"/>
        <w:rPr>
          <w:rFonts w:ascii="Trebuchet MS" w:hAnsi="Trebuchet MS"/>
        </w:rPr>
      </w:pPr>
      <w:r w:rsidRPr="002F3744">
        <w:rPr>
          <w:rFonts w:ascii="Trebuchet MS" w:hAnsi="Trebuchet MS"/>
        </w:rPr>
        <w:t xml:space="preserve"> 7. Legea- cadru nr. 153/2017 privind salarizarea personalului plătit din fonduri publice, cu modificările și</w:t>
      </w:r>
      <w:r w:rsidR="00FA7C22">
        <w:rPr>
          <w:rFonts w:ascii="Trebuchet MS" w:hAnsi="Trebuchet MS"/>
        </w:rPr>
        <w:t xml:space="preserve"> </w:t>
      </w:r>
      <w:r w:rsidRPr="002F3744">
        <w:rPr>
          <w:rFonts w:ascii="Trebuchet MS" w:hAnsi="Trebuchet MS"/>
        </w:rPr>
        <w:t xml:space="preserve">completările ulterioare      </w:t>
      </w:r>
    </w:p>
    <w:p w14:paraId="51951F1F" w14:textId="1553E81F" w:rsidR="002F3744" w:rsidRPr="002F3744" w:rsidRDefault="002F3744" w:rsidP="002F3744">
      <w:pPr>
        <w:autoSpaceDE w:val="0"/>
        <w:autoSpaceDN w:val="0"/>
        <w:adjustRightInd w:val="0"/>
        <w:jc w:val="both"/>
        <w:rPr>
          <w:rFonts w:ascii="Trebuchet MS" w:hAnsi="Trebuchet MS"/>
        </w:rPr>
      </w:pPr>
      <w:r w:rsidRPr="002F3744">
        <w:rPr>
          <w:rFonts w:ascii="Trebuchet MS" w:hAnsi="Trebuchet MS"/>
        </w:rPr>
        <w:t xml:space="preserve"> cu tematica Reglementări privind Principiile sistemului de salarizare, definiții și salarizare</w:t>
      </w:r>
    </w:p>
    <w:p w14:paraId="7D44AA91" w14:textId="77777777" w:rsidR="002F3744" w:rsidRDefault="002F3744" w:rsidP="00280090">
      <w:pPr>
        <w:autoSpaceDE w:val="0"/>
        <w:autoSpaceDN w:val="0"/>
        <w:adjustRightInd w:val="0"/>
        <w:jc w:val="both"/>
        <w:rPr>
          <w:rFonts w:ascii="Trebuchet MS" w:hAnsi="Trebuchet MS" w:cs="Segoe UI,Bold"/>
          <w:b/>
          <w:bCs/>
          <w:lang w:eastAsia="ro-RO"/>
        </w:rPr>
      </w:pPr>
    </w:p>
    <w:p w14:paraId="53E965AD" w14:textId="619DC969" w:rsidR="003643E2" w:rsidRDefault="003643E2" w:rsidP="00280090">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5D6F5EE8"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rPr>
      </w:pPr>
      <w:r>
        <w:rPr>
          <w:rFonts w:ascii="Trebuchet MS" w:hAnsi="Trebuchet MS"/>
          <w:lang w:val="it-IT"/>
        </w:rPr>
        <w:t xml:space="preserve">întocmeşte în conformitate cu prevederile legale în vigoare documentația care stă la baza încadrărilor și numirilor, modificărilor şi încetărilor raporturilor de muncă sau de serviciu pentru personalul </w:t>
      </w:r>
      <w:r>
        <w:rPr>
          <w:rFonts w:ascii="Trebuchet MS" w:hAnsi="Trebuchet MS"/>
          <w:bCs/>
        </w:rPr>
        <w:t>structurilor funcționale din cadrul Ministerului Mediului, Apelor și Pădurilor</w:t>
      </w:r>
      <w:r>
        <w:rPr>
          <w:rFonts w:ascii="Trebuchet MS" w:hAnsi="Trebuchet MS"/>
          <w:lang w:val="it-IT"/>
        </w:rPr>
        <w:t>, conform reparti</w:t>
      </w:r>
      <w:r>
        <w:rPr>
          <w:rFonts w:ascii="Trebuchet MS" w:hAnsi="Trebuchet MS"/>
        </w:rPr>
        <w:t>ț</w:t>
      </w:r>
      <w:r>
        <w:rPr>
          <w:rFonts w:ascii="Trebuchet MS" w:hAnsi="Trebuchet MS"/>
          <w:lang w:val="it-IT"/>
        </w:rPr>
        <w:t>iei prevăzută în anexa fișei de post;</w:t>
      </w:r>
    </w:p>
    <w:p w14:paraId="1498C971"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rPr>
      </w:pPr>
      <w:r>
        <w:rPr>
          <w:rFonts w:ascii="Trebuchet MS" w:hAnsi="Trebuchet MS"/>
          <w:lang w:val="it-IT"/>
        </w:rPr>
        <w:t>calculează și stabilește</w:t>
      </w:r>
      <w:r>
        <w:rPr>
          <w:rFonts w:ascii="Trebuchet MS" w:hAnsi="Trebuchet MS"/>
          <w:bCs/>
        </w:rPr>
        <w:t xml:space="preserve">, conform reglementărilor legale </w:t>
      </w:r>
      <w:r>
        <w:rPr>
          <w:rFonts w:ascii="Trebuchet MS" w:hAnsi="Trebuchet MS"/>
          <w:lang w:val="it-IT"/>
        </w:rPr>
        <w:t>în vigoare</w:t>
      </w:r>
      <w:r>
        <w:rPr>
          <w:rFonts w:ascii="Trebuchet MS" w:hAnsi="Trebuchet MS"/>
          <w:bCs/>
        </w:rPr>
        <w:t xml:space="preserve">, drepturile salariale la  încadrarea, numirea și modificarea </w:t>
      </w:r>
      <w:r>
        <w:rPr>
          <w:rFonts w:ascii="Trebuchet MS" w:hAnsi="Trebuchet MS"/>
          <w:lang w:val="it-IT"/>
        </w:rPr>
        <w:t xml:space="preserve">raporturilor de muncă sau de serviciu </w:t>
      </w:r>
      <w:r>
        <w:rPr>
          <w:rFonts w:ascii="Trebuchet MS" w:hAnsi="Trebuchet MS"/>
          <w:bCs/>
        </w:rPr>
        <w:t xml:space="preserve">pentru </w:t>
      </w:r>
      <w:r>
        <w:rPr>
          <w:rFonts w:ascii="Trebuchet MS" w:hAnsi="Trebuchet MS"/>
          <w:lang w:val="it-IT"/>
        </w:rPr>
        <w:t xml:space="preserve">personalul </w:t>
      </w:r>
      <w:r>
        <w:rPr>
          <w:rFonts w:ascii="Trebuchet MS" w:hAnsi="Trebuchet MS"/>
          <w:bCs/>
        </w:rPr>
        <w:t>structurilor funcționale din cadrul Ministerului Mediului, Apelor și Pădurilor</w:t>
      </w:r>
      <w:r>
        <w:rPr>
          <w:rFonts w:ascii="Trebuchet MS" w:hAnsi="Trebuchet MS"/>
          <w:lang w:val="it-IT"/>
        </w:rPr>
        <w:t>, conform reparti</w:t>
      </w:r>
      <w:r>
        <w:rPr>
          <w:rFonts w:ascii="Trebuchet MS" w:hAnsi="Trebuchet MS"/>
        </w:rPr>
        <w:t>ț</w:t>
      </w:r>
      <w:r>
        <w:rPr>
          <w:rFonts w:ascii="Trebuchet MS" w:hAnsi="Trebuchet MS"/>
          <w:lang w:val="it-IT"/>
        </w:rPr>
        <w:t>iei prevăzută în anexa la prezenta fișă de post, prin asumarea răspunderii cu privire de corectitudinea actelor întocmite și la respectarea termenelor de întocmire;</w:t>
      </w:r>
    </w:p>
    <w:p w14:paraId="4474C1C0"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lang w:val="it-IT"/>
        </w:rPr>
      </w:pPr>
      <w:r>
        <w:rPr>
          <w:rFonts w:ascii="Trebuchet MS" w:hAnsi="Trebuchet MS"/>
        </w:rPr>
        <w:t>gestionează permanent o evidență privind calculul vechimii în specialitate care rezultă din condițiile de studii prevăzute în fișele de post ale personalului gestionat, precum şi a vechimii în muncă ce rezultă din întreaga documentație aflată în dosarul de personal, prin stabilirea gradaţiilor corespunzătoare tranşelor de vechime;</w:t>
      </w:r>
    </w:p>
    <w:p w14:paraId="4E39CA73"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lang w:val="it-IT"/>
        </w:rPr>
      </w:pPr>
      <w:r>
        <w:rPr>
          <w:rFonts w:ascii="Trebuchet MS" w:hAnsi="Trebuchet MS"/>
        </w:rPr>
        <w:t xml:space="preserve">asigură circuitul intern al tuturor documentelor întocmite, </w:t>
      </w:r>
      <w:r>
        <w:rPr>
          <w:rFonts w:ascii="Trebuchet MS" w:hAnsi="Trebuchet MS"/>
          <w:lang w:val="it-IT"/>
        </w:rPr>
        <w:t>prin asumarea răspunderii cu privire de înregistrarea în termen a acestora și la respectarea termenelor de întocmire;</w:t>
      </w:r>
    </w:p>
    <w:p w14:paraId="1A18869B"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lang w:val="en-US"/>
        </w:rPr>
      </w:pPr>
      <w:r>
        <w:rPr>
          <w:rFonts w:ascii="Trebuchet MS" w:hAnsi="Trebuchet MS"/>
        </w:rPr>
        <w:t xml:space="preserve">asigură transmiterea către personalul din cadrul Serviciului Financiar a copiilor tuturor actelor cu privire la </w:t>
      </w:r>
      <w:r>
        <w:rPr>
          <w:rFonts w:ascii="Trebuchet MS" w:hAnsi="Trebuchet MS"/>
          <w:lang w:val="it-IT"/>
        </w:rPr>
        <w:t xml:space="preserve">documentația care stă la baza angajarilor, numirilor, modificărilor şi încetărilor raporturilor de muncă sau de serviciu pentru personalul </w:t>
      </w:r>
      <w:r>
        <w:rPr>
          <w:rFonts w:ascii="Trebuchet MS" w:hAnsi="Trebuchet MS"/>
          <w:bCs/>
        </w:rPr>
        <w:t>structurilor funcționale din cadrul Ministerului Mediului, Apelor și Pădurilor</w:t>
      </w:r>
      <w:r>
        <w:rPr>
          <w:rFonts w:ascii="Trebuchet MS" w:hAnsi="Trebuchet MS"/>
          <w:lang w:val="it-IT"/>
        </w:rPr>
        <w:t>, conform reparti</w:t>
      </w:r>
      <w:r>
        <w:rPr>
          <w:rFonts w:ascii="Trebuchet MS" w:hAnsi="Trebuchet MS"/>
        </w:rPr>
        <w:t>ț</w:t>
      </w:r>
      <w:r>
        <w:rPr>
          <w:rFonts w:ascii="Trebuchet MS" w:hAnsi="Trebuchet MS"/>
          <w:lang w:val="it-IT"/>
        </w:rPr>
        <w:t>iei prevăzută în anexa la prezenta fișă de post;</w:t>
      </w:r>
    </w:p>
    <w:p w14:paraId="39F0A035"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rPr>
      </w:pPr>
      <w:r>
        <w:rPr>
          <w:rFonts w:ascii="Trebuchet MS" w:hAnsi="Trebuchet MS"/>
          <w:lang w:val="it-IT"/>
        </w:rPr>
        <w:t xml:space="preserve">verifică modificările efectuate la zi în statul de funcţii pentru aparatul propriu al Ministerului Mediului, Apelor și Pădurilor pentru personalul </w:t>
      </w:r>
      <w:r>
        <w:rPr>
          <w:rFonts w:ascii="Trebuchet MS" w:hAnsi="Trebuchet MS"/>
          <w:bCs/>
        </w:rPr>
        <w:t>structurilor funcționale gestionate</w:t>
      </w:r>
      <w:r>
        <w:rPr>
          <w:rFonts w:ascii="Trebuchet MS" w:hAnsi="Trebuchet MS"/>
        </w:rPr>
        <w:t>;</w:t>
      </w:r>
    </w:p>
    <w:p w14:paraId="5F3ED80F"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bCs/>
        </w:rPr>
      </w:pPr>
      <w:r>
        <w:rPr>
          <w:rFonts w:ascii="Trebuchet MS" w:hAnsi="Trebuchet MS"/>
        </w:rPr>
        <w:t xml:space="preserve">monitorizează întocmirea şi actualizarea de către conducătorii structurilor gestionate a fişelor de post pentru toate posturile vacante/ocupate din </w:t>
      </w:r>
      <w:r>
        <w:rPr>
          <w:rFonts w:ascii="Trebuchet MS" w:hAnsi="Trebuchet MS"/>
          <w:bCs/>
        </w:rPr>
        <w:t xml:space="preserve">structurile funcționale </w:t>
      </w:r>
      <w:r>
        <w:rPr>
          <w:rFonts w:ascii="Trebuchet MS" w:hAnsi="Trebuchet MS"/>
          <w:lang w:val="it-IT"/>
        </w:rPr>
        <w:t>din cadrul aparatul propriu al</w:t>
      </w:r>
      <w:r>
        <w:rPr>
          <w:rFonts w:ascii="Trebuchet MS" w:hAnsi="Trebuchet MS"/>
          <w:bCs/>
        </w:rPr>
        <w:t xml:space="preserve"> Ministerului Mediului, Apelor și Pădurilor</w:t>
      </w:r>
      <w:r>
        <w:rPr>
          <w:rFonts w:ascii="Trebuchet MS" w:hAnsi="Trebuchet MS"/>
          <w:lang w:val="it-IT"/>
        </w:rPr>
        <w:t xml:space="preserve">, prin arhivare electronică; </w:t>
      </w:r>
    </w:p>
    <w:p w14:paraId="08F3AA3E"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rPr>
      </w:pPr>
      <w:r>
        <w:rPr>
          <w:rFonts w:ascii="Trebuchet MS" w:hAnsi="Trebuchet MS"/>
        </w:rPr>
        <w:t xml:space="preserve">monitorizează și gestionează procesul de realizare a evaluărilor şi întocmirea rapoartelor de evaluare a performanţelor profesionale individuale ale funcţionarilor publici şi ale personalului contractual din </w:t>
      </w:r>
      <w:r>
        <w:rPr>
          <w:rFonts w:ascii="Trebuchet MS" w:hAnsi="Trebuchet MS"/>
          <w:bCs/>
        </w:rPr>
        <w:t>structurile funcționale din cadrul Ministerului Mediului, Apelor și Pădurilor</w:t>
      </w:r>
      <w:r>
        <w:rPr>
          <w:rFonts w:ascii="Trebuchet MS" w:hAnsi="Trebuchet MS"/>
          <w:lang w:val="it-IT"/>
        </w:rPr>
        <w:t>, conform reparti</w:t>
      </w:r>
      <w:r>
        <w:rPr>
          <w:rFonts w:ascii="Trebuchet MS" w:hAnsi="Trebuchet MS"/>
        </w:rPr>
        <w:t>ț</w:t>
      </w:r>
      <w:r>
        <w:rPr>
          <w:rFonts w:ascii="Trebuchet MS" w:hAnsi="Trebuchet MS"/>
          <w:lang w:val="it-IT"/>
        </w:rPr>
        <w:t>iei prevăzută în anexa la prezenta fișă de post;</w:t>
      </w:r>
    </w:p>
    <w:p w14:paraId="06D6CA7E"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color w:val="000000"/>
          <w:lang w:val="it-IT"/>
        </w:rPr>
      </w:pPr>
      <w:r>
        <w:rPr>
          <w:rFonts w:ascii="Trebuchet MS" w:hAnsi="Trebuchet MS"/>
          <w:bCs/>
        </w:rPr>
        <w:t xml:space="preserve">eliberează, la cerere, documentele care atestă  calitatea de salariat, activitatea profesională, vechimea în muncă, în specialitate, precum și drepturile salariale pentru </w:t>
      </w:r>
      <w:r>
        <w:rPr>
          <w:rFonts w:ascii="Trebuchet MS" w:hAnsi="Trebuchet MS"/>
          <w:lang w:val="it-IT"/>
        </w:rPr>
        <w:t>personalul</w:t>
      </w:r>
      <w:r>
        <w:rPr>
          <w:rFonts w:ascii="Trebuchet MS" w:hAnsi="Trebuchet MS"/>
          <w:bCs/>
          <w:lang w:val="it-IT"/>
        </w:rPr>
        <w:t xml:space="preserve"> </w:t>
      </w:r>
      <w:r>
        <w:rPr>
          <w:rFonts w:ascii="Trebuchet MS" w:hAnsi="Trebuchet MS"/>
          <w:lang w:val="it-IT"/>
        </w:rPr>
        <w:t>din structurile repartizate;</w:t>
      </w:r>
    </w:p>
    <w:p w14:paraId="7922FF90"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lang w:val="it-IT"/>
        </w:rPr>
      </w:pPr>
      <w:r>
        <w:rPr>
          <w:rFonts w:ascii="Trebuchet MS" w:hAnsi="Trebuchet MS"/>
        </w:rPr>
        <w:t>organizează dosarele profesionale/personale ale tuturor salariaţilor din structurile gestionate prin actualizarea și ordonarea documentelor din cuprinsul acestora</w:t>
      </w:r>
      <w:r>
        <w:rPr>
          <w:rFonts w:ascii="Trebuchet MS" w:hAnsi="Trebuchet MS"/>
          <w:lang w:val="it-IT"/>
        </w:rPr>
        <w:t>;</w:t>
      </w:r>
    </w:p>
    <w:p w14:paraId="4EB33591"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b/>
          <w:lang w:val="it-IT"/>
        </w:rPr>
      </w:pPr>
      <w:r>
        <w:rPr>
          <w:rFonts w:ascii="Trebuchet MS" w:hAnsi="Trebuchet MS"/>
          <w:bCs/>
        </w:rPr>
        <w:t xml:space="preserve">întocmește documentația necesară și răspunde de respectarea procedurii prevăzute de lege privind desfășurarea concursurilor/examenelor de recrutare sau promovare organizate  </w:t>
      </w:r>
      <w:r>
        <w:rPr>
          <w:rFonts w:ascii="Trebuchet MS" w:hAnsi="Trebuchet MS"/>
          <w:lang w:val="it-IT"/>
        </w:rPr>
        <w:t xml:space="preserve">pentru structurile repartizate în calitate de secretar; </w:t>
      </w:r>
    </w:p>
    <w:p w14:paraId="4C1AD810"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lang w:val="en-US"/>
        </w:rPr>
      </w:pPr>
      <w:r>
        <w:rPr>
          <w:rFonts w:ascii="Trebuchet MS" w:hAnsi="Trebuchet MS"/>
          <w:lang w:val="it-IT"/>
        </w:rPr>
        <w:t xml:space="preserve">elaborează răspunsuri, observații și puncte de vedere, la solicitarea persoanelor fizice sau juridice care au legătura cu activitatea </w:t>
      </w:r>
      <w:r>
        <w:rPr>
          <w:rFonts w:ascii="Trebuchet MS" w:hAnsi="Trebuchet MS"/>
          <w:bCs/>
        </w:rPr>
        <w:t xml:space="preserve">structurilor funcționale </w:t>
      </w:r>
      <w:r>
        <w:rPr>
          <w:rFonts w:ascii="Trebuchet MS" w:hAnsi="Trebuchet MS"/>
          <w:lang w:val="it-IT"/>
        </w:rPr>
        <w:t>din cadrul aparatul propriu al</w:t>
      </w:r>
      <w:r>
        <w:rPr>
          <w:rFonts w:ascii="Trebuchet MS" w:hAnsi="Trebuchet MS"/>
          <w:bCs/>
        </w:rPr>
        <w:t xml:space="preserve"> Ministerului Mediului, Apelor și Pădurilor</w:t>
      </w:r>
      <w:r>
        <w:rPr>
          <w:rFonts w:ascii="Trebuchet MS" w:hAnsi="Trebuchet MS"/>
          <w:lang w:val="it-IT"/>
        </w:rPr>
        <w:t>, repartizate conform anexei la fișa de post</w:t>
      </w:r>
      <w:r>
        <w:rPr>
          <w:rFonts w:ascii="Trebuchet MS" w:hAnsi="Trebuchet MS"/>
        </w:rPr>
        <w:t>;</w:t>
      </w:r>
    </w:p>
    <w:p w14:paraId="3CDFB63A"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b/>
          <w:lang w:val="it-IT"/>
        </w:rPr>
      </w:pPr>
      <w:r>
        <w:rPr>
          <w:rFonts w:ascii="Trebuchet MS" w:hAnsi="Trebuchet MS"/>
          <w:lang w:val="it-IT"/>
        </w:rPr>
        <w:t xml:space="preserve">întocmește, pe baza propunerilor compartimentelor, documentația specifică organizării perioadei de stagiu pentru funcționarii publici debutanți, respectiv actul administrativ de definitivare a funcționarilor publici debutanți care au obținut la evaluarea activității calificativul „corespunzător”; </w:t>
      </w:r>
    </w:p>
    <w:p w14:paraId="6D5EB5CB"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b/>
          <w:lang w:val="it-IT"/>
        </w:rPr>
      </w:pPr>
      <w:r>
        <w:rPr>
          <w:rFonts w:ascii="Trebuchet MS" w:hAnsi="Trebuchet MS"/>
          <w:lang w:val="it-IT"/>
        </w:rPr>
        <w:lastRenderedPageBreak/>
        <w:t>întocmește note, adrese, referate cu privire la activitatea și personalul structurilor funcționale din cadrul aparatului propriu al Ministerului Mediului, Apelor și Pădurilor, prevăzute în anexă și răspunde de corectitudinea actelor întocmite și de respectarea termenelor de întocmire</w:t>
      </w:r>
      <w:r>
        <w:rPr>
          <w:rFonts w:ascii="Trebuchet MS" w:hAnsi="Trebuchet MS"/>
        </w:rPr>
        <w:t>;</w:t>
      </w:r>
    </w:p>
    <w:p w14:paraId="65712E12" w14:textId="77777777" w:rsidR="0014214C" w:rsidRDefault="0014214C" w:rsidP="0014214C">
      <w:pPr>
        <w:numPr>
          <w:ilvl w:val="0"/>
          <w:numId w:val="22"/>
        </w:numPr>
        <w:tabs>
          <w:tab w:val="left" w:pos="348"/>
        </w:tabs>
        <w:autoSpaceDE w:val="0"/>
        <w:autoSpaceDN w:val="0"/>
        <w:adjustRightInd w:val="0"/>
        <w:ind w:left="142" w:hanging="142"/>
        <w:jc w:val="both"/>
        <w:rPr>
          <w:rFonts w:ascii="Trebuchet MS" w:hAnsi="Trebuchet MS"/>
          <w:b/>
          <w:lang w:val="it-IT"/>
        </w:rPr>
      </w:pPr>
      <w:r>
        <w:rPr>
          <w:rFonts w:ascii="Trebuchet MS" w:hAnsi="Trebuchet MS"/>
        </w:rPr>
        <w:t>asigură îndrumarea personalului nou angajat din structurile gestionate privind toată documentația pe care trebuie să o realizeze(depunerea declarațiilor de avere/interese, adeverințelor cu venituri/vechime în muncă și alte documente necesare);</w:t>
      </w:r>
    </w:p>
    <w:p w14:paraId="42015629" w14:textId="77777777" w:rsidR="0014214C" w:rsidRDefault="0014214C" w:rsidP="0014214C">
      <w:pPr>
        <w:numPr>
          <w:ilvl w:val="0"/>
          <w:numId w:val="22"/>
        </w:numPr>
        <w:tabs>
          <w:tab w:val="left" w:pos="284"/>
          <w:tab w:val="left" w:pos="426"/>
        </w:tabs>
        <w:autoSpaceDE w:val="0"/>
        <w:autoSpaceDN w:val="0"/>
        <w:adjustRightInd w:val="0"/>
        <w:ind w:left="142" w:hanging="142"/>
        <w:jc w:val="both"/>
        <w:rPr>
          <w:rFonts w:ascii="Trebuchet MS" w:hAnsi="Trebuchet MS"/>
          <w:b/>
          <w:lang w:val="it-IT"/>
        </w:rPr>
      </w:pPr>
      <w:r>
        <w:rPr>
          <w:rFonts w:ascii="Trebuchet MS" w:hAnsi="Trebuchet MS"/>
        </w:rPr>
        <w:t>participă la inventarierea și predarea către arhiva ministerului a documentelor create, precum și a tuturor documentelo din cadrul strcturii din care face parte, conform reglementărilor în vigoare;</w:t>
      </w:r>
    </w:p>
    <w:p w14:paraId="485332C5" w14:textId="77777777" w:rsidR="0014214C" w:rsidRDefault="0014214C" w:rsidP="0014214C">
      <w:pPr>
        <w:numPr>
          <w:ilvl w:val="0"/>
          <w:numId w:val="22"/>
        </w:numPr>
        <w:tabs>
          <w:tab w:val="left" w:pos="348"/>
        </w:tabs>
        <w:autoSpaceDE w:val="0"/>
        <w:autoSpaceDN w:val="0"/>
        <w:adjustRightInd w:val="0"/>
        <w:ind w:left="142" w:right="-108" w:hanging="142"/>
        <w:jc w:val="both"/>
        <w:rPr>
          <w:rFonts w:ascii="Trebuchet MS" w:hAnsi="Trebuchet MS"/>
          <w:lang w:val="it-IT"/>
        </w:rPr>
      </w:pPr>
      <w:r>
        <w:rPr>
          <w:rFonts w:ascii="Trebuchet MS" w:hAnsi="Trebuchet MS"/>
          <w:lang w:val="it-IT"/>
        </w:rPr>
        <w:t>elaborează situații sintetice privind propria activitate și asigură documentarea privind cadrul legal al tuturor documentelor întocmite prin consultarea permanentă a portalului legislativ;</w:t>
      </w:r>
    </w:p>
    <w:p w14:paraId="3ACF7B2B" w14:textId="77777777" w:rsidR="0014214C" w:rsidRDefault="0014214C" w:rsidP="0014214C">
      <w:pPr>
        <w:numPr>
          <w:ilvl w:val="0"/>
          <w:numId w:val="22"/>
        </w:numPr>
        <w:tabs>
          <w:tab w:val="left" w:pos="348"/>
        </w:tabs>
        <w:autoSpaceDE w:val="0"/>
        <w:autoSpaceDN w:val="0"/>
        <w:adjustRightInd w:val="0"/>
        <w:ind w:left="142" w:right="-108" w:hanging="142"/>
        <w:jc w:val="both"/>
        <w:rPr>
          <w:rFonts w:ascii="Trebuchet MS" w:hAnsi="Trebuchet MS"/>
          <w:lang w:val="it-IT"/>
        </w:rPr>
      </w:pPr>
      <w:r>
        <w:rPr>
          <w:rFonts w:ascii="Trebuchet MS" w:hAnsi="Trebuchet MS"/>
          <w:lang w:val="it-IT"/>
        </w:rPr>
        <w:t>îndeplineşte orice altă sarcină profesională, care are legătură cu atribuţiile structurii din care face parte, solicitată de către șeful ierarhic superior.</w:t>
      </w:r>
    </w:p>
    <w:p w14:paraId="477995AD" w14:textId="77777777" w:rsidR="0014214C" w:rsidRDefault="0014214C" w:rsidP="009322BB">
      <w:pPr>
        <w:autoSpaceDE w:val="0"/>
        <w:autoSpaceDN w:val="0"/>
        <w:adjustRightInd w:val="0"/>
        <w:jc w:val="both"/>
        <w:rPr>
          <w:rFonts w:ascii="Trebuchet MS" w:hAnsi="Trebuchet MS" w:cs="Segoe UI,Bold"/>
          <w:b/>
          <w:bCs/>
          <w:lang w:eastAsia="ro-RO"/>
        </w:rPr>
      </w:pPr>
    </w:p>
    <w:p w14:paraId="58C1A4CA" w14:textId="36C89143" w:rsidR="002E5E18" w:rsidRPr="00CE1631" w:rsidRDefault="002E5E18" w:rsidP="009322BB">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681D9996"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476751">
        <w:rPr>
          <w:rFonts w:ascii="Trebuchet MS" w:eastAsia="MS Mincho" w:hAnsi="Trebuchet MS"/>
          <w:b/>
          <w:bCs/>
        </w:rPr>
        <w:t>05</w:t>
      </w:r>
      <w:r w:rsidR="007C7EBF" w:rsidRPr="001A618B">
        <w:rPr>
          <w:rFonts w:ascii="Trebuchet MS" w:eastAsia="MS Mincho" w:hAnsi="Trebuchet MS"/>
          <w:b/>
          <w:bCs/>
        </w:rPr>
        <w:t>.</w:t>
      </w:r>
      <w:r w:rsidR="00761F05" w:rsidRPr="001A618B">
        <w:rPr>
          <w:rFonts w:ascii="Trebuchet MS" w:eastAsia="MS Mincho" w:hAnsi="Trebuchet MS"/>
          <w:b/>
          <w:bCs/>
        </w:rPr>
        <w:t>0</w:t>
      </w:r>
      <w:r w:rsidR="00476751">
        <w:rPr>
          <w:rFonts w:ascii="Trebuchet MS" w:eastAsia="MS Mincho" w:hAnsi="Trebuchet MS"/>
          <w:b/>
          <w:bCs/>
        </w:rPr>
        <w:t>6</w:t>
      </w:r>
      <w:r w:rsidR="004B5B9D" w:rsidRPr="001A618B">
        <w:rPr>
          <w:rFonts w:ascii="Trebuchet MS" w:eastAsia="MS Mincho" w:hAnsi="Trebuchet MS"/>
          <w:b/>
          <w:bCs/>
        </w:rPr>
        <w:t>.202</w:t>
      </w:r>
      <w:r w:rsidR="001D25B4" w:rsidRPr="001A618B">
        <w:rPr>
          <w:rFonts w:ascii="Trebuchet MS" w:eastAsia="MS Mincho" w:hAnsi="Trebuchet MS"/>
          <w:b/>
          <w:bCs/>
        </w:rPr>
        <w:t>4</w:t>
      </w:r>
    </w:p>
    <w:p w14:paraId="01B58D25" w14:textId="77777777" w:rsidR="007C7EBF" w:rsidRPr="00CE1631" w:rsidRDefault="007C7EBF" w:rsidP="009322BB">
      <w:pPr>
        <w:ind w:firstLine="720"/>
        <w:jc w:val="both"/>
        <w:rPr>
          <w:rFonts w:ascii="Trebuchet MS" w:eastAsia="MS Mincho" w:hAnsi="Trebuchet MS"/>
        </w:rPr>
      </w:pPr>
    </w:p>
    <w:p w14:paraId="3BEBD6E7" w14:textId="77777777" w:rsidR="002D67FB" w:rsidRPr="00CE1631" w:rsidRDefault="002D67FB"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lastRenderedPageBreak/>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78C0EF35"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BC4250">
        <w:rPr>
          <w:rFonts w:ascii="Trebuchet MS" w:hAnsi="Trebuchet MS"/>
        </w:rPr>
        <w:t>mediu</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BC4250">
        <w:rPr>
          <w:rFonts w:ascii="Trebuchet MS" w:hAnsi="Trebuchet MS"/>
        </w:rPr>
        <w:t>0</w:t>
      </w:r>
      <w:r w:rsidR="00476751">
        <w:rPr>
          <w:rFonts w:ascii="Trebuchet MS" w:hAnsi="Trebuchet MS"/>
        </w:rPr>
        <w:t>8</w:t>
      </w:r>
      <w:r w:rsidR="0000148F" w:rsidRPr="00CE1631">
        <w:rPr>
          <w:rFonts w:ascii="Trebuchet MS" w:hAnsi="Trebuchet MS"/>
        </w:rPr>
        <w:t>.0</w:t>
      </w:r>
      <w:r w:rsidR="00BC4250">
        <w:rPr>
          <w:rFonts w:ascii="Trebuchet MS" w:hAnsi="Trebuchet MS"/>
        </w:rPr>
        <w:t>7</w:t>
      </w:r>
      <w:r w:rsidR="0000148F" w:rsidRPr="00CE1631">
        <w:rPr>
          <w:rFonts w:ascii="Trebuchet MS" w:hAnsi="Trebuchet MS"/>
        </w:rPr>
        <w:t xml:space="preserve">.2024 începând cu ora 9:30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108F2686"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476751">
        <w:rPr>
          <w:rFonts w:ascii="Trebuchet MS" w:hAnsi="Trebuchet MS"/>
        </w:rPr>
        <w:t>10</w:t>
      </w:r>
      <w:r w:rsidRPr="00CE1631">
        <w:rPr>
          <w:rFonts w:ascii="Trebuchet MS" w:hAnsi="Trebuchet MS"/>
        </w:rPr>
        <w:t>.0</w:t>
      </w:r>
      <w:r w:rsidR="00BC4250">
        <w:rPr>
          <w:rFonts w:ascii="Trebuchet MS" w:hAnsi="Trebuchet MS"/>
        </w:rPr>
        <w:t>7</w:t>
      </w:r>
      <w:r w:rsidRPr="00CE1631">
        <w:rPr>
          <w:rFonts w:ascii="Trebuchet MS" w:hAnsi="Trebuchet MS"/>
        </w:rPr>
        <w:t>.202</w:t>
      </w:r>
      <w:r w:rsidR="00CE23DE" w:rsidRPr="00CE1631">
        <w:rPr>
          <w:rFonts w:ascii="Trebuchet MS" w:hAnsi="Trebuchet MS"/>
        </w:rPr>
        <w:t>4</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CE23DE" w:rsidRPr="00CE1631">
        <w:rPr>
          <w:rFonts w:ascii="Trebuchet MS" w:hAnsi="Trebuchet MS"/>
        </w:rPr>
        <w:t>11</w:t>
      </w:r>
      <w:r w:rsidRPr="00CE1631">
        <w:rPr>
          <w:rFonts w:ascii="Trebuchet MS" w:hAnsi="Trebuchet MS"/>
        </w:rPr>
        <w:t>.</w:t>
      </w:r>
      <w:r w:rsidR="00CE23DE" w:rsidRPr="00CE1631">
        <w:rPr>
          <w:rFonts w:ascii="Trebuchet MS" w:hAnsi="Trebuchet MS"/>
        </w:rPr>
        <w:t>30</w:t>
      </w:r>
      <w:r w:rsidRPr="00CE1631">
        <w:rPr>
          <w:rFonts w:ascii="Trebuchet MS" w:hAnsi="Trebuchet MS"/>
        </w:rPr>
        <w:t xml:space="preserve"> 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4F705938"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Pr="00CE1631"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2F031A">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E6B5F" w14:textId="77777777" w:rsidR="00ED42DF" w:rsidRDefault="00ED42DF" w:rsidP="000235A4">
      <w:r>
        <w:separator/>
      </w:r>
    </w:p>
  </w:endnote>
  <w:endnote w:type="continuationSeparator" w:id="0">
    <w:p w14:paraId="240ED406" w14:textId="77777777" w:rsidR="00ED42DF" w:rsidRDefault="00ED42DF"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600D" w14:textId="77777777" w:rsidR="00ED42DF" w:rsidRDefault="00ED42DF" w:rsidP="000235A4">
      <w:r>
        <w:separator/>
      </w:r>
    </w:p>
  </w:footnote>
  <w:footnote w:type="continuationSeparator" w:id="0">
    <w:p w14:paraId="2993FFFD" w14:textId="77777777" w:rsidR="00ED42DF" w:rsidRDefault="00ED42DF"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0"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2"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6"/>
  </w:num>
  <w:num w:numId="3" w16cid:durableId="617641492">
    <w:abstractNumId w:val="19"/>
  </w:num>
  <w:num w:numId="4" w16cid:durableId="1442140101">
    <w:abstractNumId w:val="10"/>
  </w:num>
  <w:num w:numId="5" w16cid:durableId="2085839358">
    <w:abstractNumId w:val="22"/>
  </w:num>
  <w:num w:numId="6" w16cid:durableId="1732539914">
    <w:abstractNumId w:val="13"/>
  </w:num>
  <w:num w:numId="7" w16cid:durableId="1616909344">
    <w:abstractNumId w:val="5"/>
  </w:num>
  <w:num w:numId="8" w16cid:durableId="313339240">
    <w:abstractNumId w:val="14"/>
  </w:num>
  <w:num w:numId="9" w16cid:durableId="1890066289">
    <w:abstractNumId w:val="1"/>
  </w:num>
  <w:num w:numId="10" w16cid:durableId="1550846937">
    <w:abstractNumId w:val="4"/>
  </w:num>
  <w:num w:numId="11" w16cid:durableId="1140418321">
    <w:abstractNumId w:val="21"/>
  </w:num>
  <w:num w:numId="12" w16cid:durableId="1201895786">
    <w:abstractNumId w:val="15"/>
  </w:num>
  <w:num w:numId="13" w16cid:durableId="2166549">
    <w:abstractNumId w:val="7"/>
  </w:num>
  <w:num w:numId="14" w16cid:durableId="1524203055">
    <w:abstractNumId w:val="12"/>
  </w:num>
  <w:num w:numId="15" w16cid:durableId="539126826">
    <w:abstractNumId w:val="20"/>
  </w:num>
  <w:num w:numId="16" w16cid:durableId="1441996758">
    <w:abstractNumId w:val="18"/>
  </w:num>
  <w:num w:numId="17" w16cid:durableId="1174104704">
    <w:abstractNumId w:val="6"/>
  </w:num>
  <w:num w:numId="18" w16cid:durableId="1085879490">
    <w:abstractNumId w:val="11"/>
  </w:num>
  <w:num w:numId="19" w16cid:durableId="474761301">
    <w:abstractNumId w:val="17"/>
  </w:num>
  <w:num w:numId="20" w16cid:durableId="1240477941">
    <w:abstractNumId w:val="2"/>
  </w:num>
  <w:num w:numId="21" w16cid:durableId="299461769">
    <w:abstractNumId w:val="8"/>
  </w:num>
  <w:num w:numId="22" w16cid:durableId="636110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93651"/>
    <w:rsid w:val="000A00B7"/>
    <w:rsid w:val="000A122B"/>
    <w:rsid w:val="000A32CF"/>
    <w:rsid w:val="000A3630"/>
    <w:rsid w:val="000B0249"/>
    <w:rsid w:val="000C26C2"/>
    <w:rsid w:val="000C7D4B"/>
    <w:rsid w:val="000E54CC"/>
    <w:rsid w:val="000E5F62"/>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7FDC"/>
    <w:rsid w:val="001E094F"/>
    <w:rsid w:val="001E70A1"/>
    <w:rsid w:val="001F15DC"/>
    <w:rsid w:val="001F3787"/>
    <w:rsid w:val="00214DFE"/>
    <w:rsid w:val="00216F9D"/>
    <w:rsid w:val="00217D0B"/>
    <w:rsid w:val="00224060"/>
    <w:rsid w:val="00224583"/>
    <w:rsid w:val="00244FBB"/>
    <w:rsid w:val="0025709F"/>
    <w:rsid w:val="00264B6A"/>
    <w:rsid w:val="002707B0"/>
    <w:rsid w:val="00270D51"/>
    <w:rsid w:val="00274571"/>
    <w:rsid w:val="00280090"/>
    <w:rsid w:val="002825AF"/>
    <w:rsid w:val="0028752F"/>
    <w:rsid w:val="0029022F"/>
    <w:rsid w:val="00290D26"/>
    <w:rsid w:val="00291B72"/>
    <w:rsid w:val="00294EF9"/>
    <w:rsid w:val="002A2A3C"/>
    <w:rsid w:val="002A3246"/>
    <w:rsid w:val="002A4E85"/>
    <w:rsid w:val="002A602D"/>
    <w:rsid w:val="002B220D"/>
    <w:rsid w:val="002C255C"/>
    <w:rsid w:val="002C7A8C"/>
    <w:rsid w:val="002D67FB"/>
    <w:rsid w:val="002E53DF"/>
    <w:rsid w:val="002E5E18"/>
    <w:rsid w:val="002E6343"/>
    <w:rsid w:val="002F0094"/>
    <w:rsid w:val="002F031A"/>
    <w:rsid w:val="002F3744"/>
    <w:rsid w:val="002F42CA"/>
    <w:rsid w:val="002F54A2"/>
    <w:rsid w:val="002F7E2B"/>
    <w:rsid w:val="003027F6"/>
    <w:rsid w:val="00304772"/>
    <w:rsid w:val="00304C66"/>
    <w:rsid w:val="003276DB"/>
    <w:rsid w:val="0032793A"/>
    <w:rsid w:val="00330053"/>
    <w:rsid w:val="003322AA"/>
    <w:rsid w:val="00346A28"/>
    <w:rsid w:val="00360124"/>
    <w:rsid w:val="00361FE3"/>
    <w:rsid w:val="003620C5"/>
    <w:rsid w:val="003643E2"/>
    <w:rsid w:val="00367329"/>
    <w:rsid w:val="0037504B"/>
    <w:rsid w:val="00376770"/>
    <w:rsid w:val="00392DBE"/>
    <w:rsid w:val="003A1A2A"/>
    <w:rsid w:val="003A3D95"/>
    <w:rsid w:val="003A656D"/>
    <w:rsid w:val="003A6844"/>
    <w:rsid w:val="003B66AB"/>
    <w:rsid w:val="003B7957"/>
    <w:rsid w:val="003C1E98"/>
    <w:rsid w:val="003C315C"/>
    <w:rsid w:val="003C3473"/>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76751"/>
    <w:rsid w:val="004802FC"/>
    <w:rsid w:val="00483569"/>
    <w:rsid w:val="00484F81"/>
    <w:rsid w:val="0049173C"/>
    <w:rsid w:val="004A1C90"/>
    <w:rsid w:val="004B5B9D"/>
    <w:rsid w:val="004C5D3E"/>
    <w:rsid w:val="004D0F94"/>
    <w:rsid w:val="004D3D57"/>
    <w:rsid w:val="004F4AE0"/>
    <w:rsid w:val="004F55AD"/>
    <w:rsid w:val="00501D2D"/>
    <w:rsid w:val="005023FD"/>
    <w:rsid w:val="00502D96"/>
    <w:rsid w:val="00504E7B"/>
    <w:rsid w:val="00506C7E"/>
    <w:rsid w:val="00521EC4"/>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5F6C0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17F9"/>
    <w:rsid w:val="0068547F"/>
    <w:rsid w:val="006909C4"/>
    <w:rsid w:val="006A1C35"/>
    <w:rsid w:val="006B0C9F"/>
    <w:rsid w:val="006B5DCD"/>
    <w:rsid w:val="006B7A85"/>
    <w:rsid w:val="006C1FD2"/>
    <w:rsid w:val="006E4777"/>
    <w:rsid w:val="006F013A"/>
    <w:rsid w:val="00700FF1"/>
    <w:rsid w:val="00701F43"/>
    <w:rsid w:val="00712D17"/>
    <w:rsid w:val="007161A6"/>
    <w:rsid w:val="0071722E"/>
    <w:rsid w:val="0072014D"/>
    <w:rsid w:val="00725E05"/>
    <w:rsid w:val="0073015F"/>
    <w:rsid w:val="007301E2"/>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46333"/>
    <w:rsid w:val="00852573"/>
    <w:rsid w:val="00852862"/>
    <w:rsid w:val="00853B86"/>
    <w:rsid w:val="00853EBC"/>
    <w:rsid w:val="008605BE"/>
    <w:rsid w:val="008633D1"/>
    <w:rsid w:val="00866C2B"/>
    <w:rsid w:val="008716B6"/>
    <w:rsid w:val="00890539"/>
    <w:rsid w:val="00894660"/>
    <w:rsid w:val="008A0AFD"/>
    <w:rsid w:val="008A1163"/>
    <w:rsid w:val="008C183C"/>
    <w:rsid w:val="008C64C1"/>
    <w:rsid w:val="008D214D"/>
    <w:rsid w:val="008D440E"/>
    <w:rsid w:val="008E00B4"/>
    <w:rsid w:val="008E1F43"/>
    <w:rsid w:val="008E26B6"/>
    <w:rsid w:val="008E7CC0"/>
    <w:rsid w:val="008F5D94"/>
    <w:rsid w:val="009115DD"/>
    <w:rsid w:val="00912258"/>
    <w:rsid w:val="00924193"/>
    <w:rsid w:val="009247CE"/>
    <w:rsid w:val="0092497C"/>
    <w:rsid w:val="009267F9"/>
    <w:rsid w:val="009322BB"/>
    <w:rsid w:val="0093521A"/>
    <w:rsid w:val="00950353"/>
    <w:rsid w:val="0095187A"/>
    <w:rsid w:val="00964621"/>
    <w:rsid w:val="009723CD"/>
    <w:rsid w:val="00973D52"/>
    <w:rsid w:val="00987CE1"/>
    <w:rsid w:val="0099305B"/>
    <w:rsid w:val="00993AC5"/>
    <w:rsid w:val="009A1921"/>
    <w:rsid w:val="009A1F75"/>
    <w:rsid w:val="009A5F0D"/>
    <w:rsid w:val="009B6FEB"/>
    <w:rsid w:val="009C4C52"/>
    <w:rsid w:val="009C7D99"/>
    <w:rsid w:val="009D72DD"/>
    <w:rsid w:val="009E436E"/>
    <w:rsid w:val="009E7258"/>
    <w:rsid w:val="009E7A48"/>
    <w:rsid w:val="009E7B9E"/>
    <w:rsid w:val="009F17ED"/>
    <w:rsid w:val="00A0710D"/>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58D7"/>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C4250"/>
    <w:rsid w:val="00BD017C"/>
    <w:rsid w:val="00BD4451"/>
    <w:rsid w:val="00BE1A32"/>
    <w:rsid w:val="00BE2CE1"/>
    <w:rsid w:val="00BE757D"/>
    <w:rsid w:val="00BF1D5F"/>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E1631"/>
    <w:rsid w:val="00CE23DE"/>
    <w:rsid w:val="00CE2F1D"/>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143F"/>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67E7"/>
    <w:rsid w:val="00E67A91"/>
    <w:rsid w:val="00E712D7"/>
    <w:rsid w:val="00E745B0"/>
    <w:rsid w:val="00E82946"/>
    <w:rsid w:val="00E900B5"/>
    <w:rsid w:val="00E95C37"/>
    <w:rsid w:val="00E968F4"/>
    <w:rsid w:val="00EA1239"/>
    <w:rsid w:val="00EA3A0E"/>
    <w:rsid w:val="00EA52C4"/>
    <w:rsid w:val="00EB5797"/>
    <w:rsid w:val="00EC0B87"/>
    <w:rsid w:val="00EC4C75"/>
    <w:rsid w:val="00EC5388"/>
    <w:rsid w:val="00EC5648"/>
    <w:rsid w:val="00ED42DF"/>
    <w:rsid w:val="00ED63C2"/>
    <w:rsid w:val="00EE02D9"/>
    <w:rsid w:val="00EF1B67"/>
    <w:rsid w:val="00EF3489"/>
    <w:rsid w:val="00F2182C"/>
    <w:rsid w:val="00F25CF2"/>
    <w:rsid w:val="00F2612D"/>
    <w:rsid w:val="00F37FEA"/>
    <w:rsid w:val="00F508BB"/>
    <w:rsid w:val="00F51AAD"/>
    <w:rsid w:val="00F548B3"/>
    <w:rsid w:val="00F66CA5"/>
    <w:rsid w:val="00F746B6"/>
    <w:rsid w:val="00F74F93"/>
    <w:rsid w:val="00F806E1"/>
    <w:rsid w:val="00F82A7C"/>
    <w:rsid w:val="00F96DE0"/>
    <w:rsid w:val="00FA16AE"/>
    <w:rsid w:val="00FA184F"/>
    <w:rsid w:val="00FA582C"/>
    <w:rsid w:val="00FA7C22"/>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15555</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17</cp:revision>
  <cp:lastPrinted>2024-04-03T10:13:00Z</cp:lastPrinted>
  <dcterms:created xsi:type="dcterms:W3CDTF">2024-04-04T06:19:00Z</dcterms:created>
  <dcterms:modified xsi:type="dcterms:W3CDTF">2024-05-27T11:18:00Z</dcterms:modified>
</cp:coreProperties>
</file>