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0EFD0FCB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470C09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51519B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Serviciu</w:t>
      </w:r>
      <w:r w:rsidR="00244FBB">
        <w:rPr>
          <w:rFonts w:ascii="Trebuchet MS" w:eastAsia="MS Mincho" w:hAnsi="Trebuchet MS"/>
          <w:b/>
          <w:bCs/>
          <w:sz w:val="22"/>
          <w:szCs w:val="22"/>
        </w:rPr>
        <w:t>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>
        <w:rPr>
          <w:rFonts w:ascii="Trebuchet MS" w:eastAsia="MS Mincho" w:hAnsi="Trebuchet MS"/>
          <w:b/>
          <w:bCs/>
          <w:sz w:val="22"/>
          <w:szCs w:val="22"/>
        </w:rPr>
        <w:t>Gestionare</w:t>
      </w:r>
      <w:proofErr w:type="spellEnd"/>
      <w:r w:rsidR="005328E6">
        <w:rPr>
          <w:rFonts w:ascii="Trebuchet MS" w:eastAsia="MS Mincho" w:hAnsi="Trebuchet MS"/>
          <w:b/>
          <w:bCs/>
          <w:sz w:val="22"/>
          <w:szCs w:val="22"/>
        </w:rPr>
        <w:t xml:space="preserve"> Plan</w:t>
      </w:r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–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Programare -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17CF0F1A" w:rsidR="00107BBB" w:rsidRPr="00CE1631" w:rsidRDefault="002C08E5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3718627D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D049B6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06F12A9C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D049B6" w:rsidRPr="00D049B6">
        <w:rPr>
          <w:rFonts w:ascii="Trebuchet MS" w:hAnsi="Trebuchet MS"/>
          <w:color w:val="000000"/>
        </w:rPr>
        <w:t>61205</w:t>
      </w:r>
      <w:r w:rsidR="002C08E5">
        <w:rPr>
          <w:rFonts w:ascii="Trebuchet MS" w:hAnsi="Trebuchet MS"/>
          <w:color w:val="000000"/>
        </w:rPr>
        <w:t>3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39BEBEB9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2C08E5">
        <w:rPr>
          <w:rFonts w:ascii="Trebuchet MS" w:hAnsi="Trebuchet MS" w:cs="Segoe UI"/>
          <w:lang w:val="en-US" w:eastAsia="ro-RO"/>
        </w:rPr>
        <w:t>21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10:00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274D8FD5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2C08E5">
        <w:rPr>
          <w:rFonts w:ascii="Trebuchet MS" w:hAnsi="Trebuchet MS" w:cs="Segoe UI"/>
          <w:lang w:val="en-US" w:eastAsia="ro-RO"/>
        </w:rPr>
        <w:t>25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62B7BD1E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3F277D">
        <w:rPr>
          <w:rFonts w:ascii="Trebuchet MS" w:hAnsi="Trebuchet MS" w:cs="Segoe UI,Bold"/>
          <w:b/>
          <w:bCs/>
          <w:lang w:val="en-US" w:eastAsia="ro-RO"/>
        </w:rPr>
        <w:t>20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3F277D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DB14D45" w14:textId="34F1DD8C" w:rsidR="00BD73B4" w:rsidRDefault="00BD73B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BD73B4">
        <w:rPr>
          <w:rFonts w:ascii="Trebuchet MS" w:hAnsi="Trebuchet MS" w:cs="Segoe UI"/>
          <w:lang w:val="en-US" w:eastAsia="ro-RO"/>
        </w:rPr>
        <w:t>Domeniu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BD73B4">
        <w:rPr>
          <w:rFonts w:ascii="Trebuchet MS" w:hAnsi="Trebuchet MS" w:cs="Segoe UI"/>
          <w:lang w:val="en-US" w:eastAsia="ro-RO"/>
        </w:rPr>
        <w:t>studiu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sociale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inginereşti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34496FCC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BD73B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70E92E99" w14:textId="77777777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a) gestionează procesul de programare a implementării PNRR 2020-2026;</w:t>
      </w:r>
    </w:p>
    <w:p w14:paraId="6AA25CA9" w14:textId="303F8779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b) gestionează activitatea de elaborare a procedurilor operaționale specifice activității de programare și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evaluare a proiectelor, precum și revizuirea/modificarea acestora;</w:t>
      </w:r>
    </w:p>
    <w:p w14:paraId="180E12DF" w14:textId="58D4DC4B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c) gestionează activitatea de elaborare a ghidurilor specifice {ghidului de contractare beneficiari menționați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în PNRR, pentru investițiile pentru care MMAP este desemnat coordonator de reformă/ investiții și asigură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transmiterea lor pentru a fi supuse dezbaterii publice și aprobării;</w:t>
      </w:r>
    </w:p>
    <w:p w14:paraId="084E6DB7" w14:textId="10E6A7BC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d) gestionează procesul de lansare a apelurilor de proiecte sau după caz, a transmiterii invitațiilor pentru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depunerea propunerilor de proiecte de către beneficiarii menționați în PNRR;</w:t>
      </w:r>
    </w:p>
    <w:p w14:paraId="2BA7E979" w14:textId="32F18F0D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e) coordonează și gestionează activitatea de evaluare/ selecție a cererilor de finanțare/propunerilor de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proiecte depuse de către solicitanți/beneficiari, conform prevederilor procedurii operaționale de evaluare;</w:t>
      </w:r>
    </w:p>
    <w:p w14:paraId="63B485AC" w14:textId="77777777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f) monitorizează activitățile specifice etapei de programare - evaluare aferente apelurilor de proiecte</w:t>
      </w:r>
    </w:p>
    <w:p w14:paraId="7DFFAC9F" w14:textId="24AB7B2A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derulate de către Administrația Fondului pentru Mediu, în baza acordurilor de implementare încheiate cu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aceasta;</w:t>
      </w:r>
    </w:p>
    <w:p w14:paraId="548E562F" w14:textId="77777777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g) monitorizează activitățile specifice etapei de programare - evaluare a proiectelor derulate de către</w:t>
      </w:r>
    </w:p>
    <w:p w14:paraId="60E1DD20" w14:textId="77777777" w:rsidR="000E4B74" w:rsidRPr="000E4B74" w:rsidRDefault="00F61C9D" w:rsidP="000E4B7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unitățile de implementare a proiectelor, în baza ordinelor</w:t>
      </w:r>
      <w:r w:rsidR="000E4B74">
        <w:rPr>
          <w:rFonts w:ascii="Trebuchet MS" w:hAnsi="Trebuchet MS"/>
        </w:rPr>
        <w:t xml:space="preserve"> </w:t>
      </w:r>
      <w:r w:rsidR="000E4B74" w:rsidRPr="000E4B74">
        <w:rPr>
          <w:rFonts w:ascii="Trebuchet MS" w:hAnsi="Trebuchet MS"/>
        </w:rPr>
        <w:t>de finanțare;</w:t>
      </w:r>
    </w:p>
    <w:p w14:paraId="40259336" w14:textId="53ECFFB2" w:rsidR="00F61C9D" w:rsidRDefault="000E4B74" w:rsidP="000E4B7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0E4B74">
        <w:rPr>
          <w:rFonts w:ascii="Trebuchet MS" w:hAnsi="Trebuchet MS"/>
        </w:rPr>
        <w:t>h) furnizează rapoarte pe baza datelor deținute.</w:t>
      </w:r>
    </w:p>
    <w:p w14:paraId="552E362F" w14:textId="77777777" w:rsid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lastRenderedPageBreak/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3E8B0818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BF59E6">
        <w:rPr>
          <w:rFonts w:ascii="Trebuchet MS" w:eastAsia="MS Mincho" w:hAnsi="Trebuchet MS"/>
          <w:b/>
          <w:bCs/>
        </w:rPr>
        <w:t>20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6717D084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FF6F49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2C08E5">
        <w:rPr>
          <w:rFonts w:ascii="Trebuchet MS" w:hAnsi="Trebuchet MS"/>
        </w:rPr>
        <w:t>21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9: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6A4C44D9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2C08E5">
        <w:rPr>
          <w:rFonts w:ascii="Trebuchet MS" w:hAnsi="Trebuchet MS"/>
        </w:rPr>
        <w:t>25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17748233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5B3CE7D3" w14:textId="77777777" w:rsidR="0007118F" w:rsidRDefault="0007118F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lastRenderedPageBreak/>
        <w:t xml:space="preserve">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44680" w14:textId="77777777" w:rsidR="002F149D" w:rsidRDefault="002F149D" w:rsidP="000235A4">
      <w:r>
        <w:separator/>
      </w:r>
    </w:p>
  </w:endnote>
  <w:endnote w:type="continuationSeparator" w:id="0">
    <w:p w14:paraId="21EF3CD8" w14:textId="77777777" w:rsidR="002F149D" w:rsidRDefault="002F149D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D418" w14:textId="77777777" w:rsidR="002F149D" w:rsidRDefault="002F149D" w:rsidP="000235A4">
      <w:r>
        <w:separator/>
      </w:r>
    </w:p>
  </w:footnote>
  <w:footnote w:type="continuationSeparator" w:id="0">
    <w:p w14:paraId="0753ED34" w14:textId="77777777" w:rsidR="002F149D" w:rsidRDefault="002F149D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D61"/>
    <w:rsid w:val="000A00B7"/>
    <w:rsid w:val="000A122B"/>
    <w:rsid w:val="000A32CF"/>
    <w:rsid w:val="000A3630"/>
    <w:rsid w:val="000B0249"/>
    <w:rsid w:val="000C26C2"/>
    <w:rsid w:val="000C77A0"/>
    <w:rsid w:val="000C7D4B"/>
    <w:rsid w:val="000D07BC"/>
    <w:rsid w:val="000E4B74"/>
    <w:rsid w:val="000E54CC"/>
    <w:rsid w:val="000E5F62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15DC"/>
    <w:rsid w:val="001F3787"/>
    <w:rsid w:val="00203B85"/>
    <w:rsid w:val="00214DFE"/>
    <w:rsid w:val="00216F9D"/>
    <w:rsid w:val="00217D0B"/>
    <w:rsid w:val="00224060"/>
    <w:rsid w:val="00224583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EF9"/>
    <w:rsid w:val="002A2A3C"/>
    <w:rsid w:val="002A3246"/>
    <w:rsid w:val="002A4E85"/>
    <w:rsid w:val="002A602D"/>
    <w:rsid w:val="002B220D"/>
    <w:rsid w:val="002C08E5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149D"/>
    <w:rsid w:val="002F3744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1E98"/>
    <w:rsid w:val="003C315C"/>
    <w:rsid w:val="003C3473"/>
    <w:rsid w:val="003C3A7B"/>
    <w:rsid w:val="003D06EC"/>
    <w:rsid w:val="003D5F87"/>
    <w:rsid w:val="003E5375"/>
    <w:rsid w:val="003E5751"/>
    <w:rsid w:val="003F0C0E"/>
    <w:rsid w:val="003F1099"/>
    <w:rsid w:val="003F277D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5B9D"/>
    <w:rsid w:val="004C5D3E"/>
    <w:rsid w:val="004D0F94"/>
    <w:rsid w:val="004D3D57"/>
    <w:rsid w:val="004E5E50"/>
    <w:rsid w:val="004F4AE0"/>
    <w:rsid w:val="004F55AD"/>
    <w:rsid w:val="00501D2D"/>
    <w:rsid w:val="005023FD"/>
    <w:rsid w:val="00502D96"/>
    <w:rsid w:val="00504E7B"/>
    <w:rsid w:val="00506C7E"/>
    <w:rsid w:val="0051519B"/>
    <w:rsid w:val="00521EC4"/>
    <w:rsid w:val="0053015B"/>
    <w:rsid w:val="005328E6"/>
    <w:rsid w:val="00536FC1"/>
    <w:rsid w:val="005408CE"/>
    <w:rsid w:val="00542F4B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3076"/>
    <w:rsid w:val="006363BD"/>
    <w:rsid w:val="00641D72"/>
    <w:rsid w:val="00652C0C"/>
    <w:rsid w:val="00654B14"/>
    <w:rsid w:val="006604C5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0CB2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910C7"/>
    <w:rsid w:val="007944ED"/>
    <w:rsid w:val="007979F1"/>
    <w:rsid w:val="007A3674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64C1"/>
    <w:rsid w:val="008D214D"/>
    <w:rsid w:val="008D440E"/>
    <w:rsid w:val="008E00B4"/>
    <w:rsid w:val="008E1F43"/>
    <w:rsid w:val="008E26B6"/>
    <w:rsid w:val="008E32CB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23CD"/>
    <w:rsid w:val="00973D52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6ECC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BF59E6"/>
    <w:rsid w:val="00C04E94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62D3"/>
    <w:rsid w:val="00D868D2"/>
    <w:rsid w:val="00D86A65"/>
    <w:rsid w:val="00D92D3A"/>
    <w:rsid w:val="00D93EFC"/>
    <w:rsid w:val="00D95153"/>
    <w:rsid w:val="00DA554B"/>
    <w:rsid w:val="00DB0971"/>
    <w:rsid w:val="00DC08D0"/>
    <w:rsid w:val="00DC34F1"/>
    <w:rsid w:val="00DC54C0"/>
    <w:rsid w:val="00DD04B9"/>
    <w:rsid w:val="00DE0358"/>
    <w:rsid w:val="00DE2FE6"/>
    <w:rsid w:val="00DE3745"/>
    <w:rsid w:val="00DF21A8"/>
    <w:rsid w:val="00DF440E"/>
    <w:rsid w:val="00E03298"/>
    <w:rsid w:val="00E063AA"/>
    <w:rsid w:val="00E16FB5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F1B67"/>
    <w:rsid w:val="00EF3489"/>
    <w:rsid w:val="00F2182C"/>
    <w:rsid w:val="00F25CF2"/>
    <w:rsid w:val="00F2612D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8A3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13740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28</cp:revision>
  <cp:lastPrinted>2024-04-03T10:13:00Z</cp:lastPrinted>
  <dcterms:created xsi:type="dcterms:W3CDTF">2024-04-04T06:19:00Z</dcterms:created>
  <dcterms:modified xsi:type="dcterms:W3CDTF">2025-01-15T12:00:00Z</dcterms:modified>
</cp:coreProperties>
</file>