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4F05C" w14:textId="77777777" w:rsidR="00A65F3F" w:rsidRPr="00F65357" w:rsidRDefault="009B0503" w:rsidP="00A65F3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6535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</w:t>
      </w:r>
      <w:r w:rsidR="00A65F3F" w:rsidRPr="00F65357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</w:p>
    <w:p w14:paraId="7385DD99" w14:textId="77777777" w:rsidR="00A65F3F" w:rsidRPr="00F65357" w:rsidRDefault="00A65F3F" w:rsidP="00A65F3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65357">
        <w:rPr>
          <w:rFonts w:ascii="Times New Roman" w:hAnsi="Times New Roman" w:cs="Times New Roman"/>
          <w:sz w:val="24"/>
          <w:szCs w:val="24"/>
          <w:lang w:val="ro-RO"/>
        </w:rPr>
        <w:t>DATELE DE IDENTIFICARE</w:t>
      </w:r>
    </w:p>
    <w:p w14:paraId="71933129" w14:textId="5A7A36C0" w:rsidR="00A65F3F" w:rsidRPr="00523912" w:rsidRDefault="008F0C82" w:rsidP="0052391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C531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65F3F" w:rsidRPr="009C5312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9C5312">
        <w:rPr>
          <w:rFonts w:ascii="Times New Roman" w:hAnsi="Times New Roman" w:cs="Times New Roman"/>
          <w:sz w:val="24"/>
          <w:szCs w:val="24"/>
          <w:lang w:val="ro-RO"/>
        </w:rPr>
        <w:t xml:space="preserve"> un</w:t>
      </w:r>
      <w:r w:rsidR="001A369D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9C5312">
        <w:rPr>
          <w:rFonts w:ascii="Times New Roman" w:hAnsi="Times New Roman" w:cs="Times New Roman"/>
          <w:sz w:val="24"/>
          <w:szCs w:val="24"/>
          <w:lang w:val="ro-RO"/>
        </w:rPr>
        <w:t xml:space="preserve"> bun</w:t>
      </w:r>
      <w:r w:rsidR="001A36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5F3F" w:rsidRPr="009C5312">
        <w:rPr>
          <w:rFonts w:ascii="Times New Roman" w:hAnsi="Times New Roman" w:cs="Times New Roman"/>
          <w:sz w:val="24"/>
          <w:szCs w:val="24"/>
          <w:lang w:val="ro-RO"/>
        </w:rPr>
        <w:t xml:space="preserve">imobil </w:t>
      </w:r>
      <w:r w:rsidR="000B6AF0" w:rsidRPr="009C5312">
        <w:rPr>
          <w:rFonts w:ascii="Times New Roman" w:hAnsi="Times New Roman" w:cs="Times New Roman"/>
          <w:sz w:val="24"/>
          <w:szCs w:val="24"/>
          <w:lang w:val="ro-RO"/>
        </w:rPr>
        <w:t xml:space="preserve">aflat în </w:t>
      </w:r>
      <w:r w:rsidR="00A65F3F" w:rsidRPr="00523912">
        <w:rPr>
          <w:rFonts w:ascii="Times New Roman" w:hAnsi="Times New Roman" w:cs="Times New Roman"/>
          <w:sz w:val="24"/>
          <w:szCs w:val="24"/>
          <w:lang w:val="ro-RO"/>
        </w:rPr>
        <w:t xml:space="preserve">domeniul public al statului </w:t>
      </w:r>
      <w:r w:rsidR="006B0C31" w:rsidRPr="00523912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1A36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5F3F" w:rsidRPr="00523912">
        <w:rPr>
          <w:rFonts w:ascii="Times New Roman" w:hAnsi="Times New Roman" w:cs="Times New Roman"/>
          <w:sz w:val="24"/>
          <w:szCs w:val="24"/>
          <w:lang w:val="ro-RO"/>
        </w:rPr>
        <w:t xml:space="preserve">care se </w:t>
      </w:r>
      <w:r w:rsidR="009B0503" w:rsidRPr="00523912">
        <w:rPr>
          <w:rFonts w:ascii="Times New Roman" w:hAnsi="Times New Roman" w:cs="Times New Roman"/>
          <w:sz w:val="24"/>
          <w:szCs w:val="24"/>
          <w:lang w:val="ro-RO"/>
        </w:rPr>
        <w:t>modific</w:t>
      </w:r>
      <w:r w:rsidR="009B0503" w:rsidRPr="009C5312">
        <w:rPr>
          <w:rFonts w:ascii="Times New Roman" w:hAnsi="Times New Roman" w:cs="Times New Roman"/>
          <w:sz w:val="24"/>
          <w:szCs w:val="24"/>
          <w:lang w:val="ro-RO"/>
        </w:rPr>
        <w:t xml:space="preserve">ă denumirea, </w:t>
      </w:r>
      <w:r w:rsidR="00DF6897">
        <w:rPr>
          <w:rFonts w:ascii="Times New Roman" w:hAnsi="Times New Roman" w:cs="Times New Roman"/>
          <w:sz w:val="24"/>
          <w:szCs w:val="24"/>
          <w:lang w:val="ro-RO"/>
        </w:rPr>
        <w:t>descrierea tehnică,</w:t>
      </w:r>
      <w:r w:rsidR="001A36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0640">
        <w:rPr>
          <w:rFonts w:ascii="Times New Roman" w:hAnsi="Times New Roman" w:cs="Times New Roman"/>
          <w:sz w:val="24"/>
          <w:szCs w:val="24"/>
          <w:lang w:val="ro-RO"/>
        </w:rPr>
        <w:t xml:space="preserve">adresa, </w:t>
      </w:r>
      <w:r w:rsidR="00DF6897">
        <w:rPr>
          <w:rFonts w:ascii="Times New Roman" w:hAnsi="Times New Roman" w:cs="Times New Roman"/>
          <w:sz w:val="24"/>
          <w:szCs w:val="24"/>
          <w:lang w:val="ro-RO"/>
        </w:rPr>
        <w:t>anul dobâ</w:t>
      </w:r>
      <w:r w:rsidR="009C5312" w:rsidRPr="009C5312">
        <w:rPr>
          <w:rFonts w:ascii="Times New Roman" w:hAnsi="Times New Roman" w:cs="Times New Roman"/>
          <w:sz w:val="24"/>
          <w:szCs w:val="24"/>
          <w:lang w:val="ro-RO"/>
        </w:rPr>
        <w:t>ndirii/dării în f</w:t>
      </w:r>
      <w:r w:rsidR="00415E2F">
        <w:rPr>
          <w:rFonts w:ascii="Times New Roman" w:hAnsi="Times New Roman" w:cs="Times New Roman"/>
          <w:sz w:val="24"/>
          <w:szCs w:val="24"/>
          <w:lang w:val="ro-RO"/>
        </w:rPr>
        <w:t>olosință</w:t>
      </w:r>
      <w:r w:rsidR="001A369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C5312" w:rsidRPr="009C5312">
        <w:rPr>
          <w:rFonts w:ascii="Times New Roman" w:hAnsi="Times New Roman" w:cs="Times New Roman"/>
          <w:sz w:val="24"/>
          <w:szCs w:val="24"/>
          <w:lang w:val="ro-RO"/>
        </w:rPr>
        <w:t>se actualizează valoarea de inventar</w:t>
      </w:r>
      <w:r w:rsidR="006B0C31" w:rsidRPr="00523912">
        <w:rPr>
          <w:rFonts w:ascii="Times New Roman" w:hAnsi="Times New Roman" w:cs="Times New Roman"/>
          <w:sz w:val="24"/>
          <w:szCs w:val="24"/>
          <w:lang w:val="ro-RO"/>
        </w:rPr>
        <w:t xml:space="preserve"> şi</w:t>
      </w:r>
      <w:r w:rsidR="001A369D">
        <w:rPr>
          <w:rFonts w:ascii="Times New Roman" w:hAnsi="Times New Roman" w:cs="Times New Roman"/>
          <w:sz w:val="24"/>
          <w:szCs w:val="24"/>
          <w:lang w:val="ro-RO"/>
        </w:rPr>
        <w:t xml:space="preserve"> se dă </w:t>
      </w:r>
      <w:r w:rsidR="006B0C31" w:rsidRPr="00523912">
        <w:rPr>
          <w:rFonts w:ascii="Times New Roman" w:hAnsi="Times New Roman" w:cs="Times New Roman"/>
          <w:sz w:val="24"/>
          <w:szCs w:val="24"/>
          <w:lang w:val="ro-RO"/>
        </w:rPr>
        <w:t>în administrarea Agenției pentru Protecția Mediului Gala</w:t>
      </w:r>
      <w:r w:rsidR="00D74A7C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B0C31" w:rsidRPr="00523912">
        <w:rPr>
          <w:rFonts w:ascii="Times New Roman" w:hAnsi="Times New Roman" w:cs="Times New Roman"/>
          <w:sz w:val="24"/>
          <w:szCs w:val="24"/>
          <w:lang w:val="ro-RO"/>
        </w:rPr>
        <w:t>i, instituție publică cu personalitate juridică aflată în subordinea Agenției Naționale pentru Protecția Mediului, care funcționează în subordinea Ministerului Mediului</w:t>
      </w:r>
      <w:r w:rsidR="009B0503" w:rsidRPr="0052391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B0C31" w:rsidRPr="006B0C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0C31" w:rsidRPr="008D6BEA">
        <w:rPr>
          <w:rFonts w:ascii="Times New Roman" w:hAnsi="Times New Roman" w:cs="Times New Roman"/>
          <w:sz w:val="24"/>
          <w:szCs w:val="24"/>
          <w:lang w:val="ro-RO"/>
        </w:rPr>
        <w:t>Apelor și Pădurilor</w:t>
      </w:r>
      <w:r w:rsidR="001A369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11ED9" w:rsidRPr="00523912">
        <w:rPr>
          <w:rFonts w:ascii="Times New Roman" w:hAnsi="Times New Roman" w:cs="Times New Roman"/>
          <w:sz w:val="24"/>
          <w:szCs w:val="24"/>
          <w:lang w:val="ro-RO"/>
        </w:rPr>
        <w:t xml:space="preserve">ca urmare a efectuării lucrărilor de cadastru și publicitate imobiliară și a </w:t>
      </w:r>
      <w:r w:rsidR="00A65F3F" w:rsidRPr="00523912">
        <w:rPr>
          <w:rFonts w:ascii="Times New Roman" w:hAnsi="Times New Roman" w:cs="Times New Roman"/>
          <w:sz w:val="24"/>
          <w:szCs w:val="24"/>
          <w:lang w:val="ro-RO"/>
        </w:rPr>
        <w:t>reevaluării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2268"/>
        <w:gridCol w:w="255"/>
        <w:gridCol w:w="1162"/>
        <w:gridCol w:w="113"/>
        <w:gridCol w:w="1163"/>
        <w:gridCol w:w="1247"/>
      </w:tblGrid>
      <w:tr w:rsidR="00A65F3F" w:rsidRPr="00D74A7C" w14:paraId="27563903" w14:textId="77777777" w:rsidTr="00AE53C0">
        <w:tc>
          <w:tcPr>
            <w:tcW w:w="6204" w:type="dxa"/>
            <w:gridSpan w:val="5"/>
          </w:tcPr>
          <w:p w14:paraId="36D1F864" w14:textId="77777777" w:rsidR="00A65F3F" w:rsidRPr="005A4189" w:rsidRDefault="00A65F3F" w:rsidP="00AE53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Ordonator principal de credite (ministere sau autorități ale administrației publice centrale)</w:t>
            </w:r>
          </w:p>
        </w:tc>
        <w:tc>
          <w:tcPr>
            <w:tcW w:w="1275" w:type="dxa"/>
            <w:gridSpan w:val="2"/>
          </w:tcPr>
          <w:p w14:paraId="3032EFF7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16335444</w:t>
            </w:r>
          </w:p>
        </w:tc>
        <w:tc>
          <w:tcPr>
            <w:tcW w:w="2410" w:type="dxa"/>
            <w:gridSpan w:val="2"/>
          </w:tcPr>
          <w:p w14:paraId="2D2CB631" w14:textId="77777777" w:rsidR="00A65F3F" w:rsidRPr="00523912" w:rsidRDefault="009B0503" w:rsidP="00AE53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Ministerul Mediului, Apelor și Pădurilor</w:t>
            </w:r>
          </w:p>
        </w:tc>
      </w:tr>
      <w:tr w:rsidR="00A65F3F" w:rsidRPr="00D74A7C" w14:paraId="4C983E4D" w14:textId="77777777" w:rsidTr="00AE53C0">
        <w:tc>
          <w:tcPr>
            <w:tcW w:w="6204" w:type="dxa"/>
            <w:gridSpan w:val="5"/>
          </w:tcPr>
          <w:p w14:paraId="31D5FF4F" w14:textId="77777777" w:rsidR="00A65F3F" w:rsidRPr="005A4189" w:rsidRDefault="00A65F3F" w:rsidP="00AE53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Ordonator secundar de credite</w:t>
            </w:r>
          </w:p>
        </w:tc>
        <w:tc>
          <w:tcPr>
            <w:tcW w:w="1275" w:type="dxa"/>
            <w:gridSpan w:val="2"/>
          </w:tcPr>
          <w:p w14:paraId="79B03DA8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16462898</w:t>
            </w:r>
          </w:p>
        </w:tc>
        <w:tc>
          <w:tcPr>
            <w:tcW w:w="2410" w:type="dxa"/>
            <w:gridSpan w:val="2"/>
          </w:tcPr>
          <w:p w14:paraId="793A4C91" w14:textId="77777777" w:rsidR="00A65F3F" w:rsidRPr="00523912" w:rsidRDefault="00A65F3F" w:rsidP="00AE53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Agenția Națională pentru Protecția Mediului</w:t>
            </w:r>
          </w:p>
        </w:tc>
      </w:tr>
      <w:tr w:rsidR="00A65F3F" w:rsidRPr="00D74A7C" w14:paraId="5D80228F" w14:textId="77777777" w:rsidTr="00AE53C0">
        <w:tc>
          <w:tcPr>
            <w:tcW w:w="6204" w:type="dxa"/>
            <w:gridSpan w:val="5"/>
          </w:tcPr>
          <w:p w14:paraId="079AF1E8" w14:textId="77777777" w:rsidR="00A65F3F" w:rsidRPr="005A4189" w:rsidRDefault="00A65F3F" w:rsidP="00AE53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Ordonator terțiar de credite</w:t>
            </w:r>
          </w:p>
        </w:tc>
        <w:tc>
          <w:tcPr>
            <w:tcW w:w="1275" w:type="dxa"/>
            <w:gridSpan w:val="2"/>
          </w:tcPr>
          <w:p w14:paraId="5E3F1444" w14:textId="77777777" w:rsidR="00A65F3F" w:rsidRPr="005A4189" w:rsidRDefault="009C5312" w:rsidP="00AE53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4006740</w:t>
            </w:r>
          </w:p>
        </w:tc>
        <w:tc>
          <w:tcPr>
            <w:tcW w:w="2410" w:type="dxa"/>
            <w:gridSpan w:val="2"/>
          </w:tcPr>
          <w:p w14:paraId="34F95D61" w14:textId="77777777" w:rsidR="00A65F3F" w:rsidRPr="00523912" w:rsidRDefault="00A65F3F" w:rsidP="009C53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Agenția pentru Protecția Mediului </w:t>
            </w:r>
            <w:r w:rsidR="009C5312"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Galați</w:t>
            </w:r>
          </w:p>
        </w:tc>
      </w:tr>
      <w:tr w:rsidR="00A65F3F" w:rsidRPr="00D74A7C" w14:paraId="2A697F3D" w14:textId="77777777" w:rsidTr="00AE53C0">
        <w:tc>
          <w:tcPr>
            <w:tcW w:w="6204" w:type="dxa"/>
            <w:gridSpan w:val="5"/>
          </w:tcPr>
          <w:p w14:paraId="17BABD5D" w14:textId="77777777" w:rsidR="00A65F3F" w:rsidRPr="00523912" w:rsidRDefault="00A65F3F" w:rsidP="00AE53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Regii autonome si companii/societăți naționale aflate sub autoritatea ordonatorului principal, institute naționale de cercetare-dezvoltare, care funcționează în baza Ordonanţei Guvernului nr. 57/2002 privind cercetarea ştiinţifică şi dezvoltarea tehnologică, aprobată cu modificări şi completări prin Legea nr. 324/2003, cu modificările şi completările ulterioare, şi, după caz, societăţi comerciale cu capital majoritar de stat care au în administrare bunuri din domeniul public de stat.                              </w:t>
            </w:r>
          </w:p>
        </w:tc>
        <w:tc>
          <w:tcPr>
            <w:tcW w:w="1275" w:type="dxa"/>
            <w:gridSpan w:val="2"/>
          </w:tcPr>
          <w:p w14:paraId="71FF6476" w14:textId="77777777" w:rsidR="00A65F3F" w:rsidRPr="00523912" w:rsidRDefault="00A65F3F" w:rsidP="00AE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AAAAA"/>
                <w:spacing w:val="15"/>
                <w:sz w:val="24"/>
                <w:szCs w:val="24"/>
                <w:shd w:val="clear" w:color="auto" w:fill="333333"/>
                <w:lang w:val="es-CO"/>
              </w:rPr>
            </w:pPr>
          </w:p>
        </w:tc>
        <w:tc>
          <w:tcPr>
            <w:tcW w:w="2410" w:type="dxa"/>
            <w:gridSpan w:val="2"/>
          </w:tcPr>
          <w:p w14:paraId="6DBDEE3D" w14:textId="77777777" w:rsidR="00A65F3F" w:rsidRPr="00523912" w:rsidRDefault="00A65F3F" w:rsidP="00AE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A65F3F" w:rsidRPr="00D74A7C" w14:paraId="26898C59" w14:textId="77777777" w:rsidTr="00AE53C0">
        <w:tc>
          <w:tcPr>
            <w:tcW w:w="9889" w:type="dxa"/>
            <w:gridSpan w:val="9"/>
          </w:tcPr>
          <w:p w14:paraId="2C432259" w14:textId="77777777" w:rsidR="00A65F3F" w:rsidRPr="00523912" w:rsidRDefault="00A65F3F" w:rsidP="00AE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A65F3F" w:rsidRPr="00F65357" w14:paraId="13A28441" w14:textId="77777777" w:rsidTr="00AE53C0">
        <w:tc>
          <w:tcPr>
            <w:tcW w:w="9889" w:type="dxa"/>
            <w:gridSpan w:val="9"/>
          </w:tcPr>
          <w:p w14:paraId="05D9E7E9" w14:textId="77777777" w:rsidR="00A65F3F" w:rsidRPr="005A4189" w:rsidRDefault="00A65F3F" w:rsidP="00AE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Grupa 8 (Bunuri care alcătuiesc domeniul public al statului)</w:t>
            </w:r>
          </w:p>
        </w:tc>
      </w:tr>
      <w:tr w:rsidR="00A65F3F" w:rsidRPr="00F65357" w14:paraId="161DF5D2" w14:textId="77777777" w:rsidTr="005A4189">
        <w:tc>
          <w:tcPr>
            <w:tcW w:w="988" w:type="dxa"/>
            <w:vMerge w:val="restart"/>
            <w:vAlign w:val="center"/>
          </w:tcPr>
          <w:p w14:paraId="5CB86457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Nr. MF</w:t>
            </w:r>
          </w:p>
        </w:tc>
        <w:tc>
          <w:tcPr>
            <w:tcW w:w="1275" w:type="dxa"/>
            <w:vMerge w:val="restart"/>
            <w:vAlign w:val="center"/>
          </w:tcPr>
          <w:p w14:paraId="28EE3653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Codul de clasificare</w:t>
            </w:r>
          </w:p>
        </w:tc>
        <w:tc>
          <w:tcPr>
            <w:tcW w:w="1418" w:type="dxa"/>
            <w:vMerge w:val="restart"/>
            <w:vAlign w:val="center"/>
          </w:tcPr>
          <w:p w14:paraId="55A6C406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</w:p>
        </w:tc>
        <w:tc>
          <w:tcPr>
            <w:tcW w:w="3685" w:type="dxa"/>
            <w:gridSpan w:val="3"/>
            <w:vAlign w:val="center"/>
          </w:tcPr>
          <w:p w14:paraId="79BB0B05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Date de identificare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7A2ADCA" w14:textId="1D934216" w:rsidR="00A65F3F" w:rsidRPr="004E0831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31">
              <w:rPr>
                <w:rFonts w:ascii="Times New Roman" w:hAnsi="Times New Roman" w:cs="Times New Roman"/>
                <w:sz w:val="24"/>
                <w:szCs w:val="24"/>
              </w:rPr>
              <w:t>Anul dobândirii/ d</w:t>
            </w:r>
            <w:r w:rsidR="008F02FB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4E0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906F8" w:rsidRPr="004E0831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4E0831">
              <w:rPr>
                <w:rFonts w:ascii="Times New Roman" w:hAnsi="Times New Roman" w:cs="Times New Roman"/>
                <w:sz w:val="24"/>
                <w:szCs w:val="24"/>
              </w:rPr>
              <w:t>în folosință</w:t>
            </w:r>
          </w:p>
        </w:tc>
        <w:tc>
          <w:tcPr>
            <w:tcW w:w="1247" w:type="dxa"/>
            <w:vMerge w:val="restart"/>
            <w:vAlign w:val="center"/>
          </w:tcPr>
          <w:p w14:paraId="56F1D24F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Valoarea de inventar (lei)</w:t>
            </w:r>
          </w:p>
        </w:tc>
      </w:tr>
      <w:tr w:rsidR="00A65F3F" w:rsidRPr="00F65357" w14:paraId="736737F3" w14:textId="77777777" w:rsidTr="005A4189">
        <w:trPr>
          <w:trHeight w:val="1431"/>
        </w:trPr>
        <w:tc>
          <w:tcPr>
            <w:tcW w:w="988" w:type="dxa"/>
            <w:vMerge/>
            <w:vAlign w:val="center"/>
          </w:tcPr>
          <w:p w14:paraId="166C39F4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0F8161D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8753385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465F1E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Descrierea tehnică pe scurt</w:t>
            </w:r>
          </w:p>
        </w:tc>
        <w:tc>
          <w:tcPr>
            <w:tcW w:w="1417" w:type="dxa"/>
            <w:gridSpan w:val="2"/>
            <w:vAlign w:val="center"/>
          </w:tcPr>
          <w:p w14:paraId="5DBBC7A8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07E755FF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50DAC292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7A6" w:rsidRPr="00F65357" w14:paraId="7ECE393B" w14:textId="77777777" w:rsidTr="005A4189">
        <w:trPr>
          <w:trHeight w:val="493"/>
        </w:trPr>
        <w:tc>
          <w:tcPr>
            <w:tcW w:w="988" w:type="dxa"/>
          </w:tcPr>
          <w:p w14:paraId="59DA481B" w14:textId="77777777" w:rsidR="003C37A6" w:rsidRPr="005A4189" w:rsidRDefault="00CD591E" w:rsidP="003C3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312">
              <w:rPr>
                <w:rFonts w:ascii="Times New Roman" w:hAnsi="Times New Roman" w:cs="Times New Roman"/>
                <w:sz w:val="24"/>
                <w:szCs w:val="24"/>
              </w:rPr>
              <w:t>49634</w:t>
            </w:r>
          </w:p>
        </w:tc>
        <w:tc>
          <w:tcPr>
            <w:tcW w:w="1275" w:type="dxa"/>
          </w:tcPr>
          <w:p w14:paraId="260D2421" w14:textId="77777777" w:rsidR="003C37A6" w:rsidRPr="005A4189" w:rsidRDefault="003C37A6" w:rsidP="003C3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8.29.08</w:t>
            </w:r>
          </w:p>
        </w:tc>
        <w:tc>
          <w:tcPr>
            <w:tcW w:w="1418" w:type="dxa"/>
          </w:tcPr>
          <w:p w14:paraId="612FC42D" w14:textId="355B13C5" w:rsidR="003C37A6" w:rsidRPr="00523912" w:rsidRDefault="005C07A5" w:rsidP="00C0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Sediu Agenţie pentru Protecţia Mediului </w:t>
            </w:r>
            <w:r w:rsidR="00C00B56"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Gala</w:t>
            </w:r>
            <w:r w:rsidR="009D0F7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ț</w:t>
            </w:r>
            <w:r w:rsidR="00C00B56"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</w:t>
            </w:r>
          </w:p>
        </w:tc>
        <w:tc>
          <w:tcPr>
            <w:tcW w:w="2268" w:type="dxa"/>
          </w:tcPr>
          <w:p w14:paraId="3EB72558" w14:textId="77777777" w:rsidR="003139AE" w:rsidRPr="00523912" w:rsidRDefault="003139AE" w:rsidP="005A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</w:t>
            </w:r>
            <w:r w:rsidRPr="003139A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uprafaţă construită la sol=428 mp</w:t>
            </w:r>
            <w:r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;</w:t>
            </w:r>
          </w:p>
          <w:p w14:paraId="2C582CAC" w14:textId="20BD0E05" w:rsidR="003C37A6" w:rsidRPr="005A4189" w:rsidRDefault="003139AE" w:rsidP="00313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</w:t>
            </w:r>
            <w:r w:rsidRPr="003139A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uprafaţă desfăşurată=1934 mp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; R</w:t>
            </w:r>
            <w:r w:rsidR="003C37A6"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egim înălțime </w:t>
            </w:r>
            <w:r w:rsidR="00C00B56"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D+</w:t>
            </w:r>
            <w:r w:rsidR="003C37A6"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P+</w:t>
            </w:r>
            <w:r w:rsidR="00C00B56"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</w:t>
            </w:r>
            <w:r w:rsidR="003C37A6"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; </w:t>
            </w:r>
            <w:r w:rsidR="003C37A6" w:rsidRPr="00C00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CF=</w:t>
            </w:r>
            <w:r w:rsidR="00C00B56" w:rsidRPr="00C00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113564</w:t>
            </w:r>
            <w:r w:rsidR="00845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</w:t>
            </w:r>
            <w:r w:rsidR="00E82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Galați</w:t>
            </w:r>
            <w:r w:rsidR="003C37A6" w:rsidRPr="00C00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</w:tcPr>
          <w:p w14:paraId="4DB69FEC" w14:textId="2B596B50" w:rsidR="003C37A6" w:rsidRPr="00C00B56" w:rsidRDefault="003C37A6" w:rsidP="00C0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Țara: România; Județ: </w:t>
            </w:r>
            <w:r w:rsidR="00C00B56"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Galați</w:t>
            </w:r>
            <w:r w:rsidR="00DF44C2" w:rsidRPr="00E8209A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, </w:t>
            </w:r>
            <w:r w:rsidRPr="005239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Str. </w:t>
            </w:r>
            <w:r w:rsidR="00C00B56">
              <w:rPr>
                <w:rFonts w:ascii="Times New Roman" w:hAnsi="Times New Roman" w:cs="Times New Roman"/>
                <w:sz w:val="24"/>
                <w:szCs w:val="24"/>
              </w:rPr>
              <w:t>Regiment 11 Siret</w:t>
            </w: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; Nr. </w:t>
            </w:r>
            <w:r w:rsidR="00C00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221F31E" w14:textId="77777777" w:rsidR="003C37A6" w:rsidRPr="005A4189" w:rsidRDefault="006B0C31" w:rsidP="003C3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47" w:type="dxa"/>
          </w:tcPr>
          <w:p w14:paraId="1B78A7E8" w14:textId="77777777" w:rsidR="003C37A6" w:rsidRPr="005A4189" w:rsidRDefault="00C35887" w:rsidP="008046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3.196.000</w:t>
            </w:r>
          </w:p>
        </w:tc>
      </w:tr>
    </w:tbl>
    <w:p w14:paraId="4876975A" w14:textId="77777777" w:rsidR="00A65F3F" w:rsidRPr="001F4C11" w:rsidRDefault="00A65F3F" w:rsidP="00A65F3F">
      <w:pPr>
        <w:tabs>
          <w:tab w:val="left" w:pos="2411"/>
        </w:tabs>
        <w:rPr>
          <w:lang w:val="ro-RO"/>
        </w:rPr>
      </w:pPr>
    </w:p>
    <w:p w14:paraId="0899288C" w14:textId="77777777" w:rsidR="000A45BF" w:rsidRPr="00A65F3F" w:rsidRDefault="000A45BF" w:rsidP="00A65F3F"/>
    <w:sectPr w:rsidR="000A45BF" w:rsidRPr="00A65F3F" w:rsidSect="00FC0487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94" w:right="851" w:bottom="284" w:left="1418" w:header="454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C5133" w14:textId="77777777" w:rsidR="00A72F14" w:rsidRDefault="00A72F14" w:rsidP="002974A9">
      <w:pPr>
        <w:spacing w:after="0" w:line="240" w:lineRule="auto"/>
      </w:pPr>
      <w:r>
        <w:separator/>
      </w:r>
    </w:p>
  </w:endnote>
  <w:endnote w:type="continuationSeparator" w:id="0">
    <w:p w14:paraId="6082374D" w14:textId="77777777" w:rsidR="00A72F14" w:rsidRDefault="00A72F14" w:rsidP="002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FE01" w14:textId="77777777" w:rsidR="006F260D" w:rsidRDefault="006F260D">
    <w:pPr>
      <w:pStyle w:val="Footer"/>
      <w:jc w:val="center"/>
    </w:pPr>
  </w:p>
  <w:p w14:paraId="055F5D82" w14:textId="77777777" w:rsidR="006F260D" w:rsidRDefault="006F2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D745D" w14:textId="77777777" w:rsidR="00A72F14" w:rsidRDefault="00A72F14" w:rsidP="002974A9">
      <w:pPr>
        <w:spacing w:after="0" w:line="240" w:lineRule="auto"/>
      </w:pPr>
      <w:r>
        <w:separator/>
      </w:r>
    </w:p>
  </w:footnote>
  <w:footnote w:type="continuationSeparator" w:id="0">
    <w:p w14:paraId="3D27453E" w14:textId="77777777" w:rsidR="00A72F14" w:rsidRDefault="00A72F14" w:rsidP="002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7296" w14:textId="77777777" w:rsidR="006F260D" w:rsidRDefault="00000000">
    <w:pPr>
      <w:pStyle w:val="Header"/>
    </w:pPr>
    <w:r>
      <w:rPr>
        <w:noProof/>
        <w:lang w:val="ro-RO"/>
      </w:rPr>
      <w:pict w14:anchorId="2DB16B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9271" o:spid="_x0000_s1026" type="#_x0000_t136" style="position:absolute;margin-left:0;margin-top:0;width:528.45pt;height:150.95pt;rotation:315;z-index:-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65D3" w14:textId="77777777" w:rsidR="006F260D" w:rsidRDefault="00000000">
    <w:pPr>
      <w:pStyle w:val="Header"/>
    </w:pPr>
    <w:r>
      <w:rPr>
        <w:noProof/>
        <w:lang w:val="ro-RO"/>
      </w:rPr>
      <w:pict w14:anchorId="0A649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9272" o:spid="_x0000_s1027" type="#_x0000_t136" style="position:absolute;margin-left:0;margin-top:0;width:528.45pt;height:150.95pt;rotation:315;z-index:-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DB3B3" w14:textId="77777777" w:rsidR="006F260D" w:rsidRDefault="00000000">
    <w:pPr>
      <w:pStyle w:val="Header"/>
    </w:pPr>
    <w:r>
      <w:rPr>
        <w:noProof/>
        <w:lang w:val="ro-RO"/>
      </w:rPr>
      <w:pict w14:anchorId="4F760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9270" o:spid="_x0000_s1025" type="#_x0000_t136" style="position:absolute;margin-left:0;margin-top:0;width:528.45pt;height:150.95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16F"/>
    <w:multiLevelType w:val="hybridMultilevel"/>
    <w:tmpl w:val="BFD83D4E"/>
    <w:lvl w:ilvl="0" w:tplc="B91A99F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4CDE"/>
    <w:multiLevelType w:val="hybridMultilevel"/>
    <w:tmpl w:val="B596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319683">
    <w:abstractNumId w:val="1"/>
  </w:num>
  <w:num w:numId="2" w16cid:durableId="196811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BF"/>
    <w:rsid w:val="00011ED9"/>
    <w:rsid w:val="000308A6"/>
    <w:rsid w:val="00042E89"/>
    <w:rsid w:val="00045BC2"/>
    <w:rsid w:val="000517D6"/>
    <w:rsid w:val="0005458B"/>
    <w:rsid w:val="00087A9F"/>
    <w:rsid w:val="000A3D1C"/>
    <w:rsid w:val="000A45BF"/>
    <w:rsid w:val="000B6AF0"/>
    <w:rsid w:val="000E16EA"/>
    <w:rsid w:val="00136859"/>
    <w:rsid w:val="001A369D"/>
    <w:rsid w:val="001E1F1C"/>
    <w:rsid w:val="001F4C11"/>
    <w:rsid w:val="00206A5A"/>
    <w:rsid w:val="0025405F"/>
    <w:rsid w:val="002974A9"/>
    <w:rsid w:val="002A5CC3"/>
    <w:rsid w:val="002A6CAB"/>
    <w:rsid w:val="002C7F42"/>
    <w:rsid w:val="00305937"/>
    <w:rsid w:val="0031270F"/>
    <w:rsid w:val="003139AE"/>
    <w:rsid w:val="0033586F"/>
    <w:rsid w:val="00336C4D"/>
    <w:rsid w:val="003A0E78"/>
    <w:rsid w:val="003C37A6"/>
    <w:rsid w:val="00415E2F"/>
    <w:rsid w:val="00427FFB"/>
    <w:rsid w:val="0043039C"/>
    <w:rsid w:val="004335DE"/>
    <w:rsid w:val="00442493"/>
    <w:rsid w:val="004473BB"/>
    <w:rsid w:val="004516B2"/>
    <w:rsid w:val="00454273"/>
    <w:rsid w:val="00480FD5"/>
    <w:rsid w:val="00497CC1"/>
    <w:rsid w:val="004D1B2C"/>
    <w:rsid w:val="004E0831"/>
    <w:rsid w:val="00510640"/>
    <w:rsid w:val="005109A2"/>
    <w:rsid w:val="005116B4"/>
    <w:rsid w:val="00523912"/>
    <w:rsid w:val="00534B6C"/>
    <w:rsid w:val="00576537"/>
    <w:rsid w:val="00577AA4"/>
    <w:rsid w:val="00587C77"/>
    <w:rsid w:val="005A4189"/>
    <w:rsid w:val="005C07A5"/>
    <w:rsid w:val="00621F60"/>
    <w:rsid w:val="00645368"/>
    <w:rsid w:val="00645771"/>
    <w:rsid w:val="00663987"/>
    <w:rsid w:val="006A0470"/>
    <w:rsid w:val="006A7FDF"/>
    <w:rsid w:val="006B0C31"/>
    <w:rsid w:val="006B3843"/>
    <w:rsid w:val="006C6767"/>
    <w:rsid w:val="006E2F9D"/>
    <w:rsid w:val="006F20E9"/>
    <w:rsid w:val="006F260D"/>
    <w:rsid w:val="006F534C"/>
    <w:rsid w:val="007059D1"/>
    <w:rsid w:val="007112EE"/>
    <w:rsid w:val="00720BA5"/>
    <w:rsid w:val="00735370"/>
    <w:rsid w:val="007635F9"/>
    <w:rsid w:val="0078355D"/>
    <w:rsid w:val="007837D3"/>
    <w:rsid w:val="00794266"/>
    <w:rsid w:val="007D4566"/>
    <w:rsid w:val="007E0A3C"/>
    <w:rsid w:val="00804679"/>
    <w:rsid w:val="00817A51"/>
    <w:rsid w:val="00830196"/>
    <w:rsid w:val="008459BF"/>
    <w:rsid w:val="00884FB1"/>
    <w:rsid w:val="00896200"/>
    <w:rsid w:val="008D431E"/>
    <w:rsid w:val="008F02FB"/>
    <w:rsid w:val="008F0C82"/>
    <w:rsid w:val="00916BFF"/>
    <w:rsid w:val="009246E5"/>
    <w:rsid w:val="00936568"/>
    <w:rsid w:val="00940DFE"/>
    <w:rsid w:val="00964B0B"/>
    <w:rsid w:val="00982787"/>
    <w:rsid w:val="009A12E2"/>
    <w:rsid w:val="009B0503"/>
    <w:rsid w:val="009C0AAF"/>
    <w:rsid w:val="009C5312"/>
    <w:rsid w:val="009C7794"/>
    <w:rsid w:val="009D0F7E"/>
    <w:rsid w:val="009F3479"/>
    <w:rsid w:val="00A3144B"/>
    <w:rsid w:val="00A329B0"/>
    <w:rsid w:val="00A422D7"/>
    <w:rsid w:val="00A54113"/>
    <w:rsid w:val="00A65F3F"/>
    <w:rsid w:val="00A72F14"/>
    <w:rsid w:val="00A74B8F"/>
    <w:rsid w:val="00A83F28"/>
    <w:rsid w:val="00AA396F"/>
    <w:rsid w:val="00AB0773"/>
    <w:rsid w:val="00AD2EC7"/>
    <w:rsid w:val="00B126F5"/>
    <w:rsid w:val="00B2478C"/>
    <w:rsid w:val="00B40058"/>
    <w:rsid w:val="00B472BB"/>
    <w:rsid w:val="00B81984"/>
    <w:rsid w:val="00BB03CE"/>
    <w:rsid w:val="00BB4D11"/>
    <w:rsid w:val="00BE09A3"/>
    <w:rsid w:val="00C00B56"/>
    <w:rsid w:val="00C24E94"/>
    <w:rsid w:val="00C35887"/>
    <w:rsid w:val="00C429FC"/>
    <w:rsid w:val="00C70BF1"/>
    <w:rsid w:val="00C86E50"/>
    <w:rsid w:val="00C906F8"/>
    <w:rsid w:val="00CC57F1"/>
    <w:rsid w:val="00CD591E"/>
    <w:rsid w:val="00D146EA"/>
    <w:rsid w:val="00D329A2"/>
    <w:rsid w:val="00D52C72"/>
    <w:rsid w:val="00D74A7C"/>
    <w:rsid w:val="00D97AEC"/>
    <w:rsid w:val="00DB34E9"/>
    <w:rsid w:val="00DB76C2"/>
    <w:rsid w:val="00DE6C2A"/>
    <w:rsid w:val="00DF44C2"/>
    <w:rsid w:val="00DF6897"/>
    <w:rsid w:val="00DF799D"/>
    <w:rsid w:val="00E207BC"/>
    <w:rsid w:val="00E3705C"/>
    <w:rsid w:val="00E601CC"/>
    <w:rsid w:val="00E8209A"/>
    <w:rsid w:val="00E91997"/>
    <w:rsid w:val="00E93ACE"/>
    <w:rsid w:val="00EC1F83"/>
    <w:rsid w:val="00EE2B36"/>
    <w:rsid w:val="00F00DCB"/>
    <w:rsid w:val="00F06CBE"/>
    <w:rsid w:val="00F40830"/>
    <w:rsid w:val="00F65357"/>
    <w:rsid w:val="00F80D8F"/>
    <w:rsid w:val="00FA2678"/>
    <w:rsid w:val="00FC0487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3E3EC"/>
  <w15:docId w15:val="{033B4556-81B2-4BA6-93C0-7B7AD176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70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9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74A9"/>
  </w:style>
  <w:style w:type="paragraph" w:styleId="Footer">
    <w:name w:val="footer"/>
    <w:basedOn w:val="Normal"/>
    <w:link w:val="FooterChar"/>
    <w:uiPriority w:val="99"/>
    <w:unhideWhenUsed/>
    <w:rsid w:val="0029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A9"/>
  </w:style>
  <w:style w:type="paragraph" w:styleId="Revision">
    <w:name w:val="Revision"/>
    <w:hidden/>
    <w:uiPriority w:val="99"/>
    <w:semiHidden/>
    <w:rsid w:val="001A3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A2A5-0178-4825-9F71-CAAB3CE7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 constantin</dc:creator>
  <cp:lastModifiedBy>Cristina.Paun</cp:lastModifiedBy>
  <cp:revision>12</cp:revision>
  <cp:lastPrinted>2024-03-22T07:45:00Z</cp:lastPrinted>
  <dcterms:created xsi:type="dcterms:W3CDTF">2023-11-20T09:42:00Z</dcterms:created>
  <dcterms:modified xsi:type="dcterms:W3CDTF">2024-09-12T11:57:00Z</dcterms:modified>
</cp:coreProperties>
</file>