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E7A2" w14:textId="77777777" w:rsidR="00D42CB6" w:rsidRDefault="00D42CB6" w:rsidP="00D42CB6">
      <w:pPr>
        <w:tabs>
          <w:tab w:val="left" w:pos="360"/>
        </w:tabs>
        <w:spacing w:before="120" w:after="120" w:line="360" w:lineRule="auto"/>
        <w:ind w:left="4320" w:right="555"/>
        <w:jc w:val="right"/>
        <w:rPr>
          <w:rFonts w:eastAsia="Trebuchet MS" w:cs="Times New Roman"/>
          <w:b/>
          <w:bCs/>
          <w:color w:val="auto"/>
        </w:rPr>
      </w:pPr>
      <w:r w:rsidRPr="003461A4">
        <w:rPr>
          <w:rFonts w:eastAsia="Trebuchet MS" w:cs="Times New Roman"/>
          <w:b/>
          <w:bCs/>
          <w:color w:val="auto"/>
        </w:rPr>
        <w:t xml:space="preserve">       </w:t>
      </w:r>
      <w:r>
        <w:rPr>
          <w:rFonts w:eastAsia="Trebuchet MS" w:cs="Times New Roman"/>
          <w:b/>
          <w:bCs/>
          <w:color w:val="auto"/>
        </w:rPr>
        <w:t xml:space="preserve">   </w:t>
      </w:r>
    </w:p>
    <w:p w14:paraId="5011B233" w14:textId="5DA69AD9" w:rsidR="00D42CB6" w:rsidRDefault="00D42CB6" w:rsidP="00D42CB6">
      <w:pPr>
        <w:tabs>
          <w:tab w:val="left" w:pos="360"/>
        </w:tabs>
        <w:spacing w:before="120" w:after="120" w:line="360" w:lineRule="auto"/>
        <w:ind w:right="555"/>
        <w:rPr>
          <w:rFonts w:eastAsia="Trebuchet MS" w:cs="Times New Roman"/>
          <w:b/>
          <w:bCs/>
          <w:color w:val="auto"/>
        </w:rPr>
      </w:pP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t>COMUNICAT DE PRESĂ</w:t>
      </w:r>
    </w:p>
    <w:p w14:paraId="2DB4729E" w14:textId="77777777" w:rsidR="006F1E26" w:rsidRDefault="006F1E26" w:rsidP="00D54A2F">
      <w:pPr>
        <w:tabs>
          <w:tab w:val="left" w:pos="360"/>
        </w:tabs>
        <w:spacing w:before="120" w:after="120" w:line="360" w:lineRule="auto"/>
        <w:ind w:left="4320" w:right="555"/>
        <w:jc w:val="right"/>
        <w:rPr>
          <w:rFonts w:eastAsia="Trebuchet MS" w:cs="Times New Roman"/>
          <w:b/>
          <w:bCs/>
          <w:color w:val="auto"/>
        </w:rPr>
      </w:pPr>
      <w:r>
        <w:rPr>
          <w:rFonts w:eastAsia="Trebuchet MS" w:cs="Times New Roman"/>
          <w:b/>
          <w:bCs/>
          <w:color w:val="auto"/>
        </w:rPr>
        <w:t xml:space="preserve">  </w:t>
      </w:r>
    </w:p>
    <w:p w14:paraId="43F7A01A" w14:textId="05B4E2B9" w:rsidR="00D42CB6" w:rsidRPr="003461A4" w:rsidRDefault="006F1E26" w:rsidP="00D54A2F">
      <w:pPr>
        <w:tabs>
          <w:tab w:val="left" w:pos="360"/>
        </w:tabs>
        <w:spacing w:before="120" w:after="120" w:line="360" w:lineRule="auto"/>
        <w:ind w:left="4320" w:right="555"/>
        <w:jc w:val="right"/>
        <w:rPr>
          <w:rFonts w:eastAsia="Trebuchet MS" w:cs="Times New Roman"/>
          <w:b/>
          <w:bCs/>
          <w:color w:val="auto"/>
        </w:rPr>
      </w:pPr>
      <w:r>
        <w:rPr>
          <w:rFonts w:eastAsia="Trebuchet MS" w:cs="Times New Roman"/>
          <w:b/>
          <w:bCs/>
          <w:color w:val="auto"/>
        </w:rPr>
        <w:t xml:space="preserve">                </w:t>
      </w:r>
      <w:r w:rsidR="00E63174">
        <w:rPr>
          <w:rFonts w:eastAsia="Trebuchet MS" w:cs="Times New Roman"/>
          <w:b/>
          <w:bCs/>
          <w:color w:val="auto"/>
        </w:rPr>
        <w:t xml:space="preserve">   </w:t>
      </w:r>
      <w:r>
        <w:rPr>
          <w:rFonts w:eastAsia="Trebuchet MS" w:cs="Times New Roman"/>
          <w:b/>
          <w:bCs/>
          <w:color w:val="auto"/>
        </w:rPr>
        <w:t xml:space="preserve">     </w:t>
      </w:r>
      <w:r w:rsidR="00C03F8C">
        <w:rPr>
          <w:rFonts w:eastAsia="Trebuchet MS" w:cs="Times New Roman"/>
          <w:b/>
          <w:bCs/>
          <w:color w:val="auto"/>
        </w:rPr>
        <w:t>2</w:t>
      </w:r>
      <w:r>
        <w:rPr>
          <w:rFonts w:eastAsia="Trebuchet MS" w:cs="Times New Roman"/>
          <w:b/>
          <w:bCs/>
          <w:color w:val="auto"/>
        </w:rPr>
        <w:t>8</w:t>
      </w:r>
      <w:r w:rsidR="00D42CB6">
        <w:rPr>
          <w:rFonts w:eastAsia="Trebuchet MS" w:cs="Times New Roman"/>
          <w:b/>
          <w:bCs/>
          <w:color w:val="auto"/>
        </w:rPr>
        <w:t xml:space="preserve"> februarie</w:t>
      </w:r>
      <w:r w:rsidR="00D42CB6" w:rsidRPr="003461A4">
        <w:rPr>
          <w:rFonts w:eastAsia="Trebuchet MS" w:cs="Times New Roman"/>
          <w:b/>
          <w:bCs/>
          <w:color w:val="auto"/>
        </w:rPr>
        <w:t xml:space="preserve"> 2022</w:t>
      </w:r>
    </w:p>
    <w:p w14:paraId="30DD2A64" w14:textId="77777777" w:rsidR="00D54A2F" w:rsidRDefault="00D54A2F" w:rsidP="00D42CB6">
      <w:pPr>
        <w:rPr>
          <w:color w:val="000000" w:themeColor="text1"/>
        </w:rPr>
      </w:pPr>
    </w:p>
    <w:p w14:paraId="33A48FE8" w14:textId="2F924EFA" w:rsidR="006F1E26" w:rsidRPr="00CD47FE" w:rsidRDefault="00D42CB6" w:rsidP="006F1E26">
      <w:pPr>
        <w:rPr>
          <w:b/>
          <w:bCs/>
          <w:i/>
          <w:iCs/>
        </w:rPr>
      </w:pPr>
      <w:proofErr w:type="spellStart"/>
      <w:r>
        <w:rPr>
          <w:color w:val="000000" w:themeColor="text1"/>
        </w:rPr>
        <w:t>Ref</w:t>
      </w:r>
      <w:proofErr w:type="spellEnd"/>
      <w:r w:rsidR="006F1E26">
        <w:rPr>
          <w:color w:val="000000" w:themeColor="text1"/>
        </w:rPr>
        <w:t>. la</w:t>
      </w:r>
      <w:r>
        <w:rPr>
          <w:color w:val="000000" w:themeColor="text1"/>
        </w:rPr>
        <w:t xml:space="preserve">: </w:t>
      </w:r>
      <w:r w:rsidR="006F1E26" w:rsidRPr="00493B76">
        <w:rPr>
          <w:b/>
          <w:bCs/>
        </w:rPr>
        <w:t xml:space="preserve">Ministrul Barna Tánczos, la a cincea sesiune a Adunării ONU de Mediu a Programului Națiunilor Unite pentru Mediu (UNEA 5.2): </w:t>
      </w:r>
      <w:r w:rsidR="006F1E26">
        <w:rPr>
          <w:b/>
          <w:bCs/>
        </w:rPr>
        <w:t>„</w:t>
      </w:r>
      <w:r w:rsidR="006F1E26" w:rsidRPr="006F1E26">
        <w:rPr>
          <w:b/>
          <w:bCs/>
          <w:i/>
          <w:iCs/>
        </w:rPr>
        <w:t>Vorbind despre mediu, vorbim despre lume. Din păcate, lumea este amenințată de agresiunea militară neprovocată și nejustificată a Rusiei împotriva Ucrainei”</w:t>
      </w:r>
      <w:bookmarkStart w:id="0" w:name="_GoBack"/>
      <w:bookmarkEnd w:id="0"/>
    </w:p>
    <w:p w14:paraId="4B318787" w14:textId="1160432E" w:rsidR="006F1E26" w:rsidRPr="00493B76" w:rsidRDefault="006F1E26" w:rsidP="006F1E26">
      <w:r w:rsidRPr="00493B76">
        <w:t xml:space="preserve">Ministrul </w:t>
      </w:r>
      <w:r w:rsidR="00DD0C63">
        <w:t>m</w:t>
      </w:r>
      <w:r w:rsidRPr="00493B76">
        <w:t xml:space="preserve">ediului, </w:t>
      </w:r>
      <w:r w:rsidR="00DD0C63">
        <w:t>a</w:t>
      </w:r>
      <w:r w:rsidRPr="00493B76">
        <w:t xml:space="preserve">pelor și </w:t>
      </w:r>
      <w:r w:rsidR="00DD0C63">
        <w:t>p</w:t>
      </w:r>
      <w:r w:rsidRPr="00493B76">
        <w:t>ădurilor, Barna Tánczos, participă, în perioada 28 februarie – 4 martie 2022, la cea de-a cincea sesiune a Adunării ONU de Mediu a Programului Națiunilor Unite pentru Mediu (UNEA 5.2) și la sesiunea specială dedicată sărbătoririi a 50 de ani de la  înființarea UNEP (“UNEP@50”), evenimente ce se desfășoară în Nairobi, Republica Kenya.</w:t>
      </w:r>
    </w:p>
    <w:p w14:paraId="402392C6" w14:textId="5F1728B4" w:rsidR="006F1E26" w:rsidRPr="00493B76" w:rsidRDefault="006F1E26" w:rsidP="006F1E26">
      <w:pPr>
        <w:rPr>
          <w:i/>
          <w:iCs/>
        </w:rPr>
      </w:pPr>
      <w:r w:rsidRPr="00493B76">
        <w:t>„</w:t>
      </w:r>
      <w:r w:rsidRPr="00493B76">
        <w:rPr>
          <w:i/>
          <w:iCs/>
        </w:rPr>
        <w:t>Vorbind despre mediu, vorbim despre lume. Și, în zilele noastre, din păcate, lumea este amenințată de agresiunea militară neprovocată și nejustificată a Rusiei împotriva Ucrainei. Acest lucru afectează nu numai securitatea europeană, ci și securitatea la nivel global.</w:t>
      </w:r>
      <w:r>
        <w:rPr>
          <w:i/>
          <w:iCs/>
        </w:rPr>
        <w:t xml:space="preserve"> </w:t>
      </w:r>
      <w:r w:rsidRPr="00493B76">
        <w:rPr>
          <w:i/>
          <w:iCs/>
        </w:rPr>
        <w:t>România condamnă ferm un astfel de comportament iresponsabil, care încalcă grav dreptul</w:t>
      </w:r>
      <w:r w:rsidR="001F211B">
        <w:rPr>
          <w:i/>
          <w:iCs/>
        </w:rPr>
        <w:t xml:space="preserve"> și angajamentele internaționale, </w:t>
      </w:r>
      <w:r w:rsidR="001F211B" w:rsidRPr="00493B76">
        <w:rPr>
          <w:i/>
          <w:iCs/>
        </w:rPr>
        <w:t>în primul rând Carta ONU</w:t>
      </w:r>
      <w:r w:rsidRPr="00493B76">
        <w:t xml:space="preserve">”, a spus ministrul Barna Tánczos, în discursul său de la cea de-a cincea sesiune a Adunării ONU </w:t>
      </w:r>
      <w:r w:rsidR="00DD0C63">
        <w:t>de</w:t>
      </w:r>
      <w:r w:rsidRPr="00493B76">
        <w:t xml:space="preserve"> Mediu a Programului Națiunilor Unite pentru Mediu.</w:t>
      </w:r>
    </w:p>
    <w:p w14:paraId="5851305F" w14:textId="77777777" w:rsidR="006F1E26" w:rsidRPr="00493B76" w:rsidRDefault="006F1E26" w:rsidP="006F1E26">
      <w:r w:rsidRPr="00493B76">
        <w:t>În cadrul discuțiilor, comisarul european</w:t>
      </w:r>
      <w:r w:rsidRPr="00493B76">
        <w:rPr>
          <w:rStyle w:val="Emphasis"/>
          <w:i w:val="0"/>
          <w:iCs w:val="0"/>
          <w:shd w:val="clear" w:color="auto" w:fill="FFFFFF"/>
        </w:rPr>
        <w:t xml:space="preserve"> </w:t>
      </w:r>
      <w:r w:rsidRPr="00493B76">
        <w:rPr>
          <w:shd w:val="clear" w:color="auto" w:fill="FFFFFF"/>
        </w:rPr>
        <w:t xml:space="preserve">pentru </w:t>
      </w:r>
      <w:r w:rsidRPr="00493B76">
        <w:rPr>
          <w:rStyle w:val="Emphasis"/>
          <w:i w:val="0"/>
          <w:iCs w:val="0"/>
          <w:shd w:val="clear" w:color="auto" w:fill="FFFFFF"/>
        </w:rPr>
        <w:t>Mediu</w:t>
      </w:r>
      <w:r w:rsidRPr="00493B76">
        <w:rPr>
          <w:shd w:val="clear" w:color="auto" w:fill="FFFFFF"/>
        </w:rPr>
        <w:t xml:space="preserve">, </w:t>
      </w:r>
      <w:proofErr w:type="spellStart"/>
      <w:r w:rsidRPr="00493B76">
        <w:rPr>
          <w:shd w:val="clear" w:color="auto" w:fill="FFFFFF"/>
        </w:rPr>
        <w:t>Virginijus</w:t>
      </w:r>
      <w:proofErr w:type="spellEnd"/>
      <w:r w:rsidRPr="00493B76">
        <w:rPr>
          <w:shd w:val="clear" w:color="auto" w:fill="FFFFFF"/>
        </w:rPr>
        <w:t xml:space="preserve"> </w:t>
      </w:r>
      <w:proofErr w:type="spellStart"/>
      <w:r w:rsidRPr="00493B76">
        <w:rPr>
          <w:shd w:val="clear" w:color="auto" w:fill="FFFFFF"/>
        </w:rPr>
        <w:t>Sinkevičius</w:t>
      </w:r>
      <w:proofErr w:type="spellEnd"/>
      <w:r w:rsidRPr="00493B76">
        <w:rPr>
          <w:shd w:val="clear" w:color="auto" w:fill="FFFFFF"/>
        </w:rPr>
        <w:t xml:space="preserve">, a condamnat, </w:t>
      </w:r>
      <w:r w:rsidRPr="00493B76">
        <w:t>la rândul său,</w:t>
      </w:r>
      <w:r w:rsidRPr="00493B76">
        <w:rPr>
          <w:shd w:val="clear" w:color="auto" w:fill="FFFFFF"/>
        </w:rPr>
        <w:t xml:space="preserve"> agresiunea rusească în Ucraina.</w:t>
      </w:r>
    </w:p>
    <w:p w14:paraId="40324160" w14:textId="6A184F82" w:rsidR="006F1E26" w:rsidRPr="00493B76" w:rsidRDefault="006F1E26" w:rsidP="006F1E26">
      <w:r w:rsidRPr="00493B76">
        <w:t>Ministrul Barna Tánczos a mai afirmat</w:t>
      </w:r>
      <w:r w:rsidR="00386AEB">
        <w:t xml:space="preserve"> că </w:t>
      </w:r>
      <w:r w:rsidR="004F77A4">
        <w:t>„</w:t>
      </w:r>
      <w:r w:rsidRPr="00493B76">
        <w:rPr>
          <w:i/>
          <w:iCs/>
        </w:rPr>
        <w:t xml:space="preserve">România consideră că eforturile multilaterale de mediu sunt cheia pentru a cataliza angajamentele țării față de provocarea globală de mediu, în special în cazul poluării cu plastic, care necesită soluții globale, coordonare, responsabilitate comună și </w:t>
      </w:r>
      <w:r w:rsidR="001F211B">
        <w:rPr>
          <w:i/>
          <w:iCs/>
        </w:rPr>
        <w:t>implicare comună</w:t>
      </w:r>
      <w:r w:rsidRPr="00493B76">
        <w:rPr>
          <w:i/>
          <w:iCs/>
        </w:rPr>
        <w:t>. Sper că unul dintre principalele rezultate ale UNEA 5.2 va fi lansarea unui Comitet de negociere interguvernamental (INC) în vederea unui acord global obligatoriu din punct de vedere juridic privind materialele plastice, care să cuprindă întregul ciclu de viață al materialelor plastice, inclusiv micro plasticele”</w:t>
      </w:r>
      <w:r w:rsidRPr="00493B76">
        <w:t>, a declarat ministrul Mediului, Barna Tánczos, care consideră că UNEA trebuie să abordeze alte probleme critice, inclusiv pierderea biodiversității, deșeurile chimice, gestionarea azotului și o mai bună gestionare a resurselor și a mineralelor.</w:t>
      </w:r>
    </w:p>
    <w:p w14:paraId="7FC5EEE2" w14:textId="3FD9A105" w:rsidR="006F1E26" w:rsidRPr="00493B76" w:rsidRDefault="006F1E26" w:rsidP="006F1E26">
      <w:r w:rsidRPr="00493B76">
        <w:t>În discursul său, Barna Tánczos a atras atenția asupra Strategi</w:t>
      </w:r>
      <w:r w:rsidR="00DD0C63">
        <w:t>ei</w:t>
      </w:r>
      <w:r w:rsidR="0013329D">
        <w:t xml:space="preserve"> Național</w:t>
      </w:r>
      <w:r w:rsidR="00DD0C63">
        <w:t>e</w:t>
      </w:r>
      <w:r w:rsidRPr="00493B76">
        <w:t xml:space="preserve"> </w:t>
      </w:r>
      <w:r w:rsidR="0013329D">
        <w:t>pentru</w:t>
      </w:r>
      <w:r w:rsidRPr="00493B76">
        <w:t xml:space="preserve"> Dezvoltare</w:t>
      </w:r>
      <w:r w:rsidR="0013329D">
        <w:t xml:space="preserve">a </w:t>
      </w:r>
      <w:r w:rsidRPr="00493B76">
        <w:t>Durabilă a României, care definește cadrul național pentru implementarea Agendei 2030. Ministrul</w:t>
      </w:r>
      <w:r>
        <w:t xml:space="preserve"> român al mediului</w:t>
      </w:r>
      <w:r w:rsidRPr="00493B76">
        <w:t xml:space="preserve"> a menționat că, în afară de aceasta, în prezent se dezvoltă o strategie pentru tranziția la economia circulară și conservarea resurselor naturale.</w:t>
      </w:r>
    </w:p>
    <w:p w14:paraId="676A3EF2" w14:textId="5CBC9332" w:rsidR="006F1E26" w:rsidRPr="00493B76" w:rsidRDefault="00133ACA" w:rsidP="006F1E26">
      <w:r>
        <w:lastRenderedPageBreak/>
        <w:t>„</w:t>
      </w:r>
      <w:r w:rsidR="006F1E26" w:rsidRPr="00493B76">
        <w:rPr>
          <w:i/>
          <w:iCs/>
        </w:rPr>
        <w:t xml:space="preserve">Ca parte a eforturilor noastre </w:t>
      </w:r>
      <w:r w:rsidR="004F77A4">
        <w:rPr>
          <w:i/>
          <w:iCs/>
        </w:rPr>
        <w:t>naționale</w:t>
      </w:r>
      <w:r w:rsidR="001F211B">
        <w:rPr>
          <w:i/>
          <w:iCs/>
        </w:rPr>
        <w:t xml:space="preserve">, </w:t>
      </w:r>
      <w:r w:rsidR="006F1E26" w:rsidRPr="00493B76">
        <w:rPr>
          <w:i/>
          <w:iCs/>
        </w:rPr>
        <w:t>am adoptat Plan</w:t>
      </w:r>
      <w:r w:rsidR="006F1E26">
        <w:rPr>
          <w:i/>
          <w:iCs/>
        </w:rPr>
        <w:t xml:space="preserve">ul </w:t>
      </w:r>
      <w:r w:rsidR="006F1E26" w:rsidRPr="00493B76">
        <w:rPr>
          <w:i/>
          <w:iCs/>
        </w:rPr>
        <w:t>Național de Redresare și Reziliență</w:t>
      </w:r>
      <w:r w:rsidR="004F77A4">
        <w:rPr>
          <w:i/>
          <w:iCs/>
        </w:rPr>
        <w:t>,</w:t>
      </w:r>
      <w:r w:rsidR="006F1E26" w:rsidRPr="00493B76">
        <w:rPr>
          <w:i/>
          <w:iCs/>
        </w:rPr>
        <w:t xml:space="preserve"> care vizează investiții și reforme în diferite sectoare. Pentru a reduce impactul materialelor plastice asupra mediului, România a promovat restricții legislative pentru anumit</w:t>
      </w:r>
      <w:r w:rsidR="001F211B">
        <w:rPr>
          <w:i/>
          <w:iCs/>
        </w:rPr>
        <w:t>e</w:t>
      </w:r>
      <w:r w:rsidR="006F1E26" w:rsidRPr="00493B76">
        <w:rPr>
          <w:i/>
          <w:iCs/>
        </w:rPr>
        <w:t xml:space="preserve"> produse din plastic, în special a </w:t>
      </w:r>
      <w:r w:rsidR="001F211B">
        <w:rPr>
          <w:i/>
          <w:iCs/>
        </w:rPr>
        <w:t>celor</w:t>
      </w:r>
      <w:r w:rsidR="006F1E26" w:rsidRPr="00493B76">
        <w:rPr>
          <w:i/>
          <w:iCs/>
        </w:rPr>
        <w:t xml:space="preserve"> de unică folosință. De asemenea, au fost stabilite ținte pentru reducerea consumului pentru alte produse din plastic de unică folosință, promovând în același timp alternative ecologice”,</w:t>
      </w:r>
      <w:r w:rsidR="006F1E26" w:rsidRPr="00493B76">
        <w:t xml:space="preserve"> a mai spus ministrul </w:t>
      </w:r>
      <w:r w:rsidR="006F1E26">
        <w:t>mediului, apelor și pădurilor</w:t>
      </w:r>
      <w:r w:rsidR="006F1E26" w:rsidRPr="00493B76">
        <w:t>.</w:t>
      </w:r>
      <w:r w:rsidR="006F1E26">
        <w:t xml:space="preserve"> </w:t>
      </w:r>
      <w:r w:rsidR="006F1E26" w:rsidRPr="00493B76">
        <w:t>În cadrul discursului său, acesta a prezentat și sistemul informatic integrat de urmărire a</w:t>
      </w:r>
      <w:r w:rsidR="006F1E26">
        <w:t xml:space="preserve"> trasabilității</w:t>
      </w:r>
      <w:r w:rsidR="006F1E26" w:rsidRPr="00493B76">
        <w:t xml:space="preserve"> </w:t>
      </w:r>
      <w:r w:rsidR="006F1E26">
        <w:t xml:space="preserve">materialului </w:t>
      </w:r>
      <w:r w:rsidR="006F1E26" w:rsidRPr="00493B76">
        <w:t>lemn</w:t>
      </w:r>
      <w:r w:rsidR="006F1E26">
        <w:t xml:space="preserve">os - </w:t>
      </w:r>
      <w:r w:rsidR="006F1E26" w:rsidRPr="00493B76">
        <w:t>SUMAL 2.0</w:t>
      </w:r>
      <w:r w:rsidR="006F1E26">
        <w:t xml:space="preserve"> -</w:t>
      </w:r>
      <w:r w:rsidR="006F1E26" w:rsidRPr="00493B76">
        <w:t xml:space="preserve"> care are ca obiectiv protejarea pădurilor din Rom</w:t>
      </w:r>
      <w:r w:rsidR="006F1E26">
        <w:t>â</w:t>
      </w:r>
      <w:r w:rsidR="006F1E26" w:rsidRPr="00493B76">
        <w:t xml:space="preserve">nia </w:t>
      </w:r>
      <w:r w:rsidR="006F1E26">
        <w:t xml:space="preserve">și </w:t>
      </w:r>
      <w:r w:rsidR="006F1E26" w:rsidRPr="00493B76">
        <w:t>descura</w:t>
      </w:r>
      <w:r w:rsidR="006F1E26">
        <w:t xml:space="preserve">jarea tăierilor ilegale. </w:t>
      </w:r>
      <w:r w:rsidR="006F1E26" w:rsidRPr="00493B76">
        <w:t xml:space="preserve"> </w:t>
      </w:r>
    </w:p>
    <w:p w14:paraId="30623105" w14:textId="72CE52CF" w:rsidR="006F1E26" w:rsidRPr="00493B76" w:rsidRDefault="006F1E26" w:rsidP="006F1E26">
      <w:r w:rsidRPr="00493B76">
        <w:t>La finalul discursului, ministrul Barna Tánczos</w:t>
      </w:r>
      <w:r w:rsidR="00DD0C63">
        <w:t xml:space="preserve"> </w:t>
      </w:r>
      <w:r w:rsidRPr="00493B76">
        <w:t xml:space="preserve">a subliniat că anul 2022 este unul foarte </w:t>
      </w:r>
      <w:r w:rsidR="004F77A4">
        <w:t>important</w:t>
      </w:r>
      <w:r w:rsidRPr="00493B76">
        <w:t xml:space="preserve"> pentru mediu</w:t>
      </w:r>
      <w:r w:rsidR="004F77A4">
        <w:t>:</w:t>
      </w:r>
      <w:r w:rsidR="00DD0C63">
        <w:t xml:space="preserve"> </w:t>
      </w:r>
      <w:r w:rsidR="004F77A4">
        <w:t>„</w:t>
      </w:r>
      <w:r w:rsidRPr="00493B76">
        <w:rPr>
          <w:i/>
          <w:iCs/>
        </w:rPr>
        <w:t>Sărbătorim 50 de ani de la crearea UNEP. Acest moment ne poate inspira în proiectarea de soluții viitoare pentru mediu și ne poate ghida spre construirea unui viitor mai bun.</w:t>
      </w:r>
      <w:r>
        <w:t xml:space="preserve"> </w:t>
      </w:r>
      <w:r w:rsidRPr="00493B76">
        <w:rPr>
          <w:i/>
          <w:iCs/>
        </w:rPr>
        <w:t>În acest sens, România consideră că reluarea sesiunii UNEA reprezintă un moment istoric pentru mediu!”</w:t>
      </w:r>
      <w:r w:rsidRPr="00493B76">
        <w:t>.</w:t>
      </w:r>
    </w:p>
    <w:p w14:paraId="16ACF1F6" w14:textId="466A701C" w:rsidR="00D42CB6" w:rsidRPr="00BE1951" w:rsidRDefault="00D42CB6" w:rsidP="00D42CB6">
      <w:pPr>
        <w:jc w:val="center"/>
        <w:rPr>
          <w:color w:val="000000" w:themeColor="text1"/>
        </w:rPr>
      </w:pPr>
    </w:p>
    <w:p w14:paraId="24B75CF3" w14:textId="77777777" w:rsidR="00D42CB6" w:rsidRPr="006107C6" w:rsidRDefault="00D42CB6" w:rsidP="00D42CB6">
      <w:pPr>
        <w:spacing w:before="120" w:after="120" w:line="360" w:lineRule="auto"/>
        <w:rPr>
          <w:b/>
          <w:bCs/>
          <w:color w:val="auto"/>
        </w:rPr>
      </w:pPr>
      <w:r w:rsidRPr="006107C6">
        <w:rPr>
          <w:b/>
          <w:bCs/>
          <w:color w:val="auto"/>
        </w:rPr>
        <w:t xml:space="preserve">DIRECȚIA DE COMUNICARE, TRANSPARENȚĂ ȘI IT </w:t>
      </w:r>
    </w:p>
    <w:p w14:paraId="304D5CB8" w14:textId="77777777" w:rsidR="003E349E" w:rsidRDefault="003E349E" w:rsidP="003E349E">
      <w:pPr>
        <w:spacing w:before="0" w:after="0" w:line="240" w:lineRule="auto"/>
        <w:ind w:firstLine="720"/>
        <w:rPr>
          <w:b/>
          <w:shd w:val="clear" w:color="auto" w:fill="FFFFFF"/>
        </w:rPr>
      </w:pPr>
    </w:p>
    <w:sectPr w:rsidR="003E349E" w:rsidSect="00D42CB6">
      <w:headerReference w:type="default" r:id="rId8"/>
      <w:footerReference w:type="default" r:id="rId9"/>
      <w:headerReference w:type="first" r:id="rId10"/>
      <w:footerReference w:type="first" r:id="rId11"/>
      <w:pgSz w:w="11907" w:h="16839" w:code="9"/>
      <w:pgMar w:top="1440" w:right="1080" w:bottom="1440" w:left="1080" w:header="325"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8302" w14:textId="77777777" w:rsidR="00A23E11" w:rsidRDefault="00A23E11" w:rsidP="00F721A4">
      <w:pPr>
        <w:spacing w:after="0" w:line="240" w:lineRule="auto"/>
      </w:pPr>
      <w:r>
        <w:separator/>
      </w:r>
    </w:p>
  </w:endnote>
  <w:endnote w:type="continuationSeparator" w:id="0">
    <w:p w14:paraId="0A4EA102" w14:textId="77777777" w:rsidR="00A23E11" w:rsidRDefault="00A23E1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AvantGardEFNormal">
    <w:altName w:val="Calibri"/>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07C1" w14:textId="206BDC0B" w:rsidR="007666A9" w:rsidRDefault="007666A9" w:rsidP="00D42CB6">
    <w:pPr>
      <w:pStyle w:val="Footer1"/>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09561216" w:rsidR="007666A9" w:rsidRDefault="007666A9" w:rsidP="00D42CB6">
    <w:pPr>
      <w:pStyle w:val="Footer1"/>
    </w:pPr>
    <w:r w:rsidRPr="00FB602D">
      <w:t>Tel.: +4 021 408</w:t>
    </w:r>
    <w:r>
      <w:t xml:space="preserve"> 9605</w:t>
    </w:r>
  </w:p>
  <w:p w14:paraId="2A2A6A18" w14:textId="46009C6D" w:rsidR="007666A9" w:rsidRPr="00FB602D" w:rsidRDefault="007666A9" w:rsidP="00D42CB6">
    <w:pPr>
      <w:pStyle w:val="Footer1"/>
    </w:pPr>
    <w:r>
      <w:t xml:space="preserve">e-mail: </w:t>
    </w:r>
    <w:r w:rsidR="00CF5E5E">
      <w:rPr>
        <w:rStyle w:val="Hyperlink"/>
      </w:rPr>
      <w:t>comunicare@mmediu.ro</w:t>
    </w:r>
  </w:p>
  <w:p w14:paraId="3834E473" w14:textId="207DD18C" w:rsidR="007666A9" w:rsidRPr="00FB602D" w:rsidRDefault="007666A9" w:rsidP="00D42CB6">
    <w:pPr>
      <w:pStyle w:val="Footer1"/>
    </w:pP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E26A4D">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6259B097" w:rsidR="00E26A4D" w:rsidRDefault="00E26A4D" w:rsidP="00E26A4D">
    <w:pPr>
      <w:pStyle w:val="Footer1"/>
      <w:ind w:left="709"/>
    </w:pPr>
    <w:r>
      <w:t xml:space="preserve"> </w:t>
    </w:r>
    <w:r w:rsidRPr="00FB602D">
      <w:t>Tel.: +4 021 408</w:t>
    </w:r>
    <w:r>
      <w:t xml:space="preserve"> 9</w:t>
    </w:r>
    <w:r w:rsidR="00983891">
      <w:t>521</w:t>
    </w:r>
  </w:p>
  <w:p w14:paraId="25625F3D" w14:textId="61CD0623" w:rsidR="00E26A4D" w:rsidRPr="00FB602D" w:rsidRDefault="00E26A4D" w:rsidP="00E26A4D">
    <w:pPr>
      <w:pStyle w:val="Footer1"/>
      <w:ind w:left="709"/>
    </w:pPr>
    <w:r>
      <w:t xml:space="preserve"> e-mail: </w:t>
    </w:r>
    <w:r w:rsidR="00D1509A">
      <w:rPr>
        <w:rStyle w:val="Hyperlink"/>
      </w:rPr>
      <w:t>cabinet.ministru@mmediu.ro</w:t>
    </w:r>
  </w:p>
  <w:p w14:paraId="49EC72C3" w14:textId="77777777" w:rsidR="00E26A4D" w:rsidRPr="00FB602D" w:rsidRDefault="00E26A4D"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2C3E" w14:textId="77777777" w:rsidR="00A23E11" w:rsidRDefault="00A23E11" w:rsidP="00F721A4">
      <w:pPr>
        <w:spacing w:after="0" w:line="240" w:lineRule="auto"/>
      </w:pPr>
      <w:r>
        <w:separator/>
      </w:r>
    </w:p>
  </w:footnote>
  <w:footnote w:type="continuationSeparator" w:id="0">
    <w:p w14:paraId="0065F8CC" w14:textId="77777777" w:rsidR="00A23E11" w:rsidRDefault="00A23E11"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8212" w14:textId="2EA9566C" w:rsidR="004A4250" w:rsidRDefault="004A4250">
    <w:pPr>
      <w:pStyle w:val="Header"/>
    </w:pPr>
  </w:p>
  <w:p w14:paraId="31653085" w14:textId="77777777" w:rsidR="00717FF8" w:rsidRDefault="00717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F388" w14:textId="228C894F" w:rsidR="00A862F9" w:rsidRDefault="006715A6">
    <w:pPr>
      <w:pStyle w:val="Header"/>
    </w:pPr>
    <w:r>
      <w:t xml:space="preserve"> </w:t>
    </w:r>
    <w:r w:rsidR="00D42CB6">
      <w:rPr>
        <w:noProof/>
        <w:lang w:val="en-US"/>
      </w:rPr>
      <w:drawing>
        <wp:inline distT="0" distB="0" distL="0" distR="0" wp14:anchorId="047C6DC0" wp14:editId="348B0E41">
          <wp:extent cx="3237230" cy="895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r>
      <w:t xml:space="preserve">  </w:t>
    </w:r>
    <w:r w:rsidR="003E349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F4A"/>
    <w:multiLevelType w:val="hybridMultilevel"/>
    <w:tmpl w:val="0F1889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5656C"/>
    <w:multiLevelType w:val="hybridMultilevel"/>
    <w:tmpl w:val="70BEA914"/>
    <w:lvl w:ilvl="0" w:tplc="08090001">
      <w:start w:val="1"/>
      <w:numFmt w:val="bullet"/>
      <w:lvlText w:val=""/>
      <w:lvlJc w:val="left"/>
      <w:pPr>
        <w:ind w:left="2138" w:hanging="360"/>
      </w:pPr>
      <w:rPr>
        <w:rFonts w:ascii="Symbol" w:hAnsi="Symbol" w:cs="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cs="Wingdings" w:hint="default"/>
      </w:rPr>
    </w:lvl>
    <w:lvl w:ilvl="3" w:tplc="08090001" w:tentative="1">
      <w:start w:val="1"/>
      <w:numFmt w:val="bullet"/>
      <w:lvlText w:val=""/>
      <w:lvlJc w:val="left"/>
      <w:pPr>
        <w:ind w:left="4298" w:hanging="360"/>
      </w:pPr>
      <w:rPr>
        <w:rFonts w:ascii="Symbol" w:hAnsi="Symbol" w:cs="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cs="Wingdings" w:hint="default"/>
      </w:rPr>
    </w:lvl>
    <w:lvl w:ilvl="6" w:tplc="08090001" w:tentative="1">
      <w:start w:val="1"/>
      <w:numFmt w:val="bullet"/>
      <w:lvlText w:val=""/>
      <w:lvlJc w:val="left"/>
      <w:pPr>
        <w:ind w:left="6458" w:hanging="360"/>
      </w:pPr>
      <w:rPr>
        <w:rFonts w:ascii="Symbol" w:hAnsi="Symbol" w:cs="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cs="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57232EE"/>
    <w:multiLevelType w:val="hybridMultilevel"/>
    <w:tmpl w:val="1024B4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444F5B4B"/>
    <w:multiLevelType w:val="hybridMultilevel"/>
    <w:tmpl w:val="FF0E4FDC"/>
    <w:lvl w:ilvl="0" w:tplc="BC7A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7784"/>
    <w:rsid w:val="00034709"/>
    <w:rsid w:val="00035698"/>
    <w:rsid w:val="00043CF7"/>
    <w:rsid w:val="000640DF"/>
    <w:rsid w:val="00081D77"/>
    <w:rsid w:val="000A727B"/>
    <w:rsid w:val="000D000A"/>
    <w:rsid w:val="000F4E91"/>
    <w:rsid w:val="000F55B5"/>
    <w:rsid w:val="00105F3F"/>
    <w:rsid w:val="00122850"/>
    <w:rsid w:val="0013329D"/>
    <w:rsid w:val="00133ACA"/>
    <w:rsid w:val="00141E04"/>
    <w:rsid w:val="0016735A"/>
    <w:rsid w:val="00192ACB"/>
    <w:rsid w:val="001A3A72"/>
    <w:rsid w:val="001B60D5"/>
    <w:rsid w:val="001B7477"/>
    <w:rsid w:val="001C2217"/>
    <w:rsid w:val="001C410A"/>
    <w:rsid w:val="001C5A7B"/>
    <w:rsid w:val="001C66BE"/>
    <w:rsid w:val="001F211B"/>
    <w:rsid w:val="001F3A2A"/>
    <w:rsid w:val="002870FC"/>
    <w:rsid w:val="002A3560"/>
    <w:rsid w:val="00311C12"/>
    <w:rsid w:val="00336835"/>
    <w:rsid w:val="00343AB0"/>
    <w:rsid w:val="00380854"/>
    <w:rsid w:val="00381571"/>
    <w:rsid w:val="00386AEB"/>
    <w:rsid w:val="003A4A69"/>
    <w:rsid w:val="003C51B0"/>
    <w:rsid w:val="003D2A04"/>
    <w:rsid w:val="003E349E"/>
    <w:rsid w:val="0040701F"/>
    <w:rsid w:val="00414278"/>
    <w:rsid w:val="00426B04"/>
    <w:rsid w:val="004405F7"/>
    <w:rsid w:val="00454690"/>
    <w:rsid w:val="00482B9D"/>
    <w:rsid w:val="0048510A"/>
    <w:rsid w:val="004A4250"/>
    <w:rsid w:val="004A6090"/>
    <w:rsid w:val="004B4DDB"/>
    <w:rsid w:val="004C1110"/>
    <w:rsid w:val="004D5FFB"/>
    <w:rsid w:val="004E43C2"/>
    <w:rsid w:val="004E5435"/>
    <w:rsid w:val="004F50A7"/>
    <w:rsid w:val="004F77A4"/>
    <w:rsid w:val="00500F53"/>
    <w:rsid w:val="00525D25"/>
    <w:rsid w:val="00543C7F"/>
    <w:rsid w:val="005545F4"/>
    <w:rsid w:val="0057337A"/>
    <w:rsid w:val="00576E11"/>
    <w:rsid w:val="00587D1C"/>
    <w:rsid w:val="00597986"/>
    <w:rsid w:val="005A6A2B"/>
    <w:rsid w:val="005C081A"/>
    <w:rsid w:val="00610D05"/>
    <w:rsid w:val="006236C7"/>
    <w:rsid w:val="0062601F"/>
    <w:rsid w:val="00631500"/>
    <w:rsid w:val="00632F40"/>
    <w:rsid w:val="0063782A"/>
    <w:rsid w:val="006445B8"/>
    <w:rsid w:val="006562D8"/>
    <w:rsid w:val="006715A6"/>
    <w:rsid w:val="006722E0"/>
    <w:rsid w:val="006954E2"/>
    <w:rsid w:val="00696B6C"/>
    <w:rsid w:val="006A0FDF"/>
    <w:rsid w:val="006A244E"/>
    <w:rsid w:val="006A2AB0"/>
    <w:rsid w:val="006A7E9E"/>
    <w:rsid w:val="006C3253"/>
    <w:rsid w:val="006C45B1"/>
    <w:rsid w:val="006C468F"/>
    <w:rsid w:val="006D4654"/>
    <w:rsid w:val="006E1533"/>
    <w:rsid w:val="006F1E26"/>
    <w:rsid w:val="006F2233"/>
    <w:rsid w:val="006F5C4F"/>
    <w:rsid w:val="00717FF8"/>
    <w:rsid w:val="00724323"/>
    <w:rsid w:val="00765148"/>
    <w:rsid w:val="007666A9"/>
    <w:rsid w:val="00785A42"/>
    <w:rsid w:val="007A203C"/>
    <w:rsid w:val="007A5996"/>
    <w:rsid w:val="007A7A04"/>
    <w:rsid w:val="007B1562"/>
    <w:rsid w:val="007C4FB3"/>
    <w:rsid w:val="007C693C"/>
    <w:rsid w:val="007D3B9F"/>
    <w:rsid w:val="007D7D0D"/>
    <w:rsid w:val="007F5A1A"/>
    <w:rsid w:val="008073D3"/>
    <w:rsid w:val="00810EB1"/>
    <w:rsid w:val="00826132"/>
    <w:rsid w:val="00830419"/>
    <w:rsid w:val="00831CD8"/>
    <w:rsid w:val="008847BF"/>
    <w:rsid w:val="00892D18"/>
    <w:rsid w:val="008A2B03"/>
    <w:rsid w:val="008B06CA"/>
    <w:rsid w:val="008F06A0"/>
    <w:rsid w:val="008F0F94"/>
    <w:rsid w:val="008F7C84"/>
    <w:rsid w:val="00902BA4"/>
    <w:rsid w:val="00907215"/>
    <w:rsid w:val="009164FF"/>
    <w:rsid w:val="0094775A"/>
    <w:rsid w:val="0095716A"/>
    <w:rsid w:val="009636DB"/>
    <w:rsid w:val="009746FB"/>
    <w:rsid w:val="00983891"/>
    <w:rsid w:val="00984F08"/>
    <w:rsid w:val="00991189"/>
    <w:rsid w:val="00994B15"/>
    <w:rsid w:val="009A7F97"/>
    <w:rsid w:val="009B19F6"/>
    <w:rsid w:val="009C511D"/>
    <w:rsid w:val="009C7693"/>
    <w:rsid w:val="009E5545"/>
    <w:rsid w:val="009F340E"/>
    <w:rsid w:val="00A11EBF"/>
    <w:rsid w:val="00A131CC"/>
    <w:rsid w:val="00A161EE"/>
    <w:rsid w:val="00A23E11"/>
    <w:rsid w:val="00A23E1C"/>
    <w:rsid w:val="00A3390F"/>
    <w:rsid w:val="00A374DC"/>
    <w:rsid w:val="00A40435"/>
    <w:rsid w:val="00A41E08"/>
    <w:rsid w:val="00A465B6"/>
    <w:rsid w:val="00A57631"/>
    <w:rsid w:val="00A6099E"/>
    <w:rsid w:val="00A61DE2"/>
    <w:rsid w:val="00A66AED"/>
    <w:rsid w:val="00A7439A"/>
    <w:rsid w:val="00A84031"/>
    <w:rsid w:val="00A862F9"/>
    <w:rsid w:val="00A97256"/>
    <w:rsid w:val="00AB3C13"/>
    <w:rsid w:val="00AD23E0"/>
    <w:rsid w:val="00AD6261"/>
    <w:rsid w:val="00AD64F5"/>
    <w:rsid w:val="00AD6AB8"/>
    <w:rsid w:val="00AE3CB3"/>
    <w:rsid w:val="00B142EB"/>
    <w:rsid w:val="00B14316"/>
    <w:rsid w:val="00B1494C"/>
    <w:rsid w:val="00B23F96"/>
    <w:rsid w:val="00B371DA"/>
    <w:rsid w:val="00B375FE"/>
    <w:rsid w:val="00B41D79"/>
    <w:rsid w:val="00B50CE0"/>
    <w:rsid w:val="00B603A5"/>
    <w:rsid w:val="00B612CA"/>
    <w:rsid w:val="00B705EA"/>
    <w:rsid w:val="00B807E9"/>
    <w:rsid w:val="00B84E63"/>
    <w:rsid w:val="00BA4373"/>
    <w:rsid w:val="00BE170E"/>
    <w:rsid w:val="00C03F8C"/>
    <w:rsid w:val="00C07462"/>
    <w:rsid w:val="00C12122"/>
    <w:rsid w:val="00C1772E"/>
    <w:rsid w:val="00C17FF7"/>
    <w:rsid w:val="00C34938"/>
    <w:rsid w:val="00C4197E"/>
    <w:rsid w:val="00C50E09"/>
    <w:rsid w:val="00C522A0"/>
    <w:rsid w:val="00C5283B"/>
    <w:rsid w:val="00C54A22"/>
    <w:rsid w:val="00C56CE5"/>
    <w:rsid w:val="00C859C9"/>
    <w:rsid w:val="00C875E9"/>
    <w:rsid w:val="00C94173"/>
    <w:rsid w:val="00C95C41"/>
    <w:rsid w:val="00CA11BD"/>
    <w:rsid w:val="00CA7CCB"/>
    <w:rsid w:val="00CB576A"/>
    <w:rsid w:val="00CC2A8C"/>
    <w:rsid w:val="00CC34D2"/>
    <w:rsid w:val="00CD47FE"/>
    <w:rsid w:val="00CD5E71"/>
    <w:rsid w:val="00CE0E55"/>
    <w:rsid w:val="00CF5E5E"/>
    <w:rsid w:val="00CF72EE"/>
    <w:rsid w:val="00D06AE1"/>
    <w:rsid w:val="00D10A75"/>
    <w:rsid w:val="00D14F50"/>
    <w:rsid w:val="00D1509A"/>
    <w:rsid w:val="00D42CB6"/>
    <w:rsid w:val="00D54A2F"/>
    <w:rsid w:val="00D5642F"/>
    <w:rsid w:val="00D76B08"/>
    <w:rsid w:val="00D8620B"/>
    <w:rsid w:val="00DB53B4"/>
    <w:rsid w:val="00DC27CA"/>
    <w:rsid w:val="00DC5295"/>
    <w:rsid w:val="00DC5B6D"/>
    <w:rsid w:val="00DD034E"/>
    <w:rsid w:val="00DD0C63"/>
    <w:rsid w:val="00DD1F91"/>
    <w:rsid w:val="00DD60C4"/>
    <w:rsid w:val="00DE7369"/>
    <w:rsid w:val="00DF6616"/>
    <w:rsid w:val="00DF6CA8"/>
    <w:rsid w:val="00E060BD"/>
    <w:rsid w:val="00E077D6"/>
    <w:rsid w:val="00E145F8"/>
    <w:rsid w:val="00E26A4D"/>
    <w:rsid w:val="00E63174"/>
    <w:rsid w:val="00E646D6"/>
    <w:rsid w:val="00E80939"/>
    <w:rsid w:val="00E959B6"/>
    <w:rsid w:val="00EA2E8F"/>
    <w:rsid w:val="00EA49A7"/>
    <w:rsid w:val="00EA5A01"/>
    <w:rsid w:val="00EB2EE3"/>
    <w:rsid w:val="00EB5DE8"/>
    <w:rsid w:val="00EC0FA0"/>
    <w:rsid w:val="00EC254E"/>
    <w:rsid w:val="00EC403F"/>
    <w:rsid w:val="00EE456A"/>
    <w:rsid w:val="00F253F9"/>
    <w:rsid w:val="00F32200"/>
    <w:rsid w:val="00F3643F"/>
    <w:rsid w:val="00F369C2"/>
    <w:rsid w:val="00F66BA1"/>
    <w:rsid w:val="00F721A4"/>
    <w:rsid w:val="00F83009"/>
    <w:rsid w:val="00F86EDC"/>
    <w:rsid w:val="00F912AA"/>
    <w:rsid w:val="00FB1176"/>
    <w:rsid w:val="00FC11FD"/>
    <w:rsid w:val="00FC283E"/>
    <w:rsid w:val="00FD7F0D"/>
    <w:rsid w:val="00FF0077"/>
    <w:rsid w:val="00FF0C39"/>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D1509A"/>
    <w:rPr>
      <w:color w:val="605E5C"/>
      <w:shd w:val="clear" w:color="auto" w:fill="E1DFDD"/>
    </w:rPr>
  </w:style>
  <w:style w:type="character" w:styleId="Emphasis">
    <w:name w:val="Emphasis"/>
    <w:uiPriority w:val="20"/>
    <w:qFormat/>
    <w:rsid w:val="006F1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EF6B-13FD-4BD4-84CA-0E5C75E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Adriana.Anghel</cp:lastModifiedBy>
  <cp:revision>2</cp:revision>
  <cp:lastPrinted>2022-02-28T12:04:00Z</cp:lastPrinted>
  <dcterms:created xsi:type="dcterms:W3CDTF">2022-02-28T13:26:00Z</dcterms:created>
  <dcterms:modified xsi:type="dcterms:W3CDTF">2022-02-28T13:26:00Z</dcterms:modified>
</cp:coreProperties>
</file>