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D020" w14:textId="77777777" w:rsidR="00884BB1" w:rsidRDefault="00884BB1">
      <w:pPr>
        <w:spacing w:after="26" w:line="256" w:lineRule="auto"/>
        <w:rPr>
          <w:rFonts w:ascii="Times New Roman" w:hAnsi="Times New Roman"/>
          <w:noProof w:val="0"/>
          <w:color w:val="000000"/>
          <w:sz w:val="24"/>
          <w:szCs w:val="24"/>
          <w:lang w:eastAsia="ro-RO"/>
        </w:rPr>
      </w:pPr>
    </w:p>
    <w:p w14:paraId="0618A21E" w14:textId="18C4C853" w:rsidR="00E25540" w:rsidRDefault="009F3D4B">
      <w:pPr>
        <w:spacing w:after="26" w:line="256" w:lineRule="auto"/>
        <w:rPr>
          <w:rFonts w:ascii="Times New Roman" w:hAnsi="Times New Roman"/>
          <w:noProof w:val="0"/>
          <w:color w:val="000000"/>
          <w:sz w:val="24"/>
          <w:szCs w:val="24"/>
          <w:lang w:eastAsia="ro-RO"/>
        </w:rPr>
      </w:pPr>
      <w:r>
        <w:rPr>
          <w:rFonts w:ascii="Times New Roman" w:hAnsi="Times New Roman"/>
          <w:noProof w:val="0"/>
          <w:color w:val="000000"/>
          <w:sz w:val="24"/>
          <w:szCs w:val="24"/>
          <w:lang w:eastAsia="ro-RO"/>
        </w:rPr>
        <w:t>Nr. ................/.............................202</w:t>
      </w:r>
      <w:r w:rsidR="0015792E">
        <w:rPr>
          <w:rFonts w:ascii="Times New Roman" w:hAnsi="Times New Roman"/>
          <w:noProof w:val="0"/>
          <w:color w:val="000000"/>
          <w:sz w:val="24"/>
          <w:szCs w:val="24"/>
          <w:lang w:eastAsia="ro-RO"/>
        </w:rPr>
        <w:t>2</w:t>
      </w:r>
    </w:p>
    <w:p w14:paraId="7A0FFF55" w14:textId="77777777" w:rsidR="00E25540" w:rsidRDefault="00E25540">
      <w:pPr>
        <w:spacing w:after="26" w:line="256" w:lineRule="auto"/>
        <w:rPr>
          <w:rFonts w:ascii="Times New Roman" w:hAnsi="Times New Roman"/>
          <w:noProof w:val="0"/>
          <w:color w:val="000000"/>
          <w:sz w:val="24"/>
          <w:szCs w:val="24"/>
          <w:lang w:eastAsia="ro-RO"/>
        </w:rPr>
      </w:pPr>
    </w:p>
    <w:p w14:paraId="6E65042A" w14:textId="77777777" w:rsidR="00352FE9" w:rsidRPr="00352FE9" w:rsidRDefault="00352FE9">
      <w:pPr>
        <w:keepNext/>
        <w:keepLines/>
        <w:spacing w:after="0" w:line="256" w:lineRule="auto"/>
        <w:outlineLvl w:val="0"/>
        <w:rPr>
          <w:rFonts w:ascii="Times New Roman" w:hAnsi="Times New Roman"/>
          <w:b/>
          <w:noProof w:val="0"/>
          <w:color w:val="000000"/>
          <w:lang w:eastAsia="ro-RO"/>
        </w:rPr>
      </w:pPr>
    </w:p>
    <w:p w14:paraId="3769F632" w14:textId="79BB949C" w:rsidR="00E25540" w:rsidRPr="00962E6E" w:rsidRDefault="008654FE" w:rsidP="008654FE">
      <w:pPr>
        <w:keepNext/>
        <w:keepLines/>
        <w:spacing w:after="0"/>
        <w:ind w:left="2829" w:firstLine="3"/>
        <w:outlineLvl w:val="0"/>
        <w:rPr>
          <w:rFonts w:ascii="Times New Roman" w:hAnsi="Times New Roman"/>
          <w:b/>
          <w:noProof w:val="0"/>
          <w:color w:val="000000"/>
          <w:sz w:val="24"/>
          <w:szCs w:val="24"/>
          <w:lang w:eastAsia="ro-RO"/>
        </w:rPr>
      </w:pPr>
      <w:r>
        <w:rPr>
          <w:rFonts w:ascii="Times New Roman" w:hAnsi="Times New Roman"/>
          <w:b/>
          <w:noProof w:val="0"/>
          <w:color w:val="000000"/>
          <w:sz w:val="24"/>
          <w:szCs w:val="24"/>
          <w:lang w:eastAsia="ro-RO"/>
        </w:rPr>
        <w:t xml:space="preserve">             </w:t>
      </w:r>
      <w:r w:rsidR="009F3D4B" w:rsidRPr="00962E6E">
        <w:rPr>
          <w:rFonts w:ascii="Times New Roman" w:hAnsi="Times New Roman"/>
          <w:b/>
          <w:noProof w:val="0"/>
          <w:color w:val="000000"/>
          <w:sz w:val="24"/>
          <w:szCs w:val="24"/>
          <w:lang w:eastAsia="ro-RO"/>
        </w:rPr>
        <w:t>REFERAT DE APROBARE</w:t>
      </w:r>
    </w:p>
    <w:p w14:paraId="6365F4EF" w14:textId="480D343F" w:rsidR="00712ED0" w:rsidRDefault="00F87C42" w:rsidP="008654FE">
      <w:pPr>
        <w:spacing w:after="11"/>
        <w:ind w:right="3"/>
        <w:jc w:val="center"/>
        <w:rPr>
          <w:rFonts w:ascii="Times New Roman" w:hAnsi="Times New Roman"/>
          <w:b/>
          <w:bCs/>
          <w:sz w:val="24"/>
          <w:szCs w:val="24"/>
          <w:lang w:eastAsia="ro-RO"/>
        </w:rPr>
      </w:pPr>
      <w:r w:rsidRPr="00905E15">
        <w:rPr>
          <w:rFonts w:ascii="Times New Roman" w:hAnsi="Times New Roman"/>
          <w:b/>
          <w:bCs/>
          <w:sz w:val="24"/>
          <w:szCs w:val="24"/>
          <w:lang w:eastAsia="ro-RO"/>
        </w:rPr>
        <w:t>a</w:t>
      </w:r>
    </w:p>
    <w:p w14:paraId="13740816" w14:textId="3D9A382B" w:rsidR="00712ED0" w:rsidRDefault="0073284F" w:rsidP="008654FE">
      <w:pPr>
        <w:spacing w:after="11"/>
        <w:ind w:right="3"/>
        <w:jc w:val="center"/>
        <w:rPr>
          <w:rFonts w:ascii="Times New Roman" w:hAnsi="Times New Roman"/>
          <w:b/>
          <w:bCs/>
          <w:sz w:val="24"/>
          <w:szCs w:val="24"/>
          <w:lang w:eastAsia="ro-RO"/>
        </w:rPr>
      </w:pPr>
      <w:r w:rsidRPr="00905E15">
        <w:rPr>
          <w:rFonts w:ascii="Times New Roman" w:hAnsi="Times New Roman"/>
          <w:b/>
          <w:bCs/>
          <w:sz w:val="24"/>
          <w:szCs w:val="24"/>
          <w:lang w:eastAsia="ro-RO"/>
        </w:rPr>
        <w:t>Ghidului de finanțare a</w:t>
      </w:r>
    </w:p>
    <w:p w14:paraId="099B59A8" w14:textId="6566E4EB" w:rsidR="00352FE9" w:rsidRDefault="00712ED0" w:rsidP="008654FE">
      <w:pPr>
        <w:spacing w:after="11"/>
        <w:ind w:right="3"/>
        <w:jc w:val="center"/>
        <w:rPr>
          <w:rFonts w:ascii="Times New Roman" w:hAnsi="Times New Roman"/>
          <w:b/>
          <w:bCs/>
          <w:sz w:val="24"/>
          <w:szCs w:val="24"/>
          <w:lang w:eastAsia="ro-RO"/>
        </w:rPr>
      </w:pPr>
      <w:r w:rsidRPr="00712ED0">
        <w:rPr>
          <w:rFonts w:ascii="Times New Roman" w:hAnsi="Times New Roman"/>
          <w:b/>
          <w:bCs/>
          <w:sz w:val="24"/>
          <w:szCs w:val="24"/>
          <w:lang w:eastAsia="ro-RO"/>
        </w:rPr>
        <w:t>Programului privind casarea autovehiculelor uzate</w:t>
      </w:r>
    </w:p>
    <w:p w14:paraId="3768FCAA" w14:textId="77777777" w:rsidR="00712ED0" w:rsidRPr="00962E6E" w:rsidRDefault="00712ED0" w:rsidP="00712ED0">
      <w:pPr>
        <w:spacing w:after="11"/>
        <w:ind w:right="3"/>
        <w:jc w:val="center"/>
        <w:rPr>
          <w:rFonts w:ascii="Times New Roman" w:hAnsi="Times New Roman"/>
          <w:b/>
          <w:i/>
          <w:sz w:val="24"/>
          <w:szCs w:val="24"/>
        </w:rPr>
      </w:pPr>
    </w:p>
    <w:p w14:paraId="1ACF5BFB" w14:textId="309D9EC6" w:rsidR="00E25540" w:rsidRPr="00962E6E" w:rsidRDefault="009F3D4B" w:rsidP="00563181">
      <w:pPr>
        <w:spacing w:after="11"/>
        <w:ind w:right="3" w:firstLine="709"/>
        <w:jc w:val="both"/>
        <w:rPr>
          <w:rFonts w:ascii="Times New Roman" w:hAnsi="Times New Roman"/>
          <w:b/>
          <w:bCs/>
          <w:i/>
          <w:sz w:val="24"/>
          <w:szCs w:val="24"/>
        </w:rPr>
      </w:pPr>
      <w:r w:rsidRPr="00962E6E">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962E6E">
        <w:rPr>
          <w:rFonts w:ascii="Times New Roman" w:hAnsi="Times New Roman"/>
          <w:b/>
          <w:bCs/>
          <w:i/>
          <w:sz w:val="24"/>
          <w:szCs w:val="24"/>
        </w:rPr>
        <w:t xml:space="preserve"> proiectului de ordin pentru </w:t>
      </w:r>
      <w:r w:rsidR="00F87C42" w:rsidRPr="00962E6E">
        <w:rPr>
          <w:rFonts w:ascii="Times New Roman" w:hAnsi="Times New Roman"/>
          <w:b/>
          <w:bCs/>
          <w:i/>
          <w:sz w:val="24"/>
          <w:szCs w:val="24"/>
        </w:rPr>
        <w:t xml:space="preserve">aprobarea </w:t>
      </w:r>
      <w:r w:rsidR="00541139" w:rsidRPr="00541139">
        <w:rPr>
          <w:rFonts w:ascii="Times New Roman" w:hAnsi="Times New Roman"/>
          <w:b/>
          <w:bCs/>
          <w:i/>
          <w:sz w:val="24"/>
          <w:szCs w:val="24"/>
        </w:rPr>
        <w:t xml:space="preserve">Ghidului de finanțare a </w:t>
      </w:r>
      <w:r w:rsidR="00321E94" w:rsidRPr="00321E94">
        <w:rPr>
          <w:rFonts w:ascii="Times New Roman" w:hAnsi="Times New Roman"/>
          <w:b/>
          <w:bCs/>
          <w:i/>
          <w:sz w:val="24"/>
          <w:szCs w:val="24"/>
        </w:rPr>
        <w:t>Programului privind casarea autovehiculelor uzate</w:t>
      </w:r>
      <w:r w:rsidR="00415834">
        <w:rPr>
          <w:rFonts w:ascii="Times New Roman" w:hAnsi="Times New Roman"/>
          <w:b/>
          <w:bCs/>
          <w:i/>
          <w:sz w:val="24"/>
          <w:szCs w:val="24"/>
        </w:rPr>
        <w:t>.</w:t>
      </w:r>
    </w:p>
    <w:p w14:paraId="200864D5" w14:textId="73128F18" w:rsidR="00E25540" w:rsidRPr="00962E6E" w:rsidRDefault="009F3D4B" w:rsidP="00563181">
      <w:pPr>
        <w:pStyle w:val="NoSpacing"/>
        <w:spacing w:line="276" w:lineRule="auto"/>
        <w:ind w:firstLine="708"/>
        <w:jc w:val="both"/>
        <w:rPr>
          <w:rFonts w:ascii="Times New Roman" w:hAnsi="Times New Roman"/>
          <w:noProof w:val="0"/>
          <w:sz w:val="24"/>
          <w:szCs w:val="24"/>
          <w:lang w:eastAsia="ro-RO"/>
        </w:rPr>
      </w:pPr>
      <w:r w:rsidRPr="00962E6E">
        <w:rPr>
          <w:rFonts w:ascii="Times New Roman" w:hAnsi="Times New Roman"/>
          <w:b/>
          <w:noProof w:val="0"/>
          <w:sz w:val="24"/>
          <w:szCs w:val="24"/>
          <w:lang w:eastAsia="ro-RO"/>
        </w:rPr>
        <w:t>Baza legală a proiectului de ordin supus aprobării</w:t>
      </w:r>
      <w:r w:rsidRPr="00962E6E">
        <w:rPr>
          <w:rFonts w:ascii="Times New Roman" w:hAnsi="Times New Roman"/>
          <w:noProof w:val="0"/>
          <w:sz w:val="24"/>
          <w:szCs w:val="24"/>
          <w:lang w:eastAsia="ro-RO"/>
        </w:rPr>
        <w:t xml:space="preserve"> o constituie prevederile art. 13</w:t>
      </w:r>
      <w:r w:rsidR="0076187D" w:rsidRPr="0076187D">
        <w:t xml:space="preserve"> </w:t>
      </w:r>
      <w:r w:rsidR="0076187D" w:rsidRPr="0076187D">
        <w:rPr>
          <w:rFonts w:ascii="Times New Roman" w:hAnsi="Times New Roman"/>
          <w:noProof w:val="0"/>
          <w:sz w:val="24"/>
          <w:szCs w:val="24"/>
          <w:lang w:eastAsia="ro-RO"/>
        </w:rPr>
        <w:t xml:space="preserve">alin. (1) lit. </w:t>
      </w:r>
      <w:r w:rsidR="00321E94">
        <w:rPr>
          <w:rFonts w:ascii="Times New Roman" w:hAnsi="Times New Roman"/>
          <w:noProof w:val="0"/>
          <w:sz w:val="24"/>
          <w:szCs w:val="24"/>
          <w:lang w:eastAsia="ro-RO"/>
        </w:rPr>
        <w:t>a</w:t>
      </w:r>
      <w:r w:rsidR="0076187D" w:rsidRPr="0076187D">
        <w:rPr>
          <w:rFonts w:ascii="Times New Roman" w:hAnsi="Times New Roman"/>
          <w:noProof w:val="0"/>
          <w:sz w:val="24"/>
          <w:szCs w:val="24"/>
          <w:lang w:eastAsia="ro-RO"/>
        </w:rPr>
        <w:t xml:space="preserve">) </w:t>
      </w:r>
      <w:r w:rsidR="0076187D">
        <w:rPr>
          <w:rFonts w:ascii="Times New Roman" w:hAnsi="Times New Roman"/>
          <w:noProof w:val="0"/>
          <w:sz w:val="24"/>
          <w:szCs w:val="24"/>
          <w:lang w:eastAsia="ro-RO"/>
        </w:rPr>
        <w:t>și</w:t>
      </w:r>
      <w:r w:rsidRPr="00962E6E">
        <w:rPr>
          <w:rFonts w:ascii="Times New Roman" w:hAnsi="Times New Roman"/>
          <w:noProof w:val="0"/>
          <w:sz w:val="24"/>
          <w:szCs w:val="24"/>
          <w:lang w:eastAsia="ro-RO"/>
        </w:rPr>
        <w:t xml:space="preserve"> alin. (4) din Ordonanţa de urgenţă a Guvernului nr. 196/2005 privind Fondul pentru mediu, aprobată cu modificări şi completări prin Legea nr. 105/2006, cu modificările şi completările ulterioare. Potrivit art. 13 alin. (4) din actul normativ menționat, ”</w:t>
      </w:r>
      <w:r w:rsidR="00524DBF" w:rsidRPr="00524DBF">
        <w:t xml:space="preserve"> </w:t>
      </w:r>
      <w:r w:rsidR="00524DBF" w:rsidRPr="00524DBF">
        <w:rPr>
          <w:rFonts w:ascii="Times New Roman" w:hAnsi="Times New Roman"/>
          <w:i/>
          <w:noProof w:val="0"/>
          <w:sz w:val="24"/>
          <w:szCs w:val="24"/>
          <w:lang w:eastAsia="ro-RO"/>
        </w:rPr>
        <w:t>Condiţiile de finanţare a proiectelor şi/sau programelor pentru protecţia mediului prevăzute la alin. (1) lit. a)-l), n), q)-s), u), w) -y), cc), dd) şi ff) se stabilesc prin ghidul de finanţare aferent fiecărui program sau proiect, care se elaborează de Administraţia Fondului pentru Mediu şi se aprobă prin ordin al conducătorului autorităţii publice centrale pentru protecţia mediului.</w:t>
      </w:r>
      <w:r w:rsidR="00524DBF">
        <w:rPr>
          <w:rFonts w:ascii="Times New Roman" w:hAnsi="Times New Roman"/>
          <w:i/>
          <w:noProof w:val="0"/>
          <w:sz w:val="24"/>
          <w:szCs w:val="24"/>
          <w:lang w:eastAsia="ro-RO"/>
        </w:rPr>
        <w:t>”</w:t>
      </w:r>
    </w:p>
    <w:p w14:paraId="54100F61" w14:textId="3F34285E" w:rsidR="00730F94" w:rsidRPr="00730F94" w:rsidRDefault="00730F94" w:rsidP="00730F94">
      <w:pPr>
        <w:pStyle w:val="NoSpacing"/>
        <w:ind w:firstLine="708"/>
        <w:jc w:val="both"/>
        <w:rPr>
          <w:rFonts w:ascii="Times New Roman" w:hAnsi="Times New Roman"/>
          <w:sz w:val="24"/>
          <w:szCs w:val="24"/>
          <w:lang w:val="pt-BR"/>
        </w:rPr>
      </w:pPr>
      <w:r w:rsidRPr="00730F94">
        <w:rPr>
          <w:rFonts w:ascii="Times New Roman" w:hAnsi="Times New Roman"/>
          <w:sz w:val="24"/>
          <w:szCs w:val="24"/>
          <w:lang w:val="pt-BR"/>
        </w:rPr>
        <w:t xml:space="preserve">Ghidul de finanţare constituie un suport informativ complex, având rolul de a furniza informaţii esenţiale privind derularea </w:t>
      </w:r>
      <w:r w:rsidR="00075023" w:rsidRPr="00075023">
        <w:rPr>
          <w:rFonts w:ascii="Times New Roman" w:hAnsi="Times New Roman"/>
          <w:sz w:val="24"/>
          <w:szCs w:val="24"/>
          <w:lang w:val="pt-BR"/>
        </w:rPr>
        <w:t>Programului privind casarea autovehiculelor uzate.</w:t>
      </w:r>
    </w:p>
    <w:p w14:paraId="1601ABF9" w14:textId="31656AE9" w:rsidR="00075023" w:rsidRPr="00075023" w:rsidRDefault="00075023" w:rsidP="00075023">
      <w:pPr>
        <w:pStyle w:val="NoSpacing"/>
        <w:ind w:firstLine="708"/>
        <w:jc w:val="both"/>
        <w:rPr>
          <w:rFonts w:ascii="Times New Roman" w:hAnsi="Times New Roman"/>
          <w:sz w:val="24"/>
          <w:szCs w:val="24"/>
          <w:lang w:val="pt-BR"/>
        </w:rPr>
      </w:pPr>
      <w:r w:rsidRPr="00075023">
        <w:rPr>
          <w:rFonts w:ascii="Times New Roman" w:hAnsi="Times New Roman"/>
          <w:sz w:val="24"/>
          <w:szCs w:val="24"/>
          <w:lang w:val="pt-BR"/>
        </w:rPr>
        <w:t>Scopul Programului îl constituie îmbunătăţirea calităţii mediului prin casarea autovehiculelor uzate</w:t>
      </w:r>
      <w:r>
        <w:rPr>
          <w:rFonts w:ascii="Times New Roman" w:hAnsi="Times New Roman"/>
          <w:sz w:val="24"/>
          <w:szCs w:val="24"/>
          <w:lang w:val="pt-BR"/>
        </w:rPr>
        <w:t>, o</w:t>
      </w:r>
      <w:r w:rsidRPr="00075023">
        <w:rPr>
          <w:rFonts w:ascii="Times New Roman" w:hAnsi="Times New Roman"/>
          <w:sz w:val="24"/>
          <w:szCs w:val="24"/>
          <w:lang w:val="pt-BR"/>
        </w:rPr>
        <w:t xml:space="preserve">biectul </w:t>
      </w:r>
      <w:r w:rsidR="00A06991">
        <w:rPr>
          <w:rFonts w:ascii="Times New Roman" w:hAnsi="Times New Roman"/>
          <w:sz w:val="24"/>
          <w:szCs w:val="24"/>
          <w:lang w:val="pt-BR"/>
        </w:rPr>
        <w:t xml:space="preserve">acestuia </w:t>
      </w:r>
      <w:r w:rsidRPr="00075023">
        <w:rPr>
          <w:rFonts w:ascii="Times New Roman" w:hAnsi="Times New Roman"/>
          <w:sz w:val="24"/>
          <w:szCs w:val="24"/>
          <w:lang w:val="pt-BR"/>
        </w:rPr>
        <w:t>const</w:t>
      </w:r>
      <w:r w:rsidR="00A06991">
        <w:rPr>
          <w:rFonts w:ascii="Times New Roman" w:hAnsi="Times New Roman"/>
          <w:sz w:val="24"/>
          <w:szCs w:val="24"/>
          <w:lang w:val="pt-BR"/>
        </w:rPr>
        <w:t>â</w:t>
      </w:r>
      <w:r>
        <w:rPr>
          <w:rFonts w:ascii="Times New Roman" w:hAnsi="Times New Roman"/>
          <w:sz w:val="24"/>
          <w:szCs w:val="24"/>
          <w:lang w:val="pt-BR"/>
        </w:rPr>
        <w:t>nd</w:t>
      </w:r>
      <w:r w:rsidRPr="00075023">
        <w:rPr>
          <w:rFonts w:ascii="Times New Roman" w:hAnsi="Times New Roman"/>
          <w:sz w:val="24"/>
          <w:szCs w:val="24"/>
          <w:lang w:val="pt-BR"/>
        </w:rPr>
        <w:t xml:space="preserve"> în finanţarea nerambursabilă din Fondul pentru mediu acordată pentru fiecare autovehicul uzat cu o vechime egală sau mai mare de 15 ani, în schimbul predării spre casare a acestuia.</w:t>
      </w:r>
    </w:p>
    <w:p w14:paraId="54A1D58C" w14:textId="41096E86" w:rsidR="007A4A99" w:rsidRDefault="00075023" w:rsidP="00075023">
      <w:pPr>
        <w:pStyle w:val="NoSpacing"/>
        <w:ind w:firstLine="708"/>
        <w:jc w:val="both"/>
        <w:rPr>
          <w:rFonts w:ascii="Times New Roman" w:hAnsi="Times New Roman"/>
          <w:sz w:val="24"/>
          <w:szCs w:val="24"/>
          <w:lang w:val="pt-BR"/>
        </w:rPr>
      </w:pPr>
      <w:r w:rsidRPr="00075023">
        <w:rPr>
          <w:rFonts w:ascii="Times New Roman" w:hAnsi="Times New Roman"/>
          <w:sz w:val="24"/>
          <w:szCs w:val="24"/>
          <w:lang w:val="pt-BR"/>
        </w:rPr>
        <w:t>Indicatorul de performanţă şi eficienţă a programului îl reprezintă numărul de autovehicule uzate casate.</w:t>
      </w:r>
    </w:p>
    <w:p w14:paraId="5A41D371" w14:textId="45EDE253" w:rsidR="009054B9" w:rsidRPr="009054B9" w:rsidRDefault="004515D9" w:rsidP="009054B9">
      <w:pPr>
        <w:pStyle w:val="NoSpacing"/>
        <w:ind w:firstLine="708"/>
        <w:jc w:val="both"/>
        <w:rPr>
          <w:rFonts w:ascii="Times New Roman" w:hAnsi="Times New Roman"/>
          <w:sz w:val="24"/>
          <w:szCs w:val="24"/>
          <w:lang w:val="pt-BR"/>
        </w:rPr>
      </w:pPr>
      <w:r>
        <w:rPr>
          <w:rFonts w:ascii="Times New Roman" w:hAnsi="Times New Roman"/>
          <w:sz w:val="24"/>
          <w:szCs w:val="24"/>
          <w:lang w:val="pt-BR"/>
        </w:rPr>
        <w:t>S</w:t>
      </w:r>
      <w:r w:rsidRPr="004515D9">
        <w:rPr>
          <w:rFonts w:ascii="Times New Roman" w:hAnsi="Times New Roman"/>
          <w:sz w:val="24"/>
          <w:szCs w:val="24"/>
          <w:lang w:val="pt-BR"/>
        </w:rPr>
        <w:t>olicitantul finanțării</w:t>
      </w:r>
      <w:r>
        <w:rPr>
          <w:rFonts w:ascii="Times New Roman" w:hAnsi="Times New Roman"/>
          <w:sz w:val="24"/>
          <w:szCs w:val="24"/>
          <w:lang w:val="pt-BR"/>
        </w:rPr>
        <w:t xml:space="preserve"> este</w:t>
      </w:r>
      <w:r w:rsidRPr="004515D9">
        <w:rPr>
          <w:rFonts w:ascii="Times New Roman" w:hAnsi="Times New Roman"/>
          <w:sz w:val="24"/>
          <w:szCs w:val="24"/>
          <w:lang w:val="pt-BR"/>
        </w:rPr>
        <w:t xml:space="preserve"> unitate</w:t>
      </w:r>
      <w:r>
        <w:rPr>
          <w:rFonts w:ascii="Times New Roman" w:hAnsi="Times New Roman"/>
          <w:sz w:val="24"/>
          <w:szCs w:val="24"/>
          <w:lang w:val="pt-BR"/>
        </w:rPr>
        <w:t>a</w:t>
      </w:r>
      <w:r w:rsidRPr="004515D9">
        <w:rPr>
          <w:rFonts w:ascii="Times New Roman" w:hAnsi="Times New Roman"/>
          <w:sz w:val="24"/>
          <w:szCs w:val="24"/>
          <w:lang w:val="pt-BR"/>
        </w:rPr>
        <w:t xml:space="preserve"> administrativ-teritorială organizată la nivel de comună, oraş, municipiu, astfel cum sunt definite în Ordonanţa de urgenţă a Guvernului nr. 57/2019 privind Codul administrativ, cu modificările şi completările ulterioare, sau subdiviziune administrativ-teritorială a municipiului Bucureşti care depune cererea de finanțare</w:t>
      </w:r>
      <w:r w:rsidR="009054B9">
        <w:rPr>
          <w:rFonts w:ascii="Times New Roman" w:hAnsi="Times New Roman"/>
          <w:sz w:val="24"/>
          <w:szCs w:val="24"/>
          <w:lang w:val="pt-BR"/>
        </w:rPr>
        <w:t xml:space="preserve">. </w:t>
      </w:r>
      <w:r w:rsidR="009054B9" w:rsidRPr="009054B9">
        <w:rPr>
          <w:rFonts w:ascii="Times New Roman" w:hAnsi="Times New Roman"/>
          <w:sz w:val="24"/>
          <w:szCs w:val="24"/>
          <w:lang w:val="pt-BR"/>
        </w:rPr>
        <w:t>AFM poate acorda solicitanților suma de 1.500 lei, cu titlu de finanțare, pentru un autovehicul uzat care îndeplinește condițiile de eligibilitate prevăzute la art. 10</w:t>
      </w:r>
      <w:r w:rsidR="009054B9">
        <w:rPr>
          <w:rFonts w:ascii="Times New Roman" w:hAnsi="Times New Roman"/>
          <w:sz w:val="24"/>
          <w:szCs w:val="24"/>
          <w:lang w:val="pt-BR"/>
        </w:rPr>
        <w:t xml:space="preserve"> din Ghid. Conform acestuia,</w:t>
      </w:r>
      <w:r w:rsidR="009054B9" w:rsidRPr="009054B9">
        <w:t xml:space="preserve"> </w:t>
      </w:r>
      <w:r w:rsidR="009054B9" w:rsidRPr="007108C2">
        <w:rPr>
          <w:rFonts w:ascii="Times New Roman" w:hAnsi="Times New Roman"/>
          <w:b/>
          <w:bCs/>
          <w:i/>
          <w:iCs/>
          <w:sz w:val="24"/>
          <w:szCs w:val="24"/>
          <w:lang w:val="pt-BR"/>
        </w:rPr>
        <w:t>e</w:t>
      </w:r>
      <w:r w:rsidR="009054B9" w:rsidRPr="007108C2">
        <w:rPr>
          <w:rFonts w:ascii="Times New Roman" w:hAnsi="Times New Roman"/>
          <w:b/>
          <w:bCs/>
          <w:i/>
          <w:iCs/>
          <w:sz w:val="24"/>
          <w:szCs w:val="24"/>
          <w:lang w:val="pt-BR"/>
        </w:rPr>
        <w:t>ste considerat eligibil autovehiculul</w:t>
      </w:r>
      <w:r w:rsidR="009054B9" w:rsidRPr="009054B9">
        <w:rPr>
          <w:rFonts w:ascii="Times New Roman" w:hAnsi="Times New Roman"/>
          <w:sz w:val="24"/>
          <w:szCs w:val="24"/>
          <w:lang w:val="pt-BR"/>
        </w:rPr>
        <w:t xml:space="preserve"> care îndeplineşte cumulativ următoarele:</w:t>
      </w:r>
    </w:p>
    <w:p w14:paraId="2A59895E" w14:textId="77777777" w:rsidR="009054B9" w:rsidRPr="009054B9" w:rsidRDefault="009054B9" w:rsidP="009054B9">
      <w:pPr>
        <w:pStyle w:val="NoSpacing"/>
        <w:ind w:firstLine="708"/>
        <w:jc w:val="both"/>
        <w:rPr>
          <w:rFonts w:ascii="Times New Roman" w:hAnsi="Times New Roman"/>
          <w:sz w:val="24"/>
          <w:szCs w:val="24"/>
          <w:lang w:val="pt-BR"/>
        </w:rPr>
      </w:pPr>
      <w:r w:rsidRPr="009054B9">
        <w:rPr>
          <w:rFonts w:ascii="Times New Roman" w:hAnsi="Times New Roman"/>
          <w:sz w:val="24"/>
          <w:szCs w:val="24"/>
          <w:lang w:val="pt-BR"/>
        </w:rPr>
        <w:t>a) este înregistrat în evidențele fiscale ale UAT solicitant;</w:t>
      </w:r>
    </w:p>
    <w:p w14:paraId="47F7A387" w14:textId="77777777" w:rsidR="009054B9" w:rsidRPr="009054B9" w:rsidRDefault="009054B9" w:rsidP="009054B9">
      <w:pPr>
        <w:pStyle w:val="NoSpacing"/>
        <w:ind w:firstLine="708"/>
        <w:jc w:val="both"/>
        <w:rPr>
          <w:rFonts w:ascii="Times New Roman" w:hAnsi="Times New Roman"/>
          <w:sz w:val="24"/>
          <w:szCs w:val="24"/>
          <w:lang w:val="pt-BR"/>
        </w:rPr>
      </w:pPr>
      <w:r w:rsidRPr="009054B9">
        <w:rPr>
          <w:rFonts w:ascii="Times New Roman" w:hAnsi="Times New Roman"/>
          <w:sz w:val="24"/>
          <w:szCs w:val="24"/>
          <w:lang w:val="pt-BR"/>
        </w:rPr>
        <w:t xml:space="preserve">b)la data participării în Program are o vechime mai mare sau egală cu 15 ani, calculată de la anul fabricației; </w:t>
      </w:r>
    </w:p>
    <w:p w14:paraId="02495DB8" w14:textId="77777777" w:rsidR="009054B9" w:rsidRPr="009054B9" w:rsidRDefault="009054B9" w:rsidP="009054B9">
      <w:pPr>
        <w:pStyle w:val="NoSpacing"/>
        <w:ind w:firstLine="708"/>
        <w:jc w:val="both"/>
        <w:rPr>
          <w:rFonts w:ascii="Times New Roman" w:hAnsi="Times New Roman"/>
          <w:sz w:val="24"/>
          <w:szCs w:val="24"/>
          <w:lang w:val="pt-BR"/>
        </w:rPr>
      </w:pPr>
      <w:r w:rsidRPr="009054B9">
        <w:rPr>
          <w:rFonts w:ascii="Times New Roman" w:hAnsi="Times New Roman"/>
          <w:sz w:val="24"/>
          <w:szCs w:val="24"/>
          <w:lang w:val="pt-BR"/>
        </w:rPr>
        <w:t>c) are norma de poluare Euro 3 și/sau inferioară;</w:t>
      </w:r>
    </w:p>
    <w:p w14:paraId="21E1F322" w14:textId="3C5A40A1" w:rsidR="004515D9" w:rsidRDefault="009054B9" w:rsidP="009054B9">
      <w:pPr>
        <w:pStyle w:val="NoSpacing"/>
        <w:ind w:firstLine="708"/>
        <w:jc w:val="both"/>
        <w:rPr>
          <w:rFonts w:ascii="Times New Roman" w:hAnsi="Times New Roman"/>
          <w:sz w:val="24"/>
          <w:szCs w:val="24"/>
          <w:lang w:val="pt-BR"/>
        </w:rPr>
      </w:pPr>
      <w:r w:rsidRPr="009054B9">
        <w:rPr>
          <w:rFonts w:ascii="Times New Roman" w:hAnsi="Times New Roman"/>
          <w:sz w:val="24"/>
          <w:szCs w:val="24"/>
          <w:lang w:val="pt-BR"/>
        </w:rPr>
        <w:t>d) este înmatriculat în România de cel puțin 3 ani.</w:t>
      </w:r>
      <w:r>
        <w:rPr>
          <w:rFonts w:ascii="Times New Roman" w:hAnsi="Times New Roman"/>
          <w:sz w:val="24"/>
          <w:szCs w:val="24"/>
          <w:lang w:val="pt-BR"/>
        </w:rPr>
        <w:t xml:space="preserve"> </w:t>
      </w:r>
    </w:p>
    <w:p w14:paraId="6D6E2C3D" w14:textId="77777777" w:rsidR="00AB2C68" w:rsidRDefault="00AB2C68" w:rsidP="009054B9">
      <w:pPr>
        <w:pStyle w:val="NoSpacing"/>
        <w:ind w:firstLine="708"/>
        <w:jc w:val="both"/>
        <w:rPr>
          <w:rFonts w:ascii="Times New Roman" w:hAnsi="Times New Roman"/>
          <w:sz w:val="24"/>
          <w:szCs w:val="24"/>
          <w:lang w:val="pt-BR"/>
        </w:rPr>
      </w:pPr>
    </w:p>
    <w:p w14:paraId="08DF69A7" w14:textId="77777777"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În cadrul unei sesiuni de înscriere</w:t>
      </w:r>
      <w:r w:rsidRPr="007108C2">
        <w:rPr>
          <w:rFonts w:ascii="Times New Roman" w:hAnsi="Times New Roman"/>
          <w:b/>
          <w:bCs/>
          <w:i/>
          <w:iCs/>
          <w:sz w:val="24"/>
          <w:szCs w:val="24"/>
          <w:lang w:val="pt-BR"/>
        </w:rPr>
        <w:t>, un solicitant poate obține finanțare pentru cel mult</w:t>
      </w:r>
      <w:r w:rsidRPr="00B33ABD">
        <w:rPr>
          <w:rFonts w:ascii="Times New Roman" w:hAnsi="Times New Roman"/>
          <w:sz w:val="24"/>
          <w:szCs w:val="24"/>
          <w:lang w:val="pt-BR"/>
        </w:rPr>
        <w:t xml:space="preserve">: </w:t>
      </w:r>
    </w:p>
    <w:p w14:paraId="7DE4EE6D" w14:textId="77777777"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a) 100 autovehicule uzate, pentru UAT cu o populaţie ≤ 1.000 locuitori;</w:t>
      </w:r>
    </w:p>
    <w:p w14:paraId="529BC5BB" w14:textId="77777777"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b) 500 autovehicule uzate, pentru UAT cu o populaţie cuprinsă între 1.001-5.000 locuitori;</w:t>
      </w:r>
    </w:p>
    <w:p w14:paraId="3CFD73C5" w14:textId="77777777"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c) 1.000 deautovehicule uzate, pentru UAT cu o populaţie cuprinsă între 5.001-10.000 locuitori;</w:t>
      </w:r>
    </w:p>
    <w:p w14:paraId="624F286D" w14:textId="77777777"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e) 5.000 autovehicule uzate, pentru UAT cu o populaţie cuprinsă între 10.001-50.000 locuitori;</w:t>
      </w:r>
    </w:p>
    <w:p w14:paraId="11CED1F7" w14:textId="77777777"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f) 20.000 autovehicule uzate, pentru UAT cu o populaţie cuprinsă între 50.001-200.000 locuitori;</w:t>
      </w:r>
    </w:p>
    <w:p w14:paraId="4F669988" w14:textId="77777777" w:rsidR="00AB2C68" w:rsidRDefault="00AB2C68" w:rsidP="00B33ABD">
      <w:pPr>
        <w:pStyle w:val="NoSpacing"/>
        <w:ind w:firstLine="708"/>
        <w:jc w:val="both"/>
        <w:rPr>
          <w:rFonts w:ascii="Times New Roman" w:hAnsi="Times New Roman"/>
          <w:sz w:val="24"/>
          <w:szCs w:val="24"/>
          <w:lang w:val="pt-BR"/>
        </w:rPr>
      </w:pPr>
    </w:p>
    <w:p w14:paraId="4659A794" w14:textId="36A41280" w:rsidR="00B33ABD" w:rsidRP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g) 50.000 autovehicule uzate, pentru UAT cu o populaţie ≥200.001 locuitori.</w:t>
      </w:r>
    </w:p>
    <w:p w14:paraId="1F7A1509" w14:textId="77777777" w:rsidR="00B33ABD" w:rsidRDefault="00B33ABD" w:rsidP="00B33ABD">
      <w:pPr>
        <w:pStyle w:val="NoSpacing"/>
        <w:ind w:firstLine="708"/>
        <w:jc w:val="both"/>
        <w:rPr>
          <w:rFonts w:ascii="Times New Roman" w:hAnsi="Times New Roman"/>
          <w:sz w:val="24"/>
          <w:szCs w:val="24"/>
          <w:lang w:val="pt-BR"/>
        </w:rPr>
      </w:pPr>
    </w:p>
    <w:p w14:paraId="0689C470" w14:textId="5F1B8F22" w:rsidR="00B33ABD" w:rsidRDefault="00B33ABD" w:rsidP="00B33ABD">
      <w:pPr>
        <w:pStyle w:val="NoSpacing"/>
        <w:ind w:firstLine="708"/>
        <w:jc w:val="both"/>
        <w:rPr>
          <w:rFonts w:ascii="Times New Roman" w:hAnsi="Times New Roman"/>
          <w:sz w:val="24"/>
          <w:szCs w:val="24"/>
          <w:lang w:val="pt-BR"/>
        </w:rPr>
      </w:pPr>
      <w:r w:rsidRPr="00B33ABD">
        <w:rPr>
          <w:rFonts w:ascii="Times New Roman" w:hAnsi="Times New Roman"/>
          <w:sz w:val="24"/>
          <w:szCs w:val="24"/>
          <w:lang w:val="pt-BR"/>
        </w:rPr>
        <w:t>În cadrul unei sesiuni de înscriere, unui solicitant i se poate aproba o singură cerere de finanțare, prima transmisă la AFM care este selectată pentru finanțare.</w:t>
      </w:r>
    </w:p>
    <w:p w14:paraId="3F4F0257" w14:textId="5519882A" w:rsidR="007108C2" w:rsidRDefault="007108C2" w:rsidP="00B33ABD">
      <w:pPr>
        <w:pStyle w:val="NoSpacing"/>
        <w:ind w:firstLine="708"/>
        <w:jc w:val="both"/>
        <w:rPr>
          <w:rFonts w:ascii="Times New Roman" w:hAnsi="Times New Roman"/>
          <w:sz w:val="24"/>
          <w:szCs w:val="24"/>
          <w:lang w:val="pt-BR"/>
        </w:rPr>
      </w:pPr>
    </w:p>
    <w:p w14:paraId="230A5041" w14:textId="0B0085EB" w:rsidR="007108C2" w:rsidRPr="007108C2" w:rsidRDefault="007108C2" w:rsidP="007108C2">
      <w:pPr>
        <w:pStyle w:val="NoSpacing"/>
        <w:ind w:firstLine="708"/>
        <w:jc w:val="both"/>
        <w:rPr>
          <w:rFonts w:ascii="Times New Roman" w:hAnsi="Times New Roman"/>
          <w:sz w:val="24"/>
          <w:szCs w:val="24"/>
          <w:lang w:val="pt-BR"/>
        </w:rPr>
      </w:pPr>
      <w:r w:rsidRPr="007108C2">
        <w:rPr>
          <w:rFonts w:ascii="Times New Roman" w:hAnsi="Times New Roman"/>
          <w:sz w:val="24"/>
          <w:szCs w:val="24"/>
          <w:lang w:val="pt-BR"/>
        </w:rPr>
        <w:t>Finanțarea se acordă numai pentru autovehiculul uzat aflat în proprietatea unei persoane fizice care:</w:t>
      </w:r>
    </w:p>
    <w:p w14:paraId="5DB59205" w14:textId="479AA5A8" w:rsidR="007108C2" w:rsidRPr="007108C2" w:rsidRDefault="007108C2" w:rsidP="007108C2">
      <w:pPr>
        <w:pStyle w:val="NoSpacing"/>
        <w:ind w:firstLine="708"/>
        <w:jc w:val="both"/>
        <w:rPr>
          <w:rFonts w:ascii="Times New Roman" w:hAnsi="Times New Roman"/>
          <w:sz w:val="24"/>
          <w:szCs w:val="24"/>
          <w:lang w:val="pt-BR"/>
        </w:rPr>
      </w:pPr>
      <w:r w:rsidRPr="007108C2">
        <w:rPr>
          <w:rFonts w:ascii="Times New Roman" w:hAnsi="Times New Roman"/>
          <w:sz w:val="24"/>
          <w:szCs w:val="24"/>
          <w:lang w:val="pt-BR"/>
        </w:rPr>
        <w:t>a)</w:t>
      </w:r>
      <w:r>
        <w:rPr>
          <w:rFonts w:ascii="Times New Roman" w:hAnsi="Times New Roman"/>
          <w:sz w:val="24"/>
          <w:szCs w:val="24"/>
          <w:lang w:val="pt-BR"/>
        </w:rPr>
        <w:t xml:space="preserve"> </w:t>
      </w:r>
      <w:r w:rsidRPr="007108C2">
        <w:rPr>
          <w:rFonts w:ascii="Times New Roman" w:hAnsi="Times New Roman"/>
          <w:sz w:val="24"/>
          <w:szCs w:val="24"/>
          <w:lang w:val="pt-BR"/>
        </w:rPr>
        <w:t>îndeplinește condițiile de eligibilitate prevăzute la art. 9, respectiv art. 10 din ghid;</w:t>
      </w:r>
    </w:p>
    <w:p w14:paraId="19AFC3CD" w14:textId="1EE4F7BE" w:rsidR="007108C2" w:rsidRPr="007108C2" w:rsidRDefault="007108C2" w:rsidP="007108C2">
      <w:pPr>
        <w:pStyle w:val="NoSpacing"/>
        <w:ind w:firstLine="708"/>
        <w:jc w:val="both"/>
        <w:rPr>
          <w:rFonts w:ascii="Times New Roman" w:hAnsi="Times New Roman"/>
          <w:sz w:val="24"/>
          <w:szCs w:val="24"/>
          <w:lang w:val="pt-BR"/>
        </w:rPr>
      </w:pPr>
      <w:r w:rsidRPr="007108C2">
        <w:rPr>
          <w:rFonts w:ascii="Times New Roman" w:hAnsi="Times New Roman"/>
          <w:sz w:val="24"/>
          <w:szCs w:val="24"/>
          <w:lang w:val="pt-BR"/>
        </w:rPr>
        <w:t>b)</w:t>
      </w:r>
      <w:r>
        <w:rPr>
          <w:rFonts w:ascii="Times New Roman" w:hAnsi="Times New Roman"/>
          <w:sz w:val="24"/>
          <w:szCs w:val="24"/>
          <w:lang w:val="pt-BR"/>
        </w:rPr>
        <w:t xml:space="preserve"> </w:t>
      </w:r>
      <w:r w:rsidRPr="007108C2">
        <w:rPr>
          <w:rFonts w:ascii="Times New Roman" w:hAnsi="Times New Roman"/>
          <w:sz w:val="24"/>
          <w:szCs w:val="24"/>
          <w:lang w:val="pt-BR"/>
        </w:rPr>
        <w:t>se angajează că nu va achiziționa un autoturism cu norma de poluare Euro 4 și/sau inferioară în termen de 3 ani de la primirea stimulentului pentru casare;</w:t>
      </w:r>
    </w:p>
    <w:p w14:paraId="06F75E3A" w14:textId="2D5BAD0A" w:rsidR="007108C2" w:rsidRPr="007108C2" w:rsidRDefault="007108C2" w:rsidP="007108C2">
      <w:pPr>
        <w:pStyle w:val="NoSpacing"/>
        <w:ind w:firstLine="708"/>
        <w:jc w:val="both"/>
        <w:rPr>
          <w:rFonts w:ascii="Times New Roman" w:hAnsi="Times New Roman"/>
          <w:sz w:val="24"/>
          <w:szCs w:val="24"/>
          <w:lang w:val="pt-BR"/>
        </w:rPr>
      </w:pPr>
      <w:r w:rsidRPr="007108C2">
        <w:rPr>
          <w:rFonts w:ascii="Times New Roman" w:hAnsi="Times New Roman"/>
          <w:sz w:val="24"/>
          <w:szCs w:val="24"/>
          <w:lang w:val="pt-BR"/>
        </w:rPr>
        <w:t>c)</w:t>
      </w:r>
      <w:r>
        <w:rPr>
          <w:rFonts w:ascii="Times New Roman" w:hAnsi="Times New Roman"/>
          <w:sz w:val="24"/>
          <w:szCs w:val="24"/>
          <w:lang w:val="pt-BR"/>
        </w:rPr>
        <w:t xml:space="preserve"> </w:t>
      </w:r>
      <w:r w:rsidRPr="007108C2">
        <w:rPr>
          <w:rFonts w:ascii="Times New Roman" w:hAnsi="Times New Roman"/>
          <w:sz w:val="24"/>
          <w:szCs w:val="24"/>
          <w:lang w:val="pt-BR"/>
        </w:rPr>
        <w:t>se angajează să predea spre casare autovehiculul uzat cu care participă în Program și să îl radieze din circulație;</w:t>
      </w:r>
    </w:p>
    <w:p w14:paraId="67B15CB5" w14:textId="6F02C058" w:rsidR="00B33ABD" w:rsidRDefault="007108C2" w:rsidP="007108C2">
      <w:pPr>
        <w:pStyle w:val="NoSpacing"/>
        <w:ind w:firstLine="708"/>
        <w:jc w:val="both"/>
        <w:rPr>
          <w:rFonts w:ascii="Times New Roman" w:hAnsi="Times New Roman"/>
          <w:sz w:val="24"/>
          <w:szCs w:val="24"/>
          <w:lang w:val="pt-BR"/>
        </w:rPr>
      </w:pPr>
      <w:r w:rsidRPr="007108C2">
        <w:rPr>
          <w:rFonts w:ascii="Times New Roman" w:hAnsi="Times New Roman"/>
          <w:sz w:val="24"/>
          <w:szCs w:val="24"/>
          <w:lang w:val="pt-BR"/>
        </w:rPr>
        <w:t>d)</w:t>
      </w:r>
      <w:r>
        <w:rPr>
          <w:rFonts w:ascii="Times New Roman" w:hAnsi="Times New Roman"/>
          <w:sz w:val="24"/>
          <w:szCs w:val="24"/>
          <w:lang w:val="pt-BR"/>
        </w:rPr>
        <w:t xml:space="preserve"> </w:t>
      </w:r>
      <w:r w:rsidRPr="007108C2">
        <w:rPr>
          <w:rFonts w:ascii="Times New Roman" w:hAnsi="Times New Roman"/>
          <w:sz w:val="24"/>
          <w:szCs w:val="24"/>
          <w:lang w:val="pt-BR"/>
        </w:rPr>
        <w:t>are domiciliul/reședința pe raza teritorială a UAT-ului solicitant de finanțare.</w:t>
      </w:r>
    </w:p>
    <w:p w14:paraId="675643AE" w14:textId="736F63F7" w:rsidR="00B33ABD" w:rsidRDefault="00B33ABD" w:rsidP="009054B9">
      <w:pPr>
        <w:pStyle w:val="NoSpacing"/>
        <w:ind w:firstLine="708"/>
        <w:jc w:val="both"/>
        <w:rPr>
          <w:rFonts w:ascii="Times New Roman" w:hAnsi="Times New Roman"/>
          <w:sz w:val="24"/>
          <w:szCs w:val="24"/>
          <w:lang w:val="pt-BR"/>
        </w:rPr>
      </w:pPr>
    </w:p>
    <w:p w14:paraId="135B014E" w14:textId="3B53A140" w:rsidR="00B33ABD" w:rsidRDefault="00D43124" w:rsidP="009054B9">
      <w:pPr>
        <w:pStyle w:val="NoSpacing"/>
        <w:ind w:firstLine="708"/>
        <w:jc w:val="both"/>
        <w:rPr>
          <w:rFonts w:ascii="Times New Roman" w:hAnsi="Times New Roman"/>
          <w:sz w:val="24"/>
          <w:szCs w:val="24"/>
          <w:lang w:val="pt-BR"/>
        </w:rPr>
      </w:pPr>
      <w:r w:rsidRPr="00D43124">
        <w:rPr>
          <w:rFonts w:ascii="Times New Roman" w:hAnsi="Times New Roman"/>
          <w:sz w:val="24"/>
          <w:szCs w:val="24"/>
          <w:lang w:val="pt-BR"/>
        </w:rPr>
        <w:t>Monitorizarea în cadrul programului se desfășoară pe o perioadă de 3 ani de la depunerea raportului de finalizare la AFM și are ca obiect verificarea, în colaborare cu beneficiarul finanțării acordate, a modului de îndeplinire a obligației de casare și radiere din circulație și din evidența fiscală a UAT a autovehiculelor pentru care s-a acordat finanțarea, precum și a respectării interdicției achiziției unui autoturism cu norma de poluare Euro 4 și/sau inferioară de către proprietarii autovehiculelor uzate.</w:t>
      </w:r>
    </w:p>
    <w:p w14:paraId="34382E3C" w14:textId="6A527B80" w:rsidR="00B33ABD" w:rsidRDefault="00B33ABD" w:rsidP="009054B9">
      <w:pPr>
        <w:pStyle w:val="NoSpacing"/>
        <w:ind w:firstLine="708"/>
        <w:jc w:val="both"/>
        <w:rPr>
          <w:rFonts w:ascii="Times New Roman" w:hAnsi="Times New Roman"/>
          <w:sz w:val="24"/>
          <w:szCs w:val="24"/>
          <w:lang w:val="pt-BR"/>
        </w:rPr>
      </w:pPr>
    </w:p>
    <w:p w14:paraId="4D14BA5F" w14:textId="77777777" w:rsidR="00B33ABD" w:rsidRPr="00962E6E" w:rsidRDefault="00B33ABD" w:rsidP="001C6D68">
      <w:pPr>
        <w:pStyle w:val="NoSpacing"/>
        <w:jc w:val="both"/>
        <w:rPr>
          <w:rFonts w:ascii="Times New Roman" w:hAnsi="Times New Roman"/>
          <w:sz w:val="24"/>
          <w:szCs w:val="24"/>
          <w:lang w:val="pt-BR"/>
        </w:rPr>
      </w:pPr>
    </w:p>
    <w:p w14:paraId="77037573" w14:textId="17993A00" w:rsidR="00E25540" w:rsidRPr="00962E6E" w:rsidRDefault="00B42387" w:rsidP="00563181">
      <w:pPr>
        <w:pStyle w:val="NoSpacing"/>
        <w:spacing w:line="276" w:lineRule="auto"/>
        <w:ind w:firstLine="720"/>
        <w:jc w:val="both"/>
        <w:rPr>
          <w:rFonts w:ascii="Times New Roman" w:hAnsi="Times New Roman"/>
          <w:sz w:val="24"/>
          <w:szCs w:val="24"/>
          <w:lang w:val="pt-BR"/>
        </w:rPr>
      </w:pPr>
      <w:r w:rsidRPr="00962E6E">
        <w:rPr>
          <w:rFonts w:ascii="Times New Roman" w:hAnsi="Times New Roman"/>
          <w:sz w:val="24"/>
          <w:szCs w:val="24"/>
        </w:rPr>
        <w:t>P</w:t>
      </w:r>
      <w:r w:rsidR="009F3D4B" w:rsidRPr="00962E6E">
        <w:rPr>
          <w:rFonts w:ascii="Times New Roman" w:hAnsi="Times New Roman"/>
          <w:sz w:val="24"/>
          <w:szCs w:val="24"/>
        </w:rPr>
        <w:t xml:space="preserve">roiectul </w:t>
      </w:r>
      <w:r w:rsidR="00434547" w:rsidRPr="00962E6E">
        <w:rPr>
          <w:rFonts w:ascii="Times New Roman" w:hAnsi="Times New Roman"/>
          <w:sz w:val="24"/>
          <w:szCs w:val="24"/>
        </w:rPr>
        <w:t>Ghidului de finanțare</w:t>
      </w:r>
      <w:r w:rsidR="00FF521C" w:rsidRPr="00962E6E">
        <w:rPr>
          <w:rFonts w:ascii="Times New Roman" w:hAnsi="Times New Roman"/>
          <w:sz w:val="24"/>
          <w:szCs w:val="24"/>
        </w:rPr>
        <w:t>, astfel cum îl înaintăm,</w:t>
      </w:r>
      <w:r w:rsidR="009F3D4B" w:rsidRPr="00962E6E">
        <w:rPr>
          <w:rFonts w:ascii="Times New Roman" w:hAnsi="Times New Roman"/>
          <w:sz w:val="24"/>
          <w:szCs w:val="24"/>
        </w:rPr>
        <w:t xml:space="preserve"> a fost avizat în ședinț</w:t>
      </w:r>
      <w:r w:rsidR="00962E6E">
        <w:rPr>
          <w:rFonts w:ascii="Times New Roman" w:hAnsi="Times New Roman"/>
          <w:sz w:val="24"/>
          <w:szCs w:val="24"/>
        </w:rPr>
        <w:t>a</w:t>
      </w:r>
      <w:r w:rsidR="009F3D4B" w:rsidRPr="00962E6E">
        <w:rPr>
          <w:rFonts w:ascii="Times New Roman" w:hAnsi="Times New Roman"/>
          <w:sz w:val="24"/>
          <w:szCs w:val="24"/>
        </w:rPr>
        <w:t xml:space="preserve"> Comitetului Director </w:t>
      </w:r>
      <w:r w:rsidR="00DA3BDE" w:rsidRPr="00962E6E">
        <w:rPr>
          <w:rFonts w:ascii="Times New Roman" w:hAnsi="Times New Roman"/>
          <w:sz w:val="24"/>
          <w:szCs w:val="24"/>
        </w:rPr>
        <w:t xml:space="preserve">al AFM </w:t>
      </w:r>
      <w:r w:rsidR="009F3D4B" w:rsidRPr="00962E6E">
        <w:rPr>
          <w:rFonts w:ascii="Times New Roman" w:hAnsi="Times New Roman"/>
          <w:sz w:val="24"/>
          <w:szCs w:val="24"/>
        </w:rPr>
        <w:t xml:space="preserve">din </w:t>
      </w:r>
      <w:r w:rsidR="00092347" w:rsidRPr="00EE3C05">
        <w:rPr>
          <w:rFonts w:ascii="Times New Roman" w:hAnsi="Times New Roman"/>
          <w:sz w:val="24"/>
          <w:szCs w:val="24"/>
        </w:rPr>
        <w:t>31</w:t>
      </w:r>
      <w:r w:rsidR="002F5384" w:rsidRPr="00EE3C05">
        <w:rPr>
          <w:rFonts w:ascii="Times New Roman" w:hAnsi="Times New Roman"/>
          <w:sz w:val="24"/>
          <w:szCs w:val="24"/>
        </w:rPr>
        <w:t>.0</w:t>
      </w:r>
      <w:r w:rsidR="00EE3C05">
        <w:rPr>
          <w:rFonts w:ascii="Times New Roman" w:hAnsi="Times New Roman"/>
          <w:sz w:val="24"/>
          <w:szCs w:val="24"/>
        </w:rPr>
        <w:t>5</w:t>
      </w:r>
      <w:r w:rsidR="002F5384" w:rsidRPr="00EE3C05">
        <w:rPr>
          <w:rFonts w:ascii="Times New Roman" w:hAnsi="Times New Roman"/>
          <w:sz w:val="24"/>
          <w:szCs w:val="24"/>
        </w:rPr>
        <w:t>.2022</w:t>
      </w:r>
      <w:r w:rsidR="007B4CD1" w:rsidRPr="00EE3C05">
        <w:rPr>
          <w:rFonts w:ascii="Times New Roman" w:hAnsi="Times New Roman"/>
          <w:sz w:val="24"/>
          <w:szCs w:val="24"/>
        </w:rPr>
        <w:t>.</w:t>
      </w:r>
    </w:p>
    <w:p w14:paraId="5ABDC718" w14:textId="77777777" w:rsidR="00E25540" w:rsidRPr="00962E6E" w:rsidRDefault="00E25540" w:rsidP="00563181">
      <w:pPr>
        <w:pStyle w:val="NoSpacing"/>
        <w:spacing w:line="276" w:lineRule="auto"/>
        <w:ind w:firstLine="708"/>
        <w:jc w:val="both"/>
        <w:rPr>
          <w:rFonts w:ascii="Times New Roman" w:hAnsi="Times New Roman"/>
          <w:sz w:val="24"/>
          <w:szCs w:val="24"/>
        </w:rPr>
      </w:pPr>
    </w:p>
    <w:p w14:paraId="36BFD3EE" w14:textId="7FD44723" w:rsidR="00E25540" w:rsidRPr="00962E6E" w:rsidRDefault="009F3D4B" w:rsidP="00563181">
      <w:pPr>
        <w:pStyle w:val="NoSpacing"/>
        <w:spacing w:line="276" w:lineRule="auto"/>
        <w:ind w:firstLine="708"/>
        <w:jc w:val="both"/>
        <w:rPr>
          <w:rFonts w:ascii="Times New Roman" w:hAnsi="Times New Roman"/>
          <w:sz w:val="24"/>
          <w:szCs w:val="24"/>
        </w:rPr>
      </w:pPr>
      <w:r w:rsidRPr="00962E6E">
        <w:rPr>
          <w:rFonts w:ascii="Times New Roman" w:hAnsi="Times New Roman"/>
          <w:sz w:val="24"/>
          <w:szCs w:val="24"/>
        </w:rPr>
        <w:t xml:space="preserve">Pentru </w:t>
      </w:r>
      <w:r w:rsidRPr="00962E6E">
        <w:rPr>
          <w:rFonts w:ascii="Times New Roman" w:hAnsi="Times New Roman"/>
          <w:bCs/>
          <w:sz w:val="24"/>
          <w:szCs w:val="24"/>
        </w:rPr>
        <w:t>motivele invocate</w:t>
      </w:r>
      <w:r w:rsidRPr="00962E6E">
        <w:rPr>
          <w:rFonts w:ascii="Times New Roman" w:hAnsi="Times New Roman"/>
          <w:sz w:val="24"/>
          <w:szCs w:val="24"/>
        </w:rPr>
        <w:t xml:space="preserve">, vă transmitem alăturat, în vederea avizării și aprobării, </w:t>
      </w:r>
      <w:r w:rsidRPr="00962E6E">
        <w:rPr>
          <w:rFonts w:ascii="Times New Roman" w:hAnsi="Times New Roman"/>
          <w:b/>
          <w:i/>
          <w:sz w:val="24"/>
          <w:szCs w:val="24"/>
        </w:rPr>
        <w:t xml:space="preserve">proiectul de ordin pentru </w:t>
      </w:r>
      <w:r w:rsidR="00BA6552" w:rsidRPr="00962E6E">
        <w:rPr>
          <w:rFonts w:ascii="Times New Roman" w:hAnsi="Times New Roman"/>
          <w:b/>
          <w:bCs/>
          <w:i/>
          <w:sz w:val="24"/>
          <w:szCs w:val="24"/>
        </w:rPr>
        <w:t xml:space="preserve">aprobarea </w:t>
      </w:r>
      <w:r w:rsidR="00A15B32" w:rsidRPr="00A15B32">
        <w:rPr>
          <w:rFonts w:ascii="Times New Roman" w:hAnsi="Times New Roman"/>
          <w:b/>
          <w:bCs/>
          <w:i/>
          <w:sz w:val="24"/>
          <w:szCs w:val="24"/>
        </w:rPr>
        <w:t xml:space="preserve">Ghidului de finanțare a </w:t>
      </w:r>
      <w:r w:rsidR="008452F6" w:rsidRPr="008452F6">
        <w:rPr>
          <w:rFonts w:ascii="Times New Roman" w:hAnsi="Times New Roman"/>
          <w:b/>
          <w:bCs/>
          <w:i/>
          <w:sz w:val="24"/>
          <w:szCs w:val="24"/>
        </w:rPr>
        <w:t>Programului privind casarea autovehiculelor uzate</w:t>
      </w:r>
      <w:r w:rsidR="00A15B32" w:rsidRPr="00A15B32">
        <w:rPr>
          <w:rFonts w:ascii="Times New Roman" w:hAnsi="Times New Roman"/>
          <w:b/>
          <w:bCs/>
          <w:i/>
          <w:sz w:val="24"/>
          <w:szCs w:val="24"/>
        </w:rPr>
        <w:t>.</w:t>
      </w:r>
    </w:p>
    <w:p w14:paraId="438806CD" w14:textId="77777777" w:rsidR="004D7E97" w:rsidRPr="00962E6E" w:rsidRDefault="004D7E97" w:rsidP="00563181">
      <w:pPr>
        <w:pStyle w:val="NoSpacing"/>
        <w:spacing w:line="276" w:lineRule="auto"/>
        <w:jc w:val="both"/>
        <w:rPr>
          <w:rFonts w:ascii="Times New Roman" w:hAnsi="Times New Roman"/>
          <w:sz w:val="24"/>
          <w:szCs w:val="24"/>
        </w:rPr>
      </w:pPr>
    </w:p>
    <w:p w14:paraId="1545EBF6" w14:textId="77777777" w:rsidR="001D3A54" w:rsidRPr="00962E6E" w:rsidRDefault="001D3A54" w:rsidP="00563181">
      <w:pPr>
        <w:tabs>
          <w:tab w:val="left" w:pos="915"/>
        </w:tabs>
        <w:spacing w:after="0"/>
        <w:jc w:val="center"/>
        <w:rPr>
          <w:rFonts w:ascii="Times New Roman" w:eastAsia="Calibri" w:hAnsi="Times New Roman"/>
          <w:b/>
          <w:sz w:val="24"/>
          <w:szCs w:val="24"/>
          <w:lang w:val="en-US"/>
        </w:rPr>
      </w:pPr>
    </w:p>
    <w:p w14:paraId="783223A7" w14:textId="23E4A2CA" w:rsidR="00E25540" w:rsidRPr="00962E6E" w:rsidRDefault="009F3D4B">
      <w:pPr>
        <w:tabs>
          <w:tab w:val="left" w:pos="915"/>
        </w:tabs>
        <w:spacing w:after="0"/>
        <w:jc w:val="center"/>
        <w:rPr>
          <w:rFonts w:ascii="Times New Roman" w:eastAsia="Calibri" w:hAnsi="Times New Roman"/>
          <w:sz w:val="24"/>
          <w:szCs w:val="24"/>
        </w:rPr>
      </w:pPr>
      <w:r w:rsidRPr="00962E6E">
        <w:rPr>
          <w:rFonts w:ascii="Times New Roman" w:eastAsia="Calibri" w:hAnsi="Times New Roman"/>
          <w:b/>
          <w:sz w:val="24"/>
          <w:szCs w:val="24"/>
          <w:lang w:val="en-US"/>
        </w:rPr>
        <w:t>PREȘEDINTE,</w:t>
      </w:r>
    </w:p>
    <w:p w14:paraId="5D0B476C" w14:textId="1528A08C" w:rsidR="00E25540" w:rsidRPr="00D32B47" w:rsidRDefault="00544693" w:rsidP="00CC27DC">
      <w:pPr>
        <w:tabs>
          <w:tab w:val="left" w:pos="720"/>
          <w:tab w:val="left" w:pos="1005"/>
          <w:tab w:val="center" w:pos="5032"/>
        </w:tabs>
        <w:spacing w:after="0"/>
        <w:jc w:val="center"/>
        <w:rPr>
          <w:rFonts w:ascii="Times New Roman" w:eastAsia="Calibri" w:hAnsi="Times New Roman"/>
          <w:b/>
          <w:sz w:val="24"/>
          <w:szCs w:val="24"/>
          <w:lang w:val="en-US"/>
        </w:rPr>
      </w:pPr>
      <w:r w:rsidRPr="00D32B47">
        <w:rPr>
          <w:rFonts w:ascii="Times New Roman" w:eastAsia="Calibri" w:hAnsi="Times New Roman"/>
          <w:b/>
          <w:sz w:val="24"/>
          <w:szCs w:val="24"/>
          <w:lang w:val="en-US"/>
        </w:rPr>
        <w:t>Laurențiu Adrian NECULAESCU</w:t>
      </w:r>
    </w:p>
    <w:p w14:paraId="44C5CB5B" w14:textId="77777777" w:rsidR="002B59E3" w:rsidRPr="00AE3814" w:rsidRDefault="002B59E3" w:rsidP="00CC27DC">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0DD7C1E0" w14:textId="77777777" w:rsidR="00A2099A" w:rsidRDefault="009F3D4B">
      <w:pPr>
        <w:spacing w:after="0"/>
        <w:rPr>
          <w:rFonts w:ascii="Times New Roman" w:eastAsia="Calibri" w:hAnsi="Times New Roman"/>
          <w:lang w:val="en-US"/>
        </w:rPr>
      </w:pPr>
      <w:r w:rsidRPr="002C672C">
        <w:rPr>
          <w:rFonts w:ascii="Times New Roman" w:eastAsia="Calibri" w:hAnsi="Times New Roman"/>
          <w:lang w:val="en-US"/>
        </w:rPr>
        <w:tab/>
      </w:r>
    </w:p>
    <w:p w14:paraId="14BFD3ED" w14:textId="25496CE3" w:rsidR="00E25540" w:rsidRPr="000D233C" w:rsidRDefault="00A2099A">
      <w:pPr>
        <w:spacing w:after="0"/>
        <w:rPr>
          <w:rFonts w:ascii="Times New Roman" w:eastAsia="Calibri" w:hAnsi="Times New Roman"/>
          <w:color w:val="FFFFFF" w:themeColor="background1"/>
          <w:lang w:val="en-US"/>
        </w:rPr>
      </w:pPr>
      <w:r w:rsidRPr="000D233C">
        <w:rPr>
          <w:rFonts w:ascii="Times New Roman" w:eastAsia="Calibri" w:hAnsi="Times New Roman"/>
          <w:color w:val="FFFFFF" w:themeColor="background1"/>
          <w:lang w:val="en-US"/>
        </w:rPr>
        <w:t xml:space="preserve">           </w:t>
      </w:r>
      <w:r w:rsidR="009F3D4B" w:rsidRPr="000D233C">
        <w:rPr>
          <w:rFonts w:ascii="Times New Roman" w:eastAsia="Calibri" w:hAnsi="Times New Roman"/>
          <w:color w:val="FFFFFF" w:themeColor="background1"/>
          <w:lang w:val="en-US"/>
        </w:rPr>
        <w:t xml:space="preserve">Șef serviciu Analiză și Avizare DJ, </w:t>
      </w:r>
    </w:p>
    <w:p w14:paraId="1E31EED6" w14:textId="77777777" w:rsidR="00E25540" w:rsidRPr="000D233C" w:rsidRDefault="009F3D4B">
      <w:pPr>
        <w:spacing w:after="0"/>
        <w:rPr>
          <w:color w:val="FFFFFF" w:themeColor="background1"/>
          <w:lang w:val="en-US"/>
        </w:rPr>
      </w:pPr>
      <w:r w:rsidRPr="000D233C">
        <w:rPr>
          <w:rFonts w:ascii="Times New Roman" w:eastAsia="Calibri" w:hAnsi="Times New Roman"/>
          <w:color w:val="FFFFFF" w:themeColor="background1"/>
          <w:lang w:val="en-US"/>
        </w:rPr>
        <w:tab/>
      </w:r>
      <w:r w:rsidRPr="000D233C">
        <w:rPr>
          <w:rFonts w:ascii="Times New Roman" w:eastAsia="Calibri" w:hAnsi="Times New Roman"/>
          <w:color w:val="FFFFFF" w:themeColor="background1"/>
          <w:lang w:val="en-US"/>
        </w:rPr>
        <w:tab/>
        <w:t>Andreea Coman</w:t>
      </w:r>
    </w:p>
    <w:sectPr w:rsidR="00E25540" w:rsidRPr="000D233C" w:rsidSect="00503556">
      <w:headerReference w:type="even" r:id="rId8"/>
      <w:headerReference w:type="default" r:id="rId9"/>
      <w:footerReference w:type="even" r:id="rId10"/>
      <w:footerReference w:type="default" r:id="rId11"/>
      <w:headerReference w:type="first" r:id="rId12"/>
      <w:footerReference w:type="first" r:id="rId13"/>
      <w:pgSz w:w="11906" w:h="16838"/>
      <w:pgMar w:top="1702"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5E28" w14:textId="77777777" w:rsidR="00F236CD" w:rsidRDefault="00F236CD">
      <w:pPr>
        <w:spacing w:after="0" w:line="240" w:lineRule="auto"/>
      </w:pPr>
      <w:r>
        <w:separator/>
      </w:r>
    </w:p>
  </w:endnote>
  <w:endnote w:type="continuationSeparator" w:id="0">
    <w:p w14:paraId="1E8D63C3" w14:textId="77777777" w:rsidR="00F236CD" w:rsidRDefault="00F2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463F" w14:textId="77777777" w:rsidR="00346C4F" w:rsidRDefault="0034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451" w14:textId="77777777" w:rsidR="00E25540" w:rsidRDefault="009F3D4B">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4E0E8255" wp14:editId="1DAADDD5">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F68A3DA" w14:textId="77777777" w:rsidR="00E25540" w:rsidRDefault="00F236CD">
    <w:pPr>
      <w:spacing w:after="0"/>
      <w:jc w:val="center"/>
      <w:rPr>
        <w:rFonts w:ascii="Trebuchet MS" w:hAnsi="Trebuchet MS"/>
        <w:color w:val="404040"/>
        <w:sz w:val="18"/>
        <w:szCs w:val="18"/>
      </w:rPr>
    </w:pPr>
    <w:hyperlink r:id="rId1" w:history="1">
      <w:r w:rsidR="009F3D4B">
        <w:rPr>
          <w:rStyle w:val="Hyperlink"/>
          <w:rFonts w:ascii="Trebuchet MS" w:hAnsi="Trebuchet MS"/>
          <w:color w:val="404040"/>
          <w:sz w:val="18"/>
          <w:szCs w:val="18"/>
          <w:u w:val="none"/>
        </w:rPr>
        <w:t>www.afm.ro</w:t>
      </w:r>
    </w:hyperlink>
  </w:p>
  <w:p w14:paraId="2C62C687" w14:textId="77777777" w:rsidR="00E25540" w:rsidRDefault="00E25540">
    <w:pPr>
      <w:pStyle w:val="Footer"/>
    </w:pPr>
  </w:p>
  <w:p w14:paraId="6466E4D5" w14:textId="77777777" w:rsidR="00E25540" w:rsidRDefault="00E2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90C" w14:textId="77777777" w:rsidR="00346C4F" w:rsidRDefault="003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FFE0" w14:textId="77777777" w:rsidR="00F236CD" w:rsidRDefault="00F236CD">
      <w:pPr>
        <w:spacing w:after="0" w:line="240" w:lineRule="auto"/>
      </w:pPr>
      <w:r>
        <w:separator/>
      </w:r>
    </w:p>
  </w:footnote>
  <w:footnote w:type="continuationSeparator" w:id="0">
    <w:p w14:paraId="747B1F46" w14:textId="77777777" w:rsidR="00F236CD" w:rsidRDefault="00F23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5DB" w14:textId="705A2964" w:rsidR="00346C4F" w:rsidRDefault="00F236CD">
    <w:pPr>
      <w:pStyle w:val="Header"/>
    </w:pPr>
    <w:r>
      <w:rPr>
        <w:noProof/>
      </w:rPr>
      <w:pict w14:anchorId="2DE2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2"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DEE" w14:textId="28504BDD" w:rsidR="00E25540" w:rsidRDefault="00F236CD">
    <w:pPr>
      <w:pStyle w:val="Header"/>
      <w:ind w:left="-851"/>
    </w:pPr>
    <w:r>
      <w:rPr>
        <w:noProof/>
      </w:rPr>
      <w:pict w14:anchorId="7C642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3"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9F3D4B">
      <w:rPr>
        <w:rFonts w:ascii="Times New Roman" w:hAnsi="Times New Roman"/>
        <w:b/>
        <w:noProof/>
        <w:sz w:val="28"/>
        <w:szCs w:val="28"/>
        <w:lang w:eastAsia="ro-RO"/>
      </w:rPr>
      <w:drawing>
        <wp:anchor distT="0" distB="0" distL="114300" distR="114300" simplePos="0" relativeHeight="251664384" behindDoc="1" locked="0" layoutInCell="1" allowOverlap="1" wp14:anchorId="142D38B5" wp14:editId="25E53C3E">
          <wp:simplePos x="0" y="0"/>
          <wp:positionH relativeFrom="column">
            <wp:posOffset>4819460</wp:posOffset>
          </wp:positionH>
          <wp:positionV relativeFrom="paragraph">
            <wp:posOffset>-97790</wp:posOffset>
          </wp:positionV>
          <wp:extent cx="1113155" cy="793115"/>
          <wp:effectExtent l="0" t="0" r="0" b="6985"/>
          <wp:wrapNone/>
          <wp:docPr id="13" name="Picture 1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4B">
      <w:rPr>
        <w:noProof/>
        <w:lang w:eastAsia="ro-RO"/>
      </w:rPr>
      <w:drawing>
        <wp:anchor distT="0" distB="0" distL="114300" distR="114300" simplePos="0" relativeHeight="251661312" behindDoc="0" locked="0" layoutInCell="1" allowOverlap="1" wp14:anchorId="6644CABF" wp14:editId="7822F260">
          <wp:simplePos x="0" y="0"/>
          <wp:positionH relativeFrom="column">
            <wp:posOffset>-338455</wp:posOffset>
          </wp:positionH>
          <wp:positionV relativeFrom="paragraph">
            <wp:posOffset>-102870</wp:posOffset>
          </wp:positionV>
          <wp:extent cx="866775" cy="866775"/>
          <wp:effectExtent l="0" t="0" r="9525" b="9525"/>
          <wp:wrapNone/>
          <wp:docPr id="14" name="Picture 1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24AEA50" w14:textId="77777777" w:rsidR="00E25540" w:rsidRDefault="009F3D4B">
    <w:pPr>
      <w:pStyle w:val="Header"/>
      <w:ind w:left="-851"/>
    </w:pPr>
    <w:r>
      <w:rPr>
        <w:rFonts w:ascii="Trajan Pro" w:hAnsi="Trajan Pro" w:cs="Times New Roman"/>
        <w:sz w:val="20"/>
        <w:szCs w:val="20"/>
      </w:rPr>
      <w:t xml:space="preserve">                                    </w:t>
    </w:r>
    <w:r>
      <w:rPr>
        <w:rFonts w:ascii="Trajan Pro" w:hAnsi="Trajan Pro" w:cs="Times New Roman"/>
        <w:sz w:val="20"/>
        <w:szCs w:val="20"/>
      </w:rPr>
      <w:t>MINISTERUL MEDIULUI, APELOR ȘI PĂDURILOR</w:t>
    </w:r>
  </w:p>
  <w:p w14:paraId="2F0BB10B" w14:textId="77777777" w:rsidR="00E25540" w:rsidRDefault="009F3D4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E93AC63" w14:textId="77777777" w:rsidR="00E25540" w:rsidRDefault="009F3D4B">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6FB949C7" wp14:editId="32504FB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5143" w14:textId="004F6D36" w:rsidR="00346C4F" w:rsidRDefault="00F236CD">
    <w:pPr>
      <w:pStyle w:val="Header"/>
    </w:pPr>
    <w:r>
      <w:rPr>
        <w:noProof/>
      </w:rPr>
      <w:pict w14:anchorId="2A685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1"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945111020">
    <w:abstractNumId w:val="1"/>
  </w:num>
  <w:num w:numId="2" w16cid:durableId="767233685">
    <w:abstractNumId w:val="2"/>
  </w:num>
  <w:num w:numId="3" w16cid:durableId="1978755326">
    <w:abstractNumId w:val="0"/>
  </w:num>
  <w:num w:numId="4" w16cid:durableId="8023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40"/>
    <w:rsid w:val="00014422"/>
    <w:rsid w:val="0003236F"/>
    <w:rsid w:val="000378DA"/>
    <w:rsid w:val="00053C29"/>
    <w:rsid w:val="00056C44"/>
    <w:rsid w:val="0005739B"/>
    <w:rsid w:val="00075023"/>
    <w:rsid w:val="0008452B"/>
    <w:rsid w:val="00085B3F"/>
    <w:rsid w:val="00092347"/>
    <w:rsid w:val="00096009"/>
    <w:rsid w:val="000B5F27"/>
    <w:rsid w:val="000D233C"/>
    <w:rsid w:val="00151427"/>
    <w:rsid w:val="001518F6"/>
    <w:rsid w:val="0015792E"/>
    <w:rsid w:val="00161458"/>
    <w:rsid w:val="001A02F6"/>
    <w:rsid w:val="001B31CD"/>
    <w:rsid w:val="001C6D68"/>
    <w:rsid w:val="001D3A54"/>
    <w:rsid w:val="001E34A4"/>
    <w:rsid w:val="002212E3"/>
    <w:rsid w:val="00241A04"/>
    <w:rsid w:val="00260652"/>
    <w:rsid w:val="00273155"/>
    <w:rsid w:val="00281217"/>
    <w:rsid w:val="00292A33"/>
    <w:rsid w:val="002B59E3"/>
    <w:rsid w:val="002C1537"/>
    <w:rsid w:val="002C672C"/>
    <w:rsid w:val="002D1BEA"/>
    <w:rsid w:val="002D76E4"/>
    <w:rsid w:val="002F5384"/>
    <w:rsid w:val="00321E94"/>
    <w:rsid w:val="00332004"/>
    <w:rsid w:val="00346C4F"/>
    <w:rsid w:val="00352FE9"/>
    <w:rsid w:val="0039122C"/>
    <w:rsid w:val="003B238D"/>
    <w:rsid w:val="003E1C21"/>
    <w:rsid w:val="003F62A6"/>
    <w:rsid w:val="00415834"/>
    <w:rsid w:val="00415855"/>
    <w:rsid w:val="00434547"/>
    <w:rsid w:val="004515D9"/>
    <w:rsid w:val="00452876"/>
    <w:rsid w:val="00456244"/>
    <w:rsid w:val="00492FA4"/>
    <w:rsid w:val="004D0421"/>
    <w:rsid w:val="004D7E97"/>
    <w:rsid w:val="004F3024"/>
    <w:rsid w:val="00503556"/>
    <w:rsid w:val="00505A23"/>
    <w:rsid w:val="00510041"/>
    <w:rsid w:val="00524DBF"/>
    <w:rsid w:val="00541139"/>
    <w:rsid w:val="005420E6"/>
    <w:rsid w:val="00544693"/>
    <w:rsid w:val="00554F22"/>
    <w:rsid w:val="00563181"/>
    <w:rsid w:val="0056705F"/>
    <w:rsid w:val="0057145C"/>
    <w:rsid w:val="005911FD"/>
    <w:rsid w:val="005A171C"/>
    <w:rsid w:val="005F2B7B"/>
    <w:rsid w:val="00605B60"/>
    <w:rsid w:val="00611B16"/>
    <w:rsid w:val="00613B74"/>
    <w:rsid w:val="006233A0"/>
    <w:rsid w:val="00623C4C"/>
    <w:rsid w:val="0063024B"/>
    <w:rsid w:val="006739F5"/>
    <w:rsid w:val="00681D16"/>
    <w:rsid w:val="00683CB6"/>
    <w:rsid w:val="00693913"/>
    <w:rsid w:val="006E610E"/>
    <w:rsid w:val="007061A2"/>
    <w:rsid w:val="007108C2"/>
    <w:rsid w:val="00712ED0"/>
    <w:rsid w:val="00725FB7"/>
    <w:rsid w:val="00730A89"/>
    <w:rsid w:val="00730F94"/>
    <w:rsid w:val="0073284F"/>
    <w:rsid w:val="00744302"/>
    <w:rsid w:val="0076187D"/>
    <w:rsid w:val="00782972"/>
    <w:rsid w:val="007A2132"/>
    <w:rsid w:val="007A4A99"/>
    <w:rsid w:val="007B4CD1"/>
    <w:rsid w:val="007B68E2"/>
    <w:rsid w:val="007F511A"/>
    <w:rsid w:val="008006D6"/>
    <w:rsid w:val="008314F0"/>
    <w:rsid w:val="008452F6"/>
    <w:rsid w:val="008654FE"/>
    <w:rsid w:val="00884BB1"/>
    <w:rsid w:val="00887858"/>
    <w:rsid w:val="00895399"/>
    <w:rsid w:val="008F7084"/>
    <w:rsid w:val="009054B9"/>
    <w:rsid w:val="00905E15"/>
    <w:rsid w:val="00915D45"/>
    <w:rsid w:val="009301D1"/>
    <w:rsid w:val="00962E6E"/>
    <w:rsid w:val="009819DC"/>
    <w:rsid w:val="00995D2F"/>
    <w:rsid w:val="009A4D57"/>
    <w:rsid w:val="009D04E1"/>
    <w:rsid w:val="009D15C9"/>
    <w:rsid w:val="009D2ABD"/>
    <w:rsid w:val="009F0C93"/>
    <w:rsid w:val="009F1E62"/>
    <w:rsid w:val="009F3D4B"/>
    <w:rsid w:val="00A00ECB"/>
    <w:rsid w:val="00A06991"/>
    <w:rsid w:val="00A10C95"/>
    <w:rsid w:val="00A141AB"/>
    <w:rsid w:val="00A15B32"/>
    <w:rsid w:val="00A2099A"/>
    <w:rsid w:val="00A3212F"/>
    <w:rsid w:val="00A35339"/>
    <w:rsid w:val="00A432BC"/>
    <w:rsid w:val="00A5179F"/>
    <w:rsid w:val="00A80C7C"/>
    <w:rsid w:val="00AB2C68"/>
    <w:rsid w:val="00AE3814"/>
    <w:rsid w:val="00AE7C86"/>
    <w:rsid w:val="00B33ABD"/>
    <w:rsid w:val="00B42387"/>
    <w:rsid w:val="00B50391"/>
    <w:rsid w:val="00B56657"/>
    <w:rsid w:val="00B6536B"/>
    <w:rsid w:val="00B654DE"/>
    <w:rsid w:val="00B751FE"/>
    <w:rsid w:val="00B8529A"/>
    <w:rsid w:val="00BA6552"/>
    <w:rsid w:val="00BD092B"/>
    <w:rsid w:val="00BD3E83"/>
    <w:rsid w:val="00C15B6F"/>
    <w:rsid w:val="00C20E10"/>
    <w:rsid w:val="00C23014"/>
    <w:rsid w:val="00C74D77"/>
    <w:rsid w:val="00C758A5"/>
    <w:rsid w:val="00C828E3"/>
    <w:rsid w:val="00CA7ACC"/>
    <w:rsid w:val="00CC27DC"/>
    <w:rsid w:val="00CF4A32"/>
    <w:rsid w:val="00D259BD"/>
    <w:rsid w:val="00D32B47"/>
    <w:rsid w:val="00D429B8"/>
    <w:rsid w:val="00D43124"/>
    <w:rsid w:val="00D9188A"/>
    <w:rsid w:val="00DA3BDE"/>
    <w:rsid w:val="00DB75C9"/>
    <w:rsid w:val="00DE20B7"/>
    <w:rsid w:val="00E0528C"/>
    <w:rsid w:val="00E25540"/>
    <w:rsid w:val="00E26D4B"/>
    <w:rsid w:val="00E65739"/>
    <w:rsid w:val="00E85774"/>
    <w:rsid w:val="00EB1D70"/>
    <w:rsid w:val="00EB5221"/>
    <w:rsid w:val="00EE3C05"/>
    <w:rsid w:val="00F03525"/>
    <w:rsid w:val="00F236CD"/>
    <w:rsid w:val="00F47B14"/>
    <w:rsid w:val="00F87C42"/>
    <w:rsid w:val="00FA3091"/>
    <w:rsid w:val="00FA6214"/>
    <w:rsid w:val="00FC6FCE"/>
    <w:rsid w:val="00FF521C"/>
    <w:rsid w:val="00FF5F3F"/>
    <w:rsid w:val="00FF69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4A835"/>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0689-A931-491D-8215-7E2C260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760</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COMAN</cp:lastModifiedBy>
  <cp:revision>525</cp:revision>
  <cp:lastPrinted>2022-05-31T10:14:00Z</cp:lastPrinted>
  <dcterms:created xsi:type="dcterms:W3CDTF">2021-03-31T06:58:00Z</dcterms:created>
  <dcterms:modified xsi:type="dcterms:W3CDTF">2022-05-31T10:19:00Z</dcterms:modified>
</cp:coreProperties>
</file>