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4B9" w:rsidRPr="00DE56EF" w:rsidRDefault="009104B9" w:rsidP="009104B9">
      <w:pPr>
        <w:spacing w:before="0" w:after="0" w:line="360" w:lineRule="auto"/>
        <w:ind w:left="-630"/>
        <w:rPr>
          <w:rFonts w:ascii="Times New Roman" w:hAnsi="Times New Roman" w:cs="Times New Roman"/>
          <w:bCs/>
          <w:sz w:val="24"/>
          <w:szCs w:val="24"/>
          <w:lang w:val="fr-FR"/>
        </w:rPr>
      </w:pPr>
      <w:r w:rsidRPr="00DE56EF">
        <w:rPr>
          <w:rFonts w:ascii="Times New Roman" w:hAnsi="Times New Roman" w:cs="Times New Roman"/>
          <w:bCs/>
          <w:sz w:val="24"/>
          <w:szCs w:val="24"/>
          <w:lang w:val="fr-FR"/>
        </w:rPr>
        <w:t>DIRECȚIA GENERALĂ BIODIVERSITATE</w:t>
      </w:r>
    </w:p>
    <w:p w:rsidR="00031057" w:rsidRPr="00DE56EF" w:rsidRDefault="00031057" w:rsidP="009104B9">
      <w:pPr>
        <w:spacing w:before="0" w:after="0" w:line="360" w:lineRule="auto"/>
        <w:ind w:left="-630"/>
        <w:rPr>
          <w:rFonts w:ascii="Times New Roman" w:hAnsi="Times New Roman" w:cs="Times New Roman"/>
          <w:bCs/>
          <w:sz w:val="24"/>
          <w:szCs w:val="24"/>
          <w:lang w:val="fr-FR"/>
        </w:rPr>
      </w:pPr>
      <w:r w:rsidRPr="00FA3581">
        <w:rPr>
          <w:rFonts w:ascii="Times New Roman" w:hAnsi="Times New Roman" w:cs="Times New Roman"/>
          <w:bCs/>
          <w:sz w:val="24"/>
          <w:szCs w:val="24"/>
        </w:rPr>
        <w:t>Nr.</w:t>
      </w:r>
      <w:r w:rsidR="00184959" w:rsidRPr="00FA3581">
        <w:rPr>
          <w:rFonts w:ascii="Times New Roman" w:hAnsi="Times New Roman" w:cs="Times New Roman"/>
          <w:bCs/>
          <w:sz w:val="24"/>
          <w:szCs w:val="24"/>
        </w:rPr>
        <w:t xml:space="preserve"> </w:t>
      </w:r>
      <w:r w:rsidR="00961ECE" w:rsidRPr="00FA3581">
        <w:rPr>
          <w:rFonts w:ascii="Times New Roman" w:hAnsi="Times New Roman" w:cs="Times New Roman"/>
          <w:bCs/>
          <w:sz w:val="24"/>
          <w:szCs w:val="24"/>
          <w:lang w:val="en-US"/>
        </w:rPr>
        <w:t>DGB</w:t>
      </w:r>
      <w:r w:rsidR="00FA3581" w:rsidRPr="00FA3581">
        <w:rPr>
          <w:rFonts w:ascii="Times New Roman" w:hAnsi="Times New Roman" w:cs="Times New Roman"/>
          <w:bCs/>
          <w:sz w:val="24"/>
          <w:szCs w:val="24"/>
          <w:lang w:val="en-US"/>
        </w:rPr>
        <w:t>/105325/</w:t>
      </w:r>
      <w:r w:rsidR="00D84326">
        <w:rPr>
          <w:rFonts w:ascii="Times New Roman" w:hAnsi="Times New Roman" w:cs="Times New Roman"/>
          <w:bCs/>
          <w:sz w:val="24"/>
          <w:szCs w:val="24"/>
          <w:lang w:val="en-US"/>
        </w:rPr>
        <w:t>14.11.2022</w:t>
      </w:r>
      <w:bookmarkStart w:id="0" w:name="_GoBack"/>
      <w:bookmarkEnd w:id="0"/>
    </w:p>
    <w:p w:rsidR="003F7860" w:rsidRPr="00DE56EF" w:rsidRDefault="003F7860" w:rsidP="0091299C">
      <w:pPr>
        <w:spacing w:before="0" w:after="0" w:line="240" w:lineRule="auto"/>
        <w:ind w:left="-630"/>
        <w:rPr>
          <w:rFonts w:ascii="Times New Roman" w:hAnsi="Times New Roman" w:cs="Times New Roman"/>
          <w:bCs/>
          <w:sz w:val="24"/>
          <w:szCs w:val="24"/>
          <w:lang w:val="fr-FR"/>
        </w:rPr>
      </w:pPr>
    </w:p>
    <w:p w:rsidR="00E87695" w:rsidRPr="00DE56EF" w:rsidRDefault="00E87695" w:rsidP="0091299C">
      <w:pPr>
        <w:spacing w:after="0"/>
        <w:ind w:left="-630" w:right="542"/>
        <w:rPr>
          <w:rFonts w:ascii="Times New Roman" w:hAnsi="Times New Roman" w:cs="Times New Roman"/>
          <w:sz w:val="24"/>
          <w:szCs w:val="24"/>
        </w:rPr>
      </w:pPr>
    </w:p>
    <w:p w:rsidR="00E546A4" w:rsidRPr="00DE56EF" w:rsidRDefault="00E87695" w:rsidP="00E546A4">
      <w:pPr>
        <w:spacing w:after="0"/>
        <w:ind w:left="-630" w:right="542"/>
        <w:jc w:val="center"/>
        <w:rPr>
          <w:rFonts w:ascii="Times New Roman" w:hAnsi="Times New Roman" w:cs="Times New Roman"/>
          <w:sz w:val="24"/>
          <w:szCs w:val="24"/>
        </w:rPr>
      </w:pPr>
      <w:r w:rsidRPr="00DE56EF">
        <w:rPr>
          <w:rFonts w:ascii="Times New Roman" w:hAnsi="Times New Roman" w:cs="Times New Roman"/>
          <w:sz w:val="24"/>
          <w:szCs w:val="24"/>
        </w:rPr>
        <w:t>REFERAT</w:t>
      </w:r>
      <w:r w:rsidR="00E546A4" w:rsidRPr="00DE56EF">
        <w:rPr>
          <w:rFonts w:ascii="Times New Roman" w:hAnsi="Times New Roman" w:cs="Times New Roman"/>
          <w:sz w:val="24"/>
          <w:szCs w:val="24"/>
        </w:rPr>
        <w:t xml:space="preserve"> DE APROBARE </w:t>
      </w:r>
    </w:p>
    <w:p w:rsidR="00E87695" w:rsidRPr="00DE56EF" w:rsidRDefault="00E87695" w:rsidP="0091299C">
      <w:pPr>
        <w:spacing w:after="0"/>
        <w:ind w:left="-630" w:right="542"/>
        <w:rPr>
          <w:rFonts w:ascii="Times New Roman" w:hAnsi="Times New Roman" w:cs="Times New Roman"/>
          <w:b/>
          <w:sz w:val="24"/>
          <w:szCs w:val="24"/>
        </w:rPr>
      </w:pPr>
    </w:p>
    <w:p w:rsidR="00184959" w:rsidRPr="00DE56EF" w:rsidRDefault="006F35BC" w:rsidP="006F35BC">
      <w:pPr>
        <w:spacing w:before="120" w:after="0"/>
        <w:ind w:left="-284" w:right="75"/>
        <w:rPr>
          <w:rFonts w:ascii="Times New Roman" w:hAnsi="Times New Roman" w:cs="Times New Roman"/>
          <w:sz w:val="24"/>
          <w:szCs w:val="24"/>
        </w:rPr>
      </w:pPr>
      <w:r w:rsidRPr="00DE56EF">
        <w:rPr>
          <w:rFonts w:ascii="Times New Roman" w:hAnsi="Times New Roman" w:cs="Times New Roman"/>
          <w:sz w:val="24"/>
          <w:szCs w:val="24"/>
        </w:rPr>
        <w:t xml:space="preserve">Prezentul referat de aprobare este elaborat în conformitate cu prevederile art. 6 alin. (3) </w:t>
      </w:r>
      <w:r w:rsidR="00DE56EF" w:rsidRPr="00DE56EF">
        <w:rPr>
          <w:rFonts w:ascii="Times New Roman" w:hAnsi="Times New Roman" w:cs="Times New Roman"/>
          <w:sz w:val="24"/>
          <w:szCs w:val="24"/>
        </w:rPr>
        <w:t>și</w:t>
      </w:r>
      <w:r w:rsidR="00DE56EF">
        <w:rPr>
          <w:rFonts w:ascii="Times New Roman" w:hAnsi="Times New Roman" w:cs="Times New Roman"/>
          <w:sz w:val="24"/>
          <w:szCs w:val="24"/>
        </w:rPr>
        <w:t xml:space="preserve"> al</w:t>
      </w:r>
      <w:r w:rsidRPr="00DE56EF">
        <w:rPr>
          <w:rFonts w:ascii="Times New Roman" w:hAnsi="Times New Roman" w:cs="Times New Roman"/>
          <w:sz w:val="24"/>
          <w:szCs w:val="24"/>
        </w:rPr>
        <w:t xml:space="preserve"> art. 30 alin. (1) lit. c) </w:t>
      </w:r>
      <w:proofErr w:type="spellStart"/>
      <w:r w:rsidRPr="00DE56EF">
        <w:rPr>
          <w:rFonts w:ascii="Times New Roman" w:hAnsi="Times New Roman" w:cs="Times New Roman"/>
          <w:sz w:val="24"/>
          <w:szCs w:val="24"/>
        </w:rPr>
        <w:t>şi</w:t>
      </w:r>
      <w:proofErr w:type="spellEnd"/>
      <w:r w:rsidRPr="00DE56EF">
        <w:rPr>
          <w:rFonts w:ascii="Times New Roman" w:hAnsi="Times New Roman" w:cs="Times New Roman"/>
          <w:sz w:val="24"/>
          <w:szCs w:val="24"/>
        </w:rPr>
        <w:t xml:space="preserve"> alin. (2) din Legea nr. 24/2000 privind normele de tehnică legislativă pentru elaborarea actelor normative, republicată, cu modificările și completările ulterioare, reprezentând instrumentul de prezentare și motivare a proiectului de ordin privind aprobarea </w:t>
      </w:r>
      <w:r w:rsidR="00845CE2" w:rsidRPr="00DE56EF">
        <w:rPr>
          <w:rFonts w:ascii="Times New Roman" w:hAnsi="Times New Roman" w:cs="Times New Roman"/>
          <w:sz w:val="24"/>
          <w:szCs w:val="24"/>
        </w:rPr>
        <w:t>R</w:t>
      </w:r>
      <w:r w:rsidR="00E87695" w:rsidRPr="00DE56EF">
        <w:rPr>
          <w:rFonts w:ascii="Times New Roman" w:hAnsi="Times New Roman" w:cs="Times New Roman"/>
          <w:sz w:val="24"/>
          <w:szCs w:val="24"/>
        </w:rPr>
        <w:t>egulamentul</w:t>
      </w:r>
      <w:r w:rsidRPr="00DE56EF">
        <w:rPr>
          <w:rFonts w:ascii="Times New Roman" w:hAnsi="Times New Roman" w:cs="Times New Roman"/>
          <w:sz w:val="24"/>
          <w:szCs w:val="24"/>
        </w:rPr>
        <w:t>ui</w:t>
      </w:r>
      <w:r w:rsidR="00E87695" w:rsidRPr="00DE56EF">
        <w:rPr>
          <w:rFonts w:ascii="Times New Roman" w:hAnsi="Times New Roman" w:cs="Times New Roman"/>
          <w:sz w:val="24"/>
          <w:szCs w:val="24"/>
        </w:rPr>
        <w:t xml:space="preserve"> </w:t>
      </w:r>
      <w:r w:rsidR="00845CE2" w:rsidRPr="00DE56EF">
        <w:rPr>
          <w:rFonts w:ascii="Times New Roman" w:hAnsi="Times New Roman" w:cs="Times New Roman"/>
          <w:sz w:val="24"/>
          <w:szCs w:val="24"/>
        </w:rPr>
        <w:t xml:space="preserve">Parcului Natural </w:t>
      </w:r>
      <w:r w:rsidR="009104B9" w:rsidRPr="00DE56EF">
        <w:rPr>
          <w:rFonts w:ascii="Times New Roman" w:hAnsi="Times New Roman" w:cs="Times New Roman"/>
          <w:sz w:val="24"/>
          <w:szCs w:val="24"/>
        </w:rPr>
        <w:t>Văcărești</w:t>
      </w:r>
      <w:r w:rsidR="00184959" w:rsidRPr="00DE56EF">
        <w:rPr>
          <w:rFonts w:ascii="Times New Roman" w:hAnsi="Times New Roman" w:cs="Times New Roman"/>
          <w:sz w:val="24"/>
          <w:szCs w:val="24"/>
        </w:rPr>
        <w:t>.</w:t>
      </w:r>
    </w:p>
    <w:p w:rsidR="006F35BC" w:rsidRPr="00DE56EF" w:rsidRDefault="006F35BC" w:rsidP="006F35BC">
      <w:pPr>
        <w:spacing w:before="120" w:after="0"/>
        <w:ind w:left="-284" w:right="75"/>
        <w:rPr>
          <w:rFonts w:ascii="Times New Roman" w:hAnsi="Times New Roman" w:cs="Times New Roman"/>
          <w:sz w:val="24"/>
          <w:szCs w:val="24"/>
        </w:rPr>
      </w:pPr>
      <w:r w:rsidRPr="00DE56EF">
        <w:rPr>
          <w:rFonts w:ascii="Times New Roman" w:hAnsi="Times New Roman" w:cs="Times New Roman"/>
          <w:sz w:val="24"/>
          <w:szCs w:val="24"/>
        </w:rPr>
        <w:t>Baza legală a proiectului de ordin supus aprobării o constit</w:t>
      </w:r>
      <w:r w:rsidR="00E0406D" w:rsidRPr="00DE56EF">
        <w:rPr>
          <w:rFonts w:ascii="Times New Roman" w:hAnsi="Times New Roman" w:cs="Times New Roman"/>
          <w:sz w:val="24"/>
          <w:szCs w:val="24"/>
        </w:rPr>
        <w:t>uie prevederile art. 21 alin. (1</w:t>
      </w:r>
      <w:r w:rsidRPr="00DE56EF">
        <w:rPr>
          <w:rFonts w:ascii="Times New Roman" w:hAnsi="Times New Roman" w:cs="Times New Roman"/>
          <w:sz w:val="24"/>
          <w:szCs w:val="24"/>
        </w:rPr>
        <w:t>) din Ordonanța de urgență a Guvernului nr. 57/2007</w:t>
      </w:r>
      <w:r w:rsidR="00DE56EF">
        <w:rPr>
          <w:rFonts w:ascii="Times New Roman" w:hAnsi="Times New Roman" w:cs="Times New Roman"/>
          <w:sz w:val="24"/>
          <w:szCs w:val="24"/>
        </w:rPr>
        <w:t xml:space="preserve"> </w:t>
      </w:r>
      <w:r w:rsidRPr="00DE56EF">
        <w:rPr>
          <w:rFonts w:ascii="Times New Roman" w:hAnsi="Times New Roman" w:cs="Times New Roman"/>
          <w:sz w:val="24"/>
          <w:szCs w:val="24"/>
        </w:rPr>
        <w:t>privind regimul ariilor naturale protejate, conservarea habitatelor naturale,</w:t>
      </w:r>
      <w:r w:rsidR="00E0406D" w:rsidRPr="00DE56EF">
        <w:rPr>
          <w:rFonts w:ascii="Times New Roman" w:hAnsi="Times New Roman" w:cs="Times New Roman"/>
          <w:sz w:val="24"/>
          <w:szCs w:val="24"/>
        </w:rPr>
        <w:t xml:space="preserve"> </w:t>
      </w:r>
      <w:r w:rsidRPr="00DE56EF">
        <w:rPr>
          <w:rFonts w:ascii="Times New Roman" w:hAnsi="Times New Roman" w:cs="Times New Roman"/>
          <w:sz w:val="24"/>
          <w:szCs w:val="24"/>
        </w:rPr>
        <w:t>a florei și</w:t>
      </w:r>
      <w:r w:rsidR="00E0406D" w:rsidRPr="00DE56EF">
        <w:rPr>
          <w:rFonts w:ascii="Times New Roman" w:hAnsi="Times New Roman" w:cs="Times New Roman"/>
          <w:sz w:val="24"/>
          <w:szCs w:val="24"/>
        </w:rPr>
        <w:t xml:space="preserve"> </w:t>
      </w:r>
      <w:r w:rsidRPr="00DE56EF">
        <w:rPr>
          <w:rFonts w:ascii="Times New Roman" w:hAnsi="Times New Roman" w:cs="Times New Roman"/>
          <w:sz w:val="24"/>
          <w:szCs w:val="24"/>
        </w:rPr>
        <w:t>faunei sălbatice</w:t>
      </w:r>
      <w:r w:rsidR="00DE56EF">
        <w:rPr>
          <w:rFonts w:ascii="Times New Roman" w:hAnsi="Times New Roman" w:cs="Times New Roman"/>
          <w:sz w:val="24"/>
          <w:szCs w:val="24"/>
        </w:rPr>
        <w:t>, aprobată cu modificări și completări prin Legea nr. 49/2011</w:t>
      </w:r>
      <w:r w:rsidRPr="00DE56EF">
        <w:rPr>
          <w:rFonts w:ascii="Times New Roman" w:hAnsi="Times New Roman" w:cs="Times New Roman"/>
          <w:sz w:val="24"/>
          <w:szCs w:val="24"/>
        </w:rPr>
        <w:t>,</w:t>
      </w:r>
      <w:r w:rsidR="00E0406D" w:rsidRPr="00DE56EF">
        <w:rPr>
          <w:rFonts w:ascii="Times New Roman" w:hAnsi="Times New Roman" w:cs="Times New Roman"/>
          <w:sz w:val="24"/>
          <w:szCs w:val="24"/>
        </w:rPr>
        <w:t xml:space="preserve"> </w:t>
      </w:r>
      <w:r w:rsidRPr="00DE56EF">
        <w:rPr>
          <w:rFonts w:ascii="Times New Roman" w:hAnsi="Times New Roman" w:cs="Times New Roman"/>
          <w:sz w:val="24"/>
          <w:szCs w:val="24"/>
        </w:rPr>
        <w:t xml:space="preserve">cu modificările și completările ulterioare. </w:t>
      </w:r>
    </w:p>
    <w:p w:rsidR="006F35BC" w:rsidRPr="00DE56EF" w:rsidRDefault="006F35BC" w:rsidP="006F35BC">
      <w:pPr>
        <w:spacing w:before="120" w:after="0"/>
        <w:ind w:left="-284" w:right="75"/>
        <w:rPr>
          <w:rFonts w:ascii="Times New Roman" w:hAnsi="Times New Roman" w:cs="Times New Roman"/>
          <w:sz w:val="24"/>
          <w:szCs w:val="24"/>
        </w:rPr>
      </w:pPr>
      <w:r w:rsidRPr="00DE56EF">
        <w:rPr>
          <w:rFonts w:ascii="Times New Roman" w:hAnsi="Times New Roman" w:cs="Times New Roman"/>
          <w:sz w:val="24"/>
          <w:szCs w:val="24"/>
        </w:rPr>
        <w:t>Regulamentul Parcului Natural Văcărești a fost elaborat de către Administrația Parcului Natural Văcărești, structură de administrare special constituită ca serviciu public de interes local al Municipiului București, cu personalitate juridică, înființată prin Hotărârea Consiliului General al Municipiului București nr. 328/2021 privind înființarea Administrației Parcul Natural Văcărești, serviciu public de interes local al Municipiului București.</w:t>
      </w:r>
      <w:r w:rsidRPr="00DE56EF">
        <w:rPr>
          <w:rFonts w:ascii="Times New Roman" w:eastAsia="Calibri" w:hAnsi="Times New Roman" w:cs="Times New Roman"/>
          <w:color w:val="auto"/>
          <w:sz w:val="24"/>
          <w:szCs w:val="24"/>
          <w:lang w:eastAsia="ro-RO"/>
        </w:rPr>
        <w:t xml:space="preserve"> </w:t>
      </w:r>
      <w:r w:rsidRPr="00DE56EF">
        <w:rPr>
          <w:rFonts w:ascii="Times New Roman" w:hAnsi="Times New Roman" w:cs="Times New Roman"/>
          <w:sz w:val="24"/>
          <w:szCs w:val="24"/>
        </w:rPr>
        <w:t>Administrarea Parcului Natural Văcărești se realizează în baza Contractului de administrare nr. 8001/29.12.2021, încheiat între Agenția Națională pentru Arii Naturale Protejate și Administrația Parcul Natural Văcărești.</w:t>
      </w:r>
    </w:p>
    <w:p w:rsidR="00BD4B6E" w:rsidRDefault="0091299C" w:rsidP="00BD4B6E">
      <w:pPr>
        <w:spacing w:before="120" w:after="0"/>
        <w:ind w:left="-284" w:right="75"/>
        <w:rPr>
          <w:rFonts w:ascii="Times New Roman" w:hAnsi="Times New Roman" w:cs="Times New Roman"/>
          <w:sz w:val="24"/>
          <w:szCs w:val="24"/>
        </w:rPr>
      </w:pPr>
      <w:r w:rsidRPr="00DE56EF">
        <w:rPr>
          <w:rFonts w:ascii="Times New Roman" w:hAnsi="Times New Roman" w:cs="Times New Roman"/>
          <w:sz w:val="24"/>
          <w:szCs w:val="24"/>
        </w:rPr>
        <w:t>Având în ved</w:t>
      </w:r>
      <w:r w:rsidR="00FD7499" w:rsidRPr="00DE56EF">
        <w:rPr>
          <w:rFonts w:ascii="Times New Roman" w:hAnsi="Times New Roman" w:cs="Times New Roman"/>
          <w:sz w:val="24"/>
          <w:szCs w:val="24"/>
        </w:rPr>
        <w:t>ere prevederile art. 21</w:t>
      </w:r>
      <w:r w:rsidRPr="00DE56EF">
        <w:rPr>
          <w:rFonts w:ascii="Times New Roman" w:hAnsi="Times New Roman" w:cs="Times New Roman"/>
          <w:sz w:val="24"/>
          <w:szCs w:val="24"/>
        </w:rPr>
        <w:t xml:space="preserve"> </w:t>
      </w:r>
      <w:r w:rsidR="00DE56EF">
        <w:rPr>
          <w:rFonts w:ascii="Times New Roman" w:hAnsi="Times New Roman" w:cs="Times New Roman"/>
          <w:sz w:val="24"/>
          <w:szCs w:val="24"/>
        </w:rPr>
        <w:t xml:space="preserve">alin. (1) </w:t>
      </w:r>
      <w:r w:rsidRPr="00DE56EF">
        <w:rPr>
          <w:rFonts w:ascii="Times New Roman" w:hAnsi="Times New Roman" w:cs="Times New Roman"/>
          <w:sz w:val="24"/>
          <w:szCs w:val="24"/>
        </w:rPr>
        <w:t xml:space="preserve">din </w:t>
      </w:r>
      <w:r w:rsidR="00DE56EF" w:rsidRPr="00DE56EF">
        <w:rPr>
          <w:rFonts w:ascii="Times New Roman" w:hAnsi="Times New Roman" w:cs="Times New Roman"/>
          <w:sz w:val="24"/>
          <w:szCs w:val="24"/>
        </w:rPr>
        <w:t>Ordonanța</w:t>
      </w:r>
      <w:r w:rsidR="00FD7499" w:rsidRPr="00DE56EF">
        <w:rPr>
          <w:rFonts w:ascii="Times New Roman" w:hAnsi="Times New Roman" w:cs="Times New Roman"/>
          <w:sz w:val="24"/>
          <w:szCs w:val="24"/>
        </w:rPr>
        <w:t xml:space="preserve"> de urgenţă a Guvernului nr. 57/2007 aprobată cu modificări și completări prin Legea nr. 49/2011, cu modificările şi completările ulterioare</w:t>
      </w:r>
      <w:r w:rsidR="00FD7499" w:rsidRPr="00DE56EF">
        <w:rPr>
          <w:rFonts w:ascii="Times New Roman" w:hAnsi="Times New Roman" w:cs="Times New Roman"/>
          <w:i/>
          <w:sz w:val="24"/>
          <w:szCs w:val="24"/>
        </w:rPr>
        <w:t xml:space="preserve"> </w:t>
      </w:r>
      <w:r w:rsidR="00DE56EF">
        <w:rPr>
          <w:rFonts w:ascii="Times New Roman" w:hAnsi="Times New Roman" w:cs="Times New Roman"/>
          <w:sz w:val="24"/>
          <w:szCs w:val="24"/>
        </w:rPr>
        <w:t>”</w:t>
      </w:r>
      <w:r w:rsidR="00FD7499" w:rsidRPr="00DE56EF">
        <w:rPr>
          <w:rFonts w:ascii="Times New Roman" w:hAnsi="Times New Roman" w:cs="Times New Roman"/>
          <w:sz w:val="24"/>
          <w:szCs w:val="24"/>
        </w:rPr>
        <w:t xml:space="preserve">Planurile de management și </w:t>
      </w:r>
      <w:r w:rsidR="00FD7499" w:rsidRPr="00DE56EF">
        <w:rPr>
          <w:rFonts w:ascii="Times New Roman" w:hAnsi="Times New Roman" w:cs="Times New Roman"/>
          <w:b/>
          <w:sz w:val="24"/>
          <w:szCs w:val="24"/>
        </w:rPr>
        <w:t>regulamentele</w:t>
      </w:r>
      <w:r w:rsidR="00FD7499" w:rsidRPr="00DE56EF">
        <w:rPr>
          <w:rFonts w:ascii="Times New Roman" w:hAnsi="Times New Roman" w:cs="Times New Roman"/>
          <w:sz w:val="24"/>
          <w:szCs w:val="24"/>
        </w:rPr>
        <w:t xml:space="preserve"> ariilor naturale protejate care au structuri de administrare special constituite se elaborează de către administratorii acestora, prin consultarea consiliilor consultative de administrare, se avizează de către consiliile științifice și se aprobă prin ordin al conducătorului autorității publice centrale pentru protecția mediului, apelor și pădurilor, emis în baza avizelor autorităților publice centrale din domeniul culturii, dezvoltării regionale și administrației publice și al agri</w:t>
      </w:r>
      <w:r w:rsidR="00FD755A" w:rsidRPr="00DE56EF">
        <w:rPr>
          <w:rFonts w:ascii="Times New Roman" w:hAnsi="Times New Roman" w:cs="Times New Roman"/>
          <w:sz w:val="24"/>
          <w:szCs w:val="24"/>
        </w:rPr>
        <w:t>culturii și dezvoltării rurale.”.</w:t>
      </w:r>
    </w:p>
    <w:p w:rsidR="00FA3581" w:rsidRDefault="00FA3581" w:rsidP="00FA3581">
      <w:pPr>
        <w:spacing w:before="120" w:after="0"/>
        <w:ind w:left="-284" w:right="75"/>
        <w:rPr>
          <w:rFonts w:ascii="Times New Roman" w:hAnsi="Times New Roman" w:cs="Times New Roman"/>
          <w:sz w:val="24"/>
          <w:szCs w:val="24"/>
        </w:rPr>
      </w:pPr>
      <w:r w:rsidRPr="00FA3581">
        <w:rPr>
          <w:rFonts w:ascii="Times New Roman" w:hAnsi="Times New Roman" w:cs="Times New Roman"/>
          <w:sz w:val="24"/>
          <w:szCs w:val="24"/>
        </w:rPr>
        <w:t xml:space="preserve">Regulamentul Parcului Natural Văcărești este însoțit de avizul Agenției Naționale pentru Arii Naturale Protejate nr. 5685/25.10.2022, emis conform prevederilor art. 2 lit. b) din Legea nr. 95/2016 privind înființarea Agenției Naționale pentru Arii Naturale Protejate și pentru modificarea Ordonanței de urgență a Guvernului nr. 57/2007 privind regimul ariilor naturale protejate, conservarea habitatelor naturale,  a  florei </w:t>
      </w:r>
      <w:proofErr w:type="spellStart"/>
      <w:r w:rsidRPr="00FA3581">
        <w:rPr>
          <w:rFonts w:ascii="Times New Roman" w:hAnsi="Times New Roman" w:cs="Times New Roman"/>
          <w:sz w:val="24"/>
          <w:szCs w:val="24"/>
        </w:rPr>
        <w:t>şi</w:t>
      </w:r>
      <w:proofErr w:type="spellEnd"/>
      <w:r w:rsidRPr="00FA3581">
        <w:rPr>
          <w:rFonts w:ascii="Times New Roman" w:hAnsi="Times New Roman" w:cs="Times New Roman"/>
          <w:sz w:val="24"/>
          <w:szCs w:val="24"/>
        </w:rPr>
        <w:t xml:space="preserve"> faunei sălbatice, de Hotărârea nr. 2/27.09.2022 a Consiliului Științific al Parcului Natural Văcărești și de minuta nr. 1 din data de 15.09.2022 întocmită ca urmare a consultării Consiliului Consultativ de Administrare a Parcului Natural Văcărești.</w:t>
      </w:r>
    </w:p>
    <w:p w:rsidR="00FA3581" w:rsidRPr="00DE56EF" w:rsidRDefault="00FA3581" w:rsidP="00BD4B6E">
      <w:pPr>
        <w:spacing w:before="120" w:after="0"/>
        <w:ind w:left="-284" w:right="75"/>
        <w:rPr>
          <w:rFonts w:ascii="Times New Roman" w:hAnsi="Times New Roman" w:cs="Times New Roman"/>
          <w:sz w:val="24"/>
          <w:szCs w:val="24"/>
        </w:rPr>
      </w:pPr>
      <w:r>
        <w:rPr>
          <w:rFonts w:ascii="Times New Roman" w:hAnsi="Times New Roman" w:cs="Times New Roman"/>
          <w:sz w:val="24"/>
          <w:szCs w:val="24"/>
        </w:rPr>
        <w:t xml:space="preserve">Prin Regulament se stabilesc activitățile permise și interzise a se derula în interiorul Parcului Natural Văcărești,  modul de desfășurare a activităților de construcții –investiții, cercetare </w:t>
      </w:r>
      <w:r>
        <w:rPr>
          <w:rFonts w:ascii="Times New Roman" w:hAnsi="Times New Roman" w:cs="Times New Roman"/>
          <w:sz w:val="24"/>
          <w:szCs w:val="24"/>
        </w:rPr>
        <w:lastRenderedPageBreak/>
        <w:t>științifică și vizitare. De asemenea, prin regulament sunt prevăzute sancțiunile aplicabile pentru nerespectarea acestuia.</w:t>
      </w:r>
    </w:p>
    <w:p w:rsidR="00BD4B6E" w:rsidRPr="00DE56EF" w:rsidRDefault="00FD755A" w:rsidP="00BD4B6E">
      <w:pPr>
        <w:spacing w:before="120" w:after="0"/>
        <w:ind w:left="-284" w:right="75"/>
        <w:rPr>
          <w:rFonts w:ascii="Times New Roman" w:hAnsi="Times New Roman" w:cs="Times New Roman"/>
          <w:i/>
          <w:sz w:val="24"/>
          <w:szCs w:val="24"/>
        </w:rPr>
      </w:pPr>
      <w:r w:rsidRPr="00DE56EF">
        <w:rPr>
          <w:rFonts w:ascii="Times New Roman" w:hAnsi="Times New Roman" w:cs="Times New Roman"/>
          <w:sz w:val="24"/>
          <w:szCs w:val="24"/>
        </w:rPr>
        <w:t>În urma avizării interne a prezentului proiect de Ordin pentru aprobarea Regulamentului Parcului Natural</w:t>
      </w:r>
      <w:r w:rsidR="00BD4B6E" w:rsidRPr="00DE56EF">
        <w:rPr>
          <w:rFonts w:ascii="Times New Roman" w:hAnsi="Times New Roman" w:cs="Times New Roman"/>
          <w:sz w:val="24"/>
          <w:szCs w:val="24"/>
        </w:rPr>
        <w:t xml:space="preserve"> Văcărești</w:t>
      </w:r>
      <w:r w:rsidR="00DE56EF">
        <w:rPr>
          <w:rFonts w:ascii="Times New Roman" w:hAnsi="Times New Roman" w:cs="Times New Roman"/>
          <w:sz w:val="24"/>
          <w:szCs w:val="24"/>
        </w:rPr>
        <w:t>, proiectul de o</w:t>
      </w:r>
      <w:r w:rsidRPr="00DE56EF">
        <w:rPr>
          <w:rFonts w:ascii="Times New Roman" w:hAnsi="Times New Roman" w:cs="Times New Roman"/>
          <w:sz w:val="24"/>
          <w:szCs w:val="24"/>
        </w:rPr>
        <w:t xml:space="preserve">rdin, referatul </w:t>
      </w:r>
      <w:r w:rsidR="00DE56EF">
        <w:rPr>
          <w:rFonts w:ascii="Times New Roman" w:hAnsi="Times New Roman" w:cs="Times New Roman"/>
          <w:sz w:val="24"/>
          <w:szCs w:val="24"/>
        </w:rPr>
        <w:t xml:space="preserve">de aprobare </w:t>
      </w:r>
      <w:r w:rsidRPr="00DE56EF">
        <w:rPr>
          <w:rFonts w:ascii="Times New Roman" w:hAnsi="Times New Roman" w:cs="Times New Roman"/>
          <w:sz w:val="24"/>
          <w:szCs w:val="24"/>
        </w:rPr>
        <w:t xml:space="preserve">și Regulamentul vor fi postate pentru consultare publică, în baza </w:t>
      </w:r>
      <w:r w:rsidRPr="00DE56EF">
        <w:rPr>
          <w:rFonts w:ascii="Times New Roman" w:hAnsi="Times New Roman" w:cs="Times New Roman"/>
          <w:i/>
          <w:sz w:val="24"/>
          <w:szCs w:val="24"/>
        </w:rPr>
        <w:t>Legii nr. 52/2003 privind transparenţa decizională în administraţia publică, republicată,</w:t>
      </w:r>
      <w:r w:rsidRPr="00DE56EF">
        <w:rPr>
          <w:rFonts w:ascii="Times New Roman" w:hAnsi="Times New Roman" w:cs="Times New Roman"/>
          <w:sz w:val="24"/>
          <w:szCs w:val="24"/>
        </w:rPr>
        <w:t xml:space="preserve"> pe site-ul Ministerul Mediului, Apelor și Pădurilor</w:t>
      </w:r>
      <w:r w:rsidR="00DE56EF">
        <w:rPr>
          <w:rFonts w:ascii="Times New Roman" w:hAnsi="Times New Roman" w:cs="Times New Roman"/>
          <w:sz w:val="24"/>
          <w:szCs w:val="24"/>
        </w:rPr>
        <w:t xml:space="preserve"> și va fi transmis spre avizare</w:t>
      </w:r>
      <w:r w:rsidRPr="00DE56EF">
        <w:rPr>
          <w:rFonts w:ascii="Times New Roman" w:hAnsi="Times New Roman" w:cs="Times New Roman"/>
          <w:sz w:val="24"/>
          <w:szCs w:val="24"/>
        </w:rPr>
        <w:t xml:space="preserve"> către ministerele listate în art. 21 alin. (1) din  Ordonanţa de urgenţă a Guvernului nr. 57/2007 aprobată cu modificări și completări prin Legea nr. 49/2011, cu modificările </w:t>
      </w:r>
      <w:r w:rsidR="00FA3581" w:rsidRPr="00DE56EF">
        <w:rPr>
          <w:rFonts w:ascii="Times New Roman" w:hAnsi="Times New Roman" w:cs="Times New Roman"/>
          <w:sz w:val="24"/>
          <w:szCs w:val="24"/>
        </w:rPr>
        <w:t>și</w:t>
      </w:r>
      <w:r w:rsidRPr="00DE56EF">
        <w:rPr>
          <w:rFonts w:ascii="Times New Roman" w:hAnsi="Times New Roman" w:cs="Times New Roman"/>
          <w:sz w:val="24"/>
          <w:szCs w:val="24"/>
        </w:rPr>
        <w:t xml:space="preserve"> completările ulterioare</w:t>
      </w:r>
      <w:r w:rsidRPr="00DE56EF">
        <w:rPr>
          <w:rFonts w:ascii="Times New Roman" w:hAnsi="Times New Roman" w:cs="Times New Roman"/>
          <w:i/>
          <w:sz w:val="24"/>
          <w:szCs w:val="24"/>
        </w:rPr>
        <w:t>.</w:t>
      </w:r>
    </w:p>
    <w:p w:rsidR="00FD755A" w:rsidRPr="00DE56EF" w:rsidRDefault="00FD755A" w:rsidP="00BD4B6E">
      <w:pPr>
        <w:spacing w:before="120" w:after="0"/>
        <w:ind w:left="-284" w:right="75"/>
        <w:rPr>
          <w:rFonts w:ascii="Times New Roman" w:hAnsi="Times New Roman" w:cs="Times New Roman"/>
          <w:sz w:val="24"/>
          <w:szCs w:val="24"/>
          <w:shd w:val="clear" w:color="auto" w:fill="FFFFFF"/>
        </w:rPr>
      </w:pPr>
      <w:r w:rsidRPr="00DE56EF">
        <w:rPr>
          <w:rFonts w:ascii="Times New Roman" w:hAnsi="Times New Roman" w:cs="Times New Roman"/>
          <w:sz w:val="24"/>
          <w:szCs w:val="24"/>
          <w:shd w:val="clear" w:color="auto" w:fill="FFFFFF"/>
        </w:rPr>
        <w:t>Având în vedere cele menționate, vă rugăm să fiți de acord cu promovarea proiectului de Ordin pentru aprobarea Regulamentului Parcului Natural</w:t>
      </w:r>
      <w:r w:rsidR="00BD4B6E" w:rsidRPr="00DE56EF">
        <w:rPr>
          <w:rFonts w:ascii="Times New Roman" w:hAnsi="Times New Roman" w:cs="Times New Roman"/>
          <w:sz w:val="24"/>
          <w:szCs w:val="24"/>
          <w:shd w:val="clear" w:color="auto" w:fill="FFFFFF"/>
        </w:rPr>
        <w:t xml:space="preserve"> Văcărești</w:t>
      </w:r>
      <w:r w:rsidRPr="00DE56EF">
        <w:rPr>
          <w:rFonts w:ascii="Times New Roman" w:hAnsi="Times New Roman" w:cs="Times New Roman"/>
          <w:sz w:val="24"/>
          <w:szCs w:val="24"/>
          <w:shd w:val="clear" w:color="auto" w:fill="FFFFFF"/>
        </w:rPr>
        <w:t>.</w:t>
      </w:r>
    </w:p>
    <w:p w:rsidR="00FD755A" w:rsidRPr="00DE56EF" w:rsidRDefault="00FD755A" w:rsidP="00FD755A">
      <w:pPr>
        <w:spacing w:before="120" w:after="0" w:line="240" w:lineRule="auto"/>
        <w:ind w:left="-634"/>
        <w:rPr>
          <w:rFonts w:ascii="Times New Roman" w:hAnsi="Times New Roman" w:cs="Times New Roman"/>
          <w:sz w:val="24"/>
          <w:szCs w:val="24"/>
          <w:shd w:val="clear" w:color="auto" w:fill="FFFFFF"/>
        </w:rPr>
      </w:pPr>
    </w:p>
    <w:p w:rsidR="007858E4" w:rsidRDefault="007858E4" w:rsidP="00FD755A">
      <w:pPr>
        <w:spacing w:before="120" w:after="0" w:line="240" w:lineRule="auto"/>
        <w:ind w:left="-634"/>
        <w:rPr>
          <w:rFonts w:ascii="Times New Roman" w:hAnsi="Times New Roman" w:cs="Times New Roman"/>
          <w:sz w:val="24"/>
          <w:szCs w:val="24"/>
          <w:shd w:val="clear" w:color="auto" w:fill="FFFFFF"/>
        </w:rPr>
      </w:pPr>
    </w:p>
    <w:p w:rsidR="00FA3581" w:rsidRPr="00DE56EF" w:rsidRDefault="00FA3581" w:rsidP="00FD755A">
      <w:pPr>
        <w:spacing w:before="120" w:after="0" w:line="240" w:lineRule="auto"/>
        <w:ind w:left="-634"/>
        <w:rPr>
          <w:rFonts w:ascii="Times New Roman" w:hAnsi="Times New Roman" w:cs="Times New Roman"/>
          <w:sz w:val="24"/>
          <w:szCs w:val="24"/>
          <w:shd w:val="clear" w:color="auto" w:fill="FFFFFF"/>
        </w:rPr>
      </w:pPr>
    </w:p>
    <w:p w:rsidR="007858E4" w:rsidRPr="00DE56EF" w:rsidRDefault="00BD4B6E" w:rsidP="007858E4">
      <w:pPr>
        <w:spacing w:before="120" w:after="0" w:line="240" w:lineRule="auto"/>
        <w:ind w:left="-634"/>
        <w:jc w:val="center"/>
        <w:rPr>
          <w:rFonts w:ascii="Times New Roman" w:hAnsi="Times New Roman" w:cs="Times New Roman"/>
          <w:sz w:val="24"/>
          <w:szCs w:val="24"/>
          <w:shd w:val="clear" w:color="auto" w:fill="FFFFFF"/>
        </w:rPr>
      </w:pPr>
      <w:r w:rsidRPr="00DE56EF">
        <w:rPr>
          <w:rFonts w:ascii="Times New Roman" w:hAnsi="Times New Roman" w:cs="Times New Roman"/>
          <w:sz w:val="24"/>
          <w:szCs w:val="24"/>
          <w:shd w:val="clear" w:color="auto" w:fill="FFFFFF"/>
        </w:rPr>
        <w:t>DIRECTOR GENERAL</w:t>
      </w:r>
    </w:p>
    <w:p w:rsidR="007858E4" w:rsidRPr="00DE56EF" w:rsidRDefault="007858E4" w:rsidP="007858E4">
      <w:pPr>
        <w:spacing w:before="120" w:after="0" w:line="240" w:lineRule="auto"/>
        <w:ind w:left="-634"/>
        <w:jc w:val="center"/>
        <w:rPr>
          <w:rFonts w:ascii="Times New Roman" w:hAnsi="Times New Roman" w:cs="Times New Roman"/>
          <w:sz w:val="24"/>
          <w:szCs w:val="24"/>
          <w:shd w:val="clear" w:color="auto" w:fill="FFFFFF"/>
        </w:rPr>
      </w:pPr>
      <w:r w:rsidRPr="00DE56EF">
        <w:rPr>
          <w:rFonts w:ascii="Times New Roman" w:hAnsi="Times New Roman" w:cs="Times New Roman"/>
          <w:sz w:val="24"/>
          <w:szCs w:val="24"/>
          <w:shd w:val="clear" w:color="auto" w:fill="FFFFFF"/>
        </w:rPr>
        <w:t xml:space="preserve">Daniela </w:t>
      </w:r>
      <w:r w:rsidR="00BD4B6E" w:rsidRPr="00DE56EF">
        <w:rPr>
          <w:rFonts w:ascii="Times New Roman" w:hAnsi="Times New Roman" w:cs="Times New Roman"/>
          <w:sz w:val="24"/>
          <w:szCs w:val="24"/>
          <w:shd w:val="clear" w:color="auto" w:fill="FFFFFF"/>
        </w:rPr>
        <w:t>DRĂCEA</w:t>
      </w:r>
    </w:p>
    <w:p w:rsidR="007858E4" w:rsidRPr="00DE56EF" w:rsidRDefault="007858E4" w:rsidP="007858E4">
      <w:pPr>
        <w:spacing w:before="120" w:after="0" w:line="240" w:lineRule="auto"/>
        <w:ind w:left="-634"/>
        <w:rPr>
          <w:rFonts w:ascii="Times New Roman" w:hAnsi="Times New Roman" w:cs="Times New Roman"/>
          <w:sz w:val="24"/>
          <w:szCs w:val="24"/>
          <w:shd w:val="clear" w:color="auto" w:fill="FFFFFF"/>
        </w:rPr>
      </w:pPr>
    </w:p>
    <w:p w:rsidR="007858E4" w:rsidRPr="00DE56EF" w:rsidRDefault="007858E4" w:rsidP="007858E4">
      <w:pPr>
        <w:spacing w:before="120" w:after="0" w:line="240" w:lineRule="auto"/>
        <w:ind w:left="-634"/>
        <w:rPr>
          <w:rFonts w:ascii="Times New Roman" w:hAnsi="Times New Roman" w:cs="Times New Roman"/>
          <w:sz w:val="24"/>
          <w:szCs w:val="24"/>
          <w:shd w:val="clear" w:color="auto" w:fill="FFFFFF"/>
        </w:rPr>
      </w:pPr>
    </w:p>
    <w:p w:rsidR="007858E4" w:rsidRPr="00DE56EF" w:rsidRDefault="007858E4" w:rsidP="007858E4">
      <w:pPr>
        <w:spacing w:before="120" w:after="0" w:line="240" w:lineRule="auto"/>
        <w:ind w:left="-634"/>
        <w:rPr>
          <w:rFonts w:ascii="Times New Roman" w:hAnsi="Times New Roman" w:cs="Times New Roman"/>
          <w:sz w:val="24"/>
          <w:szCs w:val="24"/>
          <w:shd w:val="clear" w:color="auto" w:fill="FFFFFF"/>
        </w:rPr>
      </w:pPr>
    </w:p>
    <w:p w:rsidR="007858E4" w:rsidRDefault="007858E4" w:rsidP="007858E4">
      <w:pPr>
        <w:spacing w:before="120" w:after="0" w:line="240" w:lineRule="auto"/>
        <w:ind w:left="-634"/>
        <w:rPr>
          <w:rFonts w:ascii="Times New Roman" w:hAnsi="Times New Roman" w:cs="Times New Roman"/>
          <w:sz w:val="24"/>
          <w:szCs w:val="24"/>
          <w:shd w:val="clear" w:color="auto" w:fill="FFFFFF"/>
        </w:rPr>
      </w:pPr>
    </w:p>
    <w:p w:rsidR="00FA3581" w:rsidRPr="00DE56EF" w:rsidRDefault="00FA3581" w:rsidP="007858E4">
      <w:pPr>
        <w:spacing w:before="120" w:after="0" w:line="240" w:lineRule="auto"/>
        <w:ind w:left="-634"/>
        <w:rPr>
          <w:rFonts w:ascii="Times New Roman" w:hAnsi="Times New Roman" w:cs="Times New Roman"/>
          <w:sz w:val="24"/>
          <w:szCs w:val="24"/>
          <w:shd w:val="clear" w:color="auto" w:fill="FFFFFF"/>
        </w:rPr>
      </w:pPr>
    </w:p>
    <w:p w:rsidR="007858E4" w:rsidRPr="00DE56EF" w:rsidRDefault="007858E4" w:rsidP="00BD4B6E">
      <w:pPr>
        <w:spacing w:before="120" w:after="0" w:line="240" w:lineRule="auto"/>
        <w:ind w:left="-634" w:firstLine="634"/>
        <w:rPr>
          <w:rFonts w:ascii="Times New Roman" w:hAnsi="Times New Roman" w:cs="Times New Roman"/>
          <w:sz w:val="24"/>
          <w:szCs w:val="24"/>
          <w:shd w:val="clear" w:color="auto" w:fill="FFFFFF"/>
        </w:rPr>
      </w:pPr>
    </w:p>
    <w:sectPr w:rsidR="007858E4" w:rsidRPr="00DE56EF" w:rsidSect="006F35BC">
      <w:headerReference w:type="default" r:id="rId7"/>
      <w:footerReference w:type="default" r:id="rId8"/>
      <w:headerReference w:type="first" r:id="rId9"/>
      <w:footerReference w:type="first" r:id="rId10"/>
      <w:pgSz w:w="11906" w:h="16838" w:code="9"/>
      <w:pgMar w:top="284" w:right="1133" w:bottom="567" w:left="1710" w:header="142" w:footer="47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B0E" w:rsidRDefault="009D4B0E" w:rsidP="009772BD">
      <w:r>
        <w:separator/>
      </w:r>
    </w:p>
  </w:endnote>
  <w:endnote w:type="continuationSeparator" w:id="0">
    <w:p w:rsidR="009D4B0E" w:rsidRDefault="009D4B0E"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Open Sans">
    <w:altName w:val="Tahoma"/>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02D" w:rsidRDefault="00FB602D" w:rsidP="009772BD">
    <w:pPr>
      <w:pStyle w:val="Footer1"/>
    </w:pPr>
  </w:p>
  <w:p w:rsidR="006D0CE1" w:rsidRPr="00FB602D" w:rsidRDefault="006D0CE1" w:rsidP="006D0CE1">
    <w:pPr>
      <w:pStyle w:val="Footer1"/>
      <w:ind w:left="-567"/>
    </w:pPr>
    <w:r w:rsidRPr="00FB602D">
      <w:t>Bd. Libertăţii, nr.12, Sector 5, Bucureşti</w:t>
    </w:r>
  </w:p>
  <w:p w:rsidR="006D0CE1" w:rsidRPr="00FB602D" w:rsidRDefault="00FA3581" w:rsidP="006D0CE1">
    <w:pPr>
      <w:pStyle w:val="Footer1"/>
      <w:ind w:left="-567"/>
    </w:pPr>
    <w:r>
      <w:t>Tel.: +4 021 408 9545</w:t>
    </w:r>
  </w:p>
  <w:p w:rsidR="006D0CE1" w:rsidRDefault="006D0CE1" w:rsidP="006D0CE1">
    <w:pPr>
      <w:pStyle w:val="Footer1"/>
      <w:ind w:left="-567"/>
    </w:pPr>
    <w:r w:rsidRPr="00FB602D">
      <w:t>website: www.mmediu.ro</w:t>
    </w:r>
  </w:p>
  <w:p w:rsidR="00FB602D" w:rsidRPr="00FB602D" w:rsidRDefault="00FB602D" w:rsidP="006D0CE1">
    <w:pPr>
      <w:pStyle w:val="Footer1"/>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CB" w:rsidRPr="00FB602D" w:rsidRDefault="002B43CB" w:rsidP="002B43CB">
    <w:pPr>
      <w:pStyle w:val="Footer1"/>
      <w:ind w:left="-567"/>
    </w:pPr>
    <w:r w:rsidRPr="00FB602D">
      <w:t>Bd. Libertăţii, nr.12, Sector 5, Bucureşti</w:t>
    </w:r>
  </w:p>
  <w:p w:rsidR="002B43CB" w:rsidRPr="00FB602D" w:rsidRDefault="00FA3581" w:rsidP="002B43CB">
    <w:pPr>
      <w:pStyle w:val="Footer1"/>
      <w:ind w:left="-567"/>
    </w:pPr>
    <w:r>
      <w:t>Tel.: +4 021 408 9545</w:t>
    </w:r>
  </w:p>
  <w:p w:rsidR="002B43CB" w:rsidRDefault="002B43CB" w:rsidP="002B43CB">
    <w:pPr>
      <w:pStyle w:val="Footer1"/>
      <w:ind w:left="-567"/>
    </w:pPr>
    <w:r w:rsidRPr="00FB602D">
      <w:t>website: www.mmediu.ro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B0E" w:rsidRDefault="009D4B0E" w:rsidP="009772BD">
      <w:r>
        <w:separator/>
      </w:r>
    </w:p>
  </w:footnote>
  <w:footnote w:type="continuationSeparator" w:id="0">
    <w:p w:rsidR="009D4B0E" w:rsidRDefault="009D4B0E"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E054C8" w:rsidP="00FE17E8">
    <w:pPr>
      <w:pStyle w:val="Header"/>
      <w:ind w:left="7088" w:right="-569"/>
    </w:pPr>
    <w:r>
      <w:rPr>
        <w:noProof/>
        <w:lang w:val="en-US"/>
      </w:rPr>
      <w:drawing>
        <wp:anchor distT="0" distB="0" distL="114300" distR="114300" simplePos="0" relativeHeight="251660288" behindDoc="0" locked="0" layoutInCell="1" allowOverlap="1" wp14:anchorId="0071D012" wp14:editId="2947FB90">
          <wp:simplePos x="0" y="0"/>
          <wp:positionH relativeFrom="column">
            <wp:posOffset>-401080</wp:posOffset>
          </wp:positionH>
          <wp:positionV relativeFrom="paragraph">
            <wp:posOffset>111125</wp:posOffset>
          </wp:positionV>
          <wp:extent cx="3236400" cy="900000"/>
          <wp:effectExtent l="0" t="0" r="2540" b="0"/>
          <wp:wrapSquare wrapText="bothSides"/>
          <wp:docPr id="3" name="Picture 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rsidP="00FE17E8">
    <w:pPr>
      <w:pStyle w:val="Header"/>
      <w:ind w:left="7088" w:right="-569"/>
    </w:pPr>
  </w:p>
  <w:p w:rsidR="00D7335B" w:rsidRDefault="00D7335B" w:rsidP="00FE17E8">
    <w:pPr>
      <w:pStyle w:val="Header"/>
      <w:ind w:left="7088" w:right="-569"/>
    </w:pPr>
  </w:p>
  <w:p w:rsidR="00775551" w:rsidRDefault="00775551" w:rsidP="00FE17E8">
    <w:pPr>
      <w:pStyle w:val="Header"/>
      <w:ind w:left="7088" w:right="-56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964" w:rsidRDefault="0026628D">
    <w:pPr>
      <w:pStyle w:val="Header"/>
    </w:pPr>
    <w:r>
      <w:rPr>
        <w:noProof/>
        <w:lang w:val="en-US"/>
      </w:rPr>
      <w:drawing>
        <wp:anchor distT="0" distB="0" distL="114300" distR="114300" simplePos="0" relativeHeight="251658240" behindDoc="0" locked="0" layoutInCell="1" allowOverlap="1">
          <wp:simplePos x="0" y="0"/>
          <wp:positionH relativeFrom="column">
            <wp:posOffset>-478237</wp:posOffset>
          </wp:positionH>
          <wp:positionV relativeFrom="paragraph">
            <wp:posOffset>78933</wp:posOffset>
          </wp:positionV>
          <wp:extent cx="3236400" cy="900000"/>
          <wp:effectExtent l="0" t="0" r="2540" b="0"/>
          <wp:wrapSquare wrapText="bothSides"/>
          <wp:docPr id="4" name="Picture 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5964" w:rsidRDefault="006C5964">
    <w:pPr>
      <w:pStyle w:val="Header"/>
    </w:pPr>
  </w:p>
  <w:p w:rsidR="006C5964" w:rsidRDefault="006C5964">
    <w:pPr>
      <w:pStyle w:val="Header"/>
    </w:pPr>
  </w:p>
  <w:p w:rsidR="006C5964" w:rsidRDefault="006C5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45403"/>
    <w:multiLevelType w:val="hybridMultilevel"/>
    <w:tmpl w:val="8774E66E"/>
    <w:lvl w:ilvl="0" w:tplc="E3467380">
      <w:numFmt w:val="bullet"/>
      <w:lvlText w:val="-"/>
      <w:lvlJc w:val="left"/>
      <w:pPr>
        <w:ind w:left="502" w:hanging="360"/>
      </w:pPr>
      <w:rPr>
        <w:rFonts w:ascii="Trebuchet MS" w:eastAsiaTheme="minorHAnsi" w:hAnsi="Trebuchet MS" w:cs="Open San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51D221DA"/>
    <w:multiLevelType w:val="hybridMultilevel"/>
    <w:tmpl w:val="D5628BB0"/>
    <w:lvl w:ilvl="0" w:tplc="0409000D">
      <w:start w:val="1"/>
      <w:numFmt w:val="bullet"/>
      <w:lvlText w:val=""/>
      <w:lvlJc w:val="left"/>
      <w:pPr>
        <w:ind w:left="86" w:hanging="360"/>
      </w:pPr>
      <w:rPr>
        <w:rFonts w:ascii="Wingdings" w:hAnsi="Wingdings"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2" w15:restartNumberingAfterBreak="0">
    <w:nsid w:val="66AC1801"/>
    <w:multiLevelType w:val="hybridMultilevel"/>
    <w:tmpl w:val="06F413DE"/>
    <w:lvl w:ilvl="0" w:tplc="89D42162">
      <w:numFmt w:val="bullet"/>
      <w:lvlText w:val="-"/>
      <w:lvlJc w:val="left"/>
      <w:pPr>
        <w:ind w:left="862" w:hanging="360"/>
      </w:pPr>
      <w:rPr>
        <w:rFonts w:ascii="Trebuchet MS" w:eastAsiaTheme="minorHAnsi" w:hAnsi="Trebuchet MS" w:cs="Open San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71790AC6"/>
    <w:multiLevelType w:val="hybridMultilevel"/>
    <w:tmpl w:val="1D968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0505D"/>
    <w:rsid w:val="00031057"/>
    <w:rsid w:val="00051204"/>
    <w:rsid w:val="000745D4"/>
    <w:rsid w:val="0009796B"/>
    <w:rsid w:val="00101036"/>
    <w:rsid w:val="00112978"/>
    <w:rsid w:val="00127128"/>
    <w:rsid w:val="001466DC"/>
    <w:rsid w:val="00172B1B"/>
    <w:rsid w:val="00184959"/>
    <w:rsid w:val="001A573D"/>
    <w:rsid w:val="00205EB7"/>
    <w:rsid w:val="00205F8F"/>
    <w:rsid w:val="00214576"/>
    <w:rsid w:val="002328DD"/>
    <w:rsid w:val="00251405"/>
    <w:rsid w:val="002547FA"/>
    <w:rsid w:val="0026628D"/>
    <w:rsid w:val="00290A91"/>
    <w:rsid w:val="002975AF"/>
    <w:rsid w:val="002B43CB"/>
    <w:rsid w:val="002B4F17"/>
    <w:rsid w:val="002C372E"/>
    <w:rsid w:val="002D4A7E"/>
    <w:rsid w:val="002E0FDF"/>
    <w:rsid w:val="002E2059"/>
    <w:rsid w:val="00326CD4"/>
    <w:rsid w:val="0033769A"/>
    <w:rsid w:val="003530A4"/>
    <w:rsid w:val="003F7860"/>
    <w:rsid w:val="0040453A"/>
    <w:rsid w:val="0042667E"/>
    <w:rsid w:val="00430C63"/>
    <w:rsid w:val="004355DB"/>
    <w:rsid w:val="00484B83"/>
    <w:rsid w:val="00487440"/>
    <w:rsid w:val="004A15E0"/>
    <w:rsid w:val="004C01EF"/>
    <w:rsid w:val="00533498"/>
    <w:rsid w:val="005521AD"/>
    <w:rsid w:val="0056066E"/>
    <w:rsid w:val="005618A6"/>
    <w:rsid w:val="00591245"/>
    <w:rsid w:val="005E5841"/>
    <w:rsid w:val="00605B1D"/>
    <w:rsid w:val="00622C9A"/>
    <w:rsid w:val="00634343"/>
    <w:rsid w:val="00643401"/>
    <w:rsid w:val="006603FE"/>
    <w:rsid w:val="00691BD4"/>
    <w:rsid w:val="006C5964"/>
    <w:rsid w:val="006D0CE1"/>
    <w:rsid w:val="006E73B9"/>
    <w:rsid w:val="006F35BC"/>
    <w:rsid w:val="007010E2"/>
    <w:rsid w:val="00704432"/>
    <w:rsid w:val="00756116"/>
    <w:rsid w:val="00775551"/>
    <w:rsid w:val="007858E4"/>
    <w:rsid w:val="00792499"/>
    <w:rsid w:val="00792B61"/>
    <w:rsid w:val="00794FBA"/>
    <w:rsid w:val="007B55DB"/>
    <w:rsid w:val="007B5913"/>
    <w:rsid w:val="00811EBA"/>
    <w:rsid w:val="00820565"/>
    <w:rsid w:val="00840A24"/>
    <w:rsid w:val="00845CE2"/>
    <w:rsid w:val="0089272E"/>
    <w:rsid w:val="008A37E2"/>
    <w:rsid w:val="008D1C4E"/>
    <w:rsid w:val="008D41C5"/>
    <w:rsid w:val="0091022E"/>
    <w:rsid w:val="009104B9"/>
    <w:rsid w:val="0091299C"/>
    <w:rsid w:val="009430B8"/>
    <w:rsid w:val="00946A08"/>
    <w:rsid w:val="00956918"/>
    <w:rsid w:val="009600F3"/>
    <w:rsid w:val="00961ECE"/>
    <w:rsid w:val="009772BD"/>
    <w:rsid w:val="009C65BC"/>
    <w:rsid w:val="009D4B0E"/>
    <w:rsid w:val="009F12D7"/>
    <w:rsid w:val="009F72EE"/>
    <w:rsid w:val="00A0480B"/>
    <w:rsid w:val="00A1038B"/>
    <w:rsid w:val="00A165A6"/>
    <w:rsid w:val="00A27359"/>
    <w:rsid w:val="00A35DFE"/>
    <w:rsid w:val="00A429F2"/>
    <w:rsid w:val="00A56173"/>
    <w:rsid w:val="00AB6252"/>
    <w:rsid w:val="00AD4244"/>
    <w:rsid w:val="00AE3464"/>
    <w:rsid w:val="00B02C3E"/>
    <w:rsid w:val="00B60AF1"/>
    <w:rsid w:val="00B71F15"/>
    <w:rsid w:val="00B73917"/>
    <w:rsid w:val="00B86D3D"/>
    <w:rsid w:val="00B96A34"/>
    <w:rsid w:val="00BD0BE5"/>
    <w:rsid w:val="00BD4B6E"/>
    <w:rsid w:val="00C33462"/>
    <w:rsid w:val="00C66AFD"/>
    <w:rsid w:val="00C66FA3"/>
    <w:rsid w:val="00C6741A"/>
    <w:rsid w:val="00C938F2"/>
    <w:rsid w:val="00C94446"/>
    <w:rsid w:val="00C9726E"/>
    <w:rsid w:val="00D141C0"/>
    <w:rsid w:val="00D16661"/>
    <w:rsid w:val="00D547D7"/>
    <w:rsid w:val="00D62F6B"/>
    <w:rsid w:val="00D7335B"/>
    <w:rsid w:val="00D84326"/>
    <w:rsid w:val="00DA1E55"/>
    <w:rsid w:val="00DD044B"/>
    <w:rsid w:val="00DD6551"/>
    <w:rsid w:val="00DE56EF"/>
    <w:rsid w:val="00DF72AC"/>
    <w:rsid w:val="00E0406D"/>
    <w:rsid w:val="00E054C8"/>
    <w:rsid w:val="00E06F3B"/>
    <w:rsid w:val="00E13E33"/>
    <w:rsid w:val="00E36CFD"/>
    <w:rsid w:val="00E44CC8"/>
    <w:rsid w:val="00E546A4"/>
    <w:rsid w:val="00E87695"/>
    <w:rsid w:val="00EF4C8D"/>
    <w:rsid w:val="00F06AB9"/>
    <w:rsid w:val="00F14EAB"/>
    <w:rsid w:val="00FA3581"/>
    <w:rsid w:val="00FA4B04"/>
    <w:rsid w:val="00FB602D"/>
    <w:rsid w:val="00FC4838"/>
    <w:rsid w:val="00FD7499"/>
    <w:rsid w:val="00FD755A"/>
    <w:rsid w:val="00FE0C3B"/>
    <w:rsid w:val="00FE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paragraph" w:styleId="ListParagraph">
    <w:name w:val="List Paragraph"/>
    <w:basedOn w:val="Normal"/>
    <w:uiPriority w:val="34"/>
    <w:qFormat/>
    <w:rsid w:val="00D16661"/>
    <w:pPr>
      <w:ind w:left="720"/>
      <w:contextualSpacing/>
    </w:pPr>
  </w:style>
  <w:style w:type="character" w:styleId="Hyperlink">
    <w:name w:val="Hyperlink"/>
    <w:basedOn w:val="DefaultParagraphFont"/>
    <w:uiPriority w:val="99"/>
    <w:unhideWhenUsed/>
    <w:rsid w:val="00FD74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40320">
      <w:bodyDiv w:val="1"/>
      <w:marLeft w:val="0"/>
      <w:marRight w:val="0"/>
      <w:marTop w:val="0"/>
      <w:marBottom w:val="0"/>
      <w:divBdr>
        <w:top w:val="none" w:sz="0" w:space="0" w:color="auto"/>
        <w:left w:val="none" w:sz="0" w:space="0" w:color="auto"/>
        <w:bottom w:val="none" w:sz="0" w:space="0" w:color="auto"/>
        <w:right w:val="none" w:sz="0" w:space="0" w:color="auto"/>
      </w:divBdr>
    </w:div>
    <w:div w:id="1541043420">
      <w:bodyDiv w:val="1"/>
      <w:marLeft w:val="0"/>
      <w:marRight w:val="0"/>
      <w:marTop w:val="0"/>
      <w:marBottom w:val="0"/>
      <w:divBdr>
        <w:top w:val="none" w:sz="0" w:space="0" w:color="auto"/>
        <w:left w:val="none" w:sz="0" w:space="0" w:color="auto"/>
        <w:bottom w:val="none" w:sz="0" w:space="0" w:color="auto"/>
        <w:right w:val="none" w:sz="0" w:space="0" w:color="auto"/>
      </w:divBdr>
    </w:div>
    <w:div w:id="1583295199">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2019-12-02T07:59:00Z</dcterms:created>
  <dcterms:modified xsi:type="dcterms:W3CDTF">2022-12-19T06:32:00Z</dcterms:modified>
</cp:coreProperties>
</file>