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3DF5099A" w:rsidR="00851FFB" w:rsidRDefault="00851FFB" w:rsidP="009B6AF9">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3742A5" w:rsidRPr="003742A5">
        <w:rPr>
          <w:rFonts w:eastAsia="MS Mincho" w:cs="Times New Roman"/>
          <w:color w:val="auto"/>
          <w:sz w:val="24"/>
          <w:szCs w:val="24"/>
          <w:lang w:val="en-US"/>
        </w:rPr>
        <w:t>DGB/</w:t>
      </w:r>
      <w:r w:rsidR="006D36B8">
        <w:rPr>
          <w:rFonts w:eastAsia="MS Mincho" w:cs="Times New Roman"/>
          <w:color w:val="auto"/>
          <w:sz w:val="24"/>
          <w:szCs w:val="24"/>
          <w:lang w:val="en-US"/>
        </w:rPr>
        <w:t>139717</w:t>
      </w:r>
      <w:r w:rsidR="00297430">
        <w:rPr>
          <w:rFonts w:eastAsia="MS Mincho" w:cs="Times New Roman"/>
          <w:color w:val="auto"/>
          <w:sz w:val="24"/>
          <w:szCs w:val="24"/>
          <w:lang w:val="en-US"/>
        </w:rPr>
        <w:t>/</w:t>
      </w:r>
      <w:r w:rsidR="009B6AF9">
        <w:rPr>
          <w:rFonts w:eastAsia="MS Mincho" w:cs="Times New Roman"/>
          <w:color w:val="auto"/>
          <w:sz w:val="24"/>
          <w:szCs w:val="24"/>
          <w:lang w:val="en-US"/>
        </w:rPr>
        <w:t xml:space="preserve">       </w:t>
      </w:r>
    </w:p>
    <w:p w14:paraId="41330DAF" w14:textId="77777777" w:rsidR="00297430" w:rsidRDefault="009B6AF9" w:rsidP="009B6AF9">
      <w:pPr>
        <w:spacing w:before="0" w:after="0"/>
        <w:rPr>
          <w:rFonts w:eastAsia="MS Mincho" w:cs="Times New Roman"/>
          <w:b/>
          <w:color w:val="auto"/>
          <w:sz w:val="24"/>
          <w:szCs w:val="24"/>
          <w:lang w:val="en-US"/>
        </w:rPr>
      </w:pPr>
      <w:r>
        <w:rPr>
          <w:rFonts w:eastAsia="MS Mincho" w:cs="Times New Roman"/>
          <w:b/>
          <w:color w:val="auto"/>
          <w:sz w:val="24"/>
          <w:szCs w:val="24"/>
          <w:lang w:val="en-US"/>
        </w:rPr>
        <w:t xml:space="preserve">                                                                                            </w:t>
      </w:r>
    </w:p>
    <w:p w14:paraId="4B76EC86" w14:textId="0D7949EC" w:rsidR="008E2287" w:rsidRPr="003742A5" w:rsidRDefault="00297430" w:rsidP="00297430">
      <w:pPr>
        <w:spacing w:before="0" w:after="0"/>
        <w:ind w:left="5346" w:firstLine="720"/>
        <w:rPr>
          <w:rFonts w:eastAsia="MS Mincho" w:cs="Times New Roman"/>
          <w:b/>
          <w:color w:val="auto"/>
          <w:sz w:val="24"/>
          <w:szCs w:val="24"/>
          <w:lang w:val="en-US"/>
        </w:rPr>
      </w:pPr>
      <w:r>
        <w:rPr>
          <w:rFonts w:eastAsia="MS Mincho" w:cs="Times New Roman"/>
          <w:b/>
          <w:color w:val="auto"/>
          <w:sz w:val="24"/>
          <w:szCs w:val="24"/>
          <w:lang w:val="en-US"/>
        </w:rPr>
        <w:t xml:space="preserve">        </w:t>
      </w:r>
      <w:r w:rsidR="003742A5" w:rsidRPr="003742A5">
        <w:rPr>
          <w:rFonts w:eastAsia="MS Mincho" w:cs="Times New Roman"/>
          <w:b/>
          <w:color w:val="auto"/>
          <w:sz w:val="24"/>
          <w:szCs w:val="24"/>
          <w:lang w:val="en-US"/>
        </w:rPr>
        <w:t>Aprob</w:t>
      </w:r>
    </w:p>
    <w:p w14:paraId="38C73DA6" w14:textId="736436F4" w:rsidR="003742A5" w:rsidRPr="003742A5" w:rsidRDefault="003742A5" w:rsidP="009B6AF9">
      <w:pPr>
        <w:spacing w:before="0" w:after="0"/>
        <w:ind w:left="5346" w:firstLine="720"/>
        <w:rPr>
          <w:rFonts w:eastAsia="MS Mincho" w:cs="Times New Roman"/>
          <w:b/>
          <w:color w:val="auto"/>
          <w:sz w:val="24"/>
          <w:szCs w:val="24"/>
          <w:lang w:val="en-US"/>
        </w:rPr>
      </w:pPr>
      <w:r w:rsidRPr="003742A5">
        <w:rPr>
          <w:rFonts w:eastAsia="MS Mincho" w:cs="Times New Roman"/>
          <w:b/>
          <w:color w:val="auto"/>
          <w:sz w:val="24"/>
          <w:szCs w:val="24"/>
          <w:lang w:val="en-US"/>
        </w:rPr>
        <w:t>Secretar de Stat</w:t>
      </w:r>
    </w:p>
    <w:p w14:paraId="5DCF875C" w14:textId="669D2088" w:rsidR="00851FFB" w:rsidRPr="009B6AF9" w:rsidRDefault="009B6AF9" w:rsidP="009B6AF9">
      <w:pPr>
        <w:spacing w:before="0" w:after="0"/>
        <w:ind w:left="5346" w:firstLine="720"/>
        <w:rPr>
          <w:rFonts w:eastAsia="MS Mincho" w:cs="Times New Roman"/>
          <w:b/>
          <w:color w:val="auto"/>
          <w:sz w:val="24"/>
          <w:szCs w:val="24"/>
        </w:rPr>
      </w:pPr>
      <w:r>
        <w:rPr>
          <w:rFonts w:eastAsia="MS Mincho" w:cs="Times New Roman"/>
          <w:b/>
          <w:color w:val="auto"/>
          <w:sz w:val="24"/>
          <w:szCs w:val="24"/>
          <w:lang w:val="en-US"/>
        </w:rPr>
        <w:t>Dan-</w:t>
      </w:r>
      <w:r>
        <w:rPr>
          <w:rFonts w:eastAsia="MS Mincho" w:cs="Times New Roman"/>
          <w:b/>
          <w:color w:val="auto"/>
          <w:sz w:val="24"/>
          <w:szCs w:val="24"/>
        </w:rPr>
        <w:t>Ștefan CHIRU</w:t>
      </w: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258196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0E1D45">
        <w:rPr>
          <w:rFonts w:eastAsia="MS Mincho" w:cs="Times New Roman"/>
          <w:color w:val="auto"/>
        </w:rPr>
        <w:t>, inelarea și eliberarea ulterioară a</w:t>
      </w:r>
      <w:r w:rsidR="005A6863">
        <w:rPr>
          <w:rFonts w:eastAsia="MS Mincho" w:cs="Times New Roman"/>
          <w:color w:val="auto"/>
        </w:rPr>
        <w:t xml:space="preserve"> 10</w:t>
      </w:r>
      <w:r w:rsidR="000E1D45">
        <w:rPr>
          <w:rFonts w:eastAsia="MS Mincho" w:cs="Times New Roman"/>
          <w:color w:val="auto"/>
        </w:rPr>
        <w:t xml:space="preserve"> exemplare de pelican creț, </w:t>
      </w:r>
      <w:r w:rsidRPr="00313F73">
        <w:rPr>
          <w:rFonts w:eastAsia="MS Mincho" w:cs="Times New Roman"/>
          <w:color w:val="aut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1B83B169" w:rsid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w:t>
      </w:r>
      <w:r w:rsidR="000832AF">
        <w:rPr>
          <w:rFonts w:eastAsia="MS Mincho" w:cs="Times New Roman"/>
          <w:color w:val="auto"/>
        </w:rPr>
        <w:t>tat prevederile art. 38 alin. (</w:t>
      </w:r>
      <w:r w:rsidR="00983F49">
        <w:rPr>
          <w:rFonts w:eastAsia="MS Mincho" w:cs="Times New Roman"/>
          <w:color w:val="auto"/>
        </w:rPr>
        <w:t>2</w:t>
      </w:r>
      <w:r w:rsidRPr="00313F73">
        <w:rPr>
          <w:rFonts w:eastAsia="MS Mincho" w:cs="Times New Roman"/>
          <w:color w:val="auto"/>
        </w:rPr>
        <w:t>)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01609905" w14:textId="77777777" w:rsidR="008A2678" w:rsidRPr="00313F73" w:rsidRDefault="008A2678" w:rsidP="00620D09">
      <w:pPr>
        <w:spacing w:before="0" w:after="0" w:line="360" w:lineRule="auto"/>
        <w:ind w:left="-810" w:firstLine="810"/>
        <w:rPr>
          <w:rFonts w:eastAsia="MS Mincho" w:cs="Times New Roman"/>
          <w:color w:val="auto"/>
        </w:rPr>
      </w:pPr>
    </w:p>
    <w:p w14:paraId="5D3DE4DD" w14:textId="416754C7" w:rsidR="00C56AB4" w:rsidRDefault="00046C6A" w:rsidP="00236F22">
      <w:pPr>
        <w:spacing w:before="0" w:after="0" w:line="360" w:lineRule="auto"/>
        <w:ind w:left="-810" w:firstLine="810"/>
        <w:rPr>
          <w:rFonts w:eastAsia="MS Mincho" w:cs="Times New Roman"/>
          <w:color w:val="auto"/>
          <w:lang w:val="en-US"/>
        </w:rPr>
      </w:pPr>
      <w:r>
        <w:rPr>
          <w:rFonts w:eastAsia="MS Mincho" w:cs="Times New Roman"/>
          <w:color w:val="auto"/>
        </w:rPr>
        <w:t xml:space="preserve">Derogarea </w:t>
      </w:r>
      <w:r w:rsidR="002B6EB8">
        <w:rPr>
          <w:rFonts w:eastAsia="MS Mincho" w:cs="Times New Roman"/>
          <w:color w:val="auto"/>
        </w:rPr>
        <w:t>se acordă</w:t>
      </w:r>
      <w:r w:rsidR="00983F49">
        <w:rPr>
          <w:rFonts w:eastAsia="MS Mincho" w:cs="Times New Roman"/>
          <w:color w:val="auto"/>
        </w:rPr>
        <w:t xml:space="preserve"> Societății Ornitologice Române, în cadrul Proiectului Pelican Way of Life- Conservation of the Dalmatian Pelican along Black- Sea Mediterranean Flyway, LIFE 18 NAT/NL/000716</w:t>
      </w:r>
      <w:r w:rsidR="00B566F6">
        <w:rPr>
          <w:rFonts w:eastAsia="MS Mincho" w:cs="Times New Roman"/>
          <w:color w:val="auto"/>
        </w:rPr>
        <w:t>. Proiectul Pelican way of LIFE este primul proiect regional care vizează conservarea acestei specii periclitate și implică mai multe țări învecinate (Grecia, Bulgaria, România, Ucraina).</w:t>
      </w:r>
      <w:r w:rsidR="008A2AAB">
        <w:rPr>
          <w:rFonts w:eastAsia="MS Mincho" w:cs="Times New Roman"/>
          <w:color w:val="auto"/>
        </w:rPr>
        <w:t xml:space="preserve"> </w:t>
      </w:r>
      <w:r w:rsidR="00143548">
        <w:rPr>
          <w:rFonts w:eastAsia="MS Mincho" w:cs="Times New Roman"/>
          <w:color w:val="auto"/>
          <w:lang w:val="en-US"/>
        </w:rPr>
        <w:t>În perioada de implementare a proiectului vor fi studiate în detaliu deplasările păsărilor, utilizarea diferitelor zone din areal pe parcursul anului, precum și o serie de informații care țin de biologia și ecologia specie</w:t>
      </w:r>
      <w:r w:rsidR="000F4229">
        <w:rPr>
          <w:rFonts w:eastAsia="MS Mincho" w:cs="Times New Roman"/>
          <w:color w:val="auto"/>
          <w:lang w:val="en-US"/>
        </w:rPr>
        <w:t>i</w:t>
      </w:r>
      <w:r w:rsidR="00143548">
        <w:rPr>
          <w:rFonts w:eastAsia="MS Mincho" w:cs="Times New Roman"/>
          <w:color w:val="auto"/>
          <w:lang w:val="en-US"/>
        </w:rPr>
        <w:t>.</w:t>
      </w:r>
      <w:r w:rsidR="000C781E">
        <w:rPr>
          <w:rFonts w:eastAsia="MS Mincho" w:cs="Times New Roman"/>
          <w:color w:val="auto"/>
          <w:lang w:val="en-US"/>
        </w:rPr>
        <w:t xml:space="preserve"> Proi</w:t>
      </w:r>
      <w:r w:rsidR="00143548">
        <w:rPr>
          <w:rFonts w:eastAsia="MS Mincho" w:cs="Times New Roman"/>
          <w:color w:val="auto"/>
          <w:lang w:val="en-US"/>
        </w:rPr>
        <w:t>ectul își propune să protejeze specia pe întreg arealul de distribuție din su</w:t>
      </w:r>
      <w:r w:rsidR="004211C4">
        <w:rPr>
          <w:rFonts w:eastAsia="MS Mincho" w:cs="Times New Roman"/>
          <w:color w:val="auto"/>
          <w:lang w:val="en-US"/>
        </w:rPr>
        <w:t>d</w:t>
      </w:r>
      <w:r w:rsidR="00143548">
        <w:rPr>
          <w:rFonts w:eastAsia="MS Mincho" w:cs="Times New Roman"/>
          <w:color w:val="auto"/>
          <w:lang w:val="en-US"/>
        </w:rPr>
        <w:t xml:space="preserve">-estul Europei, prin implementarea acțiunilor din Planul </w:t>
      </w:r>
      <w:r w:rsidR="00746EFB">
        <w:rPr>
          <w:rFonts w:eastAsia="MS Mincho" w:cs="Times New Roman"/>
          <w:color w:val="auto"/>
          <w:lang w:val="en-US"/>
        </w:rPr>
        <w:t>i</w:t>
      </w:r>
      <w:r w:rsidR="00451A39">
        <w:rPr>
          <w:rFonts w:eastAsia="MS Mincho" w:cs="Times New Roman"/>
          <w:color w:val="auto"/>
          <w:lang w:val="en-US"/>
        </w:rPr>
        <w:t>nternaț</w:t>
      </w:r>
      <w:r w:rsidR="00143548">
        <w:rPr>
          <w:rFonts w:eastAsia="MS Mincho" w:cs="Times New Roman"/>
          <w:color w:val="auto"/>
          <w:lang w:val="en-US"/>
        </w:rPr>
        <w:t>ional</w:t>
      </w:r>
      <w:r w:rsidR="00777664">
        <w:rPr>
          <w:rFonts w:eastAsia="MS Mincho" w:cs="Times New Roman"/>
          <w:color w:val="auto"/>
          <w:lang w:val="en-US"/>
        </w:rPr>
        <w:t xml:space="preserve"> </w:t>
      </w:r>
      <w:r w:rsidR="00143548">
        <w:rPr>
          <w:rFonts w:eastAsia="MS Mincho" w:cs="Times New Roman"/>
          <w:color w:val="auto"/>
          <w:lang w:val="en-US"/>
        </w:rPr>
        <w:t xml:space="preserve">de </w:t>
      </w:r>
      <w:r w:rsidR="00746EFB">
        <w:rPr>
          <w:rFonts w:eastAsia="MS Mincho" w:cs="Times New Roman"/>
          <w:color w:val="auto"/>
          <w:lang w:val="en-US"/>
        </w:rPr>
        <w:t>a</w:t>
      </w:r>
      <w:r w:rsidR="00143548">
        <w:rPr>
          <w:rFonts w:eastAsia="MS Mincho" w:cs="Times New Roman"/>
          <w:color w:val="auto"/>
          <w:lang w:val="en-US"/>
        </w:rPr>
        <w:t xml:space="preserve">cțiune pentru conservarea pelicanului creț, cât și a Planului </w:t>
      </w:r>
      <w:r w:rsidR="00777664">
        <w:rPr>
          <w:rFonts w:eastAsia="MS Mincho" w:cs="Times New Roman"/>
          <w:color w:val="auto"/>
          <w:lang w:val="en-US"/>
        </w:rPr>
        <w:t>naț</w:t>
      </w:r>
      <w:r w:rsidR="00143548">
        <w:rPr>
          <w:rFonts w:eastAsia="MS Mincho" w:cs="Times New Roman"/>
          <w:color w:val="auto"/>
          <w:lang w:val="en-US"/>
        </w:rPr>
        <w:t>ional de acțiune pentru pelicanul creț.</w:t>
      </w:r>
    </w:p>
    <w:p w14:paraId="16EC9485" w14:textId="50DCD716" w:rsidR="008D6997" w:rsidRDefault="008D6997" w:rsidP="00236F22">
      <w:pPr>
        <w:spacing w:before="0" w:after="0" w:line="360" w:lineRule="auto"/>
        <w:ind w:left="-810" w:firstLine="810"/>
        <w:rPr>
          <w:rFonts w:eastAsia="MS Mincho" w:cs="Times New Roman"/>
          <w:color w:val="auto"/>
          <w:lang w:val="en-US"/>
        </w:rPr>
      </w:pPr>
      <w:r>
        <w:rPr>
          <w:rFonts w:eastAsia="MS Mincho" w:cs="Times New Roman"/>
          <w:color w:val="auto"/>
          <w:lang w:val="en-US"/>
        </w:rPr>
        <w:t>După inelarea, măsurarea și instalarea emițătoarelor, păsările sunt păstrate pen</w:t>
      </w:r>
      <w:r w:rsidR="003B29E3">
        <w:rPr>
          <w:rFonts w:eastAsia="MS Mincho" w:cs="Times New Roman"/>
          <w:color w:val="auto"/>
          <w:lang w:val="en-US"/>
        </w:rPr>
        <w:t>tru o perioadă scurtă de timp (</w:t>
      </w:r>
      <w:r>
        <w:rPr>
          <w:rFonts w:eastAsia="MS Mincho" w:cs="Times New Roman"/>
          <w:color w:val="auto"/>
          <w:lang w:val="en-US"/>
        </w:rPr>
        <w:t xml:space="preserve">max. 30 minute) </w:t>
      </w:r>
      <w:r w:rsidR="00646AA6">
        <w:rPr>
          <w:rFonts w:eastAsia="MS Mincho" w:cs="Times New Roman"/>
          <w:color w:val="auto"/>
          <w:lang w:val="en-US"/>
        </w:rPr>
        <w:t>într-un cort de depozitare pentru a se asigura că emițătorul este ataș</w:t>
      </w:r>
      <w:r w:rsidR="00223027">
        <w:rPr>
          <w:rFonts w:eastAsia="MS Mincho" w:cs="Times New Roman"/>
          <w:color w:val="auto"/>
          <w:lang w:val="en-US"/>
        </w:rPr>
        <w:t>at corect și nu cauzează discon</w:t>
      </w:r>
      <w:r w:rsidR="00646AA6">
        <w:rPr>
          <w:rFonts w:eastAsia="MS Mincho" w:cs="Times New Roman"/>
          <w:color w:val="auto"/>
          <w:lang w:val="en-US"/>
        </w:rPr>
        <w:t>fort pentru pasăre.</w:t>
      </w:r>
      <w:r w:rsidR="00D0214D">
        <w:rPr>
          <w:rFonts w:eastAsia="MS Mincho" w:cs="Times New Roman"/>
          <w:color w:val="auto"/>
          <w:lang w:val="en-US"/>
        </w:rPr>
        <w:t xml:space="preserve"> Păsările vor fi eliberate în același loc ca cel al capturării.</w:t>
      </w:r>
    </w:p>
    <w:p w14:paraId="005F5D45" w14:textId="73E9E8A4" w:rsidR="00ED6A1F" w:rsidRPr="00143548" w:rsidRDefault="00ED6A1F" w:rsidP="00236F22">
      <w:pPr>
        <w:spacing w:before="0" w:after="0" w:line="360" w:lineRule="auto"/>
        <w:ind w:left="-810" w:firstLine="810"/>
        <w:rPr>
          <w:rFonts w:eastAsia="MS Mincho" w:cs="Times New Roman"/>
          <w:color w:val="auto"/>
          <w:lang w:val="en-US"/>
        </w:rPr>
      </w:pPr>
      <w:r>
        <w:rPr>
          <w:rFonts w:eastAsia="MS Mincho" w:cs="Times New Roman"/>
          <w:color w:val="auto"/>
          <w:lang w:val="en-US"/>
        </w:rPr>
        <w:t>Toate datele colectate din această cercetare vor fi incluse în proiectul LIFE18NAT/NL/000716 și vor fi disponibile pe platforma online Movebank.</w:t>
      </w:r>
    </w:p>
    <w:p w14:paraId="77037170" w14:textId="49FC29FD" w:rsidR="00C12330" w:rsidRPr="008C7F1C" w:rsidRDefault="00C12330" w:rsidP="00620D09">
      <w:pPr>
        <w:spacing w:before="0" w:after="0" w:line="360" w:lineRule="auto"/>
        <w:ind w:left="-810" w:firstLine="810"/>
        <w:rPr>
          <w:rFonts w:eastAsia="MS Mincho" w:cs="Times New Roman"/>
          <w:color w:val="auto"/>
        </w:rPr>
      </w:pPr>
      <w:r>
        <w:rPr>
          <w:rFonts w:eastAsia="MS Mincho" w:cs="Times New Roman"/>
          <w:color w:val="auto"/>
        </w:rPr>
        <w:t xml:space="preserve">Având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CAF3E35" w14:textId="33ADD9E4" w:rsidR="00313F73" w:rsidRPr="00313F73" w:rsidRDefault="00216262" w:rsidP="00C272DC">
      <w:pPr>
        <w:spacing w:before="0" w:after="0" w:line="240" w:lineRule="auto"/>
        <w:jc w:val="center"/>
        <w:rPr>
          <w:rFonts w:ascii="Times New Roman" w:eastAsia="MS Mincho" w:hAnsi="Times New Roman" w:cs="Times New Roman"/>
          <w:b/>
          <w:color w:val="auto"/>
          <w:sz w:val="28"/>
          <w:szCs w:val="28"/>
        </w:rPr>
      </w:pPr>
      <w:r>
        <w:rPr>
          <w:rFonts w:ascii="Times New Roman" w:eastAsia="MS Mincho" w:hAnsi="Times New Roman" w:cs="Times New Roman"/>
          <w:b/>
          <w:color w:val="auto"/>
          <w:sz w:val="24"/>
          <w:szCs w:val="24"/>
        </w:rPr>
        <w:t>Ilie MIHALACHE</w:t>
      </w:r>
    </w:p>
    <w:p w14:paraId="72400F97" w14:textId="77777777" w:rsidR="00851FFB" w:rsidRDefault="00851FFB" w:rsidP="00620D09">
      <w:pPr>
        <w:rPr>
          <w:sz w:val="24"/>
          <w:szCs w:val="24"/>
        </w:rPr>
      </w:pPr>
    </w:p>
    <w:p w14:paraId="542758F9" w14:textId="77777777" w:rsidR="007C2C9A" w:rsidRDefault="007C2C9A" w:rsidP="00620D09">
      <w:pPr>
        <w:rPr>
          <w:sz w:val="24"/>
          <w:szCs w:val="24"/>
        </w:rPr>
      </w:pPr>
    </w:p>
    <w:p w14:paraId="048D2D2A" w14:textId="77777777" w:rsidR="007C2C9A" w:rsidRDefault="007C2C9A" w:rsidP="00620D09">
      <w:pPr>
        <w:rPr>
          <w:sz w:val="24"/>
          <w:szCs w:val="24"/>
        </w:rPr>
      </w:pPr>
    </w:p>
    <w:p w14:paraId="370A5C88" w14:textId="77777777" w:rsidR="007C2C9A" w:rsidRDefault="007C2C9A" w:rsidP="00620D09">
      <w:pPr>
        <w:rPr>
          <w:sz w:val="24"/>
          <w:szCs w:val="24"/>
        </w:rPr>
      </w:pPr>
    </w:p>
    <w:p w14:paraId="238C90B2" w14:textId="0E10592D" w:rsidR="007C2C9A" w:rsidRDefault="00F22F89" w:rsidP="00620D09">
      <w:pPr>
        <w:rPr>
          <w:sz w:val="24"/>
          <w:szCs w:val="24"/>
        </w:rPr>
      </w:pPr>
      <w:r>
        <w:rPr>
          <w:sz w:val="24"/>
          <w:szCs w:val="24"/>
        </w:rPr>
        <w:t>Șef serviciu- Sorina Cristina MARIN, Serviciul Biodiversitate-Biosecuritate</w:t>
      </w:r>
    </w:p>
    <w:p w14:paraId="6297B47C" w14:textId="77777777" w:rsidR="007C2C9A" w:rsidRPr="00FC5C38" w:rsidRDefault="007C2C9A"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3E8BD43F" w:rsidR="00851FFB" w:rsidRPr="00FC5C38" w:rsidRDefault="0001160F" w:rsidP="000274D1">
      <w:pPr>
        <w:rPr>
          <w:sz w:val="24"/>
          <w:szCs w:val="24"/>
        </w:rPr>
      </w:pPr>
      <w:r w:rsidRPr="00FC5C38">
        <w:rPr>
          <w:sz w:val="24"/>
          <w:szCs w:val="24"/>
        </w:rPr>
        <w:t xml:space="preserve"> </w:t>
      </w:r>
      <w:r w:rsidR="00851FFB" w:rsidRPr="00FC5C38">
        <w:rPr>
          <w:sz w:val="24"/>
          <w:szCs w:val="24"/>
        </w:rPr>
        <w:t>Consilier</w:t>
      </w:r>
      <w:r w:rsidR="008110C4">
        <w:rPr>
          <w:sz w:val="24"/>
          <w:szCs w:val="24"/>
        </w:rPr>
        <w:t xml:space="preserve"> superior</w:t>
      </w:r>
      <w:r w:rsidR="00851FFB" w:rsidRPr="00FC5C38">
        <w:rPr>
          <w:sz w:val="24"/>
          <w:szCs w:val="24"/>
        </w:rPr>
        <w:t>, Direcția</w:t>
      </w:r>
      <w:r w:rsidR="00323EE6">
        <w:rPr>
          <w:sz w:val="24"/>
          <w:szCs w:val="24"/>
        </w:rPr>
        <w:t xml:space="preserve"> Generală</w:t>
      </w:r>
      <w:r w:rsidR="00851FFB"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6F434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C21F" w14:textId="77777777" w:rsidR="006F434C" w:rsidRDefault="006F434C" w:rsidP="009772BD">
      <w:r>
        <w:separator/>
      </w:r>
    </w:p>
  </w:endnote>
  <w:endnote w:type="continuationSeparator" w:id="0">
    <w:p w14:paraId="02E7A27B" w14:textId="77777777" w:rsidR="006F434C" w:rsidRDefault="006F434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A7E6" w14:textId="77777777" w:rsidR="006F434C" w:rsidRDefault="006F434C" w:rsidP="009772BD">
      <w:r>
        <w:separator/>
      </w:r>
    </w:p>
  </w:footnote>
  <w:footnote w:type="continuationSeparator" w:id="0">
    <w:p w14:paraId="0569DEA1" w14:textId="77777777" w:rsidR="006F434C" w:rsidRDefault="006F434C"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8740493">
    <w:abstractNumId w:val="17"/>
  </w:num>
  <w:num w:numId="2" w16cid:durableId="41490663">
    <w:abstractNumId w:val="13"/>
  </w:num>
  <w:num w:numId="3" w16cid:durableId="1024670806">
    <w:abstractNumId w:val="10"/>
  </w:num>
  <w:num w:numId="4" w16cid:durableId="410127999">
    <w:abstractNumId w:val="3"/>
  </w:num>
  <w:num w:numId="5" w16cid:durableId="1832672073">
    <w:abstractNumId w:val="24"/>
  </w:num>
  <w:num w:numId="6" w16cid:durableId="555893438">
    <w:abstractNumId w:val="7"/>
  </w:num>
  <w:num w:numId="7" w16cid:durableId="1547453592">
    <w:abstractNumId w:val="4"/>
  </w:num>
  <w:num w:numId="8" w16cid:durableId="421266420">
    <w:abstractNumId w:val="12"/>
  </w:num>
  <w:num w:numId="9" w16cid:durableId="2069571099">
    <w:abstractNumId w:val="0"/>
  </w:num>
  <w:num w:numId="10" w16cid:durableId="913248178">
    <w:abstractNumId w:val="11"/>
  </w:num>
  <w:num w:numId="11" w16cid:durableId="404688609">
    <w:abstractNumId w:val="16"/>
  </w:num>
  <w:num w:numId="12" w16cid:durableId="1464885549">
    <w:abstractNumId w:val="6"/>
  </w:num>
  <w:num w:numId="13" w16cid:durableId="93327969">
    <w:abstractNumId w:val="9"/>
  </w:num>
  <w:num w:numId="14" w16cid:durableId="1900822461">
    <w:abstractNumId w:val="1"/>
  </w:num>
  <w:num w:numId="15" w16cid:durableId="2110272637">
    <w:abstractNumId w:val="23"/>
  </w:num>
  <w:num w:numId="16" w16cid:durableId="1005519503">
    <w:abstractNumId w:val="20"/>
  </w:num>
  <w:num w:numId="17" w16cid:durableId="854727978">
    <w:abstractNumId w:val="5"/>
  </w:num>
  <w:num w:numId="18" w16cid:durableId="1218513904">
    <w:abstractNumId w:val="19"/>
  </w:num>
  <w:num w:numId="19" w16cid:durableId="1626962479">
    <w:abstractNumId w:val="22"/>
  </w:num>
  <w:num w:numId="20" w16cid:durableId="1198816218">
    <w:abstractNumId w:val="21"/>
  </w:num>
  <w:num w:numId="21" w16cid:durableId="443311557">
    <w:abstractNumId w:val="18"/>
  </w:num>
  <w:num w:numId="22" w16cid:durableId="204685276">
    <w:abstractNumId w:val="15"/>
  </w:num>
  <w:num w:numId="23" w16cid:durableId="1158691241">
    <w:abstractNumId w:val="14"/>
  </w:num>
  <w:num w:numId="24" w16cid:durableId="325014711">
    <w:abstractNumId w:val="25"/>
  </w:num>
  <w:num w:numId="25" w16cid:durableId="950090028">
    <w:abstractNumId w:val="2"/>
  </w:num>
  <w:num w:numId="26" w16cid:durableId="1112624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160F"/>
    <w:rsid w:val="00011C4C"/>
    <w:rsid w:val="000274D1"/>
    <w:rsid w:val="00046C6A"/>
    <w:rsid w:val="00073649"/>
    <w:rsid w:val="000745D4"/>
    <w:rsid w:val="000832AF"/>
    <w:rsid w:val="0009679B"/>
    <w:rsid w:val="0009796B"/>
    <w:rsid w:val="000A392A"/>
    <w:rsid w:val="000A6F4E"/>
    <w:rsid w:val="000C781E"/>
    <w:rsid w:val="000D1385"/>
    <w:rsid w:val="000D2474"/>
    <w:rsid w:val="000D611D"/>
    <w:rsid w:val="000D74FF"/>
    <w:rsid w:val="000E1D45"/>
    <w:rsid w:val="000E3ED0"/>
    <w:rsid w:val="000F4229"/>
    <w:rsid w:val="001136EA"/>
    <w:rsid w:val="00123D86"/>
    <w:rsid w:val="00125226"/>
    <w:rsid w:val="00143548"/>
    <w:rsid w:val="001466DC"/>
    <w:rsid w:val="00154BBE"/>
    <w:rsid w:val="001657B1"/>
    <w:rsid w:val="00180CE6"/>
    <w:rsid w:val="00183326"/>
    <w:rsid w:val="0019041F"/>
    <w:rsid w:val="001A5786"/>
    <w:rsid w:val="001D5228"/>
    <w:rsid w:val="001E7E4B"/>
    <w:rsid w:val="001F698E"/>
    <w:rsid w:val="00203303"/>
    <w:rsid w:val="00216262"/>
    <w:rsid w:val="00223027"/>
    <w:rsid w:val="00225F7B"/>
    <w:rsid w:val="002328DD"/>
    <w:rsid w:val="00236F22"/>
    <w:rsid w:val="002424B7"/>
    <w:rsid w:val="002443FB"/>
    <w:rsid w:val="0026039F"/>
    <w:rsid w:val="00262BE3"/>
    <w:rsid w:val="0026628D"/>
    <w:rsid w:val="00283C69"/>
    <w:rsid w:val="002865DB"/>
    <w:rsid w:val="00297430"/>
    <w:rsid w:val="002B2242"/>
    <w:rsid w:val="002B43CB"/>
    <w:rsid w:val="002B6EB8"/>
    <w:rsid w:val="002C7EA8"/>
    <w:rsid w:val="002D36EF"/>
    <w:rsid w:val="002D7A5B"/>
    <w:rsid w:val="002E416A"/>
    <w:rsid w:val="002F4F8B"/>
    <w:rsid w:val="00313F73"/>
    <w:rsid w:val="0032127D"/>
    <w:rsid w:val="00323EE6"/>
    <w:rsid w:val="0033769A"/>
    <w:rsid w:val="00342E32"/>
    <w:rsid w:val="0035488C"/>
    <w:rsid w:val="00355A6B"/>
    <w:rsid w:val="00362644"/>
    <w:rsid w:val="003742A5"/>
    <w:rsid w:val="003A4361"/>
    <w:rsid w:val="003A63C0"/>
    <w:rsid w:val="003B29E3"/>
    <w:rsid w:val="003C0D96"/>
    <w:rsid w:val="003C6CAD"/>
    <w:rsid w:val="0040453A"/>
    <w:rsid w:val="00411ABA"/>
    <w:rsid w:val="0041379C"/>
    <w:rsid w:val="004211C4"/>
    <w:rsid w:val="0042307F"/>
    <w:rsid w:val="004254FE"/>
    <w:rsid w:val="00425EED"/>
    <w:rsid w:val="00427F6D"/>
    <w:rsid w:val="00443548"/>
    <w:rsid w:val="00443665"/>
    <w:rsid w:val="00451A39"/>
    <w:rsid w:val="00481F47"/>
    <w:rsid w:val="00487440"/>
    <w:rsid w:val="00490A0B"/>
    <w:rsid w:val="00493E52"/>
    <w:rsid w:val="004A15E0"/>
    <w:rsid w:val="004A7D2F"/>
    <w:rsid w:val="004B090A"/>
    <w:rsid w:val="004B0A7C"/>
    <w:rsid w:val="004B243A"/>
    <w:rsid w:val="004E08D8"/>
    <w:rsid w:val="004E1DBC"/>
    <w:rsid w:val="005162D1"/>
    <w:rsid w:val="00543F78"/>
    <w:rsid w:val="00547CC8"/>
    <w:rsid w:val="005521AD"/>
    <w:rsid w:val="00555F7F"/>
    <w:rsid w:val="0056066E"/>
    <w:rsid w:val="005758A2"/>
    <w:rsid w:val="00586D30"/>
    <w:rsid w:val="0059279C"/>
    <w:rsid w:val="005A5616"/>
    <w:rsid w:val="005A6863"/>
    <w:rsid w:val="005B1E98"/>
    <w:rsid w:val="005C6CAE"/>
    <w:rsid w:val="005C7D44"/>
    <w:rsid w:val="005D76EE"/>
    <w:rsid w:val="005E5841"/>
    <w:rsid w:val="005F14E3"/>
    <w:rsid w:val="005F2F06"/>
    <w:rsid w:val="0061159C"/>
    <w:rsid w:val="00620D09"/>
    <w:rsid w:val="0062135F"/>
    <w:rsid w:val="006265CE"/>
    <w:rsid w:val="0063738C"/>
    <w:rsid w:val="006446A0"/>
    <w:rsid w:val="00646AA6"/>
    <w:rsid w:val="00665432"/>
    <w:rsid w:val="006675C8"/>
    <w:rsid w:val="0068028C"/>
    <w:rsid w:val="00691BD4"/>
    <w:rsid w:val="00697309"/>
    <w:rsid w:val="006A3CC3"/>
    <w:rsid w:val="006C1FDF"/>
    <w:rsid w:val="006C5964"/>
    <w:rsid w:val="006D36B8"/>
    <w:rsid w:val="006D53DE"/>
    <w:rsid w:val="006F157F"/>
    <w:rsid w:val="006F22D6"/>
    <w:rsid w:val="006F3AD4"/>
    <w:rsid w:val="006F434C"/>
    <w:rsid w:val="00735498"/>
    <w:rsid w:val="00746750"/>
    <w:rsid w:val="00746EFB"/>
    <w:rsid w:val="00777664"/>
    <w:rsid w:val="00783616"/>
    <w:rsid w:val="00792499"/>
    <w:rsid w:val="007A5BF8"/>
    <w:rsid w:val="007B55DB"/>
    <w:rsid w:val="007C2C9A"/>
    <w:rsid w:val="008005D0"/>
    <w:rsid w:val="00803770"/>
    <w:rsid w:val="008110C4"/>
    <w:rsid w:val="00820565"/>
    <w:rsid w:val="00840A24"/>
    <w:rsid w:val="00851FFB"/>
    <w:rsid w:val="0089272E"/>
    <w:rsid w:val="008A2189"/>
    <w:rsid w:val="008A2678"/>
    <w:rsid w:val="008A2AAB"/>
    <w:rsid w:val="008C2B5A"/>
    <w:rsid w:val="008C42B9"/>
    <w:rsid w:val="008C68DD"/>
    <w:rsid w:val="008C7F1C"/>
    <w:rsid w:val="008D6997"/>
    <w:rsid w:val="008E2287"/>
    <w:rsid w:val="008E3666"/>
    <w:rsid w:val="008E457E"/>
    <w:rsid w:val="008E6EBD"/>
    <w:rsid w:val="009430B8"/>
    <w:rsid w:val="009438F5"/>
    <w:rsid w:val="009463FE"/>
    <w:rsid w:val="00956397"/>
    <w:rsid w:val="0095642F"/>
    <w:rsid w:val="00976927"/>
    <w:rsid w:val="009772BD"/>
    <w:rsid w:val="00983F49"/>
    <w:rsid w:val="009A350D"/>
    <w:rsid w:val="009A6411"/>
    <w:rsid w:val="009B11CA"/>
    <w:rsid w:val="009B6AF9"/>
    <w:rsid w:val="009E3721"/>
    <w:rsid w:val="00A0480B"/>
    <w:rsid w:val="00A12C93"/>
    <w:rsid w:val="00A27359"/>
    <w:rsid w:val="00A46CDA"/>
    <w:rsid w:val="00A56173"/>
    <w:rsid w:val="00A82F66"/>
    <w:rsid w:val="00AA41D9"/>
    <w:rsid w:val="00AB558C"/>
    <w:rsid w:val="00AF0221"/>
    <w:rsid w:val="00AF448E"/>
    <w:rsid w:val="00AF7DA1"/>
    <w:rsid w:val="00B02C3E"/>
    <w:rsid w:val="00B566F6"/>
    <w:rsid w:val="00B57054"/>
    <w:rsid w:val="00B630DB"/>
    <w:rsid w:val="00B644EB"/>
    <w:rsid w:val="00B677C6"/>
    <w:rsid w:val="00B71F15"/>
    <w:rsid w:val="00B72522"/>
    <w:rsid w:val="00B96A34"/>
    <w:rsid w:val="00BD0BE5"/>
    <w:rsid w:val="00C0179C"/>
    <w:rsid w:val="00C03713"/>
    <w:rsid w:val="00C1033A"/>
    <w:rsid w:val="00C12330"/>
    <w:rsid w:val="00C14423"/>
    <w:rsid w:val="00C20794"/>
    <w:rsid w:val="00C22D6A"/>
    <w:rsid w:val="00C26FA4"/>
    <w:rsid w:val="00C272DC"/>
    <w:rsid w:val="00C30C36"/>
    <w:rsid w:val="00C548A7"/>
    <w:rsid w:val="00C56AB4"/>
    <w:rsid w:val="00C86012"/>
    <w:rsid w:val="00C938F2"/>
    <w:rsid w:val="00C94C62"/>
    <w:rsid w:val="00CB07A4"/>
    <w:rsid w:val="00CB5EDE"/>
    <w:rsid w:val="00CB756F"/>
    <w:rsid w:val="00CF3546"/>
    <w:rsid w:val="00D0214D"/>
    <w:rsid w:val="00D23183"/>
    <w:rsid w:val="00D240FB"/>
    <w:rsid w:val="00D24D59"/>
    <w:rsid w:val="00D26D67"/>
    <w:rsid w:val="00D31017"/>
    <w:rsid w:val="00D325A8"/>
    <w:rsid w:val="00D50497"/>
    <w:rsid w:val="00D547D7"/>
    <w:rsid w:val="00D55339"/>
    <w:rsid w:val="00D60BFD"/>
    <w:rsid w:val="00D7335B"/>
    <w:rsid w:val="00D7526D"/>
    <w:rsid w:val="00D81DA1"/>
    <w:rsid w:val="00DA1E55"/>
    <w:rsid w:val="00DA2DB2"/>
    <w:rsid w:val="00DD0FE3"/>
    <w:rsid w:val="00DF72AC"/>
    <w:rsid w:val="00E00CAD"/>
    <w:rsid w:val="00E06F3B"/>
    <w:rsid w:val="00E17E1E"/>
    <w:rsid w:val="00E50F26"/>
    <w:rsid w:val="00E514FB"/>
    <w:rsid w:val="00E663DC"/>
    <w:rsid w:val="00E67518"/>
    <w:rsid w:val="00E74FAD"/>
    <w:rsid w:val="00E8548D"/>
    <w:rsid w:val="00EC1CD2"/>
    <w:rsid w:val="00ED07D7"/>
    <w:rsid w:val="00ED6A1F"/>
    <w:rsid w:val="00EE0329"/>
    <w:rsid w:val="00EE324B"/>
    <w:rsid w:val="00F22F89"/>
    <w:rsid w:val="00F26970"/>
    <w:rsid w:val="00F464AB"/>
    <w:rsid w:val="00F52FF7"/>
    <w:rsid w:val="00F63235"/>
    <w:rsid w:val="00F73415"/>
    <w:rsid w:val="00F77636"/>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1">
    <w:name w:val="Unresolved Mention1"/>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2023-03-03T11:04:00Z</dcterms:created>
  <dcterms:modified xsi:type="dcterms:W3CDTF">2024-03-12T10:30:00Z</dcterms:modified>
</cp:coreProperties>
</file>