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BF" w:rsidRPr="00B2229A" w:rsidRDefault="009C4ABF" w:rsidP="009C4ABF">
      <w:pPr>
        <w:ind w:left="-993"/>
        <w:rPr>
          <w:b/>
        </w:rPr>
      </w:pPr>
      <w:r w:rsidRPr="00B2229A">
        <w:rPr>
          <w:b/>
        </w:rPr>
        <w:t xml:space="preserve">Nr. </w:t>
      </w:r>
    </w:p>
    <w:p w:rsidR="00D50A0E" w:rsidRPr="00AE7BD4" w:rsidRDefault="00D50A0E" w:rsidP="000C2AFC">
      <w:pPr>
        <w:spacing w:after="120"/>
        <w:jc w:val="center"/>
        <w:rPr>
          <w:rFonts w:eastAsia="MS Mincho"/>
          <w:b/>
          <w:lang w:val="it-IT"/>
        </w:rPr>
      </w:pPr>
      <w:r>
        <w:rPr>
          <w:rFonts w:eastAsia="MS Mincho"/>
          <w:b/>
          <w:lang w:val="fr-FR"/>
        </w:rPr>
        <w:t xml:space="preserve">                                                                                  </w:t>
      </w:r>
    </w:p>
    <w:p w:rsidR="00D50A0E" w:rsidRPr="00AE7BD4" w:rsidRDefault="00D50A0E" w:rsidP="00D50A0E">
      <w:pPr>
        <w:spacing w:after="0"/>
        <w:ind w:firstLine="720"/>
        <w:jc w:val="center"/>
        <w:rPr>
          <w:b/>
        </w:rPr>
      </w:pPr>
    </w:p>
    <w:p w:rsidR="00D50A0E" w:rsidRDefault="00D50A0E" w:rsidP="00D50A0E">
      <w:pPr>
        <w:spacing w:after="120"/>
        <w:ind w:left="-720"/>
        <w:jc w:val="center"/>
        <w:rPr>
          <w:rFonts w:eastAsia="MS Mincho"/>
          <w:b/>
          <w:lang w:val="it-IT"/>
        </w:rPr>
      </w:pPr>
      <w:r w:rsidRPr="00AE7BD4">
        <w:rPr>
          <w:rFonts w:eastAsia="MS Mincho"/>
          <w:b/>
          <w:lang w:val="it-IT"/>
        </w:rPr>
        <w:t xml:space="preserve">   REFERAT DE APROBARE</w:t>
      </w:r>
    </w:p>
    <w:p w:rsidR="00D50A0E" w:rsidRPr="00AE7BD4" w:rsidRDefault="00D50A0E" w:rsidP="00D50A0E">
      <w:pPr>
        <w:spacing w:after="120"/>
        <w:ind w:left="-720"/>
        <w:jc w:val="center"/>
        <w:rPr>
          <w:rFonts w:eastAsia="MS Mincho"/>
          <w:b/>
          <w:lang w:val="it-IT"/>
        </w:rPr>
      </w:pPr>
    </w:p>
    <w:p w:rsidR="00B35FE8" w:rsidRPr="00663D25" w:rsidRDefault="00B35FE8" w:rsidP="00B35FE8">
      <w:pPr>
        <w:spacing w:after="0" w:line="360" w:lineRule="auto"/>
        <w:ind w:left="-709"/>
        <w:rPr>
          <w:rFonts w:eastAsia="MS Mincho"/>
        </w:rPr>
      </w:pPr>
      <w:r w:rsidRPr="00663D25">
        <w:rPr>
          <w:bCs/>
          <w:lang w:val="it-IT"/>
        </w:rPr>
        <w:t xml:space="preserve">În baza prevederilor </w:t>
      </w:r>
      <w:r w:rsidRPr="00663D25">
        <w:t xml:space="preserve">art. 6 – 8 din </w:t>
      </w:r>
      <w:proofErr w:type="spellStart"/>
      <w:r w:rsidRPr="00663D25">
        <w:t>Ordonanţa</w:t>
      </w:r>
      <w:proofErr w:type="spellEnd"/>
      <w:r w:rsidRPr="00663D25">
        <w:t xml:space="preserve"> de </w:t>
      </w:r>
      <w:proofErr w:type="spellStart"/>
      <w:r w:rsidRPr="00663D25">
        <w:t>urgenţă</w:t>
      </w:r>
      <w:proofErr w:type="spellEnd"/>
      <w:r w:rsidRPr="00663D25">
        <w:t xml:space="preserve"> a Guvernului nr. 244/2000 privind </w:t>
      </w:r>
      <w:proofErr w:type="spellStart"/>
      <w:r w:rsidRPr="00663D25">
        <w:t>siguranţa</w:t>
      </w:r>
      <w:proofErr w:type="spellEnd"/>
      <w:r w:rsidRPr="00663D25">
        <w:t xml:space="preserve"> barajelor, republicată</w:t>
      </w:r>
      <w:r w:rsidRPr="00663D25">
        <w:rPr>
          <w:lang w:val="it-IT"/>
        </w:rPr>
        <w:t xml:space="preserve"> </w:t>
      </w:r>
      <w:r w:rsidRPr="00663D25">
        <w:rPr>
          <w:bCs/>
          <w:lang w:val="it-IT"/>
        </w:rPr>
        <w:t xml:space="preserve">şi ale </w:t>
      </w:r>
      <w:r w:rsidRPr="00663D25">
        <w:rPr>
          <w:lang w:val="it-IT"/>
        </w:rPr>
        <w:t>Ordinului ministrului apelor şi protecţ</w:t>
      </w:r>
      <w:r w:rsidR="009562EC">
        <w:rPr>
          <w:lang w:val="it-IT"/>
        </w:rPr>
        <w:t>iei mediului nr. 105/2003 pentru aprobarea Instrucţiunilor</w:t>
      </w:r>
      <w:r w:rsidRPr="00663D25">
        <w:rPr>
          <w:lang w:val="it-IT"/>
        </w:rPr>
        <w:t xml:space="preserve"> de organizare şi funcţionare a comisiilor de avizare</w:t>
      </w:r>
      <w:r w:rsidRPr="00663D25">
        <w:t xml:space="preserve"> a </w:t>
      </w:r>
      <w:proofErr w:type="spellStart"/>
      <w:r w:rsidRPr="00663D25">
        <w:t>documentaţiilor</w:t>
      </w:r>
      <w:proofErr w:type="spellEnd"/>
      <w:r w:rsidRPr="00663D25">
        <w:t xml:space="preserve"> de evaluare a st</w:t>
      </w:r>
      <w:r w:rsidRPr="00663D25">
        <w:rPr>
          <w:rStyle w:val="tpt1"/>
        </w:rPr>
        <w:t>ă</w:t>
      </w:r>
      <w:r w:rsidRPr="00663D25">
        <w:t xml:space="preserve">rii de </w:t>
      </w:r>
      <w:proofErr w:type="spellStart"/>
      <w:r w:rsidRPr="00663D25">
        <w:t>siguranţ</w:t>
      </w:r>
      <w:r w:rsidRPr="00663D25">
        <w:rPr>
          <w:rStyle w:val="tpt1"/>
        </w:rPr>
        <w:t>ă</w:t>
      </w:r>
      <w:proofErr w:type="spellEnd"/>
      <w:r w:rsidRPr="00663D25">
        <w:t xml:space="preserve"> în exploatare a barajelor</w:t>
      </w:r>
      <w:r w:rsidRPr="00663D25">
        <w:rPr>
          <w:rFonts w:eastAsia="MS Mincho"/>
        </w:rPr>
        <w:t>,</w:t>
      </w:r>
      <w:r w:rsidR="009562EC">
        <w:rPr>
          <w:rFonts w:eastAsia="MS Mincho"/>
        </w:rPr>
        <w:t xml:space="preserve"> NTLH – 040,</w:t>
      </w:r>
      <w:r>
        <w:rPr>
          <w:rFonts w:eastAsia="MS Mincho"/>
        </w:rPr>
        <w:t xml:space="preserve"> cu modificările </w:t>
      </w:r>
      <w:proofErr w:type="spellStart"/>
      <w:r>
        <w:rPr>
          <w:rFonts w:eastAsia="MS Mincho"/>
        </w:rPr>
        <w:t>şi</w:t>
      </w:r>
      <w:proofErr w:type="spellEnd"/>
      <w:r>
        <w:rPr>
          <w:rFonts w:eastAsia="MS Mincho"/>
        </w:rPr>
        <w:t xml:space="preserve"> completările ulterioare,</w:t>
      </w:r>
      <w:r w:rsidRPr="00663D25">
        <w:rPr>
          <w:rFonts w:eastAsia="MS Mincho"/>
        </w:rPr>
        <w:t xml:space="preserve"> autoritatea publică</w:t>
      </w:r>
      <w:r w:rsidR="009562EC">
        <w:rPr>
          <w:rFonts w:eastAsia="MS Mincho"/>
        </w:rPr>
        <w:t xml:space="preserve"> centrală</w:t>
      </w:r>
      <w:r w:rsidRPr="00663D25">
        <w:rPr>
          <w:rFonts w:eastAsia="MS Mincho"/>
        </w:rPr>
        <w:t xml:space="preserve"> din domeniul apelor </w:t>
      </w:r>
      <w:proofErr w:type="spellStart"/>
      <w:r w:rsidRPr="00663D25">
        <w:rPr>
          <w:rFonts w:eastAsia="MS Mincho"/>
        </w:rPr>
        <w:t>şi</w:t>
      </w:r>
      <w:proofErr w:type="spellEnd"/>
      <w:r w:rsidRPr="00663D25">
        <w:rPr>
          <w:rFonts w:eastAsia="MS Mincho"/>
        </w:rPr>
        <w:t xml:space="preserve"> </w:t>
      </w:r>
      <w:proofErr w:type="spellStart"/>
      <w:r w:rsidRPr="00663D25">
        <w:rPr>
          <w:rFonts w:eastAsia="MS Mincho"/>
        </w:rPr>
        <w:t>Administraţia</w:t>
      </w:r>
      <w:proofErr w:type="spellEnd"/>
      <w:r w:rsidRPr="00663D25">
        <w:rPr>
          <w:rFonts w:eastAsia="MS Mincho"/>
        </w:rPr>
        <w:t xml:space="preserve"> </w:t>
      </w:r>
      <w:proofErr w:type="spellStart"/>
      <w:r w:rsidRPr="00663D25">
        <w:rPr>
          <w:rFonts w:eastAsia="MS Mincho"/>
        </w:rPr>
        <w:t>Naţională</w:t>
      </w:r>
      <w:proofErr w:type="spellEnd"/>
      <w:r w:rsidRPr="00663D25">
        <w:rPr>
          <w:rFonts w:eastAsia="MS Mincho"/>
        </w:rPr>
        <w:t xml:space="preserve"> „Apele Române” organizează </w:t>
      </w:r>
      <w:proofErr w:type="spellStart"/>
      <w:r w:rsidRPr="00663D25">
        <w:rPr>
          <w:rFonts w:eastAsia="MS Mincho"/>
        </w:rPr>
        <w:t>şi</w:t>
      </w:r>
      <w:proofErr w:type="spellEnd"/>
      <w:r w:rsidRPr="00663D25">
        <w:rPr>
          <w:rFonts w:eastAsia="MS Mincho"/>
        </w:rPr>
        <w:t xml:space="preserve"> </w:t>
      </w:r>
      <w:proofErr w:type="spellStart"/>
      <w:r w:rsidRPr="00663D25">
        <w:rPr>
          <w:rFonts w:eastAsia="MS Mincho"/>
        </w:rPr>
        <w:t>desfăşoară</w:t>
      </w:r>
      <w:proofErr w:type="spellEnd"/>
      <w:r w:rsidRPr="00663D25">
        <w:rPr>
          <w:rFonts w:eastAsia="MS Mincho"/>
        </w:rPr>
        <w:t xml:space="preserve"> activitatea de avizare a evaluării </w:t>
      </w:r>
      <w:proofErr w:type="spellStart"/>
      <w:r w:rsidRPr="00663D25">
        <w:rPr>
          <w:rFonts w:eastAsia="MS Mincho"/>
        </w:rPr>
        <w:t>siguranţei</w:t>
      </w:r>
      <w:proofErr w:type="spellEnd"/>
      <w:r w:rsidRPr="00663D25">
        <w:rPr>
          <w:rFonts w:eastAsia="MS Mincho"/>
        </w:rPr>
        <w:t xml:space="preserve"> barajelor încadrate în categoriile de </w:t>
      </w:r>
      <w:proofErr w:type="spellStart"/>
      <w:r w:rsidRPr="00663D25">
        <w:rPr>
          <w:rFonts w:eastAsia="MS Mincho"/>
        </w:rPr>
        <w:t>importanţă</w:t>
      </w:r>
      <w:proofErr w:type="spellEnd"/>
      <w:r w:rsidRPr="00663D25">
        <w:rPr>
          <w:rFonts w:eastAsia="MS Mincho"/>
        </w:rPr>
        <w:t xml:space="preserve"> A și B, respectiv a celor încadrate în categoriile de </w:t>
      </w:r>
      <w:proofErr w:type="spellStart"/>
      <w:r w:rsidRPr="00663D25">
        <w:rPr>
          <w:rFonts w:eastAsia="MS Mincho"/>
        </w:rPr>
        <w:t>importanţă</w:t>
      </w:r>
      <w:proofErr w:type="spellEnd"/>
      <w:r w:rsidRPr="00663D25">
        <w:rPr>
          <w:rFonts w:eastAsia="MS Mincho"/>
        </w:rPr>
        <w:t xml:space="preserve"> C și D</w:t>
      </w:r>
      <w:r>
        <w:rPr>
          <w:rFonts w:eastAsia="MS Mincho"/>
        </w:rPr>
        <w:t>,</w:t>
      </w:r>
      <w:r w:rsidRPr="00663D25">
        <w:rPr>
          <w:rFonts w:eastAsia="MS Mincho"/>
        </w:rPr>
        <w:t xml:space="preserve"> prin comisia centrală </w:t>
      </w:r>
      <w:proofErr w:type="spellStart"/>
      <w:r w:rsidRPr="00663D25">
        <w:rPr>
          <w:rFonts w:eastAsia="MS Mincho"/>
        </w:rPr>
        <w:t>şi</w:t>
      </w:r>
      <w:proofErr w:type="spellEnd"/>
      <w:r w:rsidRPr="00663D25">
        <w:rPr>
          <w:rFonts w:eastAsia="MS Mincho"/>
        </w:rPr>
        <w:t xml:space="preserve"> comisiile teritoriale de avizare.  </w:t>
      </w:r>
    </w:p>
    <w:p w:rsidR="00D50A0E" w:rsidRPr="00AE7BD4" w:rsidRDefault="00D50A0E" w:rsidP="00D50A0E">
      <w:pPr>
        <w:spacing w:after="0" w:line="360" w:lineRule="auto"/>
        <w:ind w:left="-720"/>
        <w:rPr>
          <w:rFonts w:eastAsia="MS Mincho"/>
        </w:rPr>
      </w:pPr>
      <w:r w:rsidRPr="00AE7BD4">
        <w:rPr>
          <w:rFonts w:eastAsia="MS Mincho"/>
          <w:lang w:val="it-IT"/>
        </w:rPr>
        <w:t xml:space="preserve">Având în vedere necesitatea </w:t>
      </w:r>
      <w:r w:rsidR="00B35FE8">
        <w:rPr>
          <w:rFonts w:eastAsia="MS Mincho"/>
          <w:lang w:val="it-IT"/>
        </w:rPr>
        <w:t>modificării</w:t>
      </w:r>
      <w:r>
        <w:rPr>
          <w:rFonts w:eastAsia="MS Mincho"/>
          <w:lang w:val="it-IT"/>
        </w:rPr>
        <w:t xml:space="preserve"> </w:t>
      </w:r>
      <w:r w:rsidR="00B35FE8">
        <w:rPr>
          <w:lang w:val="it-IT"/>
        </w:rPr>
        <w:t>Instrucţiunilor</w:t>
      </w:r>
      <w:r w:rsidR="00B35FE8" w:rsidRPr="00663D25">
        <w:rPr>
          <w:lang w:val="it-IT"/>
        </w:rPr>
        <w:t xml:space="preserve"> de organizare şi funcţionare a comisiilor de avizare</w:t>
      </w:r>
      <w:r w:rsidR="00B35FE8" w:rsidRPr="00663D25">
        <w:t xml:space="preserve"> a </w:t>
      </w:r>
      <w:proofErr w:type="spellStart"/>
      <w:r w:rsidR="00B35FE8" w:rsidRPr="00663D25">
        <w:t>documentaţiilor</w:t>
      </w:r>
      <w:proofErr w:type="spellEnd"/>
      <w:r w:rsidR="00B35FE8" w:rsidRPr="00663D25">
        <w:t xml:space="preserve"> de evaluare a st</w:t>
      </w:r>
      <w:r w:rsidR="00B35FE8" w:rsidRPr="00663D25">
        <w:rPr>
          <w:rStyle w:val="tpt1"/>
        </w:rPr>
        <w:t>ă</w:t>
      </w:r>
      <w:r w:rsidR="00B35FE8" w:rsidRPr="00663D25">
        <w:t xml:space="preserve">rii de </w:t>
      </w:r>
      <w:proofErr w:type="spellStart"/>
      <w:r w:rsidR="00B35FE8" w:rsidRPr="00663D25">
        <w:t>siguranţ</w:t>
      </w:r>
      <w:r w:rsidR="00B35FE8" w:rsidRPr="00663D25">
        <w:rPr>
          <w:rStyle w:val="tpt1"/>
        </w:rPr>
        <w:t>ă</w:t>
      </w:r>
      <w:proofErr w:type="spellEnd"/>
      <w:r w:rsidR="00B35FE8" w:rsidRPr="00663D25">
        <w:t xml:space="preserve"> în exploatare a barajelor</w:t>
      </w:r>
      <w:r w:rsidR="00E006D7">
        <w:t>, NTLH -040,</w:t>
      </w:r>
      <w:r w:rsidR="00B35FE8" w:rsidRPr="00AE7BD4">
        <w:rPr>
          <w:rFonts w:eastAsia="MS Mincho"/>
          <w:lang w:val="it-IT"/>
        </w:rPr>
        <w:t xml:space="preserve"> </w:t>
      </w:r>
      <w:r w:rsidRPr="00AE7BD4">
        <w:rPr>
          <w:rFonts w:eastAsia="MS Mincho"/>
          <w:lang w:val="it-IT"/>
        </w:rPr>
        <w:t>în scopul</w:t>
      </w:r>
      <w:r w:rsidR="00B35FE8">
        <w:rPr>
          <w:rFonts w:eastAsia="MS Mincho"/>
          <w:lang w:val="it-IT"/>
        </w:rPr>
        <w:t xml:space="preserve"> continuării şi îmbunătăţirii activităţii de avizare, precum şi pentru</w:t>
      </w:r>
      <w:r w:rsidRPr="00AE7BD4">
        <w:rPr>
          <w:rFonts w:eastAsia="MS Mincho"/>
          <w:lang w:val="it-IT"/>
        </w:rPr>
        <w:t xml:space="preserve"> </w:t>
      </w:r>
      <w:r w:rsidR="00B35FE8">
        <w:rPr>
          <w:rFonts w:eastAsia="MS Mincho"/>
        </w:rPr>
        <w:t>organizarea</w:t>
      </w:r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şed</w:t>
      </w:r>
      <w:r w:rsidR="00A961FB">
        <w:rPr>
          <w:rFonts w:eastAsia="MS Mincho"/>
        </w:rPr>
        <w:t>inţelor</w:t>
      </w:r>
      <w:proofErr w:type="spellEnd"/>
      <w:r w:rsidR="00A961FB">
        <w:rPr>
          <w:rFonts w:eastAsia="MS Mincho"/>
        </w:rPr>
        <w:t xml:space="preserve"> comisiei prin mediul on</w:t>
      </w:r>
      <w:r>
        <w:rPr>
          <w:rFonts w:eastAsia="MS Mincho"/>
        </w:rPr>
        <w:t>line</w:t>
      </w:r>
      <w:r w:rsidRPr="00AE7BD4">
        <w:rPr>
          <w:rFonts w:eastAsia="MS Mincho"/>
        </w:rPr>
        <w:t>,</w:t>
      </w:r>
      <w:r w:rsidR="00555DF5">
        <w:rPr>
          <w:rFonts w:eastAsia="MS Mincho"/>
        </w:rPr>
        <w:t xml:space="preserve"> utilizând </w:t>
      </w:r>
      <w:proofErr w:type="spellStart"/>
      <w:r w:rsidR="00555DF5">
        <w:rPr>
          <w:rFonts w:eastAsia="MS Mincho"/>
        </w:rPr>
        <w:t>aplicaţii</w:t>
      </w:r>
      <w:proofErr w:type="spellEnd"/>
      <w:r w:rsidR="00555DF5">
        <w:rPr>
          <w:rFonts w:eastAsia="MS Mincho"/>
        </w:rPr>
        <w:t xml:space="preserve"> de comunicare specifice,</w:t>
      </w:r>
      <w:r w:rsidRPr="00AE7BD4">
        <w:rPr>
          <w:rFonts w:eastAsia="MS Mincho"/>
        </w:rPr>
        <w:t xml:space="preserve"> a fost elaborat prezentul proiect de ordin</w:t>
      </w:r>
      <w:r w:rsidR="00555DF5">
        <w:rPr>
          <w:rFonts w:eastAsia="MS Mincho"/>
        </w:rPr>
        <w:t xml:space="preserve"> al ministrului mediului, apelor </w:t>
      </w:r>
      <w:proofErr w:type="spellStart"/>
      <w:r w:rsidR="00555DF5">
        <w:rPr>
          <w:rFonts w:eastAsia="MS Mincho"/>
        </w:rPr>
        <w:t>şi</w:t>
      </w:r>
      <w:proofErr w:type="spellEnd"/>
      <w:r w:rsidR="00555DF5">
        <w:rPr>
          <w:rFonts w:eastAsia="MS Mincho"/>
        </w:rPr>
        <w:t xml:space="preserve"> pădurilor</w:t>
      </w:r>
      <w:r>
        <w:rPr>
          <w:rFonts w:eastAsia="MS Mincho"/>
          <w:lang w:val="it-IT"/>
        </w:rPr>
        <w:t xml:space="preserve"> pentru modificarea şi completarea </w:t>
      </w:r>
      <w:r w:rsidR="00E006D7">
        <w:rPr>
          <w:rFonts w:eastAsia="MS Mincho"/>
          <w:lang w:val="it-IT"/>
        </w:rPr>
        <w:t>o</w:t>
      </w:r>
      <w:r w:rsidR="009562EC" w:rsidRPr="00663D25">
        <w:rPr>
          <w:lang w:val="it-IT"/>
        </w:rPr>
        <w:t>rdinului ministrului apelor şi protecţiei mediului nr. 105/2003</w:t>
      </w:r>
      <w:r w:rsidR="00E006D7">
        <w:rPr>
          <w:lang w:val="it-IT"/>
        </w:rPr>
        <w:t>,</w:t>
      </w:r>
      <w:r w:rsidR="00E006D7" w:rsidRPr="00E006D7">
        <w:rPr>
          <w:rFonts w:eastAsia="MS Mincho"/>
        </w:rPr>
        <w:t xml:space="preserve"> </w:t>
      </w:r>
      <w:r w:rsidR="00E006D7">
        <w:rPr>
          <w:rFonts w:eastAsia="MS Mincho"/>
        </w:rPr>
        <w:t xml:space="preserve">cu modificările </w:t>
      </w:r>
      <w:proofErr w:type="spellStart"/>
      <w:r w:rsidR="00E006D7">
        <w:rPr>
          <w:rFonts w:eastAsia="MS Mincho"/>
        </w:rPr>
        <w:t>şi</w:t>
      </w:r>
      <w:proofErr w:type="spellEnd"/>
      <w:r w:rsidR="00E006D7">
        <w:rPr>
          <w:rFonts w:eastAsia="MS Mincho"/>
        </w:rPr>
        <w:t xml:space="preserve"> completările ulterioare</w:t>
      </w:r>
      <w:r w:rsidRPr="00AE7BD4">
        <w:rPr>
          <w:rFonts w:eastAsia="MS Mincho"/>
        </w:rPr>
        <w:t>.</w:t>
      </w:r>
    </w:p>
    <w:p w:rsidR="00D50A0E" w:rsidRPr="00AE7BD4" w:rsidRDefault="00D50A0E" w:rsidP="00D50A0E">
      <w:pPr>
        <w:tabs>
          <w:tab w:val="left" w:pos="9781"/>
          <w:tab w:val="left" w:pos="10632"/>
        </w:tabs>
        <w:spacing w:after="120" w:line="360" w:lineRule="auto"/>
        <w:ind w:left="-720"/>
        <w:rPr>
          <w:rFonts w:eastAsia="MS Mincho"/>
          <w:b/>
        </w:rPr>
      </w:pPr>
      <w:r w:rsidRPr="00AE7BD4">
        <w:rPr>
          <w:rFonts w:eastAsia="MS Mincho"/>
          <w:lang w:val="it-IT"/>
        </w:rPr>
        <w:t>Faţă de cele de mai sus, vă rugăm, sa fiţi d</w:t>
      </w:r>
      <w:r w:rsidR="00555DF5">
        <w:rPr>
          <w:rFonts w:eastAsia="MS Mincho"/>
          <w:lang w:val="it-IT"/>
        </w:rPr>
        <w:t xml:space="preserve">e acord cu aprobarea prezentului </w:t>
      </w:r>
      <w:r w:rsidRPr="00AE7BD4">
        <w:rPr>
          <w:rFonts w:eastAsia="MS Mincho"/>
          <w:lang w:val="it-IT"/>
        </w:rPr>
        <w:t>proiect de Ordin</w:t>
      </w:r>
      <w:r w:rsidR="00555DF5" w:rsidRPr="00555DF5">
        <w:rPr>
          <w:rFonts w:eastAsia="MS Mincho"/>
          <w:lang w:val="it-IT"/>
        </w:rPr>
        <w:t xml:space="preserve"> </w:t>
      </w:r>
      <w:r w:rsidR="00555DF5">
        <w:rPr>
          <w:rFonts w:eastAsia="MS Mincho"/>
          <w:lang w:val="it-IT"/>
        </w:rPr>
        <w:t>pentru modificarea şi completarea o</w:t>
      </w:r>
      <w:r w:rsidR="00555DF5" w:rsidRPr="00663D25">
        <w:rPr>
          <w:lang w:val="it-IT"/>
        </w:rPr>
        <w:t>rdinului ministrului apelor şi protecţiei mediului nr. 105/2003</w:t>
      </w:r>
      <w:r w:rsidR="00555DF5">
        <w:rPr>
          <w:lang w:val="it-IT"/>
        </w:rPr>
        <w:t>,</w:t>
      </w:r>
      <w:r w:rsidR="00555DF5" w:rsidRPr="00E006D7">
        <w:rPr>
          <w:rFonts w:eastAsia="MS Mincho"/>
        </w:rPr>
        <w:t xml:space="preserve"> </w:t>
      </w:r>
      <w:r w:rsidR="00555DF5">
        <w:rPr>
          <w:rFonts w:eastAsia="MS Mincho"/>
        </w:rPr>
        <w:t xml:space="preserve">cu modificările </w:t>
      </w:r>
      <w:proofErr w:type="spellStart"/>
      <w:r w:rsidR="00555DF5">
        <w:rPr>
          <w:rFonts w:eastAsia="MS Mincho"/>
        </w:rPr>
        <w:t>şi</w:t>
      </w:r>
      <w:proofErr w:type="spellEnd"/>
      <w:r w:rsidR="00555DF5">
        <w:rPr>
          <w:rFonts w:eastAsia="MS Mincho"/>
        </w:rPr>
        <w:t xml:space="preserve"> completările ulterioare</w:t>
      </w:r>
      <w:r w:rsidRPr="00AE7BD4">
        <w:rPr>
          <w:rFonts w:eastAsia="MS Mincho"/>
          <w:lang w:val="it-IT"/>
        </w:rPr>
        <w:t xml:space="preserve">. </w:t>
      </w:r>
    </w:p>
    <w:p w:rsidR="00D50A0E" w:rsidRDefault="00927296" w:rsidP="00D50A0E">
      <w:pPr>
        <w:spacing w:after="120"/>
        <w:ind w:left="-720"/>
        <w:jc w:val="center"/>
        <w:rPr>
          <w:rFonts w:eastAsia="MS Mincho"/>
          <w:b/>
        </w:rPr>
      </w:pPr>
      <w:r>
        <w:rPr>
          <w:rFonts w:eastAsia="MS Mincho"/>
          <w:b/>
        </w:rPr>
        <w:t>D</w:t>
      </w:r>
      <w:r w:rsidR="00D50A0E">
        <w:rPr>
          <w:rFonts w:eastAsia="MS Mincho"/>
          <w:b/>
        </w:rPr>
        <w:t>irector</w:t>
      </w:r>
    </w:p>
    <w:p w:rsidR="00D50A0E" w:rsidRDefault="00D50A0E" w:rsidP="00D50A0E">
      <w:pPr>
        <w:spacing w:after="120"/>
        <w:ind w:left="-720"/>
        <w:jc w:val="center"/>
        <w:rPr>
          <w:rFonts w:eastAsia="MS Mincho"/>
          <w:b/>
        </w:rPr>
      </w:pPr>
      <w:r>
        <w:rPr>
          <w:rFonts w:eastAsia="MS Mincho"/>
          <w:b/>
        </w:rPr>
        <w:t>Simona Olimpia NEGRU</w:t>
      </w:r>
    </w:p>
    <w:p w:rsidR="00D50A0E" w:rsidRPr="00AE7BD4" w:rsidRDefault="00D50A0E" w:rsidP="00D50A0E">
      <w:pPr>
        <w:spacing w:after="120"/>
        <w:ind w:left="-720"/>
        <w:rPr>
          <w:rFonts w:eastAsia="MS Mincho"/>
          <w:b/>
        </w:rPr>
      </w:pPr>
      <w:r>
        <w:rPr>
          <w:rFonts w:eastAsia="MS Mincho"/>
          <w:b/>
        </w:rPr>
        <w:t>D</w:t>
      </w:r>
      <w:r w:rsidRPr="00AE7BD4">
        <w:rPr>
          <w:rFonts w:eastAsia="MS Mincho"/>
          <w:b/>
        </w:rPr>
        <w:t>irector</w:t>
      </w:r>
      <w:r>
        <w:rPr>
          <w:rFonts w:eastAsia="MS Mincho"/>
          <w:b/>
        </w:rPr>
        <w:t xml:space="preserve"> adj.</w:t>
      </w:r>
    </w:p>
    <w:p w:rsidR="00D50A0E" w:rsidRDefault="00D50A0E" w:rsidP="00D50A0E">
      <w:pPr>
        <w:spacing w:after="120" w:line="360" w:lineRule="auto"/>
        <w:ind w:left="-720"/>
        <w:rPr>
          <w:rFonts w:eastAsia="MS Mincho"/>
          <w:b/>
        </w:rPr>
      </w:pPr>
      <w:r w:rsidRPr="00AE7BD4">
        <w:rPr>
          <w:rFonts w:eastAsia="MS Mincho"/>
          <w:b/>
        </w:rPr>
        <w:t>Altan ABDULAMIT</w:t>
      </w:r>
    </w:p>
    <w:p w:rsidR="00927296" w:rsidRDefault="00927296" w:rsidP="00D50A0E">
      <w:pPr>
        <w:spacing w:after="120" w:line="360" w:lineRule="auto"/>
        <w:ind w:left="-720"/>
        <w:rPr>
          <w:rFonts w:eastAsia="MS Mincho"/>
          <w:b/>
        </w:rPr>
      </w:pPr>
      <w:bookmarkStart w:id="0" w:name="_GoBack"/>
      <w:bookmarkEnd w:id="0"/>
    </w:p>
    <w:p w:rsidR="00D50A0E" w:rsidRPr="00BE3FBB" w:rsidRDefault="00D50A0E" w:rsidP="00D50A0E">
      <w:pPr>
        <w:spacing w:after="120" w:line="360" w:lineRule="auto"/>
        <w:ind w:left="-720"/>
        <w:rPr>
          <w:rFonts w:eastAsia="MS Mincho"/>
          <w:b/>
          <w:sz w:val="20"/>
          <w:szCs w:val="20"/>
        </w:rPr>
      </w:pPr>
      <w:r w:rsidRPr="00BE3FBB">
        <w:rPr>
          <w:rFonts w:eastAsia="MS Mincho"/>
          <w:b/>
          <w:sz w:val="20"/>
          <w:szCs w:val="20"/>
        </w:rPr>
        <w:t>Elaborat: Lucian VOLINTIRU, consilier superior</w:t>
      </w:r>
    </w:p>
    <w:p w:rsidR="00051F85" w:rsidRDefault="00051F85" w:rsidP="00051F85">
      <w:pPr>
        <w:tabs>
          <w:tab w:val="left" w:pos="142"/>
        </w:tabs>
        <w:ind w:left="-993"/>
        <w:rPr>
          <w:rFonts w:cs="Arial"/>
          <w:b/>
        </w:rPr>
      </w:pPr>
    </w:p>
    <w:p w:rsidR="00B2229A" w:rsidRPr="002A015F" w:rsidRDefault="00B2229A" w:rsidP="00051F85">
      <w:pPr>
        <w:tabs>
          <w:tab w:val="left" w:pos="142"/>
        </w:tabs>
        <w:ind w:left="-993"/>
        <w:rPr>
          <w:rFonts w:cs="Arial"/>
          <w:b/>
        </w:rPr>
      </w:pPr>
    </w:p>
    <w:p w:rsidR="00901495" w:rsidRPr="009772BD" w:rsidRDefault="00901495" w:rsidP="00051F85">
      <w:pPr>
        <w:tabs>
          <w:tab w:val="left" w:pos="142"/>
        </w:tabs>
        <w:ind w:left="-993"/>
        <w:jc w:val="center"/>
      </w:pPr>
    </w:p>
    <w:sectPr w:rsidR="00901495" w:rsidRPr="009772BD" w:rsidSect="00212079">
      <w:headerReference w:type="default" r:id="rId6"/>
      <w:headerReference w:type="first" r:id="rId7"/>
      <w:footerReference w:type="first" r:id="rId8"/>
      <w:pgSz w:w="11906" w:h="16838" w:code="9"/>
      <w:pgMar w:top="284" w:right="851" w:bottom="567" w:left="2268" w:header="0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C1C" w:rsidRDefault="006B4C1C" w:rsidP="009772BD">
      <w:r>
        <w:separator/>
      </w:r>
    </w:p>
  </w:endnote>
  <w:endnote w:type="continuationSeparator" w:id="0">
    <w:p w:rsidR="006B4C1C" w:rsidRDefault="006B4C1C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3CB" w:rsidRPr="00FB602D" w:rsidRDefault="002B43CB" w:rsidP="002B43CB">
    <w:pPr>
      <w:pStyle w:val="Footer1"/>
      <w:ind w:left="-567"/>
    </w:pPr>
    <w:r w:rsidRPr="00FB602D">
      <w:t>Bd. Libertăţii, nr.12, Sector 5, Bucureşti</w:t>
    </w:r>
  </w:p>
  <w:p w:rsidR="002B43CB" w:rsidRPr="00FB602D" w:rsidRDefault="00734FDF" w:rsidP="002B43CB">
    <w:pPr>
      <w:pStyle w:val="Footer1"/>
      <w:ind w:left="-567"/>
    </w:pPr>
    <w:r>
      <w:t>Tel.: +4 021.311.60.60</w:t>
    </w:r>
  </w:p>
  <w:p w:rsidR="002B43CB" w:rsidRPr="00FB602D" w:rsidRDefault="00734FDF" w:rsidP="002B43CB">
    <w:pPr>
      <w:pStyle w:val="Footer1"/>
      <w:ind w:left="-567"/>
    </w:pPr>
    <w:r>
      <w:t>e-mail: direcţiainundaţii@gmail.com</w:t>
    </w:r>
    <w:r w:rsidR="002B43CB" w:rsidRPr="00FB602D">
      <w:t xml:space="preserve"> </w:t>
    </w:r>
  </w:p>
  <w:p w:rsidR="002B43CB" w:rsidRDefault="002B43CB" w:rsidP="002B43CB">
    <w:pPr>
      <w:pStyle w:val="Footer1"/>
      <w:ind w:left="-567"/>
    </w:pPr>
    <w:r w:rsidRPr="00FB602D">
      <w:t>website: www.mmediu.ro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C1C" w:rsidRDefault="006B4C1C" w:rsidP="009772BD">
      <w:r>
        <w:separator/>
      </w:r>
    </w:p>
  </w:footnote>
  <w:footnote w:type="continuationSeparator" w:id="0">
    <w:p w:rsidR="006B4C1C" w:rsidRDefault="006B4C1C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964" w:rsidRDefault="006C5964" w:rsidP="00FE17E8">
    <w:pPr>
      <w:pStyle w:val="Header"/>
      <w:ind w:left="7088" w:right="-569"/>
    </w:pPr>
  </w:p>
  <w:p w:rsidR="006C5964" w:rsidRDefault="006C5964" w:rsidP="00FE17E8">
    <w:pPr>
      <w:pStyle w:val="Header"/>
      <w:ind w:left="7088" w:right="-569"/>
    </w:pPr>
  </w:p>
  <w:p w:rsidR="000745D4" w:rsidRDefault="00DF72AC" w:rsidP="00FE17E8">
    <w:pPr>
      <w:pStyle w:val="Header"/>
      <w:ind w:left="7088" w:right="-569"/>
    </w:pPr>
    <w:r>
      <w:t xml:space="preserve">   </w:t>
    </w:r>
    <w:r w:rsidR="00FE17E8">
      <w:t xml:space="preserve">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964" w:rsidRDefault="0026628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-973455</wp:posOffset>
          </wp:positionH>
          <wp:positionV relativeFrom="paragraph">
            <wp:posOffset>333375</wp:posOffset>
          </wp:positionV>
          <wp:extent cx="3236400" cy="900000"/>
          <wp:effectExtent l="0" t="0" r="2540" b="0"/>
          <wp:wrapSquare wrapText="bothSides"/>
          <wp:docPr id="4" name="Picture 4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5964" w:rsidRDefault="006C5964">
    <w:pPr>
      <w:pStyle w:val="Header"/>
    </w:pPr>
  </w:p>
  <w:p w:rsidR="006C5964" w:rsidRDefault="006C5964">
    <w:pPr>
      <w:pStyle w:val="Header"/>
    </w:pPr>
  </w:p>
  <w:p w:rsidR="006C5964" w:rsidRDefault="006C5964">
    <w:pPr>
      <w:pStyle w:val="Header"/>
    </w:pPr>
  </w:p>
  <w:p w:rsidR="006C5964" w:rsidRDefault="006C5964">
    <w:pPr>
      <w:pStyle w:val="Header"/>
    </w:pPr>
  </w:p>
  <w:p w:rsidR="00212079" w:rsidRDefault="00212079" w:rsidP="00212079">
    <w:pPr>
      <w:pStyle w:val="Header"/>
      <w:tabs>
        <w:tab w:val="left" w:pos="1530"/>
        <w:tab w:val="center" w:pos="2790"/>
      </w:tabs>
      <w:rPr>
        <w:b/>
      </w:rPr>
    </w:pPr>
    <w:r w:rsidRPr="00BE5FE3">
      <w:rPr>
        <w:b/>
      </w:rPr>
      <w:t>DIRECȚIA MANAGEMENTUL RISCULUI LA INUNDAȚII ȘI SIGURANȚA BARAJELOR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4"/>
    <w:rsid w:val="0000505D"/>
    <w:rsid w:val="00027649"/>
    <w:rsid w:val="00030327"/>
    <w:rsid w:val="00051F85"/>
    <w:rsid w:val="000576CC"/>
    <w:rsid w:val="00063D68"/>
    <w:rsid w:val="000745D4"/>
    <w:rsid w:val="0007698E"/>
    <w:rsid w:val="0008743B"/>
    <w:rsid w:val="0009796B"/>
    <w:rsid w:val="000B76AA"/>
    <w:rsid w:val="000C2AFC"/>
    <w:rsid w:val="000F47B1"/>
    <w:rsid w:val="001466DC"/>
    <w:rsid w:val="001501D5"/>
    <w:rsid w:val="001607F6"/>
    <w:rsid w:val="00175CD6"/>
    <w:rsid w:val="001862E7"/>
    <w:rsid w:val="001A024E"/>
    <w:rsid w:val="001A3308"/>
    <w:rsid w:val="001B3627"/>
    <w:rsid w:val="001B5AC0"/>
    <w:rsid w:val="001C46AC"/>
    <w:rsid w:val="00212079"/>
    <w:rsid w:val="0021245B"/>
    <w:rsid w:val="002256D3"/>
    <w:rsid w:val="002328DD"/>
    <w:rsid w:val="002576AD"/>
    <w:rsid w:val="0026628D"/>
    <w:rsid w:val="00271EF0"/>
    <w:rsid w:val="002B43CB"/>
    <w:rsid w:val="002B6A56"/>
    <w:rsid w:val="002B6B94"/>
    <w:rsid w:val="002C01EC"/>
    <w:rsid w:val="00306688"/>
    <w:rsid w:val="003219F3"/>
    <w:rsid w:val="00326F06"/>
    <w:rsid w:val="00331038"/>
    <w:rsid w:val="0033769A"/>
    <w:rsid w:val="00357943"/>
    <w:rsid w:val="00385D59"/>
    <w:rsid w:val="00397BBA"/>
    <w:rsid w:val="003A61DD"/>
    <w:rsid w:val="003B0610"/>
    <w:rsid w:val="003C2AD1"/>
    <w:rsid w:val="003C4DC0"/>
    <w:rsid w:val="003F2AE8"/>
    <w:rsid w:val="004044ED"/>
    <w:rsid w:val="0040453A"/>
    <w:rsid w:val="00434B26"/>
    <w:rsid w:val="00445A54"/>
    <w:rsid w:val="00461A0B"/>
    <w:rsid w:val="00470DB0"/>
    <w:rsid w:val="00473E9D"/>
    <w:rsid w:val="0048065A"/>
    <w:rsid w:val="00487440"/>
    <w:rsid w:val="00490691"/>
    <w:rsid w:val="004A15E0"/>
    <w:rsid w:val="004C5664"/>
    <w:rsid w:val="004F0EE1"/>
    <w:rsid w:val="00514997"/>
    <w:rsid w:val="00522475"/>
    <w:rsid w:val="00530C6B"/>
    <w:rsid w:val="005521AD"/>
    <w:rsid w:val="00555DF5"/>
    <w:rsid w:val="0056066E"/>
    <w:rsid w:val="00574181"/>
    <w:rsid w:val="0057465A"/>
    <w:rsid w:val="005762E3"/>
    <w:rsid w:val="00593964"/>
    <w:rsid w:val="005E5841"/>
    <w:rsid w:val="00660121"/>
    <w:rsid w:val="00674D69"/>
    <w:rsid w:val="0068611A"/>
    <w:rsid w:val="00691BD4"/>
    <w:rsid w:val="006B4C1C"/>
    <w:rsid w:val="006B7421"/>
    <w:rsid w:val="006C5964"/>
    <w:rsid w:val="006E685B"/>
    <w:rsid w:val="006F0AF4"/>
    <w:rsid w:val="00734FDF"/>
    <w:rsid w:val="0075168C"/>
    <w:rsid w:val="00757375"/>
    <w:rsid w:val="00760931"/>
    <w:rsid w:val="00780D0D"/>
    <w:rsid w:val="00785A9A"/>
    <w:rsid w:val="00792499"/>
    <w:rsid w:val="007B55DB"/>
    <w:rsid w:val="007C136B"/>
    <w:rsid w:val="007D359C"/>
    <w:rsid w:val="00801FAC"/>
    <w:rsid w:val="00813B7F"/>
    <w:rsid w:val="0081543E"/>
    <w:rsid w:val="00820565"/>
    <w:rsid w:val="00832700"/>
    <w:rsid w:val="00840A24"/>
    <w:rsid w:val="008423B0"/>
    <w:rsid w:val="00854811"/>
    <w:rsid w:val="00860ABE"/>
    <w:rsid w:val="0086224B"/>
    <w:rsid w:val="008705D6"/>
    <w:rsid w:val="008709EB"/>
    <w:rsid w:val="008733FD"/>
    <w:rsid w:val="0087355F"/>
    <w:rsid w:val="008878AC"/>
    <w:rsid w:val="0089272E"/>
    <w:rsid w:val="008A3175"/>
    <w:rsid w:val="008C48C1"/>
    <w:rsid w:val="00901495"/>
    <w:rsid w:val="00920170"/>
    <w:rsid w:val="00927296"/>
    <w:rsid w:val="00936A7E"/>
    <w:rsid w:val="00942ACC"/>
    <w:rsid w:val="009430B8"/>
    <w:rsid w:val="00944864"/>
    <w:rsid w:val="009562EC"/>
    <w:rsid w:val="009772BD"/>
    <w:rsid w:val="0099063E"/>
    <w:rsid w:val="009A12F4"/>
    <w:rsid w:val="009A50D7"/>
    <w:rsid w:val="009C49BB"/>
    <w:rsid w:val="009C4ABF"/>
    <w:rsid w:val="009C539C"/>
    <w:rsid w:val="009D6DC3"/>
    <w:rsid w:val="009E05C0"/>
    <w:rsid w:val="009E3087"/>
    <w:rsid w:val="009F0E9D"/>
    <w:rsid w:val="00A02C92"/>
    <w:rsid w:val="00A0480B"/>
    <w:rsid w:val="00A27359"/>
    <w:rsid w:val="00A33EBE"/>
    <w:rsid w:val="00A56173"/>
    <w:rsid w:val="00A74F94"/>
    <w:rsid w:val="00A757B7"/>
    <w:rsid w:val="00A8440D"/>
    <w:rsid w:val="00A86225"/>
    <w:rsid w:val="00A961FB"/>
    <w:rsid w:val="00AA36DB"/>
    <w:rsid w:val="00AA3AC8"/>
    <w:rsid w:val="00AA61C5"/>
    <w:rsid w:val="00AC14DE"/>
    <w:rsid w:val="00AC4F05"/>
    <w:rsid w:val="00AF2CFB"/>
    <w:rsid w:val="00AF63B6"/>
    <w:rsid w:val="00AF6CF6"/>
    <w:rsid w:val="00B001EC"/>
    <w:rsid w:val="00B02C3E"/>
    <w:rsid w:val="00B2229A"/>
    <w:rsid w:val="00B2539D"/>
    <w:rsid w:val="00B35FE8"/>
    <w:rsid w:val="00B60861"/>
    <w:rsid w:val="00B71F15"/>
    <w:rsid w:val="00B96A34"/>
    <w:rsid w:val="00BA0775"/>
    <w:rsid w:val="00BA1C60"/>
    <w:rsid w:val="00BD0BE5"/>
    <w:rsid w:val="00BE3FBB"/>
    <w:rsid w:val="00BF44BA"/>
    <w:rsid w:val="00C3753E"/>
    <w:rsid w:val="00C40F1B"/>
    <w:rsid w:val="00C43B20"/>
    <w:rsid w:val="00C6133B"/>
    <w:rsid w:val="00C65475"/>
    <w:rsid w:val="00C85760"/>
    <w:rsid w:val="00C938F2"/>
    <w:rsid w:val="00C94AAB"/>
    <w:rsid w:val="00C955ED"/>
    <w:rsid w:val="00CB08CE"/>
    <w:rsid w:val="00CC0A72"/>
    <w:rsid w:val="00CD22CE"/>
    <w:rsid w:val="00D05110"/>
    <w:rsid w:val="00D261FD"/>
    <w:rsid w:val="00D36312"/>
    <w:rsid w:val="00D4266B"/>
    <w:rsid w:val="00D50A0E"/>
    <w:rsid w:val="00D5128B"/>
    <w:rsid w:val="00D52EC3"/>
    <w:rsid w:val="00D534E9"/>
    <w:rsid w:val="00D547D7"/>
    <w:rsid w:val="00D7335B"/>
    <w:rsid w:val="00D83B17"/>
    <w:rsid w:val="00DA1A72"/>
    <w:rsid w:val="00DA1E55"/>
    <w:rsid w:val="00DD596F"/>
    <w:rsid w:val="00DF72AC"/>
    <w:rsid w:val="00E006D7"/>
    <w:rsid w:val="00E04467"/>
    <w:rsid w:val="00E06136"/>
    <w:rsid w:val="00E06F3B"/>
    <w:rsid w:val="00E15B6E"/>
    <w:rsid w:val="00E23052"/>
    <w:rsid w:val="00E2541F"/>
    <w:rsid w:val="00E4770C"/>
    <w:rsid w:val="00E639EC"/>
    <w:rsid w:val="00E64165"/>
    <w:rsid w:val="00E70E94"/>
    <w:rsid w:val="00E9425C"/>
    <w:rsid w:val="00EA186F"/>
    <w:rsid w:val="00EC4B2D"/>
    <w:rsid w:val="00EE33D6"/>
    <w:rsid w:val="00F07C11"/>
    <w:rsid w:val="00F12FFC"/>
    <w:rsid w:val="00F24C74"/>
    <w:rsid w:val="00FA0599"/>
    <w:rsid w:val="00FB602D"/>
    <w:rsid w:val="00FC42EB"/>
    <w:rsid w:val="00FD21BE"/>
    <w:rsid w:val="00FE0058"/>
    <w:rsid w:val="00FE0C3B"/>
    <w:rsid w:val="00FE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5D4"/>
  </w:style>
  <w:style w:type="paragraph" w:styleId="NormalWeb">
    <w:name w:val="Normal (Web)"/>
    <w:basedOn w:val="Normal"/>
    <w:uiPriority w:val="99"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E06F3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06F3B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06F3B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7C136B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uiPriority w:val="99"/>
    <w:unhideWhenUsed/>
    <w:rsid w:val="00445A54"/>
    <w:rPr>
      <w:color w:val="0563C1"/>
      <w:u w:val="single"/>
    </w:rPr>
  </w:style>
  <w:style w:type="character" w:customStyle="1" w:styleId="apple-converted-space">
    <w:name w:val="apple-converted-space"/>
    <w:rsid w:val="00445A54"/>
  </w:style>
  <w:style w:type="character" w:customStyle="1" w:styleId="tpt1">
    <w:name w:val="tpt1"/>
    <w:rsid w:val="00B35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2020-04-27T13:43:00Z</dcterms:created>
  <dcterms:modified xsi:type="dcterms:W3CDTF">2020-06-23T09:17:00Z</dcterms:modified>
</cp:coreProperties>
</file>