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B7F8" w14:textId="77777777" w:rsidR="00622B9B" w:rsidRPr="00C02271" w:rsidRDefault="00622B9B" w:rsidP="00622B9B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44E29E41" w14:textId="77777777" w:rsidR="00622B9B" w:rsidRPr="00BE2E2E" w:rsidRDefault="00622B9B" w:rsidP="00622B9B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11.05.2023, ora 08.00 – 12.05.2023</w:t>
      </w:r>
      <w:r w:rsidRPr="00C02271">
        <w:rPr>
          <w:b/>
          <w:bCs/>
          <w:sz w:val="24"/>
          <w:szCs w:val="24"/>
        </w:rPr>
        <w:t>, ora 08.00</w:t>
      </w:r>
    </w:p>
    <w:p w14:paraId="44DDF270" w14:textId="77777777" w:rsidR="00622B9B" w:rsidRDefault="00622B9B" w:rsidP="00622B9B">
      <w:pPr>
        <w:spacing w:after="0"/>
        <w:rPr>
          <w:b/>
          <w:bCs/>
          <w:sz w:val="16"/>
          <w:szCs w:val="16"/>
        </w:rPr>
      </w:pPr>
    </w:p>
    <w:p w14:paraId="11AA8FD4" w14:textId="77777777" w:rsidR="00622B9B" w:rsidRPr="00C02271" w:rsidRDefault="00622B9B" w:rsidP="00622B9B">
      <w:pPr>
        <w:spacing w:after="0"/>
        <w:rPr>
          <w:b/>
          <w:bCs/>
          <w:sz w:val="16"/>
          <w:szCs w:val="16"/>
        </w:rPr>
      </w:pPr>
    </w:p>
    <w:p w14:paraId="575C6306" w14:textId="77777777" w:rsidR="00622B9B" w:rsidRPr="00F152E4" w:rsidRDefault="00622B9B" w:rsidP="00622B9B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0E4FC110" w14:textId="77777777" w:rsidR="00622B9B" w:rsidRPr="00305A5A" w:rsidRDefault="00622B9B" w:rsidP="00622B9B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>
        <w:rPr>
          <w:b/>
          <w:bCs/>
          <w:u w:val="single"/>
          <w:lang w:val="es-PE"/>
        </w:rPr>
        <w:t>12.05.2023</w:t>
      </w:r>
      <w:r w:rsidRPr="00305A5A">
        <w:rPr>
          <w:b/>
          <w:bCs/>
          <w:u w:val="single"/>
          <w:lang w:val="es-PE"/>
        </w:rPr>
        <w:t xml:space="preserve">, ora </w:t>
      </w:r>
      <w:r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24AE3B29" w14:textId="77777777" w:rsidR="00622B9B" w:rsidRPr="006C57CC" w:rsidRDefault="00622B9B" w:rsidP="00622B9B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 xml:space="preserve">RÂURI </w:t>
      </w:r>
    </w:p>
    <w:p w14:paraId="4B205E26" w14:textId="77777777" w:rsidR="00622B9B" w:rsidRPr="00472E19" w:rsidRDefault="00622B9B" w:rsidP="00622B9B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472E19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472E19">
        <w:rPr>
          <w:rFonts w:eastAsia="Times New Roman" w:cs="Arial"/>
          <w:b/>
          <w:lang w:eastAsia="zh-CN"/>
        </w:rPr>
        <w:t>în general în scădere</w:t>
      </w:r>
      <w:r w:rsidRPr="00472E19">
        <w:rPr>
          <w:rFonts w:eastAsia="Times New Roman" w:cs="Arial"/>
          <w:lang w:eastAsia="zh-CN"/>
        </w:rPr>
        <w:t>, exceptând râurile din bazinele hidrografice: Vedea, Bârlad, Jijia, bazinele mijlocii şi inferioare ale Argeşului, Ialomiței, cursul mijlociu și inferior al Prutului şi pe râurile din Dobrogea, unde au fost relativ staționare.</w:t>
      </w:r>
    </w:p>
    <w:p w14:paraId="33C8B1DF" w14:textId="77777777" w:rsidR="00622B9B" w:rsidRPr="00922A74" w:rsidRDefault="00622B9B" w:rsidP="00622B9B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922A74">
        <w:rPr>
          <w:rFonts w:eastAsia="Times New Roman" w:cs="Arial"/>
          <w:lang w:eastAsia="zh-CN"/>
        </w:rPr>
        <w:t>Debitele se situează la valori sub mediile multianuale lunare, cu coeficienți moduli cuprinși între 30-90%, mai mari (în jurul și peste normalele lunare) pe râurile din bazinele hidrografice: Bârzava, Moravița, cursurile superioare ale Vișeului, Turului, Prutului, cursul inferior al Sucevei și mai mici (sub 30% din normalele lunare) pe râurile din bazinul Bârladului și pe cursul Tazlăului.</w:t>
      </w:r>
    </w:p>
    <w:p w14:paraId="377D1619" w14:textId="06767558" w:rsidR="00622B9B" w:rsidRPr="00622B9B" w:rsidRDefault="00622B9B" w:rsidP="00622B9B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bCs/>
          <w:lang w:eastAsia="zh-CN"/>
        </w:rPr>
      </w:pPr>
      <w:r w:rsidRPr="00922A74">
        <w:rPr>
          <w:rFonts w:eastAsia="Times New Roman" w:cs="Arial"/>
          <w:b/>
          <w:lang w:eastAsia="zh-CN"/>
        </w:rPr>
        <w:t>Nivelurile</w:t>
      </w:r>
      <w:r w:rsidRPr="00922A74">
        <w:rPr>
          <w:rFonts w:eastAsia="Times New Roman" w:cs="Arial"/>
          <w:lang w:eastAsia="zh-CN"/>
        </w:rPr>
        <w:t xml:space="preserve"> pe râuri la stațiile hidrometrice </w:t>
      </w:r>
      <w:r w:rsidRPr="00922A74">
        <w:rPr>
          <w:rFonts w:eastAsia="Times New Roman" w:cs="Arial"/>
          <w:b/>
          <w:lang w:eastAsia="zh-CN"/>
        </w:rPr>
        <w:t>se situează sub</w:t>
      </w:r>
      <w:r w:rsidRPr="00922A74">
        <w:rPr>
          <w:rFonts w:eastAsia="Times New Roman" w:cs="Arial"/>
          <w:lang w:eastAsia="zh-CN"/>
        </w:rPr>
        <w:t xml:space="preserve"> </w:t>
      </w:r>
      <w:r w:rsidRPr="00922A74">
        <w:rPr>
          <w:rFonts w:eastAsia="Times New Roman" w:cs="Arial"/>
          <w:b/>
          <w:bCs/>
          <w:lang w:eastAsia="zh-CN"/>
        </w:rPr>
        <w:t>COTELE DE ATENȚIE.</w:t>
      </w:r>
    </w:p>
    <w:p w14:paraId="54C58C6E" w14:textId="77777777" w:rsidR="00622B9B" w:rsidRPr="00472E19" w:rsidRDefault="00622B9B" w:rsidP="00622B9B">
      <w:pPr>
        <w:autoSpaceDN w:val="0"/>
        <w:adjustRightInd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472E19">
        <w:rPr>
          <w:rFonts w:eastAsia="BatangChe" w:cs="Arial"/>
          <w:b/>
          <w:bCs/>
        </w:rPr>
        <w:t>Debitele vor fi</w:t>
      </w:r>
      <w:r w:rsidRPr="00472E19">
        <w:rPr>
          <w:rFonts w:eastAsia="BatangChe" w:cs="Arial"/>
          <w:b/>
          <w:bCs/>
          <w:i/>
        </w:rPr>
        <w:t xml:space="preserve"> </w:t>
      </w:r>
      <w:r w:rsidRPr="00472E19">
        <w:rPr>
          <w:rFonts w:eastAsia="Times New Roman" w:cs="Arial"/>
          <w:b/>
          <w:lang w:eastAsia="zh-CN"/>
        </w:rPr>
        <w:t>în general în scădere</w:t>
      </w:r>
      <w:r w:rsidRPr="00472E19">
        <w:rPr>
          <w:rFonts w:eastAsia="Times New Roman" w:cs="Arial"/>
          <w:lang w:eastAsia="zh-CN"/>
        </w:rPr>
        <w:t>, exceptând râurile din bazinele hidrografice: Vișeu, Iza, Tur, Crasna, Barcău, Vedea, bazinele inferioare ale Argeșului, Ialomiței, Bârlad, Jijia, cursul mijlociu și inferior al Prutului și râurile din Dobrogea, unde vor fi relativ staționare.</w:t>
      </w:r>
    </w:p>
    <w:p w14:paraId="39A93F83" w14:textId="77777777" w:rsidR="00622B9B" w:rsidRPr="00922A74" w:rsidRDefault="00622B9B" w:rsidP="00622B9B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922A74">
        <w:rPr>
          <w:rFonts w:eastAsia="Times New Roman" w:cs="Arial"/>
          <w:lang w:eastAsia="zh-CN"/>
        </w:rPr>
        <w:t>Sunt posibile ușoare creșteri de niveluri și debite pe unele râuri mici din zonele montane, mai ales pe cele din vestul și sud-vestul țării, ca urmare a precipitațiilor prognozate, sub formă de aversă, izolat mai însemnate cantitativ.</w:t>
      </w:r>
    </w:p>
    <w:p w14:paraId="2CF65F7B" w14:textId="77777777" w:rsidR="00622B9B" w:rsidRPr="00472E19" w:rsidRDefault="00622B9B" w:rsidP="00622B9B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bCs/>
          <w:lang w:eastAsia="zh-CN"/>
        </w:rPr>
      </w:pPr>
      <w:r w:rsidRPr="00922A74">
        <w:rPr>
          <w:rFonts w:eastAsia="Times New Roman" w:cs="Arial"/>
          <w:b/>
          <w:lang w:eastAsia="zh-CN"/>
        </w:rPr>
        <w:t>Nivelurile</w:t>
      </w:r>
      <w:r w:rsidRPr="00922A74">
        <w:rPr>
          <w:rFonts w:eastAsia="Times New Roman" w:cs="Arial"/>
          <w:lang w:eastAsia="zh-CN"/>
        </w:rPr>
        <w:t xml:space="preserve"> pe râuri la stațiile hidrometrice </w:t>
      </w:r>
      <w:r w:rsidRPr="00922A74">
        <w:rPr>
          <w:rFonts w:eastAsia="Times New Roman" w:cs="Arial"/>
          <w:b/>
          <w:lang w:eastAsia="zh-CN"/>
        </w:rPr>
        <w:t>se vor situa sub</w:t>
      </w:r>
      <w:r w:rsidRPr="00922A74">
        <w:rPr>
          <w:rFonts w:eastAsia="Times New Roman" w:cs="Arial"/>
          <w:lang w:eastAsia="zh-CN"/>
        </w:rPr>
        <w:t xml:space="preserve"> </w:t>
      </w:r>
      <w:r w:rsidRPr="00922A74">
        <w:rPr>
          <w:rFonts w:eastAsia="Times New Roman" w:cs="Arial"/>
          <w:b/>
          <w:bCs/>
          <w:lang w:eastAsia="zh-CN"/>
        </w:rPr>
        <w:t>COTELE DE ATENȚIE.</w:t>
      </w:r>
    </w:p>
    <w:p w14:paraId="28E7B1B6" w14:textId="77777777" w:rsidR="00622B9B" w:rsidRPr="00472E19" w:rsidRDefault="00622B9B" w:rsidP="00622B9B">
      <w:pPr>
        <w:pStyle w:val="Caption"/>
        <w:spacing w:before="0" w:after="0"/>
        <w:jc w:val="both"/>
        <w:rPr>
          <w:rFonts w:ascii="Trebuchet MS" w:hAnsi="Trebuchet MS" w:cs="Arial"/>
          <w:sz w:val="16"/>
          <w:szCs w:val="16"/>
        </w:rPr>
      </w:pPr>
    </w:p>
    <w:p w14:paraId="5B996697" w14:textId="77777777" w:rsidR="00622B9B" w:rsidRPr="00472E19" w:rsidRDefault="00622B9B" w:rsidP="00622B9B">
      <w:pPr>
        <w:spacing w:after="0" w:line="240" w:lineRule="auto"/>
        <w:ind w:left="1080"/>
        <w:rPr>
          <w:rFonts w:eastAsia="BatangChe" w:cs="Tahoma"/>
          <w:b/>
          <w:bCs/>
          <w:u w:val="single"/>
        </w:rPr>
      </w:pPr>
      <w:r w:rsidRPr="00472E19">
        <w:rPr>
          <w:rFonts w:eastAsia="BatangChe" w:cs="Tahoma"/>
          <w:b/>
          <w:bCs/>
          <w:u w:val="single"/>
        </w:rPr>
        <w:t>DUNĂRE</w:t>
      </w:r>
    </w:p>
    <w:p w14:paraId="270186AC" w14:textId="77777777" w:rsidR="00622B9B" w:rsidRPr="00472E19" w:rsidRDefault="00622B9B" w:rsidP="00622B9B">
      <w:pPr>
        <w:keepLines/>
        <w:spacing w:after="0" w:line="240" w:lineRule="auto"/>
        <w:ind w:left="1080"/>
        <w:rPr>
          <w:rFonts w:eastAsia="Times New Roman" w:cs="Arial"/>
          <w:b/>
          <w:lang w:eastAsia="zh-CN"/>
        </w:rPr>
      </w:pPr>
      <w:r w:rsidRPr="00472E19">
        <w:rPr>
          <w:rFonts w:eastAsia="BatangChe" w:cs="Tahoma"/>
          <w:b/>
          <w:bCs/>
        </w:rPr>
        <w:t>Debitul la intrarea în ţară</w:t>
      </w:r>
      <w:r w:rsidRPr="00472E19">
        <w:rPr>
          <w:rFonts w:eastAsia="BatangChe" w:cs="Tahoma"/>
          <w:bCs/>
        </w:rPr>
        <w:t xml:space="preserve"> (secţiunea Baziaş) </w:t>
      </w:r>
      <w:r w:rsidRPr="00472E19">
        <w:rPr>
          <w:rFonts w:eastAsia="BatangChe" w:cs="Tahoma"/>
          <w:bCs/>
          <w:iCs/>
          <w:color w:val="000000" w:themeColor="text1"/>
        </w:rPr>
        <w:t>î</w:t>
      </w:r>
      <w:r w:rsidRPr="00472E19">
        <w:rPr>
          <w:rFonts w:eastAsia="BatangChe" w:cs="Tahoma"/>
          <w:bCs/>
        </w:rPr>
        <w:t>n intervalul 11-12.05.2023</w:t>
      </w:r>
      <w:r w:rsidRPr="00472E19">
        <w:rPr>
          <w:rFonts w:eastAsia="BatangChe" w:cs="Tahoma"/>
          <w:b/>
          <w:bCs/>
        </w:rPr>
        <w:t xml:space="preserve"> a fost</w:t>
      </w:r>
      <w:r w:rsidRPr="00472E19">
        <w:rPr>
          <w:rFonts w:eastAsia="Times New Roman" w:cs="Arial"/>
          <w:b/>
          <w:lang w:eastAsia="zh-CN"/>
        </w:rPr>
        <w:t xml:space="preserve"> staționar, având valoarea de</w:t>
      </w:r>
      <w:bookmarkStart w:id="0" w:name="_Hlk73689917"/>
      <w:bookmarkStart w:id="1" w:name="_Hlk64445300"/>
      <w:bookmarkStart w:id="2" w:name="_Hlk63494988"/>
      <w:r w:rsidRPr="00472E19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472E19">
        <w:rPr>
          <w:rFonts w:eastAsia="Times New Roman" w:cs="Arial"/>
          <w:b/>
          <w:lang w:eastAsia="zh-CN"/>
        </w:rPr>
        <w:t>6400 m</w:t>
      </w:r>
      <w:r w:rsidRPr="00472E19">
        <w:rPr>
          <w:rFonts w:eastAsia="Times New Roman" w:cs="Arial"/>
          <w:b/>
          <w:vertAlign w:val="superscript"/>
          <w:lang w:eastAsia="zh-CN"/>
        </w:rPr>
        <w:t>3</w:t>
      </w:r>
      <w:r w:rsidRPr="00472E19">
        <w:rPr>
          <w:rFonts w:eastAsia="Times New Roman" w:cs="Arial"/>
          <w:b/>
          <w:lang w:eastAsia="zh-CN"/>
        </w:rPr>
        <w:t>/s</w:t>
      </w:r>
      <w:r w:rsidRPr="00472E19">
        <w:rPr>
          <w:rFonts w:eastAsia="Times New Roman" w:cs="Arial"/>
          <w:lang w:eastAsia="zh-CN"/>
        </w:rPr>
        <w:t xml:space="preserve">, sub media multianuală a lunii </w:t>
      </w:r>
      <w:r w:rsidRPr="00472E19">
        <w:rPr>
          <w:rFonts w:eastAsia="Times New Roman"/>
          <w:b/>
          <w:lang w:eastAsia="zh-CN"/>
        </w:rPr>
        <w:t>mai (7250 m</w:t>
      </w:r>
      <w:r w:rsidRPr="00472E19">
        <w:rPr>
          <w:rFonts w:eastAsia="Times New Roman"/>
          <w:b/>
          <w:vertAlign w:val="superscript"/>
          <w:lang w:eastAsia="zh-CN"/>
        </w:rPr>
        <w:t>3</w:t>
      </w:r>
      <w:r w:rsidRPr="00472E19">
        <w:rPr>
          <w:rFonts w:eastAsia="Times New Roman"/>
          <w:b/>
          <w:lang w:eastAsia="zh-CN"/>
        </w:rPr>
        <w:t>/s)</w:t>
      </w:r>
      <w:r w:rsidRPr="00472E19">
        <w:rPr>
          <w:rFonts w:eastAsia="Times New Roman" w:cs="Arial"/>
          <w:b/>
          <w:lang w:eastAsia="zh-CN"/>
        </w:rPr>
        <w:t>.</w:t>
      </w:r>
    </w:p>
    <w:p w14:paraId="6D551F95" w14:textId="2F505CAF" w:rsidR="00622B9B" w:rsidRPr="00622B9B" w:rsidRDefault="00622B9B" w:rsidP="00622B9B">
      <w:pPr>
        <w:keepLines/>
        <w:spacing w:after="0" w:line="240" w:lineRule="auto"/>
        <w:ind w:left="1080"/>
        <w:rPr>
          <w:rFonts w:eastAsia="Times New Roman" w:cs="Arial"/>
          <w:lang w:eastAsia="zh-CN"/>
        </w:rPr>
      </w:pPr>
      <w:r w:rsidRPr="00472E19">
        <w:rPr>
          <w:rFonts w:eastAsia="Times New Roman" w:cs="Arial"/>
          <w:lang w:eastAsia="zh-CN"/>
        </w:rPr>
        <w:t>În aval de Porţile de Fier debitele au fost în scădere pe sectoarele Gruia-Oltenița și Cernavodă-Tulcea și staționare la Călărași.</w:t>
      </w:r>
    </w:p>
    <w:p w14:paraId="75A9819A" w14:textId="77777777" w:rsidR="00622B9B" w:rsidRPr="00472E19" w:rsidRDefault="00622B9B" w:rsidP="00622B9B">
      <w:pPr>
        <w:autoSpaceDN w:val="0"/>
        <w:adjustRightInd w:val="0"/>
        <w:spacing w:after="0" w:line="240" w:lineRule="auto"/>
        <w:ind w:left="720" w:firstLine="360"/>
        <w:rPr>
          <w:rFonts w:eastAsia="Times New Roman" w:cs="Arial"/>
          <w:b/>
          <w:lang w:eastAsia="zh-CN"/>
        </w:rPr>
      </w:pPr>
      <w:r w:rsidRPr="00472E19">
        <w:rPr>
          <w:rFonts w:eastAsia="BatangChe" w:cs="Tahoma"/>
          <w:b/>
          <w:bCs/>
        </w:rPr>
        <w:t>Debitul la intrarea în ţară</w:t>
      </w:r>
      <w:r w:rsidRPr="00472E19">
        <w:rPr>
          <w:rFonts w:eastAsia="BatangChe" w:cs="Tahoma"/>
          <w:bCs/>
        </w:rPr>
        <w:t xml:space="preserve"> (secţiunea Baziaş) </w:t>
      </w:r>
      <w:r w:rsidRPr="00472E19">
        <w:rPr>
          <w:rFonts w:eastAsia="BatangChe" w:cs="Tahoma"/>
          <w:b/>
          <w:bCs/>
        </w:rPr>
        <w:t xml:space="preserve">va fi </w:t>
      </w:r>
      <w:r w:rsidRPr="00472E19">
        <w:rPr>
          <w:rFonts w:eastAsia="Times New Roman" w:cs="Arial"/>
          <w:b/>
          <w:lang w:eastAsia="zh-CN"/>
        </w:rPr>
        <w:t>staţionar (6400 m</w:t>
      </w:r>
      <w:r w:rsidRPr="00472E19">
        <w:rPr>
          <w:rFonts w:eastAsia="Times New Roman" w:cs="Arial"/>
          <w:b/>
          <w:vertAlign w:val="superscript"/>
          <w:lang w:eastAsia="zh-CN"/>
        </w:rPr>
        <w:t>3</w:t>
      </w:r>
      <w:r w:rsidRPr="00472E19">
        <w:rPr>
          <w:rFonts w:eastAsia="Times New Roman" w:cs="Arial"/>
          <w:b/>
          <w:lang w:eastAsia="zh-CN"/>
        </w:rPr>
        <w:t>/s).</w:t>
      </w:r>
    </w:p>
    <w:p w14:paraId="02DDDAAC" w14:textId="77777777" w:rsidR="00622B9B" w:rsidRDefault="00622B9B" w:rsidP="00622B9B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922A74">
        <w:rPr>
          <w:rFonts w:eastAsia="Times New Roman" w:cs="Arial"/>
          <w:lang w:eastAsia="zh-CN"/>
        </w:rPr>
        <w:t xml:space="preserve">În aval de Porțile de Fier debitele vor fi </w:t>
      </w:r>
      <w:r w:rsidRPr="00472E19">
        <w:rPr>
          <w:rFonts w:eastAsia="Times New Roman" w:cs="Arial"/>
          <w:lang w:eastAsia="zh-CN"/>
        </w:rPr>
        <w:t xml:space="preserve">în creștere la Gruia, </w:t>
      </w:r>
      <w:r w:rsidRPr="00922A74">
        <w:rPr>
          <w:rFonts w:eastAsia="Times New Roman" w:cs="Arial"/>
          <w:lang w:eastAsia="zh-CN"/>
        </w:rPr>
        <w:t>în scădere pe sectorul Calafat</w:t>
      </w:r>
      <w:r w:rsidRPr="00472E19">
        <w:rPr>
          <w:rFonts w:eastAsia="Times New Roman" w:cs="Arial"/>
          <w:lang w:eastAsia="zh-CN"/>
        </w:rPr>
        <w:t>-</w:t>
      </w:r>
      <w:r w:rsidRPr="00922A74">
        <w:rPr>
          <w:rFonts w:eastAsia="Times New Roman" w:cs="Arial"/>
          <w:lang w:eastAsia="zh-CN"/>
        </w:rPr>
        <w:t xml:space="preserve">Tulcea și în </w:t>
      </w:r>
      <w:r w:rsidRPr="00472E19">
        <w:rPr>
          <w:rFonts w:eastAsia="Times New Roman" w:cs="Arial"/>
          <w:lang w:eastAsia="zh-CN"/>
        </w:rPr>
        <w:t>creștere pe sectorul Oltenița-</w:t>
      </w:r>
      <w:r w:rsidRPr="00922A74">
        <w:rPr>
          <w:rFonts w:eastAsia="Times New Roman" w:cs="Arial"/>
          <w:lang w:eastAsia="zh-CN"/>
        </w:rPr>
        <w:t xml:space="preserve">Călăraşi. </w:t>
      </w:r>
    </w:p>
    <w:p w14:paraId="141AB75A" w14:textId="77777777" w:rsidR="00622B9B" w:rsidRDefault="00622B9B" w:rsidP="00622B9B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eastAsia="zh-CN"/>
        </w:rPr>
      </w:pPr>
    </w:p>
    <w:p w14:paraId="5FF8BA62" w14:textId="77777777" w:rsidR="00622B9B" w:rsidRDefault="00622B9B" w:rsidP="00622B9B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u w:val="single"/>
        </w:rPr>
      </w:pPr>
      <w:r>
        <w:rPr>
          <w:rFonts w:eastAsia="Times New Roman" w:cs="Arial"/>
          <w:b/>
          <w:u w:val="single"/>
          <w:lang w:eastAsia="zh-CN"/>
        </w:rPr>
        <w:t>ALIMENT</w:t>
      </w:r>
      <w:r w:rsidRPr="004C0114">
        <w:rPr>
          <w:rFonts w:eastAsia="BatangChe" w:cs="Tahoma"/>
          <w:b/>
          <w:bCs/>
          <w:u w:val="single"/>
        </w:rPr>
        <w:t>Ă</w:t>
      </w:r>
      <w:r>
        <w:rPr>
          <w:rFonts w:eastAsia="Times New Roman" w:cs="Arial"/>
          <w:b/>
          <w:u w:val="single"/>
          <w:lang w:eastAsia="zh-CN"/>
        </w:rPr>
        <w:t>RI CU AP</w:t>
      </w:r>
      <w:r w:rsidRPr="004C0114">
        <w:rPr>
          <w:rFonts w:eastAsia="BatangChe" w:cs="Tahoma"/>
          <w:b/>
          <w:bCs/>
          <w:u w:val="single"/>
        </w:rPr>
        <w:t>Ă</w:t>
      </w:r>
    </w:p>
    <w:p w14:paraId="64132567" w14:textId="77777777" w:rsidR="00622B9B" w:rsidRPr="00DA1DC0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b/>
          <w:color w:val="000000" w:themeColor="text1"/>
          <w:lang w:val="it-IT"/>
        </w:rPr>
        <w:lastRenderedPageBreak/>
        <w:t>A.B.A. Arge</w:t>
      </w:r>
      <w:r w:rsidRPr="00DA1DC0">
        <w:rPr>
          <w:rFonts w:eastAsia="Times New Roman" w:cs="Arial"/>
          <w:b/>
          <w:color w:val="000000" w:themeColor="text1"/>
          <w:lang w:eastAsia="zh-CN"/>
        </w:rPr>
        <w:t>ș</w:t>
      </w:r>
      <w:r w:rsidRPr="00DA1DC0">
        <w:rPr>
          <w:rFonts w:eastAsia="Times New Roman"/>
          <w:b/>
          <w:color w:val="000000" w:themeColor="text1"/>
          <w:lang w:val="it-IT"/>
        </w:rPr>
        <w:t>-Vedea</w:t>
      </w:r>
    </w:p>
    <w:p w14:paraId="4D8EDE86" w14:textId="77777777" w:rsidR="00622B9B" w:rsidRPr="00DA1DC0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To</w:t>
      </w:r>
      <w:r w:rsidRPr="00DA1DC0">
        <w:rPr>
          <w:rFonts w:eastAsia="Times New Roman" w:cs="Arial"/>
          <w:color w:val="000000" w:themeColor="text1"/>
          <w:lang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 consumatorii sunt alimenta</w:t>
      </w:r>
      <w:r w:rsidRPr="00DA1DC0">
        <w:rPr>
          <w:rFonts w:eastAsia="Times New Roman" w:cs="Arial"/>
          <w:color w:val="000000" w:themeColor="text1"/>
          <w:lang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 normal.</w:t>
      </w:r>
    </w:p>
    <w:p w14:paraId="7CFB890D" w14:textId="77777777" w:rsidR="00622B9B" w:rsidRPr="00DA1DC0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Alimentarea cu ap</w:t>
      </w:r>
      <w:r w:rsidRPr="00DA1DC0">
        <w:rPr>
          <w:rFonts w:cs="ArialMT"/>
          <w:color w:val="000000" w:themeColor="text1"/>
        </w:rPr>
        <w:t>ă</w:t>
      </w:r>
      <w:r w:rsidRPr="00DA1DC0">
        <w:rPr>
          <w:rFonts w:eastAsia="Times New Roman"/>
          <w:color w:val="000000" w:themeColor="text1"/>
          <w:lang w:val="it-IT"/>
        </w:rPr>
        <w:t xml:space="preserve"> a mun. Bucure</w:t>
      </w:r>
      <w:r w:rsidRPr="00DA1DC0">
        <w:rPr>
          <w:rFonts w:eastAsia="Times New Roman" w:cs="Arial"/>
          <w:color w:val="000000" w:themeColor="text1"/>
          <w:lang w:eastAsia="zh-CN"/>
        </w:rPr>
        <w:t>ș</w:t>
      </w:r>
      <w:r w:rsidRPr="00DA1DC0">
        <w:rPr>
          <w:rFonts w:eastAsia="Times New Roman"/>
          <w:color w:val="000000" w:themeColor="text1"/>
          <w:lang w:val="it-IT"/>
        </w:rPr>
        <w:t xml:space="preserve">ti: </w:t>
      </w:r>
    </w:p>
    <w:p w14:paraId="58C5B7C6" w14:textId="77777777" w:rsidR="00622B9B" w:rsidRPr="00930FA8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930FA8">
        <w:rPr>
          <w:rFonts w:eastAsia="Times New Roman"/>
          <w:color w:val="000000" w:themeColor="text1"/>
          <w:lang w:val="it-IT"/>
        </w:rPr>
        <w:t>-r. Arge</w:t>
      </w:r>
      <w:r w:rsidRPr="00DA1DC0">
        <w:rPr>
          <w:rFonts w:eastAsia="Times New Roman" w:cs="Arial"/>
          <w:color w:val="000000" w:themeColor="text1"/>
          <w:lang w:eastAsia="zh-CN"/>
        </w:rPr>
        <w:t xml:space="preserve">ș - </w:t>
      </w:r>
      <w:r w:rsidRPr="00930FA8">
        <w:rPr>
          <w:rFonts w:eastAsia="Times New Roman"/>
          <w:color w:val="000000" w:themeColor="text1"/>
          <w:lang w:val="it-IT"/>
        </w:rPr>
        <w:t>Ac. Z</w:t>
      </w:r>
      <w:r w:rsidRPr="00DA1DC0">
        <w:rPr>
          <w:rFonts w:cs="ArialMT"/>
          <w:color w:val="000000" w:themeColor="text1"/>
        </w:rPr>
        <w:t>ă</w:t>
      </w:r>
      <w:r w:rsidRPr="00930FA8">
        <w:rPr>
          <w:rFonts w:eastAsia="Times New Roman"/>
          <w:color w:val="000000" w:themeColor="text1"/>
          <w:lang w:val="it-IT"/>
        </w:rPr>
        <w:t xml:space="preserve">voiul Orbului:   </w:t>
      </w:r>
      <w:r>
        <w:rPr>
          <w:rFonts w:eastAsia="Times New Roman"/>
          <w:color w:val="000000" w:themeColor="text1"/>
          <w:lang w:val="it-IT"/>
        </w:rPr>
        <w:t>55</w:t>
      </w:r>
      <w:r w:rsidRPr="00930FA8">
        <w:rPr>
          <w:rFonts w:eastAsia="Times New Roman"/>
          <w:color w:val="000000" w:themeColor="text1"/>
          <w:lang w:val="it-IT"/>
        </w:rPr>
        <w:t xml:space="preserve"> mc/s; </w:t>
      </w:r>
    </w:p>
    <w:p w14:paraId="3428111B" w14:textId="77777777" w:rsidR="00622B9B" w:rsidRPr="00930FA8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it-IT"/>
        </w:rPr>
      </w:pPr>
      <w:r w:rsidRPr="00930FA8">
        <w:rPr>
          <w:rFonts w:eastAsia="Times New Roman"/>
          <w:color w:val="000000" w:themeColor="text1"/>
          <w:lang w:val="it-IT"/>
        </w:rPr>
        <w:t>-r. D</w:t>
      </w:r>
      <w:r w:rsidRPr="00DA1DC0">
        <w:rPr>
          <w:rFonts w:eastAsia="Times New Roman" w:cs="Arial"/>
          <w:color w:val="000000" w:themeColor="text1"/>
          <w:lang w:eastAsia="zh-CN"/>
        </w:rPr>
        <w:t>â</w:t>
      </w:r>
      <w:r w:rsidRPr="00930FA8">
        <w:rPr>
          <w:rFonts w:eastAsia="Times New Roman"/>
          <w:color w:val="000000" w:themeColor="text1"/>
          <w:lang w:val="it-IT"/>
        </w:rPr>
        <w:t>mbovi</w:t>
      </w:r>
      <w:r w:rsidRPr="00DA1DC0">
        <w:rPr>
          <w:rFonts w:eastAsia="Times New Roman" w:cs="Arial"/>
          <w:color w:val="000000" w:themeColor="text1"/>
          <w:lang w:eastAsia="zh-CN"/>
        </w:rPr>
        <w:t>ț</w:t>
      </w:r>
      <w:r w:rsidRPr="00930FA8">
        <w:rPr>
          <w:rFonts w:eastAsia="Times New Roman"/>
          <w:color w:val="000000" w:themeColor="text1"/>
          <w:lang w:val="it-IT"/>
        </w:rPr>
        <w:t>a:  ac. V</w:t>
      </w:r>
      <w:r w:rsidRPr="00DA1DC0">
        <w:rPr>
          <w:rFonts w:cs="ArialMT"/>
          <w:color w:val="000000" w:themeColor="text1"/>
        </w:rPr>
        <w:t>ă</w:t>
      </w:r>
      <w:r w:rsidRPr="00930FA8">
        <w:rPr>
          <w:rFonts w:eastAsia="Times New Roman"/>
          <w:color w:val="000000" w:themeColor="text1"/>
          <w:lang w:val="it-IT"/>
        </w:rPr>
        <w:t>c</w:t>
      </w:r>
      <w:r w:rsidRPr="00DA1DC0">
        <w:rPr>
          <w:rFonts w:cs="ArialMT"/>
          <w:color w:val="000000" w:themeColor="text1"/>
        </w:rPr>
        <w:t>ă</w:t>
      </w:r>
      <w:r w:rsidRPr="00930FA8">
        <w:rPr>
          <w:rFonts w:eastAsia="Times New Roman"/>
          <w:color w:val="000000" w:themeColor="text1"/>
          <w:lang w:val="it-IT"/>
        </w:rPr>
        <w:t>re</w:t>
      </w:r>
      <w:r w:rsidRPr="00DA1DC0">
        <w:rPr>
          <w:rFonts w:eastAsia="Times New Roman" w:cs="Arial"/>
          <w:color w:val="000000" w:themeColor="text1"/>
          <w:lang w:eastAsia="zh-CN"/>
        </w:rPr>
        <w:t>ș</w:t>
      </w:r>
      <w:r w:rsidRPr="00930FA8">
        <w:rPr>
          <w:rFonts w:eastAsia="Times New Roman"/>
          <w:color w:val="000000" w:themeColor="text1"/>
          <w:lang w:val="it-IT"/>
        </w:rPr>
        <w:t xml:space="preserve">ti:   </w:t>
      </w:r>
      <w:r>
        <w:rPr>
          <w:rFonts w:eastAsia="Times New Roman"/>
          <w:color w:val="000000" w:themeColor="text1"/>
          <w:lang w:val="it-IT"/>
        </w:rPr>
        <w:t xml:space="preserve"> 15</w:t>
      </w:r>
      <w:r w:rsidRPr="00930FA8">
        <w:rPr>
          <w:rFonts w:eastAsia="Times New Roman"/>
          <w:color w:val="000000" w:themeColor="text1"/>
          <w:lang w:val="it-IT"/>
        </w:rPr>
        <w:t xml:space="preserve"> mc/s;</w:t>
      </w:r>
    </w:p>
    <w:p w14:paraId="0024FB0D" w14:textId="77777777" w:rsidR="00622B9B" w:rsidRPr="00DA1DC0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DA1DC0">
        <w:rPr>
          <w:rFonts w:eastAsia="Times New Roman"/>
          <w:color w:val="000000" w:themeColor="text1"/>
        </w:rPr>
        <w:t xml:space="preserve">-CA2:          </w:t>
      </w:r>
      <w:r>
        <w:rPr>
          <w:rFonts w:eastAsia="Times New Roman"/>
          <w:color w:val="000000" w:themeColor="text1"/>
        </w:rPr>
        <w:t xml:space="preserve">                             0</w:t>
      </w:r>
      <w:r w:rsidRPr="00DA1DC0">
        <w:rPr>
          <w:rFonts w:eastAsia="Times New Roman"/>
          <w:color w:val="000000" w:themeColor="text1"/>
        </w:rPr>
        <w:t xml:space="preserve"> mc/s;</w:t>
      </w:r>
    </w:p>
    <w:p w14:paraId="25BFC4B7" w14:textId="77777777" w:rsidR="00622B9B" w:rsidRPr="00C422B3" w:rsidRDefault="00622B9B" w:rsidP="00622B9B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DA1DC0">
        <w:rPr>
          <w:rFonts w:eastAsia="Times New Roman"/>
          <w:color w:val="000000" w:themeColor="text1"/>
        </w:rPr>
        <w:t>-Der. Mircea Vod</w:t>
      </w:r>
      <w:r w:rsidRPr="00DA1DC0">
        <w:rPr>
          <w:rFonts w:cs="ArialMT"/>
          <w:color w:val="000000" w:themeColor="text1"/>
        </w:rPr>
        <w:t>ă</w:t>
      </w:r>
      <w:r w:rsidRPr="00DA1DC0">
        <w:rPr>
          <w:rFonts w:eastAsia="Times New Roman"/>
          <w:color w:val="000000" w:themeColor="text1"/>
        </w:rPr>
        <w:t xml:space="preserve">:                   1.2 mc/s. </w:t>
      </w:r>
    </w:p>
    <w:p w14:paraId="6563A75B" w14:textId="77777777" w:rsidR="00622B9B" w:rsidRDefault="00622B9B" w:rsidP="00622B9B">
      <w:pPr>
        <w:spacing w:after="0" w:line="240" w:lineRule="auto"/>
        <w:jc w:val="left"/>
        <w:rPr>
          <w:rFonts w:eastAsia="Times New Roman"/>
          <w:color w:val="FF0000"/>
          <w:sz w:val="16"/>
          <w:szCs w:val="16"/>
        </w:rPr>
      </w:pPr>
    </w:p>
    <w:p w14:paraId="4D8A70BC" w14:textId="77777777" w:rsidR="00622B9B" w:rsidRPr="00F47DD7" w:rsidRDefault="00622B9B" w:rsidP="00622B9B">
      <w:pPr>
        <w:spacing w:after="0" w:line="240" w:lineRule="auto"/>
        <w:ind w:left="360" w:firstLine="72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 meteorologică în intervalul 11.05.2023, ora 09.00 –12.05.2023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3530FA8B" w14:textId="5EF41660" w:rsidR="00622B9B" w:rsidRPr="00622B9B" w:rsidRDefault="00622B9B" w:rsidP="00622B9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10106E">
        <w:rPr>
          <w:b/>
          <w:bCs/>
          <w:color w:val="000000" w:themeColor="text1"/>
        </w:rPr>
        <w:t>În ţară</w:t>
      </w:r>
      <w:r>
        <w:rPr>
          <w:b/>
          <w:bCs/>
          <w:color w:val="000000" w:themeColor="text1"/>
        </w:rPr>
        <w:t xml:space="preserve"> </w:t>
      </w:r>
      <w:r w:rsidRPr="00922A74">
        <w:rPr>
          <w:rFonts w:cs="ArialMT"/>
        </w:rPr>
        <w:t>valorile termice diurne au fost în cre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>tere u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 xml:space="preserve">oară în zonele deluroase 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 xml:space="preserve">i comparabile cu cele din ziua anterioară în restul </w:t>
      </w:r>
      <w:r>
        <w:rPr>
          <w:rFonts w:cs="LiberationSans"/>
        </w:rPr>
        <w:t>te</w:t>
      </w:r>
      <w:r w:rsidRPr="00922A74">
        <w:rPr>
          <w:rFonts w:cs="ArialMT"/>
        </w:rPr>
        <w:t>ri</w:t>
      </w:r>
      <w:r>
        <w:rPr>
          <w:rFonts w:cs="ArialMT"/>
        </w:rPr>
        <w:t>tor</w:t>
      </w:r>
      <w:r w:rsidRPr="00922A74">
        <w:rPr>
          <w:rFonts w:cs="ArialMT"/>
        </w:rPr>
        <w:t>i</w:t>
      </w:r>
      <w:r>
        <w:rPr>
          <w:rFonts w:cs="ArialMT"/>
        </w:rPr>
        <w:t>ului, dar au continuat s</w:t>
      </w:r>
      <w:r w:rsidRPr="00922A74">
        <w:rPr>
          <w:rFonts w:cs="ArialMT"/>
        </w:rPr>
        <w:t>ă caracterizeze o vreme mai rece decât ar fi normal la această dată, exceptând Cri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>ana</w:t>
      </w:r>
      <w:r>
        <w:rPr>
          <w:rFonts w:cs="ArialMT"/>
        </w:rPr>
        <w:t xml:space="preserve"> 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>i Maramure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>ul, unde au fost apropiate de mediile climatologice</w:t>
      </w:r>
      <w:r w:rsidRPr="00922A74">
        <w:rPr>
          <w:rFonts w:cs="Arial-ItalicMT"/>
          <w:i/>
          <w:iCs/>
        </w:rPr>
        <w:t xml:space="preserve">. </w:t>
      </w:r>
      <w:r w:rsidRPr="00922A74">
        <w:rPr>
          <w:rFonts w:cs="ArialMT"/>
        </w:rPr>
        <w:t xml:space="preserve">În regiunile vest-sud-vestice cerul s-a înnorat treptat, iar seara 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 xml:space="preserve">i noaptea a plouat în Banat 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 xml:space="preserve">i pe alocuri în Oltenia 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>i în sudul Cri</w:t>
      </w:r>
      <w:r w:rsidRPr="00922A74">
        <w:rPr>
          <w:rFonts w:cs="LiberationSans"/>
        </w:rPr>
        <w:t>ș</w:t>
      </w:r>
      <w:r w:rsidRPr="00922A74">
        <w:rPr>
          <w:rFonts w:cs="ArialMT"/>
        </w:rPr>
        <w:t xml:space="preserve">anei. </w:t>
      </w:r>
      <w:r w:rsidRPr="00922A74">
        <w:rPr>
          <w:rFonts w:cs="ArialMT"/>
          <w:lang w:val="it-IT"/>
        </w:rPr>
        <w:t>În vestul Carpa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ilor Meridionali, la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altitudini de peste 1700 m, trecător au fost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ninsori sau lapovi</w:t>
      </w:r>
      <w:r w:rsidRPr="00922A74">
        <w:rPr>
          <w:rFonts w:cs="LiberationSans"/>
          <w:lang w:val="it-IT"/>
        </w:rPr>
        <w:t>ț</w:t>
      </w:r>
      <w:r>
        <w:rPr>
          <w:rFonts w:cs="ArialMT"/>
          <w:lang w:val="it-IT"/>
        </w:rPr>
        <w:t>ă. În restul teritoriului</w:t>
      </w:r>
      <w:r w:rsidRPr="00922A74">
        <w:rPr>
          <w:rFonts w:cs="ArialMT"/>
          <w:lang w:val="it-IT"/>
        </w:rPr>
        <w:t xml:space="preserve"> cerul a fost variabil, mai mult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senin diminea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a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cu înnorări temporare din a doua parte a zilei. Vântul a continuat să fie intens în sudul Banatului,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inclusiv în zona montană aferentă, unde rafalele au depă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it 60...70 km/h, iar în rest a suflat slab </w:t>
      </w:r>
      <w:r w:rsidRPr="00922A74">
        <w:rPr>
          <w:rFonts w:cs="LiberationSans"/>
          <w:lang w:val="it-IT"/>
        </w:rPr>
        <w:t>ș</w:t>
      </w:r>
      <w:r>
        <w:rPr>
          <w:rFonts w:cs="ArialMT"/>
          <w:lang w:val="it-IT"/>
        </w:rPr>
        <w:t>i moderat</w:t>
      </w:r>
      <w:r w:rsidRPr="00922A74">
        <w:rPr>
          <w:rFonts w:cs="ArialMT"/>
          <w:lang w:val="it-IT"/>
        </w:rPr>
        <w:t xml:space="preserve"> pe arii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restrânse, în special în Oltenia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sudul Transilvaniei, cu intensificări trecătoare, în general de până la 40...45 km/h. S-a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men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inut strat de zăpadă local în zona montană foarte îna</w:t>
      </w:r>
      <w:r>
        <w:rPr>
          <w:rFonts w:cs="ArialMT"/>
          <w:lang w:val="it-IT"/>
        </w:rPr>
        <w:t>ltă, unde</w:t>
      </w:r>
      <w:r w:rsidRPr="00922A74">
        <w:rPr>
          <w:rFonts w:cs="ArialMT"/>
          <w:lang w:val="it-IT"/>
        </w:rPr>
        <w:t xml:space="preserve"> aseară la ora 21 măsura</w:t>
      </w:r>
      <w:r>
        <w:rPr>
          <w:rFonts w:cs="ArialMT"/>
          <w:lang w:val="it-IT"/>
        </w:rPr>
        <w:t>,</w:t>
      </w:r>
      <w:r w:rsidRPr="00922A74">
        <w:rPr>
          <w:rFonts w:cs="ArialMT"/>
          <w:lang w:val="it-IT"/>
        </w:rPr>
        <w:t xml:space="preserve"> </w:t>
      </w:r>
      <w:r w:rsidRPr="00922A74">
        <w:rPr>
          <w:rFonts w:cs="Arial-ItalicMT"/>
          <w:iCs/>
          <w:lang w:val="it-IT"/>
        </w:rPr>
        <w:t>pe platformele sta</w:t>
      </w:r>
      <w:r w:rsidRPr="00922A74">
        <w:rPr>
          <w:rFonts w:cs="LiberationSans-Italic"/>
          <w:iCs/>
          <w:lang w:val="it-IT"/>
        </w:rPr>
        <w:t>ț</w:t>
      </w:r>
      <w:r w:rsidRPr="00922A74">
        <w:rPr>
          <w:rFonts w:cs="Arial-ItalicMT"/>
          <w:iCs/>
          <w:lang w:val="it-IT"/>
        </w:rPr>
        <w:t>iilor meteorologice</w:t>
      </w:r>
      <w:r>
        <w:rPr>
          <w:rFonts w:cs="ArialMT"/>
          <w:lang w:val="it-IT"/>
        </w:rPr>
        <w:t>,</w:t>
      </w:r>
      <w:r w:rsidRPr="00922A74">
        <w:rPr>
          <w:rFonts w:cs="ArialMT"/>
          <w:lang w:val="it-IT"/>
        </w:rPr>
        <w:t xml:space="preserve"> până la 240 cm în Mun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ii Bucegi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193 cm în Mun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ii Făgăra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, la peste 2000 m. Temperaturile maxime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s-au încadrat între 14 grade la Joseni, Târgu Secuiesc, Întorsura Buzăului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Câmpulung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22 de grade la Oradea,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Holod, Chi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ineu-Cri</w:t>
      </w:r>
      <w:r w:rsidRPr="00922A74">
        <w:rPr>
          <w:rFonts w:cs="LiberationSans"/>
          <w:lang w:val="it-IT"/>
        </w:rPr>
        <w:t>ș ș</w:t>
      </w:r>
      <w:r w:rsidRPr="00922A74">
        <w:rPr>
          <w:rFonts w:cs="ArialMT"/>
          <w:lang w:val="it-IT"/>
        </w:rPr>
        <w:t xml:space="preserve">i Lugoj; la ora 6 valorile termice erau cuprinse între -1 grad la Miercurea Ciuc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14 grade la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Moldova Nouă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Gurahon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. Spre diminea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ă, în sud-estul 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ării, pe spa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ii mici s-a format cea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ă.</w:t>
      </w:r>
    </w:p>
    <w:p w14:paraId="68AEAF39" w14:textId="550B5889" w:rsidR="00622B9B" w:rsidRPr="00622B9B" w:rsidRDefault="00622B9B" w:rsidP="00622B9B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lang w:val="it-IT"/>
        </w:rPr>
      </w:pPr>
      <w:r w:rsidRPr="00140F48">
        <w:rPr>
          <w:rFonts w:cs="Arial-BoldMT"/>
          <w:b/>
          <w:bCs/>
        </w:rPr>
        <w:t>Observa</w:t>
      </w:r>
      <w:r w:rsidRPr="00140F48">
        <w:rPr>
          <w:rFonts w:cs="LiberationSans-Bold"/>
          <w:b/>
          <w:bCs/>
        </w:rPr>
        <w:t>ț</w:t>
      </w:r>
      <w:r w:rsidRPr="00140F48">
        <w:rPr>
          <w:rFonts w:cs="Arial-BoldMT"/>
          <w:b/>
          <w:bCs/>
        </w:rPr>
        <w:t xml:space="preserve">ie: </w:t>
      </w:r>
      <w:r w:rsidRPr="00922A74">
        <w:rPr>
          <w:rFonts w:cs="ArialMT"/>
        </w:rPr>
        <w:t xml:space="preserve">în intervalul de diagnoză </w:t>
      </w:r>
      <w:r w:rsidRPr="00922A74">
        <w:rPr>
          <w:rFonts w:cs="Arial-ItalicMT"/>
          <w:iCs/>
          <w:lang w:val="it-IT"/>
        </w:rPr>
        <w:t>au fost în vigoare 4 mesaje de aten</w:t>
      </w:r>
      <w:r w:rsidRPr="00922A74">
        <w:rPr>
          <w:rFonts w:cs="LiberationSans-Italic"/>
          <w:iCs/>
          <w:lang w:val="it-IT"/>
        </w:rPr>
        <w:t>ț</w:t>
      </w:r>
      <w:r w:rsidRPr="00922A74">
        <w:rPr>
          <w:rFonts w:cs="Arial-ItalicMT"/>
          <w:iCs/>
          <w:lang w:val="it-IT"/>
        </w:rPr>
        <w:t>ionare cod galben pentru fenomene</w:t>
      </w:r>
      <w:r>
        <w:rPr>
          <w:rFonts w:cs="Arial-ItalicMT"/>
          <w:iCs/>
          <w:lang w:val="it-IT"/>
        </w:rPr>
        <w:t xml:space="preserve"> </w:t>
      </w:r>
      <w:r w:rsidRPr="00922A74">
        <w:rPr>
          <w:rFonts w:cs="Arial-ItalicMT"/>
          <w:iCs/>
          <w:lang w:val="it-IT"/>
        </w:rPr>
        <w:t>meteorologice periculoase imediate, emise de către SRPV Timi</w:t>
      </w:r>
      <w:r w:rsidRPr="00922A74">
        <w:rPr>
          <w:rFonts w:cs="LiberationSans-Italic"/>
          <w:iCs/>
          <w:lang w:val="it-IT"/>
        </w:rPr>
        <w:t>ș</w:t>
      </w:r>
      <w:r w:rsidRPr="00922A74">
        <w:rPr>
          <w:rFonts w:cs="Arial-ItalicMT"/>
          <w:iCs/>
          <w:lang w:val="it-IT"/>
        </w:rPr>
        <w:t>oara.</w:t>
      </w:r>
    </w:p>
    <w:p w14:paraId="599AB633" w14:textId="09806127" w:rsidR="00622B9B" w:rsidRPr="00AC3B76" w:rsidRDefault="00622B9B" w:rsidP="00622B9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</w:rPr>
        <w:t>La Bucureşti</w:t>
      </w:r>
      <w:r>
        <w:rPr>
          <w:b/>
          <w:bCs/>
          <w:color w:val="000000" w:themeColor="text1"/>
        </w:rPr>
        <w:t xml:space="preserve"> </w:t>
      </w:r>
      <w:r>
        <w:rPr>
          <w:rFonts w:cs="ArialMT"/>
          <w:lang w:val="it-IT"/>
        </w:rPr>
        <w:t>v</w:t>
      </w:r>
      <w:r w:rsidRPr="00922A74">
        <w:rPr>
          <w:rFonts w:cs="ArialMT"/>
          <w:lang w:val="it-IT"/>
        </w:rPr>
        <w:t>remea a fost predominant frumoasă, dar s-a men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inut răcoroasă, valorile termice, comparabile cu cele din intervalul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anterior, fiind cu 4...5 grade sub mediile multianuale ale acestei perioade. Cerul a fost variabil, mai mult senin la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începutul zilei, dar cu înnorări temporare spre seară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noaptea. Vântul a suflat slab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moderat, trecător cu rafale de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30...35 km/h. Temperatura maximă a fost de 18 grade la Afuma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i, 19 grade la sta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ia meteo Băneasa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20 de grade la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Filaret; la ora 6 se înregistrau 5 grade la Afuma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Băneasa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6 grade la Filaret.</w:t>
      </w:r>
    </w:p>
    <w:p w14:paraId="1F4CB326" w14:textId="77777777" w:rsidR="00622B9B" w:rsidRPr="00ED4F2C" w:rsidRDefault="00622B9B" w:rsidP="00622B9B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12.05.2023,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13.05.2023, ora 9</w:t>
      </w:r>
      <w:r w:rsidRPr="00F53A70">
        <w:rPr>
          <w:b/>
          <w:bCs/>
          <w:u w:val="single"/>
        </w:rPr>
        <w:t>.00</w:t>
      </w:r>
    </w:p>
    <w:p w14:paraId="6C2C7770" w14:textId="3900620B" w:rsidR="00622B9B" w:rsidRPr="00622B9B" w:rsidRDefault="00622B9B" w:rsidP="00622B9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 xml:space="preserve">ţară </w:t>
      </w:r>
      <w:r>
        <w:rPr>
          <w:rFonts w:cs="ArialMT"/>
          <w:lang w:val="it-IT"/>
        </w:rPr>
        <w:t>v</w:t>
      </w:r>
      <w:r w:rsidRPr="00922A74">
        <w:rPr>
          <w:rFonts w:cs="ArialMT"/>
          <w:lang w:val="it-IT"/>
        </w:rPr>
        <w:t>remea va fi rece, cu temperaturi maxime în scădere fa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ă de intervalul precedent în jumătat</w:t>
      </w:r>
      <w:r>
        <w:rPr>
          <w:rFonts w:cs="ArialMT"/>
          <w:lang w:val="it-IT"/>
        </w:rPr>
        <w:t>ea de vest</w:t>
      </w:r>
      <w:r w:rsidRPr="00922A74">
        <w:rPr>
          <w:rFonts w:cs="ArialMT"/>
          <w:lang w:val="it-IT"/>
        </w:rPr>
        <w:t>, ce se vor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încadra în marea lor majoritate între 10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19 grade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minime de la 1 grad în depresiunile intramontane până la 12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grade pe litoral. Cerul va avea </w:t>
      </w:r>
      <w:r w:rsidRPr="00922A74">
        <w:rPr>
          <w:rFonts w:cs="ArialMT"/>
          <w:lang w:val="it-IT"/>
        </w:rPr>
        <w:lastRenderedPageBreak/>
        <w:t xml:space="preserve">înnorări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va ploua în vest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sud-vest, local la munte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pe arii restrânse în rest. Vor fi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averse, trecător înso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ite de descărcări electrice, iar izolat cantită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ile de apă vor depă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15 l/mp. Pe crestele montane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se vor semnala precipita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ii mixte. Vântul va avea în continuare intensificări în sudul Banatului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în vestul Carpa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ilor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Meridionali, unde rafalele vor depă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60...70 km/h, iar pe alocuri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 xml:space="preserve">i la cote mai reduse pe parcursul zilei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în restul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>zonelor. Diminea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 xml:space="preserve">a </w:t>
      </w:r>
      <w:r w:rsidRPr="00922A74">
        <w:rPr>
          <w:rFonts w:cs="LiberationSans"/>
          <w:lang w:val="it-IT"/>
        </w:rPr>
        <w:t>ș</w:t>
      </w:r>
      <w:r>
        <w:rPr>
          <w:rFonts w:cs="ArialMT"/>
          <w:lang w:val="it-IT"/>
        </w:rPr>
        <w:t>i noaptea</w:t>
      </w:r>
      <w:r w:rsidRPr="00922A74">
        <w:rPr>
          <w:rFonts w:cs="ArialMT"/>
          <w:lang w:val="it-IT"/>
        </w:rPr>
        <w:t xml:space="preserve"> pe arii restrânse va fi cea</w:t>
      </w:r>
      <w:r w:rsidRPr="00922A74">
        <w:rPr>
          <w:rFonts w:cs="LiberationSans"/>
          <w:lang w:val="it-IT"/>
        </w:rPr>
        <w:t>ț</w:t>
      </w:r>
      <w:r w:rsidRPr="00922A74">
        <w:rPr>
          <w:rFonts w:cs="ArialMT"/>
          <w:lang w:val="it-IT"/>
        </w:rPr>
        <w:t>ă.</w:t>
      </w:r>
    </w:p>
    <w:p w14:paraId="70CF27F3" w14:textId="5EBE09E0" w:rsidR="00622B9B" w:rsidRPr="00622B9B" w:rsidRDefault="00622B9B" w:rsidP="00622B9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</w:rPr>
        <w:t>La Bucureşti</w:t>
      </w:r>
      <w:r>
        <w:rPr>
          <w:b/>
          <w:bCs/>
        </w:rPr>
        <w:t xml:space="preserve"> </w:t>
      </w:r>
      <w:r>
        <w:rPr>
          <w:rFonts w:cs="ArialMT"/>
          <w:lang w:val="it-IT"/>
        </w:rPr>
        <w:t>v</w:t>
      </w:r>
      <w:r w:rsidRPr="00922A74">
        <w:rPr>
          <w:rFonts w:cs="ArialMT"/>
          <w:lang w:val="it-IT"/>
        </w:rPr>
        <w:t>remea va fi deosebit de rece pentru a doua decadă a lunii mai, cu o maximă a temperaturii aerului în jurul valorii de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17 grade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o minimă de 6...8 grade. Cerul va avea înnorări, iar în a doua parte a zilei va cre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te probabilitatea de</w:t>
      </w:r>
      <w:r>
        <w:rPr>
          <w:rFonts w:cs="ArialMT"/>
          <w:lang w:val="it-IT"/>
        </w:rPr>
        <w:t xml:space="preserve"> </w:t>
      </w:r>
      <w:r w:rsidRPr="00922A74">
        <w:rPr>
          <w:rFonts w:cs="ArialMT"/>
          <w:lang w:val="it-IT"/>
        </w:rPr>
        <w:t xml:space="preserve">ploaie. Vântul va sufla slab </w:t>
      </w:r>
      <w:r w:rsidRPr="00922A74">
        <w:rPr>
          <w:rFonts w:cs="LiberationSans"/>
          <w:lang w:val="it-IT"/>
        </w:rPr>
        <w:t>ș</w:t>
      </w:r>
      <w:r w:rsidRPr="00922A74">
        <w:rPr>
          <w:rFonts w:cs="ArialMT"/>
          <w:lang w:val="it-IT"/>
        </w:rPr>
        <w:t>i moderat.</w:t>
      </w:r>
    </w:p>
    <w:p w14:paraId="563C975A" w14:textId="77777777" w:rsidR="00622B9B" w:rsidRPr="00486F77" w:rsidRDefault="00622B9B" w:rsidP="00622B9B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</w:p>
    <w:p w14:paraId="6D873E1F" w14:textId="77777777" w:rsidR="00622B9B" w:rsidRDefault="00622B9B" w:rsidP="00622B9B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 w:rsidRPr="008C7BDF">
        <w:rPr>
          <w:rFonts w:cs="Tahoma"/>
          <w:b/>
          <w:color w:val="000000" w:themeColor="text1"/>
        </w:rPr>
        <w:t>Pe r</w:t>
      </w:r>
      <w:r w:rsidRPr="008C7BDF">
        <w:rPr>
          <w:b/>
          <w:color w:val="000000" w:themeColor="text1"/>
        </w:rPr>
        <w:t>â</w:t>
      </w:r>
      <w:r w:rsidRPr="008C7BDF">
        <w:rPr>
          <w:rFonts w:cs="Tahoma"/>
          <w:b/>
          <w:color w:val="000000" w:themeColor="text1"/>
        </w:rPr>
        <w:t>urile interioare</w:t>
      </w:r>
    </w:p>
    <w:p w14:paraId="24F91439" w14:textId="3B8DB3F6" w:rsidR="00622B9B" w:rsidRPr="00622B9B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A.B.A. Olt </w:t>
      </w:r>
      <w:r>
        <w:rPr>
          <w:rFonts w:cs="Tahoma"/>
          <w:color w:val="000000" w:themeColor="text1"/>
        </w:rPr>
        <w:t>informeaz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 w:rsidRPr="00D35B03">
        <w:rPr>
          <w:rFonts w:cs="Tahoma"/>
          <w:color w:val="000000" w:themeColor="text1"/>
        </w:rPr>
        <w:t>n data de 11.05.2023</w:t>
      </w:r>
      <w:r>
        <w:rPr>
          <w:rFonts w:cs="Tahoma"/>
          <w:color w:val="000000" w:themeColor="text1"/>
        </w:rPr>
        <w:t>, la ora 09:30, a fost semnalat</w:t>
      </w:r>
      <w:r w:rsidRPr="00B03A1E">
        <w:rPr>
          <w:color w:val="000000" w:themeColor="text1"/>
        </w:rPr>
        <w:t>ă</w:t>
      </w:r>
      <w:r w:rsidRPr="00D35B03">
        <w:rPr>
          <w:rFonts w:cs="Tahoma"/>
          <w:color w:val="000000" w:themeColor="text1"/>
        </w:rPr>
        <w:t xml:space="preserve"> o mortalitate</w:t>
      </w:r>
      <w:r>
        <w:rPr>
          <w:rFonts w:cs="Tahoma"/>
          <w:color w:val="000000" w:themeColor="text1"/>
        </w:rPr>
        <w:t xml:space="preserve"> piscicol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(cca 5 kg de pe</w:t>
      </w:r>
      <w:r w:rsidRPr="00B03A1E">
        <w:rPr>
          <w:color w:val="000000" w:themeColor="text1"/>
        </w:rPr>
        <w:t>ș</w:t>
      </w:r>
      <w:r>
        <w:rPr>
          <w:rFonts w:cs="Tahoma"/>
          <w:color w:val="000000" w:themeColor="text1"/>
        </w:rPr>
        <w:t>ti de dimensiuni mici, p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10 cm) </w:t>
      </w:r>
      <w:r w:rsidRPr="00C63732">
        <w:rPr>
          <w:color w:val="000000" w:themeColor="text1"/>
        </w:rPr>
        <w:t>î</w:t>
      </w:r>
      <w:r w:rsidRPr="00D35B03">
        <w:rPr>
          <w:rFonts w:cs="Tahoma"/>
          <w:color w:val="000000" w:themeColor="text1"/>
        </w:rPr>
        <w:t>n partea de nord</w:t>
      </w:r>
      <w:r>
        <w:rPr>
          <w:rFonts w:cs="Tahoma"/>
          <w:color w:val="000000" w:themeColor="text1"/>
        </w:rPr>
        <w:t xml:space="preserve"> a B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>l</w:t>
      </w:r>
      <w:r w:rsidRPr="00C63732">
        <w:rPr>
          <w:color w:val="000000" w:themeColor="text1"/>
        </w:rPr>
        <w:t>ț</w:t>
      </w:r>
      <w:r w:rsidRPr="00D35B03">
        <w:rPr>
          <w:rFonts w:cs="Tahoma"/>
          <w:color w:val="000000" w:themeColor="text1"/>
        </w:rPr>
        <w:t>ii C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>mida din zona municipiului R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mnicu V</w:t>
      </w:r>
      <w:r w:rsidRPr="00C63732">
        <w:rPr>
          <w:color w:val="000000" w:themeColor="text1"/>
        </w:rPr>
        <w:t>â</w:t>
      </w:r>
      <w:r w:rsidRPr="00D35B03">
        <w:rPr>
          <w:rFonts w:cs="Tahoma"/>
          <w:color w:val="000000" w:themeColor="text1"/>
        </w:rPr>
        <w:t>lcea</w:t>
      </w:r>
      <w:r>
        <w:rPr>
          <w:rFonts w:cs="Tahoma"/>
          <w:color w:val="000000" w:themeColor="text1"/>
        </w:rPr>
        <w:t>, jud. V</w:t>
      </w:r>
      <w:r w:rsidRPr="00C63732">
        <w:rPr>
          <w:color w:val="000000" w:themeColor="text1"/>
        </w:rPr>
        <w:t>â</w:t>
      </w:r>
      <w:r w:rsidRPr="00D35B03">
        <w:rPr>
          <w:rFonts w:cs="Tahoma"/>
          <w:color w:val="000000" w:themeColor="text1"/>
        </w:rPr>
        <w:t>lcea</w:t>
      </w:r>
      <w:r>
        <w:rPr>
          <w:rFonts w:cs="Tahoma"/>
          <w:color w:val="000000" w:themeColor="text1"/>
        </w:rPr>
        <w:t>. Reprezentan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ii S.G.A. V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lcea </w:t>
      </w:r>
      <w:r w:rsidRPr="00B03A1E">
        <w:rPr>
          <w:color w:val="000000" w:themeColor="text1"/>
        </w:rPr>
        <w:t>ș</w:t>
      </w:r>
      <w:r w:rsidRPr="00D35B03">
        <w:rPr>
          <w:rFonts w:cs="Tahoma"/>
          <w:color w:val="000000" w:themeColor="text1"/>
        </w:rPr>
        <w:t xml:space="preserve">i G.N.M.-C.J. </w:t>
      </w:r>
      <w:r>
        <w:rPr>
          <w:rFonts w:cs="Tahoma"/>
          <w:color w:val="000000" w:themeColor="text1"/>
        </w:rPr>
        <w:t>V</w:t>
      </w:r>
      <w:r w:rsidRPr="00C63732">
        <w:rPr>
          <w:color w:val="000000" w:themeColor="text1"/>
        </w:rPr>
        <w:t>â</w:t>
      </w:r>
      <w:r w:rsidRPr="00D35B03">
        <w:rPr>
          <w:rFonts w:cs="Tahoma"/>
          <w:color w:val="000000" w:themeColor="text1"/>
        </w:rPr>
        <w:t xml:space="preserve">lcea </w:t>
      </w:r>
      <w:r>
        <w:rPr>
          <w:rFonts w:cs="Tahoma"/>
          <w:color w:val="000000" w:themeColor="text1"/>
        </w:rPr>
        <w:t>s-au deplasat la fa</w:t>
      </w:r>
      <w:r w:rsidRPr="00C63732">
        <w:rPr>
          <w:color w:val="000000" w:themeColor="text1"/>
        </w:rPr>
        <w:t>ț</w:t>
      </w:r>
      <w:r w:rsidRPr="00D35B03">
        <w:rPr>
          <w:rFonts w:cs="Tahoma"/>
          <w:color w:val="000000" w:themeColor="text1"/>
        </w:rPr>
        <w:t>a lo</w:t>
      </w:r>
      <w:r>
        <w:rPr>
          <w:rFonts w:cs="Tahoma"/>
          <w:color w:val="000000" w:themeColor="text1"/>
        </w:rPr>
        <w:t>cului pentru investiga</w:t>
      </w:r>
      <w:r w:rsidRPr="00C63732">
        <w:rPr>
          <w:color w:val="000000" w:themeColor="text1"/>
        </w:rPr>
        <w:t>ț</w:t>
      </w:r>
      <w:r w:rsidRPr="00D35B03">
        <w:rPr>
          <w:rFonts w:cs="Tahoma"/>
          <w:color w:val="000000" w:themeColor="text1"/>
        </w:rPr>
        <w:t>ii. Au fost pre</w:t>
      </w:r>
      <w:r>
        <w:rPr>
          <w:rFonts w:cs="Tahoma"/>
          <w:color w:val="000000" w:themeColor="text1"/>
        </w:rPr>
        <w:t>levate dou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probe de ap</w:t>
      </w:r>
      <w:r w:rsidRPr="00B03A1E">
        <w:rPr>
          <w:color w:val="000000" w:themeColor="text1"/>
        </w:rPr>
        <w:t>ă</w:t>
      </w:r>
      <w:r w:rsidRPr="00D35B03">
        <w:rPr>
          <w:rFonts w:cs="Tahoma"/>
          <w:color w:val="000000" w:themeColor="text1"/>
        </w:rPr>
        <w:t>. Se va reveni cu inform</w:t>
      </w:r>
      <w:r>
        <w:rPr>
          <w:rFonts w:cs="Tahoma"/>
          <w:color w:val="000000" w:themeColor="text1"/>
        </w:rPr>
        <w:t>a</w:t>
      </w:r>
      <w:r w:rsidRPr="00C63732">
        <w:rPr>
          <w:color w:val="000000" w:themeColor="text1"/>
        </w:rPr>
        <w:t>ț</w:t>
      </w:r>
      <w:r w:rsidRPr="00D35B03">
        <w:rPr>
          <w:rFonts w:cs="Tahoma"/>
          <w:color w:val="000000" w:themeColor="text1"/>
        </w:rPr>
        <w:t>ii.</w:t>
      </w:r>
      <w:r>
        <w:rPr>
          <w:rFonts w:cs="Tahoma"/>
          <w:color w:val="000000" w:themeColor="text1"/>
        </w:rPr>
        <w:t xml:space="preserve"> </w:t>
      </w:r>
    </w:p>
    <w:p w14:paraId="02899D29" w14:textId="77777777" w:rsidR="00622B9B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 w:rsidRPr="00C97FF1">
        <w:rPr>
          <w:rFonts w:cs="Tahoma"/>
          <w:b/>
          <w:color w:val="000000" w:themeColor="text1"/>
        </w:rPr>
        <w:t>S.G.A. Harghita</w:t>
      </w:r>
      <w:r>
        <w:rPr>
          <w:rFonts w:cs="Tahoma"/>
          <w:color w:val="000000" w:themeColor="text1"/>
        </w:rPr>
        <w:t xml:space="preserve"> informeaz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data de 02.05.2023, la ora 09:00, a fost semnalat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poluarea cu ap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uzat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 unui canal de desecare ANIF pe o lungime de cca 300 m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amonte de confluen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a acestuia cu r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ul Olt,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zona localit</w:t>
      </w:r>
      <w:r w:rsidRPr="00B03A1E">
        <w:rPr>
          <w:color w:val="000000" w:themeColor="text1"/>
        </w:rPr>
        <w:t>ă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ilor S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nsimion </w:t>
      </w:r>
      <w:r w:rsidRPr="00B03A1E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S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ntimbru.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urma investiga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iilor personalului S.G.A. Harghita care s-a deplasat la fa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a locului s-a constatat c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apa uzat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provine de la golirea unei vidanje. Rezultatele analizelor celor dou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probe de ap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prelevate sunt prezentate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tabelul de mai jos.  </w:t>
      </w:r>
    </w:p>
    <w:p w14:paraId="745EE830" w14:textId="77777777" w:rsidR="00622B9B" w:rsidRPr="00472E19" w:rsidRDefault="00622B9B" w:rsidP="00622B9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</w:p>
    <w:tbl>
      <w:tblPr>
        <w:tblStyle w:val="TableGrid1"/>
        <w:tblW w:w="0" w:type="auto"/>
        <w:tblInd w:w="1800" w:type="dxa"/>
        <w:tblLook w:val="04A0" w:firstRow="1" w:lastRow="0" w:firstColumn="1" w:lastColumn="0" w:noHBand="0" w:noVBand="1"/>
      </w:tblPr>
      <w:tblGrid>
        <w:gridCol w:w="1030"/>
        <w:gridCol w:w="1710"/>
        <w:gridCol w:w="2070"/>
        <w:gridCol w:w="2340"/>
      </w:tblGrid>
      <w:tr w:rsidR="00622B9B" w:rsidRPr="00F37C10" w14:paraId="2B77F137" w14:textId="77777777" w:rsidTr="00AB33AF">
        <w:tc>
          <w:tcPr>
            <w:tcW w:w="1030" w:type="dxa"/>
            <w:vMerge w:val="restart"/>
          </w:tcPr>
          <w:p w14:paraId="77FE5F6A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37C10">
              <w:rPr>
                <w:rFonts w:cs="Arial"/>
                <w:b/>
                <w:sz w:val="16"/>
                <w:szCs w:val="16"/>
              </w:rPr>
              <w:t>Nr crt</w:t>
            </w:r>
          </w:p>
        </w:tc>
        <w:tc>
          <w:tcPr>
            <w:tcW w:w="1710" w:type="dxa"/>
            <w:vMerge w:val="restart"/>
          </w:tcPr>
          <w:p w14:paraId="749F5E84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37C10">
              <w:rPr>
                <w:rFonts w:cs="Arial"/>
                <w:b/>
                <w:sz w:val="16"/>
                <w:szCs w:val="16"/>
              </w:rPr>
              <w:t>Indicator</w:t>
            </w:r>
          </w:p>
        </w:tc>
        <w:tc>
          <w:tcPr>
            <w:tcW w:w="4410" w:type="dxa"/>
            <w:gridSpan w:val="2"/>
          </w:tcPr>
          <w:p w14:paraId="20F9D548" w14:textId="77777777" w:rsidR="00622B9B" w:rsidRPr="00F37C10" w:rsidRDefault="00622B9B" w:rsidP="00AB33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7C10">
              <w:rPr>
                <w:rFonts w:cs="Arial"/>
                <w:b/>
                <w:sz w:val="16"/>
                <w:szCs w:val="16"/>
              </w:rPr>
              <w:t>Secțiune de monitorizare</w:t>
            </w:r>
          </w:p>
        </w:tc>
      </w:tr>
      <w:tr w:rsidR="00622B9B" w:rsidRPr="00F37C10" w14:paraId="3A00D9C7" w14:textId="77777777" w:rsidTr="00AB33AF">
        <w:tc>
          <w:tcPr>
            <w:tcW w:w="1030" w:type="dxa"/>
            <w:vMerge/>
          </w:tcPr>
          <w:p w14:paraId="336D9E74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0F6488F5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EE6D70D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37C10">
              <w:rPr>
                <w:rFonts w:cs="Arial"/>
                <w:b/>
                <w:sz w:val="16"/>
                <w:szCs w:val="16"/>
              </w:rPr>
              <w:t>Sursa de poluare</w:t>
            </w:r>
          </w:p>
        </w:tc>
        <w:tc>
          <w:tcPr>
            <w:tcW w:w="2340" w:type="dxa"/>
          </w:tcPr>
          <w:p w14:paraId="18D4E278" w14:textId="77777777" w:rsidR="00622B9B" w:rsidRPr="00F37C10" w:rsidRDefault="00622B9B" w:rsidP="00AB33A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37C10">
              <w:rPr>
                <w:rFonts w:cs="Arial"/>
                <w:b/>
                <w:sz w:val="16"/>
                <w:szCs w:val="16"/>
              </w:rPr>
              <w:t>Înainte de evacuare în r. Olt</w:t>
            </w:r>
          </w:p>
        </w:tc>
      </w:tr>
      <w:tr w:rsidR="00622B9B" w:rsidRPr="00F37C10" w14:paraId="710F9ACD" w14:textId="77777777" w:rsidTr="00AB33AF">
        <w:tc>
          <w:tcPr>
            <w:tcW w:w="1030" w:type="dxa"/>
          </w:tcPr>
          <w:p w14:paraId="4DAF8C5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62A8F39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2070" w:type="dxa"/>
          </w:tcPr>
          <w:p w14:paraId="0697162C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2340" w:type="dxa"/>
          </w:tcPr>
          <w:p w14:paraId="6D3A4FAD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7,8</w:t>
            </w:r>
          </w:p>
        </w:tc>
      </w:tr>
      <w:tr w:rsidR="00622B9B" w:rsidRPr="00F37C10" w14:paraId="446FF30D" w14:textId="77777777" w:rsidTr="00AB33AF">
        <w:tc>
          <w:tcPr>
            <w:tcW w:w="1030" w:type="dxa"/>
          </w:tcPr>
          <w:p w14:paraId="7EB2AD85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27B7BBA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Suspensii</w:t>
            </w:r>
          </w:p>
        </w:tc>
        <w:tc>
          <w:tcPr>
            <w:tcW w:w="2070" w:type="dxa"/>
          </w:tcPr>
          <w:p w14:paraId="4EA7DF7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769</w:t>
            </w:r>
          </w:p>
        </w:tc>
        <w:tc>
          <w:tcPr>
            <w:tcW w:w="2340" w:type="dxa"/>
          </w:tcPr>
          <w:p w14:paraId="1935EA7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&lt; LOQ</w:t>
            </w:r>
          </w:p>
        </w:tc>
      </w:tr>
      <w:tr w:rsidR="00622B9B" w:rsidRPr="00F37C10" w14:paraId="32EE4FF0" w14:textId="77777777" w:rsidTr="00AB33AF">
        <w:tc>
          <w:tcPr>
            <w:tcW w:w="1030" w:type="dxa"/>
          </w:tcPr>
          <w:p w14:paraId="15CC192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51EEE349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CBO5</w:t>
            </w:r>
          </w:p>
        </w:tc>
        <w:tc>
          <w:tcPr>
            <w:tcW w:w="2070" w:type="dxa"/>
          </w:tcPr>
          <w:p w14:paraId="54923EBC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587</w:t>
            </w:r>
          </w:p>
        </w:tc>
        <w:tc>
          <w:tcPr>
            <w:tcW w:w="2340" w:type="dxa"/>
          </w:tcPr>
          <w:p w14:paraId="097D9CA0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1.96</w:t>
            </w:r>
          </w:p>
        </w:tc>
      </w:tr>
      <w:tr w:rsidR="00622B9B" w:rsidRPr="00F37C10" w14:paraId="12F649CC" w14:textId="77777777" w:rsidTr="00AB33AF">
        <w:tc>
          <w:tcPr>
            <w:tcW w:w="1030" w:type="dxa"/>
          </w:tcPr>
          <w:p w14:paraId="7B7D6B4C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14:paraId="158A3CE5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CCO-Cr</w:t>
            </w:r>
          </w:p>
        </w:tc>
        <w:tc>
          <w:tcPr>
            <w:tcW w:w="2070" w:type="dxa"/>
          </w:tcPr>
          <w:p w14:paraId="734EE17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2340" w:type="dxa"/>
          </w:tcPr>
          <w:p w14:paraId="342BE4D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13.3</w:t>
            </w:r>
          </w:p>
        </w:tc>
      </w:tr>
      <w:tr w:rsidR="00622B9B" w:rsidRPr="00F37C10" w14:paraId="18CFE506" w14:textId="77777777" w:rsidTr="00AB33AF">
        <w:tc>
          <w:tcPr>
            <w:tcW w:w="1030" w:type="dxa"/>
          </w:tcPr>
          <w:p w14:paraId="0D79D41B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14:paraId="15CABDBE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Amoniu</w:t>
            </w:r>
          </w:p>
        </w:tc>
        <w:tc>
          <w:tcPr>
            <w:tcW w:w="2070" w:type="dxa"/>
          </w:tcPr>
          <w:p w14:paraId="1DDDE2C4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2340" w:type="dxa"/>
          </w:tcPr>
          <w:p w14:paraId="64512A47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0.922</w:t>
            </w:r>
          </w:p>
        </w:tc>
      </w:tr>
      <w:tr w:rsidR="00622B9B" w:rsidRPr="00F37C10" w14:paraId="67DBC04B" w14:textId="77777777" w:rsidTr="00AB33AF">
        <w:tc>
          <w:tcPr>
            <w:tcW w:w="1030" w:type="dxa"/>
          </w:tcPr>
          <w:p w14:paraId="7A91DAFD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14:paraId="488B048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Azotați</w:t>
            </w:r>
          </w:p>
        </w:tc>
        <w:tc>
          <w:tcPr>
            <w:tcW w:w="2070" w:type="dxa"/>
          </w:tcPr>
          <w:p w14:paraId="1838DEF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2340" w:type="dxa"/>
          </w:tcPr>
          <w:p w14:paraId="58CDBD15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30.221</w:t>
            </w:r>
          </w:p>
        </w:tc>
      </w:tr>
      <w:tr w:rsidR="00622B9B" w:rsidRPr="00F37C10" w14:paraId="2A4C923D" w14:textId="77777777" w:rsidTr="00AB33AF">
        <w:tc>
          <w:tcPr>
            <w:tcW w:w="1030" w:type="dxa"/>
          </w:tcPr>
          <w:p w14:paraId="746CEC23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710" w:type="dxa"/>
          </w:tcPr>
          <w:p w14:paraId="11ABF454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Azotiți</w:t>
            </w:r>
          </w:p>
        </w:tc>
        <w:tc>
          <w:tcPr>
            <w:tcW w:w="2070" w:type="dxa"/>
          </w:tcPr>
          <w:p w14:paraId="0CC8E681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0,027</w:t>
            </w:r>
          </w:p>
        </w:tc>
        <w:tc>
          <w:tcPr>
            <w:tcW w:w="2340" w:type="dxa"/>
          </w:tcPr>
          <w:p w14:paraId="123F87E2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0.195</w:t>
            </w:r>
          </w:p>
        </w:tc>
      </w:tr>
      <w:tr w:rsidR="00622B9B" w:rsidRPr="00F37C10" w14:paraId="42BD88EE" w14:textId="77777777" w:rsidTr="00AB33AF">
        <w:tc>
          <w:tcPr>
            <w:tcW w:w="1030" w:type="dxa"/>
          </w:tcPr>
          <w:p w14:paraId="5692FD49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14:paraId="600BAC2A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Azot total</w:t>
            </w:r>
          </w:p>
        </w:tc>
        <w:tc>
          <w:tcPr>
            <w:tcW w:w="2070" w:type="dxa"/>
          </w:tcPr>
          <w:p w14:paraId="3AD8AE82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2340" w:type="dxa"/>
          </w:tcPr>
          <w:p w14:paraId="25AB969B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8.17</w:t>
            </w:r>
          </w:p>
        </w:tc>
      </w:tr>
      <w:tr w:rsidR="00622B9B" w:rsidRPr="00F37C10" w14:paraId="6D71B857" w14:textId="77777777" w:rsidTr="00AB33AF">
        <w:tc>
          <w:tcPr>
            <w:tcW w:w="1030" w:type="dxa"/>
          </w:tcPr>
          <w:p w14:paraId="7C3AFD61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14:paraId="7E177A28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Fosfor total</w:t>
            </w:r>
          </w:p>
        </w:tc>
        <w:tc>
          <w:tcPr>
            <w:tcW w:w="2070" w:type="dxa"/>
          </w:tcPr>
          <w:p w14:paraId="65B63D8D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3,39</w:t>
            </w:r>
          </w:p>
        </w:tc>
        <w:tc>
          <w:tcPr>
            <w:tcW w:w="2340" w:type="dxa"/>
          </w:tcPr>
          <w:p w14:paraId="1B642F27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0.140</w:t>
            </w:r>
          </w:p>
        </w:tc>
      </w:tr>
      <w:tr w:rsidR="00622B9B" w:rsidRPr="00F37C10" w14:paraId="5D82F4DE" w14:textId="77777777" w:rsidTr="00AB33AF">
        <w:tc>
          <w:tcPr>
            <w:tcW w:w="1030" w:type="dxa"/>
          </w:tcPr>
          <w:p w14:paraId="3EB9E541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14:paraId="7C9CCDFE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Detergenți</w:t>
            </w:r>
          </w:p>
        </w:tc>
        <w:tc>
          <w:tcPr>
            <w:tcW w:w="2070" w:type="dxa"/>
          </w:tcPr>
          <w:p w14:paraId="2697923F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0,842</w:t>
            </w:r>
          </w:p>
        </w:tc>
        <w:tc>
          <w:tcPr>
            <w:tcW w:w="2340" w:type="dxa"/>
          </w:tcPr>
          <w:p w14:paraId="1FD22FDD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&lt; LOQ</w:t>
            </w:r>
          </w:p>
        </w:tc>
      </w:tr>
      <w:tr w:rsidR="00622B9B" w:rsidRPr="00F37C10" w14:paraId="5CF80249" w14:textId="77777777" w:rsidTr="00AB33AF">
        <w:tc>
          <w:tcPr>
            <w:tcW w:w="1030" w:type="dxa"/>
            <w:tcBorders>
              <w:bottom w:val="single" w:sz="4" w:space="0" w:color="auto"/>
            </w:tcBorders>
          </w:tcPr>
          <w:p w14:paraId="03F8E2B6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1E0F78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Extractibile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446700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30674E" w14:textId="77777777" w:rsidR="00622B9B" w:rsidRPr="00F37C10" w:rsidRDefault="00622B9B" w:rsidP="00AB33AF">
            <w:pPr>
              <w:jc w:val="left"/>
              <w:rPr>
                <w:rFonts w:cs="Arial"/>
                <w:sz w:val="16"/>
                <w:szCs w:val="16"/>
              </w:rPr>
            </w:pPr>
            <w:r w:rsidRPr="00F37C10">
              <w:rPr>
                <w:rFonts w:cs="Arial"/>
                <w:sz w:val="16"/>
                <w:szCs w:val="16"/>
              </w:rPr>
              <w:t>&lt; LOQ</w:t>
            </w:r>
          </w:p>
        </w:tc>
      </w:tr>
    </w:tbl>
    <w:p w14:paraId="317C9A8A" w14:textId="77777777" w:rsidR="00622B9B" w:rsidRPr="003A1B1C" w:rsidRDefault="00622B9B" w:rsidP="00622B9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</w:p>
    <w:p w14:paraId="2C5ED4BF" w14:textId="27D94ED1" w:rsidR="00622B9B" w:rsidRPr="00622B9B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Personalul S.G.A. Harghita monitorizeaz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situa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ia. Se va reveni cu informa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ii.</w:t>
      </w:r>
    </w:p>
    <w:p w14:paraId="23B66708" w14:textId="56B15D0D" w:rsidR="00622B9B" w:rsidRPr="00622B9B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Pe fluviul Dun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rea </w:t>
      </w:r>
      <w:r w:rsidRPr="00B03A1E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pe Marea Neagr</w:t>
      </w:r>
      <w:r w:rsidRPr="00B03A1E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n</w:t>
      </w:r>
      <w:r w:rsidRPr="008256B9">
        <w:rPr>
          <w:rFonts w:cs="Tahoma"/>
          <w:color w:val="000000" w:themeColor="text1"/>
        </w:rPr>
        <w:t xml:space="preserve">u au fost semnalate evenimente deosebite. </w:t>
      </w:r>
    </w:p>
    <w:p w14:paraId="279B6A7C" w14:textId="77777777" w:rsidR="00622B9B" w:rsidRPr="00347167" w:rsidRDefault="00622B9B" w:rsidP="00622B9B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1050E2F4" w14:textId="77777777" w:rsidR="00622B9B" w:rsidRPr="004920EB" w:rsidRDefault="00622B9B" w:rsidP="00622B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0A1F5E32" w14:textId="77777777" w:rsidR="00622B9B" w:rsidRPr="004D7A35" w:rsidRDefault="00622B9B" w:rsidP="00622B9B">
      <w:pPr>
        <w:spacing w:after="0" w:line="240" w:lineRule="auto"/>
        <w:ind w:left="1080"/>
        <w:rPr>
          <w:b/>
          <w:color w:val="000000" w:themeColor="text1"/>
        </w:rPr>
      </w:pPr>
      <w:r w:rsidRPr="00B03A1E">
        <w:rPr>
          <w:b/>
          <w:color w:val="000000" w:themeColor="text1"/>
        </w:rPr>
        <w:t>Agenţia Naţională pentru Protecţia Mediului</w:t>
      </w:r>
      <w:r w:rsidRPr="00B03A1E">
        <w:rPr>
          <w:color w:val="000000" w:themeColor="text1"/>
        </w:rPr>
        <w:t xml:space="preserve"> informează că din rezultatele analizelor efectuate în intervalul 10.05.2023 în cadrul Reţelei Naţionale de Monitorizare nu s-au constatat depăşiri ale pragurilor de alertă pentru NO</w:t>
      </w:r>
      <w:r w:rsidRPr="00B03A1E">
        <w:rPr>
          <w:color w:val="000000" w:themeColor="text1"/>
          <w:vertAlign w:val="subscript"/>
        </w:rPr>
        <w:t>2</w:t>
      </w:r>
      <w:r w:rsidRPr="00B03A1E">
        <w:rPr>
          <w:color w:val="000000" w:themeColor="text1"/>
        </w:rPr>
        <w:t xml:space="preserve"> (dioxid de azot), SO</w:t>
      </w:r>
      <w:r w:rsidRPr="00B03A1E">
        <w:rPr>
          <w:color w:val="000000" w:themeColor="text1"/>
          <w:vertAlign w:val="subscript"/>
        </w:rPr>
        <w:t>2</w:t>
      </w:r>
      <w:r w:rsidRPr="00B03A1E">
        <w:rPr>
          <w:color w:val="000000" w:themeColor="text1"/>
        </w:rPr>
        <w:t xml:space="preserve"> (dioxid de sulf), ale pragurilor de alertă și informare pentru O</w:t>
      </w:r>
      <w:r w:rsidRPr="00B03A1E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(ozon) </w:t>
      </w:r>
      <w:r w:rsidRPr="00B03A1E">
        <w:rPr>
          <w:color w:val="000000" w:themeColor="text1"/>
        </w:rPr>
        <w:t>ș</w:t>
      </w:r>
      <w:r>
        <w:rPr>
          <w:color w:val="000000" w:themeColor="text1"/>
        </w:rPr>
        <w:t>i ale</w:t>
      </w:r>
      <w:r w:rsidRPr="00B03A1E">
        <w:rPr>
          <w:color w:val="000000" w:themeColor="text1"/>
        </w:rPr>
        <w:t xml:space="preserve"> </w:t>
      </w:r>
      <w:r w:rsidRPr="004D7A35">
        <w:rPr>
          <w:color w:val="000000" w:themeColor="text1"/>
        </w:rPr>
        <w:t>mediei zilnice de 50 µg/</w:t>
      </w:r>
      <w:r w:rsidRPr="004D7A35">
        <w:rPr>
          <w:rFonts w:cs="Arial"/>
          <w:color w:val="000000" w:themeColor="text1"/>
        </w:rPr>
        <w:t>m</w:t>
      </w:r>
      <w:r w:rsidRPr="004D7A35">
        <w:rPr>
          <w:rFonts w:cs="Arial"/>
          <w:color w:val="000000" w:themeColor="text1"/>
          <w:vertAlign w:val="superscript"/>
        </w:rPr>
        <w:t xml:space="preserve">3 </w:t>
      </w:r>
      <w:r w:rsidRPr="004D7A35">
        <w:rPr>
          <w:color w:val="000000" w:themeColor="text1"/>
        </w:rPr>
        <w:t>pentru PM10</w:t>
      </w:r>
      <w:r w:rsidRPr="004D7A35">
        <w:rPr>
          <w:b/>
          <w:color w:val="000000" w:themeColor="text1"/>
        </w:rPr>
        <w:t xml:space="preserve"> </w:t>
      </w:r>
      <w:r w:rsidRPr="004D7A35">
        <w:rPr>
          <w:color w:val="000000" w:themeColor="text1"/>
        </w:rPr>
        <w:t>(pulberi în suspensie cu diametrul sub 10 microni)</w:t>
      </w:r>
      <w:r w:rsidRPr="004D7A35">
        <w:rPr>
          <w:b/>
          <w:color w:val="000000" w:themeColor="text1"/>
        </w:rPr>
        <w:t>.</w:t>
      </w:r>
    </w:p>
    <w:p w14:paraId="706D5670" w14:textId="77777777" w:rsidR="00622B9B" w:rsidRPr="00B748BC" w:rsidRDefault="00622B9B" w:rsidP="00622B9B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2D9A0252" w14:textId="77777777" w:rsidR="00622B9B" w:rsidRPr="0001659C" w:rsidRDefault="00622B9B" w:rsidP="00622B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>
        <w:rPr>
          <w:b/>
          <w:color w:val="000000" w:themeColor="text1"/>
          <w:lang w:val="ro-RO"/>
        </w:rPr>
        <w:t xml:space="preserve"> </w:t>
      </w:r>
    </w:p>
    <w:p w14:paraId="11DF8388" w14:textId="463DB930" w:rsidR="00622B9B" w:rsidRPr="00622B9B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 w:rsidRPr="00282175">
        <w:rPr>
          <w:rFonts w:cs="Tahoma"/>
          <w:color w:val="000000" w:themeColor="text1"/>
        </w:rPr>
        <w:t xml:space="preserve">Nu au fost semnalate evenimente deosebite. </w:t>
      </w:r>
    </w:p>
    <w:p w14:paraId="46C5BC84" w14:textId="77777777" w:rsidR="00622B9B" w:rsidRPr="00657788" w:rsidRDefault="00622B9B" w:rsidP="00622B9B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>herii radioactivităţii mediului</w:t>
      </w:r>
    </w:p>
    <w:p w14:paraId="1F9C2F0C" w14:textId="48F63197" w:rsidR="00622B9B" w:rsidRPr="00622B9B" w:rsidRDefault="00622B9B" w:rsidP="00622B9B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staţiile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45C5B407" w14:textId="77777777" w:rsidR="00622B9B" w:rsidRDefault="00622B9B" w:rsidP="00622B9B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>În municipiul Bucureşti</w:t>
      </w:r>
    </w:p>
    <w:p w14:paraId="27C7B4B3" w14:textId="6D4B8D3E" w:rsidR="00427753" w:rsidRPr="00622B9B" w:rsidRDefault="00622B9B" w:rsidP="00622B9B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calităţii aerului în municipiul Bucureşti nu a semnalat depăşiri ale pr</w:t>
      </w:r>
      <w:r>
        <w:t>agurilor de informare şi alertă.</w:t>
      </w:r>
    </w:p>
    <w:p w14:paraId="4CBF6131" w14:textId="77777777" w:rsidR="00622B9B" w:rsidRDefault="00622B9B" w:rsidP="004B421C">
      <w:pPr>
        <w:ind w:left="418" w:firstLine="720"/>
      </w:pPr>
    </w:p>
    <w:p w14:paraId="5261EF75" w14:textId="1D1BC0C7" w:rsidR="00FA65AC" w:rsidRPr="00120484" w:rsidRDefault="00DF5C20" w:rsidP="004B421C">
      <w:pPr>
        <w:ind w:left="418" w:firstLine="720"/>
      </w:pPr>
      <w:r w:rsidRPr="00120484"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3DA0" w14:textId="77777777" w:rsidR="00875544" w:rsidRDefault="00875544" w:rsidP="00F721A4">
      <w:pPr>
        <w:spacing w:after="0" w:line="240" w:lineRule="auto"/>
      </w:pPr>
      <w:r>
        <w:separator/>
      </w:r>
    </w:p>
  </w:endnote>
  <w:endnote w:type="continuationSeparator" w:id="0">
    <w:p w14:paraId="0163F9C7" w14:textId="77777777" w:rsidR="00875544" w:rsidRDefault="00875544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4D0E" w14:textId="77777777" w:rsidR="00875544" w:rsidRDefault="00875544" w:rsidP="00F721A4">
      <w:pPr>
        <w:spacing w:after="0" w:line="240" w:lineRule="auto"/>
      </w:pPr>
      <w:r>
        <w:separator/>
      </w:r>
    </w:p>
  </w:footnote>
  <w:footnote w:type="continuationSeparator" w:id="0">
    <w:p w14:paraId="285CCB97" w14:textId="77777777" w:rsidR="00875544" w:rsidRDefault="00875544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8496408">
    <w:abstractNumId w:val="4"/>
  </w:num>
  <w:num w:numId="2" w16cid:durableId="1179275818">
    <w:abstractNumId w:val="0"/>
  </w:num>
  <w:num w:numId="3" w16cid:durableId="1326517993">
    <w:abstractNumId w:val="5"/>
  </w:num>
  <w:num w:numId="4" w16cid:durableId="890000528">
    <w:abstractNumId w:val="8"/>
  </w:num>
  <w:num w:numId="5" w16cid:durableId="1462578195">
    <w:abstractNumId w:val="11"/>
  </w:num>
  <w:num w:numId="6" w16cid:durableId="170224860">
    <w:abstractNumId w:val="2"/>
  </w:num>
  <w:num w:numId="7" w16cid:durableId="1009260877">
    <w:abstractNumId w:val="10"/>
  </w:num>
  <w:num w:numId="8" w16cid:durableId="352345171">
    <w:abstractNumId w:val="9"/>
  </w:num>
  <w:num w:numId="9" w16cid:durableId="1768188604">
    <w:abstractNumId w:val="6"/>
  </w:num>
  <w:num w:numId="10" w16cid:durableId="1404446947">
    <w:abstractNumId w:val="3"/>
  </w:num>
  <w:num w:numId="11" w16cid:durableId="373507723">
    <w:abstractNumId w:val="7"/>
  </w:num>
  <w:num w:numId="12" w16cid:durableId="211231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646E"/>
    <w:rsid w:val="00012593"/>
    <w:rsid w:val="00017B14"/>
    <w:rsid w:val="00020AAD"/>
    <w:rsid w:val="0002277B"/>
    <w:rsid w:val="000242F7"/>
    <w:rsid w:val="000322DF"/>
    <w:rsid w:val="00034709"/>
    <w:rsid w:val="00043CF7"/>
    <w:rsid w:val="00046264"/>
    <w:rsid w:val="00056956"/>
    <w:rsid w:val="00081B62"/>
    <w:rsid w:val="00084AD6"/>
    <w:rsid w:val="000A727B"/>
    <w:rsid w:val="000C184E"/>
    <w:rsid w:val="000C6A88"/>
    <w:rsid w:val="000D2240"/>
    <w:rsid w:val="000E1271"/>
    <w:rsid w:val="000F55B5"/>
    <w:rsid w:val="00102878"/>
    <w:rsid w:val="00105F3F"/>
    <w:rsid w:val="00106846"/>
    <w:rsid w:val="0011327A"/>
    <w:rsid w:val="00117EEE"/>
    <w:rsid w:val="00120484"/>
    <w:rsid w:val="0016735A"/>
    <w:rsid w:val="00174AF7"/>
    <w:rsid w:val="001A48A1"/>
    <w:rsid w:val="001A553B"/>
    <w:rsid w:val="001B2E56"/>
    <w:rsid w:val="001C2217"/>
    <w:rsid w:val="001C5A7B"/>
    <w:rsid w:val="001E3CB6"/>
    <w:rsid w:val="00202A91"/>
    <w:rsid w:val="00205C3E"/>
    <w:rsid w:val="0021101F"/>
    <w:rsid w:val="00213657"/>
    <w:rsid w:val="002248D6"/>
    <w:rsid w:val="002277EB"/>
    <w:rsid w:val="00233624"/>
    <w:rsid w:val="0023662F"/>
    <w:rsid w:val="002647D3"/>
    <w:rsid w:val="00264DAD"/>
    <w:rsid w:val="00272895"/>
    <w:rsid w:val="00280DA4"/>
    <w:rsid w:val="002870FC"/>
    <w:rsid w:val="00290524"/>
    <w:rsid w:val="00290CCA"/>
    <w:rsid w:val="002A3560"/>
    <w:rsid w:val="002B01AA"/>
    <w:rsid w:val="002B02C0"/>
    <w:rsid w:val="002B7F80"/>
    <w:rsid w:val="002C0DA4"/>
    <w:rsid w:val="002C7E5F"/>
    <w:rsid w:val="002D2C51"/>
    <w:rsid w:val="002F5725"/>
    <w:rsid w:val="003021F7"/>
    <w:rsid w:val="00306A36"/>
    <w:rsid w:val="00311C12"/>
    <w:rsid w:val="003130A0"/>
    <w:rsid w:val="00314340"/>
    <w:rsid w:val="00323C20"/>
    <w:rsid w:val="003632EC"/>
    <w:rsid w:val="0036677B"/>
    <w:rsid w:val="00381571"/>
    <w:rsid w:val="00390050"/>
    <w:rsid w:val="003B7CB0"/>
    <w:rsid w:val="003C51B0"/>
    <w:rsid w:val="003C66C1"/>
    <w:rsid w:val="003C66F0"/>
    <w:rsid w:val="003D3DB6"/>
    <w:rsid w:val="003E43EC"/>
    <w:rsid w:val="00403897"/>
    <w:rsid w:val="0040701F"/>
    <w:rsid w:val="00421654"/>
    <w:rsid w:val="00422572"/>
    <w:rsid w:val="0042374E"/>
    <w:rsid w:val="00426222"/>
    <w:rsid w:val="00426B04"/>
    <w:rsid w:val="00427753"/>
    <w:rsid w:val="004405F7"/>
    <w:rsid w:val="0044390C"/>
    <w:rsid w:val="00446976"/>
    <w:rsid w:val="0045469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D2ADB"/>
    <w:rsid w:val="004D5FFB"/>
    <w:rsid w:val="004E5F4D"/>
    <w:rsid w:val="004E66BB"/>
    <w:rsid w:val="004E7415"/>
    <w:rsid w:val="004F3B42"/>
    <w:rsid w:val="004F41B1"/>
    <w:rsid w:val="00500F53"/>
    <w:rsid w:val="005049D8"/>
    <w:rsid w:val="00505BEB"/>
    <w:rsid w:val="0051280D"/>
    <w:rsid w:val="005139D6"/>
    <w:rsid w:val="00515673"/>
    <w:rsid w:val="00520256"/>
    <w:rsid w:val="005315F7"/>
    <w:rsid w:val="00543C7F"/>
    <w:rsid w:val="005545F4"/>
    <w:rsid w:val="00555270"/>
    <w:rsid w:val="005619D4"/>
    <w:rsid w:val="0056576C"/>
    <w:rsid w:val="00597986"/>
    <w:rsid w:val="005A17A2"/>
    <w:rsid w:val="005A193E"/>
    <w:rsid w:val="005A48E9"/>
    <w:rsid w:val="005A6A2B"/>
    <w:rsid w:val="005B0A19"/>
    <w:rsid w:val="005C31C1"/>
    <w:rsid w:val="005C657E"/>
    <w:rsid w:val="005D1F9C"/>
    <w:rsid w:val="005E49A6"/>
    <w:rsid w:val="005F3590"/>
    <w:rsid w:val="00610D05"/>
    <w:rsid w:val="00622B9B"/>
    <w:rsid w:val="006236C7"/>
    <w:rsid w:val="0062601F"/>
    <w:rsid w:val="00632F40"/>
    <w:rsid w:val="00636BE5"/>
    <w:rsid w:val="00640F0C"/>
    <w:rsid w:val="00651B50"/>
    <w:rsid w:val="006561B2"/>
    <w:rsid w:val="006562D8"/>
    <w:rsid w:val="00656C32"/>
    <w:rsid w:val="00656F69"/>
    <w:rsid w:val="0066027C"/>
    <w:rsid w:val="00660DA6"/>
    <w:rsid w:val="0066108B"/>
    <w:rsid w:val="006646C0"/>
    <w:rsid w:val="00664A48"/>
    <w:rsid w:val="006722E0"/>
    <w:rsid w:val="0067385C"/>
    <w:rsid w:val="00683771"/>
    <w:rsid w:val="006954E2"/>
    <w:rsid w:val="00696B6C"/>
    <w:rsid w:val="006B271E"/>
    <w:rsid w:val="006C3253"/>
    <w:rsid w:val="006C45B1"/>
    <w:rsid w:val="006D492B"/>
    <w:rsid w:val="006F2233"/>
    <w:rsid w:val="006F5C4F"/>
    <w:rsid w:val="00715FFF"/>
    <w:rsid w:val="007213DB"/>
    <w:rsid w:val="00722E98"/>
    <w:rsid w:val="007273E4"/>
    <w:rsid w:val="00747FC3"/>
    <w:rsid w:val="007521D5"/>
    <w:rsid w:val="00752257"/>
    <w:rsid w:val="00753CF1"/>
    <w:rsid w:val="00761987"/>
    <w:rsid w:val="00765148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810A7E"/>
    <w:rsid w:val="008159C5"/>
    <w:rsid w:val="00820243"/>
    <w:rsid w:val="00826132"/>
    <w:rsid w:val="00830419"/>
    <w:rsid w:val="00831CD8"/>
    <w:rsid w:val="008322B2"/>
    <w:rsid w:val="00845052"/>
    <w:rsid w:val="00850943"/>
    <w:rsid w:val="00852D2B"/>
    <w:rsid w:val="008600D6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E252C"/>
    <w:rsid w:val="008F0F94"/>
    <w:rsid w:val="008F1890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5D22"/>
    <w:rsid w:val="00930B91"/>
    <w:rsid w:val="00943FED"/>
    <w:rsid w:val="009600EF"/>
    <w:rsid w:val="009636DB"/>
    <w:rsid w:val="00970EBE"/>
    <w:rsid w:val="00984F08"/>
    <w:rsid w:val="00995510"/>
    <w:rsid w:val="009979BE"/>
    <w:rsid w:val="009A7F97"/>
    <w:rsid w:val="009B19F6"/>
    <w:rsid w:val="009B2623"/>
    <w:rsid w:val="009B2EEE"/>
    <w:rsid w:val="009B656C"/>
    <w:rsid w:val="009C5724"/>
    <w:rsid w:val="009D270B"/>
    <w:rsid w:val="009D7A04"/>
    <w:rsid w:val="009E4820"/>
    <w:rsid w:val="009E7379"/>
    <w:rsid w:val="009F0EA1"/>
    <w:rsid w:val="009F283C"/>
    <w:rsid w:val="009F557A"/>
    <w:rsid w:val="009F5623"/>
    <w:rsid w:val="009F7A07"/>
    <w:rsid w:val="00A0097F"/>
    <w:rsid w:val="00A123C9"/>
    <w:rsid w:val="00A17145"/>
    <w:rsid w:val="00A3021F"/>
    <w:rsid w:val="00A341DB"/>
    <w:rsid w:val="00A34423"/>
    <w:rsid w:val="00A436BC"/>
    <w:rsid w:val="00A465B6"/>
    <w:rsid w:val="00A62746"/>
    <w:rsid w:val="00A66AED"/>
    <w:rsid w:val="00A66DC2"/>
    <w:rsid w:val="00A862F9"/>
    <w:rsid w:val="00A94FC6"/>
    <w:rsid w:val="00A951A3"/>
    <w:rsid w:val="00AB18AF"/>
    <w:rsid w:val="00AB2C2A"/>
    <w:rsid w:val="00AB3C13"/>
    <w:rsid w:val="00AC04E4"/>
    <w:rsid w:val="00AC13FE"/>
    <w:rsid w:val="00AD584D"/>
    <w:rsid w:val="00AD6261"/>
    <w:rsid w:val="00AD64F5"/>
    <w:rsid w:val="00AE3CB3"/>
    <w:rsid w:val="00AE7638"/>
    <w:rsid w:val="00AF413A"/>
    <w:rsid w:val="00B04BEB"/>
    <w:rsid w:val="00B142EB"/>
    <w:rsid w:val="00B14F77"/>
    <w:rsid w:val="00B23F96"/>
    <w:rsid w:val="00B2756B"/>
    <w:rsid w:val="00B40F95"/>
    <w:rsid w:val="00B429BB"/>
    <w:rsid w:val="00B5095A"/>
    <w:rsid w:val="00B50CE0"/>
    <w:rsid w:val="00B514CE"/>
    <w:rsid w:val="00B577FD"/>
    <w:rsid w:val="00B62FCB"/>
    <w:rsid w:val="00B705EA"/>
    <w:rsid w:val="00B957CD"/>
    <w:rsid w:val="00B959A5"/>
    <w:rsid w:val="00BA19ED"/>
    <w:rsid w:val="00BA4373"/>
    <w:rsid w:val="00BB1600"/>
    <w:rsid w:val="00BB1990"/>
    <w:rsid w:val="00BB244B"/>
    <w:rsid w:val="00BB30AC"/>
    <w:rsid w:val="00BD4367"/>
    <w:rsid w:val="00BE170E"/>
    <w:rsid w:val="00BF6109"/>
    <w:rsid w:val="00C024A6"/>
    <w:rsid w:val="00C0560F"/>
    <w:rsid w:val="00C4197E"/>
    <w:rsid w:val="00C438B9"/>
    <w:rsid w:val="00C50E09"/>
    <w:rsid w:val="00C5283B"/>
    <w:rsid w:val="00C65CED"/>
    <w:rsid w:val="00C70F13"/>
    <w:rsid w:val="00C7121F"/>
    <w:rsid w:val="00C7502F"/>
    <w:rsid w:val="00C811C9"/>
    <w:rsid w:val="00C83BDA"/>
    <w:rsid w:val="00C94173"/>
    <w:rsid w:val="00C9590C"/>
    <w:rsid w:val="00C95C41"/>
    <w:rsid w:val="00CA11BD"/>
    <w:rsid w:val="00CB68DE"/>
    <w:rsid w:val="00CB7DCE"/>
    <w:rsid w:val="00CC2A8C"/>
    <w:rsid w:val="00CC34D2"/>
    <w:rsid w:val="00CD062E"/>
    <w:rsid w:val="00CD46FC"/>
    <w:rsid w:val="00CD5E71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48DE"/>
    <w:rsid w:val="00D167C6"/>
    <w:rsid w:val="00D36A57"/>
    <w:rsid w:val="00D40CEA"/>
    <w:rsid w:val="00D41A62"/>
    <w:rsid w:val="00D54095"/>
    <w:rsid w:val="00D5642F"/>
    <w:rsid w:val="00D6558E"/>
    <w:rsid w:val="00D67895"/>
    <w:rsid w:val="00D80586"/>
    <w:rsid w:val="00D842A2"/>
    <w:rsid w:val="00DA4653"/>
    <w:rsid w:val="00DB53B4"/>
    <w:rsid w:val="00DB692B"/>
    <w:rsid w:val="00DC1A44"/>
    <w:rsid w:val="00DC27CA"/>
    <w:rsid w:val="00DD034E"/>
    <w:rsid w:val="00DD60C4"/>
    <w:rsid w:val="00DD6625"/>
    <w:rsid w:val="00DE5128"/>
    <w:rsid w:val="00DE7369"/>
    <w:rsid w:val="00DF02A3"/>
    <w:rsid w:val="00DF075B"/>
    <w:rsid w:val="00DF5C20"/>
    <w:rsid w:val="00DF6CA8"/>
    <w:rsid w:val="00E06376"/>
    <w:rsid w:val="00E26A4D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60BD"/>
    <w:rsid w:val="00EA2E8F"/>
    <w:rsid w:val="00EA30BD"/>
    <w:rsid w:val="00EA49A7"/>
    <w:rsid w:val="00EB29BC"/>
    <w:rsid w:val="00EB5DE8"/>
    <w:rsid w:val="00EE0C0B"/>
    <w:rsid w:val="00EE6BAA"/>
    <w:rsid w:val="00EF273D"/>
    <w:rsid w:val="00EF49AD"/>
    <w:rsid w:val="00EF620D"/>
    <w:rsid w:val="00F04972"/>
    <w:rsid w:val="00F05715"/>
    <w:rsid w:val="00F141A6"/>
    <w:rsid w:val="00F23B0F"/>
    <w:rsid w:val="00F253F9"/>
    <w:rsid w:val="00F33A85"/>
    <w:rsid w:val="00F3643F"/>
    <w:rsid w:val="00F45F3C"/>
    <w:rsid w:val="00F562AB"/>
    <w:rsid w:val="00F57858"/>
    <w:rsid w:val="00F721A4"/>
    <w:rsid w:val="00F74909"/>
    <w:rsid w:val="00F919DB"/>
    <w:rsid w:val="00FA2190"/>
    <w:rsid w:val="00FA4F5E"/>
    <w:rsid w:val="00FA5074"/>
    <w:rsid w:val="00FA65AC"/>
    <w:rsid w:val="00FA7F37"/>
    <w:rsid w:val="00FC11FD"/>
    <w:rsid w:val="00FC58DF"/>
    <w:rsid w:val="00FD202E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2023-05-12T04:43:00Z</dcterms:created>
  <dcterms:modified xsi:type="dcterms:W3CDTF">2023-05-12T05:06:00Z</dcterms:modified>
</cp:coreProperties>
</file>