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404" w:rsidRPr="002279FF" w:rsidRDefault="006B1404" w:rsidP="007A0F68">
      <w:pPr>
        <w:spacing w:after="0" w:line="360" w:lineRule="auto"/>
        <w:ind w:left="0"/>
        <w:rPr>
          <w:b/>
          <w:sz w:val="16"/>
          <w:szCs w:val="16"/>
          <w:lang w:val="ro-RO"/>
        </w:rPr>
      </w:pPr>
    </w:p>
    <w:p w:rsidR="00F9512C" w:rsidRPr="00C02271" w:rsidRDefault="00F9512C" w:rsidP="007A0F68">
      <w:pPr>
        <w:spacing w:after="0" w:line="360" w:lineRule="auto"/>
        <w:ind w:left="1080"/>
        <w:jc w:val="center"/>
        <w:rPr>
          <w:b/>
          <w:bCs/>
          <w:iCs/>
          <w:sz w:val="24"/>
          <w:szCs w:val="24"/>
          <w:lang w:val="ro-RO"/>
        </w:rPr>
      </w:pPr>
      <w:r w:rsidRPr="00C02271">
        <w:rPr>
          <w:b/>
          <w:bCs/>
          <w:iCs/>
          <w:sz w:val="24"/>
          <w:szCs w:val="24"/>
          <w:lang w:val="ro-RO"/>
        </w:rPr>
        <w:t>RAPORT PRIVIND SITUAŢIA HIDROMETEOROLOGICĂ ŞI A CALITĂŢII MEDIULUI</w:t>
      </w:r>
    </w:p>
    <w:p w:rsidR="00F9512C" w:rsidRPr="00845A63" w:rsidRDefault="00127779" w:rsidP="007A0F68">
      <w:pPr>
        <w:spacing w:after="0" w:line="360" w:lineRule="auto"/>
        <w:ind w:left="1080"/>
        <w:jc w:val="center"/>
        <w:rPr>
          <w:b/>
          <w:bCs/>
          <w:sz w:val="24"/>
          <w:szCs w:val="24"/>
          <w:lang w:val="ro-RO"/>
        </w:rPr>
      </w:pPr>
      <w:r>
        <w:rPr>
          <w:b/>
          <w:bCs/>
          <w:sz w:val="24"/>
          <w:szCs w:val="24"/>
          <w:lang w:val="ro-RO"/>
        </w:rPr>
        <w:t>în intervalul 28</w:t>
      </w:r>
      <w:r w:rsidR="000651A7">
        <w:rPr>
          <w:b/>
          <w:bCs/>
          <w:sz w:val="24"/>
          <w:szCs w:val="24"/>
          <w:lang w:val="ro-RO"/>
        </w:rPr>
        <w:t>.02</w:t>
      </w:r>
      <w:r w:rsidR="000D5367">
        <w:rPr>
          <w:b/>
          <w:bCs/>
          <w:sz w:val="24"/>
          <w:szCs w:val="24"/>
          <w:lang w:val="ro-RO"/>
        </w:rPr>
        <w:t>.2021</w:t>
      </w:r>
      <w:r w:rsidR="001853B9">
        <w:rPr>
          <w:b/>
          <w:bCs/>
          <w:sz w:val="24"/>
          <w:szCs w:val="24"/>
          <w:lang w:val="ro-RO"/>
        </w:rPr>
        <w:t xml:space="preserve">, ora 08.00 – </w:t>
      </w:r>
      <w:r>
        <w:rPr>
          <w:b/>
          <w:bCs/>
          <w:sz w:val="24"/>
          <w:szCs w:val="24"/>
          <w:lang w:val="ro-RO"/>
        </w:rPr>
        <w:t>01.03</w:t>
      </w:r>
      <w:r w:rsidR="00D34539">
        <w:rPr>
          <w:b/>
          <w:bCs/>
          <w:sz w:val="24"/>
          <w:szCs w:val="24"/>
          <w:lang w:val="ro-RO"/>
        </w:rPr>
        <w:t>.2021</w:t>
      </w:r>
      <w:r w:rsidR="00F9512C" w:rsidRPr="00C02271">
        <w:rPr>
          <w:b/>
          <w:bCs/>
          <w:sz w:val="24"/>
          <w:szCs w:val="24"/>
          <w:lang w:val="ro-RO"/>
        </w:rPr>
        <w:t>, ora 08.00</w:t>
      </w:r>
    </w:p>
    <w:p w:rsidR="006B1404" w:rsidRPr="00C02271" w:rsidRDefault="006B1404" w:rsidP="007A0F68">
      <w:pPr>
        <w:spacing w:after="0" w:line="360" w:lineRule="auto"/>
        <w:ind w:left="0"/>
        <w:rPr>
          <w:b/>
          <w:bCs/>
          <w:sz w:val="16"/>
          <w:szCs w:val="16"/>
          <w:lang w:val="ro-RO"/>
        </w:rPr>
      </w:pPr>
    </w:p>
    <w:p w:rsidR="00F9512C" w:rsidRPr="00F152E4" w:rsidRDefault="00F9512C" w:rsidP="007A0F68">
      <w:pPr>
        <w:spacing w:after="0" w:line="360" w:lineRule="auto"/>
        <w:ind w:left="1080"/>
        <w:rPr>
          <w:b/>
          <w:bCs/>
          <w:i/>
          <w:u w:val="single"/>
          <w:lang w:val="es-PE"/>
        </w:rPr>
      </w:pPr>
      <w:r w:rsidRPr="00F152E4">
        <w:rPr>
          <w:b/>
          <w:bCs/>
          <w:i/>
          <w:lang w:val="es-PE"/>
        </w:rPr>
        <w:t>I.</w:t>
      </w:r>
      <w:r w:rsidRPr="00F152E4">
        <w:rPr>
          <w:b/>
          <w:bCs/>
          <w:i/>
          <w:lang w:val="es-PE"/>
        </w:rPr>
        <w:tab/>
      </w:r>
      <w:r w:rsidRPr="00F152E4">
        <w:rPr>
          <w:b/>
          <w:bCs/>
          <w:i/>
          <w:u w:val="single"/>
          <w:lang w:val="es-PE"/>
        </w:rPr>
        <w:t>SITUAŢIA HIDROMETEOROLOGICĂ</w:t>
      </w:r>
    </w:p>
    <w:p w:rsidR="00F9512C" w:rsidRPr="00305A5A" w:rsidRDefault="00F9512C" w:rsidP="007A0F68">
      <w:pPr>
        <w:spacing w:after="0" w:line="360" w:lineRule="auto"/>
        <w:ind w:left="1080"/>
        <w:rPr>
          <w:b/>
          <w:bCs/>
          <w:u w:val="single"/>
          <w:lang w:val="es-PE"/>
        </w:rPr>
      </w:pPr>
      <w:r w:rsidRPr="00305A5A">
        <w:rPr>
          <w:b/>
          <w:bCs/>
          <w:lang w:val="es-PE"/>
        </w:rPr>
        <w:t xml:space="preserve">1. </w:t>
      </w:r>
      <w:proofErr w:type="spellStart"/>
      <w:r w:rsidRPr="00305A5A">
        <w:rPr>
          <w:b/>
          <w:bCs/>
          <w:u w:val="single"/>
          <w:lang w:val="es-PE"/>
        </w:rPr>
        <w:t>Situaţia</w:t>
      </w:r>
      <w:proofErr w:type="spellEnd"/>
      <w:r w:rsidRPr="00305A5A">
        <w:rPr>
          <w:b/>
          <w:bCs/>
          <w:u w:val="single"/>
          <w:lang w:val="es-PE"/>
        </w:rPr>
        <w:t xml:space="preserve"> </w:t>
      </w:r>
      <w:proofErr w:type="spellStart"/>
      <w:r w:rsidRPr="00305A5A">
        <w:rPr>
          <w:b/>
          <w:bCs/>
          <w:u w:val="single"/>
          <w:lang w:val="es-PE"/>
        </w:rPr>
        <w:t>şi</w:t>
      </w:r>
      <w:proofErr w:type="spellEnd"/>
      <w:r w:rsidRPr="00305A5A">
        <w:rPr>
          <w:b/>
          <w:bCs/>
          <w:u w:val="single"/>
          <w:lang w:val="es-PE"/>
        </w:rPr>
        <w:t xml:space="preserve"> </w:t>
      </w:r>
      <w:proofErr w:type="spellStart"/>
      <w:r w:rsidRPr="00305A5A">
        <w:rPr>
          <w:b/>
          <w:bCs/>
          <w:u w:val="single"/>
          <w:lang w:val="es-PE"/>
        </w:rPr>
        <w:t>prognoza</w:t>
      </w:r>
      <w:proofErr w:type="spellEnd"/>
      <w:r w:rsidRPr="00305A5A">
        <w:rPr>
          <w:b/>
          <w:bCs/>
          <w:u w:val="single"/>
          <w:lang w:val="es-PE"/>
        </w:rPr>
        <w:t xml:space="preserve"> </w:t>
      </w:r>
      <w:proofErr w:type="spellStart"/>
      <w:r w:rsidRPr="00305A5A">
        <w:rPr>
          <w:b/>
          <w:bCs/>
          <w:u w:val="single"/>
          <w:lang w:val="es-PE"/>
        </w:rPr>
        <w:t>hidro</w:t>
      </w:r>
      <w:proofErr w:type="spellEnd"/>
      <w:r w:rsidRPr="00305A5A">
        <w:rPr>
          <w:b/>
          <w:bCs/>
          <w:u w:val="single"/>
          <w:lang w:val="es-PE"/>
        </w:rPr>
        <w:t xml:space="preserve"> pe </w:t>
      </w:r>
      <w:proofErr w:type="spellStart"/>
      <w:r w:rsidRPr="00305A5A">
        <w:rPr>
          <w:b/>
          <w:bCs/>
          <w:u w:val="single"/>
          <w:lang w:val="es-PE"/>
        </w:rPr>
        <w:t>râurile</w:t>
      </w:r>
      <w:proofErr w:type="spellEnd"/>
      <w:r w:rsidRPr="00305A5A">
        <w:rPr>
          <w:b/>
          <w:bCs/>
          <w:u w:val="single"/>
          <w:lang w:val="es-PE"/>
        </w:rPr>
        <w:t xml:space="preserve"> </w:t>
      </w:r>
      <w:proofErr w:type="spellStart"/>
      <w:r w:rsidRPr="00305A5A">
        <w:rPr>
          <w:b/>
          <w:bCs/>
          <w:u w:val="single"/>
          <w:lang w:val="es-PE"/>
        </w:rPr>
        <w:t>interioare</w:t>
      </w:r>
      <w:proofErr w:type="spellEnd"/>
      <w:r w:rsidRPr="00305A5A">
        <w:rPr>
          <w:b/>
          <w:bCs/>
          <w:u w:val="single"/>
          <w:lang w:val="es-PE"/>
        </w:rPr>
        <w:t xml:space="preserve"> </w:t>
      </w:r>
      <w:proofErr w:type="spellStart"/>
      <w:r w:rsidRPr="00305A5A">
        <w:rPr>
          <w:b/>
          <w:bCs/>
          <w:u w:val="single"/>
          <w:lang w:val="es-PE"/>
        </w:rPr>
        <w:t>şi</w:t>
      </w:r>
      <w:proofErr w:type="spellEnd"/>
      <w:r w:rsidRPr="00305A5A">
        <w:rPr>
          <w:b/>
          <w:bCs/>
          <w:u w:val="single"/>
          <w:lang w:val="es-PE"/>
        </w:rPr>
        <w:t xml:space="preserve"> </w:t>
      </w:r>
      <w:proofErr w:type="spellStart"/>
      <w:r w:rsidRPr="00305A5A">
        <w:rPr>
          <w:b/>
          <w:bCs/>
          <w:u w:val="single"/>
          <w:lang w:val="es-PE"/>
        </w:rPr>
        <w:t>Dunăre</w:t>
      </w:r>
      <w:proofErr w:type="spellEnd"/>
      <w:r w:rsidRPr="00305A5A">
        <w:rPr>
          <w:b/>
          <w:bCs/>
          <w:u w:val="single"/>
          <w:lang w:val="es-PE"/>
        </w:rPr>
        <w:t xml:space="preserve"> </w:t>
      </w:r>
      <w:proofErr w:type="spellStart"/>
      <w:r w:rsidRPr="00305A5A">
        <w:rPr>
          <w:b/>
          <w:bCs/>
          <w:u w:val="single"/>
          <w:lang w:val="es-PE"/>
        </w:rPr>
        <w:t>din</w:t>
      </w:r>
      <w:proofErr w:type="spellEnd"/>
      <w:r w:rsidRPr="00305A5A">
        <w:rPr>
          <w:b/>
          <w:bCs/>
          <w:u w:val="single"/>
          <w:lang w:val="es-PE"/>
        </w:rPr>
        <w:t xml:space="preserve"> </w:t>
      </w:r>
      <w:r w:rsidR="00127779">
        <w:rPr>
          <w:b/>
          <w:bCs/>
          <w:u w:val="single"/>
          <w:lang w:val="es-PE"/>
        </w:rPr>
        <w:t>01.03</w:t>
      </w:r>
      <w:r w:rsidR="00D34539">
        <w:rPr>
          <w:b/>
          <w:bCs/>
          <w:u w:val="single"/>
          <w:lang w:val="es-PE"/>
        </w:rPr>
        <w:t>.2021</w:t>
      </w:r>
      <w:r w:rsidRPr="00305A5A">
        <w:rPr>
          <w:b/>
          <w:bCs/>
          <w:u w:val="single"/>
          <w:lang w:val="es-PE"/>
        </w:rPr>
        <w:t xml:space="preserve">, ora </w:t>
      </w:r>
      <w:r w:rsidR="002D6208">
        <w:rPr>
          <w:b/>
          <w:bCs/>
          <w:u w:val="single"/>
          <w:lang w:val="es-PE"/>
        </w:rPr>
        <w:t>0</w:t>
      </w:r>
      <w:r w:rsidRPr="00305A5A">
        <w:rPr>
          <w:b/>
          <w:bCs/>
          <w:u w:val="single"/>
          <w:lang w:val="es-PE"/>
        </w:rPr>
        <w:t>7.00</w:t>
      </w:r>
    </w:p>
    <w:p w:rsidR="004870A7" w:rsidRPr="00B70C7D" w:rsidRDefault="00F9512C" w:rsidP="007A0F68">
      <w:pPr>
        <w:spacing w:after="0" w:line="360" w:lineRule="auto"/>
        <w:ind w:left="1080"/>
        <w:rPr>
          <w:b/>
          <w:bCs/>
          <w:u w:val="single"/>
          <w:lang w:val="es-PE"/>
        </w:rPr>
      </w:pPr>
      <w:r w:rsidRPr="00077E1F">
        <w:rPr>
          <w:b/>
          <w:bCs/>
          <w:u w:val="single"/>
          <w:lang w:val="es-PE"/>
        </w:rPr>
        <w:t>RÂURI</w:t>
      </w:r>
      <w:r w:rsidR="0039627D">
        <w:rPr>
          <w:b/>
          <w:bCs/>
          <w:u w:val="single"/>
          <w:lang w:val="es-PE"/>
        </w:rPr>
        <w:t xml:space="preserve"> </w:t>
      </w:r>
    </w:p>
    <w:p w:rsidR="0007205D" w:rsidRPr="0007205D" w:rsidRDefault="00F9512C" w:rsidP="007A0F68">
      <w:pPr>
        <w:spacing w:after="0" w:line="360" w:lineRule="auto"/>
        <w:ind w:left="1080"/>
        <w:rPr>
          <w:rFonts w:eastAsia="Times New Roman" w:cs="Arial"/>
          <w:lang w:val="ro-RO" w:eastAsia="zh-CN"/>
        </w:rPr>
      </w:pPr>
      <w:r w:rsidRPr="0007205D">
        <w:rPr>
          <w:rFonts w:eastAsia="BatangChe" w:cs="Tahoma"/>
          <w:b/>
          <w:bCs/>
          <w:color w:val="000000" w:themeColor="text1"/>
          <w:lang w:val="ro-RO"/>
        </w:rPr>
        <w:t>Debitele au fost</w:t>
      </w:r>
      <w:r w:rsidRPr="0007205D">
        <w:rPr>
          <w:rFonts w:cs="Arial"/>
          <w:lang w:val="es-PE" w:eastAsia="ar-SA"/>
        </w:rPr>
        <w:t xml:space="preserve"> </w:t>
      </w:r>
      <w:r w:rsidR="0007205D" w:rsidRPr="0007205D">
        <w:rPr>
          <w:rFonts w:eastAsia="Times New Roman" w:cs="Arial"/>
          <w:b/>
          <w:lang w:val="ro-RO" w:eastAsia="zh-CN"/>
        </w:rPr>
        <w:t>în general staționare,</w:t>
      </w:r>
      <w:r w:rsidR="0007205D" w:rsidRPr="0007205D">
        <w:rPr>
          <w:rFonts w:eastAsia="Times New Roman" w:cs="Arial"/>
          <w:lang w:val="ro-RO" w:eastAsia="zh-CN"/>
        </w:rPr>
        <w:t xml:space="preserve"> exceptând râurile din bazinele hidrografice Vișeu, Iza, Tur și cursurile mijlocii și inferioare ale Crasnei, Barcăului, Crișurilor, Timișului, Bârzavei, Carașului și Nerei, unde au fost în scădere.</w:t>
      </w:r>
    </w:p>
    <w:p w:rsidR="0007205D" w:rsidRPr="0007205D" w:rsidRDefault="0007205D" w:rsidP="007A0F68">
      <w:pPr>
        <w:suppressAutoHyphens/>
        <w:autoSpaceDE w:val="0"/>
        <w:spacing w:after="0" w:line="360" w:lineRule="auto"/>
        <w:ind w:left="1080"/>
        <w:rPr>
          <w:rFonts w:eastAsia="Times New Roman" w:cs="Arial"/>
          <w:lang w:val="ro-RO" w:eastAsia="zh-CN"/>
        </w:rPr>
      </w:pPr>
      <w:r w:rsidRPr="0007205D">
        <w:rPr>
          <w:rFonts w:eastAsia="Times New Roman" w:cs="Arial"/>
          <w:lang w:val="ro-RO" w:eastAsia="zh-CN"/>
        </w:rPr>
        <w:t>Formaţiunile de gheaţă (gheaţă la maluri, năboi, pod de gheață) prezente pe râul Răstolița și în bazinele superioare ale Moldovei, Bistriței și Jijiei s-au menținut fără modificări importante.</w:t>
      </w:r>
    </w:p>
    <w:p w:rsidR="0007205D" w:rsidRPr="0007205D" w:rsidRDefault="0007205D" w:rsidP="007A0F68">
      <w:pPr>
        <w:suppressAutoHyphens/>
        <w:autoSpaceDE w:val="0"/>
        <w:spacing w:after="0" w:line="360" w:lineRule="auto"/>
        <w:ind w:left="1080"/>
        <w:rPr>
          <w:rFonts w:eastAsia="Times New Roman" w:cs="Arial"/>
          <w:lang w:val="ro-RO" w:eastAsia="zh-CN"/>
        </w:rPr>
      </w:pPr>
      <w:r w:rsidRPr="0007205D">
        <w:rPr>
          <w:rFonts w:eastAsia="Times New Roman" w:cs="Arial"/>
          <w:lang w:val="ro-RO" w:eastAsia="zh-CN"/>
        </w:rPr>
        <w:t xml:space="preserve">Debitele se situează la valori în jurul și peste mediile multianuale lunare, exceptând râurile din bazinele hidrografice: Barcău, Crişuri, Târnave, Bega, Bistra, Cerna, Vedea, Jiu mijlociu şi inferior, Olt inferior, Argeş mijlociu şi inferior, cursul mijlociu al Mureșului şi cursul mijlociu și inferior al Jijiei, unde sunt cuprinse între 30-90% din normalele lunare și râurile din bazinele hidrografice: Bega Veche, Râmnicu Sărat şi Bârlad, unde au valori sub 30% din acestea. </w:t>
      </w:r>
    </w:p>
    <w:p w:rsidR="00B5134D" w:rsidRPr="0007205D" w:rsidRDefault="0007205D" w:rsidP="007A0F68">
      <w:pPr>
        <w:suppressAutoHyphens/>
        <w:autoSpaceDE w:val="0"/>
        <w:spacing w:after="0" w:line="360" w:lineRule="auto"/>
        <w:ind w:left="360" w:firstLine="720"/>
        <w:rPr>
          <w:rFonts w:eastAsia="Times New Roman" w:cs="Arial"/>
          <w:b/>
          <w:lang w:val="ro-RO" w:eastAsia="zh-CN"/>
        </w:rPr>
      </w:pPr>
      <w:r w:rsidRPr="0007205D">
        <w:rPr>
          <w:rFonts w:eastAsia="Times New Roman" w:cs="Arial"/>
          <w:b/>
          <w:lang w:val="ro-RO" w:eastAsia="zh-CN"/>
        </w:rPr>
        <w:t>Nivelurile</w:t>
      </w:r>
      <w:r w:rsidRPr="0007205D">
        <w:rPr>
          <w:rFonts w:eastAsia="Times New Roman" w:cs="Arial"/>
          <w:lang w:val="ro-RO" w:eastAsia="zh-CN"/>
        </w:rPr>
        <w:t xml:space="preserve"> pe râuri la stațiile hidrometrice </w:t>
      </w:r>
      <w:r w:rsidRPr="0007205D">
        <w:rPr>
          <w:rFonts w:eastAsia="Times New Roman" w:cs="Arial"/>
          <w:b/>
          <w:lang w:val="ro-RO" w:eastAsia="zh-CN"/>
        </w:rPr>
        <w:t>se situează sub</w:t>
      </w:r>
      <w:r w:rsidRPr="0007205D">
        <w:rPr>
          <w:rFonts w:eastAsia="Times New Roman" w:cs="Arial"/>
          <w:lang w:val="ro-RO" w:eastAsia="zh-CN"/>
        </w:rPr>
        <w:t xml:space="preserve"> </w:t>
      </w:r>
      <w:r w:rsidRPr="0007205D">
        <w:rPr>
          <w:rFonts w:eastAsia="Times New Roman" w:cs="Arial"/>
          <w:b/>
          <w:lang w:val="ro-RO" w:eastAsia="zh-CN"/>
        </w:rPr>
        <w:t>COTELE DE ATENȚIE.</w:t>
      </w:r>
    </w:p>
    <w:p w:rsidR="001A197B" w:rsidRPr="009A1B33" w:rsidRDefault="001A197B" w:rsidP="007A0F68">
      <w:pPr>
        <w:suppressAutoHyphens/>
        <w:autoSpaceDE w:val="0"/>
        <w:spacing w:after="0" w:line="360" w:lineRule="auto"/>
        <w:ind w:left="0"/>
        <w:rPr>
          <w:rFonts w:eastAsia="Times New Roman" w:cs="Arial"/>
          <w:sz w:val="16"/>
          <w:szCs w:val="16"/>
          <w:lang w:val="ro-RO" w:eastAsia="zh-CN"/>
        </w:rPr>
      </w:pPr>
    </w:p>
    <w:p w:rsidR="0007205D" w:rsidRPr="0007205D" w:rsidRDefault="00F9512C" w:rsidP="007A0F68">
      <w:pPr>
        <w:spacing w:after="0" w:line="360" w:lineRule="auto"/>
        <w:ind w:left="1080"/>
        <w:rPr>
          <w:rFonts w:eastAsia="Times New Roman" w:cs="Arial"/>
          <w:lang w:val="ro-RO" w:eastAsia="zh-CN"/>
        </w:rPr>
      </w:pPr>
      <w:r w:rsidRPr="0007205D">
        <w:rPr>
          <w:rFonts w:eastAsia="BatangChe" w:cs="Tahoma"/>
          <w:b/>
          <w:bCs/>
          <w:lang w:val="ro-RO"/>
        </w:rPr>
        <w:t xml:space="preserve">Debitele vor </w:t>
      </w:r>
      <w:r w:rsidR="00EE4BF8" w:rsidRPr="0007205D">
        <w:rPr>
          <w:rFonts w:eastAsia="BatangChe" w:cs="Tahoma"/>
          <w:b/>
          <w:bCs/>
          <w:lang w:val="ro-RO"/>
        </w:rPr>
        <w:t>fi</w:t>
      </w:r>
      <w:r w:rsidR="007A0F68">
        <w:rPr>
          <w:rFonts w:eastAsia="BatangChe" w:cs="Tahoma"/>
          <w:b/>
          <w:bCs/>
          <w:lang w:val="ro-RO"/>
        </w:rPr>
        <w:t>,</w:t>
      </w:r>
      <w:r w:rsidR="00EE4BF8" w:rsidRPr="0007205D">
        <w:rPr>
          <w:rFonts w:eastAsia="BatangChe" w:cs="Tahoma"/>
          <w:b/>
          <w:bCs/>
          <w:lang w:val="ro-RO"/>
        </w:rPr>
        <w:t xml:space="preserve"> </w:t>
      </w:r>
      <w:r w:rsidR="0007205D" w:rsidRPr="0007205D">
        <w:rPr>
          <w:rFonts w:eastAsia="Times New Roman" w:cs="Arial"/>
          <w:b/>
          <w:lang w:val="ro-RO" w:eastAsia="zh-CN"/>
        </w:rPr>
        <w:t>în general</w:t>
      </w:r>
      <w:r w:rsidR="007A0F68">
        <w:rPr>
          <w:rFonts w:eastAsia="Times New Roman" w:cs="Arial"/>
          <w:b/>
          <w:lang w:val="ro-RO" w:eastAsia="zh-CN"/>
        </w:rPr>
        <w:t>,</w:t>
      </w:r>
      <w:r w:rsidR="0007205D" w:rsidRPr="0007205D">
        <w:rPr>
          <w:rFonts w:eastAsia="Times New Roman" w:cs="Arial"/>
          <w:b/>
          <w:lang w:val="ro-RO" w:eastAsia="zh-CN"/>
        </w:rPr>
        <w:t xml:space="preserve"> staționare</w:t>
      </w:r>
      <w:r w:rsidR="0007205D" w:rsidRPr="0007205D">
        <w:rPr>
          <w:rFonts w:eastAsia="Times New Roman" w:cs="Arial"/>
          <w:lang w:val="ro-RO" w:eastAsia="zh-CN"/>
        </w:rPr>
        <w:t>, exceptând râurile din bazinele hidrografice: Vișeu, Iza, Tur, Someș, Crasna, Barcău, Crișuri, Arieș, Bega, Timiș, Bârzava, Caraș, Nera, Cerna și cursul inferior al Mureșului, unde vor fi în scădere.</w:t>
      </w:r>
    </w:p>
    <w:p w:rsidR="0007205D" w:rsidRPr="0007205D" w:rsidRDefault="0007205D" w:rsidP="007A0F68">
      <w:pPr>
        <w:suppressAutoHyphens/>
        <w:autoSpaceDE w:val="0"/>
        <w:spacing w:after="0" w:line="360" w:lineRule="auto"/>
        <w:ind w:left="1080"/>
        <w:rPr>
          <w:rFonts w:eastAsia="Times New Roman" w:cs="Arial"/>
          <w:lang w:val="ro-RO" w:eastAsia="zh-CN"/>
        </w:rPr>
      </w:pPr>
      <w:r w:rsidRPr="0007205D">
        <w:rPr>
          <w:rFonts w:eastAsia="Times New Roman" w:cs="Arial"/>
          <w:lang w:val="ro-RO" w:eastAsia="zh-CN"/>
        </w:rPr>
        <w:t>Datorită precipitațiilor lichide, slabe cantitativ, prognozate și cedării apei din stratul de zăpadă, sunt posibile ușoare creșteri de debite și niveluri pe unele râuri mici din Transilvania, Moldova și nordul Munteniei.</w:t>
      </w:r>
    </w:p>
    <w:p w:rsidR="0007205D" w:rsidRPr="0007205D" w:rsidRDefault="0007205D" w:rsidP="007A0F68">
      <w:pPr>
        <w:suppressAutoHyphens/>
        <w:autoSpaceDE w:val="0"/>
        <w:spacing w:after="0" w:line="360" w:lineRule="auto"/>
        <w:ind w:left="1080"/>
        <w:rPr>
          <w:rFonts w:eastAsia="Times New Roman" w:cs="Arial"/>
          <w:lang w:val="ro-RO" w:eastAsia="zh-CN"/>
        </w:rPr>
      </w:pPr>
      <w:r w:rsidRPr="0007205D">
        <w:rPr>
          <w:rFonts w:eastAsia="Times New Roman" w:cs="Arial"/>
          <w:lang w:val="ro-RO" w:eastAsia="zh-CN"/>
        </w:rPr>
        <w:t>Formațiunile de gheață (gheaţă la maluri, năboi, pod de gheaţă) existente se vor menține fără modificări importante.</w:t>
      </w:r>
    </w:p>
    <w:p w:rsidR="000961ED" w:rsidRPr="0007205D" w:rsidRDefault="0007205D" w:rsidP="007A0F68">
      <w:pPr>
        <w:suppressAutoHyphens/>
        <w:autoSpaceDE w:val="0"/>
        <w:spacing w:after="0" w:line="360" w:lineRule="auto"/>
        <w:ind w:left="360" w:firstLine="720"/>
        <w:rPr>
          <w:rFonts w:eastAsia="Times New Roman" w:cs="Arial"/>
          <w:b/>
          <w:lang w:val="ro-RO" w:eastAsia="zh-CN"/>
        </w:rPr>
      </w:pPr>
      <w:r w:rsidRPr="0007205D">
        <w:rPr>
          <w:rFonts w:eastAsia="Times New Roman" w:cs="Arial"/>
          <w:b/>
          <w:lang w:val="ro-RO" w:eastAsia="zh-CN"/>
        </w:rPr>
        <w:t>Nivelurile</w:t>
      </w:r>
      <w:r w:rsidRPr="0007205D">
        <w:rPr>
          <w:rFonts w:eastAsia="Times New Roman" w:cs="Arial"/>
          <w:lang w:val="ro-RO" w:eastAsia="zh-CN"/>
        </w:rPr>
        <w:t xml:space="preserve"> pe râuri la stațiile hidrometrice </w:t>
      </w:r>
      <w:r w:rsidRPr="0007205D">
        <w:rPr>
          <w:rFonts w:eastAsia="Times New Roman" w:cs="Arial"/>
          <w:b/>
          <w:lang w:val="ro-RO" w:eastAsia="zh-CN"/>
        </w:rPr>
        <w:t>se vor situa sub</w:t>
      </w:r>
      <w:r w:rsidRPr="0007205D">
        <w:rPr>
          <w:rFonts w:eastAsia="Times New Roman" w:cs="Arial"/>
          <w:lang w:val="ro-RO" w:eastAsia="zh-CN"/>
        </w:rPr>
        <w:t xml:space="preserve"> </w:t>
      </w:r>
      <w:r w:rsidRPr="0007205D">
        <w:rPr>
          <w:rFonts w:eastAsia="Times New Roman" w:cs="Arial"/>
          <w:b/>
          <w:lang w:val="ro-RO" w:eastAsia="zh-CN"/>
        </w:rPr>
        <w:t>COTELE DE ATENȚIE.</w:t>
      </w:r>
    </w:p>
    <w:p w:rsidR="000961ED" w:rsidRPr="000B47D4" w:rsidRDefault="000961ED" w:rsidP="007A0F68">
      <w:pPr>
        <w:suppressAutoHyphens/>
        <w:autoSpaceDE w:val="0"/>
        <w:spacing w:after="0" w:line="360" w:lineRule="auto"/>
        <w:ind w:left="360" w:firstLine="720"/>
        <w:rPr>
          <w:rFonts w:eastAsia="Times New Roman" w:cs="Arial"/>
          <w:sz w:val="16"/>
          <w:szCs w:val="16"/>
          <w:lang w:val="ro-RO" w:eastAsia="zh-CN"/>
        </w:rPr>
      </w:pPr>
    </w:p>
    <w:p w:rsidR="000B0920" w:rsidRPr="005B53BF" w:rsidRDefault="00F9512C" w:rsidP="007A0F68">
      <w:pPr>
        <w:spacing w:after="0" w:line="360" w:lineRule="auto"/>
        <w:ind w:left="1080"/>
        <w:rPr>
          <w:rFonts w:eastAsia="BatangChe" w:cs="Tahoma"/>
          <w:b/>
          <w:bCs/>
          <w:u w:val="single"/>
          <w:lang w:val="ro-RO"/>
        </w:rPr>
      </w:pPr>
      <w:r w:rsidRPr="000B47D4">
        <w:rPr>
          <w:rFonts w:eastAsia="BatangChe" w:cs="Tahoma"/>
          <w:b/>
          <w:bCs/>
          <w:u w:val="single"/>
          <w:lang w:val="ro-RO"/>
        </w:rPr>
        <w:t>DUNĂRE</w:t>
      </w:r>
    </w:p>
    <w:p w:rsidR="0007205D" w:rsidRPr="0007205D" w:rsidRDefault="00F9512C" w:rsidP="007A0F68">
      <w:pPr>
        <w:spacing w:after="0" w:line="360" w:lineRule="auto"/>
        <w:ind w:left="1080"/>
        <w:rPr>
          <w:rFonts w:eastAsia="Times New Roman" w:cs="Arial"/>
          <w:b/>
          <w:lang w:val="ro-RO" w:eastAsia="zh-CN"/>
        </w:rPr>
      </w:pPr>
      <w:r w:rsidRPr="0007205D">
        <w:rPr>
          <w:rFonts w:eastAsia="BatangChe" w:cs="Tahoma"/>
          <w:b/>
          <w:bCs/>
          <w:lang w:val="ro-RO"/>
        </w:rPr>
        <w:lastRenderedPageBreak/>
        <w:t>Debitul la intrarea în ţară</w:t>
      </w:r>
      <w:r w:rsidRPr="0007205D">
        <w:rPr>
          <w:rFonts w:eastAsia="BatangChe" w:cs="Tahoma"/>
          <w:bCs/>
          <w:lang w:val="ro-RO"/>
        </w:rPr>
        <w:t xml:space="preserve"> (secţiunea Baziaş) </w:t>
      </w:r>
      <w:r w:rsidRPr="0007205D">
        <w:rPr>
          <w:rFonts w:eastAsia="BatangChe" w:cs="Tahoma"/>
          <w:b/>
          <w:bCs/>
          <w:iCs/>
          <w:color w:val="000000" w:themeColor="text1"/>
          <w:lang w:val="ro-RO"/>
        </w:rPr>
        <w:t>î</w:t>
      </w:r>
      <w:r w:rsidR="00B65181" w:rsidRPr="0007205D">
        <w:rPr>
          <w:rFonts w:eastAsia="BatangChe" w:cs="Tahoma"/>
          <w:b/>
          <w:bCs/>
          <w:lang w:val="ro-RO"/>
        </w:rPr>
        <w:t xml:space="preserve">n </w:t>
      </w:r>
      <w:r w:rsidR="00E36260" w:rsidRPr="0007205D">
        <w:rPr>
          <w:rFonts w:eastAsia="BatangChe" w:cs="Tahoma"/>
          <w:b/>
          <w:bCs/>
          <w:lang w:val="ro-RO"/>
        </w:rPr>
        <w:t xml:space="preserve">intervalul </w:t>
      </w:r>
      <w:r w:rsidR="00127779" w:rsidRPr="0007205D">
        <w:rPr>
          <w:rFonts w:eastAsia="BatangChe" w:cs="Tahoma"/>
          <w:b/>
          <w:bCs/>
          <w:lang w:val="ro-RO"/>
        </w:rPr>
        <w:t>28.02-01.03</w:t>
      </w:r>
      <w:r w:rsidR="00D34539" w:rsidRPr="0007205D">
        <w:rPr>
          <w:rFonts w:eastAsia="BatangChe" w:cs="Tahoma"/>
          <w:b/>
          <w:bCs/>
          <w:lang w:val="ro-RO"/>
        </w:rPr>
        <w:t>.2021</w:t>
      </w:r>
      <w:r w:rsidR="00396A29" w:rsidRPr="0007205D">
        <w:rPr>
          <w:rFonts w:eastAsia="BatangChe" w:cs="Tahoma"/>
          <w:b/>
          <w:bCs/>
          <w:lang w:val="ro-RO"/>
        </w:rPr>
        <w:t xml:space="preserve"> a fos</w:t>
      </w:r>
      <w:r w:rsidR="00557898" w:rsidRPr="0007205D">
        <w:rPr>
          <w:rFonts w:eastAsia="BatangChe" w:cs="Tahoma"/>
          <w:b/>
          <w:bCs/>
          <w:lang w:val="ro-RO"/>
        </w:rPr>
        <w:t>t</w:t>
      </w:r>
      <w:r w:rsidR="00396A29" w:rsidRPr="0007205D">
        <w:rPr>
          <w:rFonts w:eastAsia="BatangChe" w:cs="Tahoma"/>
          <w:b/>
          <w:bCs/>
          <w:lang w:val="ro-RO"/>
        </w:rPr>
        <w:t xml:space="preserve"> </w:t>
      </w:r>
      <w:r w:rsidR="0007205D" w:rsidRPr="0007205D">
        <w:rPr>
          <w:rFonts w:eastAsia="Times New Roman" w:cs="Arial"/>
          <w:b/>
          <w:lang w:val="ro-RO" w:eastAsia="zh-CN"/>
        </w:rPr>
        <w:t>în scădere, având valoarea de 7000 m</w:t>
      </w:r>
      <w:r w:rsidR="0007205D" w:rsidRPr="0007205D">
        <w:rPr>
          <w:rFonts w:eastAsia="Times New Roman" w:cs="Arial"/>
          <w:b/>
          <w:vertAlign w:val="superscript"/>
          <w:lang w:val="ro-RO" w:eastAsia="zh-CN"/>
        </w:rPr>
        <w:t>3</w:t>
      </w:r>
      <w:r w:rsidR="0007205D" w:rsidRPr="0007205D">
        <w:rPr>
          <w:rFonts w:eastAsia="Times New Roman" w:cs="Arial"/>
          <w:b/>
          <w:lang w:val="ro-RO" w:eastAsia="zh-CN"/>
        </w:rPr>
        <w:t>/s</w:t>
      </w:r>
      <w:r w:rsidR="0007205D" w:rsidRPr="0007205D">
        <w:rPr>
          <w:rFonts w:eastAsia="Times New Roman" w:cs="Arial"/>
          <w:lang w:val="ro-RO" w:eastAsia="zh-CN"/>
        </w:rPr>
        <w:t xml:space="preserve">, peste media multianuală a lunii </w:t>
      </w:r>
      <w:r w:rsidR="0007205D" w:rsidRPr="0007205D">
        <w:rPr>
          <w:rFonts w:eastAsia="Times New Roman" w:cs="Arial"/>
          <w:b/>
          <w:lang w:val="ro-RO" w:eastAsia="zh-CN"/>
        </w:rPr>
        <w:t>februarie (5300 m</w:t>
      </w:r>
      <w:r w:rsidR="0007205D" w:rsidRPr="0007205D">
        <w:rPr>
          <w:rFonts w:eastAsia="Times New Roman" w:cs="Arial"/>
          <w:b/>
          <w:vertAlign w:val="superscript"/>
          <w:lang w:val="ro-RO" w:eastAsia="zh-CN"/>
        </w:rPr>
        <w:t>3</w:t>
      </w:r>
      <w:r w:rsidR="0007205D" w:rsidRPr="0007205D">
        <w:rPr>
          <w:rFonts w:eastAsia="Times New Roman" w:cs="Arial"/>
          <w:b/>
          <w:lang w:val="ro-RO" w:eastAsia="zh-CN"/>
        </w:rPr>
        <w:t>/s).</w:t>
      </w:r>
    </w:p>
    <w:p w:rsidR="009A1B33" w:rsidRPr="0007205D" w:rsidRDefault="0007205D" w:rsidP="007A0F68">
      <w:pPr>
        <w:spacing w:after="0" w:line="360" w:lineRule="auto"/>
        <w:ind w:left="1080"/>
        <w:rPr>
          <w:rFonts w:eastAsia="Times New Roman" w:cs="Arial"/>
          <w:bCs/>
          <w:lang w:val="ro-RO" w:eastAsia="zh-CN"/>
        </w:rPr>
      </w:pPr>
      <w:r w:rsidRPr="0007205D">
        <w:rPr>
          <w:rFonts w:eastAsia="Times New Roman"/>
          <w:lang w:val="ro-RO" w:eastAsia="zh-CN"/>
        </w:rPr>
        <w:t>Pe tot sectorul aval de Porţile de Fier debitele au fost în scădere.</w:t>
      </w:r>
    </w:p>
    <w:p w:rsidR="000B47D4" w:rsidRPr="0007205D" w:rsidRDefault="000B47D4" w:rsidP="007A0F68">
      <w:pPr>
        <w:spacing w:after="0" w:line="360" w:lineRule="auto"/>
        <w:ind w:left="1080"/>
        <w:rPr>
          <w:rFonts w:eastAsia="Times New Roman" w:cs="Arial"/>
          <w:bCs/>
          <w:sz w:val="16"/>
          <w:szCs w:val="16"/>
          <w:lang w:val="ro-RO" w:eastAsia="zh-CN"/>
        </w:rPr>
      </w:pPr>
    </w:p>
    <w:p w:rsidR="0007205D" w:rsidRPr="0007205D" w:rsidRDefault="00F9512C" w:rsidP="007A0F68">
      <w:pPr>
        <w:spacing w:after="0" w:line="360" w:lineRule="auto"/>
        <w:ind w:left="360" w:firstLine="720"/>
        <w:rPr>
          <w:rFonts w:eastAsia="Times New Roman" w:cs="Arial"/>
          <w:b/>
          <w:lang w:val="ro-RO" w:eastAsia="zh-CN"/>
        </w:rPr>
      </w:pPr>
      <w:r w:rsidRPr="0007205D">
        <w:rPr>
          <w:rFonts w:eastAsia="BatangChe" w:cs="Tahoma"/>
          <w:b/>
          <w:bCs/>
          <w:lang w:val="ro-RO"/>
        </w:rPr>
        <w:t>Debitul la intrarea în ţară</w:t>
      </w:r>
      <w:r w:rsidRPr="0007205D">
        <w:rPr>
          <w:rFonts w:eastAsia="BatangChe" w:cs="Tahoma"/>
          <w:bCs/>
          <w:lang w:val="ro-RO"/>
        </w:rPr>
        <w:t xml:space="preserve"> (secţiunea Baziaş) </w:t>
      </w:r>
      <w:r w:rsidRPr="0007205D">
        <w:rPr>
          <w:rFonts w:eastAsia="BatangChe" w:cs="Tahoma"/>
          <w:b/>
          <w:bCs/>
          <w:lang w:val="ro-RO"/>
        </w:rPr>
        <w:t>va fi</w:t>
      </w:r>
      <w:r w:rsidRPr="0007205D">
        <w:rPr>
          <w:rFonts w:cs="Tahoma"/>
          <w:b/>
          <w:color w:val="000000"/>
          <w:lang w:val="ro-RO"/>
        </w:rPr>
        <w:t xml:space="preserve"> </w:t>
      </w:r>
      <w:r w:rsidR="0007205D" w:rsidRPr="0007205D">
        <w:rPr>
          <w:rFonts w:eastAsia="Times New Roman" w:cs="Arial"/>
          <w:b/>
          <w:lang w:val="ro-RO" w:eastAsia="zh-CN"/>
        </w:rPr>
        <w:t>în scădere (6900 m</w:t>
      </w:r>
      <w:r w:rsidR="0007205D" w:rsidRPr="0007205D">
        <w:rPr>
          <w:rFonts w:eastAsia="Times New Roman" w:cs="Arial"/>
          <w:b/>
          <w:vertAlign w:val="superscript"/>
          <w:lang w:val="ro-RO" w:eastAsia="zh-CN"/>
        </w:rPr>
        <w:t>3</w:t>
      </w:r>
      <w:r w:rsidR="0007205D" w:rsidRPr="0007205D">
        <w:rPr>
          <w:rFonts w:eastAsia="Times New Roman" w:cs="Arial"/>
          <w:b/>
          <w:lang w:val="ro-RO" w:eastAsia="zh-CN"/>
        </w:rPr>
        <w:t>/s).</w:t>
      </w:r>
    </w:p>
    <w:p w:rsidR="00EF1A6F" w:rsidRPr="009A1B33" w:rsidRDefault="0007205D" w:rsidP="007A0F68">
      <w:pPr>
        <w:suppressAutoHyphens/>
        <w:autoSpaceDE w:val="0"/>
        <w:spacing w:after="0" w:line="360" w:lineRule="auto"/>
        <w:ind w:left="360" w:firstLine="720"/>
        <w:rPr>
          <w:rFonts w:eastAsia="Times New Roman" w:cs="Arial"/>
          <w:lang w:val="ro-RO" w:eastAsia="zh-CN"/>
        </w:rPr>
      </w:pPr>
      <w:r w:rsidRPr="0007205D">
        <w:rPr>
          <w:rFonts w:eastAsia="Times New Roman" w:cs="Arial"/>
          <w:lang w:val="ro-RO" w:eastAsia="zh-CN"/>
        </w:rPr>
        <w:t>Pe tot sectorul din aval de Porţile de Fier debitele vor fi în scădere.</w:t>
      </w:r>
    </w:p>
    <w:p w:rsidR="005D5B0C" w:rsidRPr="0059328E" w:rsidRDefault="005D5B0C" w:rsidP="007A0F68">
      <w:pPr>
        <w:spacing w:after="0" w:line="360" w:lineRule="auto"/>
        <w:ind w:left="360" w:firstLine="720"/>
        <w:rPr>
          <w:rFonts w:cs="Tahoma"/>
          <w:b/>
          <w:color w:val="000000"/>
          <w:sz w:val="16"/>
          <w:szCs w:val="16"/>
          <w:lang w:val="ro-RO"/>
        </w:rPr>
      </w:pPr>
    </w:p>
    <w:p w:rsidR="006C6F87" w:rsidRDefault="006C6F87" w:rsidP="007A0F68">
      <w:pPr>
        <w:spacing w:after="0" w:line="360" w:lineRule="auto"/>
        <w:ind w:left="1080"/>
        <w:rPr>
          <w:rFonts w:eastAsia="Times New Roman"/>
          <w:b/>
          <w:bCs/>
          <w:color w:val="000000"/>
          <w:lang w:val="ro-RO" w:eastAsia="zh-CN"/>
        </w:rPr>
      </w:pPr>
      <w:r w:rsidRPr="006C6F87">
        <w:rPr>
          <w:rFonts w:eastAsia="Times New Roman"/>
          <w:b/>
          <w:bCs/>
          <w:color w:val="000000"/>
          <w:lang w:val="ro-RO" w:eastAsia="zh-CN"/>
        </w:rPr>
        <w:t>Se situează în faza I de apărare următoarele sectoare de dig:</w:t>
      </w:r>
    </w:p>
    <w:p w:rsidR="00423C8A" w:rsidRPr="00B86BE2" w:rsidRDefault="006C6F87" w:rsidP="007A0F68">
      <w:pPr>
        <w:spacing w:after="0" w:line="360" w:lineRule="auto"/>
        <w:ind w:left="1080"/>
        <w:rPr>
          <w:rFonts w:eastAsia="Times New Roman"/>
          <w:bCs/>
          <w:color w:val="000000" w:themeColor="text1"/>
          <w:lang w:val="ro-RO" w:eastAsia="zh-CN"/>
        </w:rPr>
      </w:pPr>
      <w:r w:rsidRPr="00B86BE2">
        <w:rPr>
          <w:rFonts w:eastAsia="Times New Roman"/>
          <w:bCs/>
          <w:color w:val="000000" w:themeColor="text1"/>
          <w:lang w:val="ro-RO" w:eastAsia="zh-CN"/>
        </w:rPr>
        <w:t>-M</w:t>
      </w:r>
      <w:r w:rsidR="00423C8A" w:rsidRPr="00B86BE2">
        <w:rPr>
          <w:rFonts w:eastAsia="Times New Roman"/>
          <w:bCs/>
          <w:color w:val="000000" w:themeColor="text1"/>
          <w:lang w:val="ro-RO" w:eastAsia="zh-CN"/>
        </w:rPr>
        <w:t>ă</w:t>
      </w:r>
      <w:r w:rsidRPr="00B86BE2">
        <w:rPr>
          <w:rFonts w:eastAsia="Times New Roman"/>
          <w:bCs/>
          <w:color w:val="000000" w:themeColor="text1"/>
          <w:lang w:val="ro-RO" w:eastAsia="zh-CN"/>
        </w:rPr>
        <w:t xml:space="preserve">cin-Iglița-Carcaliu, </w:t>
      </w:r>
      <w:r w:rsidRPr="00B86BE2">
        <w:rPr>
          <w:rFonts w:eastAsia="Times New Roman" w:cs="Arial"/>
          <w:color w:val="000000" w:themeColor="text1"/>
          <w:lang w:val="ro-RO" w:eastAsia="ar-SA"/>
        </w:rPr>
        <w:t>Peceneaga-Turcoaia,</w:t>
      </w:r>
      <w:r w:rsidRPr="00B86BE2">
        <w:rPr>
          <w:rFonts w:eastAsia="Times New Roman"/>
          <w:color w:val="000000" w:themeColor="text1"/>
          <w:lang w:val="ro-RO" w:eastAsia="zh-CN"/>
        </w:rPr>
        <w:t xml:space="preserve"> </w:t>
      </w:r>
      <w:r w:rsidRPr="00B86BE2">
        <w:rPr>
          <w:rFonts w:eastAsia="Times New Roman" w:cs="Arial"/>
          <w:color w:val="000000" w:themeColor="text1"/>
          <w:lang w:val="ro-RO" w:eastAsia="ar-SA"/>
        </w:rPr>
        <w:t>Ostrov-Peceneaga,</w:t>
      </w:r>
      <w:r w:rsidRPr="00B86BE2">
        <w:rPr>
          <w:rFonts w:eastAsia="Times New Roman"/>
          <w:color w:val="000000" w:themeColor="text1"/>
          <w:lang w:val="ro-RO" w:eastAsia="zh-CN"/>
        </w:rPr>
        <w:t xml:space="preserve"> </w:t>
      </w:r>
      <w:r w:rsidRPr="00B86BE2">
        <w:rPr>
          <w:rFonts w:eastAsia="Times New Roman" w:cs="Arial"/>
          <w:color w:val="000000" w:themeColor="text1"/>
          <w:lang w:val="ro-RO" w:eastAsia="ar-SA"/>
        </w:rPr>
        <w:t>G</w:t>
      </w:r>
      <w:r w:rsidR="00423C8A" w:rsidRPr="00B86BE2">
        <w:rPr>
          <w:rFonts w:eastAsia="Times New Roman"/>
          <w:bCs/>
          <w:color w:val="000000" w:themeColor="text1"/>
          <w:lang w:val="ro-RO" w:eastAsia="zh-CN"/>
        </w:rPr>
        <w:t>â</w:t>
      </w:r>
      <w:r w:rsidRPr="00B86BE2">
        <w:rPr>
          <w:rFonts w:eastAsia="Times New Roman" w:cs="Arial"/>
          <w:color w:val="000000" w:themeColor="text1"/>
          <w:lang w:val="ro-RO" w:eastAsia="ar-SA"/>
        </w:rPr>
        <w:t>rliciu-D</w:t>
      </w:r>
      <w:r w:rsidR="00423C8A" w:rsidRPr="00B86BE2">
        <w:rPr>
          <w:rFonts w:eastAsia="Times New Roman"/>
          <w:bCs/>
          <w:color w:val="000000" w:themeColor="text1"/>
          <w:lang w:val="ro-RO" w:eastAsia="zh-CN"/>
        </w:rPr>
        <w:t>ă</w:t>
      </w:r>
      <w:r w:rsidRPr="00B86BE2">
        <w:rPr>
          <w:rFonts w:eastAsia="Times New Roman" w:cs="Arial"/>
          <w:color w:val="000000" w:themeColor="text1"/>
          <w:lang w:val="ro-RO" w:eastAsia="ar-SA"/>
        </w:rPr>
        <w:t>eni,</w:t>
      </w:r>
      <w:r w:rsidRPr="00B86BE2">
        <w:rPr>
          <w:rFonts w:eastAsia="Times New Roman"/>
          <w:color w:val="000000" w:themeColor="text1"/>
          <w:lang w:val="ro-RO" w:eastAsia="zh-CN"/>
        </w:rPr>
        <w:t xml:space="preserve"> Ciuline</w:t>
      </w:r>
      <w:r w:rsidR="00423C8A" w:rsidRPr="00B86BE2">
        <w:rPr>
          <w:rFonts w:eastAsia="Times New Roman"/>
          <w:bCs/>
          <w:color w:val="000000" w:themeColor="text1"/>
          <w:lang w:val="ro-RO" w:eastAsia="zh-CN"/>
        </w:rPr>
        <w:t>ț</w:t>
      </w:r>
      <w:r w:rsidRPr="00B86BE2">
        <w:rPr>
          <w:rFonts w:eastAsia="Times New Roman"/>
          <w:color w:val="000000" w:themeColor="text1"/>
          <w:lang w:val="ro-RO" w:eastAsia="zh-CN"/>
        </w:rPr>
        <w:t xml:space="preserve">-Isaccea, </w:t>
      </w:r>
      <w:r w:rsidR="00423C8A" w:rsidRPr="00B86BE2">
        <w:rPr>
          <w:rFonts w:eastAsia="Times New Roman" w:cs="Arial"/>
          <w:color w:val="000000" w:themeColor="text1"/>
          <w:lang w:val="ro-RO"/>
        </w:rPr>
        <w:t>Sm</w:t>
      </w:r>
      <w:r w:rsidR="00423C8A" w:rsidRPr="00B86BE2">
        <w:rPr>
          <w:rFonts w:eastAsia="Times New Roman"/>
          <w:bCs/>
          <w:color w:val="000000" w:themeColor="text1"/>
          <w:lang w:val="ro-RO" w:eastAsia="zh-CN"/>
        </w:rPr>
        <w:t>â</w:t>
      </w:r>
      <w:r w:rsidR="00F7026E" w:rsidRPr="00B86BE2">
        <w:rPr>
          <w:rFonts w:eastAsia="Times New Roman" w:cs="Arial"/>
          <w:color w:val="000000" w:themeColor="text1"/>
          <w:lang w:val="ro-RO"/>
        </w:rPr>
        <w:t xml:space="preserve">rdan-23 August </w:t>
      </w:r>
      <w:r w:rsidR="00423C8A" w:rsidRPr="00B86BE2">
        <w:rPr>
          <w:rFonts w:eastAsia="Times New Roman" w:cs="Arial"/>
          <w:color w:val="000000" w:themeColor="text1"/>
          <w:lang w:val="ro-RO"/>
        </w:rPr>
        <w:t>I</w:t>
      </w:r>
      <w:r w:rsidR="00E7644F" w:rsidRPr="00B86BE2">
        <w:rPr>
          <w:rFonts w:eastAsia="Times New Roman" w:cs="Arial"/>
          <w:color w:val="000000" w:themeColor="text1"/>
          <w:lang w:val="ro-RO"/>
        </w:rPr>
        <w:t xml:space="preserve"> </w:t>
      </w:r>
      <w:r w:rsidR="00E7644F" w:rsidRPr="00B86BE2">
        <w:rPr>
          <w:rFonts w:eastAsia="BatangChe" w:cs="Tahoma"/>
          <w:bCs/>
          <w:color w:val="000000" w:themeColor="text1"/>
          <w:lang w:val="ro-RO"/>
        </w:rPr>
        <w:t>şi II</w:t>
      </w:r>
      <w:r w:rsidR="00423C8A" w:rsidRPr="00B86BE2">
        <w:rPr>
          <w:rFonts w:eastAsia="Times New Roman" w:cs="Arial"/>
          <w:color w:val="000000" w:themeColor="text1"/>
          <w:lang w:val="ro-RO"/>
        </w:rPr>
        <w:t xml:space="preserve">, </w:t>
      </w:r>
      <w:r w:rsidRPr="00B86BE2">
        <w:rPr>
          <w:rFonts w:eastAsia="Times New Roman" w:cs="Arial"/>
          <w:color w:val="000000" w:themeColor="text1"/>
          <w:lang w:val="ro-RO"/>
        </w:rPr>
        <w:t xml:space="preserve">23 August-Grindu, </w:t>
      </w:r>
      <w:r w:rsidR="00F7026E" w:rsidRPr="00B86BE2">
        <w:rPr>
          <w:rFonts w:eastAsia="Times New Roman" w:cs="Arial"/>
          <w:color w:val="000000" w:themeColor="text1"/>
          <w:lang w:val="ro-RO"/>
        </w:rPr>
        <w:t xml:space="preserve">Grindu-Canton km. 30, </w:t>
      </w:r>
      <w:r w:rsidR="0086331F" w:rsidRPr="00B86BE2">
        <w:rPr>
          <w:rFonts w:eastAsia="Times New Roman" w:cs="Arial"/>
          <w:color w:val="000000" w:themeColor="text1"/>
          <w:lang w:val="ro-RO"/>
        </w:rPr>
        <w:t>Cri</w:t>
      </w:r>
      <w:r w:rsidR="0086331F" w:rsidRPr="00B86BE2">
        <w:rPr>
          <w:rFonts w:eastAsia="BatangChe" w:cs="Tahoma"/>
          <w:bCs/>
          <w:color w:val="000000" w:themeColor="text1"/>
          <w:lang w:val="ro-RO"/>
        </w:rPr>
        <w:t xml:space="preserve">şan, </w:t>
      </w:r>
      <w:r w:rsidRPr="00B86BE2">
        <w:rPr>
          <w:rFonts w:eastAsia="Times New Roman" w:cs="Arial"/>
          <w:color w:val="000000" w:themeColor="text1"/>
          <w:lang w:val="ro-RO"/>
        </w:rPr>
        <w:t xml:space="preserve">Gorgova, </w:t>
      </w:r>
      <w:r w:rsidR="002C1952" w:rsidRPr="00B86BE2">
        <w:rPr>
          <w:rFonts w:eastAsia="Times New Roman" w:cs="Arial"/>
          <w:color w:val="000000" w:themeColor="text1"/>
          <w:lang w:val="ro-RO"/>
        </w:rPr>
        <w:t xml:space="preserve">Letea, </w:t>
      </w:r>
      <w:r w:rsidR="003D0F7F" w:rsidRPr="00B86BE2">
        <w:rPr>
          <w:rFonts w:eastAsia="Times New Roman"/>
          <w:bCs/>
          <w:color w:val="000000" w:themeColor="text1"/>
          <w:lang w:val="ro-RO" w:eastAsia="zh-CN"/>
        </w:rPr>
        <w:t>Pardina</w:t>
      </w:r>
      <w:r w:rsidR="00E7644F" w:rsidRPr="00B86BE2">
        <w:rPr>
          <w:rFonts w:eastAsia="Times New Roman"/>
          <w:bCs/>
          <w:color w:val="000000" w:themeColor="text1"/>
          <w:lang w:val="ro-RO" w:eastAsia="zh-CN"/>
        </w:rPr>
        <w:t xml:space="preserve"> </w:t>
      </w:r>
      <w:r w:rsidRPr="00B86BE2">
        <w:rPr>
          <w:rFonts w:eastAsia="Times New Roman"/>
          <w:bCs/>
          <w:color w:val="000000" w:themeColor="text1"/>
          <w:lang w:val="ro-RO" w:eastAsia="zh-CN"/>
        </w:rPr>
        <w:t>(din administrarea S</w:t>
      </w:r>
      <w:r w:rsidR="00423C8A" w:rsidRPr="00B86BE2">
        <w:rPr>
          <w:rFonts w:eastAsia="Times New Roman"/>
          <w:bCs/>
          <w:color w:val="000000" w:themeColor="text1"/>
          <w:lang w:val="ro-RO" w:eastAsia="zh-CN"/>
        </w:rPr>
        <w:t>.</w:t>
      </w:r>
      <w:r w:rsidRPr="00B86BE2">
        <w:rPr>
          <w:rFonts w:eastAsia="Times New Roman"/>
          <w:bCs/>
          <w:color w:val="000000" w:themeColor="text1"/>
          <w:lang w:val="ro-RO" w:eastAsia="zh-CN"/>
        </w:rPr>
        <w:t>G</w:t>
      </w:r>
      <w:r w:rsidR="00423C8A" w:rsidRPr="00B86BE2">
        <w:rPr>
          <w:rFonts w:eastAsia="Times New Roman"/>
          <w:bCs/>
          <w:color w:val="000000" w:themeColor="text1"/>
          <w:lang w:val="ro-RO" w:eastAsia="zh-CN"/>
        </w:rPr>
        <w:t>.</w:t>
      </w:r>
      <w:r w:rsidRPr="00B86BE2">
        <w:rPr>
          <w:rFonts w:eastAsia="Times New Roman"/>
          <w:bCs/>
          <w:color w:val="000000" w:themeColor="text1"/>
          <w:lang w:val="ro-RO" w:eastAsia="zh-CN"/>
        </w:rPr>
        <w:t>A</w:t>
      </w:r>
      <w:r w:rsidR="00423C8A" w:rsidRPr="00B86BE2">
        <w:rPr>
          <w:rFonts w:eastAsia="Times New Roman"/>
          <w:bCs/>
          <w:color w:val="000000" w:themeColor="text1"/>
          <w:lang w:val="ro-RO" w:eastAsia="zh-CN"/>
        </w:rPr>
        <w:t>.</w:t>
      </w:r>
      <w:r w:rsidR="003D0F7F" w:rsidRPr="00B86BE2">
        <w:rPr>
          <w:rFonts w:eastAsia="Times New Roman"/>
          <w:bCs/>
          <w:color w:val="000000" w:themeColor="text1"/>
          <w:lang w:val="ro-RO" w:eastAsia="zh-CN"/>
        </w:rPr>
        <w:t xml:space="preserve"> Tulcea),</w:t>
      </w:r>
      <w:r w:rsidRPr="00B86BE2">
        <w:rPr>
          <w:rFonts w:eastAsia="Times New Roman"/>
          <w:bCs/>
          <w:color w:val="000000" w:themeColor="text1"/>
          <w:lang w:val="ro-RO" w:eastAsia="zh-CN"/>
        </w:rPr>
        <w:t xml:space="preserve"> </w:t>
      </w:r>
      <w:r w:rsidR="00F7026E" w:rsidRPr="00B86BE2">
        <w:rPr>
          <w:rFonts w:eastAsia="Times New Roman"/>
          <w:bCs/>
          <w:color w:val="000000" w:themeColor="text1"/>
          <w:lang w:val="ro-RO" w:eastAsia="zh-CN"/>
        </w:rPr>
        <w:t xml:space="preserve">Măcin, </w:t>
      </w:r>
      <w:r w:rsidR="00E7644F" w:rsidRPr="00B86BE2">
        <w:rPr>
          <w:rFonts w:eastAsia="Times New Roman" w:cs="Arial"/>
          <w:color w:val="000000" w:themeColor="text1"/>
          <w:lang w:val="ro-RO"/>
        </w:rPr>
        <w:t>Sm</w:t>
      </w:r>
      <w:r w:rsidR="00E7644F" w:rsidRPr="00B86BE2">
        <w:rPr>
          <w:rFonts w:eastAsia="Times New Roman"/>
          <w:bCs/>
          <w:color w:val="000000" w:themeColor="text1"/>
          <w:lang w:val="ro-RO" w:eastAsia="zh-CN"/>
        </w:rPr>
        <w:t>â</w:t>
      </w:r>
      <w:r w:rsidR="00E7644F" w:rsidRPr="00B86BE2">
        <w:rPr>
          <w:rFonts w:eastAsia="Times New Roman" w:cs="Arial"/>
          <w:color w:val="000000" w:themeColor="text1"/>
          <w:lang w:val="ro-RO"/>
        </w:rPr>
        <w:t>rdan,</w:t>
      </w:r>
      <w:r w:rsidR="00E7644F" w:rsidRPr="00B86BE2">
        <w:rPr>
          <w:rFonts w:eastAsia="Times New Roman"/>
          <w:bCs/>
          <w:color w:val="000000" w:themeColor="text1"/>
          <w:lang w:val="ro-RO" w:eastAsia="zh-CN"/>
        </w:rPr>
        <w:t xml:space="preserve"> </w:t>
      </w:r>
      <w:r w:rsidRPr="00B86BE2">
        <w:rPr>
          <w:rFonts w:eastAsia="Times New Roman"/>
          <w:bCs/>
          <w:color w:val="000000" w:themeColor="text1"/>
          <w:lang w:val="ro-RO" w:eastAsia="zh-CN"/>
        </w:rPr>
        <w:t>Chilia Veche (din administrarea consiliilor locale)</w:t>
      </w:r>
      <w:r w:rsidR="00B86BE2">
        <w:rPr>
          <w:rFonts w:eastAsia="Times New Roman"/>
          <w:bCs/>
          <w:color w:val="000000" w:themeColor="text1"/>
          <w:lang w:val="ro-RO" w:eastAsia="zh-CN"/>
        </w:rPr>
        <w:t xml:space="preserve">, </w:t>
      </w:r>
      <w:r w:rsidR="00B86BE2" w:rsidRPr="00B86BE2">
        <w:rPr>
          <w:rFonts w:eastAsia="Times New Roman" w:cs="Arial"/>
          <w:color w:val="000000" w:themeColor="text1"/>
          <w:lang w:val="ro-RO"/>
        </w:rPr>
        <w:t xml:space="preserve">dig </w:t>
      </w:r>
      <w:r w:rsidR="00B86BE2" w:rsidRPr="00B86BE2">
        <w:rPr>
          <w:rFonts w:eastAsia="BatangChe" w:cs="Tahoma"/>
          <w:bCs/>
          <w:color w:val="000000" w:themeColor="text1"/>
          <w:lang w:val="ro-RO"/>
        </w:rPr>
        <w:t>Ş</w:t>
      </w:r>
      <w:r w:rsidR="00B86BE2" w:rsidRPr="00B86BE2">
        <w:rPr>
          <w:rFonts w:eastAsia="Times New Roman" w:cs="Arial"/>
          <w:color w:val="000000" w:themeColor="text1"/>
          <w:lang w:val="ro-RO"/>
        </w:rPr>
        <w:t>osea M</w:t>
      </w:r>
      <w:r w:rsidR="00B86BE2" w:rsidRPr="00B86BE2">
        <w:rPr>
          <w:rFonts w:eastAsia="Times New Roman"/>
          <w:bCs/>
          <w:color w:val="000000" w:themeColor="text1"/>
          <w:lang w:val="ro-RO" w:eastAsia="zh-CN"/>
        </w:rPr>
        <w:t>ă</w:t>
      </w:r>
      <w:r w:rsidR="00B86BE2" w:rsidRPr="00B86BE2">
        <w:rPr>
          <w:rFonts w:eastAsia="Times New Roman" w:cs="Arial"/>
          <w:color w:val="000000" w:themeColor="text1"/>
          <w:lang w:val="ro-RO"/>
        </w:rPr>
        <w:t>cin-Sm</w:t>
      </w:r>
      <w:r w:rsidR="00B86BE2" w:rsidRPr="00B86BE2">
        <w:rPr>
          <w:rFonts w:eastAsia="Times New Roman"/>
          <w:bCs/>
          <w:color w:val="000000" w:themeColor="text1"/>
          <w:lang w:val="ro-RO" w:eastAsia="zh-CN"/>
        </w:rPr>
        <w:t>â</w:t>
      </w:r>
      <w:r w:rsidR="00B86BE2" w:rsidRPr="00B86BE2">
        <w:rPr>
          <w:rFonts w:eastAsia="Times New Roman" w:cs="Arial"/>
          <w:color w:val="000000" w:themeColor="text1"/>
          <w:lang w:val="ro-RO"/>
        </w:rPr>
        <w:t>rdan (administrare privată)</w:t>
      </w:r>
      <w:r w:rsidRPr="00B86BE2">
        <w:rPr>
          <w:rFonts w:eastAsia="Times New Roman"/>
          <w:bCs/>
          <w:color w:val="000000" w:themeColor="text1"/>
          <w:lang w:val="ro-RO" w:eastAsia="zh-CN"/>
        </w:rPr>
        <w:t xml:space="preserve">– </w:t>
      </w:r>
      <w:r w:rsidRPr="00B86BE2">
        <w:rPr>
          <w:rFonts w:eastAsia="Times New Roman"/>
          <w:b/>
          <w:bCs/>
          <w:color w:val="000000" w:themeColor="text1"/>
          <w:lang w:val="ro-RO" w:eastAsia="zh-CN"/>
        </w:rPr>
        <w:t>jud Tulcea;</w:t>
      </w:r>
      <w:r w:rsidRPr="00B86BE2">
        <w:rPr>
          <w:rFonts w:eastAsia="Times New Roman"/>
          <w:bCs/>
          <w:color w:val="000000" w:themeColor="text1"/>
          <w:lang w:val="ro-RO" w:eastAsia="zh-CN"/>
        </w:rPr>
        <w:t xml:space="preserve"> </w:t>
      </w:r>
    </w:p>
    <w:p w:rsidR="006C6F87" w:rsidRPr="00B86BE2" w:rsidRDefault="00423C8A" w:rsidP="007A0F68">
      <w:pPr>
        <w:spacing w:after="0" w:line="360" w:lineRule="auto"/>
        <w:ind w:left="1080"/>
        <w:rPr>
          <w:rFonts w:eastAsia="Times New Roman"/>
          <w:color w:val="000000" w:themeColor="text1"/>
          <w:lang w:val="it-IT" w:eastAsia="zh-CN"/>
        </w:rPr>
      </w:pPr>
      <w:r w:rsidRPr="00B86BE2">
        <w:rPr>
          <w:rFonts w:eastAsia="Times New Roman"/>
          <w:bCs/>
          <w:color w:val="000000" w:themeColor="text1"/>
          <w:lang w:val="ro-RO" w:eastAsia="zh-CN"/>
        </w:rPr>
        <w:t>-</w:t>
      </w:r>
      <w:r w:rsidR="006C6F87" w:rsidRPr="00B86BE2">
        <w:rPr>
          <w:rFonts w:eastAsia="Times New Roman"/>
          <w:bCs/>
          <w:color w:val="000000" w:themeColor="text1"/>
          <w:lang w:val="ro-RO" w:eastAsia="zh-CN"/>
        </w:rPr>
        <w:t xml:space="preserve">Ciobanu-Gârliciu </w:t>
      </w:r>
      <w:r w:rsidRPr="00B86BE2">
        <w:rPr>
          <w:rFonts w:eastAsia="Times New Roman"/>
          <w:bCs/>
          <w:color w:val="000000" w:themeColor="text1"/>
          <w:lang w:val="ro-RO" w:eastAsia="zh-CN"/>
        </w:rPr>
        <w:t>(km 19+150, km 21+950</w:t>
      </w:r>
      <w:r w:rsidR="005C6C36" w:rsidRPr="00B86BE2">
        <w:rPr>
          <w:rFonts w:eastAsia="Times New Roman"/>
          <w:bCs/>
          <w:color w:val="000000" w:themeColor="text1"/>
          <w:lang w:val="ro-RO" w:eastAsia="zh-CN"/>
        </w:rPr>
        <w:t xml:space="preserve">, </w:t>
      </w:r>
      <w:r w:rsidRPr="00B86BE2">
        <w:rPr>
          <w:rFonts w:eastAsia="Times New Roman"/>
          <w:bCs/>
          <w:color w:val="000000" w:themeColor="text1"/>
          <w:lang w:val="ro-RO" w:eastAsia="zh-CN"/>
        </w:rPr>
        <w:t>km 25+450)-</w:t>
      </w:r>
      <w:r w:rsidR="006C6F87" w:rsidRPr="00B86BE2">
        <w:rPr>
          <w:rFonts w:eastAsia="Times New Roman"/>
          <w:bCs/>
          <w:color w:val="000000" w:themeColor="text1"/>
          <w:lang w:val="ro-RO" w:eastAsia="zh-CN"/>
        </w:rPr>
        <w:t>din administrarea S</w:t>
      </w:r>
      <w:r w:rsidRPr="00B86BE2">
        <w:rPr>
          <w:rFonts w:eastAsia="Times New Roman"/>
          <w:bCs/>
          <w:color w:val="000000" w:themeColor="text1"/>
          <w:lang w:val="ro-RO" w:eastAsia="zh-CN"/>
        </w:rPr>
        <w:t>.</w:t>
      </w:r>
      <w:r w:rsidR="006C6F87" w:rsidRPr="00B86BE2">
        <w:rPr>
          <w:rFonts w:eastAsia="Times New Roman"/>
          <w:bCs/>
          <w:color w:val="000000" w:themeColor="text1"/>
          <w:lang w:val="ro-RO" w:eastAsia="zh-CN"/>
        </w:rPr>
        <w:t>G</w:t>
      </w:r>
      <w:r w:rsidRPr="00B86BE2">
        <w:rPr>
          <w:rFonts w:eastAsia="Times New Roman"/>
          <w:bCs/>
          <w:color w:val="000000" w:themeColor="text1"/>
          <w:lang w:val="ro-RO" w:eastAsia="zh-CN"/>
        </w:rPr>
        <w:t>.</w:t>
      </w:r>
      <w:r w:rsidR="006C6F87" w:rsidRPr="00B86BE2">
        <w:rPr>
          <w:rFonts w:eastAsia="Times New Roman"/>
          <w:bCs/>
          <w:color w:val="000000" w:themeColor="text1"/>
          <w:lang w:val="ro-RO" w:eastAsia="zh-CN"/>
        </w:rPr>
        <w:t>A</w:t>
      </w:r>
      <w:r w:rsidRPr="00B86BE2">
        <w:rPr>
          <w:rFonts w:eastAsia="Times New Roman"/>
          <w:bCs/>
          <w:color w:val="000000" w:themeColor="text1"/>
          <w:lang w:val="ro-RO" w:eastAsia="zh-CN"/>
        </w:rPr>
        <w:t>.</w:t>
      </w:r>
      <w:r w:rsidR="006C6F87" w:rsidRPr="00B86BE2">
        <w:rPr>
          <w:rFonts w:eastAsia="Times New Roman"/>
          <w:bCs/>
          <w:color w:val="000000" w:themeColor="text1"/>
          <w:lang w:val="ro-RO" w:eastAsia="zh-CN"/>
        </w:rPr>
        <w:t xml:space="preserve"> Constanța</w:t>
      </w:r>
      <w:r w:rsidRPr="00B86BE2">
        <w:rPr>
          <w:rFonts w:eastAsia="Times New Roman"/>
          <w:bCs/>
          <w:color w:val="000000" w:themeColor="text1"/>
          <w:lang w:val="ro-RO" w:eastAsia="zh-CN"/>
        </w:rPr>
        <w:t xml:space="preserve"> </w:t>
      </w:r>
      <w:r w:rsidRPr="00B86BE2">
        <w:rPr>
          <w:rFonts w:eastAsia="Times New Roman"/>
          <w:b/>
          <w:bCs/>
          <w:color w:val="000000" w:themeColor="text1"/>
          <w:lang w:val="ro-RO" w:eastAsia="zh-CN"/>
        </w:rPr>
        <w:t>–</w:t>
      </w:r>
      <w:r w:rsidR="006C6F87" w:rsidRPr="00B86BE2">
        <w:rPr>
          <w:rFonts w:eastAsia="Times New Roman"/>
          <w:b/>
          <w:bCs/>
          <w:color w:val="000000" w:themeColor="text1"/>
          <w:lang w:val="ro-RO" w:eastAsia="zh-CN"/>
        </w:rPr>
        <w:t>jud. Constanța.</w:t>
      </w:r>
    </w:p>
    <w:p w:rsidR="006C6F87" w:rsidRPr="005B53BF" w:rsidRDefault="006C6F87" w:rsidP="007A0F68">
      <w:pPr>
        <w:spacing w:after="0" w:line="360" w:lineRule="auto"/>
        <w:ind w:left="1080"/>
        <w:rPr>
          <w:rFonts w:eastAsia="Times New Roman"/>
          <w:sz w:val="16"/>
          <w:szCs w:val="16"/>
          <w:lang w:val="it-IT" w:eastAsia="zh-CN"/>
        </w:rPr>
      </w:pPr>
    </w:p>
    <w:p w:rsidR="006C6F87" w:rsidRPr="006C6F87" w:rsidRDefault="006C6F87" w:rsidP="007A0F68">
      <w:pPr>
        <w:spacing w:after="0" w:line="360" w:lineRule="auto"/>
        <w:ind w:left="1080"/>
        <w:rPr>
          <w:rFonts w:eastAsia="Times New Roman"/>
          <w:b/>
          <w:bCs/>
          <w:color w:val="000000"/>
          <w:lang w:val="ro-RO" w:eastAsia="zh-CN"/>
        </w:rPr>
      </w:pPr>
      <w:r w:rsidRPr="006C6F87">
        <w:rPr>
          <w:rFonts w:eastAsia="Times New Roman"/>
          <w:b/>
          <w:bCs/>
          <w:color w:val="000000"/>
          <w:lang w:val="ro-RO" w:eastAsia="zh-CN"/>
        </w:rPr>
        <w:t xml:space="preserve">Se situează în faza </w:t>
      </w:r>
      <w:r>
        <w:rPr>
          <w:rFonts w:eastAsia="Times New Roman"/>
          <w:b/>
          <w:bCs/>
          <w:color w:val="000000"/>
          <w:lang w:val="ro-RO" w:eastAsia="zh-CN"/>
        </w:rPr>
        <w:t xml:space="preserve">a </w:t>
      </w:r>
      <w:r w:rsidRPr="006C6F87">
        <w:rPr>
          <w:rFonts w:eastAsia="Times New Roman"/>
          <w:b/>
          <w:bCs/>
          <w:color w:val="000000"/>
          <w:lang w:val="ro-RO" w:eastAsia="zh-CN"/>
        </w:rPr>
        <w:t>II</w:t>
      </w:r>
      <w:r>
        <w:rPr>
          <w:rFonts w:eastAsia="Times New Roman"/>
          <w:b/>
          <w:bCs/>
          <w:color w:val="000000"/>
          <w:lang w:val="ro-RO" w:eastAsia="zh-CN"/>
        </w:rPr>
        <w:t>-a</w:t>
      </w:r>
      <w:r w:rsidRPr="006C6F87">
        <w:rPr>
          <w:rFonts w:eastAsia="Times New Roman"/>
          <w:b/>
          <w:bCs/>
          <w:color w:val="000000"/>
          <w:lang w:val="ro-RO" w:eastAsia="zh-CN"/>
        </w:rPr>
        <w:t xml:space="preserve"> de apărare următoarele sectoare de dig:</w:t>
      </w:r>
    </w:p>
    <w:p w:rsidR="006C6F87" w:rsidRPr="00B86BE2" w:rsidRDefault="006C6F87" w:rsidP="007A0F68">
      <w:pPr>
        <w:spacing w:after="0" w:line="360" w:lineRule="auto"/>
        <w:ind w:left="1080"/>
        <w:rPr>
          <w:rFonts w:eastAsia="Times New Roman"/>
          <w:color w:val="000000" w:themeColor="text1"/>
          <w:lang w:val="ro-RO" w:eastAsia="zh-CN"/>
        </w:rPr>
      </w:pPr>
      <w:r w:rsidRPr="00B86BE2">
        <w:rPr>
          <w:rFonts w:eastAsia="Times New Roman"/>
          <w:bCs/>
          <w:color w:val="000000" w:themeColor="text1"/>
          <w:lang w:val="ro-RO" w:eastAsia="zh-CN"/>
        </w:rPr>
        <w:t>-</w:t>
      </w:r>
      <w:r w:rsidR="002C1952" w:rsidRPr="00B86BE2">
        <w:rPr>
          <w:rFonts w:eastAsia="Times New Roman"/>
          <w:bCs/>
          <w:color w:val="000000" w:themeColor="text1"/>
          <w:lang w:val="ro-RO" w:eastAsia="zh-CN"/>
        </w:rPr>
        <w:t xml:space="preserve">T. Vladimirescu, </w:t>
      </w:r>
      <w:r w:rsidR="002C1952" w:rsidRPr="00B86BE2">
        <w:rPr>
          <w:rFonts w:eastAsia="Times New Roman" w:cs="Arial"/>
          <w:color w:val="000000" w:themeColor="text1"/>
          <w:lang w:val="ro-RO"/>
        </w:rPr>
        <w:t>Canton km. 30</w:t>
      </w:r>
      <w:r w:rsidR="002C1952" w:rsidRPr="00B86BE2">
        <w:rPr>
          <w:rFonts w:eastAsia="Times New Roman"/>
          <w:color w:val="000000" w:themeColor="text1"/>
          <w:lang w:val="ro-RO" w:eastAsia="zh-CN"/>
        </w:rPr>
        <w:t>-Ciuline</w:t>
      </w:r>
      <w:r w:rsidR="002C1952" w:rsidRPr="00B86BE2">
        <w:rPr>
          <w:rFonts w:eastAsia="Times New Roman"/>
          <w:bCs/>
          <w:color w:val="000000" w:themeColor="text1"/>
          <w:lang w:val="ro-RO" w:eastAsia="zh-CN"/>
        </w:rPr>
        <w:t>ț</w:t>
      </w:r>
      <w:r w:rsidR="002C1952" w:rsidRPr="00B86BE2">
        <w:rPr>
          <w:rFonts w:eastAsia="Times New Roman"/>
          <w:color w:val="000000" w:themeColor="text1"/>
          <w:lang w:val="ro-RO" w:eastAsia="zh-CN"/>
        </w:rPr>
        <w:t>, R3, R4</w:t>
      </w:r>
      <w:r w:rsidR="002C1952" w:rsidRPr="00B86BE2">
        <w:rPr>
          <w:rFonts w:eastAsia="Times New Roman"/>
          <w:bCs/>
          <w:color w:val="000000" w:themeColor="text1"/>
          <w:lang w:val="ro-RO" w:eastAsia="zh-CN"/>
        </w:rPr>
        <w:t xml:space="preserve"> </w:t>
      </w:r>
      <w:r w:rsidRPr="00B86BE2">
        <w:rPr>
          <w:rFonts w:eastAsia="Times New Roman"/>
          <w:bCs/>
          <w:color w:val="000000" w:themeColor="text1"/>
          <w:lang w:val="ro-RO" w:eastAsia="zh-CN"/>
        </w:rPr>
        <w:t>(din administrarea S</w:t>
      </w:r>
      <w:r w:rsidR="00423C8A" w:rsidRPr="00B86BE2">
        <w:rPr>
          <w:rFonts w:eastAsia="Times New Roman"/>
          <w:bCs/>
          <w:color w:val="000000" w:themeColor="text1"/>
          <w:lang w:val="ro-RO" w:eastAsia="zh-CN"/>
        </w:rPr>
        <w:t>.</w:t>
      </w:r>
      <w:r w:rsidRPr="00B86BE2">
        <w:rPr>
          <w:rFonts w:eastAsia="Times New Roman"/>
          <w:bCs/>
          <w:color w:val="000000" w:themeColor="text1"/>
          <w:lang w:val="ro-RO" w:eastAsia="zh-CN"/>
        </w:rPr>
        <w:t>G</w:t>
      </w:r>
      <w:r w:rsidR="00423C8A" w:rsidRPr="00B86BE2">
        <w:rPr>
          <w:rFonts w:eastAsia="Times New Roman"/>
          <w:bCs/>
          <w:color w:val="000000" w:themeColor="text1"/>
          <w:lang w:val="ro-RO" w:eastAsia="zh-CN"/>
        </w:rPr>
        <w:t>.</w:t>
      </w:r>
      <w:r w:rsidRPr="00B86BE2">
        <w:rPr>
          <w:rFonts w:eastAsia="Times New Roman"/>
          <w:bCs/>
          <w:color w:val="000000" w:themeColor="text1"/>
          <w:lang w:val="ro-RO" w:eastAsia="zh-CN"/>
        </w:rPr>
        <w:t>A</w:t>
      </w:r>
      <w:r w:rsidR="00423C8A" w:rsidRPr="00B86BE2">
        <w:rPr>
          <w:rFonts w:eastAsia="Times New Roman"/>
          <w:bCs/>
          <w:color w:val="000000" w:themeColor="text1"/>
          <w:lang w:val="ro-RO" w:eastAsia="zh-CN"/>
        </w:rPr>
        <w:t>.</w:t>
      </w:r>
      <w:r w:rsidRPr="00B86BE2">
        <w:rPr>
          <w:rFonts w:eastAsia="Times New Roman"/>
          <w:bCs/>
          <w:color w:val="000000" w:themeColor="text1"/>
          <w:lang w:val="ro-RO" w:eastAsia="zh-CN"/>
        </w:rPr>
        <w:t xml:space="preserve"> Tulcea);</w:t>
      </w:r>
      <w:r w:rsidRPr="00B86BE2">
        <w:rPr>
          <w:rFonts w:eastAsia="Times New Roman"/>
          <w:color w:val="000000" w:themeColor="text1"/>
          <w:lang w:val="ro-RO" w:eastAsia="zh-CN"/>
        </w:rPr>
        <w:t xml:space="preserve"> </w:t>
      </w:r>
      <w:r w:rsidRPr="00B86BE2">
        <w:rPr>
          <w:rFonts w:eastAsia="Times New Roman"/>
          <w:bCs/>
          <w:color w:val="000000" w:themeColor="text1"/>
          <w:lang w:val="ro-RO" w:eastAsia="zh-CN"/>
        </w:rPr>
        <w:t>Nufăru-Victoria (din admi</w:t>
      </w:r>
      <w:r w:rsidR="00E7644F" w:rsidRPr="00B86BE2">
        <w:rPr>
          <w:rFonts w:eastAsia="Times New Roman"/>
          <w:bCs/>
          <w:color w:val="000000" w:themeColor="text1"/>
          <w:lang w:val="ro-RO" w:eastAsia="zh-CN"/>
        </w:rPr>
        <w:t>nistrarea consiliilor locale)</w:t>
      </w:r>
      <w:r w:rsidRPr="00B86BE2">
        <w:rPr>
          <w:rFonts w:eastAsia="Times New Roman"/>
          <w:bCs/>
          <w:color w:val="000000" w:themeColor="text1"/>
          <w:lang w:val="ro-RO" w:eastAsia="zh-CN"/>
        </w:rPr>
        <w:t xml:space="preserve">- </w:t>
      </w:r>
      <w:r w:rsidRPr="00B86BE2">
        <w:rPr>
          <w:rFonts w:eastAsia="Times New Roman"/>
          <w:b/>
          <w:bCs/>
          <w:color w:val="000000" w:themeColor="text1"/>
          <w:lang w:val="ro-RO" w:eastAsia="zh-CN"/>
        </w:rPr>
        <w:t>jud. Tulcea.</w:t>
      </w:r>
    </w:p>
    <w:p w:rsidR="00B5134D" w:rsidRPr="00C262DE" w:rsidRDefault="00B5134D" w:rsidP="007A0F68">
      <w:pPr>
        <w:spacing w:after="0" w:line="360" w:lineRule="auto"/>
        <w:ind w:left="720" w:firstLine="360"/>
        <w:rPr>
          <w:rFonts w:eastAsia="Times New Roman" w:cs="Arial"/>
          <w:color w:val="000000"/>
          <w:sz w:val="16"/>
          <w:szCs w:val="16"/>
          <w:lang w:val="ro-RO" w:eastAsia="zh-CN"/>
        </w:rPr>
      </w:pPr>
    </w:p>
    <w:p w:rsidR="007450A6" w:rsidRPr="00B70C7D" w:rsidRDefault="00F9512C" w:rsidP="007A0F68">
      <w:pPr>
        <w:spacing w:after="0" w:line="360" w:lineRule="auto"/>
        <w:ind w:left="1080"/>
        <w:rPr>
          <w:b/>
          <w:bCs/>
          <w:color w:val="000000" w:themeColor="text1"/>
          <w:u w:val="single"/>
          <w:lang w:val="ro-RO"/>
        </w:rPr>
      </w:pPr>
      <w:r w:rsidRPr="00680323">
        <w:rPr>
          <w:b/>
          <w:bCs/>
          <w:color w:val="000000" w:themeColor="text1"/>
          <w:lang w:val="ro-RO"/>
        </w:rPr>
        <w:t>2.</w:t>
      </w:r>
      <w:r w:rsidRPr="00680323">
        <w:rPr>
          <w:bCs/>
          <w:color w:val="000000" w:themeColor="text1"/>
          <w:lang w:val="ro-RO"/>
        </w:rPr>
        <w:t xml:space="preserve"> </w:t>
      </w:r>
      <w:r w:rsidRPr="00680323">
        <w:rPr>
          <w:b/>
          <w:bCs/>
          <w:color w:val="000000" w:themeColor="text1"/>
          <w:u w:val="single"/>
          <w:lang w:val="ro-RO"/>
        </w:rPr>
        <w:t>Situaţi</w:t>
      </w:r>
      <w:r w:rsidR="00E61856">
        <w:rPr>
          <w:b/>
          <w:bCs/>
          <w:color w:val="000000" w:themeColor="text1"/>
          <w:u w:val="single"/>
          <w:lang w:val="ro-RO"/>
        </w:rPr>
        <w:t>a</w:t>
      </w:r>
      <w:r w:rsidR="000D5367">
        <w:rPr>
          <w:b/>
          <w:bCs/>
          <w:color w:val="000000" w:themeColor="text1"/>
          <w:u w:val="single"/>
          <w:lang w:val="ro-RO"/>
        </w:rPr>
        <w:t xml:space="preserve"> meteorologică în intervalul </w:t>
      </w:r>
      <w:r w:rsidR="00127779">
        <w:rPr>
          <w:b/>
          <w:bCs/>
          <w:color w:val="000000" w:themeColor="text1"/>
          <w:u w:val="single"/>
          <w:lang w:val="ro-RO"/>
        </w:rPr>
        <w:t>28</w:t>
      </w:r>
      <w:r w:rsidR="000651A7">
        <w:rPr>
          <w:b/>
          <w:bCs/>
          <w:color w:val="000000" w:themeColor="text1"/>
          <w:u w:val="single"/>
          <w:lang w:val="ro-RO"/>
        </w:rPr>
        <w:t>.02</w:t>
      </w:r>
      <w:r w:rsidR="00A35E0B">
        <w:rPr>
          <w:b/>
          <w:bCs/>
          <w:color w:val="000000" w:themeColor="text1"/>
          <w:u w:val="single"/>
          <w:lang w:val="ro-RO"/>
        </w:rPr>
        <w:t>.</w:t>
      </w:r>
      <w:r w:rsidR="000D5367">
        <w:rPr>
          <w:b/>
          <w:bCs/>
          <w:color w:val="000000" w:themeColor="text1"/>
          <w:u w:val="single"/>
          <w:lang w:val="ro-RO"/>
        </w:rPr>
        <w:t>2021</w:t>
      </w:r>
      <w:r w:rsidR="00260833">
        <w:rPr>
          <w:b/>
          <w:bCs/>
          <w:color w:val="000000" w:themeColor="text1"/>
          <w:u w:val="single"/>
          <w:lang w:val="ro-RO"/>
        </w:rPr>
        <w:t>, ora 08.00 –</w:t>
      </w:r>
      <w:r w:rsidR="00127779">
        <w:rPr>
          <w:b/>
          <w:bCs/>
          <w:color w:val="000000" w:themeColor="text1"/>
          <w:u w:val="single"/>
          <w:lang w:val="ro-RO"/>
        </w:rPr>
        <w:t>01.03</w:t>
      </w:r>
      <w:r w:rsidR="00D34539">
        <w:rPr>
          <w:b/>
          <w:bCs/>
          <w:color w:val="000000" w:themeColor="text1"/>
          <w:u w:val="single"/>
          <w:lang w:val="ro-RO"/>
        </w:rPr>
        <w:t>.2021</w:t>
      </w:r>
      <w:r w:rsidRPr="00680323">
        <w:rPr>
          <w:b/>
          <w:bCs/>
          <w:color w:val="000000" w:themeColor="text1"/>
          <w:u w:val="single"/>
          <w:lang w:val="ro-RO"/>
        </w:rPr>
        <w:t>, ora 06.00</w:t>
      </w:r>
      <w:r w:rsidR="00750C8B">
        <w:rPr>
          <w:b/>
          <w:bCs/>
          <w:color w:val="000000" w:themeColor="text1"/>
          <w:u w:val="single"/>
          <w:lang w:val="ro-RO"/>
        </w:rPr>
        <w:t xml:space="preserve"> </w:t>
      </w:r>
    </w:p>
    <w:p w:rsidR="00EA468E" w:rsidRPr="00AA3A61" w:rsidRDefault="00AA3A61" w:rsidP="007A0F68">
      <w:pPr>
        <w:autoSpaceDE w:val="0"/>
        <w:autoSpaceDN w:val="0"/>
        <w:adjustRightInd w:val="0"/>
        <w:spacing w:after="0" w:line="360" w:lineRule="auto"/>
        <w:ind w:left="1080"/>
        <w:rPr>
          <w:b/>
          <w:bCs/>
          <w:color w:val="000000" w:themeColor="text1"/>
          <w:lang w:val="ro-RO"/>
        </w:rPr>
      </w:pPr>
      <w:r w:rsidRPr="00AA3A61">
        <w:rPr>
          <w:b/>
          <w:bCs/>
          <w:color w:val="000000" w:themeColor="text1"/>
          <w:lang w:val="ro-RO"/>
        </w:rPr>
        <w:t xml:space="preserve">Este </w:t>
      </w:r>
      <w:r w:rsidRPr="00AA3A61">
        <w:rPr>
          <w:rFonts w:cs="Arial-ItalicMT"/>
          <w:b/>
          <w:iCs/>
          <w:color w:val="000000" w:themeColor="text1"/>
          <w:lang w:val="ro-RO"/>
        </w:rPr>
        <w:t>î</w:t>
      </w:r>
      <w:r w:rsidRPr="00AA3A61">
        <w:rPr>
          <w:b/>
          <w:bCs/>
          <w:color w:val="000000" w:themeColor="text1"/>
          <w:lang w:val="ro-RO"/>
        </w:rPr>
        <w:t>n vigoare p</w:t>
      </w:r>
      <w:r w:rsidRPr="00AA3A61">
        <w:rPr>
          <w:rFonts w:eastAsia="Times New Roman" w:cs="Arial"/>
          <w:b/>
          <w:bCs/>
          <w:color w:val="000000" w:themeColor="text1"/>
          <w:lang w:val="ro-RO"/>
        </w:rPr>
        <w:t>â</w:t>
      </w:r>
      <w:r w:rsidRPr="00AA3A61">
        <w:rPr>
          <w:b/>
          <w:bCs/>
          <w:color w:val="000000" w:themeColor="text1"/>
          <w:lang w:val="ro-RO"/>
        </w:rPr>
        <w:t>n</w:t>
      </w:r>
      <w:r w:rsidRPr="00AA3A61">
        <w:rPr>
          <w:rFonts w:eastAsia="Times New Roman" w:cs="Arial"/>
          <w:b/>
          <w:bCs/>
          <w:color w:val="000000" w:themeColor="text1"/>
          <w:lang w:val="ro-RO"/>
        </w:rPr>
        <w:t>ă</w:t>
      </w:r>
      <w:r w:rsidRPr="00AA3A61">
        <w:rPr>
          <w:b/>
          <w:bCs/>
          <w:color w:val="000000" w:themeColor="text1"/>
          <w:lang w:val="ro-RO"/>
        </w:rPr>
        <w:t xml:space="preserve"> pe data de 01.03.2021, la ora 12:00, </w:t>
      </w:r>
      <w:r w:rsidRPr="00AA3A61">
        <w:rPr>
          <w:b/>
          <w:bCs/>
          <w:color w:val="000000" w:themeColor="text1"/>
          <w:u w:val="single"/>
          <w:lang w:val="ro-RO"/>
        </w:rPr>
        <w:t>informarea meteorologic</w:t>
      </w:r>
      <w:r w:rsidRPr="00AA3A61">
        <w:rPr>
          <w:rFonts w:eastAsia="Times New Roman" w:cs="Arial"/>
          <w:b/>
          <w:bCs/>
          <w:color w:val="000000" w:themeColor="text1"/>
          <w:u w:val="single"/>
          <w:lang w:val="ro-RO"/>
        </w:rPr>
        <w:t>ă</w:t>
      </w:r>
      <w:r w:rsidR="00A06B9D">
        <w:rPr>
          <w:b/>
          <w:bCs/>
          <w:color w:val="000000" w:themeColor="text1"/>
          <w:lang w:val="ro-RO"/>
        </w:rPr>
        <w:t xml:space="preserve"> nr. 29, viz</w:t>
      </w:r>
      <w:r w:rsidR="00A06B9D" w:rsidRPr="00AA3A61">
        <w:rPr>
          <w:rFonts w:eastAsia="Times New Roman" w:cs="Arial"/>
          <w:b/>
          <w:bCs/>
          <w:color w:val="000000" w:themeColor="text1"/>
          <w:lang w:val="ro-RO"/>
        </w:rPr>
        <w:t>â</w:t>
      </w:r>
      <w:r w:rsidRPr="00AA3A61">
        <w:rPr>
          <w:b/>
          <w:bCs/>
          <w:color w:val="000000" w:themeColor="text1"/>
          <w:lang w:val="ro-RO"/>
        </w:rPr>
        <w:t xml:space="preserve">nd </w:t>
      </w:r>
      <w:r w:rsidRPr="00AA3A61">
        <w:rPr>
          <w:rFonts w:eastAsia="Times New Roman" w:cs="Arial"/>
          <w:b/>
          <w:bCs/>
          <w:color w:val="000000" w:themeColor="text1"/>
          <w:lang w:val="ro-RO"/>
        </w:rPr>
        <w:t xml:space="preserve">intensificări temporare ale vântului în cea mai mare parte a țării, cu viteze la rafală, în general, de 45-55 km/h (în zona înaltă a Carpaților Meridionali 80-90 km/h). </w:t>
      </w:r>
    </w:p>
    <w:p w:rsidR="00EA468E" w:rsidRPr="00AA3A61" w:rsidRDefault="00EA468E" w:rsidP="007A0F68">
      <w:pPr>
        <w:autoSpaceDE w:val="0"/>
        <w:autoSpaceDN w:val="0"/>
        <w:adjustRightInd w:val="0"/>
        <w:spacing w:after="0" w:line="360" w:lineRule="auto"/>
        <w:ind w:left="0"/>
        <w:rPr>
          <w:b/>
          <w:bCs/>
          <w:color w:val="000000" w:themeColor="text1"/>
          <w:sz w:val="16"/>
          <w:szCs w:val="16"/>
          <w:lang w:val="ro-RO"/>
        </w:rPr>
      </w:pPr>
    </w:p>
    <w:p w:rsidR="00FD6877" w:rsidRPr="00DA2D6E" w:rsidRDefault="00954314" w:rsidP="007A0F68">
      <w:pPr>
        <w:autoSpaceDE w:val="0"/>
        <w:autoSpaceDN w:val="0"/>
        <w:adjustRightInd w:val="0"/>
        <w:spacing w:after="0" w:line="360" w:lineRule="auto"/>
        <w:ind w:left="1080"/>
        <w:rPr>
          <w:rFonts w:cs="ArialMT"/>
          <w:lang w:val="it-IT"/>
        </w:rPr>
      </w:pPr>
      <w:r w:rsidRPr="00C262DE">
        <w:rPr>
          <w:b/>
          <w:bCs/>
          <w:color w:val="000000" w:themeColor="text1"/>
          <w:lang w:val="ro-RO"/>
        </w:rPr>
        <w:t xml:space="preserve">În </w:t>
      </w:r>
      <w:proofErr w:type="spellStart"/>
      <w:r w:rsidRPr="00C262DE">
        <w:rPr>
          <w:b/>
          <w:bCs/>
          <w:color w:val="000000" w:themeColor="text1"/>
          <w:lang w:val="ro-RO"/>
        </w:rPr>
        <w:t>ţară</w:t>
      </w:r>
      <w:proofErr w:type="spellEnd"/>
      <w:r w:rsidR="007A0F68">
        <w:rPr>
          <w:b/>
          <w:bCs/>
          <w:color w:val="000000" w:themeColor="text1"/>
          <w:lang w:val="ro-RO"/>
        </w:rPr>
        <w:t>,</w:t>
      </w:r>
      <w:r w:rsidR="00752857" w:rsidRPr="00C262DE">
        <w:rPr>
          <w:rFonts w:cs="ArialMT"/>
          <w:lang w:val="ro-RO"/>
        </w:rPr>
        <w:t xml:space="preserve"> </w:t>
      </w:r>
      <w:r w:rsidR="00DA2D6E">
        <w:rPr>
          <w:rFonts w:cs="ArialMT"/>
          <w:lang w:val="it-IT"/>
        </w:rPr>
        <w:t>v</w:t>
      </w:r>
      <w:r w:rsidR="00DA2D6E" w:rsidRPr="00DA2D6E">
        <w:rPr>
          <w:rFonts w:cs="ArialMT"/>
          <w:lang w:val="it-IT"/>
        </w:rPr>
        <w:t>remea s-a răcit în majoritatea regiunilor, mai accentuat în cele sudice, dar valorile termice au continuat să</w:t>
      </w:r>
      <w:r w:rsidR="00DA2D6E">
        <w:rPr>
          <w:rFonts w:cs="ArialMT"/>
          <w:lang w:val="it-IT"/>
        </w:rPr>
        <w:t xml:space="preserve"> </w:t>
      </w:r>
      <w:r w:rsidR="00DA2D6E" w:rsidRPr="00DA2D6E">
        <w:rPr>
          <w:rFonts w:cs="ArialMT"/>
          <w:lang w:val="it-IT"/>
        </w:rPr>
        <w:t xml:space="preserve">se situeze peste normele acestei zile în toată </w:t>
      </w:r>
      <w:r w:rsidR="00DA2D6E" w:rsidRPr="00DA2D6E">
        <w:rPr>
          <w:rFonts w:cs="LiberationSans"/>
          <w:lang w:val="it-IT"/>
        </w:rPr>
        <w:t>ț</w:t>
      </w:r>
      <w:r w:rsidR="00DA2D6E" w:rsidRPr="00DA2D6E">
        <w:rPr>
          <w:rFonts w:cs="ArialMT"/>
          <w:lang w:val="it-IT"/>
        </w:rPr>
        <w:t>ara. Astfel, temperaturile maxime s-au încadrat între 6 grade la Joseni,</w:t>
      </w:r>
      <w:r w:rsidR="00DA2D6E">
        <w:rPr>
          <w:rFonts w:cs="ArialMT"/>
          <w:lang w:val="it-IT"/>
        </w:rPr>
        <w:t xml:space="preserve"> </w:t>
      </w:r>
      <w:r w:rsidR="00DA2D6E" w:rsidRPr="00DA2D6E">
        <w:rPr>
          <w:rFonts w:cs="ArialMT"/>
          <w:lang w:val="it-IT"/>
        </w:rPr>
        <w:t xml:space="preserve">Stânca </w:t>
      </w:r>
      <w:r w:rsidR="00DA2D6E" w:rsidRPr="00DA2D6E">
        <w:rPr>
          <w:rFonts w:cs="LiberationSans"/>
          <w:lang w:val="it-IT"/>
        </w:rPr>
        <w:t>Ș</w:t>
      </w:r>
      <w:r w:rsidR="00DA2D6E" w:rsidRPr="00DA2D6E">
        <w:rPr>
          <w:rFonts w:cs="ArialMT"/>
          <w:lang w:val="it-IT"/>
        </w:rPr>
        <w:t>tefăne</w:t>
      </w:r>
      <w:r w:rsidR="00DA2D6E" w:rsidRPr="00DA2D6E">
        <w:rPr>
          <w:rFonts w:cs="LiberationSans"/>
          <w:lang w:val="it-IT"/>
        </w:rPr>
        <w:t>ș</w:t>
      </w:r>
      <w:r w:rsidR="00DA2D6E" w:rsidRPr="00DA2D6E">
        <w:rPr>
          <w:rFonts w:cs="ArialMT"/>
          <w:lang w:val="it-IT"/>
        </w:rPr>
        <w:t xml:space="preserve">ti şi Întorsura Buzăului </w:t>
      </w:r>
      <w:r w:rsidR="00DA2D6E" w:rsidRPr="00DA2D6E">
        <w:rPr>
          <w:rFonts w:cs="LiberationSans"/>
          <w:lang w:val="it-IT"/>
        </w:rPr>
        <w:t>ș</w:t>
      </w:r>
      <w:r w:rsidR="00DA2D6E" w:rsidRPr="00DA2D6E">
        <w:rPr>
          <w:rFonts w:cs="ArialMT"/>
          <w:lang w:val="it-IT"/>
        </w:rPr>
        <w:t>i 15 grade la Calafat. Cerul a fost variabil, cu înnorări persistente în prima</w:t>
      </w:r>
      <w:r w:rsidR="00DA2D6E">
        <w:rPr>
          <w:rFonts w:cs="ArialMT"/>
          <w:lang w:val="it-IT"/>
        </w:rPr>
        <w:t xml:space="preserve"> </w:t>
      </w:r>
      <w:r w:rsidR="00DA2D6E" w:rsidRPr="00DA2D6E">
        <w:rPr>
          <w:rFonts w:cs="ArialMT"/>
          <w:lang w:val="it-IT"/>
        </w:rPr>
        <w:t xml:space="preserve">parte a zilei în est </w:t>
      </w:r>
      <w:r w:rsidR="00DA2D6E" w:rsidRPr="00DA2D6E">
        <w:rPr>
          <w:rFonts w:cs="LiberationSans"/>
          <w:lang w:val="it-IT"/>
        </w:rPr>
        <w:t>ș</w:t>
      </w:r>
      <w:r w:rsidR="00DA2D6E" w:rsidRPr="00DA2D6E">
        <w:rPr>
          <w:rFonts w:cs="ArialMT"/>
          <w:lang w:val="it-IT"/>
        </w:rPr>
        <w:t>i sud-est, când izolat a plouat slab în estul Munteniei. Noaptea cerul a devenit noros în nordul,</w:t>
      </w:r>
      <w:r w:rsidR="00DA2D6E">
        <w:rPr>
          <w:rFonts w:cs="ArialMT"/>
          <w:lang w:val="it-IT"/>
        </w:rPr>
        <w:t xml:space="preserve"> </w:t>
      </w:r>
      <w:r w:rsidR="00DA2D6E" w:rsidRPr="00DA2D6E">
        <w:rPr>
          <w:rFonts w:cs="ArialMT"/>
          <w:lang w:val="it-IT"/>
        </w:rPr>
        <w:t xml:space="preserve">centrul </w:t>
      </w:r>
      <w:r w:rsidR="00DA2D6E" w:rsidRPr="00DA2D6E">
        <w:rPr>
          <w:rFonts w:cs="LiberationSans"/>
          <w:lang w:val="it-IT"/>
        </w:rPr>
        <w:t>ș</w:t>
      </w:r>
      <w:r w:rsidR="00DA2D6E" w:rsidRPr="00DA2D6E">
        <w:rPr>
          <w:rFonts w:cs="ArialMT"/>
          <w:lang w:val="it-IT"/>
        </w:rPr>
        <w:t>i estul teritoriului, unde au căzut precipita</w:t>
      </w:r>
      <w:r w:rsidR="00DA2D6E" w:rsidRPr="00DA2D6E">
        <w:rPr>
          <w:rFonts w:cs="LiberationSans"/>
          <w:lang w:val="it-IT"/>
        </w:rPr>
        <w:t>ț</w:t>
      </w:r>
      <w:r w:rsidR="00DA2D6E" w:rsidRPr="00DA2D6E">
        <w:rPr>
          <w:rFonts w:cs="ArialMT"/>
          <w:lang w:val="it-IT"/>
        </w:rPr>
        <w:t>ii slabe, ploi local</w:t>
      </w:r>
      <w:r w:rsidR="00DA2D6E">
        <w:rPr>
          <w:rFonts w:cs="ArialMT"/>
          <w:lang w:val="it-IT"/>
        </w:rPr>
        <w:t xml:space="preserve"> </w:t>
      </w:r>
      <w:r w:rsidR="00DA2D6E" w:rsidRPr="00DA2D6E">
        <w:rPr>
          <w:rFonts w:cs="ArialMT"/>
          <w:lang w:val="it-IT"/>
        </w:rPr>
        <w:t xml:space="preserve">în Moldova </w:t>
      </w:r>
      <w:r w:rsidR="00DA2D6E" w:rsidRPr="00DA2D6E">
        <w:rPr>
          <w:rFonts w:cs="LiberationSans"/>
          <w:lang w:val="it-IT"/>
        </w:rPr>
        <w:t>ș</w:t>
      </w:r>
      <w:r w:rsidR="00DA2D6E" w:rsidRPr="00DA2D6E">
        <w:rPr>
          <w:rFonts w:cs="ArialMT"/>
          <w:lang w:val="it-IT"/>
        </w:rPr>
        <w:t xml:space="preserve">i în estul Munteniei </w:t>
      </w:r>
      <w:r w:rsidR="00DA2D6E" w:rsidRPr="00DA2D6E">
        <w:rPr>
          <w:rFonts w:cs="LiberationSans"/>
          <w:lang w:val="it-IT"/>
        </w:rPr>
        <w:t>ș</w:t>
      </w:r>
      <w:r w:rsidR="00DA2D6E" w:rsidRPr="00DA2D6E">
        <w:rPr>
          <w:rFonts w:cs="ArialMT"/>
          <w:lang w:val="it-IT"/>
        </w:rPr>
        <w:t>i izolat în</w:t>
      </w:r>
      <w:r w:rsidR="00DA2D6E">
        <w:rPr>
          <w:rFonts w:cs="ArialMT"/>
          <w:lang w:val="it-IT"/>
        </w:rPr>
        <w:t xml:space="preserve"> Dobrogea, predominant ploi </w:t>
      </w:r>
      <w:r w:rsidR="00DA2D6E" w:rsidRPr="00DA2D6E">
        <w:rPr>
          <w:rFonts w:cs="ArialMT"/>
          <w:lang w:val="it-IT"/>
        </w:rPr>
        <w:t>în Maramure</w:t>
      </w:r>
      <w:r w:rsidR="00DA2D6E" w:rsidRPr="00DA2D6E">
        <w:rPr>
          <w:rFonts w:cs="LiberationSans"/>
          <w:lang w:val="it-IT"/>
        </w:rPr>
        <w:t>ș ș</w:t>
      </w:r>
      <w:r w:rsidR="00DA2D6E" w:rsidRPr="00DA2D6E">
        <w:rPr>
          <w:rFonts w:cs="ArialMT"/>
          <w:lang w:val="it-IT"/>
        </w:rPr>
        <w:t>i Transilvania, ninsori în Carpa</w:t>
      </w:r>
      <w:r w:rsidR="00DA2D6E" w:rsidRPr="00DA2D6E">
        <w:rPr>
          <w:rFonts w:cs="LiberationSans"/>
          <w:lang w:val="it-IT"/>
        </w:rPr>
        <w:t>ț</w:t>
      </w:r>
      <w:r w:rsidR="00DA2D6E" w:rsidRPr="00DA2D6E">
        <w:rPr>
          <w:rFonts w:cs="ArialMT"/>
          <w:lang w:val="it-IT"/>
        </w:rPr>
        <w:t xml:space="preserve">ii Orientali </w:t>
      </w:r>
      <w:r w:rsidR="00DA2D6E" w:rsidRPr="00DA2D6E">
        <w:rPr>
          <w:rFonts w:cs="LiberationSans"/>
          <w:lang w:val="it-IT"/>
        </w:rPr>
        <w:t>ș</w:t>
      </w:r>
      <w:r w:rsidR="00DA2D6E" w:rsidRPr="00DA2D6E">
        <w:rPr>
          <w:rFonts w:cs="ArialMT"/>
          <w:lang w:val="it-IT"/>
        </w:rPr>
        <w:t>i izolat în Meridionali. Vântul a</w:t>
      </w:r>
      <w:r w:rsidR="00DA2D6E">
        <w:rPr>
          <w:rFonts w:cs="ArialMT"/>
          <w:lang w:val="it-IT"/>
        </w:rPr>
        <w:t xml:space="preserve"> </w:t>
      </w:r>
      <w:r w:rsidR="00DA2D6E" w:rsidRPr="00DA2D6E">
        <w:rPr>
          <w:rFonts w:cs="ArialMT"/>
          <w:lang w:val="it-IT"/>
        </w:rPr>
        <w:t xml:space="preserve">suflat moderat, </w:t>
      </w:r>
      <w:r w:rsidR="00DA2D6E" w:rsidRPr="00DA2D6E">
        <w:rPr>
          <w:rFonts w:cs="ArialMT"/>
          <w:lang w:val="it-IT"/>
        </w:rPr>
        <w:lastRenderedPageBreak/>
        <w:t>cu intensificări îndeosebi în cursul zilei în regiunile estice, unde rafalele au fost de 45...55 km/h şi</w:t>
      </w:r>
      <w:r w:rsidR="00DA2D6E">
        <w:rPr>
          <w:rFonts w:cs="ArialMT"/>
          <w:lang w:val="it-IT"/>
        </w:rPr>
        <w:t xml:space="preserve"> </w:t>
      </w:r>
      <w:r w:rsidR="00DA2D6E" w:rsidRPr="00DA2D6E">
        <w:rPr>
          <w:rFonts w:cs="ArialMT"/>
          <w:lang w:val="it-IT"/>
        </w:rPr>
        <w:t>trecător au depă</w:t>
      </w:r>
      <w:r w:rsidR="00DA2D6E" w:rsidRPr="00DA2D6E">
        <w:rPr>
          <w:rFonts w:cs="LiberationSans"/>
          <w:lang w:val="it-IT"/>
        </w:rPr>
        <w:t>ș</w:t>
      </w:r>
      <w:r w:rsidR="00DA2D6E" w:rsidRPr="00DA2D6E">
        <w:rPr>
          <w:rFonts w:cs="ArialMT"/>
          <w:lang w:val="it-IT"/>
        </w:rPr>
        <w:t>it 60 km/h la sta</w:t>
      </w:r>
      <w:r w:rsidR="00DA2D6E" w:rsidRPr="00DA2D6E">
        <w:rPr>
          <w:rFonts w:cs="LiberationSans"/>
          <w:lang w:val="it-IT"/>
        </w:rPr>
        <w:t>ț</w:t>
      </w:r>
      <w:r w:rsidR="00DA2D6E" w:rsidRPr="00DA2D6E">
        <w:rPr>
          <w:rFonts w:cs="ArialMT"/>
          <w:lang w:val="it-IT"/>
        </w:rPr>
        <w:t xml:space="preserve">ia meteo Cotnari, precum </w:t>
      </w:r>
      <w:r w:rsidR="00DA2D6E" w:rsidRPr="00DA2D6E">
        <w:rPr>
          <w:rFonts w:cs="LiberationSans"/>
          <w:lang w:val="it-IT"/>
        </w:rPr>
        <w:t>ș</w:t>
      </w:r>
      <w:r w:rsidR="00DA2D6E" w:rsidRPr="00DA2D6E">
        <w:rPr>
          <w:rFonts w:cs="ArialMT"/>
          <w:lang w:val="it-IT"/>
        </w:rPr>
        <w:t>i în zona montană, unde la altitudinile mari ale Carpa</w:t>
      </w:r>
      <w:r w:rsidR="00DA2D6E" w:rsidRPr="00DA2D6E">
        <w:rPr>
          <w:rFonts w:cs="LiberationSans"/>
          <w:lang w:val="it-IT"/>
        </w:rPr>
        <w:t>ț</w:t>
      </w:r>
      <w:r w:rsidR="00DA2D6E" w:rsidRPr="00DA2D6E">
        <w:rPr>
          <w:rFonts w:cs="ArialMT"/>
          <w:lang w:val="it-IT"/>
        </w:rPr>
        <w:t>ilor</w:t>
      </w:r>
      <w:r w:rsidR="00DA2D6E">
        <w:rPr>
          <w:rFonts w:cs="ArialMT"/>
          <w:lang w:val="it-IT"/>
        </w:rPr>
        <w:t xml:space="preserve"> </w:t>
      </w:r>
      <w:r w:rsidR="00DA2D6E" w:rsidRPr="00DA2D6E">
        <w:rPr>
          <w:rFonts w:cs="ArialMT"/>
          <w:lang w:val="it-IT"/>
        </w:rPr>
        <w:t xml:space="preserve">Meridionali </w:t>
      </w:r>
      <w:r w:rsidR="00DA2D6E" w:rsidRPr="00DA2D6E">
        <w:rPr>
          <w:rFonts w:cs="LiberationSans"/>
          <w:lang w:val="it-IT"/>
        </w:rPr>
        <w:t>ș</w:t>
      </w:r>
      <w:r w:rsidR="00DA2D6E" w:rsidRPr="00DA2D6E">
        <w:rPr>
          <w:rFonts w:cs="ArialMT"/>
          <w:lang w:val="it-IT"/>
        </w:rPr>
        <w:t xml:space="preserve">i Orientali rafalele au atins 70...80 km/h, temporar peste 100 km/h la Vârful </w:t>
      </w:r>
      <w:r w:rsidR="00DA2D6E" w:rsidRPr="00DA2D6E">
        <w:rPr>
          <w:rFonts w:cs="LiberationSans"/>
          <w:lang w:val="it-IT"/>
        </w:rPr>
        <w:t>Ț</w:t>
      </w:r>
      <w:r w:rsidR="00DA2D6E" w:rsidRPr="00DA2D6E">
        <w:rPr>
          <w:rFonts w:cs="ArialMT"/>
          <w:lang w:val="it-IT"/>
        </w:rPr>
        <w:t>arcu, iar zăpada a fost</w:t>
      </w:r>
      <w:r w:rsidR="00DA2D6E">
        <w:rPr>
          <w:rFonts w:cs="ArialMT"/>
          <w:lang w:val="it-IT"/>
        </w:rPr>
        <w:t xml:space="preserve"> </w:t>
      </w:r>
      <w:r w:rsidR="00DA2D6E" w:rsidRPr="00DA2D6E">
        <w:rPr>
          <w:rFonts w:cs="ArialMT"/>
          <w:lang w:val="it-IT"/>
        </w:rPr>
        <w:t xml:space="preserve">viscolită </w:t>
      </w:r>
      <w:r w:rsidR="00DA2D6E" w:rsidRPr="00DA2D6E">
        <w:rPr>
          <w:rFonts w:cs="LiberationSans"/>
          <w:lang w:val="it-IT"/>
        </w:rPr>
        <w:t>ș</w:t>
      </w:r>
      <w:r w:rsidR="00DA2D6E" w:rsidRPr="00DA2D6E">
        <w:rPr>
          <w:rFonts w:cs="ArialMT"/>
          <w:lang w:val="it-IT"/>
        </w:rPr>
        <w:t>i spulberată. La ora 06</w:t>
      </w:r>
      <w:r w:rsidR="007A0F68">
        <w:rPr>
          <w:rFonts w:cs="ArialMT"/>
          <w:lang w:val="it-IT"/>
        </w:rPr>
        <w:t>.00</w:t>
      </w:r>
      <w:r w:rsidR="00DA2D6E" w:rsidRPr="00DA2D6E">
        <w:rPr>
          <w:rFonts w:cs="ArialMT"/>
          <w:lang w:val="it-IT"/>
        </w:rPr>
        <w:t xml:space="preserve"> se înregistrau -5 grade la Bozovici </w:t>
      </w:r>
      <w:r w:rsidR="00DA2D6E" w:rsidRPr="00DA2D6E">
        <w:rPr>
          <w:rFonts w:cs="LiberationSans"/>
          <w:lang w:val="it-IT"/>
        </w:rPr>
        <w:t>ș</w:t>
      </w:r>
      <w:r w:rsidR="00DA2D6E">
        <w:rPr>
          <w:rFonts w:cs="ArialMT"/>
          <w:lang w:val="it-IT"/>
        </w:rPr>
        <w:t>i 7 grade la Drobeta-</w:t>
      </w:r>
      <w:r w:rsidR="00DA2D6E" w:rsidRPr="00DA2D6E">
        <w:rPr>
          <w:rFonts w:cs="ArialMT"/>
          <w:lang w:val="it-IT"/>
        </w:rPr>
        <w:t>Turnu Severin.</w:t>
      </w:r>
    </w:p>
    <w:p w:rsidR="00C262DE" w:rsidRPr="00127779" w:rsidRDefault="00C262DE" w:rsidP="007A0F68">
      <w:pPr>
        <w:autoSpaceDE w:val="0"/>
        <w:autoSpaceDN w:val="0"/>
        <w:adjustRightInd w:val="0"/>
        <w:spacing w:after="0" w:line="360" w:lineRule="auto"/>
        <w:ind w:left="1080"/>
        <w:rPr>
          <w:rFonts w:ascii="ArialMT" w:hAnsi="ArialMT" w:cs="ArialMT"/>
          <w:sz w:val="19"/>
          <w:szCs w:val="19"/>
          <w:lang w:val="ro-RO"/>
        </w:rPr>
      </w:pPr>
    </w:p>
    <w:p w:rsidR="00CA0765" w:rsidRPr="00DA2D6E" w:rsidRDefault="00C262DE" w:rsidP="007A0F68">
      <w:pPr>
        <w:autoSpaceDE w:val="0"/>
        <w:autoSpaceDN w:val="0"/>
        <w:adjustRightInd w:val="0"/>
        <w:spacing w:after="0" w:line="360" w:lineRule="auto"/>
        <w:ind w:left="1080"/>
        <w:rPr>
          <w:rFonts w:cs="Arial-ItalicMT"/>
          <w:iCs/>
          <w:lang w:val="ro-RO"/>
        </w:rPr>
      </w:pPr>
      <w:r w:rsidRPr="00127779">
        <w:rPr>
          <w:rFonts w:cs="ArialMT"/>
          <w:b/>
          <w:lang w:val="ro-RO"/>
        </w:rPr>
        <w:t>Observa</w:t>
      </w:r>
      <w:r w:rsidRPr="00127779">
        <w:rPr>
          <w:rFonts w:cs="LiberationSans"/>
          <w:b/>
          <w:lang w:val="ro-RO"/>
        </w:rPr>
        <w:t>ț</w:t>
      </w:r>
      <w:r w:rsidRPr="00127779">
        <w:rPr>
          <w:rFonts w:cs="ArialMT"/>
          <w:b/>
          <w:lang w:val="ro-RO"/>
        </w:rPr>
        <w:t>ie:</w:t>
      </w:r>
      <w:r w:rsidRPr="00127779">
        <w:rPr>
          <w:rFonts w:cs="ArialMT"/>
          <w:lang w:val="ro-RO"/>
        </w:rPr>
        <w:t xml:space="preserve"> </w:t>
      </w:r>
      <w:r w:rsidRPr="00DA2D6E">
        <w:rPr>
          <w:rFonts w:cs="ArialMT"/>
          <w:lang w:val="ro-RO"/>
        </w:rPr>
        <w:t>în intervalul de dia</w:t>
      </w:r>
      <w:r w:rsidRPr="00DA2D6E">
        <w:rPr>
          <w:rFonts w:cs="LiberationSans"/>
          <w:lang w:val="ro-RO"/>
        </w:rPr>
        <w:t>gnoz</w:t>
      </w:r>
      <w:r w:rsidRPr="00DA2D6E">
        <w:rPr>
          <w:rFonts w:cs="ArialMT"/>
          <w:lang w:val="ro-RO"/>
        </w:rPr>
        <w:t xml:space="preserve">ă </w:t>
      </w:r>
      <w:r w:rsidR="00DA2D6E" w:rsidRPr="00DA2D6E">
        <w:rPr>
          <w:rFonts w:cs="Arial-ItalicMT"/>
          <w:iCs/>
          <w:lang w:val="ro-RO"/>
        </w:rPr>
        <w:t>au fost în vigoare 2 aten</w:t>
      </w:r>
      <w:r w:rsidR="00DA2D6E" w:rsidRPr="00DA2D6E">
        <w:rPr>
          <w:rFonts w:cs="LiberationSans-Italic"/>
          <w:iCs/>
          <w:lang w:val="ro-RO"/>
        </w:rPr>
        <w:t>ț</w:t>
      </w:r>
      <w:r w:rsidR="00DA2D6E" w:rsidRPr="00DA2D6E">
        <w:rPr>
          <w:rFonts w:cs="Arial-ItalicMT"/>
          <w:iCs/>
          <w:lang w:val="ro-RO"/>
        </w:rPr>
        <w:t>ionări cod galben pentru fenomene meteorologice periculoase imediate, emise de SRPV Constan</w:t>
      </w:r>
      <w:r w:rsidR="00DA2D6E" w:rsidRPr="00DA2D6E">
        <w:rPr>
          <w:rFonts w:cs="LiberationSans-Italic"/>
          <w:iCs/>
          <w:lang w:val="ro-RO"/>
        </w:rPr>
        <w:t>ț</w:t>
      </w:r>
      <w:r w:rsidR="00DA2D6E" w:rsidRPr="00DA2D6E">
        <w:rPr>
          <w:rFonts w:cs="Arial-ItalicMT"/>
          <w:iCs/>
          <w:lang w:val="ro-RO"/>
        </w:rPr>
        <w:t xml:space="preserve">a </w:t>
      </w:r>
      <w:r w:rsidR="00DA2D6E" w:rsidRPr="00DA2D6E">
        <w:rPr>
          <w:rFonts w:cs="LiberationSans-Italic"/>
          <w:iCs/>
          <w:lang w:val="ro-RO"/>
        </w:rPr>
        <w:t>ș</w:t>
      </w:r>
      <w:r w:rsidR="00DA2D6E" w:rsidRPr="00DA2D6E">
        <w:rPr>
          <w:rFonts w:cs="Arial-ItalicMT"/>
          <w:iCs/>
          <w:lang w:val="ro-RO"/>
        </w:rPr>
        <w:t>i SRPV Timi</w:t>
      </w:r>
      <w:r w:rsidR="00DA2D6E" w:rsidRPr="00DA2D6E">
        <w:rPr>
          <w:rFonts w:cs="LiberationSans-Italic"/>
          <w:iCs/>
          <w:lang w:val="ro-RO"/>
        </w:rPr>
        <w:t>ș</w:t>
      </w:r>
      <w:r w:rsidR="00DA2D6E" w:rsidRPr="00DA2D6E">
        <w:rPr>
          <w:rFonts w:cs="Arial-ItalicMT"/>
          <w:iCs/>
          <w:lang w:val="ro-RO"/>
        </w:rPr>
        <w:t>oara.</w:t>
      </w:r>
    </w:p>
    <w:p w:rsidR="009A1B33" w:rsidRPr="00127779" w:rsidRDefault="009A1B33" w:rsidP="007A0F68">
      <w:pPr>
        <w:autoSpaceDE w:val="0"/>
        <w:autoSpaceDN w:val="0"/>
        <w:adjustRightInd w:val="0"/>
        <w:spacing w:after="0" w:line="360" w:lineRule="auto"/>
        <w:ind w:left="1080"/>
        <w:rPr>
          <w:b/>
          <w:bCs/>
          <w:color w:val="FF0000"/>
          <w:sz w:val="16"/>
          <w:szCs w:val="16"/>
          <w:lang w:val="ro-RO"/>
        </w:rPr>
      </w:pPr>
    </w:p>
    <w:p w:rsidR="00B5134D" w:rsidRPr="00DA2D6E" w:rsidRDefault="00954314" w:rsidP="007A0F68">
      <w:pPr>
        <w:autoSpaceDE w:val="0"/>
        <w:autoSpaceDN w:val="0"/>
        <w:adjustRightInd w:val="0"/>
        <w:spacing w:after="0" w:line="360" w:lineRule="auto"/>
        <w:ind w:left="1080"/>
        <w:rPr>
          <w:rFonts w:cs="ArialMT"/>
          <w:lang w:val="it-IT"/>
        </w:rPr>
      </w:pPr>
      <w:r w:rsidRPr="00A17F80">
        <w:rPr>
          <w:b/>
          <w:bCs/>
          <w:color w:val="000000" w:themeColor="text1"/>
          <w:lang w:val="ro-RO"/>
        </w:rPr>
        <w:t>La Bucureşti</w:t>
      </w:r>
      <w:r w:rsidR="000D4613">
        <w:rPr>
          <w:b/>
          <w:bCs/>
          <w:color w:val="000000" w:themeColor="text1"/>
          <w:lang w:val="ro-RO"/>
        </w:rPr>
        <w:t>,</w:t>
      </w:r>
      <w:r w:rsidR="00F9512C" w:rsidRPr="00A17F80">
        <w:rPr>
          <w:rFonts w:cs="Arial"/>
          <w:color w:val="000000" w:themeColor="text1"/>
          <w:lang w:val="ro-RO" w:eastAsia="en-GB"/>
        </w:rPr>
        <w:t xml:space="preserve"> </w:t>
      </w:r>
      <w:r w:rsidR="00DA2D6E">
        <w:rPr>
          <w:rFonts w:cs="ArialMT"/>
          <w:lang w:val="it-IT"/>
        </w:rPr>
        <w:t>d</w:t>
      </w:r>
      <w:r w:rsidR="00DA2D6E" w:rsidRPr="00DA2D6E">
        <w:rPr>
          <w:rFonts w:cs="ArialMT"/>
          <w:lang w:val="it-IT"/>
        </w:rPr>
        <w:t>e</w:t>
      </w:r>
      <w:r w:rsidR="00DA2D6E" w:rsidRPr="00DA2D6E">
        <w:rPr>
          <w:rFonts w:cs="LiberationSans"/>
          <w:lang w:val="it-IT"/>
        </w:rPr>
        <w:t>ș</w:t>
      </w:r>
      <w:r w:rsidR="00DA2D6E" w:rsidRPr="00DA2D6E">
        <w:rPr>
          <w:rFonts w:cs="ArialMT"/>
          <w:lang w:val="it-IT"/>
        </w:rPr>
        <w:t>i valorile termice au marcat o scădere fa</w:t>
      </w:r>
      <w:r w:rsidR="00DA2D6E" w:rsidRPr="00DA2D6E">
        <w:rPr>
          <w:rFonts w:cs="LiberationSans"/>
          <w:lang w:val="it-IT"/>
        </w:rPr>
        <w:t>ț</w:t>
      </w:r>
      <w:r w:rsidR="00DA2D6E" w:rsidRPr="00DA2D6E">
        <w:rPr>
          <w:rFonts w:cs="ArialMT"/>
          <w:lang w:val="it-IT"/>
        </w:rPr>
        <w:t>ă de ziua precedentă, vremea s-a men</w:t>
      </w:r>
      <w:r w:rsidR="00DA2D6E" w:rsidRPr="00DA2D6E">
        <w:rPr>
          <w:rFonts w:cs="LiberationSans"/>
          <w:lang w:val="it-IT"/>
        </w:rPr>
        <w:t>ț</w:t>
      </w:r>
      <w:r w:rsidR="00DA2D6E" w:rsidRPr="00DA2D6E">
        <w:rPr>
          <w:rFonts w:cs="ArialMT"/>
          <w:lang w:val="it-IT"/>
        </w:rPr>
        <w:t>inut caldă pentru sfârşitul lunii</w:t>
      </w:r>
      <w:r w:rsidR="00DA2D6E">
        <w:rPr>
          <w:rFonts w:cs="ArialMT"/>
          <w:lang w:val="it-IT"/>
        </w:rPr>
        <w:t xml:space="preserve"> </w:t>
      </w:r>
      <w:r w:rsidR="00DA2D6E" w:rsidRPr="00DA2D6E">
        <w:rPr>
          <w:rFonts w:cs="ArialMT"/>
          <w:lang w:val="it-IT"/>
        </w:rPr>
        <w:t>februarie, cu o maximă de 13 grade la toate staţiile meteo. Cerul a fost variabil, cu înnorări în special în prima</w:t>
      </w:r>
      <w:r w:rsidR="00DA2D6E">
        <w:rPr>
          <w:rFonts w:cs="ArialMT"/>
          <w:lang w:val="it-IT"/>
        </w:rPr>
        <w:t xml:space="preserve"> </w:t>
      </w:r>
      <w:r w:rsidR="00DA2D6E" w:rsidRPr="00DA2D6E">
        <w:rPr>
          <w:rFonts w:cs="ArialMT"/>
          <w:lang w:val="it-IT"/>
        </w:rPr>
        <w:t xml:space="preserve">parte a zilei. Vântul a suflat slab </w:t>
      </w:r>
      <w:r w:rsidR="00DA2D6E" w:rsidRPr="00DA2D6E">
        <w:rPr>
          <w:rFonts w:cs="LiberationSans"/>
          <w:lang w:val="it-IT"/>
        </w:rPr>
        <w:t>ș</w:t>
      </w:r>
      <w:r w:rsidR="00DA2D6E" w:rsidRPr="00DA2D6E">
        <w:rPr>
          <w:rFonts w:cs="ArialMT"/>
          <w:lang w:val="it-IT"/>
        </w:rPr>
        <w:t>i moderat. La ora 06</w:t>
      </w:r>
      <w:r w:rsidR="007A0F68">
        <w:rPr>
          <w:rFonts w:cs="ArialMT"/>
          <w:lang w:val="it-IT"/>
        </w:rPr>
        <w:t>.00</w:t>
      </w:r>
      <w:r w:rsidR="00DA2D6E" w:rsidRPr="00DA2D6E">
        <w:rPr>
          <w:rFonts w:cs="ArialMT"/>
          <w:lang w:val="it-IT"/>
        </w:rPr>
        <w:t xml:space="preserve"> se înregistrau 2 grade la staţia meteo Băneasa </w:t>
      </w:r>
      <w:r w:rsidR="00DA2D6E" w:rsidRPr="00DA2D6E">
        <w:rPr>
          <w:rFonts w:cs="LiberationSans"/>
          <w:lang w:val="it-IT"/>
        </w:rPr>
        <w:t>ș</w:t>
      </w:r>
      <w:r w:rsidR="00DA2D6E" w:rsidRPr="00DA2D6E">
        <w:rPr>
          <w:rFonts w:cs="ArialMT"/>
          <w:lang w:val="it-IT"/>
        </w:rPr>
        <w:t>i 3 grade la</w:t>
      </w:r>
      <w:r w:rsidR="00DA2D6E">
        <w:rPr>
          <w:rFonts w:cs="ArialMT"/>
          <w:lang w:val="it-IT"/>
        </w:rPr>
        <w:t xml:space="preserve"> </w:t>
      </w:r>
      <w:r w:rsidR="00DA2D6E" w:rsidRPr="00DA2D6E">
        <w:rPr>
          <w:rFonts w:cs="ArialMT"/>
          <w:lang w:val="it-IT"/>
        </w:rPr>
        <w:t>Afumaţi şi Filaret.</w:t>
      </w:r>
    </w:p>
    <w:p w:rsidR="005B53BF" w:rsidRPr="0087522C" w:rsidRDefault="005B53BF" w:rsidP="007A0F68">
      <w:pPr>
        <w:autoSpaceDE w:val="0"/>
        <w:autoSpaceDN w:val="0"/>
        <w:adjustRightInd w:val="0"/>
        <w:spacing w:after="0" w:line="360" w:lineRule="auto"/>
        <w:ind w:left="1080"/>
        <w:rPr>
          <w:rFonts w:cs="ArialMT"/>
          <w:sz w:val="16"/>
          <w:szCs w:val="16"/>
          <w:lang w:val="it-IT"/>
        </w:rPr>
      </w:pPr>
    </w:p>
    <w:p w:rsidR="00F9512C" w:rsidRPr="00F53A70" w:rsidRDefault="00F9512C" w:rsidP="007A0F68">
      <w:pPr>
        <w:pStyle w:val="NormalWeb"/>
        <w:spacing w:before="0" w:beforeAutospacing="0" w:line="360" w:lineRule="auto"/>
        <w:ind w:left="1080"/>
        <w:jc w:val="both"/>
        <w:rPr>
          <w:rFonts w:ascii="Trebuchet MS" w:hAnsi="Trebuchet MS"/>
          <w:sz w:val="22"/>
          <w:szCs w:val="22"/>
          <w:lang w:val="ro-RO"/>
        </w:rPr>
      </w:pPr>
      <w:r w:rsidRPr="00F53A70">
        <w:rPr>
          <w:rFonts w:ascii="Trebuchet MS" w:hAnsi="Trebuchet MS"/>
          <w:b/>
          <w:bCs/>
          <w:sz w:val="22"/>
          <w:szCs w:val="22"/>
          <w:lang w:val="ro-RO"/>
        </w:rPr>
        <w:t xml:space="preserve">3. </w:t>
      </w:r>
      <w:r w:rsidRPr="00F53A70">
        <w:rPr>
          <w:rFonts w:ascii="Trebuchet MS" w:hAnsi="Trebuchet MS"/>
          <w:b/>
          <w:bCs/>
          <w:sz w:val="22"/>
          <w:szCs w:val="22"/>
          <w:u w:val="single"/>
          <w:lang w:val="ro-RO"/>
        </w:rPr>
        <w:t>Progno</w:t>
      </w:r>
      <w:r w:rsidR="00260833" w:rsidRPr="00F53A70">
        <w:rPr>
          <w:rFonts w:ascii="Trebuchet MS" w:hAnsi="Trebuchet MS"/>
          <w:b/>
          <w:bCs/>
          <w:sz w:val="22"/>
          <w:szCs w:val="22"/>
          <w:u w:val="single"/>
          <w:lang w:val="ro-RO"/>
        </w:rPr>
        <w:t>z</w:t>
      </w:r>
      <w:r w:rsidR="009D6BD0" w:rsidRPr="00F53A70">
        <w:rPr>
          <w:rFonts w:ascii="Trebuchet MS" w:hAnsi="Trebuchet MS"/>
          <w:b/>
          <w:bCs/>
          <w:sz w:val="22"/>
          <w:szCs w:val="22"/>
          <w:u w:val="single"/>
          <w:lang w:val="ro-RO"/>
        </w:rPr>
        <w:t>a meteorologică în interva</w:t>
      </w:r>
      <w:r w:rsidR="005B115E" w:rsidRPr="00F53A70">
        <w:rPr>
          <w:rFonts w:ascii="Trebuchet MS" w:hAnsi="Trebuchet MS"/>
          <w:b/>
          <w:bCs/>
          <w:sz w:val="22"/>
          <w:szCs w:val="22"/>
          <w:u w:val="single"/>
          <w:lang w:val="ro-RO"/>
        </w:rPr>
        <w:t>lu</w:t>
      </w:r>
      <w:r w:rsidR="00307ADF" w:rsidRPr="00F53A70">
        <w:rPr>
          <w:rFonts w:ascii="Trebuchet MS" w:hAnsi="Trebuchet MS"/>
          <w:b/>
          <w:bCs/>
          <w:sz w:val="22"/>
          <w:szCs w:val="22"/>
          <w:u w:val="single"/>
          <w:lang w:val="ro-RO"/>
        </w:rPr>
        <w:t>l</w:t>
      </w:r>
      <w:r w:rsidR="00FD6877" w:rsidRPr="00F53A70">
        <w:rPr>
          <w:rFonts w:ascii="Trebuchet MS" w:hAnsi="Trebuchet MS"/>
          <w:b/>
          <w:bCs/>
          <w:sz w:val="22"/>
          <w:szCs w:val="22"/>
          <w:u w:val="single"/>
          <w:lang w:val="ro-RO"/>
        </w:rPr>
        <w:t xml:space="preserve"> </w:t>
      </w:r>
      <w:r w:rsidR="00127779">
        <w:rPr>
          <w:rFonts w:ascii="Trebuchet MS" w:hAnsi="Trebuchet MS"/>
          <w:b/>
          <w:bCs/>
          <w:sz w:val="22"/>
          <w:szCs w:val="22"/>
          <w:u w:val="single"/>
          <w:lang w:val="ro-RO"/>
        </w:rPr>
        <w:t>01.03</w:t>
      </w:r>
      <w:r w:rsidR="00D34539" w:rsidRPr="00F53A70">
        <w:rPr>
          <w:rFonts w:ascii="Trebuchet MS" w:hAnsi="Trebuchet MS"/>
          <w:b/>
          <w:bCs/>
          <w:sz w:val="22"/>
          <w:szCs w:val="22"/>
          <w:u w:val="single"/>
          <w:lang w:val="ro-RO"/>
        </w:rPr>
        <w:t>.2021</w:t>
      </w:r>
      <w:r w:rsidR="00954314" w:rsidRPr="00F53A70">
        <w:rPr>
          <w:rFonts w:ascii="Trebuchet MS" w:hAnsi="Trebuchet MS"/>
          <w:b/>
          <w:bCs/>
          <w:sz w:val="22"/>
          <w:szCs w:val="22"/>
          <w:u w:val="single"/>
          <w:lang w:val="ro-RO"/>
        </w:rPr>
        <w:t>, ora 08.00</w:t>
      </w:r>
      <w:r w:rsidR="001853B9" w:rsidRPr="00F53A70">
        <w:rPr>
          <w:rFonts w:ascii="Trebuchet MS" w:hAnsi="Trebuchet MS"/>
          <w:b/>
          <w:bCs/>
          <w:sz w:val="22"/>
          <w:szCs w:val="22"/>
          <w:u w:val="single"/>
          <w:lang w:val="ro-RO"/>
        </w:rPr>
        <w:t>–</w:t>
      </w:r>
      <w:r w:rsidR="00127779">
        <w:rPr>
          <w:rFonts w:ascii="Trebuchet MS" w:hAnsi="Trebuchet MS"/>
          <w:b/>
          <w:bCs/>
          <w:sz w:val="22"/>
          <w:szCs w:val="22"/>
          <w:u w:val="single"/>
          <w:lang w:val="ro-RO"/>
        </w:rPr>
        <w:t>02.03</w:t>
      </w:r>
      <w:r w:rsidR="00D34539" w:rsidRPr="00F53A70">
        <w:rPr>
          <w:rFonts w:ascii="Trebuchet MS" w:hAnsi="Trebuchet MS"/>
          <w:b/>
          <w:bCs/>
          <w:sz w:val="22"/>
          <w:szCs w:val="22"/>
          <w:u w:val="single"/>
          <w:lang w:val="ro-RO"/>
        </w:rPr>
        <w:t>.2021</w:t>
      </w:r>
      <w:r w:rsidRPr="00F53A70">
        <w:rPr>
          <w:rFonts w:ascii="Trebuchet MS" w:hAnsi="Trebuchet MS"/>
          <w:b/>
          <w:bCs/>
          <w:sz w:val="22"/>
          <w:szCs w:val="22"/>
          <w:u w:val="single"/>
          <w:lang w:val="ro-RO"/>
        </w:rPr>
        <w:t>, ora 8.00</w:t>
      </w:r>
    </w:p>
    <w:p w:rsidR="007B4067" w:rsidRPr="00DA2D6E" w:rsidRDefault="00AA411A" w:rsidP="007A0F68">
      <w:pPr>
        <w:autoSpaceDE w:val="0"/>
        <w:autoSpaceDN w:val="0"/>
        <w:adjustRightInd w:val="0"/>
        <w:spacing w:after="0" w:line="360" w:lineRule="auto"/>
        <w:ind w:left="1080"/>
        <w:rPr>
          <w:rFonts w:cs="ArialMT"/>
          <w:lang w:val="it-IT"/>
        </w:rPr>
      </w:pPr>
      <w:r w:rsidRPr="000D4613">
        <w:rPr>
          <w:b/>
          <w:bCs/>
          <w:lang w:val="ro-RO"/>
        </w:rPr>
        <w:t xml:space="preserve">În </w:t>
      </w:r>
      <w:r w:rsidRPr="00DA2D6E">
        <w:rPr>
          <w:b/>
          <w:bCs/>
          <w:lang w:val="ro-RO"/>
        </w:rPr>
        <w:t>ţară</w:t>
      </w:r>
      <w:r w:rsidR="00DA2D6E">
        <w:rPr>
          <w:b/>
          <w:bCs/>
          <w:lang w:val="ro-RO"/>
        </w:rPr>
        <w:t>,</w:t>
      </w:r>
      <w:r w:rsidR="006D0C37" w:rsidRPr="00DA2D6E">
        <w:rPr>
          <w:b/>
          <w:bCs/>
          <w:lang w:val="ro-RO"/>
        </w:rPr>
        <w:t xml:space="preserve"> </w:t>
      </w:r>
      <w:r w:rsidR="00DA2D6E" w:rsidRPr="00DA2D6E">
        <w:rPr>
          <w:rFonts w:cs="ArialMT"/>
          <w:lang w:val="ro-RO"/>
        </w:rPr>
        <w:t>în regiunile estice şi sud-estice, iar la începutul intervalului şi în centru, cerul va fi mai mult noros şi temporar</w:t>
      </w:r>
      <w:r w:rsidR="00DA2D6E">
        <w:rPr>
          <w:rFonts w:cs="ArialMT"/>
          <w:lang w:val="ro-RO"/>
        </w:rPr>
        <w:t>,</w:t>
      </w:r>
      <w:r w:rsidR="00DA2D6E" w:rsidRPr="00DA2D6E">
        <w:rPr>
          <w:rFonts w:cs="ArialMT"/>
          <w:lang w:val="ro-RO"/>
        </w:rPr>
        <w:t xml:space="preserve"> îndeosebi </w:t>
      </w:r>
      <w:r w:rsidR="00DA2D6E">
        <w:rPr>
          <w:rFonts w:cs="ArialMT"/>
          <w:lang w:val="ro-RO"/>
        </w:rPr>
        <w:t>ziua, vor fi precipitaţii slabe</w:t>
      </w:r>
      <w:r w:rsidR="00DA2D6E" w:rsidRPr="00DA2D6E">
        <w:rPr>
          <w:rFonts w:cs="ArialMT"/>
          <w:lang w:val="ro-RO"/>
        </w:rPr>
        <w:t xml:space="preserve"> sub formă de ploaie, iar trecător în Transilvania </w:t>
      </w:r>
      <w:r w:rsidR="00DA2D6E" w:rsidRPr="00DA2D6E">
        <w:rPr>
          <w:rFonts w:cs="LiberationSans"/>
          <w:lang w:val="ro-RO"/>
        </w:rPr>
        <w:t>ș</w:t>
      </w:r>
      <w:r w:rsidR="00DA2D6E" w:rsidRPr="00DA2D6E">
        <w:rPr>
          <w:rFonts w:cs="ArialMT"/>
          <w:lang w:val="ro-RO"/>
        </w:rPr>
        <w:t xml:space="preserve">i Moldova </w:t>
      </w:r>
      <w:r w:rsidR="00DA2D6E" w:rsidRPr="00DA2D6E">
        <w:rPr>
          <w:rFonts w:cs="LiberationSans"/>
          <w:lang w:val="ro-RO"/>
        </w:rPr>
        <w:t>ș</w:t>
      </w:r>
      <w:r w:rsidR="00DA2D6E" w:rsidRPr="00DA2D6E">
        <w:rPr>
          <w:rFonts w:cs="ArialMT"/>
          <w:lang w:val="ro-RO"/>
        </w:rPr>
        <w:t>i lapoviţă</w:t>
      </w:r>
      <w:r w:rsidR="00DA2D6E">
        <w:rPr>
          <w:rFonts w:cs="ArialMT"/>
          <w:lang w:val="ro-RO"/>
        </w:rPr>
        <w:t xml:space="preserve"> </w:t>
      </w:r>
      <w:r w:rsidR="00DA2D6E" w:rsidRPr="00DA2D6E">
        <w:rPr>
          <w:rFonts w:cs="ArialMT"/>
          <w:lang w:val="ro-RO"/>
        </w:rPr>
        <w:t>sau ninsoare; vântul va sufla moderat, temporar cu intensificări în general de 45...55 km/h. Cu totul izolat, în primele</w:t>
      </w:r>
      <w:r w:rsidR="00DA2D6E">
        <w:rPr>
          <w:rFonts w:cs="ArialMT"/>
          <w:lang w:val="ro-RO"/>
        </w:rPr>
        <w:t xml:space="preserve"> </w:t>
      </w:r>
      <w:r w:rsidR="00DA2D6E" w:rsidRPr="00DA2D6E">
        <w:rPr>
          <w:rFonts w:cs="ArialMT"/>
          <w:lang w:val="ro-RO"/>
        </w:rPr>
        <w:t>ore, vor fi condiţii de polei. În zona montană vor predomina ninsorile, vântul va sufla cu rafale de 60...80 km/h, cu precădere în prima parte a zilei, viscolind sau spulberând temporar zăpada în special în zona înaltă a Carpa</w:t>
      </w:r>
      <w:r w:rsidR="00DA2D6E" w:rsidRPr="00DA2D6E">
        <w:rPr>
          <w:rFonts w:cs="LiberationSans"/>
          <w:lang w:val="ro-RO"/>
        </w:rPr>
        <w:t>ț</w:t>
      </w:r>
      <w:r w:rsidR="00DA2D6E" w:rsidRPr="00DA2D6E">
        <w:rPr>
          <w:rFonts w:cs="ArialMT"/>
          <w:lang w:val="ro-RO"/>
        </w:rPr>
        <w:t>ilor</w:t>
      </w:r>
      <w:r w:rsidR="00DA2D6E">
        <w:rPr>
          <w:rFonts w:cs="ArialMT"/>
          <w:lang w:val="ro-RO"/>
        </w:rPr>
        <w:t xml:space="preserve"> </w:t>
      </w:r>
      <w:r w:rsidR="00DA2D6E" w:rsidRPr="00DA2D6E">
        <w:rPr>
          <w:rFonts w:cs="ArialMT"/>
          <w:lang w:val="ro-RO"/>
        </w:rPr>
        <w:t xml:space="preserve">Meridionali </w:t>
      </w:r>
      <w:r w:rsidR="00DA2D6E" w:rsidRPr="00DA2D6E">
        <w:rPr>
          <w:rFonts w:cs="LiberationSans"/>
          <w:lang w:val="ro-RO"/>
        </w:rPr>
        <w:t>ș</w:t>
      </w:r>
      <w:r w:rsidR="00DA2D6E" w:rsidRPr="00DA2D6E">
        <w:rPr>
          <w:rFonts w:cs="ArialMT"/>
          <w:lang w:val="ro-RO"/>
        </w:rPr>
        <w:t xml:space="preserve">i Orientali. </w:t>
      </w:r>
      <w:r w:rsidR="00DA2D6E" w:rsidRPr="00DA2D6E">
        <w:rPr>
          <w:rFonts w:cs="ArialMT"/>
          <w:lang w:val="it-IT"/>
        </w:rPr>
        <w:t>În restul teritoriului, cerul va fi variabil spre parţial noros, precipitaţii trecătoare, mai ales ploi</w:t>
      </w:r>
      <w:r w:rsidR="00DA2D6E">
        <w:rPr>
          <w:rFonts w:cs="ArialMT"/>
          <w:lang w:val="it-IT"/>
        </w:rPr>
        <w:t xml:space="preserve"> </w:t>
      </w:r>
      <w:r w:rsidR="00DA2D6E" w:rsidRPr="00DA2D6E">
        <w:rPr>
          <w:rFonts w:cs="ArialMT"/>
          <w:lang w:val="it-IT"/>
        </w:rPr>
        <w:t xml:space="preserve">vor fi doar izolat, cu probabilitate mai mare în Oltenia, iar vântul va sufla slab </w:t>
      </w:r>
      <w:r w:rsidR="00DA2D6E" w:rsidRPr="00DA2D6E">
        <w:rPr>
          <w:rFonts w:cs="LiberationSans"/>
          <w:lang w:val="it-IT"/>
        </w:rPr>
        <w:t>ș</w:t>
      </w:r>
      <w:r w:rsidR="00DA2D6E" w:rsidRPr="00DA2D6E">
        <w:rPr>
          <w:rFonts w:cs="ArialMT"/>
          <w:lang w:val="it-IT"/>
        </w:rPr>
        <w:t>i moderat, cu intensificări izolate în</w:t>
      </w:r>
      <w:r w:rsidR="00DA2D6E">
        <w:rPr>
          <w:rFonts w:cs="ArialMT"/>
          <w:lang w:val="it-IT"/>
        </w:rPr>
        <w:t xml:space="preserve"> </w:t>
      </w:r>
      <w:r w:rsidR="00DA2D6E" w:rsidRPr="00DA2D6E">
        <w:rPr>
          <w:rFonts w:cs="ArialMT"/>
          <w:lang w:val="it-IT"/>
        </w:rPr>
        <w:t xml:space="preserve">regiunile sud-vestice. Temperaturile maxime se vor încadra în general între 4 </w:t>
      </w:r>
      <w:r w:rsidR="00DA2D6E" w:rsidRPr="00DA2D6E">
        <w:rPr>
          <w:rFonts w:cs="LiberationSans"/>
          <w:lang w:val="it-IT"/>
        </w:rPr>
        <w:t>ș</w:t>
      </w:r>
      <w:r w:rsidR="00DA2D6E" w:rsidRPr="00DA2D6E">
        <w:rPr>
          <w:rFonts w:cs="ArialMT"/>
          <w:lang w:val="it-IT"/>
        </w:rPr>
        <w:t>i 12 grade, valori apropiate de</w:t>
      </w:r>
      <w:r w:rsidR="00DA2D6E">
        <w:rPr>
          <w:rFonts w:cs="ArialMT"/>
          <w:lang w:val="it-IT"/>
        </w:rPr>
        <w:t xml:space="preserve"> </w:t>
      </w:r>
      <w:r w:rsidR="00DA2D6E" w:rsidRPr="00DA2D6E">
        <w:rPr>
          <w:rFonts w:cs="ArialMT"/>
          <w:lang w:val="it-IT"/>
        </w:rPr>
        <w:t xml:space="preserve">cele normale pentru începutul lunii martie, iar cele minime vor fi cuprinse între -7 </w:t>
      </w:r>
      <w:r w:rsidR="00DA2D6E" w:rsidRPr="00DA2D6E">
        <w:rPr>
          <w:rFonts w:cs="LiberationSans"/>
          <w:lang w:val="it-IT"/>
        </w:rPr>
        <w:t>ș</w:t>
      </w:r>
      <w:r w:rsidR="00DA2D6E" w:rsidRPr="00DA2D6E">
        <w:rPr>
          <w:rFonts w:cs="ArialMT"/>
          <w:lang w:val="it-IT"/>
        </w:rPr>
        <w:t>i 3 grade. Mai ales noaptea, pe</w:t>
      </w:r>
      <w:r w:rsidR="00DA2D6E">
        <w:rPr>
          <w:rFonts w:cs="ArialMT"/>
          <w:lang w:val="it-IT"/>
        </w:rPr>
        <w:t xml:space="preserve"> </w:t>
      </w:r>
      <w:r w:rsidR="00DA2D6E" w:rsidRPr="00DA2D6E">
        <w:rPr>
          <w:rFonts w:cs="ArialMT"/>
          <w:lang w:val="it-IT"/>
        </w:rPr>
        <w:t>alocuri se va forma ceaţă.</w:t>
      </w:r>
    </w:p>
    <w:p w:rsidR="00127779" w:rsidRPr="00810BA5" w:rsidRDefault="00127779" w:rsidP="007A0F68">
      <w:pPr>
        <w:autoSpaceDE w:val="0"/>
        <w:autoSpaceDN w:val="0"/>
        <w:adjustRightInd w:val="0"/>
        <w:spacing w:after="0" w:line="360" w:lineRule="auto"/>
        <w:ind w:left="1080"/>
        <w:rPr>
          <w:bCs/>
          <w:sz w:val="16"/>
          <w:szCs w:val="16"/>
          <w:lang w:val="ro-RO"/>
        </w:rPr>
      </w:pPr>
    </w:p>
    <w:p w:rsidR="006B1404" w:rsidRPr="00DA2D6E" w:rsidRDefault="00F9512C" w:rsidP="007A0F68">
      <w:pPr>
        <w:autoSpaceDE w:val="0"/>
        <w:autoSpaceDN w:val="0"/>
        <w:adjustRightInd w:val="0"/>
        <w:spacing w:after="0" w:line="360" w:lineRule="auto"/>
        <w:ind w:left="1080"/>
        <w:rPr>
          <w:rFonts w:cs="ArialMT"/>
          <w:lang w:val="it-IT"/>
        </w:rPr>
      </w:pPr>
      <w:r w:rsidRPr="00697736">
        <w:rPr>
          <w:b/>
          <w:bCs/>
          <w:lang w:val="ro-RO"/>
        </w:rPr>
        <w:t xml:space="preserve">La </w:t>
      </w:r>
      <w:proofErr w:type="spellStart"/>
      <w:r w:rsidRPr="00697736">
        <w:rPr>
          <w:b/>
          <w:bCs/>
          <w:lang w:val="ro-RO"/>
        </w:rPr>
        <w:t>Bucureşti</w:t>
      </w:r>
      <w:proofErr w:type="spellEnd"/>
      <w:r w:rsidR="007A0F68">
        <w:rPr>
          <w:b/>
          <w:bCs/>
          <w:lang w:val="ro-RO"/>
        </w:rPr>
        <w:t>,</w:t>
      </w:r>
      <w:r w:rsidR="00515CF6" w:rsidRPr="00697736">
        <w:rPr>
          <w:b/>
          <w:bCs/>
          <w:lang w:val="ro-RO"/>
        </w:rPr>
        <w:t xml:space="preserve"> </w:t>
      </w:r>
      <w:r w:rsidR="00DA2D6E">
        <w:rPr>
          <w:rFonts w:cs="ArialMT"/>
          <w:lang w:val="it-IT"/>
        </w:rPr>
        <w:t>v</w:t>
      </w:r>
      <w:r w:rsidR="00DA2D6E" w:rsidRPr="00DA2D6E">
        <w:rPr>
          <w:rFonts w:cs="ArialMT"/>
          <w:lang w:val="it-IT"/>
        </w:rPr>
        <w:t xml:space="preserve">remea va fi apropiată de normalul termic al acestei date. Cerul va fi temporar noros </w:t>
      </w:r>
      <w:r w:rsidR="00DA2D6E" w:rsidRPr="00DA2D6E">
        <w:rPr>
          <w:rFonts w:cs="LiberationSans"/>
          <w:lang w:val="it-IT"/>
        </w:rPr>
        <w:t>ș</w:t>
      </w:r>
      <w:r w:rsidR="00DA2D6E" w:rsidRPr="00DA2D6E">
        <w:rPr>
          <w:rFonts w:cs="ArialMT"/>
          <w:lang w:val="it-IT"/>
        </w:rPr>
        <w:t>i va ploua slab îndeosebi în</w:t>
      </w:r>
      <w:r w:rsidR="00DA2D6E">
        <w:rPr>
          <w:rFonts w:cs="ArialMT"/>
          <w:lang w:val="it-IT"/>
        </w:rPr>
        <w:t xml:space="preserve"> </w:t>
      </w:r>
      <w:r w:rsidR="00DA2D6E" w:rsidRPr="00DA2D6E">
        <w:rPr>
          <w:rFonts w:cs="ArialMT"/>
          <w:lang w:val="it-IT"/>
        </w:rPr>
        <w:t xml:space="preserve">prima parte a zilei. Vântul va sufla slab </w:t>
      </w:r>
      <w:r w:rsidR="00DA2D6E" w:rsidRPr="00DA2D6E">
        <w:rPr>
          <w:rFonts w:cs="LiberationSans"/>
          <w:lang w:val="it-IT"/>
        </w:rPr>
        <w:t>ș</w:t>
      </w:r>
      <w:r w:rsidR="00DA2D6E" w:rsidRPr="00DA2D6E">
        <w:rPr>
          <w:rFonts w:cs="ArialMT"/>
          <w:lang w:val="it-IT"/>
        </w:rPr>
        <w:t>i moderat. Temperatura maximă va fi de 7...8 grade, iar cea minimă de 1...2</w:t>
      </w:r>
      <w:r w:rsidR="00DA2D6E">
        <w:rPr>
          <w:rFonts w:cs="ArialMT"/>
          <w:lang w:val="it-IT"/>
        </w:rPr>
        <w:t xml:space="preserve"> </w:t>
      </w:r>
      <w:r w:rsidR="00DA2D6E" w:rsidRPr="00DA2D6E">
        <w:rPr>
          <w:rFonts w:cs="ArialMT"/>
          <w:lang w:val="it-IT"/>
        </w:rPr>
        <w:t>grade.</w:t>
      </w:r>
    </w:p>
    <w:p w:rsidR="003D59A3" w:rsidRDefault="003D59A3" w:rsidP="007A0F68">
      <w:pPr>
        <w:autoSpaceDE w:val="0"/>
        <w:autoSpaceDN w:val="0"/>
        <w:adjustRightInd w:val="0"/>
        <w:spacing w:after="0" w:line="360" w:lineRule="auto"/>
        <w:ind w:left="0"/>
        <w:rPr>
          <w:rFonts w:cs="ArialMT"/>
          <w:color w:val="000000" w:themeColor="text1"/>
          <w:sz w:val="16"/>
          <w:szCs w:val="16"/>
          <w:lang w:val="it-IT"/>
        </w:rPr>
      </w:pPr>
    </w:p>
    <w:p w:rsidR="00673511" w:rsidRPr="0059328E" w:rsidRDefault="00673511" w:rsidP="007A0F68">
      <w:pPr>
        <w:autoSpaceDE w:val="0"/>
        <w:autoSpaceDN w:val="0"/>
        <w:adjustRightInd w:val="0"/>
        <w:spacing w:after="0" w:line="360" w:lineRule="auto"/>
        <w:ind w:left="0"/>
        <w:rPr>
          <w:rFonts w:cs="ArialMT"/>
          <w:color w:val="000000" w:themeColor="text1"/>
          <w:sz w:val="16"/>
          <w:szCs w:val="16"/>
          <w:lang w:val="it-IT"/>
        </w:rPr>
      </w:pPr>
    </w:p>
    <w:p w:rsidR="00B80DAD" w:rsidRPr="00981C47" w:rsidRDefault="00F53A70" w:rsidP="007A0F68">
      <w:pPr>
        <w:autoSpaceDE w:val="0"/>
        <w:autoSpaceDN w:val="0"/>
        <w:adjustRightInd w:val="0"/>
        <w:spacing w:after="0" w:line="360" w:lineRule="auto"/>
        <w:ind w:left="1080"/>
        <w:rPr>
          <w:rFonts w:cs="Arial-BoldMT"/>
          <w:b/>
          <w:bCs/>
          <w:color w:val="FF0000"/>
          <w:u w:val="single"/>
          <w:lang w:val="it-IT"/>
        </w:rPr>
      </w:pPr>
      <w:r w:rsidRPr="00B83A7B">
        <w:rPr>
          <w:b/>
          <w:bCs/>
          <w:color w:val="000000" w:themeColor="text1"/>
          <w:lang w:val="ro-RO"/>
        </w:rPr>
        <w:lastRenderedPageBreak/>
        <w:t xml:space="preserve">4. </w:t>
      </w:r>
      <w:r w:rsidRPr="00B83A7B">
        <w:rPr>
          <w:rFonts w:cs="Arial-BoldMT"/>
          <w:b/>
          <w:bCs/>
          <w:color w:val="000000" w:themeColor="text1"/>
          <w:u w:val="single"/>
          <w:lang w:val="it-IT"/>
        </w:rPr>
        <w:t>Buletin niv</w:t>
      </w:r>
      <w:r w:rsidR="00BF7490" w:rsidRPr="00B83A7B">
        <w:rPr>
          <w:rFonts w:cs="Arial-BoldMT"/>
          <w:b/>
          <w:bCs/>
          <w:color w:val="000000" w:themeColor="text1"/>
          <w:u w:val="single"/>
          <w:lang w:val="it-IT"/>
        </w:rPr>
        <w:t xml:space="preserve">ometeorologic pentru </w:t>
      </w:r>
      <w:r w:rsidR="00BF7490" w:rsidRPr="00B80DAD">
        <w:rPr>
          <w:rFonts w:cs="Arial-BoldMT"/>
          <w:b/>
          <w:bCs/>
          <w:u w:val="single"/>
          <w:lang w:val="it-IT"/>
        </w:rPr>
        <w:t xml:space="preserve">perioada </w:t>
      </w:r>
      <w:r w:rsidR="00981C47" w:rsidRPr="00981C47">
        <w:rPr>
          <w:rFonts w:cs="Arial-BoldMT"/>
          <w:b/>
          <w:bCs/>
          <w:color w:val="000000" w:themeColor="text1"/>
          <w:u w:val="single"/>
          <w:lang w:val="it-IT"/>
        </w:rPr>
        <w:t>28</w:t>
      </w:r>
      <w:r w:rsidR="00B83A7B" w:rsidRPr="00981C47">
        <w:rPr>
          <w:rFonts w:cs="Arial-BoldMT"/>
          <w:b/>
          <w:bCs/>
          <w:color w:val="000000" w:themeColor="text1"/>
          <w:u w:val="single"/>
          <w:lang w:val="it-IT"/>
        </w:rPr>
        <w:t>.02</w:t>
      </w:r>
      <w:r w:rsidR="00BF7490" w:rsidRPr="00981C47">
        <w:rPr>
          <w:rFonts w:cs="Arial-BoldMT"/>
          <w:b/>
          <w:bCs/>
          <w:color w:val="000000" w:themeColor="text1"/>
          <w:u w:val="single"/>
          <w:lang w:val="it-IT"/>
        </w:rPr>
        <w:t>.2021, ora 20</w:t>
      </w:r>
      <w:r w:rsidR="007A0F68">
        <w:rPr>
          <w:rFonts w:cs="Arial-BoldMT"/>
          <w:b/>
          <w:bCs/>
          <w:color w:val="000000" w:themeColor="text1"/>
          <w:u w:val="single"/>
          <w:lang w:val="it-IT"/>
        </w:rPr>
        <w:t xml:space="preserve">.00 </w:t>
      </w:r>
      <w:r w:rsidR="006E4ABF" w:rsidRPr="00981C47">
        <w:rPr>
          <w:rFonts w:cs="Arial-BoldMT"/>
          <w:b/>
          <w:bCs/>
          <w:color w:val="000000" w:themeColor="text1"/>
          <w:u w:val="single"/>
          <w:lang w:val="it-IT"/>
        </w:rPr>
        <w:t>-</w:t>
      </w:r>
      <w:r w:rsidR="007A0F68">
        <w:rPr>
          <w:rFonts w:cs="Arial-BoldMT"/>
          <w:b/>
          <w:bCs/>
          <w:color w:val="000000" w:themeColor="text1"/>
          <w:u w:val="single"/>
          <w:lang w:val="it-IT"/>
        </w:rPr>
        <w:t xml:space="preserve"> </w:t>
      </w:r>
      <w:r w:rsidR="00981C47" w:rsidRPr="00981C47">
        <w:rPr>
          <w:rFonts w:cs="Arial-BoldMT"/>
          <w:b/>
          <w:bCs/>
          <w:color w:val="000000" w:themeColor="text1"/>
          <w:u w:val="single"/>
          <w:lang w:val="it-IT"/>
        </w:rPr>
        <w:t>01.03</w:t>
      </w:r>
      <w:r w:rsidRPr="00981C47">
        <w:rPr>
          <w:rFonts w:cs="Arial-BoldMT"/>
          <w:b/>
          <w:bCs/>
          <w:color w:val="000000" w:themeColor="text1"/>
          <w:u w:val="single"/>
          <w:lang w:val="it-IT"/>
        </w:rPr>
        <w:t>.2021, ora 20</w:t>
      </w:r>
      <w:r w:rsidR="007A0F68">
        <w:rPr>
          <w:rFonts w:cs="Arial-BoldMT"/>
          <w:b/>
          <w:bCs/>
          <w:color w:val="000000" w:themeColor="text1"/>
          <w:u w:val="single"/>
          <w:lang w:val="it-IT"/>
        </w:rPr>
        <w:t>.00</w:t>
      </w:r>
    </w:p>
    <w:p w:rsidR="00D36B86" w:rsidRPr="00127779" w:rsidRDefault="00D36B86" w:rsidP="007A0F68">
      <w:pPr>
        <w:autoSpaceDE w:val="0"/>
        <w:autoSpaceDN w:val="0"/>
        <w:adjustRightInd w:val="0"/>
        <w:spacing w:after="0" w:line="360" w:lineRule="auto"/>
        <w:ind w:left="1080"/>
        <w:rPr>
          <w:rFonts w:cs="Arial-BoldMT"/>
          <w:b/>
          <w:bCs/>
          <w:color w:val="FF0000"/>
          <w:lang w:val="it-IT"/>
        </w:rPr>
      </w:pPr>
      <w:r w:rsidRPr="00D36B86">
        <w:rPr>
          <w:rFonts w:cs="Arial-BoldMT"/>
          <w:b/>
          <w:bCs/>
          <w:lang w:val="it-IT"/>
        </w:rPr>
        <w:t xml:space="preserve">Grosimea stratului de zăpadă </w:t>
      </w:r>
      <w:r w:rsidRPr="00981C47">
        <w:rPr>
          <w:rFonts w:cs="Arial-BoldMT"/>
          <w:b/>
          <w:bCs/>
          <w:color w:val="000000" w:themeColor="text1"/>
          <w:lang w:val="it-IT"/>
        </w:rPr>
        <w:t xml:space="preserve">în </w:t>
      </w:r>
      <w:r w:rsidR="00981C47" w:rsidRPr="00981C47">
        <w:rPr>
          <w:rFonts w:cs="Arial-BoldMT"/>
          <w:b/>
          <w:bCs/>
          <w:color w:val="000000" w:themeColor="text1"/>
          <w:lang w:val="it-IT"/>
        </w:rPr>
        <w:t>27</w:t>
      </w:r>
      <w:r w:rsidR="00B83A7B" w:rsidRPr="00981C47">
        <w:rPr>
          <w:rFonts w:cs="Arial-BoldMT"/>
          <w:b/>
          <w:bCs/>
          <w:color w:val="000000" w:themeColor="text1"/>
          <w:lang w:val="it-IT"/>
        </w:rPr>
        <w:t>.02</w:t>
      </w:r>
      <w:r w:rsidRPr="00981C47">
        <w:rPr>
          <w:rFonts w:cs="Arial-BoldMT"/>
          <w:b/>
          <w:bCs/>
          <w:color w:val="000000" w:themeColor="text1"/>
          <w:lang w:val="it-IT"/>
        </w:rPr>
        <w:t>.2021, ora 14:00:</w:t>
      </w:r>
    </w:p>
    <w:p w:rsidR="00981C47" w:rsidRPr="00A01782" w:rsidRDefault="00981C47" w:rsidP="007A0F68">
      <w:pPr>
        <w:tabs>
          <w:tab w:val="left" w:pos="720"/>
        </w:tabs>
        <w:spacing w:after="0" w:line="360" w:lineRule="auto"/>
        <w:ind w:left="1080" w:right="14"/>
        <w:rPr>
          <w:rFonts w:eastAsia="Times New Roman"/>
          <w:bCs/>
          <w:lang w:val="ro-RO"/>
        </w:rPr>
      </w:pPr>
      <w:r w:rsidRPr="003E7279">
        <w:rPr>
          <w:b/>
          <w:bCs/>
          <w:lang w:val="ro-RO"/>
        </w:rPr>
        <w:t>Carpaţii Meridionali:</w:t>
      </w:r>
      <w:r w:rsidRPr="003E7279">
        <w:rPr>
          <w:rFonts w:eastAsia="Times New Roman"/>
          <w:bCs/>
          <w:lang w:val="ro-RO"/>
        </w:rPr>
        <w:t xml:space="preserve"> </w:t>
      </w:r>
      <w:r w:rsidRPr="007F66C0">
        <w:rPr>
          <w:rFonts w:eastAsia="Times New Roman"/>
          <w:bCs/>
          <w:lang w:val="ro-RO"/>
        </w:rPr>
        <w:t>200 cm la Bâlea-Lac, 125 cm Vf. Țarcu, 120 cm la Vf.</w:t>
      </w:r>
      <w:r>
        <w:rPr>
          <w:rFonts w:eastAsia="Times New Roman"/>
          <w:bCs/>
          <w:lang w:val="ro-RO"/>
        </w:rPr>
        <w:t xml:space="preserve"> Omu, 47 cm la Sinaia, 33 cm la </w:t>
      </w:r>
      <w:r w:rsidRPr="007F66C0">
        <w:rPr>
          <w:bCs/>
          <w:lang w:val="ro-RO"/>
        </w:rPr>
        <w:t>Parâng, 31 cm la Cuntu, 24 cm la Păltiniș, 6 cm la Predeal și 2 cm la Fundata</w:t>
      </w:r>
      <w:r w:rsidRPr="00EE2A0D">
        <w:rPr>
          <w:rFonts w:eastAsia="Times New Roman"/>
          <w:bCs/>
          <w:lang w:val="it-IT"/>
        </w:rPr>
        <w:t>;</w:t>
      </w:r>
    </w:p>
    <w:p w:rsidR="00981C47" w:rsidRPr="003E7279" w:rsidRDefault="00981C47" w:rsidP="007A0F68">
      <w:pPr>
        <w:tabs>
          <w:tab w:val="left" w:pos="720"/>
        </w:tabs>
        <w:spacing w:after="0" w:line="360" w:lineRule="auto"/>
        <w:ind w:left="1080" w:right="14"/>
        <w:rPr>
          <w:rFonts w:eastAsia="Times New Roman"/>
          <w:bCs/>
          <w:lang w:val="ro-RO"/>
        </w:rPr>
      </w:pPr>
      <w:r w:rsidRPr="003E7279">
        <w:rPr>
          <w:b/>
          <w:bCs/>
          <w:lang w:val="ro-RO"/>
        </w:rPr>
        <w:t>Carpaţii Orientali:</w:t>
      </w:r>
      <w:r w:rsidRPr="003E7279">
        <w:rPr>
          <w:rFonts w:eastAsia="Times New Roman"/>
          <w:bCs/>
          <w:lang w:val="ro-RO"/>
        </w:rPr>
        <w:t xml:space="preserve"> </w:t>
      </w:r>
      <w:r w:rsidRPr="007F66C0">
        <w:rPr>
          <w:bCs/>
          <w:lang w:val="ro-RO"/>
        </w:rPr>
        <w:t>116 cm la Vf. Călimani, 78 cm la Lăcăuți, 56 cm la Ceahlău-Toaca, 43 cm la Vf. Iezer,</w:t>
      </w:r>
      <w:r>
        <w:rPr>
          <w:rFonts w:eastAsia="Times New Roman"/>
          <w:bCs/>
          <w:lang w:val="ro-RO"/>
        </w:rPr>
        <w:t xml:space="preserve"> </w:t>
      </w:r>
      <w:r w:rsidRPr="007F66C0">
        <w:rPr>
          <w:rFonts w:eastAsia="Times New Roman"/>
          <w:bCs/>
          <w:lang w:val="ro-RO"/>
        </w:rPr>
        <w:t>32 cm la Bucin și 23 cm la Penteleu</w:t>
      </w:r>
      <w:r>
        <w:rPr>
          <w:rFonts w:eastAsia="Times New Roman"/>
          <w:bCs/>
          <w:lang w:val="ro-RO"/>
        </w:rPr>
        <w:t>;</w:t>
      </w:r>
    </w:p>
    <w:p w:rsidR="00981C47" w:rsidRPr="003E7279" w:rsidRDefault="00981C47" w:rsidP="007A0F68">
      <w:pPr>
        <w:tabs>
          <w:tab w:val="left" w:pos="720"/>
        </w:tabs>
        <w:spacing w:after="0" w:line="360" w:lineRule="auto"/>
        <w:ind w:left="1080" w:right="14"/>
        <w:rPr>
          <w:rFonts w:eastAsia="Times New Roman"/>
          <w:bCs/>
          <w:lang w:val="ro-RO"/>
        </w:rPr>
      </w:pPr>
      <w:r w:rsidRPr="003E7279">
        <w:rPr>
          <w:b/>
          <w:bCs/>
          <w:lang w:val="ro-RO"/>
        </w:rPr>
        <w:t>Carpaţii Occidentali:</w:t>
      </w:r>
      <w:r w:rsidRPr="003E7279">
        <w:rPr>
          <w:rFonts w:eastAsia="Times New Roman"/>
          <w:bCs/>
          <w:lang w:val="ro-RO"/>
        </w:rPr>
        <w:t xml:space="preserve"> </w:t>
      </w:r>
      <w:r w:rsidRPr="007F66C0">
        <w:rPr>
          <w:rFonts w:eastAsia="Times New Roman"/>
          <w:bCs/>
          <w:lang w:val="ro-RO"/>
        </w:rPr>
        <w:t>51 cm la Semenic, 23 cm la Stâna de Vale, 11 cm l</w:t>
      </w:r>
      <w:r>
        <w:rPr>
          <w:bCs/>
          <w:lang w:val="ro-RO"/>
        </w:rPr>
        <w:t xml:space="preserve">a Vf. Vlădeasa de 1800 m, 10 cm </w:t>
      </w:r>
      <w:r w:rsidRPr="007F66C0">
        <w:rPr>
          <w:bCs/>
          <w:lang w:val="ro-RO"/>
        </w:rPr>
        <w:t>la Băișoara.</w:t>
      </w:r>
    </w:p>
    <w:p w:rsidR="00B80DAD" w:rsidRPr="001B6EAE" w:rsidRDefault="00B80DAD" w:rsidP="007A0F68">
      <w:pPr>
        <w:autoSpaceDE w:val="0"/>
        <w:autoSpaceDN w:val="0"/>
        <w:adjustRightInd w:val="0"/>
        <w:spacing w:after="0" w:line="360" w:lineRule="auto"/>
        <w:ind w:left="1080"/>
        <w:rPr>
          <w:rFonts w:cs="Arial-BoldMT"/>
          <w:b/>
          <w:bCs/>
          <w:color w:val="FF0000"/>
          <w:sz w:val="16"/>
          <w:szCs w:val="16"/>
          <w:u w:val="single"/>
          <w:lang w:val="it-IT"/>
        </w:rPr>
      </w:pPr>
    </w:p>
    <w:p w:rsidR="00F53A70" w:rsidRPr="00981C47" w:rsidRDefault="00B378CE" w:rsidP="007A0F68">
      <w:pPr>
        <w:autoSpaceDE w:val="0"/>
        <w:autoSpaceDN w:val="0"/>
        <w:adjustRightInd w:val="0"/>
        <w:spacing w:after="0" w:line="360" w:lineRule="auto"/>
        <w:ind w:left="1080"/>
        <w:rPr>
          <w:rFonts w:cs="Arial-BoldMT"/>
          <w:b/>
          <w:bCs/>
          <w:color w:val="000000" w:themeColor="text1"/>
          <w:u w:val="single"/>
          <w:lang w:val="it-IT"/>
        </w:rPr>
      </w:pPr>
      <w:r w:rsidRPr="00B378CE">
        <w:rPr>
          <w:rFonts w:cs="Arial-BoldMT"/>
          <w:b/>
          <w:bCs/>
          <w:color w:val="000000" w:themeColor="text1"/>
          <w:lang w:val="it-IT"/>
        </w:rPr>
        <w:t xml:space="preserve">Prognoza vremii în intervalul </w:t>
      </w:r>
      <w:r w:rsidR="00981C47" w:rsidRPr="00981C47">
        <w:rPr>
          <w:rFonts w:cs="Arial-BoldMT"/>
          <w:b/>
          <w:bCs/>
          <w:color w:val="000000" w:themeColor="text1"/>
          <w:lang w:val="it-IT"/>
        </w:rPr>
        <w:t>28</w:t>
      </w:r>
      <w:r w:rsidR="00B83A7B" w:rsidRPr="00981C47">
        <w:rPr>
          <w:rFonts w:cs="Arial-BoldMT"/>
          <w:b/>
          <w:bCs/>
          <w:color w:val="000000" w:themeColor="text1"/>
          <w:lang w:val="it-IT"/>
        </w:rPr>
        <w:t>.02</w:t>
      </w:r>
      <w:r w:rsidR="006E4ABF" w:rsidRPr="00981C47">
        <w:rPr>
          <w:rFonts w:cs="Arial-BoldMT"/>
          <w:b/>
          <w:bCs/>
          <w:color w:val="000000" w:themeColor="text1"/>
          <w:lang w:val="it-IT"/>
        </w:rPr>
        <w:t xml:space="preserve">.2021, ora 20:00 - </w:t>
      </w:r>
      <w:r w:rsidR="00981C47" w:rsidRPr="00981C47">
        <w:rPr>
          <w:rFonts w:cs="Arial-BoldMT"/>
          <w:b/>
          <w:bCs/>
          <w:color w:val="000000" w:themeColor="text1"/>
          <w:lang w:val="it-IT"/>
        </w:rPr>
        <w:t>01.03</w:t>
      </w:r>
      <w:r w:rsidR="00F53A70" w:rsidRPr="00981C47">
        <w:rPr>
          <w:rFonts w:cs="Arial-BoldMT"/>
          <w:b/>
          <w:bCs/>
          <w:color w:val="000000" w:themeColor="text1"/>
          <w:lang w:val="it-IT"/>
        </w:rPr>
        <w:t>.2021, ora 20:00</w:t>
      </w:r>
    </w:p>
    <w:p w:rsidR="00981C47" w:rsidRDefault="00981C47" w:rsidP="007A0F68">
      <w:pPr>
        <w:tabs>
          <w:tab w:val="left" w:pos="720"/>
        </w:tabs>
        <w:spacing w:after="0" w:line="360" w:lineRule="auto"/>
        <w:ind w:left="1080" w:right="13"/>
        <w:rPr>
          <w:rFonts w:eastAsia="Times New Roman"/>
          <w:bCs/>
          <w:lang w:val="ro-RO"/>
        </w:rPr>
      </w:pPr>
      <w:r w:rsidRPr="007F66C0">
        <w:rPr>
          <w:bCs/>
          <w:lang w:val="ro-RO"/>
        </w:rPr>
        <w:t>În cursul nopții de duminică spre luni și în cursul zilei de luni, va n</w:t>
      </w:r>
      <w:r>
        <w:rPr>
          <w:rFonts w:eastAsia="Times New Roman"/>
          <w:bCs/>
          <w:lang w:val="ro-RO"/>
        </w:rPr>
        <w:t xml:space="preserve">inge pe arii relativ extinse în </w:t>
      </w:r>
      <w:r w:rsidRPr="007F66C0">
        <w:rPr>
          <w:bCs/>
          <w:lang w:val="ro-RO"/>
        </w:rPr>
        <w:t xml:space="preserve">Carpații Orientali și Meridionali, și trecător în cei Occidentali. Vântul va prezenta </w:t>
      </w:r>
      <w:r>
        <w:rPr>
          <w:bCs/>
          <w:lang w:val="ro-RO"/>
        </w:rPr>
        <w:t xml:space="preserve">intensificări din sector nordic </w:t>
      </w:r>
      <w:r w:rsidRPr="007F66C0">
        <w:rPr>
          <w:rFonts w:eastAsia="Times New Roman"/>
          <w:bCs/>
          <w:lang w:val="ro-RO"/>
        </w:rPr>
        <w:t>și nord-vesti</w:t>
      </w:r>
      <w:r w:rsidRPr="007F66C0">
        <w:rPr>
          <w:bCs/>
          <w:lang w:val="ro-RO"/>
        </w:rPr>
        <w:t xml:space="preserve">c, cu intensificări de 50-60 km/h în întreaga arie montană, și de </w:t>
      </w:r>
      <w:r>
        <w:rPr>
          <w:rFonts w:eastAsia="Times New Roman"/>
          <w:bCs/>
          <w:lang w:val="ro-RO"/>
        </w:rPr>
        <w:t xml:space="preserve">70-90 km/h pe creste, viscolind </w:t>
      </w:r>
      <w:r w:rsidRPr="007F66C0">
        <w:rPr>
          <w:bCs/>
          <w:lang w:val="ro-RO"/>
        </w:rPr>
        <w:t>ninsoarea. Temporar se va semnala ceață, asociată pe creste și cu depuneri de chiciură.</w:t>
      </w:r>
    </w:p>
    <w:p w:rsidR="00166A8B" w:rsidRPr="00981C47" w:rsidRDefault="00166A8B" w:rsidP="007A0F68">
      <w:pPr>
        <w:autoSpaceDE w:val="0"/>
        <w:autoSpaceDN w:val="0"/>
        <w:adjustRightInd w:val="0"/>
        <w:spacing w:after="0" w:line="360" w:lineRule="auto"/>
        <w:ind w:left="0"/>
        <w:rPr>
          <w:rFonts w:cs="ArialMT"/>
          <w:sz w:val="16"/>
          <w:szCs w:val="16"/>
          <w:lang w:val="ro-RO"/>
        </w:rPr>
      </w:pPr>
    </w:p>
    <w:p w:rsidR="00166A8B" w:rsidRPr="004F032C" w:rsidRDefault="00166A8B" w:rsidP="007A0F68">
      <w:pPr>
        <w:autoSpaceDE w:val="0"/>
        <w:autoSpaceDN w:val="0"/>
        <w:adjustRightInd w:val="0"/>
        <w:spacing w:after="0" w:line="360" w:lineRule="auto"/>
        <w:ind w:left="1080"/>
        <w:rPr>
          <w:rFonts w:cs="Arial-BoldMT"/>
          <w:b/>
          <w:bCs/>
          <w:color w:val="000000" w:themeColor="text1"/>
          <w:lang w:val="it-IT"/>
        </w:rPr>
      </w:pPr>
      <w:r w:rsidRPr="004F032C">
        <w:rPr>
          <w:rFonts w:cs="Arial-BoldMT"/>
          <w:b/>
          <w:bCs/>
          <w:color w:val="000000" w:themeColor="text1"/>
          <w:lang w:val="it-IT"/>
        </w:rPr>
        <w:t xml:space="preserve">Temperaturi prognozate în intervalul </w:t>
      </w:r>
      <w:r w:rsidR="004F032C" w:rsidRPr="004F032C">
        <w:rPr>
          <w:rFonts w:cs="Arial-BoldMT"/>
          <w:b/>
          <w:bCs/>
          <w:color w:val="000000" w:themeColor="text1"/>
          <w:lang w:val="it-IT"/>
        </w:rPr>
        <w:t>28</w:t>
      </w:r>
      <w:r w:rsidRPr="004F032C">
        <w:rPr>
          <w:rFonts w:cs="Arial-BoldMT"/>
          <w:b/>
          <w:bCs/>
          <w:color w:val="000000" w:themeColor="text1"/>
          <w:lang w:val="it-IT"/>
        </w:rPr>
        <w:t>.02.2021,</w:t>
      </w:r>
      <w:r w:rsidR="004F032C" w:rsidRPr="004F032C">
        <w:rPr>
          <w:rFonts w:cs="Arial-BoldMT"/>
          <w:b/>
          <w:bCs/>
          <w:color w:val="000000" w:themeColor="text1"/>
          <w:lang w:val="it-IT"/>
        </w:rPr>
        <w:t xml:space="preserve"> ora 20:00 – 01.03</w:t>
      </w:r>
      <w:r w:rsidRPr="004F032C">
        <w:rPr>
          <w:rFonts w:cs="Arial-BoldMT"/>
          <w:b/>
          <w:bCs/>
          <w:color w:val="000000" w:themeColor="text1"/>
          <w:lang w:val="it-IT"/>
        </w:rPr>
        <w:t>.2021, ora 20:00:</w:t>
      </w:r>
    </w:p>
    <w:p w:rsidR="004F032C" w:rsidRPr="004F032C" w:rsidRDefault="004F032C" w:rsidP="007A0F68">
      <w:pPr>
        <w:tabs>
          <w:tab w:val="left" w:pos="720"/>
        </w:tabs>
        <w:spacing w:after="0" w:line="360" w:lineRule="auto"/>
        <w:ind w:left="1080" w:right="13"/>
        <w:rPr>
          <w:rFonts w:eastAsia="Times New Roman"/>
          <w:bCs/>
          <w:color w:val="000000" w:themeColor="text1"/>
          <w:lang w:val="ro-RO"/>
        </w:rPr>
      </w:pPr>
      <w:r w:rsidRPr="004F032C">
        <w:rPr>
          <w:rFonts w:eastAsia="Times New Roman"/>
          <w:b/>
          <w:bCs/>
          <w:color w:val="000000" w:themeColor="text1"/>
          <w:lang w:val="ro-RO"/>
        </w:rPr>
        <w:t>Peste 1800 m:</w:t>
      </w:r>
      <w:r w:rsidRPr="004F032C">
        <w:rPr>
          <w:rFonts w:eastAsia="Times New Roman"/>
          <w:bCs/>
          <w:color w:val="000000" w:themeColor="text1"/>
          <w:lang w:val="ro-RO"/>
        </w:rPr>
        <w:t xml:space="preserve"> </w:t>
      </w:r>
      <w:r>
        <w:rPr>
          <w:rFonts w:eastAsia="Times New Roman"/>
          <w:bCs/>
          <w:color w:val="000000" w:themeColor="text1"/>
          <w:lang w:val="ro-RO"/>
        </w:rPr>
        <w:t>temperaturi minime: -12...</w:t>
      </w:r>
      <w:r w:rsidRPr="004F032C">
        <w:rPr>
          <w:rFonts w:eastAsia="Times New Roman"/>
          <w:bCs/>
          <w:color w:val="000000" w:themeColor="text1"/>
          <w:lang w:val="ro-RO"/>
        </w:rPr>
        <w:t>-7 g</w:t>
      </w:r>
      <w:r>
        <w:rPr>
          <w:rFonts w:eastAsia="Times New Roman"/>
          <w:bCs/>
          <w:color w:val="000000" w:themeColor="text1"/>
          <w:lang w:val="ro-RO"/>
        </w:rPr>
        <w:t>r.C; temperaturi maxime: -11...</w:t>
      </w:r>
      <w:r w:rsidRPr="004F032C">
        <w:rPr>
          <w:rFonts w:eastAsia="Times New Roman"/>
          <w:bCs/>
          <w:color w:val="000000" w:themeColor="text1"/>
          <w:lang w:val="ro-RO"/>
        </w:rPr>
        <w:t>-6 gr.C;</w:t>
      </w:r>
    </w:p>
    <w:p w:rsidR="004F032C" w:rsidRPr="004F032C" w:rsidRDefault="004F032C" w:rsidP="007A0F68">
      <w:pPr>
        <w:tabs>
          <w:tab w:val="left" w:pos="720"/>
        </w:tabs>
        <w:spacing w:after="0" w:line="360" w:lineRule="auto"/>
        <w:ind w:left="1080" w:right="13"/>
        <w:rPr>
          <w:rFonts w:eastAsia="Times New Roman"/>
          <w:bCs/>
          <w:color w:val="000000" w:themeColor="text1"/>
          <w:lang w:val="ro-RO"/>
        </w:rPr>
      </w:pPr>
      <w:r w:rsidRPr="004F032C">
        <w:rPr>
          <w:rFonts w:eastAsia="Times New Roman"/>
          <w:b/>
          <w:bCs/>
          <w:color w:val="000000" w:themeColor="text1"/>
          <w:lang w:val="ro-RO"/>
        </w:rPr>
        <w:t>Sub 1800 m:</w:t>
      </w:r>
      <w:r w:rsidRPr="004F032C">
        <w:rPr>
          <w:rFonts w:eastAsia="Times New Roman"/>
          <w:bCs/>
          <w:color w:val="000000" w:themeColor="text1"/>
          <w:lang w:val="ro-RO"/>
        </w:rPr>
        <w:t xml:space="preserve"> </w:t>
      </w:r>
      <w:r>
        <w:rPr>
          <w:rFonts w:eastAsia="Times New Roman"/>
          <w:bCs/>
          <w:color w:val="000000" w:themeColor="text1"/>
          <w:lang w:val="ro-RO"/>
        </w:rPr>
        <w:t>temperaturi minime: -9...</w:t>
      </w:r>
      <w:r w:rsidRPr="004F032C">
        <w:rPr>
          <w:rFonts w:eastAsia="Times New Roman"/>
          <w:bCs/>
          <w:color w:val="000000" w:themeColor="text1"/>
          <w:lang w:val="ro-RO"/>
        </w:rPr>
        <w:t xml:space="preserve">-5 </w:t>
      </w:r>
      <w:r>
        <w:rPr>
          <w:rFonts w:eastAsia="Times New Roman"/>
          <w:bCs/>
          <w:color w:val="000000" w:themeColor="text1"/>
          <w:lang w:val="ro-RO"/>
        </w:rPr>
        <w:t>gr.C; temperaturi maxime: -6...</w:t>
      </w:r>
      <w:r w:rsidRPr="004F032C">
        <w:rPr>
          <w:rFonts w:eastAsia="Times New Roman"/>
          <w:bCs/>
          <w:color w:val="000000" w:themeColor="text1"/>
          <w:lang w:val="ro-RO"/>
        </w:rPr>
        <w:t>2 gr.C</w:t>
      </w:r>
      <w:r>
        <w:rPr>
          <w:rFonts w:eastAsia="Times New Roman"/>
          <w:bCs/>
          <w:color w:val="000000" w:themeColor="text1"/>
          <w:lang w:val="ro-RO"/>
        </w:rPr>
        <w:t>;</w:t>
      </w:r>
    </w:p>
    <w:p w:rsidR="004F032C" w:rsidRPr="004F032C" w:rsidRDefault="004F032C" w:rsidP="007A0F68">
      <w:pPr>
        <w:tabs>
          <w:tab w:val="left" w:pos="720"/>
        </w:tabs>
        <w:spacing w:after="0" w:line="360" w:lineRule="auto"/>
        <w:ind w:left="1080" w:right="13"/>
        <w:rPr>
          <w:rFonts w:eastAsia="Times New Roman"/>
          <w:bCs/>
          <w:color w:val="000000" w:themeColor="text1"/>
          <w:lang w:val="ro-RO"/>
        </w:rPr>
      </w:pPr>
      <w:r w:rsidRPr="004F032C">
        <w:rPr>
          <w:rFonts w:eastAsia="Times New Roman"/>
          <w:b/>
          <w:bCs/>
          <w:color w:val="000000" w:themeColor="text1"/>
          <w:lang w:val="ro-RO"/>
        </w:rPr>
        <w:t>Vânt la peste 2000 m:</w:t>
      </w:r>
      <w:r w:rsidRPr="004F032C">
        <w:rPr>
          <w:rFonts w:eastAsia="Times New Roman"/>
          <w:bCs/>
          <w:color w:val="000000" w:themeColor="text1"/>
          <w:lang w:val="ro-RO"/>
        </w:rPr>
        <w:t xml:space="preserve"> din sector nordic și nord-vestic, cu viteze temporare de 80-90 km/h.</w:t>
      </w:r>
    </w:p>
    <w:p w:rsidR="004F032C" w:rsidRPr="004F032C" w:rsidRDefault="004F032C" w:rsidP="007A0F68">
      <w:pPr>
        <w:tabs>
          <w:tab w:val="left" w:pos="720"/>
        </w:tabs>
        <w:spacing w:after="0" w:line="360" w:lineRule="auto"/>
        <w:ind w:left="1080" w:right="13"/>
        <w:rPr>
          <w:rFonts w:eastAsia="Times New Roman"/>
          <w:bCs/>
          <w:color w:val="000000" w:themeColor="text1"/>
          <w:lang w:val="ro-RO"/>
        </w:rPr>
      </w:pPr>
      <w:r w:rsidRPr="004F032C">
        <w:rPr>
          <w:rFonts w:eastAsia="Times New Roman"/>
          <w:b/>
          <w:bCs/>
          <w:color w:val="000000" w:themeColor="text1"/>
          <w:lang w:val="ro-RO"/>
        </w:rPr>
        <w:t xml:space="preserve">Izoterma de 0 grade: </w:t>
      </w:r>
      <w:r w:rsidRPr="004F032C">
        <w:rPr>
          <w:rFonts w:eastAsia="Times New Roman"/>
          <w:bCs/>
          <w:color w:val="000000" w:themeColor="text1"/>
          <w:lang w:val="ro-RO"/>
        </w:rPr>
        <w:t>800 - 1000 m în Carpații Meridionali și Occidentali, 500-800 m în Orientali.</w:t>
      </w:r>
    </w:p>
    <w:p w:rsidR="00B80DAD" w:rsidRPr="004F032C" w:rsidRDefault="00B80DAD" w:rsidP="007A0F68">
      <w:pPr>
        <w:autoSpaceDE w:val="0"/>
        <w:autoSpaceDN w:val="0"/>
        <w:adjustRightInd w:val="0"/>
        <w:spacing w:after="0" w:line="360" w:lineRule="auto"/>
        <w:ind w:left="1080"/>
        <w:rPr>
          <w:rFonts w:cs="ArialMT"/>
          <w:sz w:val="16"/>
          <w:szCs w:val="16"/>
          <w:lang w:val="ro-RO"/>
        </w:rPr>
      </w:pPr>
    </w:p>
    <w:p w:rsidR="001F2CB5" w:rsidRPr="005D2C42" w:rsidRDefault="001F2CB5" w:rsidP="007A0F68">
      <w:pPr>
        <w:autoSpaceDE w:val="0"/>
        <w:autoSpaceDN w:val="0"/>
        <w:adjustRightInd w:val="0"/>
        <w:spacing w:after="0" w:line="360" w:lineRule="auto"/>
        <w:ind w:left="1080"/>
        <w:rPr>
          <w:rFonts w:cs="ArialMT"/>
          <w:b/>
          <w:color w:val="FF0000"/>
          <w:u w:val="single"/>
          <w:lang w:val="fr-FR"/>
        </w:rPr>
      </w:pPr>
      <w:proofErr w:type="spellStart"/>
      <w:r w:rsidRPr="00643D9A">
        <w:rPr>
          <w:rFonts w:cs="ArialMT"/>
          <w:b/>
          <w:color w:val="000000" w:themeColor="text1"/>
          <w:u w:val="single"/>
          <w:lang w:val="fr-FR"/>
        </w:rPr>
        <w:t>Evoluția</w:t>
      </w:r>
      <w:proofErr w:type="spellEnd"/>
      <w:r w:rsidRPr="00643D9A">
        <w:rPr>
          <w:rFonts w:cs="ArialMT"/>
          <w:b/>
          <w:color w:val="000000" w:themeColor="text1"/>
          <w:u w:val="single"/>
          <w:lang w:val="fr-FR"/>
        </w:rPr>
        <w:t xml:space="preserve"> </w:t>
      </w:r>
      <w:proofErr w:type="spellStart"/>
      <w:r w:rsidRPr="00643D9A">
        <w:rPr>
          <w:rFonts w:cs="ArialMT"/>
          <w:b/>
          <w:color w:val="000000" w:themeColor="text1"/>
          <w:u w:val="single"/>
          <w:lang w:val="fr-FR"/>
        </w:rPr>
        <w:t>stratului</w:t>
      </w:r>
      <w:proofErr w:type="spellEnd"/>
      <w:r w:rsidRPr="00643D9A">
        <w:rPr>
          <w:rFonts w:cs="ArialMT"/>
          <w:b/>
          <w:color w:val="000000" w:themeColor="text1"/>
          <w:u w:val="single"/>
          <w:lang w:val="fr-FR"/>
        </w:rPr>
        <w:t xml:space="preserve"> de </w:t>
      </w:r>
      <w:proofErr w:type="spellStart"/>
      <w:r w:rsidRPr="00643D9A">
        <w:rPr>
          <w:rFonts w:cs="ArialMT"/>
          <w:b/>
          <w:color w:val="000000" w:themeColor="text1"/>
          <w:u w:val="single"/>
          <w:lang w:val="fr-FR"/>
        </w:rPr>
        <w:t>zăpadă</w:t>
      </w:r>
      <w:proofErr w:type="spellEnd"/>
      <w:r w:rsidRPr="00643D9A">
        <w:rPr>
          <w:rFonts w:cs="ArialMT"/>
          <w:b/>
          <w:color w:val="000000" w:themeColor="text1"/>
          <w:u w:val="single"/>
          <w:lang w:val="fr-FR"/>
        </w:rPr>
        <w:t xml:space="preserve"> </w:t>
      </w:r>
      <w:proofErr w:type="spellStart"/>
      <w:r w:rsidRPr="00643D9A">
        <w:rPr>
          <w:rFonts w:cs="ArialMT"/>
          <w:b/>
          <w:color w:val="000000" w:themeColor="text1"/>
          <w:u w:val="single"/>
          <w:lang w:val="fr-FR"/>
        </w:rPr>
        <w:t>și</w:t>
      </w:r>
      <w:proofErr w:type="spellEnd"/>
      <w:r w:rsidRPr="00643D9A">
        <w:rPr>
          <w:rFonts w:cs="ArialMT"/>
          <w:b/>
          <w:color w:val="000000" w:themeColor="text1"/>
          <w:u w:val="single"/>
          <w:lang w:val="fr-FR"/>
        </w:rPr>
        <w:t xml:space="preserve"> a </w:t>
      </w:r>
      <w:proofErr w:type="spellStart"/>
      <w:r w:rsidRPr="00643D9A">
        <w:rPr>
          <w:rFonts w:cs="ArialMT"/>
          <w:b/>
          <w:color w:val="000000" w:themeColor="text1"/>
          <w:u w:val="single"/>
          <w:lang w:val="fr-FR"/>
        </w:rPr>
        <w:t>riscului</w:t>
      </w:r>
      <w:proofErr w:type="spellEnd"/>
      <w:r w:rsidRPr="00643D9A">
        <w:rPr>
          <w:rFonts w:cs="ArialMT"/>
          <w:b/>
          <w:color w:val="000000" w:themeColor="text1"/>
          <w:u w:val="single"/>
          <w:lang w:val="fr-FR"/>
        </w:rPr>
        <w:t xml:space="preserve"> de </w:t>
      </w:r>
      <w:r w:rsidRPr="005D2C42">
        <w:rPr>
          <w:rFonts w:cs="ArialMT"/>
          <w:b/>
          <w:color w:val="000000" w:themeColor="text1"/>
          <w:u w:val="single"/>
          <w:lang w:val="fr-FR"/>
        </w:rPr>
        <w:t>avalanșă</w:t>
      </w:r>
    </w:p>
    <w:p w:rsidR="00F53A70" w:rsidRPr="004D023E" w:rsidRDefault="001F2CB5" w:rsidP="007A0F68">
      <w:pPr>
        <w:suppressAutoHyphens/>
        <w:spacing w:after="0" w:line="360" w:lineRule="auto"/>
        <w:ind w:left="360" w:firstLine="720"/>
        <w:rPr>
          <w:rFonts w:eastAsia="Times New Roman" w:cs="Arial"/>
          <w:lang w:val="sv-SE" w:eastAsia="ar-SA"/>
        </w:rPr>
      </w:pPr>
      <w:proofErr w:type="spellStart"/>
      <w:r w:rsidRPr="001F2CB5">
        <w:rPr>
          <w:rFonts w:cs="Arial-BoldMT"/>
          <w:b/>
          <w:bCs/>
          <w:color w:val="000000" w:themeColor="text1"/>
          <w:lang w:val="fr-FR"/>
        </w:rPr>
        <w:t>Mun</w:t>
      </w:r>
      <w:r w:rsidRPr="001F2CB5">
        <w:rPr>
          <w:rFonts w:cs="ArialMT"/>
          <w:b/>
          <w:lang w:val="fr-FR"/>
        </w:rPr>
        <w:t>ț</w:t>
      </w:r>
      <w:r w:rsidR="0089504C">
        <w:rPr>
          <w:rFonts w:cs="Arial-BoldMT"/>
          <w:b/>
          <w:bCs/>
          <w:color w:val="000000" w:themeColor="text1"/>
          <w:lang w:val="fr-FR"/>
        </w:rPr>
        <w:t>ii</w:t>
      </w:r>
      <w:proofErr w:type="spellEnd"/>
      <w:r w:rsidR="0089504C">
        <w:rPr>
          <w:rFonts w:cs="Arial-BoldMT"/>
          <w:b/>
          <w:bCs/>
          <w:color w:val="000000" w:themeColor="text1"/>
          <w:lang w:val="fr-FR"/>
        </w:rPr>
        <w:t xml:space="preserve"> Făgăraş</w:t>
      </w:r>
      <w:r w:rsidRPr="001F2CB5">
        <w:rPr>
          <w:rFonts w:cs="Arial-BoldMT"/>
          <w:b/>
          <w:bCs/>
          <w:color w:val="000000" w:themeColor="text1"/>
          <w:lang w:val="fr-FR"/>
        </w:rPr>
        <w:t xml:space="preserve"> </w:t>
      </w:r>
      <w:r w:rsidR="00DA2D6E" w:rsidRPr="000C25EE">
        <w:rPr>
          <w:b/>
          <w:color w:val="FFFF00"/>
          <w:shd w:val="clear" w:color="auto" w:fill="8C8C8C"/>
          <w:lang w:val="ro-RO"/>
        </w:rPr>
        <w:t>RISC MODERAT (2)</w:t>
      </w:r>
    </w:p>
    <w:p w:rsidR="00DA2D6E" w:rsidRDefault="00881243" w:rsidP="007A0F68">
      <w:pPr>
        <w:tabs>
          <w:tab w:val="left" w:pos="720"/>
        </w:tabs>
        <w:spacing w:after="0" w:line="360" w:lineRule="auto"/>
        <w:ind w:left="1080" w:right="13"/>
        <w:rPr>
          <w:rFonts w:eastAsia="Times New Roman"/>
          <w:bCs/>
          <w:lang w:val="ro-RO"/>
        </w:rPr>
      </w:pPr>
      <w:r>
        <w:rPr>
          <w:bCs/>
          <w:lang w:val="ro-RO"/>
        </w:rPr>
        <w:t>În intervalul 28</w:t>
      </w:r>
      <w:r w:rsidR="00DA2D6E">
        <w:rPr>
          <w:bCs/>
          <w:lang w:val="ro-RO"/>
        </w:rPr>
        <w:t>.02-01.03.2021</w:t>
      </w:r>
      <w:r w:rsidR="00DA2D6E" w:rsidRPr="002F3B26">
        <w:rPr>
          <w:bCs/>
          <w:lang w:val="ro-RO"/>
        </w:rPr>
        <w:t xml:space="preserve"> la peste 1500 m temperaturile vor fi negat</w:t>
      </w:r>
      <w:r w:rsidR="00DA2D6E">
        <w:rPr>
          <w:rFonts w:eastAsia="Times New Roman"/>
          <w:bCs/>
          <w:lang w:val="ro-RO"/>
        </w:rPr>
        <w:t xml:space="preserve">ive, inclusiv cele diurne, ceea </w:t>
      </w:r>
      <w:r w:rsidR="00DA2D6E" w:rsidRPr="002F3B26">
        <w:rPr>
          <w:rFonts w:eastAsia="Times New Roman"/>
          <w:bCs/>
          <w:lang w:val="ro-RO"/>
        </w:rPr>
        <w:t xml:space="preserve">ce va duce la înghețarea și la </w:t>
      </w:r>
      <w:r w:rsidR="00DA2D6E" w:rsidRPr="002F3B26">
        <w:rPr>
          <w:bCs/>
          <w:lang w:val="ro-RO"/>
        </w:rPr>
        <w:t>creșterea stabilității vechiul</w:t>
      </w:r>
      <w:r w:rsidR="00DA2D6E">
        <w:rPr>
          <w:bCs/>
          <w:lang w:val="ro-RO"/>
        </w:rPr>
        <w:t>ui</w:t>
      </w:r>
      <w:r w:rsidR="00DA2D6E" w:rsidRPr="002F3B26">
        <w:rPr>
          <w:bCs/>
          <w:lang w:val="ro-RO"/>
        </w:rPr>
        <w:t xml:space="preserve"> strat umezit, t</w:t>
      </w:r>
      <w:r w:rsidR="00DA2D6E">
        <w:rPr>
          <w:bCs/>
          <w:lang w:val="ro-RO"/>
        </w:rPr>
        <w:t xml:space="preserve">asat și compactat. La suprafață </w:t>
      </w:r>
      <w:r w:rsidR="00DA2D6E" w:rsidRPr="002F3B26">
        <w:rPr>
          <w:bCs/>
          <w:lang w:val="ro-RO"/>
        </w:rPr>
        <w:t>se va depune un strat de zăpadă proaspătă, ce poate depăși pe alo</w:t>
      </w:r>
      <w:r w:rsidR="00DA2D6E">
        <w:rPr>
          <w:rFonts w:eastAsia="Times New Roman"/>
          <w:bCs/>
          <w:lang w:val="ro-RO"/>
        </w:rPr>
        <w:t xml:space="preserve">curi 10 cm. La peste 1800 m, la </w:t>
      </w:r>
      <w:r w:rsidR="00DA2D6E" w:rsidRPr="002F3B26">
        <w:rPr>
          <w:bCs/>
          <w:lang w:val="ro-RO"/>
        </w:rPr>
        <w:t xml:space="preserve">supraîncărcări mari se mai pot declanșa avalanșe de dimensiuni </w:t>
      </w:r>
      <w:r w:rsidR="00DA2D6E">
        <w:rPr>
          <w:rFonts w:eastAsia="Times New Roman"/>
          <w:bCs/>
          <w:lang w:val="ro-RO"/>
        </w:rPr>
        <w:t xml:space="preserve">mici sau izolat medii în zonele </w:t>
      </w:r>
      <w:r w:rsidR="00DA2D6E" w:rsidRPr="002F3B26">
        <w:rPr>
          <w:bCs/>
          <w:lang w:val="ro-RO"/>
        </w:rPr>
        <w:t>adăpostite. În apropierea crestelor, plăcile mai vechi de vânt încă se</w:t>
      </w:r>
      <w:r w:rsidR="00DA2D6E">
        <w:rPr>
          <w:bCs/>
          <w:lang w:val="ro-RO"/>
        </w:rPr>
        <w:t xml:space="preserve"> mai pot rupe, dacă sunt supuse unor sarcini suplimentare. </w:t>
      </w:r>
      <w:r w:rsidR="00DA2D6E" w:rsidRPr="002F3B26">
        <w:rPr>
          <w:rFonts w:eastAsia="Times New Roman"/>
          <w:bCs/>
          <w:lang w:val="ro-RO"/>
        </w:rPr>
        <w:t xml:space="preserve">La altitudini </w:t>
      </w:r>
      <w:r w:rsidR="00DA2D6E" w:rsidRPr="002F3B26">
        <w:rPr>
          <w:rFonts w:eastAsia="Times New Roman"/>
          <w:bCs/>
          <w:lang w:val="ro-RO"/>
        </w:rPr>
        <w:lastRenderedPageBreak/>
        <w:t>mai mici de 1800 de metri, stratul are dimensiun</w:t>
      </w:r>
      <w:r w:rsidR="00DA2D6E">
        <w:rPr>
          <w:rFonts w:eastAsia="Times New Roman"/>
          <w:bCs/>
          <w:lang w:val="ro-RO"/>
        </w:rPr>
        <w:t xml:space="preserve">i mai reduse și temporar va mai </w:t>
      </w:r>
      <w:r w:rsidR="00DA2D6E" w:rsidRPr="002F3B26">
        <w:rPr>
          <w:rFonts w:eastAsia="Times New Roman"/>
          <w:bCs/>
          <w:lang w:val="ro-RO"/>
        </w:rPr>
        <w:t>ninge, în general slab. În etajul altitudinal 1500-1800 m, pe pantele sufici</w:t>
      </w:r>
      <w:r w:rsidR="00DA2D6E">
        <w:rPr>
          <w:bCs/>
          <w:lang w:val="ro-RO"/>
        </w:rPr>
        <w:t xml:space="preserve">ent de înclinate, există riscul </w:t>
      </w:r>
      <w:r w:rsidR="00DA2D6E" w:rsidRPr="002F3B26">
        <w:rPr>
          <w:bCs/>
          <w:lang w:val="ro-RO"/>
        </w:rPr>
        <w:t>declanșării unor avalanșe de mici dimensiuni și cu totul izolat medii, la su</w:t>
      </w:r>
      <w:r w:rsidR="00DA2D6E">
        <w:rPr>
          <w:bCs/>
          <w:lang w:val="ro-RO"/>
        </w:rPr>
        <w:t xml:space="preserve">praîncărcări mari, în zonele cu </w:t>
      </w:r>
      <w:r w:rsidR="00DA2D6E" w:rsidRPr="002F3B26">
        <w:rPr>
          <w:rFonts w:eastAsia="Times New Roman"/>
          <w:bCs/>
          <w:lang w:val="ro-RO"/>
        </w:rPr>
        <w:t>depozite consistente</w:t>
      </w:r>
      <w:r w:rsidR="00DA2D6E" w:rsidRPr="00BD19F5">
        <w:rPr>
          <w:rFonts w:eastAsia="Times New Roman"/>
          <w:bCs/>
          <w:lang w:val="ro-RO"/>
        </w:rPr>
        <w:t>.</w:t>
      </w:r>
    </w:p>
    <w:p w:rsidR="00B80DAD" w:rsidRPr="00DA2D6E" w:rsidRDefault="00B80DAD" w:rsidP="007A0F68">
      <w:pPr>
        <w:suppressAutoHyphens/>
        <w:spacing w:after="0" w:line="360" w:lineRule="auto"/>
        <w:ind w:left="0"/>
        <w:rPr>
          <w:rFonts w:cs="Arial-BoldMT"/>
          <w:b/>
          <w:bCs/>
          <w:color w:val="FF0000"/>
          <w:sz w:val="16"/>
          <w:szCs w:val="16"/>
          <w:lang w:val="ro-RO"/>
        </w:rPr>
      </w:pPr>
    </w:p>
    <w:p w:rsidR="00BD4966" w:rsidRPr="004D023E" w:rsidRDefault="004D023E" w:rsidP="007A0F68">
      <w:pPr>
        <w:suppressAutoHyphens/>
        <w:spacing w:after="0" w:line="360" w:lineRule="auto"/>
        <w:ind w:left="360" w:firstLine="720"/>
        <w:rPr>
          <w:rFonts w:eastAsia="Times New Roman" w:cs="Arial"/>
          <w:lang w:val="sv-SE" w:eastAsia="ar-SA"/>
        </w:rPr>
      </w:pPr>
      <w:proofErr w:type="spellStart"/>
      <w:r w:rsidRPr="001F2CB5">
        <w:rPr>
          <w:rFonts w:cs="Arial-BoldMT"/>
          <w:b/>
          <w:bCs/>
          <w:color w:val="000000" w:themeColor="text1"/>
          <w:lang w:val="fr-FR"/>
        </w:rPr>
        <w:t>Mun</w:t>
      </w:r>
      <w:r w:rsidRPr="001F2CB5">
        <w:rPr>
          <w:rFonts w:cs="ArialMT"/>
          <w:b/>
          <w:lang w:val="fr-FR"/>
        </w:rPr>
        <w:t>ț</w:t>
      </w:r>
      <w:r w:rsidRPr="001F2CB5">
        <w:rPr>
          <w:rFonts w:cs="Arial-BoldMT"/>
          <w:b/>
          <w:bCs/>
          <w:color w:val="000000" w:themeColor="text1"/>
          <w:lang w:val="fr-FR"/>
        </w:rPr>
        <w:t>ii</w:t>
      </w:r>
      <w:proofErr w:type="spellEnd"/>
      <w:r w:rsidRPr="001F2CB5">
        <w:rPr>
          <w:rFonts w:cs="Arial-BoldMT"/>
          <w:b/>
          <w:bCs/>
          <w:color w:val="000000" w:themeColor="text1"/>
          <w:lang w:val="fr-FR"/>
        </w:rPr>
        <w:t xml:space="preserve"> Bucegi</w:t>
      </w:r>
      <w:r>
        <w:rPr>
          <w:rFonts w:cs="Arial-BoldMT"/>
          <w:b/>
          <w:bCs/>
          <w:color w:val="000000" w:themeColor="text1"/>
          <w:lang w:val="fr-FR"/>
        </w:rPr>
        <w:t xml:space="preserve"> </w:t>
      </w:r>
      <w:r w:rsidR="00DA2D6E" w:rsidRPr="000C25EE">
        <w:rPr>
          <w:b/>
          <w:color w:val="FFFF00"/>
          <w:shd w:val="clear" w:color="auto" w:fill="8C8C8C"/>
          <w:lang w:val="ro-RO"/>
        </w:rPr>
        <w:t>RISC MODERAT (2)</w:t>
      </w:r>
    </w:p>
    <w:p w:rsidR="00DA2D6E" w:rsidRDefault="00DA2D6E" w:rsidP="007A0F68">
      <w:pPr>
        <w:tabs>
          <w:tab w:val="left" w:pos="720"/>
        </w:tabs>
        <w:spacing w:after="0" w:line="360" w:lineRule="auto"/>
        <w:ind w:left="1080" w:right="13"/>
        <w:rPr>
          <w:rFonts w:eastAsia="Times New Roman"/>
          <w:bCs/>
          <w:lang w:val="ro-RO"/>
        </w:rPr>
      </w:pPr>
      <w:r w:rsidRPr="002F3B26">
        <w:rPr>
          <w:bCs/>
          <w:lang w:val="ro-RO"/>
        </w:rPr>
        <w:t>Răcirea se va accentua, iar temperaturile vor fi exclusiv negative</w:t>
      </w:r>
      <w:r>
        <w:rPr>
          <w:bCs/>
          <w:lang w:val="ro-RO"/>
        </w:rPr>
        <w:t xml:space="preserve"> la peste 1500 m în următoarele </w:t>
      </w:r>
      <w:r w:rsidRPr="002F3B26">
        <w:rPr>
          <w:rFonts w:eastAsia="Times New Roman"/>
          <w:bCs/>
          <w:lang w:val="ro-RO"/>
        </w:rPr>
        <w:t>zile, ceea ce va ajuta l</w:t>
      </w:r>
      <w:r>
        <w:rPr>
          <w:rFonts w:eastAsia="Times New Roman"/>
          <w:bCs/>
          <w:lang w:val="ro-RO"/>
        </w:rPr>
        <w:t>a stabilizarea vechiului strat</w:t>
      </w:r>
      <w:r w:rsidRPr="002F3B26">
        <w:rPr>
          <w:rFonts w:eastAsia="Times New Roman"/>
          <w:bCs/>
          <w:lang w:val="ro-RO"/>
        </w:rPr>
        <w:t xml:space="preserve"> umezit, tasat și compa</w:t>
      </w:r>
      <w:r>
        <w:rPr>
          <w:rFonts w:eastAsia="Times New Roman"/>
          <w:bCs/>
          <w:lang w:val="ro-RO"/>
        </w:rPr>
        <w:t xml:space="preserve">ctat. Temporar va ninge, iar la </w:t>
      </w:r>
      <w:r w:rsidRPr="002F3B26">
        <w:rPr>
          <w:bCs/>
          <w:lang w:val="ro-RO"/>
        </w:rPr>
        <w:t xml:space="preserve">suprafață se va depune un strat nou de zăpadă proaspătă, ce poate atinge </w:t>
      </w:r>
      <w:r>
        <w:rPr>
          <w:rFonts w:eastAsia="Times New Roman"/>
          <w:bCs/>
          <w:lang w:val="ro-RO"/>
        </w:rPr>
        <w:t xml:space="preserve">pe alocuri 10 cm. La peste 1800 </w:t>
      </w:r>
      <w:r w:rsidRPr="002F3B26">
        <w:rPr>
          <w:bCs/>
          <w:lang w:val="ro-RO"/>
        </w:rPr>
        <w:t xml:space="preserve">m, la supraîncărcări mari se mai pot declanșa avalanșe de dimensiuni </w:t>
      </w:r>
      <w:r>
        <w:rPr>
          <w:rFonts w:eastAsia="Times New Roman"/>
          <w:bCs/>
          <w:lang w:val="ro-RO"/>
        </w:rPr>
        <w:t xml:space="preserve">mici sau izolat medii în zonele </w:t>
      </w:r>
      <w:r w:rsidRPr="002F3B26">
        <w:rPr>
          <w:bCs/>
          <w:lang w:val="ro-RO"/>
        </w:rPr>
        <w:t xml:space="preserve">adăpostite. În apropierea crestelor, plăcile mai vechi de vânt încă se mai </w:t>
      </w:r>
      <w:r>
        <w:rPr>
          <w:rFonts w:eastAsia="Times New Roman"/>
          <w:bCs/>
          <w:lang w:val="ro-RO"/>
        </w:rPr>
        <w:t xml:space="preserve">pot rupe, </w:t>
      </w:r>
      <w:r>
        <w:rPr>
          <w:bCs/>
          <w:lang w:val="ro-RO"/>
        </w:rPr>
        <w:t xml:space="preserve">dacă sunt supuse unor </w:t>
      </w:r>
      <w:r w:rsidRPr="002F3B26">
        <w:rPr>
          <w:rFonts w:eastAsia="Times New Roman"/>
          <w:bCs/>
          <w:lang w:val="ro-RO"/>
        </w:rPr>
        <w:t>sarcini s</w:t>
      </w:r>
      <w:r>
        <w:rPr>
          <w:rFonts w:eastAsia="Times New Roman"/>
          <w:bCs/>
          <w:lang w:val="ro-RO"/>
        </w:rPr>
        <w:t xml:space="preserve">uplimentare. </w:t>
      </w:r>
      <w:r w:rsidRPr="002F3B26">
        <w:rPr>
          <w:rFonts w:eastAsia="Times New Roman"/>
          <w:bCs/>
          <w:lang w:val="ro-RO"/>
        </w:rPr>
        <w:t>La altitudini mai mici de 1800 de metri, st</w:t>
      </w:r>
      <w:r>
        <w:rPr>
          <w:rFonts w:eastAsia="Times New Roman"/>
          <w:bCs/>
          <w:lang w:val="ro-RO"/>
        </w:rPr>
        <w:t xml:space="preserve">ratul are dimensiuni mai reduse și temporar va mai ninge, </w:t>
      </w:r>
      <w:r w:rsidRPr="002F3B26">
        <w:rPr>
          <w:rFonts w:eastAsia="Times New Roman"/>
          <w:bCs/>
          <w:lang w:val="ro-RO"/>
        </w:rPr>
        <w:t xml:space="preserve">în general slab. Îndeosebi în zona 1500-1800 m, pe pantele mai înclinate, </w:t>
      </w:r>
      <w:r>
        <w:rPr>
          <w:rFonts w:eastAsia="Times New Roman"/>
          <w:bCs/>
          <w:lang w:val="ro-RO"/>
        </w:rPr>
        <w:t xml:space="preserve">se mai pot declanșa avalanșe de </w:t>
      </w:r>
      <w:r w:rsidRPr="002F3B26">
        <w:rPr>
          <w:rFonts w:eastAsia="Times New Roman"/>
          <w:bCs/>
          <w:lang w:val="ro-RO"/>
        </w:rPr>
        <w:t>dimensiuni mici și izolat medii în zonele cu depozite mai consistente</w:t>
      </w:r>
      <w:r w:rsidRPr="00BD19F5">
        <w:rPr>
          <w:rFonts w:eastAsia="Times New Roman"/>
          <w:bCs/>
          <w:lang w:val="ro-RO"/>
        </w:rPr>
        <w:t>.</w:t>
      </w:r>
    </w:p>
    <w:p w:rsidR="00B80DAD" w:rsidRPr="00DA2D6E" w:rsidRDefault="00B80DAD" w:rsidP="007A0F68">
      <w:pPr>
        <w:autoSpaceDE w:val="0"/>
        <w:autoSpaceDN w:val="0"/>
        <w:adjustRightInd w:val="0"/>
        <w:spacing w:after="0" w:line="360" w:lineRule="auto"/>
        <w:ind w:left="1080"/>
        <w:rPr>
          <w:rFonts w:cs="Arial-BoldMT"/>
          <w:b/>
          <w:bCs/>
          <w:color w:val="000000" w:themeColor="text1"/>
          <w:sz w:val="16"/>
          <w:szCs w:val="16"/>
          <w:lang w:val="ro-RO"/>
        </w:rPr>
      </w:pPr>
    </w:p>
    <w:p w:rsidR="001F2CB5" w:rsidRPr="00E3084D" w:rsidRDefault="00E3084D" w:rsidP="007A0F68">
      <w:pPr>
        <w:autoSpaceDE w:val="0"/>
        <w:autoSpaceDN w:val="0"/>
        <w:adjustRightInd w:val="0"/>
        <w:spacing w:after="0" w:line="360" w:lineRule="auto"/>
        <w:ind w:left="1080"/>
        <w:rPr>
          <w:rFonts w:cs="Arial-BoldMT"/>
          <w:b/>
          <w:bCs/>
          <w:color w:val="000000" w:themeColor="text1"/>
          <w:lang w:val="fr-FR"/>
        </w:rPr>
      </w:pPr>
      <w:proofErr w:type="spellStart"/>
      <w:r>
        <w:rPr>
          <w:rFonts w:cs="Arial-BoldMT"/>
          <w:b/>
          <w:bCs/>
          <w:color w:val="000000" w:themeColor="text1"/>
          <w:sz w:val="24"/>
          <w:szCs w:val="24"/>
          <w:lang w:val="fr-FR"/>
        </w:rPr>
        <w:t>Munții</w:t>
      </w:r>
      <w:proofErr w:type="spellEnd"/>
      <w:r>
        <w:rPr>
          <w:rFonts w:cs="Arial-BoldMT"/>
          <w:b/>
          <w:bCs/>
          <w:color w:val="000000" w:themeColor="text1"/>
          <w:sz w:val="24"/>
          <w:szCs w:val="24"/>
          <w:lang w:val="fr-FR"/>
        </w:rPr>
        <w:t xml:space="preserve"> </w:t>
      </w:r>
      <w:proofErr w:type="spellStart"/>
      <w:r>
        <w:rPr>
          <w:rFonts w:cs="Arial-BoldMT"/>
          <w:b/>
          <w:bCs/>
          <w:color w:val="000000" w:themeColor="text1"/>
          <w:sz w:val="24"/>
          <w:szCs w:val="24"/>
          <w:lang w:val="fr-FR"/>
        </w:rPr>
        <w:t>P</w:t>
      </w:r>
      <w:r w:rsidR="005310BE">
        <w:rPr>
          <w:rFonts w:cs="Arial-BoldMT"/>
          <w:b/>
          <w:bCs/>
          <w:color w:val="000000" w:themeColor="text1"/>
          <w:sz w:val="24"/>
          <w:szCs w:val="24"/>
          <w:lang w:val="fr-FR"/>
        </w:rPr>
        <w:t>arâng-Șureanu</w:t>
      </w:r>
      <w:proofErr w:type="spellEnd"/>
      <w:r w:rsidRPr="00E3084D">
        <w:rPr>
          <w:rFonts w:cs="Arial-BoldMT"/>
          <w:b/>
          <w:bCs/>
          <w:color w:val="000000" w:themeColor="text1"/>
          <w:sz w:val="24"/>
          <w:szCs w:val="24"/>
          <w:lang w:val="fr-FR"/>
        </w:rPr>
        <w:t xml:space="preserve"> </w:t>
      </w:r>
      <w:r w:rsidR="00881243" w:rsidRPr="000C25EE">
        <w:rPr>
          <w:b/>
          <w:color w:val="FFFF00"/>
          <w:shd w:val="clear" w:color="auto" w:fill="8C8C8C"/>
          <w:lang w:val="ro-RO"/>
        </w:rPr>
        <w:t>RISC MODERAT (2)</w:t>
      </w:r>
    </w:p>
    <w:p w:rsidR="00881243" w:rsidRDefault="00881243" w:rsidP="007A0F68">
      <w:pPr>
        <w:tabs>
          <w:tab w:val="left" w:pos="720"/>
        </w:tabs>
        <w:spacing w:after="0" w:line="360" w:lineRule="auto"/>
        <w:ind w:left="1080" w:right="13"/>
        <w:rPr>
          <w:rFonts w:eastAsia="Times New Roman"/>
          <w:bCs/>
          <w:lang w:val="ro-RO"/>
        </w:rPr>
      </w:pPr>
      <w:r w:rsidRPr="002F3B26">
        <w:rPr>
          <w:bCs/>
          <w:lang w:val="ro-RO"/>
        </w:rPr>
        <w:t xml:space="preserve">Temperaturile predominant negative din </w:t>
      </w:r>
      <w:r>
        <w:rPr>
          <w:bCs/>
          <w:lang w:val="ro-RO"/>
        </w:rPr>
        <w:t>intervalul 28.02-01.03.2021</w:t>
      </w:r>
      <w:r w:rsidRPr="002F3B26">
        <w:rPr>
          <w:rFonts w:eastAsia="Times New Roman"/>
          <w:bCs/>
          <w:lang w:val="ro-RO"/>
        </w:rPr>
        <w:t>, d</w:t>
      </w:r>
      <w:r>
        <w:rPr>
          <w:rFonts w:eastAsia="Times New Roman"/>
          <w:bCs/>
          <w:lang w:val="ro-RO"/>
        </w:rPr>
        <w:t xml:space="preserve">e la peste 1500 m, vor ajuta la </w:t>
      </w:r>
      <w:r w:rsidRPr="002F3B26">
        <w:rPr>
          <w:rFonts w:eastAsia="Times New Roman"/>
          <w:bCs/>
          <w:lang w:val="ro-RO"/>
        </w:rPr>
        <w:t xml:space="preserve">stabilizarea stratului deja umezit, tasat și compactat. Temporar se vor semnala </w:t>
      </w:r>
      <w:r>
        <w:rPr>
          <w:bCs/>
          <w:lang w:val="ro-RO"/>
        </w:rPr>
        <w:t xml:space="preserve">ninsori slabe, iar la suprafață </w:t>
      </w:r>
      <w:r w:rsidRPr="002F3B26">
        <w:rPr>
          <w:bCs/>
          <w:lang w:val="ro-RO"/>
        </w:rPr>
        <w:t>se va depune un strat subțire de zăpadă proaspătă. La supraîncărcări mar</w:t>
      </w:r>
      <w:r>
        <w:rPr>
          <w:rFonts w:eastAsia="Times New Roman"/>
          <w:bCs/>
          <w:lang w:val="ro-RO"/>
        </w:rPr>
        <w:t xml:space="preserve">i se mai pot genera avalanșe de </w:t>
      </w:r>
      <w:r w:rsidRPr="002F3B26">
        <w:rPr>
          <w:rFonts w:eastAsia="Times New Roman"/>
          <w:bCs/>
          <w:lang w:val="ro-RO"/>
        </w:rPr>
        <w:t>dim</w:t>
      </w:r>
      <w:r w:rsidRPr="002F3B26">
        <w:rPr>
          <w:bCs/>
          <w:lang w:val="ro-RO"/>
        </w:rPr>
        <w:t>ensiuni mici sau izolat medii în zonele adăpostite. În apropierea crestelor, p</w:t>
      </w:r>
      <w:r>
        <w:rPr>
          <w:bCs/>
          <w:lang w:val="ro-RO"/>
        </w:rPr>
        <w:t xml:space="preserve">lăcile mai vechi de vânt se pot </w:t>
      </w:r>
      <w:r w:rsidRPr="002F3B26">
        <w:rPr>
          <w:bCs/>
          <w:lang w:val="ro-RO"/>
        </w:rPr>
        <w:t>rupe încă, dacă sunt su</w:t>
      </w:r>
      <w:r>
        <w:rPr>
          <w:rFonts w:eastAsia="Times New Roman"/>
          <w:bCs/>
          <w:lang w:val="ro-RO"/>
        </w:rPr>
        <w:t xml:space="preserve">puse unor sarcini suplimentare. </w:t>
      </w:r>
      <w:r w:rsidRPr="002F3B26">
        <w:rPr>
          <w:rFonts w:eastAsia="Times New Roman"/>
          <w:bCs/>
          <w:lang w:val="ro-RO"/>
        </w:rPr>
        <w:t>La altitudini mai mici de 1800 de metri, stratul are dimensiuni mai red</w:t>
      </w:r>
      <w:r>
        <w:rPr>
          <w:rFonts w:eastAsia="Times New Roman"/>
          <w:bCs/>
          <w:lang w:val="ro-RO"/>
        </w:rPr>
        <w:t>use și temporar va mai ninge</w:t>
      </w:r>
      <w:r w:rsidRPr="002F3B26">
        <w:rPr>
          <w:rFonts w:eastAsia="Times New Roman"/>
          <w:bCs/>
          <w:lang w:val="ro-RO"/>
        </w:rPr>
        <w:t>. Îndeosebi în zona 1500-1800 m, pe pantele mai înclinate, se mai pot declanșa avalanșe de dimensiuni</w:t>
      </w:r>
      <w:r>
        <w:rPr>
          <w:rFonts w:eastAsia="Times New Roman"/>
          <w:bCs/>
          <w:lang w:val="ro-RO"/>
        </w:rPr>
        <w:t xml:space="preserve"> </w:t>
      </w:r>
      <w:r w:rsidRPr="002F3B26">
        <w:rPr>
          <w:rFonts w:eastAsia="Times New Roman"/>
          <w:bCs/>
          <w:lang w:val="ro-RO"/>
        </w:rPr>
        <w:t>mici și izolat medii în zonele cu depozite mai consistente.</w:t>
      </w:r>
      <w:r>
        <w:rPr>
          <w:rFonts w:eastAsia="Times New Roman"/>
          <w:bCs/>
          <w:lang w:val="ro-RO"/>
        </w:rPr>
        <w:t xml:space="preserve"> </w:t>
      </w:r>
    </w:p>
    <w:p w:rsidR="00B80DAD" w:rsidRPr="00881243" w:rsidRDefault="00B80DAD" w:rsidP="007A0F68">
      <w:pPr>
        <w:autoSpaceDE w:val="0"/>
        <w:autoSpaceDN w:val="0"/>
        <w:adjustRightInd w:val="0"/>
        <w:spacing w:after="0" w:line="360" w:lineRule="auto"/>
        <w:ind w:left="1080"/>
        <w:rPr>
          <w:rFonts w:cs="ArialMT"/>
          <w:sz w:val="16"/>
          <w:szCs w:val="16"/>
          <w:lang w:val="ro-RO"/>
        </w:rPr>
      </w:pPr>
    </w:p>
    <w:p w:rsidR="00881243" w:rsidRDefault="005310BE" w:rsidP="007A0F68">
      <w:pPr>
        <w:autoSpaceDE w:val="0"/>
        <w:autoSpaceDN w:val="0"/>
        <w:adjustRightInd w:val="0"/>
        <w:spacing w:after="0" w:line="360" w:lineRule="auto"/>
        <w:ind w:left="1080"/>
        <w:rPr>
          <w:b/>
          <w:color w:val="FFFF00"/>
          <w:shd w:val="clear" w:color="auto" w:fill="8C8C8C"/>
          <w:lang w:val="ro-RO"/>
        </w:rPr>
      </w:pPr>
      <w:proofErr w:type="spellStart"/>
      <w:r w:rsidRPr="007D1A11">
        <w:rPr>
          <w:rFonts w:cs="Arial-BoldMT"/>
          <w:b/>
          <w:bCs/>
          <w:color w:val="000000" w:themeColor="text1"/>
          <w:sz w:val="24"/>
          <w:szCs w:val="24"/>
          <w:lang w:val="fr-FR"/>
        </w:rPr>
        <w:t>Munții</w:t>
      </w:r>
      <w:proofErr w:type="spellEnd"/>
      <w:r w:rsidRPr="00E3084D">
        <w:rPr>
          <w:rFonts w:cs="Arial-BoldMT"/>
          <w:b/>
          <w:bCs/>
          <w:color w:val="000000" w:themeColor="text1"/>
          <w:sz w:val="24"/>
          <w:szCs w:val="24"/>
          <w:lang w:val="fr-FR"/>
        </w:rPr>
        <w:t xml:space="preserve"> </w:t>
      </w:r>
      <w:proofErr w:type="spellStart"/>
      <w:r w:rsidRPr="00E3084D">
        <w:rPr>
          <w:rFonts w:cs="Arial-BoldMT"/>
          <w:b/>
          <w:bCs/>
          <w:color w:val="000000" w:themeColor="text1"/>
          <w:sz w:val="24"/>
          <w:szCs w:val="24"/>
          <w:lang w:val="fr-FR"/>
        </w:rPr>
        <w:t>Țarcu-Godeanu</w:t>
      </w:r>
      <w:proofErr w:type="spellEnd"/>
      <w:r>
        <w:rPr>
          <w:rFonts w:cs="Arial-BoldMT"/>
          <w:b/>
          <w:bCs/>
          <w:color w:val="000000" w:themeColor="text1"/>
          <w:sz w:val="24"/>
          <w:szCs w:val="24"/>
          <w:lang w:val="fr-FR"/>
        </w:rPr>
        <w:t xml:space="preserve"> </w:t>
      </w:r>
      <w:r w:rsidR="00881243" w:rsidRPr="000C25EE">
        <w:rPr>
          <w:b/>
          <w:color w:val="FFFF00"/>
          <w:shd w:val="clear" w:color="auto" w:fill="8C8C8C"/>
          <w:lang w:val="ro-RO"/>
        </w:rPr>
        <w:t>RISC MODERAT (2)</w:t>
      </w:r>
    </w:p>
    <w:p w:rsidR="00881243" w:rsidRDefault="00881243" w:rsidP="007A0F68">
      <w:pPr>
        <w:autoSpaceDE w:val="0"/>
        <w:autoSpaceDN w:val="0"/>
        <w:adjustRightInd w:val="0"/>
        <w:spacing w:after="0" w:line="360" w:lineRule="auto"/>
        <w:ind w:left="1080"/>
        <w:rPr>
          <w:rFonts w:eastAsia="Times New Roman"/>
          <w:bCs/>
          <w:lang w:val="ro-RO"/>
        </w:rPr>
      </w:pPr>
      <w:r w:rsidRPr="00A839AF">
        <w:rPr>
          <w:bCs/>
          <w:lang w:val="ro-RO"/>
        </w:rPr>
        <w:t xml:space="preserve">Stratul de zăpadă este umezit, tasat și </w:t>
      </w:r>
      <w:r w:rsidRPr="00A839AF">
        <w:rPr>
          <w:rFonts w:eastAsia="Times New Roman"/>
          <w:bCs/>
          <w:lang w:val="ro-RO"/>
        </w:rPr>
        <w:t>compactat. Temperatu</w:t>
      </w:r>
      <w:r>
        <w:rPr>
          <w:rFonts w:eastAsia="Times New Roman"/>
          <w:bCs/>
          <w:lang w:val="ro-RO"/>
        </w:rPr>
        <w:t>rile predominant negative de la altitudini mai mari de 1500 m</w:t>
      </w:r>
      <w:r w:rsidRPr="00A839AF">
        <w:rPr>
          <w:rFonts w:eastAsia="Times New Roman"/>
          <w:bCs/>
          <w:lang w:val="ro-RO"/>
        </w:rPr>
        <w:t xml:space="preserve"> vor determinarea înghețarea vechiului strat și vor crește stabilita</w:t>
      </w:r>
      <w:r>
        <w:rPr>
          <w:rFonts w:eastAsia="Times New Roman"/>
          <w:bCs/>
          <w:lang w:val="ro-RO"/>
        </w:rPr>
        <w:t xml:space="preserve">tea </w:t>
      </w:r>
      <w:r w:rsidRPr="00A839AF">
        <w:rPr>
          <w:bCs/>
          <w:lang w:val="ro-RO"/>
        </w:rPr>
        <w:t>acestuia. Pe creste se mențin cornișele, iar pe versanții înalți plăcile mai</w:t>
      </w:r>
      <w:r>
        <w:rPr>
          <w:bCs/>
          <w:lang w:val="ro-RO"/>
        </w:rPr>
        <w:t xml:space="preserve"> vechi de vânt care încă s</w:t>
      </w:r>
      <w:r>
        <w:rPr>
          <w:rFonts w:eastAsia="Times New Roman"/>
          <w:bCs/>
          <w:lang w:val="ro-RO"/>
        </w:rPr>
        <w:t xml:space="preserve">e mai </w:t>
      </w:r>
      <w:r w:rsidRPr="00A839AF">
        <w:rPr>
          <w:bCs/>
          <w:lang w:val="ro-RO"/>
        </w:rPr>
        <w:t xml:space="preserve">pot fisura la supraîncărcări mari. În zonele cu depozite însemnate </w:t>
      </w:r>
      <w:r w:rsidRPr="00A839AF">
        <w:rPr>
          <w:bCs/>
          <w:lang w:val="ro-RO"/>
        </w:rPr>
        <w:lastRenderedPageBreak/>
        <w:t>de</w:t>
      </w:r>
      <w:r>
        <w:rPr>
          <w:bCs/>
          <w:lang w:val="ro-RO"/>
        </w:rPr>
        <w:t xml:space="preserve"> zăpadă încă există un risc de </w:t>
      </w:r>
      <w:r w:rsidRPr="00A839AF">
        <w:rPr>
          <w:rFonts w:eastAsia="Times New Roman"/>
          <w:bCs/>
          <w:lang w:val="ro-RO"/>
        </w:rPr>
        <w:t>declanșare de avalanșe de dimensiuni</w:t>
      </w:r>
      <w:r>
        <w:rPr>
          <w:rFonts w:eastAsia="Times New Roman"/>
          <w:bCs/>
          <w:lang w:val="ro-RO"/>
        </w:rPr>
        <w:t xml:space="preserve"> mici și cu totul izolat medii. </w:t>
      </w:r>
      <w:r w:rsidRPr="00A839AF">
        <w:rPr>
          <w:rFonts w:eastAsia="Times New Roman"/>
          <w:bCs/>
          <w:lang w:val="ro-RO"/>
        </w:rPr>
        <w:t>La altitudini mai mici de 1800 de metri, stratul de z</w:t>
      </w:r>
      <w:r>
        <w:rPr>
          <w:bCs/>
          <w:lang w:val="ro-RO"/>
        </w:rPr>
        <w:t xml:space="preserve">ăpadă are dimensiuni mai reduse și trecător va </w:t>
      </w:r>
      <w:r w:rsidRPr="00A839AF">
        <w:rPr>
          <w:bCs/>
          <w:lang w:val="ro-RO"/>
        </w:rPr>
        <w:t>ninge slab. Pe pantele înclinate, la supraîncărcări mari, se pot declanșa avalanșe de d</w:t>
      </w:r>
      <w:r>
        <w:rPr>
          <w:rFonts w:eastAsia="Times New Roman"/>
          <w:bCs/>
          <w:lang w:val="ro-RO"/>
        </w:rPr>
        <w:t xml:space="preserve">imensiuni mici și </w:t>
      </w:r>
      <w:r w:rsidRPr="00A839AF">
        <w:rPr>
          <w:rFonts w:eastAsia="Times New Roman"/>
          <w:bCs/>
          <w:lang w:val="ro-RO"/>
        </w:rPr>
        <w:t>izolat medii în zonele cu depozite însemnate din zona 1500-1800 m.</w:t>
      </w:r>
    </w:p>
    <w:p w:rsidR="00A803A9" w:rsidRPr="00881243" w:rsidRDefault="00A803A9" w:rsidP="007A0F68">
      <w:pPr>
        <w:autoSpaceDE w:val="0"/>
        <w:autoSpaceDN w:val="0"/>
        <w:adjustRightInd w:val="0"/>
        <w:spacing w:after="0" w:line="360" w:lineRule="auto"/>
        <w:ind w:left="0"/>
        <w:rPr>
          <w:rFonts w:cs="ArialMT"/>
          <w:sz w:val="16"/>
          <w:szCs w:val="16"/>
          <w:lang w:val="ro-RO"/>
        </w:rPr>
      </w:pPr>
    </w:p>
    <w:p w:rsidR="00881243" w:rsidRDefault="00F12B11" w:rsidP="007A0F68">
      <w:pPr>
        <w:autoSpaceDE w:val="0"/>
        <w:autoSpaceDN w:val="0"/>
        <w:adjustRightInd w:val="0"/>
        <w:spacing w:after="0" w:line="360" w:lineRule="auto"/>
        <w:ind w:left="1080"/>
        <w:rPr>
          <w:b/>
          <w:color w:val="FFFF00"/>
          <w:shd w:val="clear" w:color="auto" w:fill="8C8C8C"/>
          <w:lang w:val="ro-RO"/>
        </w:rPr>
      </w:pPr>
      <w:r>
        <w:rPr>
          <w:rFonts w:cs="Arial-BoldMT"/>
          <w:b/>
          <w:bCs/>
          <w:color w:val="000000" w:themeColor="text1"/>
          <w:sz w:val="24"/>
          <w:szCs w:val="24"/>
          <w:lang w:val="it-IT"/>
        </w:rPr>
        <w:t>Munții Rodnei</w:t>
      </w:r>
      <w:r w:rsidR="0011572A">
        <w:rPr>
          <w:rFonts w:cs="Arial-BoldMT"/>
          <w:b/>
          <w:bCs/>
          <w:color w:val="000000" w:themeColor="text1"/>
          <w:sz w:val="24"/>
          <w:szCs w:val="24"/>
          <w:lang w:val="it-IT"/>
        </w:rPr>
        <w:t xml:space="preserve"> </w:t>
      </w:r>
      <w:r w:rsidR="00881243" w:rsidRPr="000C25EE">
        <w:rPr>
          <w:b/>
          <w:color w:val="FFFF00"/>
          <w:shd w:val="clear" w:color="auto" w:fill="8C8C8C"/>
          <w:lang w:val="ro-RO"/>
        </w:rPr>
        <w:t>RISC MODERAT (2)</w:t>
      </w:r>
    </w:p>
    <w:p w:rsidR="00881243" w:rsidRDefault="00881243" w:rsidP="007A0F68">
      <w:pPr>
        <w:autoSpaceDE w:val="0"/>
        <w:autoSpaceDN w:val="0"/>
        <w:adjustRightInd w:val="0"/>
        <w:spacing w:after="0" w:line="360" w:lineRule="auto"/>
        <w:ind w:left="1080"/>
        <w:rPr>
          <w:rFonts w:eastAsia="Times New Roman"/>
          <w:bCs/>
          <w:lang w:val="ro-RO"/>
        </w:rPr>
      </w:pPr>
      <w:r w:rsidRPr="002F3B26">
        <w:rPr>
          <w:bCs/>
          <w:lang w:val="ro-RO"/>
        </w:rPr>
        <w:t>Temperaturile exclusiv negative care sunt așteptate în următoarel</w:t>
      </w:r>
      <w:r>
        <w:rPr>
          <w:rFonts w:eastAsia="Times New Roman"/>
          <w:bCs/>
          <w:lang w:val="ro-RO"/>
        </w:rPr>
        <w:t xml:space="preserve">e zile vor duce la stabilizarea </w:t>
      </w:r>
      <w:r w:rsidRPr="002F3B26">
        <w:rPr>
          <w:bCs/>
          <w:lang w:val="ro-RO"/>
        </w:rPr>
        <w:t xml:space="preserve">vechiului strat de zăpadă, umezit, tasat și compactat. </w:t>
      </w:r>
      <w:r w:rsidRPr="002F3B26">
        <w:rPr>
          <w:rFonts w:eastAsia="Times New Roman"/>
          <w:bCs/>
          <w:lang w:val="ro-RO"/>
        </w:rPr>
        <w:t>Stratul subți</w:t>
      </w:r>
      <w:r>
        <w:rPr>
          <w:bCs/>
          <w:lang w:val="ro-RO"/>
        </w:rPr>
        <w:t xml:space="preserve">re de zăpadă proaspătă depusă în </w:t>
      </w:r>
      <w:r w:rsidRPr="002F3B26">
        <w:rPr>
          <w:rFonts w:eastAsia="Times New Roman"/>
          <w:bCs/>
          <w:lang w:val="ro-RO"/>
        </w:rPr>
        <w:t>ultimele ore va crește ușor în</w:t>
      </w:r>
      <w:r>
        <w:rPr>
          <w:bCs/>
          <w:lang w:val="ro-RO"/>
        </w:rPr>
        <w:t xml:space="preserve"> noaptea de duminică spre luni. </w:t>
      </w:r>
      <w:r w:rsidRPr="002F3B26">
        <w:rPr>
          <w:bCs/>
          <w:lang w:val="ro-RO"/>
        </w:rPr>
        <w:t>La altitudini de peste 1500 m, la supraîncărcări mari, se pot decla</w:t>
      </w:r>
      <w:r>
        <w:rPr>
          <w:rFonts w:eastAsia="Times New Roman"/>
          <w:bCs/>
          <w:lang w:val="ro-RO"/>
        </w:rPr>
        <w:t xml:space="preserve">nșa avalanșe de dimensiuni mici </w:t>
      </w:r>
      <w:r w:rsidRPr="002F3B26">
        <w:rPr>
          <w:rFonts w:eastAsia="Times New Roman"/>
          <w:bCs/>
          <w:lang w:val="ro-RO"/>
        </w:rPr>
        <w:t>și izolat chiar medii, în zonele cu depozite de z</w:t>
      </w:r>
      <w:r w:rsidRPr="002F3B26">
        <w:rPr>
          <w:bCs/>
          <w:lang w:val="ro-RO"/>
        </w:rPr>
        <w:t>ăpadă mai însemnate. Riscul</w:t>
      </w:r>
      <w:r>
        <w:rPr>
          <w:rFonts w:eastAsia="Times New Roman"/>
          <w:bCs/>
          <w:lang w:val="ro-RO"/>
        </w:rPr>
        <w:t xml:space="preserve"> este mai prezent la altitudini </w:t>
      </w:r>
      <w:r w:rsidRPr="002F3B26">
        <w:rPr>
          <w:rFonts w:eastAsia="Times New Roman"/>
          <w:bCs/>
          <w:lang w:val="ro-RO"/>
        </w:rPr>
        <w:t>de peste 18</w:t>
      </w:r>
      <w:r>
        <w:rPr>
          <w:rFonts w:eastAsia="Times New Roman"/>
          <w:bCs/>
          <w:lang w:val="ro-RO"/>
        </w:rPr>
        <w:t xml:space="preserve">00 m. </w:t>
      </w:r>
      <w:r w:rsidRPr="002F3B26">
        <w:rPr>
          <w:bCs/>
          <w:lang w:val="ro-RO"/>
        </w:rPr>
        <w:t>La altitudini mai mici de 1500 de metri stratul de zăpadă are dimensiuni reduse.</w:t>
      </w:r>
    </w:p>
    <w:p w:rsidR="00B80DAD" w:rsidRPr="00881243" w:rsidRDefault="00B80DAD" w:rsidP="007A0F68">
      <w:pPr>
        <w:autoSpaceDE w:val="0"/>
        <w:autoSpaceDN w:val="0"/>
        <w:adjustRightInd w:val="0"/>
        <w:spacing w:after="0" w:line="360" w:lineRule="auto"/>
        <w:ind w:left="1080"/>
        <w:rPr>
          <w:rFonts w:cs="Arial-BoldMT"/>
          <w:b/>
          <w:bCs/>
          <w:color w:val="000000" w:themeColor="text1"/>
          <w:sz w:val="16"/>
          <w:szCs w:val="16"/>
          <w:lang w:val="ro-RO"/>
        </w:rPr>
      </w:pPr>
    </w:p>
    <w:p w:rsidR="00E3084D" w:rsidRPr="0011572A" w:rsidRDefault="0011572A" w:rsidP="007A0F68">
      <w:pPr>
        <w:autoSpaceDE w:val="0"/>
        <w:autoSpaceDN w:val="0"/>
        <w:adjustRightInd w:val="0"/>
        <w:spacing w:after="0" w:line="360" w:lineRule="auto"/>
        <w:ind w:left="1080"/>
        <w:rPr>
          <w:rFonts w:cs="ArialMT"/>
          <w:color w:val="000000" w:themeColor="text1"/>
          <w:lang w:val="it-IT"/>
        </w:rPr>
      </w:pPr>
      <w:r>
        <w:rPr>
          <w:rFonts w:cs="Arial-BoldMT"/>
          <w:b/>
          <w:bCs/>
          <w:color w:val="000000" w:themeColor="text1"/>
          <w:sz w:val="24"/>
          <w:szCs w:val="24"/>
          <w:lang w:val="it-IT"/>
        </w:rPr>
        <w:t>Munții Călimani-Bistriței-C</w:t>
      </w:r>
      <w:r w:rsidRPr="0011572A">
        <w:rPr>
          <w:rFonts w:cs="Arial-BoldMT"/>
          <w:b/>
          <w:bCs/>
          <w:color w:val="000000" w:themeColor="text1"/>
          <w:sz w:val="24"/>
          <w:szCs w:val="24"/>
          <w:lang w:val="it-IT"/>
        </w:rPr>
        <w:t>eahlău</w:t>
      </w:r>
      <w:r>
        <w:rPr>
          <w:rFonts w:cs="Arial-BoldMT"/>
          <w:b/>
          <w:bCs/>
          <w:color w:val="000000" w:themeColor="text1"/>
          <w:sz w:val="24"/>
          <w:szCs w:val="24"/>
          <w:lang w:val="it-IT"/>
        </w:rPr>
        <w:t xml:space="preserve"> </w:t>
      </w:r>
      <w:r w:rsidR="00881243" w:rsidRPr="000C25EE">
        <w:rPr>
          <w:b/>
          <w:color w:val="FFFF00"/>
          <w:shd w:val="clear" w:color="auto" w:fill="8C8C8C"/>
          <w:lang w:val="ro-RO"/>
        </w:rPr>
        <w:t>RISC MODERAT (2)</w:t>
      </w:r>
    </w:p>
    <w:p w:rsidR="00881243" w:rsidRDefault="00881243" w:rsidP="007A0F68">
      <w:pPr>
        <w:tabs>
          <w:tab w:val="left" w:pos="720"/>
        </w:tabs>
        <w:spacing w:after="0" w:line="360" w:lineRule="auto"/>
        <w:ind w:left="1080" w:right="14"/>
        <w:rPr>
          <w:rFonts w:eastAsia="Times New Roman"/>
          <w:bCs/>
          <w:lang w:val="ro-RO"/>
        </w:rPr>
      </w:pPr>
      <w:r w:rsidRPr="00A839AF">
        <w:rPr>
          <w:rFonts w:eastAsia="Times New Roman"/>
          <w:bCs/>
          <w:lang w:val="ro-RO"/>
        </w:rPr>
        <w:t>Temperaturile negative</w:t>
      </w:r>
      <w:r>
        <w:rPr>
          <w:rFonts w:eastAsia="Times New Roman"/>
          <w:bCs/>
          <w:lang w:val="ro-RO"/>
        </w:rPr>
        <w:t xml:space="preserve"> de la peste 1500 m</w:t>
      </w:r>
      <w:r w:rsidRPr="00A839AF">
        <w:rPr>
          <w:rFonts w:eastAsia="Times New Roman"/>
          <w:bCs/>
          <w:lang w:val="ro-RO"/>
        </w:rPr>
        <w:t xml:space="preserve"> vor duce la înghețarea și </w:t>
      </w:r>
      <w:r>
        <w:rPr>
          <w:rFonts w:eastAsia="Times New Roman"/>
          <w:bCs/>
          <w:lang w:val="ro-RO"/>
        </w:rPr>
        <w:t xml:space="preserve">stabilizarea vechiului strat de </w:t>
      </w:r>
      <w:r w:rsidRPr="00A839AF">
        <w:rPr>
          <w:bCs/>
          <w:lang w:val="ro-RO"/>
        </w:rPr>
        <w:t>zăpadă, umezit, tasat și compactat. Stratul proaspăt de zăpadă depus în</w:t>
      </w:r>
      <w:r>
        <w:rPr>
          <w:rFonts w:eastAsia="Times New Roman"/>
          <w:bCs/>
          <w:lang w:val="ro-RO"/>
        </w:rPr>
        <w:t xml:space="preserve"> ultimele ore va mai crește în </w:t>
      </w:r>
      <w:r w:rsidRPr="00A839AF">
        <w:rPr>
          <w:bCs/>
          <w:lang w:val="ro-RO"/>
        </w:rPr>
        <w:t>noaptea de duminică spre l</w:t>
      </w:r>
      <w:r>
        <w:rPr>
          <w:rFonts w:eastAsia="Times New Roman"/>
          <w:bCs/>
          <w:lang w:val="ro-RO"/>
        </w:rPr>
        <w:t xml:space="preserve">uni și în cursul zilei de luni. </w:t>
      </w:r>
      <w:r w:rsidRPr="00A839AF">
        <w:rPr>
          <w:rFonts w:eastAsia="Times New Roman"/>
          <w:bCs/>
          <w:lang w:val="ro-RO"/>
        </w:rPr>
        <w:t xml:space="preserve">La </w:t>
      </w:r>
      <w:r w:rsidRPr="00A839AF">
        <w:rPr>
          <w:bCs/>
          <w:lang w:val="ro-RO"/>
        </w:rPr>
        <w:t>altitudini de peste 1500 m, la supraîncărcări mari, se pot declanșa</w:t>
      </w:r>
      <w:r>
        <w:rPr>
          <w:rFonts w:eastAsia="Times New Roman"/>
          <w:bCs/>
          <w:lang w:val="ro-RO"/>
        </w:rPr>
        <w:t xml:space="preserve"> avalanșe de dimensiuni mici și </w:t>
      </w:r>
      <w:r>
        <w:rPr>
          <w:bCs/>
          <w:lang w:val="ro-RO"/>
        </w:rPr>
        <w:t>izolat chiar medii</w:t>
      </w:r>
      <w:r w:rsidRPr="00A839AF">
        <w:rPr>
          <w:bCs/>
          <w:lang w:val="ro-RO"/>
        </w:rPr>
        <w:t xml:space="preserve"> în zonele cu depozite de zăpadă mai însemnate. Riscul es</w:t>
      </w:r>
      <w:r>
        <w:rPr>
          <w:rFonts w:eastAsia="Times New Roman"/>
          <w:bCs/>
          <w:lang w:val="ro-RO"/>
        </w:rPr>
        <w:t xml:space="preserve">te mai prezent la altitudini de </w:t>
      </w:r>
      <w:r w:rsidRPr="00A839AF">
        <w:rPr>
          <w:bCs/>
          <w:lang w:val="ro-RO"/>
        </w:rPr>
        <w:t>peste 1800 m, îndeosebi în masivul Călimani</w:t>
      </w:r>
      <w:r>
        <w:rPr>
          <w:bCs/>
          <w:lang w:val="ro-RO"/>
        </w:rPr>
        <w:t>,</w:t>
      </w:r>
      <w:r w:rsidRPr="00A839AF">
        <w:rPr>
          <w:bCs/>
          <w:lang w:val="ro-RO"/>
        </w:rPr>
        <w:t xml:space="preserve"> unde </w:t>
      </w:r>
      <w:r w:rsidRPr="00A839AF">
        <w:rPr>
          <w:rFonts w:eastAsia="Times New Roman"/>
          <w:bCs/>
          <w:lang w:val="ro-RO"/>
        </w:rPr>
        <w:t>stratul este mai consi</w:t>
      </w:r>
      <w:r>
        <w:rPr>
          <w:rFonts w:eastAsia="Times New Roman"/>
          <w:bCs/>
          <w:lang w:val="ro-RO"/>
        </w:rPr>
        <w:t xml:space="preserve">stent. În masivele Bistriței și </w:t>
      </w:r>
      <w:r w:rsidRPr="00A839AF">
        <w:rPr>
          <w:bCs/>
          <w:lang w:val="ro-RO"/>
        </w:rPr>
        <w:t>Ceahlău stratul este mai redus, iar riscul este ușor crescut doar pe versanți</w:t>
      </w:r>
      <w:r>
        <w:rPr>
          <w:rFonts w:eastAsia="Times New Roman"/>
          <w:bCs/>
          <w:lang w:val="ro-RO"/>
        </w:rPr>
        <w:t xml:space="preserve">i cu depozite mai importante de </w:t>
      </w:r>
      <w:r w:rsidRPr="00A839AF">
        <w:rPr>
          <w:rFonts w:eastAsia="Times New Roman"/>
          <w:bCs/>
          <w:lang w:val="ro-RO"/>
        </w:rPr>
        <w:t>z</w:t>
      </w:r>
      <w:r>
        <w:rPr>
          <w:bCs/>
          <w:lang w:val="ro-RO"/>
        </w:rPr>
        <w:t xml:space="preserve">ăpadă. </w:t>
      </w:r>
      <w:r w:rsidRPr="00A839AF">
        <w:rPr>
          <w:bCs/>
          <w:lang w:val="ro-RO"/>
        </w:rPr>
        <w:t>La altitudini mai mici de 1500 de metri stratul de zăpadă are dimensiuni reduse.</w:t>
      </w:r>
    </w:p>
    <w:p w:rsidR="00B80DAD" w:rsidRDefault="00B80DAD" w:rsidP="007A0F68">
      <w:pPr>
        <w:autoSpaceDE w:val="0"/>
        <w:autoSpaceDN w:val="0"/>
        <w:adjustRightInd w:val="0"/>
        <w:spacing w:after="0" w:line="360" w:lineRule="auto"/>
        <w:ind w:left="1080"/>
        <w:rPr>
          <w:rFonts w:cs="Arial-BoldMT"/>
          <w:b/>
          <w:bCs/>
          <w:color w:val="FF0000"/>
          <w:sz w:val="16"/>
          <w:szCs w:val="16"/>
          <w:lang w:val="ro-RO"/>
        </w:rPr>
      </w:pPr>
    </w:p>
    <w:p w:rsidR="004E28C0" w:rsidRDefault="004E28C0" w:rsidP="007A0F68">
      <w:pPr>
        <w:autoSpaceDE w:val="0"/>
        <w:autoSpaceDN w:val="0"/>
        <w:adjustRightInd w:val="0"/>
        <w:spacing w:after="0" w:line="360" w:lineRule="auto"/>
        <w:ind w:left="1080"/>
        <w:rPr>
          <w:rFonts w:cs="Arial-BoldMT"/>
          <w:b/>
          <w:bCs/>
          <w:color w:val="FF0000"/>
          <w:sz w:val="16"/>
          <w:szCs w:val="16"/>
          <w:lang w:val="ro-RO"/>
        </w:rPr>
      </w:pPr>
    </w:p>
    <w:p w:rsidR="00EA6F73" w:rsidRDefault="00B616FD" w:rsidP="007A0F68">
      <w:pPr>
        <w:autoSpaceDE w:val="0"/>
        <w:autoSpaceDN w:val="0"/>
        <w:adjustRightInd w:val="0"/>
        <w:spacing w:after="0" w:line="360" w:lineRule="auto"/>
        <w:ind w:left="1080"/>
        <w:rPr>
          <w:b/>
          <w:color w:val="FFFF00"/>
          <w:shd w:val="clear" w:color="auto" w:fill="8C8C8C"/>
          <w:lang w:val="ro-RO"/>
        </w:rPr>
      </w:pPr>
      <w:r w:rsidRPr="00B616FD">
        <w:rPr>
          <w:rFonts w:cs="Arial-BoldMT"/>
          <w:b/>
          <w:bCs/>
          <w:color w:val="000000" w:themeColor="text1"/>
          <w:lang w:val="it-IT"/>
        </w:rPr>
        <w:t xml:space="preserve">Munții Vlădeasa - Muntele Mare </w:t>
      </w:r>
      <w:r w:rsidR="00881243" w:rsidRPr="00981C47">
        <w:rPr>
          <w:rFonts w:eastAsia="Times New Roman"/>
          <w:b/>
          <w:bCs/>
          <w:color w:val="00823B"/>
          <w:lang w:val="ro-RO"/>
        </w:rPr>
        <w:t>RISC REDUS (1)</w:t>
      </w:r>
      <w:r w:rsidR="00881243" w:rsidRPr="00981C47">
        <w:rPr>
          <w:rFonts w:eastAsia="Times New Roman"/>
          <w:b/>
          <w:bCs/>
          <w:color w:val="00B050"/>
          <w:lang w:val="ro-RO"/>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path w14:path="circle">
                <w14:fillToRect w14:l="50000" w14:t="50000" w14:r="50000" w14:b="50000"/>
              </w14:path>
            </w14:gradFill>
          </w14:textFill>
        </w:rPr>
        <w:t xml:space="preserve"> </w:t>
      </w:r>
    </w:p>
    <w:p w:rsidR="00881243" w:rsidRDefault="00881243" w:rsidP="007A0F68">
      <w:pPr>
        <w:tabs>
          <w:tab w:val="left" w:pos="720"/>
        </w:tabs>
        <w:spacing w:after="0" w:line="360" w:lineRule="auto"/>
        <w:ind w:left="1080" w:right="14"/>
        <w:rPr>
          <w:rFonts w:eastAsia="Times New Roman"/>
          <w:bCs/>
          <w:lang w:val="ro-RO"/>
        </w:rPr>
      </w:pPr>
      <w:r w:rsidRPr="00A839AF">
        <w:rPr>
          <w:bCs/>
          <w:lang w:val="ro-RO"/>
        </w:rPr>
        <w:t>Stratul de zăpadă are dimensiuni reduse, este umezit și bine comp</w:t>
      </w:r>
      <w:r>
        <w:rPr>
          <w:bCs/>
          <w:lang w:val="ro-RO"/>
        </w:rPr>
        <w:t xml:space="preserve">actat. Răcirea vremii va crește stabilitatea stratului. </w:t>
      </w:r>
      <w:r w:rsidRPr="00A839AF">
        <w:rPr>
          <w:bCs/>
          <w:lang w:val="ro-RO"/>
        </w:rPr>
        <w:t xml:space="preserve">La supraîncărcări mari, cu totul izolat se pot declanșa avalanșe </w:t>
      </w:r>
      <w:r>
        <w:rPr>
          <w:bCs/>
          <w:lang w:val="ro-RO"/>
        </w:rPr>
        <w:t>de dimensiuni mici, pe vă</w:t>
      </w:r>
      <w:r>
        <w:rPr>
          <w:rFonts w:eastAsia="Times New Roman"/>
          <w:bCs/>
          <w:lang w:val="ro-RO"/>
        </w:rPr>
        <w:t xml:space="preserve">ile și </w:t>
      </w:r>
      <w:r w:rsidRPr="00A839AF">
        <w:rPr>
          <w:bCs/>
          <w:lang w:val="ro-RO"/>
        </w:rPr>
        <w:t>pantele adăpostite, cu depuneri mai consistente.</w:t>
      </w:r>
    </w:p>
    <w:p w:rsidR="006608CE" w:rsidRPr="00881243" w:rsidRDefault="006608CE" w:rsidP="007A0F68">
      <w:pPr>
        <w:autoSpaceDE w:val="0"/>
        <w:autoSpaceDN w:val="0"/>
        <w:adjustRightInd w:val="0"/>
        <w:spacing w:after="0" w:line="360" w:lineRule="auto"/>
        <w:ind w:left="0"/>
        <w:rPr>
          <w:rFonts w:cs="Arial-BoldMT"/>
          <w:b/>
          <w:bCs/>
          <w:color w:val="000000" w:themeColor="text1"/>
          <w:sz w:val="16"/>
          <w:szCs w:val="16"/>
          <w:lang w:val="ro-RO"/>
        </w:rPr>
      </w:pPr>
    </w:p>
    <w:tbl>
      <w:tblPr>
        <w:tblW w:w="0" w:type="auto"/>
        <w:tblInd w:w="1515" w:type="dxa"/>
        <w:tblLook w:val="01E0" w:firstRow="1" w:lastRow="1" w:firstColumn="1" w:lastColumn="1" w:noHBand="0" w:noVBand="0"/>
      </w:tblPr>
      <w:tblGrid>
        <w:gridCol w:w="2430"/>
        <w:gridCol w:w="2880"/>
        <w:gridCol w:w="2906"/>
      </w:tblGrid>
      <w:tr w:rsidR="001F2CB5" w:rsidRPr="009764CD" w:rsidTr="00565AF2">
        <w:tc>
          <w:tcPr>
            <w:tcW w:w="2430" w:type="dxa"/>
            <w:tcBorders>
              <w:top w:val="single" w:sz="12" w:space="0" w:color="auto"/>
              <w:left w:val="single" w:sz="12" w:space="0" w:color="auto"/>
              <w:bottom w:val="single" w:sz="18" w:space="0" w:color="auto"/>
              <w:right w:val="single" w:sz="12" w:space="0" w:color="auto"/>
            </w:tcBorders>
            <w:vAlign w:val="center"/>
          </w:tcPr>
          <w:p w:rsidR="001F2CB5" w:rsidRPr="009764CD" w:rsidRDefault="001F2CB5" w:rsidP="007A0F68">
            <w:pPr>
              <w:suppressAutoHyphens/>
              <w:spacing w:after="0" w:line="360" w:lineRule="auto"/>
              <w:ind w:left="0"/>
              <w:jc w:val="center"/>
              <w:rPr>
                <w:rFonts w:eastAsia="Times New Roman" w:cs="Arial"/>
                <w:b/>
                <w:i/>
                <w:color w:val="000000"/>
                <w:lang w:val="it-IT" w:eastAsia="ar-SA"/>
              </w:rPr>
            </w:pPr>
            <w:r w:rsidRPr="000C25EE">
              <w:rPr>
                <w:rFonts w:eastAsia="Times New Roman" w:cs="Arial"/>
                <w:b/>
                <w:i/>
                <w:color w:val="000000"/>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rsidR="001F2CB5" w:rsidRPr="009764CD" w:rsidRDefault="001F2CB5" w:rsidP="007A0F68">
            <w:pPr>
              <w:suppressAutoHyphens/>
              <w:spacing w:after="0" w:line="360" w:lineRule="auto"/>
              <w:ind w:left="0"/>
              <w:jc w:val="center"/>
              <w:rPr>
                <w:rFonts w:eastAsia="Times New Roman" w:cs="Arial"/>
                <w:b/>
                <w:i/>
                <w:lang w:val="sv-SE" w:eastAsia="ar-SA"/>
              </w:rPr>
            </w:pPr>
            <w:r w:rsidRPr="009764CD">
              <w:rPr>
                <w:rFonts w:eastAsia="Times New Roman" w:cs="Arial"/>
                <w:b/>
                <w:i/>
                <w:lang w:val="ro-RO" w:eastAsia="ar-SA"/>
              </w:rPr>
              <w:t>PESTE 1800 m</w:t>
            </w:r>
          </w:p>
        </w:tc>
        <w:tc>
          <w:tcPr>
            <w:tcW w:w="2906" w:type="dxa"/>
            <w:tcBorders>
              <w:top w:val="single" w:sz="12" w:space="0" w:color="auto"/>
              <w:left w:val="nil"/>
              <w:bottom w:val="single" w:sz="18" w:space="0" w:color="auto"/>
              <w:right w:val="single" w:sz="12" w:space="0" w:color="auto"/>
            </w:tcBorders>
            <w:hideMark/>
          </w:tcPr>
          <w:p w:rsidR="001F2CB5" w:rsidRPr="009764CD" w:rsidRDefault="001F2CB5" w:rsidP="007A0F68">
            <w:pPr>
              <w:suppressAutoHyphens/>
              <w:spacing w:after="0" w:line="360" w:lineRule="auto"/>
              <w:ind w:left="0"/>
              <w:jc w:val="center"/>
              <w:rPr>
                <w:rFonts w:eastAsia="Times New Roman" w:cs="Arial"/>
                <w:b/>
                <w:i/>
                <w:lang w:val="sv-SE" w:eastAsia="ar-SA"/>
              </w:rPr>
            </w:pPr>
            <w:r w:rsidRPr="009764CD">
              <w:rPr>
                <w:rFonts w:eastAsia="Times New Roman" w:cs="Arial"/>
                <w:b/>
                <w:i/>
                <w:lang w:val="sv-SE" w:eastAsia="ar-SA"/>
              </w:rPr>
              <w:t>SUB 1800 m</w:t>
            </w:r>
          </w:p>
        </w:tc>
      </w:tr>
      <w:tr w:rsidR="001F2CB5" w:rsidRPr="000C25EE" w:rsidTr="00565AF2">
        <w:tc>
          <w:tcPr>
            <w:tcW w:w="2430" w:type="dxa"/>
            <w:tcBorders>
              <w:top w:val="single" w:sz="12" w:space="0" w:color="auto"/>
              <w:left w:val="single" w:sz="12" w:space="0" w:color="auto"/>
              <w:bottom w:val="single" w:sz="18" w:space="0" w:color="auto"/>
              <w:right w:val="single" w:sz="12" w:space="0" w:color="auto"/>
            </w:tcBorders>
            <w:vAlign w:val="center"/>
            <w:hideMark/>
          </w:tcPr>
          <w:p w:rsidR="001F2CB5" w:rsidRPr="009764CD" w:rsidRDefault="001F2CB5" w:rsidP="007A0F68">
            <w:pPr>
              <w:suppressAutoHyphens/>
              <w:spacing w:after="0" w:line="360" w:lineRule="auto"/>
              <w:ind w:left="0"/>
              <w:jc w:val="center"/>
              <w:rPr>
                <w:rFonts w:eastAsia="Times New Roman" w:cs="Arial"/>
                <w:b/>
                <w:color w:val="0000FF"/>
                <w:u w:val="single"/>
                <w:lang w:val="sv-SE" w:eastAsia="ar-SA"/>
              </w:rPr>
            </w:pPr>
            <w:r w:rsidRPr="009764CD">
              <w:rPr>
                <w:rFonts w:eastAsia="Times New Roman" w:cs="Arial"/>
                <w:b/>
                <w:color w:val="000000"/>
                <w:lang w:val="it-IT" w:eastAsia="ar-SA"/>
              </w:rPr>
              <w:lastRenderedPageBreak/>
              <w:t>FĂGĂRAŞ</w:t>
            </w:r>
          </w:p>
        </w:tc>
        <w:tc>
          <w:tcPr>
            <w:tcW w:w="2880" w:type="dxa"/>
            <w:tcBorders>
              <w:top w:val="single" w:sz="12" w:space="0" w:color="auto"/>
              <w:left w:val="single" w:sz="12" w:space="0" w:color="auto"/>
              <w:bottom w:val="single" w:sz="18" w:space="0" w:color="auto"/>
              <w:right w:val="single" w:sz="12" w:space="0" w:color="auto"/>
            </w:tcBorders>
            <w:vAlign w:val="center"/>
            <w:hideMark/>
          </w:tcPr>
          <w:p w:rsidR="001F2CB5" w:rsidRPr="009764CD" w:rsidRDefault="000D7A67" w:rsidP="007A0F68">
            <w:pPr>
              <w:suppressAutoHyphens/>
              <w:spacing w:after="0" w:line="360" w:lineRule="auto"/>
              <w:ind w:left="0"/>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c>
          <w:tcPr>
            <w:tcW w:w="2906" w:type="dxa"/>
            <w:tcBorders>
              <w:top w:val="single" w:sz="12" w:space="0" w:color="auto"/>
              <w:left w:val="nil"/>
              <w:bottom w:val="single" w:sz="18" w:space="0" w:color="auto"/>
              <w:right w:val="single" w:sz="12" w:space="0" w:color="auto"/>
            </w:tcBorders>
            <w:vAlign w:val="center"/>
            <w:hideMark/>
          </w:tcPr>
          <w:p w:rsidR="001F2CB5" w:rsidRPr="009764CD" w:rsidRDefault="000D7A67" w:rsidP="007A0F68">
            <w:pPr>
              <w:suppressAutoHyphens/>
              <w:spacing w:after="0" w:line="360" w:lineRule="auto"/>
              <w:ind w:left="0"/>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r>
      <w:tr w:rsidR="00193435" w:rsidRPr="000C25EE" w:rsidTr="00565AF2">
        <w:tc>
          <w:tcPr>
            <w:tcW w:w="2430" w:type="dxa"/>
            <w:tcBorders>
              <w:top w:val="single" w:sz="18" w:space="0" w:color="auto"/>
              <w:left w:val="single" w:sz="12" w:space="0" w:color="auto"/>
              <w:bottom w:val="single" w:sz="18" w:space="0" w:color="auto"/>
              <w:right w:val="single" w:sz="12" w:space="0" w:color="auto"/>
            </w:tcBorders>
            <w:vAlign w:val="center"/>
            <w:hideMark/>
          </w:tcPr>
          <w:p w:rsidR="00193435" w:rsidRPr="009764CD" w:rsidRDefault="00193435" w:rsidP="007A0F68">
            <w:pPr>
              <w:suppressAutoHyphens/>
              <w:spacing w:after="0" w:line="360" w:lineRule="auto"/>
              <w:ind w:left="0"/>
              <w:jc w:val="center"/>
              <w:rPr>
                <w:rFonts w:eastAsia="Times New Roman" w:cs="Arial"/>
                <w:b/>
                <w:color w:val="0000FF"/>
                <w:u w:val="single"/>
                <w:lang w:val="sv-SE" w:eastAsia="ar-SA"/>
              </w:rPr>
            </w:pPr>
            <w:r w:rsidRPr="009764CD">
              <w:rPr>
                <w:rFonts w:eastAsia="Times New Roman" w:cs="Arial"/>
                <w:b/>
                <w:color w:val="000000"/>
                <w:lang w:val="sv-SE" w:eastAsia="ar-SA"/>
              </w:rPr>
              <w:t>BUCEGI</w:t>
            </w:r>
          </w:p>
        </w:tc>
        <w:tc>
          <w:tcPr>
            <w:tcW w:w="2880" w:type="dxa"/>
            <w:tcBorders>
              <w:top w:val="single" w:sz="18" w:space="0" w:color="auto"/>
              <w:left w:val="single" w:sz="12" w:space="0" w:color="auto"/>
              <w:bottom w:val="single" w:sz="18" w:space="0" w:color="auto"/>
              <w:right w:val="single" w:sz="12" w:space="0" w:color="auto"/>
            </w:tcBorders>
            <w:vAlign w:val="center"/>
            <w:hideMark/>
          </w:tcPr>
          <w:p w:rsidR="00193435" w:rsidRPr="009764CD" w:rsidRDefault="000D7A67" w:rsidP="007A0F68">
            <w:pPr>
              <w:suppressAutoHyphens/>
              <w:spacing w:after="0" w:line="360" w:lineRule="auto"/>
              <w:ind w:left="0"/>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c>
          <w:tcPr>
            <w:tcW w:w="2906" w:type="dxa"/>
            <w:tcBorders>
              <w:top w:val="single" w:sz="18" w:space="0" w:color="auto"/>
              <w:left w:val="nil"/>
              <w:bottom w:val="single" w:sz="18" w:space="0" w:color="auto"/>
              <w:right w:val="single" w:sz="12" w:space="0" w:color="auto"/>
            </w:tcBorders>
            <w:vAlign w:val="center"/>
            <w:hideMark/>
          </w:tcPr>
          <w:p w:rsidR="00193435" w:rsidRPr="009764CD" w:rsidRDefault="000D7A67" w:rsidP="007A0F68">
            <w:pPr>
              <w:suppressAutoHyphens/>
              <w:spacing w:after="0" w:line="360" w:lineRule="auto"/>
              <w:ind w:left="0"/>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r>
      <w:tr w:rsidR="007D1A11" w:rsidRPr="000C25EE" w:rsidTr="00565AF2">
        <w:tc>
          <w:tcPr>
            <w:tcW w:w="2430" w:type="dxa"/>
            <w:tcBorders>
              <w:top w:val="single" w:sz="18" w:space="0" w:color="auto"/>
              <w:left w:val="single" w:sz="12" w:space="0" w:color="auto"/>
              <w:bottom w:val="single" w:sz="18" w:space="0" w:color="auto"/>
              <w:right w:val="single" w:sz="12" w:space="0" w:color="auto"/>
            </w:tcBorders>
            <w:vAlign w:val="center"/>
            <w:hideMark/>
          </w:tcPr>
          <w:p w:rsidR="007D1A11" w:rsidRPr="009764CD" w:rsidRDefault="007216FA" w:rsidP="007A0F68">
            <w:pPr>
              <w:suppressAutoHyphens/>
              <w:spacing w:after="0" w:line="360" w:lineRule="auto"/>
              <w:ind w:left="0"/>
              <w:jc w:val="center"/>
              <w:rPr>
                <w:rFonts w:eastAsia="Times New Roman" w:cs="Arial"/>
                <w:b/>
                <w:color w:val="000000"/>
                <w:lang w:val="sv-SE" w:eastAsia="ar-SA"/>
              </w:rPr>
            </w:pPr>
            <w:r w:rsidRPr="009764CD">
              <w:rPr>
                <w:rFonts w:eastAsia="Times New Roman" w:cs="Arial"/>
                <w:b/>
                <w:color w:val="000000"/>
                <w:lang w:val="sv-SE" w:eastAsia="ar-SA"/>
              </w:rPr>
              <w:t>PARÂNG</w:t>
            </w:r>
            <w:r w:rsidRPr="000C25EE">
              <w:rPr>
                <w:rFonts w:eastAsia="Times New Roman" w:cs="Arial"/>
                <w:b/>
                <w:color w:val="000000"/>
                <w:lang w:val="sv-SE" w:eastAsia="ar-SA"/>
              </w:rPr>
              <w:t xml:space="preserve"> - ȘUREANU</w:t>
            </w:r>
          </w:p>
        </w:tc>
        <w:tc>
          <w:tcPr>
            <w:tcW w:w="2880" w:type="dxa"/>
            <w:tcBorders>
              <w:top w:val="single" w:sz="18" w:space="0" w:color="auto"/>
              <w:left w:val="single" w:sz="12" w:space="0" w:color="auto"/>
              <w:bottom w:val="single" w:sz="18" w:space="0" w:color="auto"/>
              <w:right w:val="single" w:sz="12" w:space="0" w:color="auto"/>
            </w:tcBorders>
            <w:vAlign w:val="center"/>
            <w:hideMark/>
          </w:tcPr>
          <w:p w:rsidR="007D1A11" w:rsidRPr="009764CD" w:rsidRDefault="004E28C0" w:rsidP="007A0F68">
            <w:pPr>
              <w:suppressAutoHyphens/>
              <w:spacing w:after="0" w:line="360" w:lineRule="auto"/>
              <w:ind w:left="0"/>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c>
          <w:tcPr>
            <w:tcW w:w="2906" w:type="dxa"/>
            <w:tcBorders>
              <w:top w:val="single" w:sz="18" w:space="0" w:color="auto"/>
              <w:left w:val="nil"/>
              <w:bottom w:val="single" w:sz="18" w:space="0" w:color="auto"/>
              <w:right w:val="single" w:sz="12" w:space="0" w:color="auto"/>
            </w:tcBorders>
            <w:vAlign w:val="center"/>
            <w:hideMark/>
          </w:tcPr>
          <w:p w:rsidR="007D1A11" w:rsidRPr="00B83A7B" w:rsidRDefault="004E28C0" w:rsidP="007A0F68">
            <w:pPr>
              <w:suppressAutoHyphens/>
              <w:spacing w:after="0" w:line="360" w:lineRule="auto"/>
              <w:ind w:left="0"/>
              <w:jc w:val="center"/>
            </w:pPr>
            <w:r w:rsidRPr="000C25EE">
              <w:rPr>
                <w:b/>
                <w:color w:val="FFFF00"/>
                <w:shd w:val="clear" w:color="auto" w:fill="8C8C8C"/>
                <w:lang w:val="ro-RO"/>
              </w:rPr>
              <w:t>RISC MODERAT (2)</w:t>
            </w:r>
          </w:p>
        </w:tc>
      </w:tr>
      <w:tr w:rsidR="007D1A11" w:rsidRPr="000C25EE" w:rsidTr="00565AF2">
        <w:tc>
          <w:tcPr>
            <w:tcW w:w="2430" w:type="dxa"/>
            <w:tcBorders>
              <w:top w:val="single" w:sz="18" w:space="0" w:color="auto"/>
              <w:left w:val="single" w:sz="12" w:space="0" w:color="auto"/>
              <w:bottom w:val="single" w:sz="18" w:space="0" w:color="auto"/>
              <w:right w:val="single" w:sz="12" w:space="0" w:color="auto"/>
            </w:tcBorders>
            <w:vAlign w:val="center"/>
            <w:hideMark/>
          </w:tcPr>
          <w:p w:rsidR="007D1A11" w:rsidRPr="009764CD" w:rsidRDefault="007216FA" w:rsidP="007A0F68">
            <w:pPr>
              <w:suppressAutoHyphens/>
              <w:spacing w:after="0" w:line="360" w:lineRule="auto"/>
              <w:ind w:left="0"/>
              <w:jc w:val="center"/>
              <w:rPr>
                <w:rFonts w:eastAsia="Times New Roman" w:cs="Arial"/>
                <w:b/>
                <w:color w:val="000000"/>
                <w:lang w:val="sv-SE" w:eastAsia="ar-SA"/>
              </w:rPr>
            </w:pPr>
            <w:r w:rsidRPr="009764CD">
              <w:rPr>
                <w:rFonts w:eastAsia="Times New Roman" w:cs="Arial"/>
                <w:b/>
                <w:color w:val="000000"/>
                <w:lang w:val="sv-SE" w:eastAsia="ar-SA"/>
              </w:rPr>
              <w:t>ȚARCU – GODEANU</w:t>
            </w:r>
          </w:p>
        </w:tc>
        <w:tc>
          <w:tcPr>
            <w:tcW w:w="2880" w:type="dxa"/>
            <w:tcBorders>
              <w:top w:val="single" w:sz="18" w:space="0" w:color="auto"/>
              <w:left w:val="single" w:sz="12" w:space="0" w:color="auto"/>
              <w:bottom w:val="single" w:sz="18" w:space="0" w:color="auto"/>
              <w:right w:val="single" w:sz="12" w:space="0" w:color="auto"/>
            </w:tcBorders>
            <w:vAlign w:val="center"/>
            <w:hideMark/>
          </w:tcPr>
          <w:p w:rsidR="007D1A11" w:rsidRPr="009764CD" w:rsidRDefault="004E28C0" w:rsidP="007A0F68">
            <w:pPr>
              <w:suppressAutoHyphens/>
              <w:spacing w:after="0" w:line="360" w:lineRule="auto"/>
              <w:ind w:left="0"/>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c>
          <w:tcPr>
            <w:tcW w:w="2906" w:type="dxa"/>
            <w:tcBorders>
              <w:top w:val="single" w:sz="18" w:space="0" w:color="auto"/>
              <w:left w:val="nil"/>
              <w:bottom w:val="single" w:sz="18" w:space="0" w:color="auto"/>
              <w:right w:val="single" w:sz="12" w:space="0" w:color="auto"/>
            </w:tcBorders>
            <w:vAlign w:val="center"/>
            <w:hideMark/>
          </w:tcPr>
          <w:p w:rsidR="007D1A11" w:rsidRPr="009764CD" w:rsidRDefault="004E28C0" w:rsidP="007A0F68">
            <w:pPr>
              <w:suppressAutoHyphens/>
              <w:spacing w:after="0" w:line="360" w:lineRule="auto"/>
              <w:ind w:left="0"/>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r>
      <w:tr w:rsidR="001F2CB5" w:rsidRPr="000C25EE" w:rsidTr="00565AF2">
        <w:tc>
          <w:tcPr>
            <w:tcW w:w="2430" w:type="dxa"/>
            <w:tcBorders>
              <w:top w:val="single" w:sz="18" w:space="0" w:color="auto"/>
              <w:left w:val="single" w:sz="12" w:space="0" w:color="auto"/>
              <w:bottom w:val="single" w:sz="18" w:space="0" w:color="auto"/>
              <w:right w:val="single" w:sz="12" w:space="0" w:color="auto"/>
            </w:tcBorders>
            <w:vAlign w:val="center"/>
          </w:tcPr>
          <w:p w:rsidR="001F2CB5" w:rsidRPr="004065E5" w:rsidRDefault="001F2CB5" w:rsidP="007A0F68">
            <w:pPr>
              <w:spacing w:line="360" w:lineRule="auto"/>
              <w:ind w:left="-36"/>
              <w:jc w:val="center"/>
              <w:rPr>
                <w:rFonts w:cs="Arial"/>
                <w:b/>
                <w:color w:val="000000"/>
                <w:lang w:val="ro-RO"/>
              </w:rPr>
            </w:pPr>
            <w:r w:rsidRPr="004065E5">
              <w:rPr>
                <w:rFonts w:cs="Arial"/>
                <w:b/>
                <w:color w:val="000000"/>
                <w:lang w:val="ro-RO"/>
              </w:rPr>
              <w:t>GRUPA NORDICĂ A CARPAȚILOR ORIENTALI</w:t>
            </w:r>
            <w:r>
              <w:rPr>
                <w:rFonts w:cs="Arial"/>
                <w:b/>
                <w:color w:val="000000"/>
                <w:lang w:val="ro-RO"/>
              </w:rPr>
              <w:t xml:space="preserve"> </w:t>
            </w:r>
            <w:r w:rsidRPr="004065E5">
              <w:rPr>
                <w:rFonts w:cs="Arial"/>
                <w:b/>
                <w:color w:val="000000"/>
                <w:lang w:val="ro-RO"/>
              </w:rPr>
              <w:t>(ZONA MUNȚILOR RODNEI)</w:t>
            </w:r>
          </w:p>
        </w:tc>
        <w:tc>
          <w:tcPr>
            <w:tcW w:w="2880" w:type="dxa"/>
            <w:tcBorders>
              <w:top w:val="single" w:sz="18" w:space="0" w:color="auto"/>
              <w:left w:val="single" w:sz="12" w:space="0" w:color="auto"/>
              <w:bottom w:val="single" w:sz="18" w:space="0" w:color="auto"/>
              <w:right w:val="single" w:sz="12" w:space="0" w:color="auto"/>
            </w:tcBorders>
            <w:vAlign w:val="center"/>
          </w:tcPr>
          <w:p w:rsidR="001F2CB5" w:rsidRPr="009764CD" w:rsidRDefault="004E28C0" w:rsidP="007A0F68">
            <w:pPr>
              <w:suppressAutoHyphens/>
              <w:spacing w:after="0" w:line="360" w:lineRule="auto"/>
              <w:ind w:left="0"/>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c>
          <w:tcPr>
            <w:tcW w:w="2906" w:type="dxa"/>
            <w:tcBorders>
              <w:top w:val="single" w:sz="18" w:space="0" w:color="auto"/>
              <w:left w:val="nil"/>
              <w:bottom w:val="single" w:sz="18" w:space="0" w:color="auto"/>
              <w:right w:val="single" w:sz="12" w:space="0" w:color="auto"/>
            </w:tcBorders>
            <w:vAlign w:val="center"/>
          </w:tcPr>
          <w:p w:rsidR="001F2CB5" w:rsidRPr="007D1A11" w:rsidRDefault="004E28C0" w:rsidP="007A0F68">
            <w:pPr>
              <w:autoSpaceDE w:val="0"/>
              <w:autoSpaceDN w:val="0"/>
              <w:adjustRightInd w:val="0"/>
              <w:spacing w:after="0" w:line="360" w:lineRule="auto"/>
              <w:ind w:left="-30"/>
              <w:jc w:val="center"/>
              <w:rPr>
                <w:rFonts w:cs="Arial"/>
                <w:b/>
                <w:bCs/>
                <w:color w:val="76923C" w:themeColor="accent3" w:themeShade="BF"/>
                <w:lang w:val="ro-RO"/>
              </w:rPr>
            </w:pPr>
            <w:r w:rsidRPr="000C25EE">
              <w:rPr>
                <w:b/>
                <w:color w:val="FFFF00"/>
                <w:shd w:val="clear" w:color="auto" w:fill="8C8C8C"/>
                <w:lang w:val="ro-RO"/>
              </w:rPr>
              <w:t>RISC MODERAT (2)</w:t>
            </w:r>
          </w:p>
        </w:tc>
      </w:tr>
      <w:tr w:rsidR="001F2CB5" w:rsidRPr="000C25EE" w:rsidTr="007216FA">
        <w:tc>
          <w:tcPr>
            <w:tcW w:w="2430" w:type="dxa"/>
            <w:tcBorders>
              <w:top w:val="single" w:sz="18" w:space="0" w:color="auto"/>
              <w:left w:val="single" w:sz="12" w:space="0" w:color="auto"/>
              <w:bottom w:val="single" w:sz="18" w:space="0" w:color="auto"/>
              <w:right w:val="single" w:sz="12" w:space="0" w:color="auto"/>
            </w:tcBorders>
            <w:vAlign w:val="center"/>
          </w:tcPr>
          <w:p w:rsidR="001F2CB5" w:rsidRPr="004065E5" w:rsidRDefault="001F2CB5" w:rsidP="007A0F68">
            <w:pPr>
              <w:spacing w:line="360" w:lineRule="auto"/>
              <w:ind w:left="-36"/>
              <w:jc w:val="center"/>
              <w:rPr>
                <w:rFonts w:cs="Arial"/>
                <w:b/>
                <w:color w:val="000000"/>
                <w:lang w:val="ro-RO"/>
              </w:rPr>
            </w:pPr>
            <w:r w:rsidRPr="004065E5">
              <w:rPr>
                <w:rFonts w:cs="Arial"/>
                <w:b/>
                <w:color w:val="000000"/>
                <w:lang w:val="ro-RO"/>
              </w:rPr>
              <w:t xml:space="preserve">GRUPA CENTRALĂ A </w:t>
            </w:r>
            <w:r>
              <w:rPr>
                <w:rFonts w:cs="Arial"/>
                <w:b/>
                <w:color w:val="000000"/>
                <w:lang w:val="ro-RO"/>
              </w:rPr>
              <w:t>CARPAȚILOR ORIENTALI (ZONA MUNȚ</w:t>
            </w:r>
            <w:r w:rsidRPr="004065E5">
              <w:rPr>
                <w:rFonts w:cs="Arial"/>
                <w:b/>
                <w:color w:val="000000"/>
                <w:lang w:val="ro-RO"/>
              </w:rPr>
              <w:t xml:space="preserve">ILOR </w:t>
            </w:r>
            <w:r>
              <w:rPr>
                <w:rFonts w:cs="Arial"/>
                <w:b/>
                <w:color w:val="000000"/>
                <w:lang w:val="ro-RO"/>
              </w:rPr>
              <w:t>CĂLIMANI – BISTRIȚEI - CEAHLĂU)</w:t>
            </w:r>
          </w:p>
        </w:tc>
        <w:tc>
          <w:tcPr>
            <w:tcW w:w="2880" w:type="dxa"/>
            <w:tcBorders>
              <w:top w:val="single" w:sz="18" w:space="0" w:color="auto"/>
              <w:left w:val="single" w:sz="12" w:space="0" w:color="auto"/>
              <w:bottom w:val="single" w:sz="18" w:space="0" w:color="auto"/>
              <w:right w:val="single" w:sz="12" w:space="0" w:color="auto"/>
            </w:tcBorders>
            <w:vAlign w:val="center"/>
          </w:tcPr>
          <w:p w:rsidR="001F2CB5" w:rsidRPr="009764CD" w:rsidRDefault="004E28C0" w:rsidP="007A0F68">
            <w:pPr>
              <w:suppressAutoHyphens/>
              <w:spacing w:after="0" w:line="360" w:lineRule="auto"/>
              <w:ind w:left="0"/>
              <w:jc w:val="center"/>
              <w:rPr>
                <w:rFonts w:eastAsia="Times New Roman" w:cs="Arial"/>
                <w:b/>
                <w:color w:val="0000FF"/>
                <w:sz w:val="20"/>
                <w:szCs w:val="20"/>
                <w:lang w:val="sv-SE" w:eastAsia="ar-SA"/>
              </w:rPr>
            </w:pPr>
            <w:r w:rsidRPr="000C25EE">
              <w:rPr>
                <w:b/>
                <w:color w:val="FFFF00"/>
                <w:shd w:val="clear" w:color="auto" w:fill="8C8C8C"/>
                <w:lang w:val="ro-RO"/>
              </w:rPr>
              <w:t>RISC MODERAT (2)</w:t>
            </w:r>
          </w:p>
        </w:tc>
        <w:tc>
          <w:tcPr>
            <w:tcW w:w="2906" w:type="dxa"/>
            <w:tcBorders>
              <w:top w:val="single" w:sz="18" w:space="0" w:color="auto"/>
              <w:left w:val="nil"/>
              <w:bottom w:val="single" w:sz="18" w:space="0" w:color="auto"/>
              <w:right w:val="single" w:sz="12" w:space="0" w:color="auto"/>
            </w:tcBorders>
            <w:vAlign w:val="center"/>
          </w:tcPr>
          <w:p w:rsidR="001F2CB5" w:rsidRPr="007E2FBB" w:rsidRDefault="004E28C0" w:rsidP="007A0F68">
            <w:pPr>
              <w:spacing w:line="360" w:lineRule="auto"/>
              <w:ind w:left="505"/>
              <w:jc w:val="left"/>
              <w:rPr>
                <w:b/>
                <w:color w:val="FF6600"/>
                <w:lang w:val="sv-SE"/>
              </w:rPr>
            </w:pPr>
            <w:r w:rsidRPr="000C25EE">
              <w:rPr>
                <w:b/>
                <w:color w:val="FFFF00"/>
                <w:shd w:val="clear" w:color="auto" w:fill="8C8C8C"/>
                <w:lang w:val="ro-RO"/>
              </w:rPr>
              <w:t>RISC MODERAT (2)</w:t>
            </w:r>
          </w:p>
        </w:tc>
      </w:tr>
      <w:tr w:rsidR="007216FA" w:rsidRPr="000C25EE" w:rsidTr="00565AF2">
        <w:tc>
          <w:tcPr>
            <w:tcW w:w="2430" w:type="dxa"/>
            <w:tcBorders>
              <w:top w:val="single" w:sz="18" w:space="0" w:color="auto"/>
              <w:left w:val="single" w:sz="12" w:space="0" w:color="auto"/>
              <w:bottom w:val="single" w:sz="12" w:space="0" w:color="auto"/>
              <w:right w:val="single" w:sz="12" w:space="0" w:color="auto"/>
            </w:tcBorders>
            <w:vAlign w:val="center"/>
          </w:tcPr>
          <w:p w:rsidR="007216FA" w:rsidRPr="004065E5" w:rsidRDefault="007216FA" w:rsidP="007A0F68">
            <w:pPr>
              <w:spacing w:line="360" w:lineRule="auto"/>
              <w:ind w:left="-36"/>
              <w:jc w:val="center"/>
              <w:rPr>
                <w:rFonts w:cs="Arial"/>
                <w:b/>
                <w:color w:val="000000"/>
                <w:lang w:val="ro-RO"/>
              </w:rPr>
            </w:pPr>
            <w:r>
              <w:rPr>
                <w:rFonts w:cs="Arial"/>
                <w:b/>
                <w:color w:val="000000"/>
                <w:lang w:val="ro-RO"/>
              </w:rPr>
              <w:t>V</w:t>
            </w:r>
            <w:r w:rsidRPr="004065E5">
              <w:rPr>
                <w:rFonts w:cs="Arial"/>
                <w:b/>
                <w:color w:val="000000"/>
                <w:lang w:val="ro-RO"/>
              </w:rPr>
              <w:t>LĂ</w:t>
            </w:r>
            <w:r>
              <w:rPr>
                <w:rFonts w:cs="Arial"/>
                <w:b/>
                <w:color w:val="000000"/>
                <w:lang w:val="ro-RO"/>
              </w:rPr>
              <w:t>DEASA-MUNTELE MARE</w:t>
            </w:r>
          </w:p>
        </w:tc>
        <w:tc>
          <w:tcPr>
            <w:tcW w:w="2880" w:type="dxa"/>
            <w:tcBorders>
              <w:top w:val="single" w:sz="18" w:space="0" w:color="auto"/>
              <w:left w:val="single" w:sz="12" w:space="0" w:color="auto"/>
              <w:bottom w:val="single" w:sz="12" w:space="0" w:color="auto"/>
              <w:right w:val="single" w:sz="12" w:space="0" w:color="auto"/>
            </w:tcBorders>
            <w:vAlign w:val="center"/>
          </w:tcPr>
          <w:p w:rsidR="007216FA" w:rsidRPr="000C25EE" w:rsidRDefault="004E28C0" w:rsidP="007A0F68">
            <w:pPr>
              <w:suppressAutoHyphens/>
              <w:spacing w:after="0" w:line="360" w:lineRule="auto"/>
              <w:ind w:left="0"/>
              <w:jc w:val="center"/>
              <w:rPr>
                <w:b/>
                <w:color w:val="FFFF00"/>
                <w:shd w:val="clear" w:color="auto" w:fill="8C8C8C"/>
                <w:lang w:val="ro-RO"/>
              </w:rPr>
            </w:pPr>
            <w:r w:rsidRPr="00981C47">
              <w:rPr>
                <w:rFonts w:eastAsia="Times New Roman"/>
                <w:b/>
                <w:bCs/>
                <w:color w:val="00823B"/>
                <w:lang w:val="ro-RO"/>
              </w:rPr>
              <w:t>RISC REDUS (1)</w:t>
            </w:r>
          </w:p>
        </w:tc>
        <w:tc>
          <w:tcPr>
            <w:tcW w:w="2906" w:type="dxa"/>
            <w:tcBorders>
              <w:top w:val="single" w:sz="18" w:space="0" w:color="auto"/>
              <w:left w:val="nil"/>
              <w:bottom w:val="single" w:sz="12" w:space="0" w:color="auto"/>
              <w:right w:val="single" w:sz="12" w:space="0" w:color="auto"/>
            </w:tcBorders>
            <w:vAlign w:val="center"/>
          </w:tcPr>
          <w:p w:rsidR="007216FA" w:rsidRPr="00B616FD" w:rsidRDefault="004E28C0" w:rsidP="007A0F68">
            <w:pPr>
              <w:spacing w:line="360" w:lineRule="auto"/>
              <w:ind w:left="505"/>
              <w:jc w:val="left"/>
              <w:rPr>
                <w:rFonts w:cs="Arial"/>
                <w:b/>
                <w:bCs/>
                <w:color w:val="008000"/>
                <w:lang w:val="ro-RO"/>
              </w:rPr>
            </w:pPr>
            <w:r w:rsidRPr="00981C47">
              <w:rPr>
                <w:rFonts w:eastAsia="Times New Roman"/>
                <w:b/>
                <w:bCs/>
                <w:color w:val="00823B"/>
                <w:lang w:val="ro-RO"/>
              </w:rPr>
              <w:t>RISC REDUS (1)</w:t>
            </w:r>
          </w:p>
        </w:tc>
      </w:tr>
    </w:tbl>
    <w:p w:rsidR="001F2CB5" w:rsidRPr="00810BA5" w:rsidRDefault="001F2CB5" w:rsidP="007A0F68">
      <w:pPr>
        <w:autoSpaceDE w:val="0"/>
        <w:autoSpaceDN w:val="0"/>
        <w:adjustRightInd w:val="0"/>
        <w:spacing w:after="0" w:line="360" w:lineRule="auto"/>
        <w:ind w:left="1080"/>
        <w:rPr>
          <w:rFonts w:cs="Arial-BoldMT"/>
          <w:b/>
          <w:bCs/>
          <w:color w:val="000000" w:themeColor="text1"/>
          <w:sz w:val="16"/>
          <w:szCs w:val="16"/>
          <w:lang w:val="fr-FR"/>
        </w:rPr>
      </w:pPr>
    </w:p>
    <w:p w:rsidR="00BD4966" w:rsidRPr="00BD4966" w:rsidRDefault="00BD4966" w:rsidP="007A0F68">
      <w:pPr>
        <w:spacing w:after="0" w:line="360" w:lineRule="auto"/>
        <w:ind w:left="1080"/>
        <w:rPr>
          <w:rFonts w:cs="Arial"/>
          <w:b/>
          <w:lang w:val="ro-RO"/>
        </w:rPr>
      </w:pPr>
      <w:r w:rsidRPr="00643D9A">
        <w:rPr>
          <w:rFonts w:cs="Arial"/>
          <w:b/>
          <w:lang w:val="ro-RO"/>
        </w:rPr>
        <w:t xml:space="preserve">RISC </w:t>
      </w:r>
      <w:r>
        <w:rPr>
          <w:rFonts w:cs="Arial"/>
          <w:b/>
          <w:lang w:val="ro-RO"/>
        </w:rPr>
        <w:t xml:space="preserve">FOARTE </w:t>
      </w:r>
      <w:r w:rsidRPr="00643D9A">
        <w:rPr>
          <w:rFonts w:cs="Arial"/>
          <w:b/>
          <w:lang w:val="ro-RO"/>
        </w:rPr>
        <w:t>MARE</w:t>
      </w:r>
      <w:r>
        <w:rPr>
          <w:rFonts w:cs="Arial"/>
          <w:b/>
          <w:lang w:val="ro-RO"/>
        </w:rPr>
        <w:t xml:space="preserve"> </w:t>
      </w:r>
      <w:r w:rsidRPr="00627FD0">
        <w:rPr>
          <w:rFonts w:ascii="Arial" w:hAnsi="Arial" w:cs="Arial"/>
          <w:color w:val="FF0000"/>
          <w:sz w:val="32"/>
          <w:szCs w:val="32"/>
          <w:lang w:val="ro-RO"/>
        </w:rPr>
        <w:t>■</w:t>
      </w:r>
      <w:r w:rsidRPr="00BD4966">
        <w:rPr>
          <w:rFonts w:ascii="Arial" w:hAnsi="Arial" w:cs="Arial"/>
          <w:color w:val="000000" w:themeColor="text1"/>
          <w:sz w:val="32"/>
          <w:szCs w:val="32"/>
          <w:lang w:val="ro-RO"/>
        </w:rPr>
        <w:t xml:space="preserve"> </w:t>
      </w:r>
      <w:r w:rsidR="006E1972">
        <w:rPr>
          <w:rFonts w:ascii="Arial" w:hAnsi="Arial" w:cs="Arial"/>
          <w:color w:val="000000" w:themeColor="text1"/>
          <w:lang w:val="ro-RO"/>
        </w:rPr>
        <w:t>-</w:t>
      </w:r>
      <w:r w:rsidRPr="00BD4966">
        <w:rPr>
          <w:rFonts w:ascii="Arial" w:hAnsi="Arial" w:cs="Arial"/>
          <w:color w:val="000000" w:themeColor="text1"/>
          <w:lang w:val="ro-RO"/>
        </w:rPr>
        <w:t xml:space="preserve"> </w:t>
      </w:r>
      <w:r w:rsidRPr="00BD4966">
        <w:rPr>
          <w:rFonts w:cs="Arial"/>
          <w:color w:val="000000" w:themeColor="text1"/>
          <w:lang w:val="ro-RO"/>
        </w:rPr>
        <w:t>instabilitatea stratului de z</w:t>
      </w:r>
      <w:r w:rsidR="006E1972" w:rsidRPr="00643D9A">
        <w:rPr>
          <w:rFonts w:cs="Arial"/>
          <w:bCs/>
          <w:lang w:val="ro-RO"/>
        </w:rPr>
        <w:t>ă</w:t>
      </w:r>
      <w:r w:rsidRPr="00BD4966">
        <w:rPr>
          <w:rFonts w:cs="Arial"/>
          <w:color w:val="000000" w:themeColor="text1"/>
          <w:lang w:val="ro-RO"/>
        </w:rPr>
        <w:t>pad</w:t>
      </w:r>
      <w:r w:rsidR="006E1972" w:rsidRPr="00643D9A">
        <w:rPr>
          <w:rFonts w:cs="Arial"/>
          <w:bCs/>
          <w:lang w:val="ro-RO"/>
        </w:rPr>
        <w:t>ă</w:t>
      </w:r>
      <w:r w:rsidRPr="00BD4966">
        <w:rPr>
          <w:rFonts w:cs="Arial"/>
          <w:color w:val="000000" w:themeColor="text1"/>
          <w:lang w:val="ro-RO"/>
        </w:rPr>
        <w:t xml:space="preserve"> este generalizat</w:t>
      </w:r>
      <w:r w:rsidR="006E1972" w:rsidRPr="00643D9A">
        <w:rPr>
          <w:rFonts w:cs="Arial"/>
          <w:bCs/>
          <w:lang w:val="ro-RO"/>
        </w:rPr>
        <w:t>ă</w:t>
      </w:r>
      <w:r w:rsidRPr="00BD4966">
        <w:rPr>
          <w:rFonts w:cs="Arial"/>
          <w:color w:val="000000" w:themeColor="text1"/>
          <w:lang w:val="ro-RO"/>
        </w:rPr>
        <w:t xml:space="preserve">. Chiar </w:t>
      </w:r>
      <w:r w:rsidR="006E1972" w:rsidRPr="00643D9A">
        <w:rPr>
          <w:rFonts w:cs="Arial"/>
          <w:bCs/>
          <w:lang w:val="ro-RO"/>
        </w:rPr>
        <w:t>ş</w:t>
      </w:r>
      <w:r w:rsidRPr="00BD4966">
        <w:rPr>
          <w:rFonts w:cs="Arial"/>
          <w:color w:val="000000" w:themeColor="text1"/>
          <w:lang w:val="ro-RO"/>
        </w:rPr>
        <w:t>i pe pantele pu</w:t>
      </w:r>
      <w:r w:rsidR="006E1972">
        <w:rPr>
          <w:color w:val="000000"/>
          <w:lang w:val="ro-RO"/>
        </w:rPr>
        <w:t>ţ</w:t>
      </w:r>
      <w:r w:rsidRPr="00BD4966">
        <w:rPr>
          <w:rFonts w:cs="Arial"/>
          <w:color w:val="000000" w:themeColor="text1"/>
          <w:lang w:val="ro-RO"/>
        </w:rPr>
        <w:t>in abrupte se pot produce spontan numeroase avalan</w:t>
      </w:r>
      <w:r w:rsidR="006E1972" w:rsidRPr="00643D9A">
        <w:rPr>
          <w:rFonts w:cs="Arial"/>
          <w:bCs/>
          <w:lang w:val="ro-RO"/>
        </w:rPr>
        <w:t>ş</w:t>
      </w:r>
      <w:r w:rsidRPr="00BD4966">
        <w:rPr>
          <w:rFonts w:cs="Arial"/>
          <w:color w:val="000000" w:themeColor="text1"/>
          <w:lang w:val="ro-RO"/>
        </w:rPr>
        <w:t>e de mari, adesea chiar foarte mari dimensiuni.</w:t>
      </w:r>
      <w:r w:rsidR="006E1972">
        <w:rPr>
          <w:rFonts w:cs="Arial"/>
          <w:color w:val="000000" w:themeColor="text1"/>
          <w:lang w:val="ro-RO"/>
        </w:rPr>
        <w:t xml:space="preserve">    </w:t>
      </w:r>
    </w:p>
    <w:p w:rsidR="00BD4966" w:rsidRPr="00BD4966" w:rsidRDefault="00BD4966" w:rsidP="007A0F68">
      <w:pPr>
        <w:spacing w:after="0" w:line="360" w:lineRule="auto"/>
        <w:ind w:left="0"/>
        <w:rPr>
          <w:rFonts w:cs="Arial"/>
          <w:b/>
          <w:sz w:val="16"/>
          <w:szCs w:val="16"/>
          <w:lang w:val="ro-RO"/>
        </w:rPr>
      </w:pPr>
    </w:p>
    <w:p w:rsidR="001F2CB5" w:rsidRPr="00643D9A" w:rsidRDefault="001F2CB5" w:rsidP="007A0F68">
      <w:pPr>
        <w:spacing w:after="0" w:line="360" w:lineRule="auto"/>
        <w:ind w:left="1080"/>
        <w:rPr>
          <w:rFonts w:cs="Arial"/>
          <w:bCs/>
          <w:lang w:val="ro-RO"/>
        </w:rPr>
      </w:pPr>
      <w:r w:rsidRPr="00643D9A">
        <w:rPr>
          <w:rFonts w:cs="Arial"/>
          <w:b/>
          <w:lang w:val="ro-RO"/>
        </w:rPr>
        <w:t xml:space="preserve">RISC MARE </w:t>
      </w:r>
      <w:r w:rsidRPr="00627FD0">
        <w:rPr>
          <w:rFonts w:ascii="Arial" w:hAnsi="Arial" w:cs="Arial"/>
          <w:color w:val="FF0000"/>
          <w:sz w:val="32"/>
          <w:szCs w:val="32"/>
          <w:lang w:val="ro-RO"/>
        </w:rPr>
        <w:t>■</w:t>
      </w:r>
      <w:r w:rsidRPr="00627FD0">
        <w:rPr>
          <w:color w:val="000000"/>
          <w:sz w:val="32"/>
          <w:szCs w:val="32"/>
          <w:lang w:val="ro-RO"/>
        </w:rPr>
        <w:t xml:space="preserve"> </w:t>
      </w:r>
      <w:r w:rsidRPr="00643D9A">
        <w:rPr>
          <w:color w:val="000000"/>
          <w:lang w:val="ro-RO"/>
        </w:rPr>
        <w:t>-</w:t>
      </w:r>
      <w:r w:rsidRPr="00643D9A">
        <w:rPr>
          <w:rFonts w:cs="Arial"/>
          <w:b/>
          <w:lang w:val="ro-RO"/>
        </w:rPr>
        <w:t xml:space="preserve"> </w:t>
      </w:r>
      <w:r w:rsidRPr="00643D9A">
        <w:rPr>
          <w:color w:val="000000"/>
          <w:lang w:val="ro-RO"/>
        </w:rPr>
        <w:t>s</w:t>
      </w:r>
      <w:r w:rsidRPr="00643D9A">
        <w:rPr>
          <w:rFonts w:cs="Arial"/>
          <w:bCs/>
          <w:lang w:val="ro-RO"/>
        </w:rPr>
        <w:t>tratul de zăpadă este puţin stabilizat pe majoritatea pantelor suficient de înclinate. Declanşarea avalanşelor este probabilă chiar şi printr-o slabă supraîncărcare, pe numeroase pante suficient de înclinate. În anumite situaţii sunt de aşteptat numeroase declanşări spontane de avalanşe de dimensiuni medii şi adesea chiar mari.</w:t>
      </w:r>
    </w:p>
    <w:p w:rsidR="001F2CB5" w:rsidRPr="00627FD0" w:rsidRDefault="001F2CB5" w:rsidP="007A0F68">
      <w:pPr>
        <w:spacing w:after="0" w:line="360" w:lineRule="auto"/>
        <w:ind w:left="1080"/>
        <w:rPr>
          <w:rFonts w:cs="Arial"/>
          <w:bCs/>
          <w:sz w:val="16"/>
          <w:szCs w:val="16"/>
          <w:lang w:val="ro-RO"/>
        </w:rPr>
      </w:pPr>
    </w:p>
    <w:p w:rsidR="001F2CB5" w:rsidRPr="00643D9A" w:rsidRDefault="001F2CB5" w:rsidP="007A0F68">
      <w:pPr>
        <w:spacing w:after="0" w:line="360" w:lineRule="auto"/>
        <w:ind w:left="1080"/>
        <w:rPr>
          <w:rFonts w:cs="Arial"/>
          <w:lang w:val="ro-RO"/>
        </w:rPr>
      </w:pPr>
      <w:r w:rsidRPr="00643D9A">
        <w:rPr>
          <w:rFonts w:cs="Arial"/>
          <w:b/>
          <w:lang w:val="ro-RO"/>
        </w:rPr>
        <w:t xml:space="preserve">RISC ÎNSEMNAT </w:t>
      </w:r>
      <w:r w:rsidRPr="00627FD0">
        <w:rPr>
          <w:rFonts w:ascii="Arial" w:hAnsi="Arial" w:cs="Arial"/>
          <w:color w:val="FF6600"/>
          <w:sz w:val="32"/>
          <w:szCs w:val="32"/>
          <w:lang w:val="ro-RO"/>
        </w:rPr>
        <w:t>■</w:t>
      </w:r>
      <w:r w:rsidRPr="001F2CB5">
        <w:rPr>
          <w:rFonts w:cs="Arial"/>
          <w:lang w:val="ro-RO"/>
        </w:rPr>
        <w:t xml:space="preserve">- </w:t>
      </w:r>
      <w:r w:rsidRPr="00643D9A">
        <w:rPr>
          <w:rFonts w:cs="Arial"/>
          <w:lang w:val="ro-RO"/>
        </w:rPr>
        <w:t>pe numeroa</w:t>
      </w:r>
      <w:r w:rsidR="00560831">
        <w:rPr>
          <w:rFonts w:cs="Arial"/>
          <w:lang w:val="ro-RO"/>
        </w:rPr>
        <w:t>se pante suficient de înclinate</w:t>
      </w:r>
      <w:r w:rsidRPr="00643D9A">
        <w:rPr>
          <w:rFonts w:cs="Arial"/>
          <w:lang w:val="ro-RO"/>
        </w:rPr>
        <w:t xml:space="preserve"> stra</w:t>
      </w:r>
      <w:r w:rsidR="00560831">
        <w:rPr>
          <w:rFonts w:cs="Arial"/>
          <w:lang w:val="ro-RO"/>
        </w:rPr>
        <w:t>tul de zăpadă este mediu sau pu</w:t>
      </w:r>
      <w:r w:rsidR="00560831">
        <w:rPr>
          <w:color w:val="000000"/>
          <w:lang w:val="ro-RO"/>
        </w:rPr>
        <w:t>ţ</w:t>
      </w:r>
      <w:r w:rsidRPr="00643D9A">
        <w:rPr>
          <w:rFonts w:cs="Arial"/>
          <w:lang w:val="ro-RO"/>
        </w:rPr>
        <w:t>in stabilizat; declanşările sunt posibile chiar în condiţiile unei slabe supraîncărcări şi pe numeroase pante, mai ales pe cele descrise în buletin; în anumite situaţii sunt posibile unele declanşări spontane de avalanşe medii şi câteodată chiar avalanşe mari.</w:t>
      </w:r>
      <w:r w:rsidR="00560831">
        <w:rPr>
          <w:rFonts w:cs="Arial"/>
          <w:lang w:val="ro-RO"/>
        </w:rPr>
        <w:t xml:space="preserve"> </w:t>
      </w:r>
    </w:p>
    <w:p w:rsidR="001F2CB5" w:rsidRPr="00C76784" w:rsidRDefault="001F2CB5" w:rsidP="007A0F68">
      <w:pPr>
        <w:spacing w:after="0" w:line="360" w:lineRule="auto"/>
        <w:ind w:left="0"/>
        <w:rPr>
          <w:rFonts w:cs="Arial"/>
          <w:color w:val="FF0000"/>
          <w:sz w:val="16"/>
          <w:szCs w:val="16"/>
          <w:lang w:val="ro-RO"/>
        </w:rPr>
      </w:pPr>
    </w:p>
    <w:p w:rsidR="001F2CB5" w:rsidRPr="00643D9A" w:rsidRDefault="001F2CB5" w:rsidP="007A0F68">
      <w:pPr>
        <w:suppressAutoHyphens/>
        <w:spacing w:after="0" w:line="360" w:lineRule="auto"/>
        <w:ind w:left="1080"/>
        <w:rPr>
          <w:rFonts w:cs="Arial"/>
          <w:color w:val="000000" w:themeColor="text1"/>
          <w:lang w:val="ro-RO"/>
        </w:rPr>
      </w:pPr>
      <w:r w:rsidRPr="00643D9A">
        <w:rPr>
          <w:rFonts w:cs="Arial"/>
          <w:b/>
          <w:color w:val="000000" w:themeColor="text1"/>
          <w:lang w:val="ro-RO"/>
        </w:rPr>
        <w:lastRenderedPageBreak/>
        <w:t xml:space="preserve">RISC MODERAT  </w:t>
      </w:r>
      <w:r w:rsidRPr="00643D9A">
        <w:rPr>
          <w:rFonts w:cs="Arial"/>
          <w:color w:val="FFFF00"/>
          <w:highlight w:val="yellow"/>
          <w:lang w:val="ro-RO"/>
        </w:rPr>
        <w:t>AA</w:t>
      </w:r>
      <w:r w:rsidRPr="00643D9A">
        <w:rPr>
          <w:rFonts w:cs="Arial"/>
          <w:color w:val="FF0000"/>
          <w:lang w:val="ro-RO"/>
        </w:rPr>
        <w:t xml:space="preserve"> </w:t>
      </w:r>
      <w:r w:rsidRPr="00643D9A">
        <w:rPr>
          <w:rFonts w:cs="Arial"/>
          <w:color w:val="000000" w:themeColor="text1"/>
          <w:lang w:val="ro-RO"/>
        </w:rPr>
        <w:t xml:space="preserve">– </w:t>
      </w:r>
      <w:proofErr w:type="spellStart"/>
      <w:r w:rsidRPr="00643D9A">
        <w:rPr>
          <w:rFonts w:cs="Arial"/>
          <w:color w:val="000000" w:themeColor="text1"/>
          <w:lang w:val="ro-RO"/>
        </w:rPr>
        <w:t>declanşările</w:t>
      </w:r>
      <w:proofErr w:type="spellEnd"/>
      <w:r w:rsidRPr="00643D9A">
        <w:rPr>
          <w:rFonts w:cs="Arial"/>
          <w:color w:val="000000" w:themeColor="text1"/>
          <w:lang w:val="ro-RO"/>
        </w:rPr>
        <w:t xml:space="preserve"> de </w:t>
      </w:r>
      <w:proofErr w:type="spellStart"/>
      <w:r w:rsidRPr="00643D9A">
        <w:rPr>
          <w:rFonts w:cs="Arial"/>
          <w:color w:val="000000" w:themeColor="text1"/>
          <w:lang w:val="ro-RO"/>
        </w:rPr>
        <w:t>avalanşe</w:t>
      </w:r>
      <w:proofErr w:type="spellEnd"/>
      <w:r w:rsidRPr="00643D9A">
        <w:rPr>
          <w:rFonts w:cs="Arial"/>
          <w:color w:val="000000" w:themeColor="text1"/>
          <w:lang w:val="ro-RO"/>
        </w:rPr>
        <w:t xml:space="preserve"> sunt posibile mai ales la </w:t>
      </w:r>
      <w:r w:rsidRPr="00643D9A">
        <w:rPr>
          <w:rFonts w:cs="Arial"/>
          <w:bCs/>
          <w:color w:val="000000" w:themeColor="text1"/>
          <w:lang w:val="ro-RO"/>
        </w:rPr>
        <w:t xml:space="preserve">supraîncărcări mari </w:t>
      </w:r>
      <w:proofErr w:type="spellStart"/>
      <w:r w:rsidRPr="00643D9A">
        <w:rPr>
          <w:rFonts w:cs="Arial"/>
          <w:color w:val="000000" w:themeColor="text1"/>
          <w:lang w:val="ro-RO"/>
        </w:rPr>
        <w:t>şi</w:t>
      </w:r>
      <w:proofErr w:type="spellEnd"/>
      <w:r w:rsidRPr="00643D9A">
        <w:rPr>
          <w:rFonts w:cs="Arial"/>
          <w:color w:val="000000" w:themeColor="text1"/>
          <w:lang w:val="ro-RO"/>
        </w:rPr>
        <w:t xml:space="preserve"> pe unele pante suficient de </w:t>
      </w:r>
      <w:r w:rsidRPr="00643D9A">
        <w:rPr>
          <w:rFonts w:eastAsia="Times New Roman"/>
          <w:color w:val="000000" w:themeColor="text1"/>
          <w:lang w:val="ro-RO"/>
        </w:rPr>
        <w:t xml:space="preserve">înclinate ce sunt descrise </w:t>
      </w:r>
      <w:proofErr w:type="spellStart"/>
      <w:r w:rsidRPr="00643D9A">
        <w:rPr>
          <w:color w:val="000000" w:themeColor="text1"/>
          <w:lang w:val="fr-FR"/>
        </w:rPr>
        <w:t>în</w:t>
      </w:r>
      <w:proofErr w:type="spellEnd"/>
      <w:r w:rsidRPr="00643D9A">
        <w:rPr>
          <w:color w:val="000000" w:themeColor="text1"/>
          <w:lang w:val="fr-FR"/>
        </w:rPr>
        <w:t xml:space="preserve"> </w:t>
      </w:r>
      <w:proofErr w:type="spellStart"/>
      <w:r w:rsidRPr="00643D9A">
        <w:rPr>
          <w:color w:val="000000" w:themeColor="text1"/>
          <w:lang w:val="fr-FR"/>
        </w:rPr>
        <w:t>buletin</w:t>
      </w:r>
      <w:proofErr w:type="spellEnd"/>
      <w:r w:rsidRPr="00643D9A">
        <w:rPr>
          <w:color w:val="000000" w:themeColor="text1"/>
          <w:lang w:val="fr-FR"/>
        </w:rPr>
        <w:t xml:space="preserve">. Nu </w:t>
      </w:r>
      <w:proofErr w:type="spellStart"/>
      <w:r w:rsidRPr="00643D9A">
        <w:rPr>
          <w:color w:val="000000" w:themeColor="text1"/>
          <w:lang w:val="fr-FR"/>
        </w:rPr>
        <w:t>sunt</w:t>
      </w:r>
      <w:proofErr w:type="spellEnd"/>
      <w:r w:rsidRPr="00643D9A">
        <w:rPr>
          <w:color w:val="000000" w:themeColor="text1"/>
          <w:lang w:val="fr-FR"/>
        </w:rPr>
        <w:t xml:space="preserve"> a</w:t>
      </w:r>
      <w:r w:rsidRPr="00643D9A">
        <w:rPr>
          <w:rFonts w:cs="Arial"/>
          <w:color w:val="000000" w:themeColor="text1"/>
          <w:lang w:val="ro-RO"/>
        </w:rPr>
        <w:t>şteptate declanş</w:t>
      </w:r>
      <w:r w:rsidRPr="00643D9A">
        <w:rPr>
          <w:rFonts w:cs="Arial"/>
          <w:bCs/>
          <w:color w:val="000000" w:themeColor="text1"/>
          <w:lang w:val="ro-RO"/>
        </w:rPr>
        <w:t>ările spontane de avalan</w:t>
      </w:r>
      <w:r w:rsidRPr="00643D9A">
        <w:rPr>
          <w:rFonts w:cs="Arial"/>
          <w:color w:val="000000" w:themeColor="text1"/>
          <w:lang w:val="ro-RO"/>
        </w:rPr>
        <w:t>şe de mare amploare.</w:t>
      </w:r>
    </w:p>
    <w:p w:rsidR="001F2CB5" w:rsidRPr="00C76784" w:rsidRDefault="001F2CB5" w:rsidP="007A0F68">
      <w:pPr>
        <w:suppressAutoHyphens/>
        <w:spacing w:after="0" w:line="360" w:lineRule="auto"/>
        <w:ind w:left="1080"/>
        <w:rPr>
          <w:rFonts w:cs="Arial"/>
          <w:color w:val="FF0000"/>
          <w:sz w:val="16"/>
          <w:szCs w:val="16"/>
          <w:lang w:val="ro-RO"/>
        </w:rPr>
      </w:pPr>
    </w:p>
    <w:p w:rsidR="006B1404" w:rsidRDefault="001F2CB5" w:rsidP="007A0F68">
      <w:pPr>
        <w:spacing w:after="0" w:line="360" w:lineRule="auto"/>
        <w:ind w:left="1080"/>
        <w:rPr>
          <w:rFonts w:cs="Arial"/>
          <w:lang w:val="ro-RO"/>
        </w:rPr>
      </w:pPr>
      <w:r w:rsidRPr="00643D9A">
        <w:rPr>
          <w:rFonts w:cs="Arial"/>
          <w:b/>
          <w:lang w:val="ro-RO"/>
        </w:rPr>
        <w:t>RISC REDUS</w:t>
      </w:r>
      <w:r w:rsidRPr="00643D9A">
        <w:rPr>
          <w:rFonts w:cs="Arial"/>
          <w:lang w:val="ro-RO"/>
        </w:rPr>
        <w:t xml:space="preserve"> </w:t>
      </w:r>
      <w:r w:rsidRPr="00643D9A">
        <w:rPr>
          <w:rFonts w:cs="Arial"/>
          <w:color w:val="525252"/>
          <w:highlight w:val="darkGreen"/>
          <w:lang w:val="ro-RO"/>
        </w:rPr>
        <w:t>...</w:t>
      </w:r>
      <w:r w:rsidRPr="00643D9A">
        <w:rPr>
          <w:rFonts w:cs="Arial"/>
          <w:color w:val="000000" w:themeColor="text1"/>
          <w:lang w:val="ro-RO"/>
        </w:rPr>
        <w:t xml:space="preserve"> </w:t>
      </w:r>
      <w:r w:rsidRPr="00643D9A">
        <w:rPr>
          <w:rFonts w:cs="Arial"/>
          <w:lang w:val="ro-RO"/>
        </w:rPr>
        <w:t xml:space="preserve">- stratul de zăpadă este în general stabilizat pe majoritatea pantelor; declanşarea avalanşei este posibilă doar în cazul unei supraîncărcări mari a stratului de zăpadă de pe </w:t>
      </w:r>
      <w:r w:rsidRPr="00643D9A">
        <w:rPr>
          <w:rFonts w:cs="Arial"/>
          <w:color w:val="000000" w:themeColor="text1"/>
          <w:lang w:val="ro-RO"/>
        </w:rPr>
        <w:t>pantele</w:t>
      </w:r>
      <w:r w:rsidRPr="00643D9A">
        <w:rPr>
          <w:rFonts w:cs="Arial"/>
          <w:lang w:val="ro-RO"/>
        </w:rPr>
        <w:t xml:space="preserve"> </w:t>
      </w:r>
      <w:r w:rsidRPr="00643D9A">
        <w:rPr>
          <w:rFonts w:cs="Arial"/>
          <w:color w:val="000000" w:themeColor="text1"/>
          <w:lang w:val="ro-RO"/>
        </w:rPr>
        <w:t>înclinate</w:t>
      </w:r>
      <w:r w:rsidRPr="00643D9A">
        <w:rPr>
          <w:rFonts w:cs="Arial"/>
          <w:lang w:val="ro-RO"/>
        </w:rPr>
        <w:t>. Spontan se pot produce doar curgeri sau avalanşe de mici dimensiuni.</w:t>
      </w:r>
    </w:p>
    <w:p w:rsidR="00DB4428" w:rsidRDefault="00DB4428" w:rsidP="007A0F68">
      <w:pPr>
        <w:spacing w:after="0" w:line="360" w:lineRule="auto"/>
        <w:ind w:left="0"/>
        <w:rPr>
          <w:rFonts w:cs="Arial"/>
          <w:sz w:val="16"/>
          <w:szCs w:val="16"/>
          <w:lang w:val="ro-RO"/>
        </w:rPr>
      </w:pPr>
    </w:p>
    <w:p w:rsidR="004E28C0" w:rsidRPr="00697736" w:rsidRDefault="004E28C0" w:rsidP="007A0F68">
      <w:pPr>
        <w:spacing w:after="0" w:line="360" w:lineRule="auto"/>
        <w:ind w:left="0"/>
        <w:rPr>
          <w:rFonts w:cs="Arial"/>
          <w:sz w:val="16"/>
          <w:szCs w:val="16"/>
          <w:lang w:val="ro-RO"/>
        </w:rPr>
      </w:pPr>
    </w:p>
    <w:p w:rsidR="007E7554" w:rsidRPr="003E5F3E" w:rsidRDefault="00F9512C" w:rsidP="007A0F68">
      <w:pPr>
        <w:spacing w:after="0" w:line="360" w:lineRule="auto"/>
        <w:ind w:left="1080"/>
        <w:rPr>
          <w:b/>
          <w:bCs/>
          <w:i/>
          <w:u w:val="single"/>
          <w:lang w:val="it-IT"/>
        </w:rPr>
      </w:pPr>
      <w:r w:rsidRPr="00C02271">
        <w:rPr>
          <w:b/>
          <w:bCs/>
          <w:i/>
          <w:lang w:val="it-IT"/>
        </w:rPr>
        <w:t xml:space="preserve">II. </w:t>
      </w:r>
      <w:r w:rsidRPr="00C02271">
        <w:rPr>
          <w:b/>
          <w:bCs/>
          <w:i/>
          <w:u w:val="single"/>
          <w:lang w:val="it-IT"/>
        </w:rPr>
        <w:t>CALITATEA APELOR</w:t>
      </w:r>
    </w:p>
    <w:p w:rsidR="00127779" w:rsidRDefault="00127779" w:rsidP="007A0F68">
      <w:pPr>
        <w:spacing w:after="0" w:line="360" w:lineRule="auto"/>
        <w:ind w:left="360" w:firstLine="720"/>
        <w:rPr>
          <w:rFonts w:cs="Tahoma"/>
          <w:color w:val="000000" w:themeColor="text1"/>
          <w:lang w:val="it-IT"/>
        </w:rPr>
      </w:pPr>
      <w:r w:rsidRPr="009F5BFC">
        <w:rPr>
          <w:rFonts w:cs="Tahoma"/>
          <w:color w:val="000000" w:themeColor="text1"/>
          <w:lang w:val="it-IT"/>
        </w:rPr>
        <w:t>N</w:t>
      </w:r>
      <w:r>
        <w:rPr>
          <w:rFonts w:cs="Tahoma"/>
          <w:color w:val="000000" w:themeColor="text1"/>
          <w:lang w:val="it-IT"/>
        </w:rPr>
        <w:t xml:space="preserve">u au fost semnalate evenimente deosebite. </w:t>
      </w:r>
    </w:p>
    <w:p w:rsidR="00210FEE" w:rsidRDefault="00210FEE" w:rsidP="007A0F68">
      <w:pPr>
        <w:spacing w:after="0" w:line="360" w:lineRule="auto"/>
        <w:ind w:left="0"/>
        <w:rPr>
          <w:rFonts w:cs="Tahoma"/>
          <w:color w:val="000000" w:themeColor="text1"/>
          <w:lang w:val="it-IT"/>
        </w:rPr>
      </w:pPr>
    </w:p>
    <w:p w:rsidR="00F9512C" w:rsidRPr="00347167" w:rsidRDefault="00F9512C" w:rsidP="007A0F68">
      <w:pPr>
        <w:spacing w:after="0" w:line="360" w:lineRule="auto"/>
        <w:ind w:left="1080"/>
        <w:rPr>
          <w:b/>
          <w:bCs/>
          <w:i/>
          <w:u w:val="single"/>
          <w:lang w:val="ro-RO"/>
        </w:rPr>
      </w:pPr>
      <w:r w:rsidRPr="00347167">
        <w:rPr>
          <w:b/>
          <w:bCs/>
          <w:i/>
          <w:lang w:val="ro-RO"/>
        </w:rPr>
        <w:t xml:space="preserve">III. </w:t>
      </w:r>
      <w:r w:rsidRPr="00347167">
        <w:rPr>
          <w:b/>
          <w:bCs/>
          <w:i/>
          <w:u w:val="single"/>
          <w:lang w:val="ro-RO"/>
        </w:rPr>
        <w:t>CALITATEA MEDIULUI</w:t>
      </w:r>
    </w:p>
    <w:p w:rsidR="00671B21" w:rsidRPr="00A5681E" w:rsidRDefault="00F9512C" w:rsidP="007A0F68">
      <w:pPr>
        <w:pStyle w:val="ListParagraph"/>
        <w:numPr>
          <w:ilvl w:val="0"/>
          <w:numId w:val="9"/>
        </w:numPr>
        <w:spacing w:after="0" w:line="360" w:lineRule="auto"/>
        <w:contextualSpacing/>
        <w:rPr>
          <w:b/>
          <w:color w:val="FF0000"/>
          <w:lang w:val="it-IT"/>
        </w:rPr>
      </w:pPr>
      <w:r w:rsidRPr="00347167">
        <w:rPr>
          <w:b/>
          <w:color w:val="000000" w:themeColor="text1"/>
          <w:lang w:val="ro-RO"/>
        </w:rPr>
        <w:t>În domeniul aeru</w:t>
      </w:r>
      <w:r w:rsidRPr="00AD679B">
        <w:rPr>
          <w:b/>
          <w:color w:val="000000" w:themeColor="text1"/>
          <w:lang w:val="it-IT"/>
        </w:rPr>
        <w:t>lui</w:t>
      </w:r>
      <w:r w:rsidR="003505E9">
        <w:rPr>
          <w:b/>
          <w:color w:val="000000" w:themeColor="text1"/>
          <w:lang w:val="it-IT"/>
        </w:rPr>
        <w:t xml:space="preserve">  </w:t>
      </w:r>
    </w:p>
    <w:p w:rsidR="00127779" w:rsidRPr="00127779" w:rsidRDefault="00127779" w:rsidP="007A0F68">
      <w:pPr>
        <w:spacing w:after="0" w:line="360" w:lineRule="auto"/>
        <w:ind w:left="1080"/>
        <w:rPr>
          <w:rFonts w:cs="Tahoma"/>
          <w:color w:val="000000" w:themeColor="text1"/>
          <w:lang w:val="it-IT"/>
        </w:rPr>
      </w:pPr>
      <w:r w:rsidRPr="00127779">
        <w:rPr>
          <w:rFonts w:cs="Tahoma"/>
          <w:color w:val="000000" w:themeColor="text1"/>
          <w:lang w:val="it-IT"/>
        </w:rPr>
        <w:t xml:space="preserve">Nu au fost semnalate evenimente deosebite. </w:t>
      </w:r>
    </w:p>
    <w:p w:rsidR="00DB4428" w:rsidRPr="00127779" w:rsidRDefault="00DB4428" w:rsidP="007A0F68">
      <w:pPr>
        <w:spacing w:after="0" w:line="360" w:lineRule="auto"/>
        <w:ind w:left="0"/>
        <w:rPr>
          <w:b/>
          <w:color w:val="FF0000"/>
          <w:sz w:val="16"/>
          <w:szCs w:val="16"/>
          <w:lang w:val="it-IT"/>
        </w:rPr>
      </w:pPr>
    </w:p>
    <w:p w:rsidR="00F9512C" w:rsidRPr="00A47903" w:rsidRDefault="00F9512C" w:rsidP="007A0F68">
      <w:pPr>
        <w:pStyle w:val="ListParagraph"/>
        <w:numPr>
          <w:ilvl w:val="0"/>
          <w:numId w:val="9"/>
        </w:numPr>
        <w:spacing w:after="0" w:line="360" w:lineRule="auto"/>
        <w:contextualSpacing/>
        <w:rPr>
          <w:b/>
          <w:lang w:val="ro-RO"/>
        </w:rPr>
      </w:pPr>
      <w:r w:rsidRPr="006F5FBB">
        <w:rPr>
          <w:b/>
          <w:lang w:val="ro-RO"/>
        </w:rPr>
        <w:t>În domeniul solului şi vegetaţiei</w:t>
      </w:r>
      <w:r w:rsidR="00C9227C">
        <w:rPr>
          <w:b/>
          <w:lang w:val="ro-RO"/>
        </w:rPr>
        <w:t xml:space="preserve"> </w:t>
      </w:r>
    </w:p>
    <w:p w:rsidR="00127779" w:rsidRPr="00127779" w:rsidRDefault="00127779" w:rsidP="007A0F68">
      <w:pPr>
        <w:spacing w:after="0" w:line="360" w:lineRule="auto"/>
        <w:ind w:left="1080"/>
        <w:rPr>
          <w:lang w:val="it-IT"/>
        </w:rPr>
      </w:pPr>
      <w:r w:rsidRPr="00127779">
        <w:rPr>
          <w:b/>
          <w:lang w:val="ro-RO"/>
        </w:rPr>
        <w:t>A.R.B.D.D. Tulcea</w:t>
      </w:r>
      <w:r w:rsidRPr="00127779">
        <w:rPr>
          <w:lang w:val="ro-RO"/>
        </w:rPr>
        <w:t xml:space="preserve"> informeaz</w:t>
      </w:r>
      <w:r w:rsidRPr="00127779">
        <w:rPr>
          <w:color w:val="000000" w:themeColor="text1"/>
          <w:lang w:val="ro-RO"/>
        </w:rPr>
        <w:t>ă</w:t>
      </w:r>
      <w:r w:rsidRPr="00127779">
        <w:rPr>
          <w:lang w:val="ro-RO"/>
        </w:rPr>
        <w:t xml:space="preserve"> telefonic c</w:t>
      </w:r>
      <w:r w:rsidRPr="00127779">
        <w:rPr>
          <w:color w:val="000000" w:themeColor="text1"/>
          <w:lang w:val="ro-RO"/>
        </w:rPr>
        <w:t>ă</w:t>
      </w:r>
      <w:r w:rsidRPr="00127779">
        <w:rPr>
          <w:lang w:val="ro-RO"/>
        </w:rPr>
        <w:t xml:space="preserve"> </w:t>
      </w:r>
      <w:r w:rsidR="007A0F68">
        <w:rPr>
          <w:color w:val="000000" w:themeColor="text1"/>
          <w:lang w:val="ro-RO"/>
        </w:rPr>
        <w:t xml:space="preserve">la </w:t>
      </w:r>
      <w:r w:rsidRPr="00127779">
        <w:rPr>
          <w:lang w:val="ro-RO"/>
        </w:rPr>
        <w:t xml:space="preserve">data de 28.02.2021, </w:t>
      </w:r>
      <w:r w:rsidRPr="00127779">
        <w:rPr>
          <w:color w:val="000000" w:themeColor="text1"/>
          <w:lang w:val="ro-RO"/>
        </w:rPr>
        <w:t>î</w:t>
      </w:r>
      <w:r w:rsidRPr="00127779">
        <w:rPr>
          <w:lang w:val="ro-RO"/>
        </w:rPr>
        <w:t>n jurul orei 13:00, a fost semnalat un incendiu de vegeta</w:t>
      </w:r>
      <w:r w:rsidRPr="00127779">
        <w:rPr>
          <w:color w:val="000000" w:themeColor="text1"/>
          <w:lang w:val="ro-RO"/>
        </w:rPr>
        <w:t>ț</w:t>
      </w:r>
      <w:r w:rsidRPr="00127779">
        <w:rPr>
          <w:lang w:val="ro-RO"/>
        </w:rPr>
        <w:t xml:space="preserve">ie </w:t>
      </w:r>
      <w:r w:rsidRPr="00127779">
        <w:rPr>
          <w:color w:val="000000" w:themeColor="text1"/>
          <w:lang w:val="ro-RO"/>
        </w:rPr>
        <w:t>î</w:t>
      </w:r>
      <w:r w:rsidRPr="00127779">
        <w:rPr>
          <w:lang w:val="ro-RO"/>
        </w:rPr>
        <w:t>n desf</w:t>
      </w:r>
      <w:r w:rsidRPr="00127779">
        <w:rPr>
          <w:color w:val="000000" w:themeColor="text1"/>
          <w:lang w:val="ro-RO"/>
        </w:rPr>
        <w:t>ăș</w:t>
      </w:r>
      <w:r w:rsidRPr="00127779">
        <w:rPr>
          <w:lang w:val="ro-RO"/>
        </w:rPr>
        <w:t xml:space="preserve">urare </w:t>
      </w:r>
      <w:r w:rsidRPr="00127779">
        <w:rPr>
          <w:color w:val="000000" w:themeColor="text1"/>
          <w:lang w:val="ro-RO"/>
        </w:rPr>
        <w:t>î</w:t>
      </w:r>
      <w:r w:rsidRPr="00127779">
        <w:rPr>
          <w:lang w:val="ro-RO"/>
        </w:rPr>
        <w:t>n zona delimitat</w:t>
      </w:r>
      <w:r w:rsidRPr="00127779">
        <w:rPr>
          <w:color w:val="000000" w:themeColor="text1"/>
          <w:lang w:val="ro-RO"/>
        </w:rPr>
        <w:t>ă</w:t>
      </w:r>
      <w:r w:rsidRPr="00127779">
        <w:rPr>
          <w:lang w:val="ro-RO"/>
        </w:rPr>
        <w:t xml:space="preserve"> de drumul Cardon-Sulina </w:t>
      </w:r>
      <w:r w:rsidRPr="00127779">
        <w:rPr>
          <w:color w:val="000000" w:themeColor="text1"/>
          <w:lang w:val="ro-RO"/>
        </w:rPr>
        <w:t>ș</w:t>
      </w:r>
      <w:r w:rsidRPr="00127779">
        <w:rPr>
          <w:lang w:val="ro-RO"/>
        </w:rPr>
        <w:t xml:space="preserve">i </w:t>
      </w:r>
      <w:r w:rsidRPr="00127779">
        <w:rPr>
          <w:color w:val="000000" w:themeColor="text1"/>
          <w:lang w:val="ro-RO"/>
        </w:rPr>
        <w:t>ță</w:t>
      </w:r>
      <w:r w:rsidRPr="00127779">
        <w:rPr>
          <w:lang w:val="ro-RO"/>
        </w:rPr>
        <w:t>rmul Golfului Musura</w:t>
      </w:r>
      <w:r>
        <w:rPr>
          <w:lang w:val="ro-RO"/>
        </w:rPr>
        <w:t>, pe raza Districtului Ecologic Sulina</w:t>
      </w:r>
      <w:r w:rsidRPr="00127779">
        <w:rPr>
          <w:lang w:val="ro-RO"/>
        </w:rPr>
        <w:t xml:space="preserve">. </w:t>
      </w:r>
      <w:r w:rsidRPr="00127779">
        <w:rPr>
          <w:lang w:val="it-IT"/>
        </w:rPr>
        <w:t>Ard stuf, papur</w:t>
      </w:r>
      <w:r w:rsidRPr="00127779">
        <w:rPr>
          <w:color w:val="000000" w:themeColor="text1"/>
          <w:lang w:val="ro-RO"/>
        </w:rPr>
        <w:t>ă</w:t>
      </w:r>
      <w:r w:rsidRPr="00127779">
        <w:rPr>
          <w:lang w:val="it-IT"/>
        </w:rPr>
        <w:t xml:space="preserve"> </w:t>
      </w:r>
      <w:r w:rsidRPr="00127779">
        <w:rPr>
          <w:color w:val="000000" w:themeColor="text1"/>
          <w:lang w:val="ro-RO"/>
        </w:rPr>
        <w:t>ș</w:t>
      </w:r>
      <w:r w:rsidRPr="00127779">
        <w:rPr>
          <w:lang w:val="it-IT"/>
        </w:rPr>
        <w:t>i vegeta</w:t>
      </w:r>
      <w:r w:rsidRPr="00127779">
        <w:rPr>
          <w:color w:val="000000" w:themeColor="text1"/>
          <w:lang w:val="ro-RO"/>
        </w:rPr>
        <w:t>ț</w:t>
      </w:r>
      <w:r w:rsidRPr="00127779">
        <w:rPr>
          <w:lang w:val="it-IT"/>
        </w:rPr>
        <w:t>ie uscat</w:t>
      </w:r>
      <w:r w:rsidRPr="00127779">
        <w:rPr>
          <w:color w:val="000000" w:themeColor="text1"/>
          <w:lang w:val="ro-RO"/>
        </w:rPr>
        <w:t>ă</w:t>
      </w:r>
      <w:r w:rsidRPr="00127779">
        <w:rPr>
          <w:lang w:val="it-IT"/>
        </w:rPr>
        <w:t>. Se va reveni cu informa</w:t>
      </w:r>
      <w:r w:rsidRPr="00127779">
        <w:rPr>
          <w:color w:val="000000" w:themeColor="text1"/>
          <w:lang w:val="ro-RO"/>
        </w:rPr>
        <w:t>ț</w:t>
      </w:r>
      <w:r w:rsidRPr="00127779">
        <w:rPr>
          <w:lang w:val="it-IT"/>
        </w:rPr>
        <w:t xml:space="preserve">ii.    </w:t>
      </w:r>
    </w:p>
    <w:p w:rsidR="00AD1676" w:rsidRPr="005B53BF" w:rsidRDefault="00AD1676" w:rsidP="007A0F68">
      <w:pPr>
        <w:spacing w:after="0" w:line="360" w:lineRule="auto"/>
        <w:ind w:left="0"/>
        <w:rPr>
          <w:color w:val="000000" w:themeColor="text1"/>
          <w:sz w:val="16"/>
          <w:szCs w:val="16"/>
          <w:lang w:val="it-IT"/>
        </w:rPr>
      </w:pPr>
    </w:p>
    <w:p w:rsidR="00F9512C" w:rsidRPr="00C02271" w:rsidRDefault="00F9512C" w:rsidP="007A0F68">
      <w:pPr>
        <w:spacing w:after="0" w:line="360" w:lineRule="auto"/>
        <w:ind w:left="1080"/>
        <w:rPr>
          <w:b/>
          <w:lang w:val="ro-RO"/>
        </w:rPr>
      </w:pPr>
      <w:r w:rsidRPr="00C02271">
        <w:rPr>
          <w:b/>
          <w:lang w:val="ro-RO"/>
        </w:rPr>
        <w:t xml:space="preserve">3. </w:t>
      </w:r>
      <w:r w:rsidRPr="00C02271">
        <w:rPr>
          <w:b/>
          <w:lang w:val="ro-RO"/>
        </w:rPr>
        <w:tab/>
        <w:t xml:space="preserve">În domeniul supravegherii radioactivităţii mediului </w:t>
      </w:r>
      <w:r>
        <w:rPr>
          <w:b/>
          <w:lang w:val="ro-RO"/>
        </w:rPr>
        <w:t xml:space="preserve"> </w:t>
      </w:r>
    </w:p>
    <w:p w:rsidR="008A58AF" w:rsidRDefault="00F9512C" w:rsidP="007A0F68">
      <w:pPr>
        <w:spacing w:after="0" w:line="360" w:lineRule="auto"/>
        <w:ind w:left="1080"/>
        <w:rPr>
          <w:color w:val="000000" w:themeColor="text1"/>
          <w:lang w:val="ro-RO"/>
        </w:rPr>
      </w:pPr>
      <w:r w:rsidRPr="00C63732">
        <w:rPr>
          <w:color w:val="000000" w:themeColor="text1"/>
          <w:lang w:val="ro-RO"/>
        </w:rPr>
        <w:t>Menționăm că pentru factorii de mediu urmăriți</w:t>
      </w:r>
      <w:r>
        <w:rPr>
          <w:color w:val="000000" w:themeColor="text1"/>
          <w:lang w:val="ro-RO"/>
        </w:rPr>
        <w:t xml:space="preserve"> </w:t>
      </w:r>
      <w:r w:rsidRPr="00C63732">
        <w:rPr>
          <w:color w:val="000000" w:themeColor="text1"/>
          <w:lang w:val="ro-RO"/>
        </w:rPr>
        <w:t>nu s-au înregistrat depăşiri ale limitelor de avertizare/alarmare și nu s-au semnalat evenimente deosebite. Parametrii constataţi la</w:t>
      </w:r>
      <w:r w:rsidR="00404513">
        <w:rPr>
          <w:color w:val="000000" w:themeColor="text1"/>
          <w:lang w:val="ro-RO"/>
        </w:rPr>
        <w:t xml:space="preserve"> </w:t>
      </w:r>
      <w:r w:rsidRPr="00C63732">
        <w:rPr>
          <w:color w:val="000000" w:themeColor="text1"/>
          <w:lang w:val="ro-RO"/>
        </w:rPr>
        <w:t>staţiile de pe teritoriul României s-au situat în limitele normale de variație ale fondului natural.</w:t>
      </w:r>
    </w:p>
    <w:p w:rsidR="006B1404" w:rsidRDefault="006B1404" w:rsidP="007A0F68">
      <w:pPr>
        <w:spacing w:after="0" w:line="360" w:lineRule="auto"/>
        <w:ind w:left="0"/>
        <w:rPr>
          <w:color w:val="000000" w:themeColor="text1"/>
          <w:sz w:val="16"/>
          <w:szCs w:val="16"/>
          <w:lang w:val="ro-RO"/>
        </w:rPr>
      </w:pPr>
    </w:p>
    <w:p w:rsidR="00B44CDD" w:rsidRPr="00000CEC" w:rsidRDefault="00B44CDD" w:rsidP="007A0F68">
      <w:pPr>
        <w:spacing w:after="0" w:line="360" w:lineRule="auto"/>
        <w:ind w:left="0"/>
        <w:rPr>
          <w:color w:val="000000" w:themeColor="text1"/>
          <w:sz w:val="16"/>
          <w:szCs w:val="16"/>
          <w:lang w:val="ro-RO"/>
        </w:rPr>
      </w:pPr>
    </w:p>
    <w:p w:rsidR="00F9512C" w:rsidRDefault="00F9512C" w:rsidP="007A0F68">
      <w:pPr>
        <w:spacing w:after="0" w:line="360" w:lineRule="auto"/>
        <w:ind w:left="1080"/>
        <w:rPr>
          <w:b/>
          <w:lang w:val="ro-RO"/>
        </w:rPr>
      </w:pPr>
      <w:r w:rsidRPr="00C02271">
        <w:rPr>
          <w:b/>
          <w:lang w:val="ro-RO"/>
        </w:rPr>
        <w:t xml:space="preserve">4. </w:t>
      </w:r>
      <w:r w:rsidRPr="00C02271">
        <w:rPr>
          <w:b/>
          <w:lang w:val="ro-RO"/>
        </w:rPr>
        <w:tab/>
        <w:t>În municipiul Bucureşti</w:t>
      </w:r>
    </w:p>
    <w:p w:rsidR="00825384" w:rsidRPr="00793A0C" w:rsidRDefault="000D5367" w:rsidP="007A0F68">
      <w:pPr>
        <w:spacing w:after="0" w:line="360" w:lineRule="auto"/>
        <w:ind w:left="1080"/>
        <w:rPr>
          <w:lang w:val="ro-RO"/>
        </w:rPr>
      </w:pPr>
      <w:r>
        <w:rPr>
          <w:lang w:val="ro-RO"/>
        </w:rPr>
        <w:t>În ultimele 24 de ore</w:t>
      </w:r>
      <w:r w:rsidRPr="00110714">
        <w:rPr>
          <w:lang w:val="ro-RO"/>
        </w:rPr>
        <w:t xml:space="preserve"> sistemul de monitorizare a calităţii aerului în municipiul Bucureşti nu a semnalat depăşiri ale pr</w:t>
      </w:r>
      <w:r>
        <w:rPr>
          <w:lang w:val="ro-RO"/>
        </w:rPr>
        <w:t>agurilor de informare şi alertă.</w:t>
      </w:r>
    </w:p>
    <w:p w:rsidR="00AD1676" w:rsidRDefault="00AD1676" w:rsidP="007A0F68">
      <w:pPr>
        <w:spacing w:after="0" w:line="360" w:lineRule="auto"/>
        <w:ind w:left="0"/>
        <w:rPr>
          <w:sz w:val="16"/>
          <w:szCs w:val="16"/>
          <w:lang w:val="ro-RO"/>
        </w:rPr>
      </w:pPr>
    </w:p>
    <w:p w:rsidR="000B0920" w:rsidRDefault="000B0920" w:rsidP="007A0F68">
      <w:pPr>
        <w:spacing w:after="0" w:line="360" w:lineRule="auto"/>
        <w:ind w:left="0"/>
        <w:rPr>
          <w:sz w:val="16"/>
          <w:szCs w:val="16"/>
          <w:lang w:val="ro-RO"/>
        </w:rPr>
      </w:pPr>
    </w:p>
    <w:p w:rsidR="000B0920" w:rsidRDefault="000B0920" w:rsidP="007A0F68">
      <w:pPr>
        <w:spacing w:after="0" w:line="360" w:lineRule="auto"/>
        <w:ind w:left="0"/>
        <w:rPr>
          <w:sz w:val="16"/>
          <w:szCs w:val="16"/>
          <w:lang w:val="ro-RO"/>
        </w:rPr>
      </w:pPr>
    </w:p>
    <w:p w:rsidR="00B5134D" w:rsidRDefault="00B5134D" w:rsidP="007A0F68">
      <w:pPr>
        <w:spacing w:after="0" w:line="360" w:lineRule="auto"/>
        <w:ind w:left="0"/>
        <w:rPr>
          <w:sz w:val="16"/>
          <w:szCs w:val="16"/>
          <w:lang w:val="ro-RO"/>
        </w:rPr>
      </w:pPr>
    </w:p>
    <w:p w:rsidR="00B5134D" w:rsidRDefault="007A0F68" w:rsidP="007A0F68">
      <w:pPr>
        <w:spacing w:after="0" w:line="360" w:lineRule="auto"/>
        <w:ind w:left="0"/>
        <w:rPr>
          <w:sz w:val="16"/>
          <w:szCs w:val="16"/>
          <w:lang w:val="ro-RO"/>
        </w:rPr>
      </w:pPr>
      <w:r>
        <w:rPr>
          <w:sz w:val="16"/>
          <w:szCs w:val="16"/>
          <w:lang w:val="ro-RO"/>
        </w:rPr>
        <w:t>DIRECȚIA DE COMUNICARE, TRANSPARENȚĂ ȘI IT</w:t>
      </w:r>
      <w:bookmarkStart w:id="0" w:name="_GoBack"/>
      <w:bookmarkEnd w:id="0"/>
    </w:p>
    <w:sectPr w:rsidR="00B5134D" w:rsidSect="009F17D1">
      <w:headerReference w:type="default" r:id="rId8"/>
      <w:footerReference w:type="default" r:id="rId9"/>
      <w:headerReference w:type="first" r:id="rId10"/>
      <w:footerReference w:type="first" r:id="rId11"/>
      <w:pgSz w:w="11900" w:h="16840"/>
      <w:pgMar w:top="1674" w:right="1280" w:bottom="1702" w:left="567"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B4" w:rsidRDefault="00734EB4" w:rsidP="00CD5B3B">
      <w:r>
        <w:separator/>
      </w:r>
    </w:p>
  </w:endnote>
  <w:endnote w:type="continuationSeparator" w:id="0">
    <w:p w:rsidR="00734EB4" w:rsidRDefault="00734EB4"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ItalicMT">
    <w:panose1 w:val="00000000000000000000"/>
    <w:charset w:val="00"/>
    <w:family w:val="auto"/>
    <w:notTrueType/>
    <w:pitch w:val="default"/>
    <w:sig w:usb0="00000003" w:usb1="00000000" w:usb2="00000000" w:usb3="00000000" w:csb0="00000001" w:csb1="00000000"/>
  </w:font>
  <w:font w:name="ArialMT">
    <w:altName w:val="Times New Roman"/>
    <w:panose1 w:val="00000000000000000000"/>
    <w:charset w:val="EE"/>
    <w:family w:val="auto"/>
    <w:notTrueType/>
    <w:pitch w:val="default"/>
    <w:sig w:usb0="00000007" w:usb1="00000000" w:usb2="00000000" w:usb3="00000000" w:csb0="00000003" w:csb1="00000000"/>
  </w:font>
  <w:font w:name="LiberationSans">
    <w:panose1 w:val="00000000000000000000"/>
    <w:charset w:val="00"/>
    <w:family w:val="auto"/>
    <w:notTrueType/>
    <w:pitch w:val="default"/>
    <w:sig w:usb0="00000003" w:usb1="00000000" w:usb2="00000000" w:usb3="00000000" w:csb0="00000001" w:csb1="00000000"/>
  </w:font>
  <w:font w:name="LiberationSan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46" w:rsidRDefault="00EB7B46" w:rsidP="00BC41AB">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rsidR="00EB7B46" w:rsidRDefault="00EB7B46" w:rsidP="00BC41AB">
    <w:pPr>
      <w:pStyle w:val="Footer"/>
      <w:spacing w:after="0" w:line="240" w:lineRule="auto"/>
      <w:rPr>
        <w:sz w:val="14"/>
        <w:szCs w:val="14"/>
      </w:rPr>
    </w:pPr>
    <w:r>
      <w:rPr>
        <w:sz w:val="14"/>
        <w:szCs w:val="14"/>
      </w:rPr>
      <w:t>Tel: +4 021 316 0219</w:t>
    </w:r>
  </w:p>
  <w:p w:rsidR="00EB7B46" w:rsidRPr="00BC41AB" w:rsidRDefault="00EB7B46" w:rsidP="00BC41AB">
    <w:pPr>
      <w:pStyle w:val="Footer"/>
      <w:spacing w:after="0" w:line="240" w:lineRule="auto"/>
      <w:rPr>
        <w:sz w:val="14"/>
        <w:szCs w:val="14"/>
        <w:lang w:val="fr-FR"/>
      </w:rPr>
    </w:pPr>
    <w:r w:rsidRPr="00BC41AB">
      <w:rPr>
        <w:sz w:val="14"/>
        <w:szCs w:val="14"/>
        <w:lang w:val="fr-FR"/>
      </w:rPr>
      <w:t>Fax: +4 021 319 4609</w:t>
    </w:r>
  </w:p>
  <w:p w:rsidR="00EB7B46" w:rsidRPr="00BC41AB" w:rsidRDefault="00EB7B46" w:rsidP="00BC41AB">
    <w:pPr>
      <w:pStyle w:val="Footer"/>
      <w:spacing w:after="0" w:line="240" w:lineRule="auto"/>
      <w:rPr>
        <w:sz w:val="14"/>
        <w:szCs w:val="14"/>
        <w:lang w:val="fr-FR"/>
      </w:rPr>
    </w:pPr>
    <w:proofErr w:type="gramStart"/>
    <w:r w:rsidRPr="00BC41AB">
      <w:rPr>
        <w:sz w:val="14"/>
        <w:szCs w:val="14"/>
        <w:lang w:val="fr-FR"/>
      </w:rPr>
      <w:t>e-mail</w:t>
    </w:r>
    <w:proofErr w:type="gramEnd"/>
    <w:r w:rsidRPr="00BC41AB">
      <w:rPr>
        <w:sz w:val="14"/>
        <w:szCs w:val="14"/>
        <w:lang w:val="fr-FR"/>
      </w:rPr>
      <w:t xml:space="preserve">: dispmonit@map.gov.ro  </w:t>
    </w:r>
  </w:p>
  <w:p w:rsidR="00EB7B46" w:rsidRPr="00BC41AB" w:rsidRDefault="00EB7B46" w:rsidP="00BC41AB">
    <w:pPr>
      <w:pStyle w:val="Footer"/>
    </w:pPr>
    <w:r w:rsidRPr="00BC41AB">
      <w:rPr>
        <w:sz w:val="14"/>
        <w:szCs w:val="14"/>
      </w:rPr>
      <w:t>website: www.mmediu.ro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B46" w:rsidRDefault="00EB7B46" w:rsidP="008C7043">
    <w:pPr>
      <w:pStyle w:val="Footer"/>
      <w:spacing w:after="0" w:line="240" w:lineRule="auto"/>
      <w:rPr>
        <w:sz w:val="14"/>
        <w:szCs w:val="14"/>
      </w:rPr>
    </w:pPr>
  </w:p>
  <w:p w:rsidR="00EB7B46" w:rsidRDefault="00EB7B46" w:rsidP="008C7043">
    <w:pPr>
      <w:pStyle w:val="Footer"/>
      <w:spacing w:after="0" w:line="240" w:lineRule="auto"/>
      <w:rPr>
        <w:sz w:val="14"/>
        <w:szCs w:val="14"/>
      </w:rPr>
    </w:pPr>
  </w:p>
  <w:p w:rsidR="00EB7B46" w:rsidRDefault="00EB7B46" w:rsidP="008C7043">
    <w:pPr>
      <w:pStyle w:val="Footer"/>
      <w:spacing w:after="0" w:line="240" w:lineRule="auto"/>
      <w:rPr>
        <w:sz w:val="14"/>
        <w:szCs w:val="14"/>
      </w:rPr>
    </w:pPr>
    <w:r w:rsidRPr="00BC41AB">
      <w:rPr>
        <w:sz w:val="14"/>
        <w:szCs w:val="14"/>
      </w:rPr>
      <w:t xml:space="preserve">Bd. </w:t>
    </w:r>
    <w:proofErr w:type="spellStart"/>
    <w:r w:rsidRPr="00BC41AB">
      <w:rPr>
        <w:sz w:val="14"/>
        <w:szCs w:val="14"/>
      </w:rPr>
      <w:t>Libertăţii</w:t>
    </w:r>
    <w:proofErr w:type="spellEnd"/>
    <w:r w:rsidRPr="00BC41AB">
      <w:rPr>
        <w:sz w:val="14"/>
        <w:szCs w:val="14"/>
      </w:rPr>
      <w:t xml:space="preserve">, nr.12, Sector 5, </w:t>
    </w:r>
    <w:proofErr w:type="spellStart"/>
    <w:r w:rsidRPr="00BC41AB">
      <w:rPr>
        <w:sz w:val="14"/>
        <w:szCs w:val="14"/>
      </w:rPr>
      <w:t>Bucureşti</w:t>
    </w:r>
    <w:proofErr w:type="spellEnd"/>
  </w:p>
  <w:p w:rsidR="00EB7B46" w:rsidRDefault="00EB7B46" w:rsidP="008C7043">
    <w:pPr>
      <w:pStyle w:val="Footer"/>
      <w:spacing w:after="0" w:line="240" w:lineRule="auto"/>
      <w:rPr>
        <w:sz w:val="14"/>
        <w:szCs w:val="14"/>
      </w:rPr>
    </w:pPr>
    <w:r>
      <w:rPr>
        <w:sz w:val="14"/>
        <w:szCs w:val="14"/>
      </w:rPr>
      <w:t>Tel: +4 021 316 0219</w:t>
    </w:r>
  </w:p>
  <w:p w:rsidR="00EB7B46" w:rsidRPr="00F9512C" w:rsidRDefault="00EB7B46" w:rsidP="008C7043">
    <w:pPr>
      <w:pStyle w:val="Footer"/>
      <w:spacing w:after="0" w:line="240" w:lineRule="auto"/>
      <w:rPr>
        <w:sz w:val="14"/>
        <w:szCs w:val="14"/>
        <w:lang w:val="fr-FR"/>
      </w:rPr>
    </w:pPr>
    <w:r w:rsidRPr="00F9512C">
      <w:rPr>
        <w:sz w:val="14"/>
        <w:szCs w:val="14"/>
        <w:lang w:val="fr-FR"/>
      </w:rPr>
      <w:t>Fax: +4 021 319 4609</w:t>
    </w:r>
  </w:p>
  <w:p w:rsidR="00EB7B46" w:rsidRPr="0019631F" w:rsidRDefault="00EB7B46" w:rsidP="008C7043">
    <w:pPr>
      <w:pStyle w:val="Footer"/>
      <w:spacing w:after="0" w:line="240" w:lineRule="auto"/>
      <w:rPr>
        <w:sz w:val="14"/>
        <w:szCs w:val="14"/>
        <w:lang w:val="fr-FR"/>
      </w:rPr>
    </w:pPr>
    <w:proofErr w:type="gramStart"/>
    <w:r w:rsidRPr="0019631F">
      <w:rPr>
        <w:sz w:val="14"/>
        <w:szCs w:val="14"/>
        <w:lang w:val="fr-FR"/>
      </w:rPr>
      <w:t>e-mail</w:t>
    </w:r>
    <w:proofErr w:type="gramEnd"/>
    <w:r w:rsidRPr="0019631F">
      <w:rPr>
        <w:sz w:val="14"/>
        <w:szCs w:val="14"/>
        <w:lang w:val="fr-FR"/>
      </w:rPr>
      <w:t xml:space="preserve">: dispmonit@map.gov.ro  </w:t>
    </w:r>
  </w:p>
  <w:p w:rsidR="00EB7B46" w:rsidRPr="008C7043" w:rsidRDefault="00EB7B46" w:rsidP="008C7043">
    <w:pPr>
      <w:pStyle w:val="Footer"/>
    </w:pPr>
    <w:r w:rsidRPr="00BC41AB">
      <w:rPr>
        <w:sz w:val="14"/>
        <w:szCs w:val="14"/>
      </w:rPr>
      <w:t>website: www.mmediu.ro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B4" w:rsidRDefault="00734EB4" w:rsidP="00CD5B3B">
      <w:r>
        <w:separator/>
      </w:r>
    </w:p>
  </w:footnote>
  <w:footnote w:type="continuationSeparator" w:id="0">
    <w:p w:rsidR="00734EB4" w:rsidRDefault="00734EB4"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CellMar>
        <w:left w:w="0" w:type="dxa"/>
        <w:right w:w="0" w:type="dxa"/>
      </w:tblCellMar>
      <w:tblLook w:val="04A0" w:firstRow="1" w:lastRow="0" w:firstColumn="1" w:lastColumn="0" w:noHBand="0" w:noVBand="1"/>
    </w:tblPr>
    <w:tblGrid>
      <w:gridCol w:w="5103"/>
      <w:gridCol w:w="4111"/>
    </w:tblGrid>
    <w:tr w:rsidR="00EB7B46" w:rsidTr="00BC41AB">
      <w:tc>
        <w:tcPr>
          <w:tcW w:w="5103" w:type="dxa"/>
          <w:shd w:val="clear" w:color="auto" w:fill="auto"/>
        </w:tcPr>
        <w:p w:rsidR="00EB7B46" w:rsidRPr="00CD5B3B" w:rsidRDefault="00EB7B46" w:rsidP="00E562FC">
          <w:pPr>
            <w:pStyle w:val="MediumGrid21"/>
          </w:pPr>
          <w:r>
            <w:rPr>
              <w:noProof/>
            </w:rPr>
            <w:drawing>
              <wp:anchor distT="0" distB="0" distL="114300" distR="114300" simplePos="0" relativeHeight="251661312" behindDoc="0" locked="0" layoutInCell="1" allowOverlap="1" wp14:anchorId="66E950FE" wp14:editId="1FD50355">
                <wp:simplePos x="0" y="0"/>
                <wp:positionH relativeFrom="column">
                  <wp:posOffset>0</wp:posOffset>
                </wp:positionH>
                <wp:positionV relativeFrom="paragraph">
                  <wp:posOffset>136525</wp:posOffset>
                </wp:positionV>
                <wp:extent cx="3236400" cy="900000"/>
                <wp:effectExtent l="0" t="0" r="2540" b="0"/>
                <wp:wrapSquare wrapText="bothSides"/>
                <wp:docPr id="21" name="Picture 21"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rsidR="00EB7B46" w:rsidRDefault="00EB7B46" w:rsidP="00C20EF1">
          <w:pPr>
            <w:pStyle w:val="MediumGrid21"/>
            <w:jc w:val="right"/>
          </w:pPr>
          <w:proofErr w:type="spellStart"/>
          <w:r>
            <w:t>Nesecret</w:t>
          </w:r>
          <w:proofErr w:type="spellEnd"/>
        </w:p>
      </w:tc>
    </w:tr>
  </w:tbl>
  <w:p w:rsidR="00EB7B46" w:rsidRPr="00CD5B3B" w:rsidRDefault="00EB7B46" w:rsidP="00CD5B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5" w:type="dxa"/>
      <w:tblCellMar>
        <w:left w:w="0" w:type="dxa"/>
        <w:right w:w="0" w:type="dxa"/>
      </w:tblCellMar>
      <w:tblLook w:val="04A0" w:firstRow="1" w:lastRow="0" w:firstColumn="1" w:lastColumn="0" w:noHBand="0" w:noVBand="1"/>
    </w:tblPr>
    <w:tblGrid>
      <w:gridCol w:w="6804"/>
      <w:gridCol w:w="4111"/>
    </w:tblGrid>
    <w:tr w:rsidR="00EB7B46" w:rsidTr="000A0EC5">
      <w:tc>
        <w:tcPr>
          <w:tcW w:w="6804" w:type="dxa"/>
          <w:shd w:val="clear" w:color="auto" w:fill="auto"/>
        </w:tcPr>
        <w:p w:rsidR="00EB7B46" w:rsidRPr="00CD5B3B" w:rsidRDefault="00EB7B46" w:rsidP="00901B67">
          <w:pPr>
            <w:pStyle w:val="MediumGrid21"/>
          </w:pPr>
          <w:r>
            <w:rPr>
              <w:noProof/>
            </w:rPr>
            <w:drawing>
              <wp:anchor distT="0" distB="0" distL="114300" distR="114300" simplePos="0" relativeHeight="251659264" behindDoc="0" locked="0" layoutInCell="1" allowOverlap="1" wp14:anchorId="2BB63206" wp14:editId="07A9DDF6">
                <wp:simplePos x="0" y="0"/>
                <wp:positionH relativeFrom="column">
                  <wp:posOffset>0</wp:posOffset>
                </wp:positionH>
                <wp:positionV relativeFrom="paragraph">
                  <wp:posOffset>136525</wp:posOffset>
                </wp:positionV>
                <wp:extent cx="3236400" cy="900000"/>
                <wp:effectExtent l="0" t="0" r="2540" b="0"/>
                <wp:wrapSquare wrapText="bothSides"/>
                <wp:docPr id="22" name="Picture 22" descr="C:\Users\gabriel.jitaru\Desktop\20191107 ministru instalare\logo MMAP\MMAP-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riel.jitaru\Desktop\20191107 ministru instalare\logo MMAP\MMAP-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400" cy="900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111" w:type="dxa"/>
          <w:shd w:val="clear" w:color="auto" w:fill="auto"/>
          <w:vAlign w:val="center"/>
        </w:tcPr>
        <w:p w:rsidR="00EB7B46" w:rsidRDefault="00EB7B46" w:rsidP="00901B67">
          <w:pPr>
            <w:pStyle w:val="MediumGrid21"/>
            <w:jc w:val="right"/>
          </w:pPr>
        </w:p>
      </w:tc>
    </w:tr>
  </w:tbl>
  <w:p w:rsidR="00EB7B46" w:rsidRPr="00901B67" w:rsidRDefault="00EB7B46" w:rsidP="00F9512C">
    <w:pPr>
      <w:pStyle w:val="Header"/>
      <w:tabs>
        <w:tab w:val="clear" w:pos="4320"/>
        <w:tab w:val="left" w:pos="1530"/>
        <w:tab w:val="center" w:pos="2790"/>
      </w:tabs>
      <w:spacing w:after="60" w:line="240" w:lineRule="auto"/>
      <w:ind w:left="0"/>
    </w:pPr>
    <w:r>
      <w:tab/>
    </w:r>
  </w:p>
  <w:p w:rsidR="00EB7B46" w:rsidRPr="00901B67" w:rsidRDefault="00EB7B46" w:rsidP="00E6105F">
    <w:pPr>
      <w:pStyle w:val="Header"/>
      <w:tabs>
        <w:tab w:val="left" w:pos="1530"/>
        <w:tab w:val="center" w:pos="2790"/>
      </w:tabs>
      <w:spacing w:after="60" w:line="240"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6"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1"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4"/>
  </w:num>
  <w:num w:numId="3">
    <w:abstractNumId w:val="11"/>
  </w:num>
  <w:num w:numId="4">
    <w:abstractNumId w:val="3"/>
  </w:num>
  <w:num w:numId="5">
    <w:abstractNumId w:val="4"/>
  </w:num>
  <w:num w:numId="6">
    <w:abstractNumId w:val="10"/>
  </w:num>
  <w:num w:numId="7">
    <w:abstractNumId w:val="5"/>
  </w:num>
  <w:num w:numId="8">
    <w:abstractNumId w:val="7"/>
  </w:num>
  <w:num w:numId="9">
    <w:abstractNumId w:val="9"/>
  </w:num>
  <w:num w:numId="10">
    <w:abstractNumId w:val="0"/>
  </w:num>
  <w:num w:numId="11">
    <w:abstractNumId w:val="13"/>
  </w:num>
  <w:num w:numId="12">
    <w:abstractNumId w:val="12"/>
  </w:num>
  <w:num w:numId="13">
    <w:abstractNumId w:val="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2C"/>
    <w:rsid w:val="00000B67"/>
    <w:rsid w:val="00000C0B"/>
    <w:rsid w:val="00000CEC"/>
    <w:rsid w:val="00000D07"/>
    <w:rsid w:val="00000D70"/>
    <w:rsid w:val="00000F73"/>
    <w:rsid w:val="00001093"/>
    <w:rsid w:val="00001238"/>
    <w:rsid w:val="0000226F"/>
    <w:rsid w:val="000024FD"/>
    <w:rsid w:val="000031AE"/>
    <w:rsid w:val="000031E5"/>
    <w:rsid w:val="00003407"/>
    <w:rsid w:val="0000352B"/>
    <w:rsid w:val="00004505"/>
    <w:rsid w:val="00004C9B"/>
    <w:rsid w:val="00004E35"/>
    <w:rsid w:val="00006208"/>
    <w:rsid w:val="000063EB"/>
    <w:rsid w:val="00006599"/>
    <w:rsid w:val="0000675C"/>
    <w:rsid w:val="00007035"/>
    <w:rsid w:val="00007605"/>
    <w:rsid w:val="00007A24"/>
    <w:rsid w:val="00007C4D"/>
    <w:rsid w:val="00007D7C"/>
    <w:rsid w:val="000112D6"/>
    <w:rsid w:val="0001143A"/>
    <w:rsid w:val="0001285D"/>
    <w:rsid w:val="00012F60"/>
    <w:rsid w:val="0001311B"/>
    <w:rsid w:val="000132EB"/>
    <w:rsid w:val="00013377"/>
    <w:rsid w:val="0001368D"/>
    <w:rsid w:val="00013733"/>
    <w:rsid w:val="0001442A"/>
    <w:rsid w:val="0001459C"/>
    <w:rsid w:val="00016FDA"/>
    <w:rsid w:val="00017B88"/>
    <w:rsid w:val="000204D6"/>
    <w:rsid w:val="0002060C"/>
    <w:rsid w:val="000208EC"/>
    <w:rsid w:val="00020F57"/>
    <w:rsid w:val="000218C0"/>
    <w:rsid w:val="00021ABF"/>
    <w:rsid w:val="00022E04"/>
    <w:rsid w:val="000232D6"/>
    <w:rsid w:val="00023375"/>
    <w:rsid w:val="000234C4"/>
    <w:rsid w:val="0002390C"/>
    <w:rsid w:val="00023A2B"/>
    <w:rsid w:val="00023A56"/>
    <w:rsid w:val="00023C89"/>
    <w:rsid w:val="00023D46"/>
    <w:rsid w:val="00024704"/>
    <w:rsid w:val="0002592B"/>
    <w:rsid w:val="0002599E"/>
    <w:rsid w:val="00025F18"/>
    <w:rsid w:val="000268CC"/>
    <w:rsid w:val="000268D4"/>
    <w:rsid w:val="000278EA"/>
    <w:rsid w:val="00030A32"/>
    <w:rsid w:val="000314D3"/>
    <w:rsid w:val="00031B3E"/>
    <w:rsid w:val="00032507"/>
    <w:rsid w:val="000325A0"/>
    <w:rsid w:val="000328D1"/>
    <w:rsid w:val="00032C99"/>
    <w:rsid w:val="000332FE"/>
    <w:rsid w:val="0003407B"/>
    <w:rsid w:val="000345E3"/>
    <w:rsid w:val="0003493D"/>
    <w:rsid w:val="00035567"/>
    <w:rsid w:val="00035E96"/>
    <w:rsid w:val="000360BF"/>
    <w:rsid w:val="00037545"/>
    <w:rsid w:val="00037657"/>
    <w:rsid w:val="00037B91"/>
    <w:rsid w:val="000403B6"/>
    <w:rsid w:val="00040FBC"/>
    <w:rsid w:val="0004122B"/>
    <w:rsid w:val="000413F9"/>
    <w:rsid w:val="00041681"/>
    <w:rsid w:val="00041EA9"/>
    <w:rsid w:val="00042C46"/>
    <w:rsid w:val="0004332F"/>
    <w:rsid w:val="00045919"/>
    <w:rsid w:val="00046A1C"/>
    <w:rsid w:val="000471E5"/>
    <w:rsid w:val="0005064D"/>
    <w:rsid w:val="00050840"/>
    <w:rsid w:val="00050E44"/>
    <w:rsid w:val="00052308"/>
    <w:rsid w:val="00052DA1"/>
    <w:rsid w:val="00052FFF"/>
    <w:rsid w:val="00053068"/>
    <w:rsid w:val="00053766"/>
    <w:rsid w:val="00053D9A"/>
    <w:rsid w:val="000545DF"/>
    <w:rsid w:val="000555A5"/>
    <w:rsid w:val="0005575A"/>
    <w:rsid w:val="000561D6"/>
    <w:rsid w:val="00056674"/>
    <w:rsid w:val="00056995"/>
    <w:rsid w:val="00056D75"/>
    <w:rsid w:val="0006049B"/>
    <w:rsid w:val="000615F6"/>
    <w:rsid w:val="00061D15"/>
    <w:rsid w:val="000622E5"/>
    <w:rsid w:val="00063C01"/>
    <w:rsid w:val="0006492D"/>
    <w:rsid w:val="000651A7"/>
    <w:rsid w:val="00065247"/>
    <w:rsid w:val="0006561F"/>
    <w:rsid w:val="00065D3E"/>
    <w:rsid w:val="00066483"/>
    <w:rsid w:val="00066F6A"/>
    <w:rsid w:val="00067A60"/>
    <w:rsid w:val="00070135"/>
    <w:rsid w:val="0007059C"/>
    <w:rsid w:val="000717EB"/>
    <w:rsid w:val="0007205D"/>
    <w:rsid w:val="00072151"/>
    <w:rsid w:val="000724C2"/>
    <w:rsid w:val="00072A1E"/>
    <w:rsid w:val="00073523"/>
    <w:rsid w:val="00073C18"/>
    <w:rsid w:val="0007478B"/>
    <w:rsid w:val="00074F4D"/>
    <w:rsid w:val="000751DE"/>
    <w:rsid w:val="00075299"/>
    <w:rsid w:val="00075E87"/>
    <w:rsid w:val="0007625C"/>
    <w:rsid w:val="0007660A"/>
    <w:rsid w:val="00076942"/>
    <w:rsid w:val="00076DA1"/>
    <w:rsid w:val="0007757B"/>
    <w:rsid w:val="00077940"/>
    <w:rsid w:val="00077A8E"/>
    <w:rsid w:val="00077E1F"/>
    <w:rsid w:val="00080AFD"/>
    <w:rsid w:val="00080C7E"/>
    <w:rsid w:val="0008223C"/>
    <w:rsid w:val="000826D6"/>
    <w:rsid w:val="00083494"/>
    <w:rsid w:val="000836E9"/>
    <w:rsid w:val="00084702"/>
    <w:rsid w:val="00084DDC"/>
    <w:rsid w:val="0008623F"/>
    <w:rsid w:val="00086D4C"/>
    <w:rsid w:val="0008732B"/>
    <w:rsid w:val="000913CC"/>
    <w:rsid w:val="00094465"/>
    <w:rsid w:val="000945B2"/>
    <w:rsid w:val="0009470B"/>
    <w:rsid w:val="000959BE"/>
    <w:rsid w:val="000961ED"/>
    <w:rsid w:val="000968A1"/>
    <w:rsid w:val="00096E46"/>
    <w:rsid w:val="0009737C"/>
    <w:rsid w:val="000A0D98"/>
    <w:rsid w:val="000A0EC5"/>
    <w:rsid w:val="000A1A54"/>
    <w:rsid w:val="000A1E3B"/>
    <w:rsid w:val="000A2855"/>
    <w:rsid w:val="000A2DE4"/>
    <w:rsid w:val="000A3069"/>
    <w:rsid w:val="000A361F"/>
    <w:rsid w:val="000A5B45"/>
    <w:rsid w:val="000A6A19"/>
    <w:rsid w:val="000A6D88"/>
    <w:rsid w:val="000A7541"/>
    <w:rsid w:val="000A7E2D"/>
    <w:rsid w:val="000B0275"/>
    <w:rsid w:val="000B0829"/>
    <w:rsid w:val="000B0920"/>
    <w:rsid w:val="000B0EBE"/>
    <w:rsid w:val="000B2073"/>
    <w:rsid w:val="000B29F5"/>
    <w:rsid w:val="000B2D59"/>
    <w:rsid w:val="000B2EAB"/>
    <w:rsid w:val="000B302B"/>
    <w:rsid w:val="000B3A1A"/>
    <w:rsid w:val="000B3AB8"/>
    <w:rsid w:val="000B3BD1"/>
    <w:rsid w:val="000B4203"/>
    <w:rsid w:val="000B47D4"/>
    <w:rsid w:val="000B48A3"/>
    <w:rsid w:val="000B55A4"/>
    <w:rsid w:val="000B62DD"/>
    <w:rsid w:val="000B64B9"/>
    <w:rsid w:val="000B6BBF"/>
    <w:rsid w:val="000C11F1"/>
    <w:rsid w:val="000C1544"/>
    <w:rsid w:val="000C1777"/>
    <w:rsid w:val="000C1863"/>
    <w:rsid w:val="000C2F33"/>
    <w:rsid w:val="000C3330"/>
    <w:rsid w:val="000C3E93"/>
    <w:rsid w:val="000C3FFC"/>
    <w:rsid w:val="000C4311"/>
    <w:rsid w:val="000C555D"/>
    <w:rsid w:val="000C5CB0"/>
    <w:rsid w:val="000C5D13"/>
    <w:rsid w:val="000C650E"/>
    <w:rsid w:val="000C6CAD"/>
    <w:rsid w:val="000D0B1C"/>
    <w:rsid w:val="000D20B4"/>
    <w:rsid w:val="000D2215"/>
    <w:rsid w:val="000D2632"/>
    <w:rsid w:val="000D2672"/>
    <w:rsid w:val="000D2973"/>
    <w:rsid w:val="000D309F"/>
    <w:rsid w:val="000D3F0D"/>
    <w:rsid w:val="000D41FB"/>
    <w:rsid w:val="000D4613"/>
    <w:rsid w:val="000D4F20"/>
    <w:rsid w:val="000D5046"/>
    <w:rsid w:val="000D5367"/>
    <w:rsid w:val="000D56F8"/>
    <w:rsid w:val="000D5CA5"/>
    <w:rsid w:val="000D67AB"/>
    <w:rsid w:val="000D698C"/>
    <w:rsid w:val="000D77E5"/>
    <w:rsid w:val="000D7A67"/>
    <w:rsid w:val="000E0CA7"/>
    <w:rsid w:val="000E0EA2"/>
    <w:rsid w:val="000E0FA1"/>
    <w:rsid w:val="000E146C"/>
    <w:rsid w:val="000E20A8"/>
    <w:rsid w:val="000E23B9"/>
    <w:rsid w:val="000E258D"/>
    <w:rsid w:val="000E380E"/>
    <w:rsid w:val="000E3ADB"/>
    <w:rsid w:val="000E3AFB"/>
    <w:rsid w:val="000E3BB7"/>
    <w:rsid w:val="000E4524"/>
    <w:rsid w:val="000E4993"/>
    <w:rsid w:val="000E4CCE"/>
    <w:rsid w:val="000E503E"/>
    <w:rsid w:val="000E51B7"/>
    <w:rsid w:val="000E60FA"/>
    <w:rsid w:val="000E62D1"/>
    <w:rsid w:val="000E62D7"/>
    <w:rsid w:val="000E63CC"/>
    <w:rsid w:val="000E751E"/>
    <w:rsid w:val="000F0F13"/>
    <w:rsid w:val="000F2B75"/>
    <w:rsid w:val="000F2E95"/>
    <w:rsid w:val="000F3D2B"/>
    <w:rsid w:val="000F4B4B"/>
    <w:rsid w:val="000F4BAA"/>
    <w:rsid w:val="000F4EF2"/>
    <w:rsid w:val="000F4F8E"/>
    <w:rsid w:val="000F56E1"/>
    <w:rsid w:val="000F584D"/>
    <w:rsid w:val="000F6213"/>
    <w:rsid w:val="000F6ED5"/>
    <w:rsid w:val="000F75C1"/>
    <w:rsid w:val="000F7FCE"/>
    <w:rsid w:val="00100BE2"/>
    <w:rsid w:val="00100F36"/>
    <w:rsid w:val="00101343"/>
    <w:rsid w:val="00101402"/>
    <w:rsid w:val="0010162E"/>
    <w:rsid w:val="00102188"/>
    <w:rsid w:val="00102AA3"/>
    <w:rsid w:val="00103799"/>
    <w:rsid w:val="001037CF"/>
    <w:rsid w:val="0010390D"/>
    <w:rsid w:val="001049C3"/>
    <w:rsid w:val="00105904"/>
    <w:rsid w:val="00105AEB"/>
    <w:rsid w:val="00105FB2"/>
    <w:rsid w:val="001060E2"/>
    <w:rsid w:val="00107C38"/>
    <w:rsid w:val="001107FF"/>
    <w:rsid w:val="00111045"/>
    <w:rsid w:val="00111468"/>
    <w:rsid w:val="0011159A"/>
    <w:rsid w:val="001115E4"/>
    <w:rsid w:val="0011201C"/>
    <w:rsid w:val="00112768"/>
    <w:rsid w:val="001127DC"/>
    <w:rsid w:val="00112CA3"/>
    <w:rsid w:val="0011306C"/>
    <w:rsid w:val="0011354E"/>
    <w:rsid w:val="0011371E"/>
    <w:rsid w:val="00113B84"/>
    <w:rsid w:val="00113F03"/>
    <w:rsid w:val="001145BB"/>
    <w:rsid w:val="00115660"/>
    <w:rsid w:val="001156F9"/>
    <w:rsid w:val="0011572A"/>
    <w:rsid w:val="00116542"/>
    <w:rsid w:val="0011720D"/>
    <w:rsid w:val="0011764C"/>
    <w:rsid w:val="00120341"/>
    <w:rsid w:val="00120594"/>
    <w:rsid w:val="001209F0"/>
    <w:rsid w:val="00120DCE"/>
    <w:rsid w:val="00120F74"/>
    <w:rsid w:val="00121073"/>
    <w:rsid w:val="00121516"/>
    <w:rsid w:val="00121A89"/>
    <w:rsid w:val="00121E57"/>
    <w:rsid w:val="00122553"/>
    <w:rsid w:val="00122E85"/>
    <w:rsid w:val="001233A7"/>
    <w:rsid w:val="00123424"/>
    <w:rsid w:val="00123872"/>
    <w:rsid w:val="00123B9F"/>
    <w:rsid w:val="00125D1A"/>
    <w:rsid w:val="001267BF"/>
    <w:rsid w:val="0012774A"/>
    <w:rsid w:val="00127779"/>
    <w:rsid w:val="0012796F"/>
    <w:rsid w:val="00127A25"/>
    <w:rsid w:val="00127CE4"/>
    <w:rsid w:val="00127D4B"/>
    <w:rsid w:val="00127F6E"/>
    <w:rsid w:val="00130525"/>
    <w:rsid w:val="00130680"/>
    <w:rsid w:val="00130976"/>
    <w:rsid w:val="00130C0F"/>
    <w:rsid w:val="00131766"/>
    <w:rsid w:val="00131989"/>
    <w:rsid w:val="00132A34"/>
    <w:rsid w:val="00133F34"/>
    <w:rsid w:val="00134080"/>
    <w:rsid w:val="001345B7"/>
    <w:rsid w:val="00134A3C"/>
    <w:rsid w:val="00135A7E"/>
    <w:rsid w:val="00135DAA"/>
    <w:rsid w:val="001362D6"/>
    <w:rsid w:val="001366ED"/>
    <w:rsid w:val="0013691D"/>
    <w:rsid w:val="00136C06"/>
    <w:rsid w:val="0013752F"/>
    <w:rsid w:val="001409BB"/>
    <w:rsid w:val="0014138D"/>
    <w:rsid w:val="001413E8"/>
    <w:rsid w:val="001417FC"/>
    <w:rsid w:val="001418F2"/>
    <w:rsid w:val="00141AFF"/>
    <w:rsid w:val="00141E8F"/>
    <w:rsid w:val="0014225E"/>
    <w:rsid w:val="001423AF"/>
    <w:rsid w:val="001426BC"/>
    <w:rsid w:val="001429B5"/>
    <w:rsid w:val="00142CBB"/>
    <w:rsid w:val="00142D18"/>
    <w:rsid w:val="00142D7A"/>
    <w:rsid w:val="001433B3"/>
    <w:rsid w:val="00144EB3"/>
    <w:rsid w:val="001455FD"/>
    <w:rsid w:val="00146D45"/>
    <w:rsid w:val="00146D91"/>
    <w:rsid w:val="00147205"/>
    <w:rsid w:val="00147289"/>
    <w:rsid w:val="00147388"/>
    <w:rsid w:val="00150A53"/>
    <w:rsid w:val="00150B96"/>
    <w:rsid w:val="00152790"/>
    <w:rsid w:val="00154032"/>
    <w:rsid w:val="001545DF"/>
    <w:rsid w:val="00154AB3"/>
    <w:rsid w:val="00155607"/>
    <w:rsid w:val="00156082"/>
    <w:rsid w:val="0015624A"/>
    <w:rsid w:val="00157386"/>
    <w:rsid w:val="00160A8A"/>
    <w:rsid w:val="00162AE0"/>
    <w:rsid w:val="00162EA3"/>
    <w:rsid w:val="001631FF"/>
    <w:rsid w:val="00164721"/>
    <w:rsid w:val="001649CF"/>
    <w:rsid w:val="00164CD8"/>
    <w:rsid w:val="00166104"/>
    <w:rsid w:val="0016631E"/>
    <w:rsid w:val="0016658F"/>
    <w:rsid w:val="00166A3C"/>
    <w:rsid w:val="00166A8B"/>
    <w:rsid w:val="00167221"/>
    <w:rsid w:val="00167CC6"/>
    <w:rsid w:val="00167D7A"/>
    <w:rsid w:val="00170491"/>
    <w:rsid w:val="0017088A"/>
    <w:rsid w:val="00170B69"/>
    <w:rsid w:val="00171F87"/>
    <w:rsid w:val="00172918"/>
    <w:rsid w:val="00172E4F"/>
    <w:rsid w:val="00172F6E"/>
    <w:rsid w:val="00173509"/>
    <w:rsid w:val="001736CD"/>
    <w:rsid w:val="00174DE6"/>
    <w:rsid w:val="00175311"/>
    <w:rsid w:val="00176321"/>
    <w:rsid w:val="00176738"/>
    <w:rsid w:val="00177744"/>
    <w:rsid w:val="00177CC6"/>
    <w:rsid w:val="001800EE"/>
    <w:rsid w:val="001801E2"/>
    <w:rsid w:val="00180AA7"/>
    <w:rsid w:val="00180B55"/>
    <w:rsid w:val="00180D44"/>
    <w:rsid w:val="001815D9"/>
    <w:rsid w:val="00181B71"/>
    <w:rsid w:val="0018240D"/>
    <w:rsid w:val="00182D63"/>
    <w:rsid w:val="00183559"/>
    <w:rsid w:val="001851F8"/>
    <w:rsid w:val="001853B9"/>
    <w:rsid w:val="00186356"/>
    <w:rsid w:val="00186399"/>
    <w:rsid w:val="00186443"/>
    <w:rsid w:val="001871ED"/>
    <w:rsid w:val="00187416"/>
    <w:rsid w:val="00187DC6"/>
    <w:rsid w:val="00190031"/>
    <w:rsid w:val="001908EE"/>
    <w:rsid w:val="0019100B"/>
    <w:rsid w:val="001919A2"/>
    <w:rsid w:val="00193214"/>
    <w:rsid w:val="00193435"/>
    <w:rsid w:val="00193857"/>
    <w:rsid w:val="00193A80"/>
    <w:rsid w:val="00193B46"/>
    <w:rsid w:val="00193FAE"/>
    <w:rsid w:val="00195E93"/>
    <w:rsid w:val="00196229"/>
    <w:rsid w:val="0019631F"/>
    <w:rsid w:val="00196333"/>
    <w:rsid w:val="0019745A"/>
    <w:rsid w:val="00197C49"/>
    <w:rsid w:val="001A197B"/>
    <w:rsid w:val="001A1B1A"/>
    <w:rsid w:val="001A1C0C"/>
    <w:rsid w:val="001A2800"/>
    <w:rsid w:val="001A31AE"/>
    <w:rsid w:val="001A34F7"/>
    <w:rsid w:val="001A469F"/>
    <w:rsid w:val="001A4751"/>
    <w:rsid w:val="001A4B3B"/>
    <w:rsid w:val="001A62EC"/>
    <w:rsid w:val="001A6B11"/>
    <w:rsid w:val="001A6C28"/>
    <w:rsid w:val="001A6D7D"/>
    <w:rsid w:val="001A7ADA"/>
    <w:rsid w:val="001A7C65"/>
    <w:rsid w:val="001A7CC2"/>
    <w:rsid w:val="001B026E"/>
    <w:rsid w:val="001B152A"/>
    <w:rsid w:val="001B24F3"/>
    <w:rsid w:val="001B2A19"/>
    <w:rsid w:val="001B2F2F"/>
    <w:rsid w:val="001B36A5"/>
    <w:rsid w:val="001B3E5B"/>
    <w:rsid w:val="001B41C4"/>
    <w:rsid w:val="001B4726"/>
    <w:rsid w:val="001B4A15"/>
    <w:rsid w:val="001B6BE7"/>
    <w:rsid w:val="001B6EAE"/>
    <w:rsid w:val="001B707F"/>
    <w:rsid w:val="001B79B3"/>
    <w:rsid w:val="001B7F3B"/>
    <w:rsid w:val="001C0641"/>
    <w:rsid w:val="001C1A09"/>
    <w:rsid w:val="001C1E38"/>
    <w:rsid w:val="001C20BC"/>
    <w:rsid w:val="001C3ADA"/>
    <w:rsid w:val="001C3DF6"/>
    <w:rsid w:val="001C3E3D"/>
    <w:rsid w:val="001C4E37"/>
    <w:rsid w:val="001C5ADE"/>
    <w:rsid w:val="001C5D9E"/>
    <w:rsid w:val="001C62BB"/>
    <w:rsid w:val="001C6D6B"/>
    <w:rsid w:val="001C7533"/>
    <w:rsid w:val="001D0165"/>
    <w:rsid w:val="001D08FF"/>
    <w:rsid w:val="001D1CC8"/>
    <w:rsid w:val="001D26EF"/>
    <w:rsid w:val="001D2971"/>
    <w:rsid w:val="001D2D35"/>
    <w:rsid w:val="001D31A0"/>
    <w:rsid w:val="001D3447"/>
    <w:rsid w:val="001D39DC"/>
    <w:rsid w:val="001D41CB"/>
    <w:rsid w:val="001D4A41"/>
    <w:rsid w:val="001D4A9C"/>
    <w:rsid w:val="001D4D95"/>
    <w:rsid w:val="001D5172"/>
    <w:rsid w:val="001D600A"/>
    <w:rsid w:val="001D662F"/>
    <w:rsid w:val="001D6818"/>
    <w:rsid w:val="001D69EC"/>
    <w:rsid w:val="001D70AC"/>
    <w:rsid w:val="001D78E8"/>
    <w:rsid w:val="001D7A6E"/>
    <w:rsid w:val="001D7FF3"/>
    <w:rsid w:val="001E00F8"/>
    <w:rsid w:val="001E0AF7"/>
    <w:rsid w:val="001E18F8"/>
    <w:rsid w:val="001E3500"/>
    <w:rsid w:val="001E3C4A"/>
    <w:rsid w:val="001E3FCD"/>
    <w:rsid w:val="001E4074"/>
    <w:rsid w:val="001E4C49"/>
    <w:rsid w:val="001E5D8E"/>
    <w:rsid w:val="001E630F"/>
    <w:rsid w:val="001E6744"/>
    <w:rsid w:val="001E683D"/>
    <w:rsid w:val="001E6971"/>
    <w:rsid w:val="001E7028"/>
    <w:rsid w:val="001E7331"/>
    <w:rsid w:val="001E7725"/>
    <w:rsid w:val="001F018B"/>
    <w:rsid w:val="001F06AF"/>
    <w:rsid w:val="001F1066"/>
    <w:rsid w:val="001F179A"/>
    <w:rsid w:val="001F1AA4"/>
    <w:rsid w:val="001F205F"/>
    <w:rsid w:val="001F208F"/>
    <w:rsid w:val="001F293E"/>
    <w:rsid w:val="001F2CB5"/>
    <w:rsid w:val="001F3720"/>
    <w:rsid w:val="001F38FD"/>
    <w:rsid w:val="001F3B8F"/>
    <w:rsid w:val="001F51DD"/>
    <w:rsid w:val="001F6D3A"/>
    <w:rsid w:val="001F7494"/>
    <w:rsid w:val="00200191"/>
    <w:rsid w:val="002001EE"/>
    <w:rsid w:val="002014A9"/>
    <w:rsid w:val="00202889"/>
    <w:rsid w:val="00202F22"/>
    <w:rsid w:val="00203787"/>
    <w:rsid w:val="002047D6"/>
    <w:rsid w:val="00204D7F"/>
    <w:rsid w:val="00205149"/>
    <w:rsid w:val="002063EE"/>
    <w:rsid w:val="00207A7B"/>
    <w:rsid w:val="00207E22"/>
    <w:rsid w:val="002106A5"/>
    <w:rsid w:val="002106C7"/>
    <w:rsid w:val="00210871"/>
    <w:rsid w:val="00210AC2"/>
    <w:rsid w:val="00210E69"/>
    <w:rsid w:val="00210FEE"/>
    <w:rsid w:val="00211826"/>
    <w:rsid w:val="00212712"/>
    <w:rsid w:val="00212AD0"/>
    <w:rsid w:val="0021357D"/>
    <w:rsid w:val="002145D8"/>
    <w:rsid w:val="00214D0A"/>
    <w:rsid w:val="002163A4"/>
    <w:rsid w:val="00216564"/>
    <w:rsid w:val="00216E35"/>
    <w:rsid w:val="00216F96"/>
    <w:rsid w:val="002173D8"/>
    <w:rsid w:val="00220571"/>
    <w:rsid w:val="00221340"/>
    <w:rsid w:val="00221891"/>
    <w:rsid w:val="0022218D"/>
    <w:rsid w:val="00222FB0"/>
    <w:rsid w:val="0022347F"/>
    <w:rsid w:val="0022361D"/>
    <w:rsid w:val="00223D69"/>
    <w:rsid w:val="00223E25"/>
    <w:rsid w:val="00223EDE"/>
    <w:rsid w:val="00225822"/>
    <w:rsid w:val="00225EDC"/>
    <w:rsid w:val="00226220"/>
    <w:rsid w:val="00230524"/>
    <w:rsid w:val="002315CD"/>
    <w:rsid w:val="00231F62"/>
    <w:rsid w:val="00233D43"/>
    <w:rsid w:val="00234392"/>
    <w:rsid w:val="00234FCD"/>
    <w:rsid w:val="002352B6"/>
    <w:rsid w:val="002353E4"/>
    <w:rsid w:val="0023571A"/>
    <w:rsid w:val="00235C0E"/>
    <w:rsid w:val="00237441"/>
    <w:rsid w:val="002375A1"/>
    <w:rsid w:val="0024061F"/>
    <w:rsid w:val="00240E66"/>
    <w:rsid w:val="0024102B"/>
    <w:rsid w:val="00241847"/>
    <w:rsid w:val="00241B6C"/>
    <w:rsid w:val="00241F00"/>
    <w:rsid w:val="00242A1A"/>
    <w:rsid w:val="00243208"/>
    <w:rsid w:val="00244281"/>
    <w:rsid w:val="002442B7"/>
    <w:rsid w:val="002444EB"/>
    <w:rsid w:val="00244A27"/>
    <w:rsid w:val="0024513E"/>
    <w:rsid w:val="002453CD"/>
    <w:rsid w:val="002462B7"/>
    <w:rsid w:val="002463AE"/>
    <w:rsid w:val="00247E75"/>
    <w:rsid w:val="0025043C"/>
    <w:rsid w:val="002509FD"/>
    <w:rsid w:val="00251330"/>
    <w:rsid w:val="00251F30"/>
    <w:rsid w:val="00252752"/>
    <w:rsid w:val="0025318B"/>
    <w:rsid w:val="002542D2"/>
    <w:rsid w:val="002569EE"/>
    <w:rsid w:val="00256EED"/>
    <w:rsid w:val="00260833"/>
    <w:rsid w:val="00260908"/>
    <w:rsid w:val="00260AB1"/>
    <w:rsid w:val="00261224"/>
    <w:rsid w:val="00261349"/>
    <w:rsid w:val="002619F0"/>
    <w:rsid w:val="0026241E"/>
    <w:rsid w:val="00262532"/>
    <w:rsid w:val="00262761"/>
    <w:rsid w:val="00262988"/>
    <w:rsid w:val="00262FF8"/>
    <w:rsid w:val="00263571"/>
    <w:rsid w:val="0026358B"/>
    <w:rsid w:val="00263648"/>
    <w:rsid w:val="00263A22"/>
    <w:rsid w:val="00263CBF"/>
    <w:rsid w:val="00266B3E"/>
    <w:rsid w:val="00266E68"/>
    <w:rsid w:val="0026738E"/>
    <w:rsid w:val="002676D4"/>
    <w:rsid w:val="00267B1B"/>
    <w:rsid w:val="00267F34"/>
    <w:rsid w:val="002702FE"/>
    <w:rsid w:val="00270324"/>
    <w:rsid w:val="0027046D"/>
    <w:rsid w:val="00271020"/>
    <w:rsid w:val="0027162A"/>
    <w:rsid w:val="00271F51"/>
    <w:rsid w:val="0027294E"/>
    <w:rsid w:val="002729D2"/>
    <w:rsid w:val="00273F08"/>
    <w:rsid w:val="002760E7"/>
    <w:rsid w:val="00276571"/>
    <w:rsid w:val="00276575"/>
    <w:rsid w:val="0027705C"/>
    <w:rsid w:val="002803D1"/>
    <w:rsid w:val="002804F7"/>
    <w:rsid w:val="002805EF"/>
    <w:rsid w:val="00280639"/>
    <w:rsid w:val="0028247F"/>
    <w:rsid w:val="00283A22"/>
    <w:rsid w:val="00284302"/>
    <w:rsid w:val="00284979"/>
    <w:rsid w:val="00284BE2"/>
    <w:rsid w:val="00286B40"/>
    <w:rsid w:val="00286E77"/>
    <w:rsid w:val="00287077"/>
    <w:rsid w:val="00287554"/>
    <w:rsid w:val="00287B10"/>
    <w:rsid w:val="0029013F"/>
    <w:rsid w:val="002905B4"/>
    <w:rsid w:val="00290CEC"/>
    <w:rsid w:val="00290D41"/>
    <w:rsid w:val="00291BEE"/>
    <w:rsid w:val="00292183"/>
    <w:rsid w:val="00293535"/>
    <w:rsid w:val="00293706"/>
    <w:rsid w:val="002942A5"/>
    <w:rsid w:val="00294944"/>
    <w:rsid w:val="002955ED"/>
    <w:rsid w:val="00295882"/>
    <w:rsid w:val="002958B8"/>
    <w:rsid w:val="00296A32"/>
    <w:rsid w:val="00297213"/>
    <w:rsid w:val="00297285"/>
    <w:rsid w:val="002A0733"/>
    <w:rsid w:val="002A0E2D"/>
    <w:rsid w:val="002A0F01"/>
    <w:rsid w:val="002A108B"/>
    <w:rsid w:val="002A15CB"/>
    <w:rsid w:val="002A261C"/>
    <w:rsid w:val="002A3702"/>
    <w:rsid w:val="002A3DA9"/>
    <w:rsid w:val="002A3ED9"/>
    <w:rsid w:val="002A3EDE"/>
    <w:rsid w:val="002A4A22"/>
    <w:rsid w:val="002A4D65"/>
    <w:rsid w:val="002A5029"/>
    <w:rsid w:val="002A5742"/>
    <w:rsid w:val="002A6238"/>
    <w:rsid w:val="002A7608"/>
    <w:rsid w:val="002A7672"/>
    <w:rsid w:val="002A7AE0"/>
    <w:rsid w:val="002A7E10"/>
    <w:rsid w:val="002B0745"/>
    <w:rsid w:val="002B0918"/>
    <w:rsid w:val="002B0919"/>
    <w:rsid w:val="002B1E1B"/>
    <w:rsid w:val="002B2568"/>
    <w:rsid w:val="002B2642"/>
    <w:rsid w:val="002B2937"/>
    <w:rsid w:val="002B347C"/>
    <w:rsid w:val="002B3BDB"/>
    <w:rsid w:val="002B3F22"/>
    <w:rsid w:val="002B45DD"/>
    <w:rsid w:val="002B5688"/>
    <w:rsid w:val="002B5BAE"/>
    <w:rsid w:val="002B5F0C"/>
    <w:rsid w:val="002B5F96"/>
    <w:rsid w:val="002B6590"/>
    <w:rsid w:val="002B665F"/>
    <w:rsid w:val="002B7CA5"/>
    <w:rsid w:val="002C187A"/>
    <w:rsid w:val="002C1952"/>
    <w:rsid w:val="002C2971"/>
    <w:rsid w:val="002C2A99"/>
    <w:rsid w:val="002C3623"/>
    <w:rsid w:val="002C39B2"/>
    <w:rsid w:val="002C3B4D"/>
    <w:rsid w:val="002C3C7E"/>
    <w:rsid w:val="002C40AF"/>
    <w:rsid w:val="002C4E77"/>
    <w:rsid w:val="002C5996"/>
    <w:rsid w:val="002C5C3C"/>
    <w:rsid w:val="002C73D3"/>
    <w:rsid w:val="002C75F1"/>
    <w:rsid w:val="002C7906"/>
    <w:rsid w:val="002D04F5"/>
    <w:rsid w:val="002D0A0B"/>
    <w:rsid w:val="002D114C"/>
    <w:rsid w:val="002D1674"/>
    <w:rsid w:val="002D16EF"/>
    <w:rsid w:val="002D1B3A"/>
    <w:rsid w:val="002D1CDC"/>
    <w:rsid w:val="002D1E2A"/>
    <w:rsid w:val="002D1FA3"/>
    <w:rsid w:val="002D207B"/>
    <w:rsid w:val="002D342F"/>
    <w:rsid w:val="002D58B2"/>
    <w:rsid w:val="002D5A66"/>
    <w:rsid w:val="002D5EE4"/>
    <w:rsid w:val="002D6208"/>
    <w:rsid w:val="002D62BA"/>
    <w:rsid w:val="002D73BD"/>
    <w:rsid w:val="002D752F"/>
    <w:rsid w:val="002D7A30"/>
    <w:rsid w:val="002D7BF6"/>
    <w:rsid w:val="002D7E61"/>
    <w:rsid w:val="002E0D92"/>
    <w:rsid w:val="002E1106"/>
    <w:rsid w:val="002E1135"/>
    <w:rsid w:val="002E185D"/>
    <w:rsid w:val="002E24F4"/>
    <w:rsid w:val="002E2A3E"/>
    <w:rsid w:val="002E2AE4"/>
    <w:rsid w:val="002E46E4"/>
    <w:rsid w:val="002E4CD2"/>
    <w:rsid w:val="002E4FEE"/>
    <w:rsid w:val="002E5206"/>
    <w:rsid w:val="002E63C8"/>
    <w:rsid w:val="002E6FE9"/>
    <w:rsid w:val="002E756E"/>
    <w:rsid w:val="002E75C1"/>
    <w:rsid w:val="002E775A"/>
    <w:rsid w:val="002F166A"/>
    <w:rsid w:val="002F229D"/>
    <w:rsid w:val="002F2CEB"/>
    <w:rsid w:val="002F327D"/>
    <w:rsid w:val="002F3503"/>
    <w:rsid w:val="002F36D2"/>
    <w:rsid w:val="002F3EFE"/>
    <w:rsid w:val="002F4574"/>
    <w:rsid w:val="002F57F5"/>
    <w:rsid w:val="002F62D2"/>
    <w:rsid w:val="002F65F6"/>
    <w:rsid w:val="002F7907"/>
    <w:rsid w:val="002F7F16"/>
    <w:rsid w:val="00300D3E"/>
    <w:rsid w:val="0030153D"/>
    <w:rsid w:val="003016B9"/>
    <w:rsid w:val="003017F2"/>
    <w:rsid w:val="003018E0"/>
    <w:rsid w:val="00301D12"/>
    <w:rsid w:val="0030218C"/>
    <w:rsid w:val="00303016"/>
    <w:rsid w:val="0030343E"/>
    <w:rsid w:val="00303C08"/>
    <w:rsid w:val="00303ED8"/>
    <w:rsid w:val="00304338"/>
    <w:rsid w:val="003047DB"/>
    <w:rsid w:val="00304C74"/>
    <w:rsid w:val="00305790"/>
    <w:rsid w:val="003061C2"/>
    <w:rsid w:val="00306877"/>
    <w:rsid w:val="003070E3"/>
    <w:rsid w:val="00307ADF"/>
    <w:rsid w:val="00310B89"/>
    <w:rsid w:val="00310E56"/>
    <w:rsid w:val="0031144C"/>
    <w:rsid w:val="00311BDE"/>
    <w:rsid w:val="00313962"/>
    <w:rsid w:val="00313E9D"/>
    <w:rsid w:val="00314A6F"/>
    <w:rsid w:val="00314AEA"/>
    <w:rsid w:val="003151B9"/>
    <w:rsid w:val="00315948"/>
    <w:rsid w:val="00315DA3"/>
    <w:rsid w:val="00316839"/>
    <w:rsid w:val="00316B49"/>
    <w:rsid w:val="00317B67"/>
    <w:rsid w:val="00320A56"/>
    <w:rsid w:val="0032120C"/>
    <w:rsid w:val="00321BB6"/>
    <w:rsid w:val="00322235"/>
    <w:rsid w:val="00322327"/>
    <w:rsid w:val="00322E74"/>
    <w:rsid w:val="00323159"/>
    <w:rsid w:val="0032317C"/>
    <w:rsid w:val="00323C62"/>
    <w:rsid w:val="00324E4E"/>
    <w:rsid w:val="00325125"/>
    <w:rsid w:val="0032517C"/>
    <w:rsid w:val="00325603"/>
    <w:rsid w:val="00325B28"/>
    <w:rsid w:val="00330695"/>
    <w:rsid w:val="00330996"/>
    <w:rsid w:val="0033108F"/>
    <w:rsid w:val="003314CE"/>
    <w:rsid w:val="003318F5"/>
    <w:rsid w:val="00333136"/>
    <w:rsid w:val="00333137"/>
    <w:rsid w:val="0033355B"/>
    <w:rsid w:val="00333C75"/>
    <w:rsid w:val="00334B5E"/>
    <w:rsid w:val="00335288"/>
    <w:rsid w:val="00335303"/>
    <w:rsid w:val="00335ABF"/>
    <w:rsid w:val="00335C7F"/>
    <w:rsid w:val="003360F7"/>
    <w:rsid w:val="00336361"/>
    <w:rsid w:val="0033658C"/>
    <w:rsid w:val="003368BB"/>
    <w:rsid w:val="0034198F"/>
    <w:rsid w:val="00341D2A"/>
    <w:rsid w:val="00343D07"/>
    <w:rsid w:val="003441E2"/>
    <w:rsid w:val="00344631"/>
    <w:rsid w:val="00345FB4"/>
    <w:rsid w:val="003461DA"/>
    <w:rsid w:val="00347167"/>
    <w:rsid w:val="003476B7"/>
    <w:rsid w:val="003476B8"/>
    <w:rsid w:val="003478B7"/>
    <w:rsid w:val="003505E9"/>
    <w:rsid w:val="003507DD"/>
    <w:rsid w:val="0035287F"/>
    <w:rsid w:val="0035296D"/>
    <w:rsid w:val="00352A99"/>
    <w:rsid w:val="00352B45"/>
    <w:rsid w:val="00352B93"/>
    <w:rsid w:val="00353289"/>
    <w:rsid w:val="003546EE"/>
    <w:rsid w:val="00354F0F"/>
    <w:rsid w:val="003553C2"/>
    <w:rsid w:val="00355C0E"/>
    <w:rsid w:val="00356AB4"/>
    <w:rsid w:val="00356DFA"/>
    <w:rsid w:val="00356F67"/>
    <w:rsid w:val="003574C5"/>
    <w:rsid w:val="00357AF0"/>
    <w:rsid w:val="00360040"/>
    <w:rsid w:val="0036091B"/>
    <w:rsid w:val="0036096C"/>
    <w:rsid w:val="00360A1B"/>
    <w:rsid w:val="00360B3A"/>
    <w:rsid w:val="00360C00"/>
    <w:rsid w:val="00361595"/>
    <w:rsid w:val="0036186D"/>
    <w:rsid w:val="00363897"/>
    <w:rsid w:val="00363AE6"/>
    <w:rsid w:val="003647E2"/>
    <w:rsid w:val="003648F8"/>
    <w:rsid w:val="00364A49"/>
    <w:rsid w:val="00364B69"/>
    <w:rsid w:val="00365DCE"/>
    <w:rsid w:val="00366E48"/>
    <w:rsid w:val="0036745D"/>
    <w:rsid w:val="00367F7B"/>
    <w:rsid w:val="003701D0"/>
    <w:rsid w:val="00371696"/>
    <w:rsid w:val="003716A3"/>
    <w:rsid w:val="0037242E"/>
    <w:rsid w:val="00372B53"/>
    <w:rsid w:val="00373BFC"/>
    <w:rsid w:val="0037404E"/>
    <w:rsid w:val="00374307"/>
    <w:rsid w:val="00374364"/>
    <w:rsid w:val="003747F5"/>
    <w:rsid w:val="00375E21"/>
    <w:rsid w:val="00376A3C"/>
    <w:rsid w:val="00376AF5"/>
    <w:rsid w:val="00376FAE"/>
    <w:rsid w:val="00377D05"/>
    <w:rsid w:val="003806E6"/>
    <w:rsid w:val="00381419"/>
    <w:rsid w:val="003816A2"/>
    <w:rsid w:val="00381FBE"/>
    <w:rsid w:val="00382250"/>
    <w:rsid w:val="00382B85"/>
    <w:rsid w:val="00383925"/>
    <w:rsid w:val="00383EAD"/>
    <w:rsid w:val="00384231"/>
    <w:rsid w:val="00384525"/>
    <w:rsid w:val="00384BEF"/>
    <w:rsid w:val="003851F0"/>
    <w:rsid w:val="003852F3"/>
    <w:rsid w:val="0038533C"/>
    <w:rsid w:val="00385410"/>
    <w:rsid w:val="00386FA1"/>
    <w:rsid w:val="0039046B"/>
    <w:rsid w:val="00390753"/>
    <w:rsid w:val="00390C6C"/>
    <w:rsid w:val="00390F82"/>
    <w:rsid w:val="003914F5"/>
    <w:rsid w:val="00391824"/>
    <w:rsid w:val="00391B06"/>
    <w:rsid w:val="003931CE"/>
    <w:rsid w:val="003937D4"/>
    <w:rsid w:val="003945A0"/>
    <w:rsid w:val="00394C29"/>
    <w:rsid w:val="00394D1F"/>
    <w:rsid w:val="00395FF4"/>
    <w:rsid w:val="0039627D"/>
    <w:rsid w:val="00396453"/>
    <w:rsid w:val="00396650"/>
    <w:rsid w:val="00396A29"/>
    <w:rsid w:val="003978FE"/>
    <w:rsid w:val="00397EFC"/>
    <w:rsid w:val="003A0197"/>
    <w:rsid w:val="003A03F9"/>
    <w:rsid w:val="003A0BA6"/>
    <w:rsid w:val="003A0DBF"/>
    <w:rsid w:val="003A124E"/>
    <w:rsid w:val="003A191B"/>
    <w:rsid w:val="003A1A7B"/>
    <w:rsid w:val="003A1B05"/>
    <w:rsid w:val="003A1C6E"/>
    <w:rsid w:val="003A2156"/>
    <w:rsid w:val="003A21BF"/>
    <w:rsid w:val="003A251F"/>
    <w:rsid w:val="003A261D"/>
    <w:rsid w:val="003A2F99"/>
    <w:rsid w:val="003A3B4F"/>
    <w:rsid w:val="003A3C11"/>
    <w:rsid w:val="003A4C9B"/>
    <w:rsid w:val="003A5586"/>
    <w:rsid w:val="003A5723"/>
    <w:rsid w:val="003A6520"/>
    <w:rsid w:val="003A6762"/>
    <w:rsid w:val="003A7423"/>
    <w:rsid w:val="003A7BEF"/>
    <w:rsid w:val="003B02DB"/>
    <w:rsid w:val="003B0784"/>
    <w:rsid w:val="003B0C56"/>
    <w:rsid w:val="003B1086"/>
    <w:rsid w:val="003B23E2"/>
    <w:rsid w:val="003B29E8"/>
    <w:rsid w:val="003B3EDE"/>
    <w:rsid w:val="003B4584"/>
    <w:rsid w:val="003B4A91"/>
    <w:rsid w:val="003B59F8"/>
    <w:rsid w:val="003B5A6F"/>
    <w:rsid w:val="003B69BC"/>
    <w:rsid w:val="003B6A73"/>
    <w:rsid w:val="003B6B2F"/>
    <w:rsid w:val="003B6E38"/>
    <w:rsid w:val="003B72A3"/>
    <w:rsid w:val="003B7386"/>
    <w:rsid w:val="003C0A18"/>
    <w:rsid w:val="003C36A9"/>
    <w:rsid w:val="003C39AB"/>
    <w:rsid w:val="003C3BA7"/>
    <w:rsid w:val="003C3E49"/>
    <w:rsid w:val="003C4B20"/>
    <w:rsid w:val="003C5E48"/>
    <w:rsid w:val="003C60CA"/>
    <w:rsid w:val="003C6139"/>
    <w:rsid w:val="003C6233"/>
    <w:rsid w:val="003C6423"/>
    <w:rsid w:val="003C67AD"/>
    <w:rsid w:val="003C7AC5"/>
    <w:rsid w:val="003C7D77"/>
    <w:rsid w:val="003D0F7F"/>
    <w:rsid w:val="003D490D"/>
    <w:rsid w:val="003D4A46"/>
    <w:rsid w:val="003D4ABF"/>
    <w:rsid w:val="003D4D0E"/>
    <w:rsid w:val="003D51DB"/>
    <w:rsid w:val="003D54DD"/>
    <w:rsid w:val="003D5572"/>
    <w:rsid w:val="003D59A3"/>
    <w:rsid w:val="003D69C9"/>
    <w:rsid w:val="003D6A79"/>
    <w:rsid w:val="003D6B24"/>
    <w:rsid w:val="003D714B"/>
    <w:rsid w:val="003D7165"/>
    <w:rsid w:val="003D78AA"/>
    <w:rsid w:val="003D7F2E"/>
    <w:rsid w:val="003E013A"/>
    <w:rsid w:val="003E130A"/>
    <w:rsid w:val="003E1460"/>
    <w:rsid w:val="003E2B08"/>
    <w:rsid w:val="003E3498"/>
    <w:rsid w:val="003E34DE"/>
    <w:rsid w:val="003E3B3A"/>
    <w:rsid w:val="003E3B56"/>
    <w:rsid w:val="003E3C79"/>
    <w:rsid w:val="003E3E2C"/>
    <w:rsid w:val="003E4338"/>
    <w:rsid w:val="003E4B07"/>
    <w:rsid w:val="003E5108"/>
    <w:rsid w:val="003E51E0"/>
    <w:rsid w:val="003E55FD"/>
    <w:rsid w:val="003E573A"/>
    <w:rsid w:val="003E5F3E"/>
    <w:rsid w:val="003F00DF"/>
    <w:rsid w:val="003F06D6"/>
    <w:rsid w:val="003F0904"/>
    <w:rsid w:val="003F177D"/>
    <w:rsid w:val="003F1E1F"/>
    <w:rsid w:val="003F291E"/>
    <w:rsid w:val="003F2B2D"/>
    <w:rsid w:val="003F3B65"/>
    <w:rsid w:val="003F4891"/>
    <w:rsid w:val="003F5081"/>
    <w:rsid w:val="003F6521"/>
    <w:rsid w:val="003F6AD8"/>
    <w:rsid w:val="003F74D1"/>
    <w:rsid w:val="003F7AA8"/>
    <w:rsid w:val="00400ABF"/>
    <w:rsid w:val="00401286"/>
    <w:rsid w:val="00401E49"/>
    <w:rsid w:val="0040275C"/>
    <w:rsid w:val="00404513"/>
    <w:rsid w:val="00404883"/>
    <w:rsid w:val="00404A11"/>
    <w:rsid w:val="004057D6"/>
    <w:rsid w:val="00405B99"/>
    <w:rsid w:val="00405EB0"/>
    <w:rsid w:val="00405EB6"/>
    <w:rsid w:val="0040636F"/>
    <w:rsid w:val="00407138"/>
    <w:rsid w:val="00407420"/>
    <w:rsid w:val="004079B0"/>
    <w:rsid w:val="00407A2F"/>
    <w:rsid w:val="00410B36"/>
    <w:rsid w:val="0041115D"/>
    <w:rsid w:val="0041200A"/>
    <w:rsid w:val="00412770"/>
    <w:rsid w:val="00412F83"/>
    <w:rsid w:val="00413C64"/>
    <w:rsid w:val="0041423D"/>
    <w:rsid w:val="00414404"/>
    <w:rsid w:val="0041556D"/>
    <w:rsid w:val="00415D6D"/>
    <w:rsid w:val="00416245"/>
    <w:rsid w:val="00416F56"/>
    <w:rsid w:val="00417BFB"/>
    <w:rsid w:val="00417CA2"/>
    <w:rsid w:val="00420EB7"/>
    <w:rsid w:val="00421E69"/>
    <w:rsid w:val="0042266D"/>
    <w:rsid w:val="00422691"/>
    <w:rsid w:val="00422747"/>
    <w:rsid w:val="004237EC"/>
    <w:rsid w:val="00423C8A"/>
    <w:rsid w:val="00424733"/>
    <w:rsid w:val="00424EFB"/>
    <w:rsid w:val="00424F19"/>
    <w:rsid w:val="004266C1"/>
    <w:rsid w:val="00427617"/>
    <w:rsid w:val="00427710"/>
    <w:rsid w:val="00427B80"/>
    <w:rsid w:val="00430082"/>
    <w:rsid w:val="00430A58"/>
    <w:rsid w:val="004314AA"/>
    <w:rsid w:val="00431ADA"/>
    <w:rsid w:val="00432A35"/>
    <w:rsid w:val="00433257"/>
    <w:rsid w:val="00433480"/>
    <w:rsid w:val="00435B6F"/>
    <w:rsid w:val="00436806"/>
    <w:rsid w:val="00436D81"/>
    <w:rsid w:val="00436F1A"/>
    <w:rsid w:val="00437F0D"/>
    <w:rsid w:val="004400FE"/>
    <w:rsid w:val="00440410"/>
    <w:rsid w:val="00440FAD"/>
    <w:rsid w:val="004411D3"/>
    <w:rsid w:val="00441434"/>
    <w:rsid w:val="00441A06"/>
    <w:rsid w:val="00441A97"/>
    <w:rsid w:val="00441BD0"/>
    <w:rsid w:val="00441CDD"/>
    <w:rsid w:val="004426DC"/>
    <w:rsid w:val="0044292E"/>
    <w:rsid w:val="00443A7B"/>
    <w:rsid w:val="00443F60"/>
    <w:rsid w:val="0044428D"/>
    <w:rsid w:val="00444FC1"/>
    <w:rsid w:val="00445F55"/>
    <w:rsid w:val="00446442"/>
    <w:rsid w:val="00446E25"/>
    <w:rsid w:val="0044783E"/>
    <w:rsid w:val="0045007D"/>
    <w:rsid w:val="00450498"/>
    <w:rsid w:val="00450813"/>
    <w:rsid w:val="00451A02"/>
    <w:rsid w:val="00451E19"/>
    <w:rsid w:val="00452AD4"/>
    <w:rsid w:val="00452F84"/>
    <w:rsid w:val="004530E2"/>
    <w:rsid w:val="00453855"/>
    <w:rsid w:val="00454CDF"/>
    <w:rsid w:val="00454F09"/>
    <w:rsid w:val="00456074"/>
    <w:rsid w:val="00456FCE"/>
    <w:rsid w:val="00457611"/>
    <w:rsid w:val="00460145"/>
    <w:rsid w:val="004615A4"/>
    <w:rsid w:val="00462032"/>
    <w:rsid w:val="004629F9"/>
    <w:rsid w:val="00463398"/>
    <w:rsid w:val="00464124"/>
    <w:rsid w:val="004641EF"/>
    <w:rsid w:val="0046430C"/>
    <w:rsid w:val="00464A18"/>
    <w:rsid w:val="004655E1"/>
    <w:rsid w:val="0046597C"/>
    <w:rsid w:val="00465A91"/>
    <w:rsid w:val="00465F1B"/>
    <w:rsid w:val="00466368"/>
    <w:rsid w:val="004668C3"/>
    <w:rsid w:val="00467223"/>
    <w:rsid w:val="00467525"/>
    <w:rsid w:val="0046763D"/>
    <w:rsid w:val="0046785B"/>
    <w:rsid w:val="004702FF"/>
    <w:rsid w:val="0047164B"/>
    <w:rsid w:val="004721E1"/>
    <w:rsid w:val="00472789"/>
    <w:rsid w:val="00473517"/>
    <w:rsid w:val="00474053"/>
    <w:rsid w:val="004743A7"/>
    <w:rsid w:val="0047685C"/>
    <w:rsid w:val="00476EC4"/>
    <w:rsid w:val="00476F30"/>
    <w:rsid w:val="00477A9A"/>
    <w:rsid w:val="00477C4D"/>
    <w:rsid w:val="00477C84"/>
    <w:rsid w:val="00477D56"/>
    <w:rsid w:val="0048021E"/>
    <w:rsid w:val="0048022E"/>
    <w:rsid w:val="0048102D"/>
    <w:rsid w:val="00481044"/>
    <w:rsid w:val="00481E5D"/>
    <w:rsid w:val="00481F38"/>
    <w:rsid w:val="004820B8"/>
    <w:rsid w:val="00482290"/>
    <w:rsid w:val="0048246C"/>
    <w:rsid w:val="00484D70"/>
    <w:rsid w:val="004853CE"/>
    <w:rsid w:val="00485B9A"/>
    <w:rsid w:val="00486215"/>
    <w:rsid w:val="00486D81"/>
    <w:rsid w:val="004870A7"/>
    <w:rsid w:val="00487435"/>
    <w:rsid w:val="00491D46"/>
    <w:rsid w:val="00492B4C"/>
    <w:rsid w:val="00493949"/>
    <w:rsid w:val="00493AD5"/>
    <w:rsid w:val="00493EAB"/>
    <w:rsid w:val="0049466F"/>
    <w:rsid w:val="0049514D"/>
    <w:rsid w:val="004951BD"/>
    <w:rsid w:val="00495460"/>
    <w:rsid w:val="00495AB2"/>
    <w:rsid w:val="00496319"/>
    <w:rsid w:val="00496DB9"/>
    <w:rsid w:val="004971B5"/>
    <w:rsid w:val="004974DE"/>
    <w:rsid w:val="004977B9"/>
    <w:rsid w:val="00497B83"/>
    <w:rsid w:val="004A05BE"/>
    <w:rsid w:val="004A068C"/>
    <w:rsid w:val="004A1B51"/>
    <w:rsid w:val="004A2218"/>
    <w:rsid w:val="004A3509"/>
    <w:rsid w:val="004A3566"/>
    <w:rsid w:val="004A3A53"/>
    <w:rsid w:val="004A4F60"/>
    <w:rsid w:val="004A570C"/>
    <w:rsid w:val="004A6A9B"/>
    <w:rsid w:val="004A6E98"/>
    <w:rsid w:val="004A7273"/>
    <w:rsid w:val="004B0283"/>
    <w:rsid w:val="004B175B"/>
    <w:rsid w:val="004B1856"/>
    <w:rsid w:val="004B2878"/>
    <w:rsid w:val="004B2C1F"/>
    <w:rsid w:val="004B5036"/>
    <w:rsid w:val="004B505E"/>
    <w:rsid w:val="004B6826"/>
    <w:rsid w:val="004B6AEB"/>
    <w:rsid w:val="004B6F8A"/>
    <w:rsid w:val="004B7791"/>
    <w:rsid w:val="004B779B"/>
    <w:rsid w:val="004B78CC"/>
    <w:rsid w:val="004C05D7"/>
    <w:rsid w:val="004C0A95"/>
    <w:rsid w:val="004C1167"/>
    <w:rsid w:val="004C22F8"/>
    <w:rsid w:val="004C3D74"/>
    <w:rsid w:val="004C4AE9"/>
    <w:rsid w:val="004C4E0B"/>
    <w:rsid w:val="004C51BE"/>
    <w:rsid w:val="004C61BA"/>
    <w:rsid w:val="004C665E"/>
    <w:rsid w:val="004C6E5C"/>
    <w:rsid w:val="004D023E"/>
    <w:rsid w:val="004D193C"/>
    <w:rsid w:val="004D1A09"/>
    <w:rsid w:val="004D1DDE"/>
    <w:rsid w:val="004D32EF"/>
    <w:rsid w:val="004D34E5"/>
    <w:rsid w:val="004D3FFC"/>
    <w:rsid w:val="004D4763"/>
    <w:rsid w:val="004D6136"/>
    <w:rsid w:val="004D6282"/>
    <w:rsid w:val="004D6F6C"/>
    <w:rsid w:val="004D708A"/>
    <w:rsid w:val="004D74CC"/>
    <w:rsid w:val="004E162F"/>
    <w:rsid w:val="004E2165"/>
    <w:rsid w:val="004E28C0"/>
    <w:rsid w:val="004E32F4"/>
    <w:rsid w:val="004E4994"/>
    <w:rsid w:val="004E49E5"/>
    <w:rsid w:val="004E4EBA"/>
    <w:rsid w:val="004E4F26"/>
    <w:rsid w:val="004E4F41"/>
    <w:rsid w:val="004E5BD7"/>
    <w:rsid w:val="004E686D"/>
    <w:rsid w:val="004E6B6E"/>
    <w:rsid w:val="004E6D06"/>
    <w:rsid w:val="004E6D9A"/>
    <w:rsid w:val="004E7142"/>
    <w:rsid w:val="004F032C"/>
    <w:rsid w:val="004F05DE"/>
    <w:rsid w:val="004F1A7B"/>
    <w:rsid w:val="004F1DC3"/>
    <w:rsid w:val="004F2711"/>
    <w:rsid w:val="004F2B6A"/>
    <w:rsid w:val="004F3E63"/>
    <w:rsid w:val="004F423E"/>
    <w:rsid w:val="004F4C76"/>
    <w:rsid w:val="004F5336"/>
    <w:rsid w:val="004F5ABE"/>
    <w:rsid w:val="004F70B6"/>
    <w:rsid w:val="0050009C"/>
    <w:rsid w:val="00500663"/>
    <w:rsid w:val="00500C42"/>
    <w:rsid w:val="0050196D"/>
    <w:rsid w:val="00501F46"/>
    <w:rsid w:val="00502BB9"/>
    <w:rsid w:val="00503088"/>
    <w:rsid w:val="005031C8"/>
    <w:rsid w:val="0050324B"/>
    <w:rsid w:val="00504193"/>
    <w:rsid w:val="00505F1B"/>
    <w:rsid w:val="005064BE"/>
    <w:rsid w:val="00506786"/>
    <w:rsid w:val="00507A9D"/>
    <w:rsid w:val="00510616"/>
    <w:rsid w:val="00510A06"/>
    <w:rsid w:val="0051235B"/>
    <w:rsid w:val="00512465"/>
    <w:rsid w:val="00512807"/>
    <w:rsid w:val="00513040"/>
    <w:rsid w:val="005134A1"/>
    <w:rsid w:val="005138BC"/>
    <w:rsid w:val="00513D1B"/>
    <w:rsid w:val="00514508"/>
    <w:rsid w:val="005148DC"/>
    <w:rsid w:val="005152A8"/>
    <w:rsid w:val="00515CF6"/>
    <w:rsid w:val="00515EAC"/>
    <w:rsid w:val="00515F3F"/>
    <w:rsid w:val="005160B2"/>
    <w:rsid w:val="0051687F"/>
    <w:rsid w:val="00516BB9"/>
    <w:rsid w:val="00517202"/>
    <w:rsid w:val="005176B6"/>
    <w:rsid w:val="005209C8"/>
    <w:rsid w:val="00520DAA"/>
    <w:rsid w:val="005211F0"/>
    <w:rsid w:val="00521813"/>
    <w:rsid w:val="00521A04"/>
    <w:rsid w:val="0052255B"/>
    <w:rsid w:val="005237D9"/>
    <w:rsid w:val="00523C7C"/>
    <w:rsid w:val="005252E3"/>
    <w:rsid w:val="00525AF5"/>
    <w:rsid w:val="00525BEB"/>
    <w:rsid w:val="005265FE"/>
    <w:rsid w:val="0052739A"/>
    <w:rsid w:val="0052747D"/>
    <w:rsid w:val="00527A48"/>
    <w:rsid w:val="00527D3C"/>
    <w:rsid w:val="005301A9"/>
    <w:rsid w:val="00530745"/>
    <w:rsid w:val="00530B01"/>
    <w:rsid w:val="00530C6C"/>
    <w:rsid w:val="00530CE3"/>
    <w:rsid w:val="005310BE"/>
    <w:rsid w:val="0053120A"/>
    <w:rsid w:val="005313C6"/>
    <w:rsid w:val="00531B3D"/>
    <w:rsid w:val="00531D09"/>
    <w:rsid w:val="00532192"/>
    <w:rsid w:val="00534734"/>
    <w:rsid w:val="00534E0F"/>
    <w:rsid w:val="00534FBC"/>
    <w:rsid w:val="0053545F"/>
    <w:rsid w:val="005354F6"/>
    <w:rsid w:val="005363B3"/>
    <w:rsid w:val="00536781"/>
    <w:rsid w:val="00536D52"/>
    <w:rsid w:val="005370F9"/>
    <w:rsid w:val="005372F6"/>
    <w:rsid w:val="0054009F"/>
    <w:rsid w:val="005403CD"/>
    <w:rsid w:val="00540786"/>
    <w:rsid w:val="00540B48"/>
    <w:rsid w:val="00540BA5"/>
    <w:rsid w:val="00540DBA"/>
    <w:rsid w:val="00541167"/>
    <w:rsid w:val="00541798"/>
    <w:rsid w:val="00542113"/>
    <w:rsid w:val="005439F6"/>
    <w:rsid w:val="00543BC8"/>
    <w:rsid w:val="00544147"/>
    <w:rsid w:val="005444CF"/>
    <w:rsid w:val="00544D85"/>
    <w:rsid w:val="00545152"/>
    <w:rsid w:val="00545E7B"/>
    <w:rsid w:val="00550E53"/>
    <w:rsid w:val="00551459"/>
    <w:rsid w:val="00552AC7"/>
    <w:rsid w:val="0055339B"/>
    <w:rsid w:val="00553550"/>
    <w:rsid w:val="00554EF2"/>
    <w:rsid w:val="005559E1"/>
    <w:rsid w:val="00555CC5"/>
    <w:rsid w:val="00555FBD"/>
    <w:rsid w:val="00556CE4"/>
    <w:rsid w:val="00556E99"/>
    <w:rsid w:val="00557898"/>
    <w:rsid w:val="00557DA9"/>
    <w:rsid w:val="00560831"/>
    <w:rsid w:val="005619A5"/>
    <w:rsid w:val="00561D52"/>
    <w:rsid w:val="0056294A"/>
    <w:rsid w:val="00563002"/>
    <w:rsid w:val="005635A8"/>
    <w:rsid w:val="00563F3A"/>
    <w:rsid w:val="0056477D"/>
    <w:rsid w:val="00564838"/>
    <w:rsid w:val="005656FA"/>
    <w:rsid w:val="00565AF2"/>
    <w:rsid w:val="00565AFD"/>
    <w:rsid w:val="00567072"/>
    <w:rsid w:val="0056755A"/>
    <w:rsid w:val="00570157"/>
    <w:rsid w:val="005708B0"/>
    <w:rsid w:val="00570F3C"/>
    <w:rsid w:val="005715D9"/>
    <w:rsid w:val="00571C48"/>
    <w:rsid w:val="00571F0A"/>
    <w:rsid w:val="00572022"/>
    <w:rsid w:val="00572AB0"/>
    <w:rsid w:val="00572B5D"/>
    <w:rsid w:val="00572D75"/>
    <w:rsid w:val="00572DA6"/>
    <w:rsid w:val="00573469"/>
    <w:rsid w:val="00573B95"/>
    <w:rsid w:val="00573DF0"/>
    <w:rsid w:val="00574126"/>
    <w:rsid w:val="00574CB4"/>
    <w:rsid w:val="00574F87"/>
    <w:rsid w:val="00575B06"/>
    <w:rsid w:val="00576D92"/>
    <w:rsid w:val="0057739B"/>
    <w:rsid w:val="00577578"/>
    <w:rsid w:val="00577C2F"/>
    <w:rsid w:val="00577DA3"/>
    <w:rsid w:val="005811EF"/>
    <w:rsid w:val="00581745"/>
    <w:rsid w:val="00581810"/>
    <w:rsid w:val="0058272D"/>
    <w:rsid w:val="005829DA"/>
    <w:rsid w:val="00582A4F"/>
    <w:rsid w:val="00582EE2"/>
    <w:rsid w:val="00583728"/>
    <w:rsid w:val="005838E6"/>
    <w:rsid w:val="00583C08"/>
    <w:rsid w:val="00583D02"/>
    <w:rsid w:val="00584455"/>
    <w:rsid w:val="00584740"/>
    <w:rsid w:val="00584F95"/>
    <w:rsid w:val="005850CE"/>
    <w:rsid w:val="00585339"/>
    <w:rsid w:val="00585924"/>
    <w:rsid w:val="00585B0F"/>
    <w:rsid w:val="00586641"/>
    <w:rsid w:val="00586FB4"/>
    <w:rsid w:val="005876B5"/>
    <w:rsid w:val="0058799C"/>
    <w:rsid w:val="00587C01"/>
    <w:rsid w:val="005900B0"/>
    <w:rsid w:val="00590265"/>
    <w:rsid w:val="0059048A"/>
    <w:rsid w:val="005909EA"/>
    <w:rsid w:val="00590BAC"/>
    <w:rsid w:val="0059328E"/>
    <w:rsid w:val="00594C74"/>
    <w:rsid w:val="00595002"/>
    <w:rsid w:val="0059640E"/>
    <w:rsid w:val="00596715"/>
    <w:rsid w:val="00597778"/>
    <w:rsid w:val="005A0053"/>
    <w:rsid w:val="005A074C"/>
    <w:rsid w:val="005A0FC5"/>
    <w:rsid w:val="005A119B"/>
    <w:rsid w:val="005A13B9"/>
    <w:rsid w:val="005A25CE"/>
    <w:rsid w:val="005A26E5"/>
    <w:rsid w:val="005A34CF"/>
    <w:rsid w:val="005A3588"/>
    <w:rsid w:val="005A372F"/>
    <w:rsid w:val="005A3F30"/>
    <w:rsid w:val="005A3FC4"/>
    <w:rsid w:val="005A448C"/>
    <w:rsid w:val="005A456E"/>
    <w:rsid w:val="005A532E"/>
    <w:rsid w:val="005A53FC"/>
    <w:rsid w:val="005A66C6"/>
    <w:rsid w:val="005A7240"/>
    <w:rsid w:val="005B115E"/>
    <w:rsid w:val="005B11D2"/>
    <w:rsid w:val="005B146B"/>
    <w:rsid w:val="005B1BB7"/>
    <w:rsid w:val="005B329D"/>
    <w:rsid w:val="005B33F2"/>
    <w:rsid w:val="005B3B19"/>
    <w:rsid w:val="005B3BD0"/>
    <w:rsid w:val="005B3D70"/>
    <w:rsid w:val="005B53BF"/>
    <w:rsid w:val="005B590D"/>
    <w:rsid w:val="005B6306"/>
    <w:rsid w:val="005B6F87"/>
    <w:rsid w:val="005B70B3"/>
    <w:rsid w:val="005B764F"/>
    <w:rsid w:val="005C0511"/>
    <w:rsid w:val="005C0AA7"/>
    <w:rsid w:val="005C1967"/>
    <w:rsid w:val="005C211F"/>
    <w:rsid w:val="005C269C"/>
    <w:rsid w:val="005C2BA7"/>
    <w:rsid w:val="005C323B"/>
    <w:rsid w:val="005C3499"/>
    <w:rsid w:val="005C3DBB"/>
    <w:rsid w:val="005C5BB9"/>
    <w:rsid w:val="005C6549"/>
    <w:rsid w:val="005C662E"/>
    <w:rsid w:val="005C6778"/>
    <w:rsid w:val="005C6C36"/>
    <w:rsid w:val="005C6D6C"/>
    <w:rsid w:val="005C729C"/>
    <w:rsid w:val="005D0201"/>
    <w:rsid w:val="005D0B3C"/>
    <w:rsid w:val="005D0C36"/>
    <w:rsid w:val="005D2436"/>
    <w:rsid w:val="005D247B"/>
    <w:rsid w:val="005D2BAF"/>
    <w:rsid w:val="005D2C42"/>
    <w:rsid w:val="005D3323"/>
    <w:rsid w:val="005D3DA6"/>
    <w:rsid w:val="005D3DEF"/>
    <w:rsid w:val="005D5441"/>
    <w:rsid w:val="005D57B6"/>
    <w:rsid w:val="005D5B0C"/>
    <w:rsid w:val="005D6868"/>
    <w:rsid w:val="005D7400"/>
    <w:rsid w:val="005D75B3"/>
    <w:rsid w:val="005D761D"/>
    <w:rsid w:val="005E042E"/>
    <w:rsid w:val="005E1DB6"/>
    <w:rsid w:val="005E3544"/>
    <w:rsid w:val="005E3B4C"/>
    <w:rsid w:val="005E425B"/>
    <w:rsid w:val="005E4A0D"/>
    <w:rsid w:val="005E5CDC"/>
    <w:rsid w:val="005E61A0"/>
    <w:rsid w:val="005E6A6D"/>
    <w:rsid w:val="005E6FFA"/>
    <w:rsid w:val="005E7023"/>
    <w:rsid w:val="005E789E"/>
    <w:rsid w:val="005F1605"/>
    <w:rsid w:val="005F195B"/>
    <w:rsid w:val="005F1B35"/>
    <w:rsid w:val="005F2675"/>
    <w:rsid w:val="005F2BA7"/>
    <w:rsid w:val="005F3744"/>
    <w:rsid w:val="005F4071"/>
    <w:rsid w:val="005F415E"/>
    <w:rsid w:val="005F72B3"/>
    <w:rsid w:val="005F79BB"/>
    <w:rsid w:val="006000C0"/>
    <w:rsid w:val="00601EF5"/>
    <w:rsid w:val="00602867"/>
    <w:rsid w:val="00602F7B"/>
    <w:rsid w:val="00603380"/>
    <w:rsid w:val="0060352E"/>
    <w:rsid w:val="00603ECA"/>
    <w:rsid w:val="00604090"/>
    <w:rsid w:val="00604826"/>
    <w:rsid w:val="00604B0C"/>
    <w:rsid w:val="00604D37"/>
    <w:rsid w:val="00605C05"/>
    <w:rsid w:val="0060652D"/>
    <w:rsid w:val="00606FCB"/>
    <w:rsid w:val="0060703C"/>
    <w:rsid w:val="0060772A"/>
    <w:rsid w:val="00607A75"/>
    <w:rsid w:val="0061073F"/>
    <w:rsid w:val="0061275A"/>
    <w:rsid w:val="0061276A"/>
    <w:rsid w:val="00613058"/>
    <w:rsid w:val="0061445C"/>
    <w:rsid w:val="00614790"/>
    <w:rsid w:val="00614F49"/>
    <w:rsid w:val="006155E9"/>
    <w:rsid w:val="006158B3"/>
    <w:rsid w:val="00615A0C"/>
    <w:rsid w:val="006167FF"/>
    <w:rsid w:val="006206A4"/>
    <w:rsid w:val="00620CED"/>
    <w:rsid w:val="0062165E"/>
    <w:rsid w:val="00621B1F"/>
    <w:rsid w:val="00621F52"/>
    <w:rsid w:val="00622593"/>
    <w:rsid w:val="0062262F"/>
    <w:rsid w:val="006229EC"/>
    <w:rsid w:val="00622AFD"/>
    <w:rsid w:val="00622FA6"/>
    <w:rsid w:val="00623978"/>
    <w:rsid w:val="00624122"/>
    <w:rsid w:val="0062525A"/>
    <w:rsid w:val="006255CD"/>
    <w:rsid w:val="00625645"/>
    <w:rsid w:val="00625713"/>
    <w:rsid w:val="00625801"/>
    <w:rsid w:val="006261BD"/>
    <w:rsid w:val="00626D6B"/>
    <w:rsid w:val="0062798E"/>
    <w:rsid w:val="006279CD"/>
    <w:rsid w:val="00627B6C"/>
    <w:rsid w:val="00630520"/>
    <w:rsid w:val="00630C2E"/>
    <w:rsid w:val="00630DFB"/>
    <w:rsid w:val="006318E4"/>
    <w:rsid w:val="00631E16"/>
    <w:rsid w:val="00632685"/>
    <w:rsid w:val="00632864"/>
    <w:rsid w:val="0063348E"/>
    <w:rsid w:val="00633D46"/>
    <w:rsid w:val="0063538F"/>
    <w:rsid w:val="00635A35"/>
    <w:rsid w:val="00635D2A"/>
    <w:rsid w:val="00636300"/>
    <w:rsid w:val="00636B01"/>
    <w:rsid w:val="00637152"/>
    <w:rsid w:val="00637645"/>
    <w:rsid w:val="0064023C"/>
    <w:rsid w:val="0064074D"/>
    <w:rsid w:val="00640779"/>
    <w:rsid w:val="00640A24"/>
    <w:rsid w:val="00640CB9"/>
    <w:rsid w:val="00640D64"/>
    <w:rsid w:val="00641306"/>
    <w:rsid w:val="00641471"/>
    <w:rsid w:val="00642079"/>
    <w:rsid w:val="0064259B"/>
    <w:rsid w:val="00642BA8"/>
    <w:rsid w:val="0064364B"/>
    <w:rsid w:val="00643A38"/>
    <w:rsid w:val="006441E6"/>
    <w:rsid w:val="00644CEC"/>
    <w:rsid w:val="006457F9"/>
    <w:rsid w:val="00646D22"/>
    <w:rsid w:val="00647680"/>
    <w:rsid w:val="006478F2"/>
    <w:rsid w:val="006505F3"/>
    <w:rsid w:val="00650622"/>
    <w:rsid w:val="00651A00"/>
    <w:rsid w:val="00651B7F"/>
    <w:rsid w:val="00651DD8"/>
    <w:rsid w:val="006520F6"/>
    <w:rsid w:val="0065298E"/>
    <w:rsid w:val="00652C7E"/>
    <w:rsid w:val="0065392A"/>
    <w:rsid w:val="00653BD1"/>
    <w:rsid w:val="00653FFF"/>
    <w:rsid w:val="00654559"/>
    <w:rsid w:val="00656393"/>
    <w:rsid w:val="006566CB"/>
    <w:rsid w:val="0065674A"/>
    <w:rsid w:val="00656A0C"/>
    <w:rsid w:val="00657059"/>
    <w:rsid w:val="00657201"/>
    <w:rsid w:val="0065727D"/>
    <w:rsid w:val="0065761A"/>
    <w:rsid w:val="006576D0"/>
    <w:rsid w:val="00657EFF"/>
    <w:rsid w:val="00657F96"/>
    <w:rsid w:val="00660647"/>
    <w:rsid w:val="006608CE"/>
    <w:rsid w:val="0066186B"/>
    <w:rsid w:val="006626FB"/>
    <w:rsid w:val="00662738"/>
    <w:rsid w:val="00662D82"/>
    <w:rsid w:val="00662E94"/>
    <w:rsid w:val="00664D90"/>
    <w:rsid w:val="0066560D"/>
    <w:rsid w:val="00665DC9"/>
    <w:rsid w:val="006662F0"/>
    <w:rsid w:val="00666543"/>
    <w:rsid w:val="00666F18"/>
    <w:rsid w:val="006675DE"/>
    <w:rsid w:val="0066761D"/>
    <w:rsid w:val="00667A6A"/>
    <w:rsid w:val="00670710"/>
    <w:rsid w:val="00671B21"/>
    <w:rsid w:val="0067258C"/>
    <w:rsid w:val="00672F32"/>
    <w:rsid w:val="0067315C"/>
    <w:rsid w:val="00673283"/>
    <w:rsid w:val="00673511"/>
    <w:rsid w:val="0067412E"/>
    <w:rsid w:val="00674266"/>
    <w:rsid w:val="006745BD"/>
    <w:rsid w:val="006762F9"/>
    <w:rsid w:val="006763C5"/>
    <w:rsid w:val="00676EE9"/>
    <w:rsid w:val="00680E21"/>
    <w:rsid w:val="00680E22"/>
    <w:rsid w:val="00681A40"/>
    <w:rsid w:val="00681B7D"/>
    <w:rsid w:val="00682050"/>
    <w:rsid w:val="006829B8"/>
    <w:rsid w:val="00682E30"/>
    <w:rsid w:val="00683641"/>
    <w:rsid w:val="0068364C"/>
    <w:rsid w:val="006836AF"/>
    <w:rsid w:val="006837B7"/>
    <w:rsid w:val="00684C8A"/>
    <w:rsid w:val="0068644C"/>
    <w:rsid w:val="0068649F"/>
    <w:rsid w:val="0068650E"/>
    <w:rsid w:val="006869CD"/>
    <w:rsid w:val="00686B8E"/>
    <w:rsid w:val="00686BFB"/>
    <w:rsid w:val="006873A0"/>
    <w:rsid w:val="0069017B"/>
    <w:rsid w:val="00690C6C"/>
    <w:rsid w:val="00690D28"/>
    <w:rsid w:val="00690F9E"/>
    <w:rsid w:val="00692E63"/>
    <w:rsid w:val="00693DDB"/>
    <w:rsid w:val="0069444C"/>
    <w:rsid w:val="00694969"/>
    <w:rsid w:val="0069498F"/>
    <w:rsid w:val="00694BE5"/>
    <w:rsid w:val="00696364"/>
    <w:rsid w:val="006963A9"/>
    <w:rsid w:val="00696D86"/>
    <w:rsid w:val="006975C5"/>
    <w:rsid w:val="00697736"/>
    <w:rsid w:val="0069783A"/>
    <w:rsid w:val="00697958"/>
    <w:rsid w:val="00697F24"/>
    <w:rsid w:val="006A1FAB"/>
    <w:rsid w:val="006A206A"/>
    <w:rsid w:val="006A2415"/>
    <w:rsid w:val="006A263E"/>
    <w:rsid w:val="006A2893"/>
    <w:rsid w:val="006A32F9"/>
    <w:rsid w:val="006A3E8E"/>
    <w:rsid w:val="006A426C"/>
    <w:rsid w:val="006A4BBC"/>
    <w:rsid w:val="006A57EF"/>
    <w:rsid w:val="006A5AC8"/>
    <w:rsid w:val="006A7234"/>
    <w:rsid w:val="006A73C4"/>
    <w:rsid w:val="006A765F"/>
    <w:rsid w:val="006A7984"/>
    <w:rsid w:val="006B007E"/>
    <w:rsid w:val="006B03B7"/>
    <w:rsid w:val="006B0FD6"/>
    <w:rsid w:val="006B1404"/>
    <w:rsid w:val="006B1A4F"/>
    <w:rsid w:val="006B34BD"/>
    <w:rsid w:val="006B392B"/>
    <w:rsid w:val="006B39ED"/>
    <w:rsid w:val="006B3EB0"/>
    <w:rsid w:val="006B3F27"/>
    <w:rsid w:val="006B4101"/>
    <w:rsid w:val="006B4B67"/>
    <w:rsid w:val="006B51DC"/>
    <w:rsid w:val="006B528B"/>
    <w:rsid w:val="006B5495"/>
    <w:rsid w:val="006B55D5"/>
    <w:rsid w:val="006B5B2C"/>
    <w:rsid w:val="006B5BA6"/>
    <w:rsid w:val="006B68DA"/>
    <w:rsid w:val="006B73EC"/>
    <w:rsid w:val="006B753A"/>
    <w:rsid w:val="006C03A7"/>
    <w:rsid w:val="006C0615"/>
    <w:rsid w:val="006C2424"/>
    <w:rsid w:val="006C3220"/>
    <w:rsid w:val="006C39F7"/>
    <w:rsid w:val="006C3B6B"/>
    <w:rsid w:val="006C3E76"/>
    <w:rsid w:val="006C3F4C"/>
    <w:rsid w:val="006C47A0"/>
    <w:rsid w:val="006C4C86"/>
    <w:rsid w:val="006C594E"/>
    <w:rsid w:val="006C6393"/>
    <w:rsid w:val="006C68AF"/>
    <w:rsid w:val="006C6B70"/>
    <w:rsid w:val="006C6F87"/>
    <w:rsid w:val="006D01AB"/>
    <w:rsid w:val="006D058F"/>
    <w:rsid w:val="006D09DE"/>
    <w:rsid w:val="006D0C37"/>
    <w:rsid w:val="006D0D26"/>
    <w:rsid w:val="006D101D"/>
    <w:rsid w:val="006D1528"/>
    <w:rsid w:val="006D1BC6"/>
    <w:rsid w:val="006D454E"/>
    <w:rsid w:val="006D45F1"/>
    <w:rsid w:val="006D4DE3"/>
    <w:rsid w:val="006D56CD"/>
    <w:rsid w:val="006D6726"/>
    <w:rsid w:val="006D7FA3"/>
    <w:rsid w:val="006E0530"/>
    <w:rsid w:val="006E07F1"/>
    <w:rsid w:val="006E0E45"/>
    <w:rsid w:val="006E1972"/>
    <w:rsid w:val="006E3851"/>
    <w:rsid w:val="006E415A"/>
    <w:rsid w:val="006E43D8"/>
    <w:rsid w:val="006E4ABF"/>
    <w:rsid w:val="006E4C1D"/>
    <w:rsid w:val="006E627E"/>
    <w:rsid w:val="006E6762"/>
    <w:rsid w:val="006E77E3"/>
    <w:rsid w:val="006E784F"/>
    <w:rsid w:val="006E7FA9"/>
    <w:rsid w:val="006E7FDC"/>
    <w:rsid w:val="006F1559"/>
    <w:rsid w:val="006F1E4F"/>
    <w:rsid w:val="006F2A2D"/>
    <w:rsid w:val="006F3655"/>
    <w:rsid w:val="006F3ABE"/>
    <w:rsid w:val="006F4226"/>
    <w:rsid w:val="006F46C1"/>
    <w:rsid w:val="006F471A"/>
    <w:rsid w:val="006F4B71"/>
    <w:rsid w:val="006F5D3F"/>
    <w:rsid w:val="006F5E3C"/>
    <w:rsid w:val="006F63DA"/>
    <w:rsid w:val="006F6FA5"/>
    <w:rsid w:val="006F6FAC"/>
    <w:rsid w:val="006F7284"/>
    <w:rsid w:val="006F7333"/>
    <w:rsid w:val="00700B99"/>
    <w:rsid w:val="00701106"/>
    <w:rsid w:val="00701C32"/>
    <w:rsid w:val="00702115"/>
    <w:rsid w:val="007023E1"/>
    <w:rsid w:val="00702645"/>
    <w:rsid w:val="00703E42"/>
    <w:rsid w:val="00704EA3"/>
    <w:rsid w:val="00705365"/>
    <w:rsid w:val="00706E8C"/>
    <w:rsid w:val="00707A9E"/>
    <w:rsid w:val="00710135"/>
    <w:rsid w:val="00710B33"/>
    <w:rsid w:val="007124A7"/>
    <w:rsid w:val="00713130"/>
    <w:rsid w:val="0071364E"/>
    <w:rsid w:val="00713E20"/>
    <w:rsid w:val="00714488"/>
    <w:rsid w:val="0071513A"/>
    <w:rsid w:val="00715517"/>
    <w:rsid w:val="0071566D"/>
    <w:rsid w:val="00715758"/>
    <w:rsid w:val="007157C3"/>
    <w:rsid w:val="00715B89"/>
    <w:rsid w:val="007165B1"/>
    <w:rsid w:val="00717847"/>
    <w:rsid w:val="00717B0A"/>
    <w:rsid w:val="007207F4"/>
    <w:rsid w:val="007216FA"/>
    <w:rsid w:val="00721A11"/>
    <w:rsid w:val="00722BEC"/>
    <w:rsid w:val="0072306A"/>
    <w:rsid w:val="007240B6"/>
    <w:rsid w:val="00724926"/>
    <w:rsid w:val="00724A03"/>
    <w:rsid w:val="00725C2F"/>
    <w:rsid w:val="00726715"/>
    <w:rsid w:val="0072708E"/>
    <w:rsid w:val="00727BB3"/>
    <w:rsid w:val="00727F06"/>
    <w:rsid w:val="0073066B"/>
    <w:rsid w:val="007309E4"/>
    <w:rsid w:val="007309ED"/>
    <w:rsid w:val="00730B6E"/>
    <w:rsid w:val="00731010"/>
    <w:rsid w:val="00731B1B"/>
    <w:rsid w:val="00733A01"/>
    <w:rsid w:val="007345D6"/>
    <w:rsid w:val="00734BB2"/>
    <w:rsid w:val="00734C86"/>
    <w:rsid w:val="00734EB4"/>
    <w:rsid w:val="0073572E"/>
    <w:rsid w:val="00735DA7"/>
    <w:rsid w:val="0073603A"/>
    <w:rsid w:val="00736CDB"/>
    <w:rsid w:val="00736EB2"/>
    <w:rsid w:val="007371B4"/>
    <w:rsid w:val="00740044"/>
    <w:rsid w:val="00740F82"/>
    <w:rsid w:val="00741E6E"/>
    <w:rsid w:val="00741F14"/>
    <w:rsid w:val="0074217C"/>
    <w:rsid w:val="00743C02"/>
    <w:rsid w:val="0074450E"/>
    <w:rsid w:val="00744AE0"/>
    <w:rsid w:val="007450A6"/>
    <w:rsid w:val="00745737"/>
    <w:rsid w:val="00745770"/>
    <w:rsid w:val="00745827"/>
    <w:rsid w:val="00745B5D"/>
    <w:rsid w:val="00745F61"/>
    <w:rsid w:val="0074619A"/>
    <w:rsid w:val="00746B86"/>
    <w:rsid w:val="00747512"/>
    <w:rsid w:val="00747BF4"/>
    <w:rsid w:val="00747DF9"/>
    <w:rsid w:val="00747FEC"/>
    <w:rsid w:val="007509AA"/>
    <w:rsid w:val="00750C8B"/>
    <w:rsid w:val="00750FF9"/>
    <w:rsid w:val="00751C4E"/>
    <w:rsid w:val="00752857"/>
    <w:rsid w:val="00753F32"/>
    <w:rsid w:val="00754F02"/>
    <w:rsid w:val="0075547E"/>
    <w:rsid w:val="00755FC0"/>
    <w:rsid w:val="007562CC"/>
    <w:rsid w:val="007563B7"/>
    <w:rsid w:val="00756AC9"/>
    <w:rsid w:val="00756CA9"/>
    <w:rsid w:val="00757DC8"/>
    <w:rsid w:val="00760105"/>
    <w:rsid w:val="007609A8"/>
    <w:rsid w:val="00760E32"/>
    <w:rsid w:val="00762851"/>
    <w:rsid w:val="00762D9D"/>
    <w:rsid w:val="00763492"/>
    <w:rsid w:val="00763E9B"/>
    <w:rsid w:val="00763FB6"/>
    <w:rsid w:val="007642FA"/>
    <w:rsid w:val="007643D5"/>
    <w:rsid w:val="00765377"/>
    <w:rsid w:val="00765593"/>
    <w:rsid w:val="00766E0E"/>
    <w:rsid w:val="007672CA"/>
    <w:rsid w:val="0077025C"/>
    <w:rsid w:val="00771161"/>
    <w:rsid w:val="007716A9"/>
    <w:rsid w:val="0077174D"/>
    <w:rsid w:val="00772374"/>
    <w:rsid w:val="007726CC"/>
    <w:rsid w:val="007727EA"/>
    <w:rsid w:val="00773419"/>
    <w:rsid w:val="0077351C"/>
    <w:rsid w:val="007737AB"/>
    <w:rsid w:val="00773C8D"/>
    <w:rsid w:val="0077470E"/>
    <w:rsid w:val="00774C1B"/>
    <w:rsid w:val="00774CDE"/>
    <w:rsid w:val="007750EF"/>
    <w:rsid w:val="00775E68"/>
    <w:rsid w:val="0077729D"/>
    <w:rsid w:val="00777E5E"/>
    <w:rsid w:val="00777F71"/>
    <w:rsid w:val="007813F3"/>
    <w:rsid w:val="00781BE3"/>
    <w:rsid w:val="00781E39"/>
    <w:rsid w:val="007856F1"/>
    <w:rsid w:val="007858E8"/>
    <w:rsid w:val="00785C7C"/>
    <w:rsid w:val="00786714"/>
    <w:rsid w:val="00786750"/>
    <w:rsid w:val="00786AB9"/>
    <w:rsid w:val="007871D4"/>
    <w:rsid w:val="00787EF2"/>
    <w:rsid w:val="00790041"/>
    <w:rsid w:val="00790422"/>
    <w:rsid w:val="007912FD"/>
    <w:rsid w:val="00791ADE"/>
    <w:rsid w:val="007921CE"/>
    <w:rsid w:val="0079244C"/>
    <w:rsid w:val="007928C0"/>
    <w:rsid w:val="00792AC2"/>
    <w:rsid w:val="007933B9"/>
    <w:rsid w:val="00793A0C"/>
    <w:rsid w:val="00793DFC"/>
    <w:rsid w:val="00795F12"/>
    <w:rsid w:val="007962BF"/>
    <w:rsid w:val="00796708"/>
    <w:rsid w:val="0079676C"/>
    <w:rsid w:val="00797306"/>
    <w:rsid w:val="0079753F"/>
    <w:rsid w:val="0079761F"/>
    <w:rsid w:val="007A0320"/>
    <w:rsid w:val="007A0F68"/>
    <w:rsid w:val="007A1F80"/>
    <w:rsid w:val="007A2942"/>
    <w:rsid w:val="007A3438"/>
    <w:rsid w:val="007A3A0A"/>
    <w:rsid w:val="007A4018"/>
    <w:rsid w:val="007A430C"/>
    <w:rsid w:val="007A486F"/>
    <w:rsid w:val="007A4CD3"/>
    <w:rsid w:val="007A5302"/>
    <w:rsid w:val="007A636D"/>
    <w:rsid w:val="007A63BF"/>
    <w:rsid w:val="007A6495"/>
    <w:rsid w:val="007A68DC"/>
    <w:rsid w:val="007A6C15"/>
    <w:rsid w:val="007A6E5F"/>
    <w:rsid w:val="007A7661"/>
    <w:rsid w:val="007A77BA"/>
    <w:rsid w:val="007A7B2F"/>
    <w:rsid w:val="007A7E44"/>
    <w:rsid w:val="007B00B7"/>
    <w:rsid w:val="007B01FB"/>
    <w:rsid w:val="007B12B6"/>
    <w:rsid w:val="007B2249"/>
    <w:rsid w:val="007B2460"/>
    <w:rsid w:val="007B279A"/>
    <w:rsid w:val="007B290F"/>
    <w:rsid w:val="007B2D94"/>
    <w:rsid w:val="007B32EB"/>
    <w:rsid w:val="007B3940"/>
    <w:rsid w:val="007B3AB7"/>
    <w:rsid w:val="007B3D79"/>
    <w:rsid w:val="007B4067"/>
    <w:rsid w:val="007B48E1"/>
    <w:rsid w:val="007B52F5"/>
    <w:rsid w:val="007B68DA"/>
    <w:rsid w:val="007B68DD"/>
    <w:rsid w:val="007B6CDB"/>
    <w:rsid w:val="007B7408"/>
    <w:rsid w:val="007B7561"/>
    <w:rsid w:val="007B7715"/>
    <w:rsid w:val="007B7A2A"/>
    <w:rsid w:val="007B7AA4"/>
    <w:rsid w:val="007B7CC4"/>
    <w:rsid w:val="007B7D56"/>
    <w:rsid w:val="007C0176"/>
    <w:rsid w:val="007C3553"/>
    <w:rsid w:val="007C3688"/>
    <w:rsid w:val="007C37D5"/>
    <w:rsid w:val="007C3917"/>
    <w:rsid w:val="007C4235"/>
    <w:rsid w:val="007C4503"/>
    <w:rsid w:val="007C48D3"/>
    <w:rsid w:val="007C4C18"/>
    <w:rsid w:val="007C5152"/>
    <w:rsid w:val="007C51A8"/>
    <w:rsid w:val="007C60A2"/>
    <w:rsid w:val="007C628A"/>
    <w:rsid w:val="007C6408"/>
    <w:rsid w:val="007C6C58"/>
    <w:rsid w:val="007C6DFA"/>
    <w:rsid w:val="007C7A24"/>
    <w:rsid w:val="007C7A40"/>
    <w:rsid w:val="007C7B47"/>
    <w:rsid w:val="007C7C1A"/>
    <w:rsid w:val="007C7FF7"/>
    <w:rsid w:val="007D0E59"/>
    <w:rsid w:val="007D12B3"/>
    <w:rsid w:val="007D177A"/>
    <w:rsid w:val="007D1A11"/>
    <w:rsid w:val="007D1D94"/>
    <w:rsid w:val="007D2411"/>
    <w:rsid w:val="007D2550"/>
    <w:rsid w:val="007D31C0"/>
    <w:rsid w:val="007D384C"/>
    <w:rsid w:val="007D4B5F"/>
    <w:rsid w:val="007D4D31"/>
    <w:rsid w:val="007D57DD"/>
    <w:rsid w:val="007D5D44"/>
    <w:rsid w:val="007D7B46"/>
    <w:rsid w:val="007D7D33"/>
    <w:rsid w:val="007E1744"/>
    <w:rsid w:val="007E1DB1"/>
    <w:rsid w:val="007E2852"/>
    <w:rsid w:val="007E297F"/>
    <w:rsid w:val="007E29CE"/>
    <w:rsid w:val="007E3235"/>
    <w:rsid w:val="007E3D99"/>
    <w:rsid w:val="007E3DF1"/>
    <w:rsid w:val="007E4540"/>
    <w:rsid w:val="007E4D7B"/>
    <w:rsid w:val="007E5194"/>
    <w:rsid w:val="007E59EF"/>
    <w:rsid w:val="007E6374"/>
    <w:rsid w:val="007E641C"/>
    <w:rsid w:val="007E6B37"/>
    <w:rsid w:val="007E70A1"/>
    <w:rsid w:val="007E7226"/>
    <w:rsid w:val="007E7554"/>
    <w:rsid w:val="007E7884"/>
    <w:rsid w:val="007E7A0F"/>
    <w:rsid w:val="007E7C4B"/>
    <w:rsid w:val="007F036B"/>
    <w:rsid w:val="007F063B"/>
    <w:rsid w:val="007F2290"/>
    <w:rsid w:val="007F3E5C"/>
    <w:rsid w:val="007F46B7"/>
    <w:rsid w:val="007F49D4"/>
    <w:rsid w:val="007F5D2C"/>
    <w:rsid w:val="007F5F3D"/>
    <w:rsid w:val="007F73C6"/>
    <w:rsid w:val="007F7BD4"/>
    <w:rsid w:val="007F7D38"/>
    <w:rsid w:val="008005AA"/>
    <w:rsid w:val="00801175"/>
    <w:rsid w:val="00801812"/>
    <w:rsid w:val="00802239"/>
    <w:rsid w:val="00802717"/>
    <w:rsid w:val="00802AB9"/>
    <w:rsid w:val="00802AED"/>
    <w:rsid w:val="008033D2"/>
    <w:rsid w:val="00803582"/>
    <w:rsid w:val="0080359E"/>
    <w:rsid w:val="00803845"/>
    <w:rsid w:val="00805554"/>
    <w:rsid w:val="00805AE3"/>
    <w:rsid w:val="00806B42"/>
    <w:rsid w:val="00806C3A"/>
    <w:rsid w:val="00806D56"/>
    <w:rsid w:val="00807664"/>
    <w:rsid w:val="00807B51"/>
    <w:rsid w:val="0081081C"/>
    <w:rsid w:val="00810BA5"/>
    <w:rsid w:val="008118FF"/>
    <w:rsid w:val="00812318"/>
    <w:rsid w:val="008126EA"/>
    <w:rsid w:val="00812DC1"/>
    <w:rsid w:val="00813287"/>
    <w:rsid w:val="0081339F"/>
    <w:rsid w:val="00814465"/>
    <w:rsid w:val="00814537"/>
    <w:rsid w:val="0081496B"/>
    <w:rsid w:val="008152EF"/>
    <w:rsid w:val="00815E95"/>
    <w:rsid w:val="00815F2C"/>
    <w:rsid w:val="00816F6E"/>
    <w:rsid w:val="00820F91"/>
    <w:rsid w:val="008214D5"/>
    <w:rsid w:val="008215B7"/>
    <w:rsid w:val="00822CFA"/>
    <w:rsid w:val="00823774"/>
    <w:rsid w:val="008243E2"/>
    <w:rsid w:val="008244A1"/>
    <w:rsid w:val="00824E92"/>
    <w:rsid w:val="00825384"/>
    <w:rsid w:val="00826849"/>
    <w:rsid w:val="00826E09"/>
    <w:rsid w:val="0082725E"/>
    <w:rsid w:val="00830641"/>
    <w:rsid w:val="008306A1"/>
    <w:rsid w:val="00833349"/>
    <w:rsid w:val="0083365D"/>
    <w:rsid w:val="00833DEB"/>
    <w:rsid w:val="00833F20"/>
    <w:rsid w:val="008343B0"/>
    <w:rsid w:val="00835041"/>
    <w:rsid w:val="00835887"/>
    <w:rsid w:val="00835996"/>
    <w:rsid w:val="008359A8"/>
    <w:rsid w:val="00835DA2"/>
    <w:rsid w:val="00836193"/>
    <w:rsid w:val="00836A22"/>
    <w:rsid w:val="00837234"/>
    <w:rsid w:val="00837329"/>
    <w:rsid w:val="00837798"/>
    <w:rsid w:val="0084031D"/>
    <w:rsid w:val="00840AB3"/>
    <w:rsid w:val="00841CF8"/>
    <w:rsid w:val="00842401"/>
    <w:rsid w:val="008425D8"/>
    <w:rsid w:val="00842777"/>
    <w:rsid w:val="008427C9"/>
    <w:rsid w:val="008433FE"/>
    <w:rsid w:val="008434A9"/>
    <w:rsid w:val="00843BD0"/>
    <w:rsid w:val="00843E7A"/>
    <w:rsid w:val="00847360"/>
    <w:rsid w:val="00851665"/>
    <w:rsid w:val="00851865"/>
    <w:rsid w:val="00851CCD"/>
    <w:rsid w:val="008523B0"/>
    <w:rsid w:val="00852990"/>
    <w:rsid w:val="008529B5"/>
    <w:rsid w:val="00853377"/>
    <w:rsid w:val="00853A83"/>
    <w:rsid w:val="008545A4"/>
    <w:rsid w:val="00855981"/>
    <w:rsid w:val="008562C8"/>
    <w:rsid w:val="008567EA"/>
    <w:rsid w:val="00856EFE"/>
    <w:rsid w:val="008570E2"/>
    <w:rsid w:val="008604B1"/>
    <w:rsid w:val="0086088E"/>
    <w:rsid w:val="008608EF"/>
    <w:rsid w:val="008611A4"/>
    <w:rsid w:val="008615F1"/>
    <w:rsid w:val="008616AB"/>
    <w:rsid w:val="00861CF9"/>
    <w:rsid w:val="00862013"/>
    <w:rsid w:val="008622DB"/>
    <w:rsid w:val="008626BB"/>
    <w:rsid w:val="00863255"/>
    <w:rsid w:val="00863286"/>
    <w:rsid w:val="0086331F"/>
    <w:rsid w:val="00863AFF"/>
    <w:rsid w:val="00863F3D"/>
    <w:rsid w:val="0086403E"/>
    <w:rsid w:val="0086429F"/>
    <w:rsid w:val="00864871"/>
    <w:rsid w:val="008650F1"/>
    <w:rsid w:val="00865B57"/>
    <w:rsid w:val="00865BCD"/>
    <w:rsid w:val="00866377"/>
    <w:rsid w:val="00866B7A"/>
    <w:rsid w:val="00866B83"/>
    <w:rsid w:val="008712EB"/>
    <w:rsid w:val="0087143E"/>
    <w:rsid w:val="00871F88"/>
    <w:rsid w:val="00872151"/>
    <w:rsid w:val="008732CE"/>
    <w:rsid w:val="00875127"/>
    <w:rsid w:val="0087522C"/>
    <w:rsid w:val="00875657"/>
    <w:rsid w:val="00875AB8"/>
    <w:rsid w:val="00876165"/>
    <w:rsid w:val="0087654E"/>
    <w:rsid w:val="00876D01"/>
    <w:rsid w:val="00877042"/>
    <w:rsid w:val="00877790"/>
    <w:rsid w:val="0087795B"/>
    <w:rsid w:val="008802AB"/>
    <w:rsid w:val="0088083E"/>
    <w:rsid w:val="00880DC6"/>
    <w:rsid w:val="00880F79"/>
    <w:rsid w:val="00881243"/>
    <w:rsid w:val="00881B5B"/>
    <w:rsid w:val="00881CC8"/>
    <w:rsid w:val="00882A38"/>
    <w:rsid w:val="00882D35"/>
    <w:rsid w:val="00883B57"/>
    <w:rsid w:val="008843B8"/>
    <w:rsid w:val="008846BE"/>
    <w:rsid w:val="00884AF0"/>
    <w:rsid w:val="00886EC5"/>
    <w:rsid w:val="00887512"/>
    <w:rsid w:val="008875C7"/>
    <w:rsid w:val="00887E6D"/>
    <w:rsid w:val="008902D3"/>
    <w:rsid w:val="008902FB"/>
    <w:rsid w:val="008907F5"/>
    <w:rsid w:val="00891250"/>
    <w:rsid w:val="008912A9"/>
    <w:rsid w:val="00891DA0"/>
    <w:rsid w:val="00892160"/>
    <w:rsid w:val="00892F8C"/>
    <w:rsid w:val="00893245"/>
    <w:rsid w:val="00893679"/>
    <w:rsid w:val="00893E6B"/>
    <w:rsid w:val="00894119"/>
    <w:rsid w:val="00894FD7"/>
    <w:rsid w:val="0089504C"/>
    <w:rsid w:val="0089515B"/>
    <w:rsid w:val="008975A3"/>
    <w:rsid w:val="0089777C"/>
    <w:rsid w:val="008977D3"/>
    <w:rsid w:val="008A00E2"/>
    <w:rsid w:val="008A0AA6"/>
    <w:rsid w:val="008A1318"/>
    <w:rsid w:val="008A1AB5"/>
    <w:rsid w:val="008A265C"/>
    <w:rsid w:val="008A26F3"/>
    <w:rsid w:val="008A2748"/>
    <w:rsid w:val="008A2A1C"/>
    <w:rsid w:val="008A2AC0"/>
    <w:rsid w:val="008A2B29"/>
    <w:rsid w:val="008A2C74"/>
    <w:rsid w:val="008A2D35"/>
    <w:rsid w:val="008A34D9"/>
    <w:rsid w:val="008A35FC"/>
    <w:rsid w:val="008A38D3"/>
    <w:rsid w:val="008A3D34"/>
    <w:rsid w:val="008A40B3"/>
    <w:rsid w:val="008A44D9"/>
    <w:rsid w:val="008A4D0F"/>
    <w:rsid w:val="008A4E60"/>
    <w:rsid w:val="008A52E8"/>
    <w:rsid w:val="008A58AF"/>
    <w:rsid w:val="008A6519"/>
    <w:rsid w:val="008A6D48"/>
    <w:rsid w:val="008A6D75"/>
    <w:rsid w:val="008A7788"/>
    <w:rsid w:val="008A79B7"/>
    <w:rsid w:val="008B1589"/>
    <w:rsid w:val="008B2343"/>
    <w:rsid w:val="008B2C93"/>
    <w:rsid w:val="008B3FB8"/>
    <w:rsid w:val="008B560E"/>
    <w:rsid w:val="008B5DD6"/>
    <w:rsid w:val="008B6175"/>
    <w:rsid w:val="008B63E7"/>
    <w:rsid w:val="008B65C9"/>
    <w:rsid w:val="008B6A39"/>
    <w:rsid w:val="008B6BE3"/>
    <w:rsid w:val="008C0E95"/>
    <w:rsid w:val="008C125B"/>
    <w:rsid w:val="008C26A6"/>
    <w:rsid w:val="008C383A"/>
    <w:rsid w:val="008C479D"/>
    <w:rsid w:val="008C4C37"/>
    <w:rsid w:val="008C4C6B"/>
    <w:rsid w:val="008C4F34"/>
    <w:rsid w:val="008C5084"/>
    <w:rsid w:val="008C50AD"/>
    <w:rsid w:val="008C594F"/>
    <w:rsid w:val="008C5DEE"/>
    <w:rsid w:val="008C645D"/>
    <w:rsid w:val="008C6A14"/>
    <w:rsid w:val="008C6A35"/>
    <w:rsid w:val="008C7043"/>
    <w:rsid w:val="008C7645"/>
    <w:rsid w:val="008C7EFB"/>
    <w:rsid w:val="008D0FE7"/>
    <w:rsid w:val="008D151E"/>
    <w:rsid w:val="008D1C45"/>
    <w:rsid w:val="008D1E3E"/>
    <w:rsid w:val="008D2A2A"/>
    <w:rsid w:val="008D2AB6"/>
    <w:rsid w:val="008D3D34"/>
    <w:rsid w:val="008D6142"/>
    <w:rsid w:val="008D6206"/>
    <w:rsid w:val="008D62DE"/>
    <w:rsid w:val="008D68C8"/>
    <w:rsid w:val="008D73CA"/>
    <w:rsid w:val="008E0457"/>
    <w:rsid w:val="008E0B24"/>
    <w:rsid w:val="008E17F6"/>
    <w:rsid w:val="008E19D6"/>
    <w:rsid w:val="008E1D82"/>
    <w:rsid w:val="008E20DB"/>
    <w:rsid w:val="008E21D8"/>
    <w:rsid w:val="008E414A"/>
    <w:rsid w:val="008E46F0"/>
    <w:rsid w:val="008E53BB"/>
    <w:rsid w:val="008E5953"/>
    <w:rsid w:val="008E6347"/>
    <w:rsid w:val="008E6EBC"/>
    <w:rsid w:val="008E7107"/>
    <w:rsid w:val="008E7923"/>
    <w:rsid w:val="008E79B9"/>
    <w:rsid w:val="008F0488"/>
    <w:rsid w:val="008F08EB"/>
    <w:rsid w:val="008F190E"/>
    <w:rsid w:val="008F2228"/>
    <w:rsid w:val="008F2279"/>
    <w:rsid w:val="008F3213"/>
    <w:rsid w:val="008F4901"/>
    <w:rsid w:val="008F5679"/>
    <w:rsid w:val="008F57DD"/>
    <w:rsid w:val="008F6316"/>
    <w:rsid w:val="008F7855"/>
    <w:rsid w:val="008F7BE0"/>
    <w:rsid w:val="00900A31"/>
    <w:rsid w:val="00900AC7"/>
    <w:rsid w:val="00901489"/>
    <w:rsid w:val="00901A3C"/>
    <w:rsid w:val="00901B67"/>
    <w:rsid w:val="00902B3C"/>
    <w:rsid w:val="00902E91"/>
    <w:rsid w:val="009035EC"/>
    <w:rsid w:val="00903744"/>
    <w:rsid w:val="00903C6D"/>
    <w:rsid w:val="009044B3"/>
    <w:rsid w:val="00904E3B"/>
    <w:rsid w:val="00906409"/>
    <w:rsid w:val="00906CF7"/>
    <w:rsid w:val="0090744E"/>
    <w:rsid w:val="00907B6B"/>
    <w:rsid w:val="009118A2"/>
    <w:rsid w:val="009129C8"/>
    <w:rsid w:val="009137FB"/>
    <w:rsid w:val="00915096"/>
    <w:rsid w:val="00915CAC"/>
    <w:rsid w:val="00916514"/>
    <w:rsid w:val="009168CD"/>
    <w:rsid w:val="00917201"/>
    <w:rsid w:val="009172EC"/>
    <w:rsid w:val="009174A3"/>
    <w:rsid w:val="00917C27"/>
    <w:rsid w:val="0092121B"/>
    <w:rsid w:val="00921981"/>
    <w:rsid w:val="0092205E"/>
    <w:rsid w:val="00922C1A"/>
    <w:rsid w:val="00923127"/>
    <w:rsid w:val="009240DE"/>
    <w:rsid w:val="00924A9B"/>
    <w:rsid w:val="00926017"/>
    <w:rsid w:val="00926654"/>
    <w:rsid w:val="009267CA"/>
    <w:rsid w:val="009269ED"/>
    <w:rsid w:val="00926C4A"/>
    <w:rsid w:val="00927F62"/>
    <w:rsid w:val="0093122D"/>
    <w:rsid w:val="00931A43"/>
    <w:rsid w:val="009331D5"/>
    <w:rsid w:val="009343ED"/>
    <w:rsid w:val="00934C5B"/>
    <w:rsid w:val="00935AFD"/>
    <w:rsid w:val="009360F3"/>
    <w:rsid w:val="0093635D"/>
    <w:rsid w:val="00936394"/>
    <w:rsid w:val="00936A75"/>
    <w:rsid w:val="00936D62"/>
    <w:rsid w:val="0093726F"/>
    <w:rsid w:val="009372B2"/>
    <w:rsid w:val="009374FD"/>
    <w:rsid w:val="00937996"/>
    <w:rsid w:val="009401B0"/>
    <w:rsid w:val="0094020A"/>
    <w:rsid w:val="00940F04"/>
    <w:rsid w:val="00940F24"/>
    <w:rsid w:val="009425FF"/>
    <w:rsid w:val="00942B21"/>
    <w:rsid w:val="0094306D"/>
    <w:rsid w:val="00943262"/>
    <w:rsid w:val="0094349D"/>
    <w:rsid w:val="009442A9"/>
    <w:rsid w:val="009447AE"/>
    <w:rsid w:val="00945760"/>
    <w:rsid w:val="0094578D"/>
    <w:rsid w:val="00945925"/>
    <w:rsid w:val="00945A28"/>
    <w:rsid w:val="0094759D"/>
    <w:rsid w:val="009477A0"/>
    <w:rsid w:val="00950440"/>
    <w:rsid w:val="00951F61"/>
    <w:rsid w:val="009522AF"/>
    <w:rsid w:val="0095314C"/>
    <w:rsid w:val="009536ED"/>
    <w:rsid w:val="00953E99"/>
    <w:rsid w:val="00954219"/>
    <w:rsid w:val="00954314"/>
    <w:rsid w:val="0095534E"/>
    <w:rsid w:val="00955E29"/>
    <w:rsid w:val="00957493"/>
    <w:rsid w:val="00957629"/>
    <w:rsid w:val="0095790C"/>
    <w:rsid w:val="009606F6"/>
    <w:rsid w:val="009609CF"/>
    <w:rsid w:val="009611C0"/>
    <w:rsid w:val="009623F3"/>
    <w:rsid w:val="00965C4D"/>
    <w:rsid w:val="00965EB2"/>
    <w:rsid w:val="00967901"/>
    <w:rsid w:val="00967F4C"/>
    <w:rsid w:val="0097027B"/>
    <w:rsid w:val="00970571"/>
    <w:rsid w:val="00971A89"/>
    <w:rsid w:val="00971C78"/>
    <w:rsid w:val="00971FDB"/>
    <w:rsid w:val="00971FEC"/>
    <w:rsid w:val="009721C0"/>
    <w:rsid w:val="00972410"/>
    <w:rsid w:val="0097245C"/>
    <w:rsid w:val="00973905"/>
    <w:rsid w:val="00973A67"/>
    <w:rsid w:val="00973F6F"/>
    <w:rsid w:val="00974052"/>
    <w:rsid w:val="00974C76"/>
    <w:rsid w:val="00975BDC"/>
    <w:rsid w:val="00975F08"/>
    <w:rsid w:val="009763DD"/>
    <w:rsid w:val="009763E0"/>
    <w:rsid w:val="0097686A"/>
    <w:rsid w:val="00976A7C"/>
    <w:rsid w:val="00977DED"/>
    <w:rsid w:val="009800F9"/>
    <w:rsid w:val="00980F26"/>
    <w:rsid w:val="00981066"/>
    <w:rsid w:val="009814A2"/>
    <w:rsid w:val="00981560"/>
    <w:rsid w:val="0098180C"/>
    <w:rsid w:val="00981C47"/>
    <w:rsid w:val="00982F14"/>
    <w:rsid w:val="009830EC"/>
    <w:rsid w:val="00983C44"/>
    <w:rsid w:val="00983F34"/>
    <w:rsid w:val="009846CB"/>
    <w:rsid w:val="0098540F"/>
    <w:rsid w:val="009857AB"/>
    <w:rsid w:val="0098630B"/>
    <w:rsid w:val="009866BF"/>
    <w:rsid w:val="00986AC2"/>
    <w:rsid w:val="00986E32"/>
    <w:rsid w:val="00987AC3"/>
    <w:rsid w:val="00987BE6"/>
    <w:rsid w:val="009909FB"/>
    <w:rsid w:val="00991397"/>
    <w:rsid w:val="009918C4"/>
    <w:rsid w:val="00991900"/>
    <w:rsid w:val="0099193B"/>
    <w:rsid w:val="00991B7B"/>
    <w:rsid w:val="00992166"/>
    <w:rsid w:val="00992EB8"/>
    <w:rsid w:val="009934F7"/>
    <w:rsid w:val="009939B1"/>
    <w:rsid w:val="00993E33"/>
    <w:rsid w:val="00993E84"/>
    <w:rsid w:val="009945A1"/>
    <w:rsid w:val="009953DC"/>
    <w:rsid w:val="00995992"/>
    <w:rsid w:val="00995F53"/>
    <w:rsid w:val="00996226"/>
    <w:rsid w:val="009968FA"/>
    <w:rsid w:val="00996B08"/>
    <w:rsid w:val="00996EF2"/>
    <w:rsid w:val="00997FAE"/>
    <w:rsid w:val="009A05DC"/>
    <w:rsid w:val="009A1B33"/>
    <w:rsid w:val="009A231F"/>
    <w:rsid w:val="009A252F"/>
    <w:rsid w:val="009A2E53"/>
    <w:rsid w:val="009A2E59"/>
    <w:rsid w:val="009A3587"/>
    <w:rsid w:val="009A3C99"/>
    <w:rsid w:val="009A44F3"/>
    <w:rsid w:val="009A4C64"/>
    <w:rsid w:val="009A4C65"/>
    <w:rsid w:val="009A5722"/>
    <w:rsid w:val="009A572A"/>
    <w:rsid w:val="009A5A74"/>
    <w:rsid w:val="009A64F5"/>
    <w:rsid w:val="009A6558"/>
    <w:rsid w:val="009A6C1D"/>
    <w:rsid w:val="009A754E"/>
    <w:rsid w:val="009A76F7"/>
    <w:rsid w:val="009A7AC9"/>
    <w:rsid w:val="009B0413"/>
    <w:rsid w:val="009B041C"/>
    <w:rsid w:val="009B07AC"/>
    <w:rsid w:val="009B0C84"/>
    <w:rsid w:val="009B1715"/>
    <w:rsid w:val="009B279F"/>
    <w:rsid w:val="009B3514"/>
    <w:rsid w:val="009B37B5"/>
    <w:rsid w:val="009B418E"/>
    <w:rsid w:val="009B44EC"/>
    <w:rsid w:val="009B59DE"/>
    <w:rsid w:val="009B5DD4"/>
    <w:rsid w:val="009B6410"/>
    <w:rsid w:val="009B65CF"/>
    <w:rsid w:val="009B6F2A"/>
    <w:rsid w:val="009C07B9"/>
    <w:rsid w:val="009C0F2B"/>
    <w:rsid w:val="009C193B"/>
    <w:rsid w:val="009C1E82"/>
    <w:rsid w:val="009C1EA7"/>
    <w:rsid w:val="009C1FC9"/>
    <w:rsid w:val="009C22FF"/>
    <w:rsid w:val="009C2528"/>
    <w:rsid w:val="009C30A7"/>
    <w:rsid w:val="009C3164"/>
    <w:rsid w:val="009C36D3"/>
    <w:rsid w:val="009C4000"/>
    <w:rsid w:val="009C423E"/>
    <w:rsid w:val="009C4630"/>
    <w:rsid w:val="009C46CC"/>
    <w:rsid w:val="009C4D40"/>
    <w:rsid w:val="009C6219"/>
    <w:rsid w:val="009C6F2E"/>
    <w:rsid w:val="009C7586"/>
    <w:rsid w:val="009C7C52"/>
    <w:rsid w:val="009D07B5"/>
    <w:rsid w:val="009D0E4A"/>
    <w:rsid w:val="009D16CA"/>
    <w:rsid w:val="009D1AB7"/>
    <w:rsid w:val="009D1BA3"/>
    <w:rsid w:val="009D2C83"/>
    <w:rsid w:val="009D2E60"/>
    <w:rsid w:val="009D4DE0"/>
    <w:rsid w:val="009D4FDD"/>
    <w:rsid w:val="009D5629"/>
    <w:rsid w:val="009D5D2D"/>
    <w:rsid w:val="009D6723"/>
    <w:rsid w:val="009D69BD"/>
    <w:rsid w:val="009D6A89"/>
    <w:rsid w:val="009D6B7F"/>
    <w:rsid w:val="009D6BD0"/>
    <w:rsid w:val="009D7BC1"/>
    <w:rsid w:val="009D7EED"/>
    <w:rsid w:val="009E18C1"/>
    <w:rsid w:val="009E1C3B"/>
    <w:rsid w:val="009E2575"/>
    <w:rsid w:val="009E25A4"/>
    <w:rsid w:val="009E42F7"/>
    <w:rsid w:val="009E5323"/>
    <w:rsid w:val="009E5B67"/>
    <w:rsid w:val="009E5D11"/>
    <w:rsid w:val="009E618E"/>
    <w:rsid w:val="009E67A8"/>
    <w:rsid w:val="009E6CC4"/>
    <w:rsid w:val="009E6F8A"/>
    <w:rsid w:val="009E7319"/>
    <w:rsid w:val="009E7B8D"/>
    <w:rsid w:val="009F03E7"/>
    <w:rsid w:val="009F07BD"/>
    <w:rsid w:val="009F0A43"/>
    <w:rsid w:val="009F103C"/>
    <w:rsid w:val="009F1094"/>
    <w:rsid w:val="009F17D1"/>
    <w:rsid w:val="009F1D1C"/>
    <w:rsid w:val="009F2440"/>
    <w:rsid w:val="009F2713"/>
    <w:rsid w:val="009F271A"/>
    <w:rsid w:val="009F2788"/>
    <w:rsid w:val="009F27A4"/>
    <w:rsid w:val="009F3618"/>
    <w:rsid w:val="009F3644"/>
    <w:rsid w:val="009F43C3"/>
    <w:rsid w:val="009F498C"/>
    <w:rsid w:val="009F53A6"/>
    <w:rsid w:val="009F6AD3"/>
    <w:rsid w:val="009F6C25"/>
    <w:rsid w:val="009F79CF"/>
    <w:rsid w:val="009F7B58"/>
    <w:rsid w:val="009F7C8B"/>
    <w:rsid w:val="009F7EC1"/>
    <w:rsid w:val="00A00517"/>
    <w:rsid w:val="00A00CAB"/>
    <w:rsid w:val="00A0135C"/>
    <w:rsid w:val="00A014C9"/>
    <w:rsid w:val="00A025D1"/>
    <w:rsid w:val="00A028A1"/>
    <w:rsid w:val="00A0426A"/>
    <w:rsid w:val="00A04A06"/>
    <w:rsid w:val="00A059F3"/>
    <w:rsid w:val="00A05A47"/>
    <w:rsid w:val="00A0624C"/>
    <w:rsid w:val="00A067E1"/>
    <w:rsid w:val="00A06B9D"/>
    <w:rsid w:val="00A06F2F"/>
    <w:rsid w:val="00A07323"/>
    <w:rsid w:val="00A0784F"/>
    <w:rsid w:val="00A103DE"/>
    <w:rsid w:val="00A109E1"/>
    <w:rsid w:val="00A11A4C"/>
    <w:rsid w:val="00A12886"/>
    <w:rsid w:val="00A12A35"/>
    <w:rsid w:val="00A1317E"/>
    <w:rsid w:val="00A13D21"/>
    <w:rsid w:val="00A14C78"/>
    <w:rsid w:val="00A14E1D"/>
    <w:rsid w:val="00A15A14"/>
    <w:rsid w:val="00A16A09"/>
    <w:rsid w:val="00A16B00"/>
    <w:rsid w:val="00A175C8"/>
    <w:rsid w:val="00A17609"/>
    <w:rsid w:val="00A17742"/>
    <w:rsid w:val="00A17CAD"/>
    <w:rsid w:val="00A17F80"/>
    <w:rsid w:val="00A20576"/>
    <w:rsid w:val="00A20C44"/>
    <w:rsid w:val="00A21503"/>
    <w:rsid w:val="00A21D17"/>
    <w:rsid w:val="00A22369"/>
    <w:rsid w:val="00A229F0"/>
    <w:rsid w:val="00A23079"/>
    <w:rsid w:val="00A23C7D"/>
    <w:rsid w:val="00A23E26"/>
    <w:rsid w:val="00A24330"/>
    <w:rsid w:val="00A26473"/>
    <w:rsid w:val="00A268C6"/>
    <w:rsid w:val="00A26AC3"/>
    <w:rsid w:val="00A26E5A"/>
    <w:rsid w:val="00A27022"/>
    <w:rsid w:val="00A271CB"/>
    <w:rsid w:val="00A27274"/>
    <w:rsid w:val="00A27B82"/>
    <w:rsid w:val="00A3057D"/>
    <w:rsid w:val="00A30763"/>
    <w:rsid w:val="00A31F8F"/>
    <w:rsid w:val="00A32975"/>
    <w:rsid w:val="00A33558"/>
    <w:rsid w:val="00A33D1D"/>
    <w:rsid w:val="00A34C8B"/>
    <w:rsid w:val="00A34F2A"/>
    <w:rsid w:val="00A354AF"/>
    <w:rsid w:val="00A35994"/>
    <w:rsid w:val="00A35E0B"/>
    <w:rsid w:val="00A35EA7"/>
    <w:rsid w:val="00A36369"/>
    <w:rsid w:val="00A36ED4"/>
    <w:rsid w:val="00A37191"/>
    <w:rsid w:val="00A37B62"/>
    <w:rsid w:val="00A41B89"/>
    <w:rsid w:val="00A4200E"/>
    <w:rsid w:val="00A423E9"/>
    <w:rsid w:val="00A426B8"/>
    <w:rsid w:val="00A4372F"/>
    <w:rsid w:val="00A448B9"/>
    <w:rsid w:val="00A451C9"/>
    <w:rsid w:val="00A45272"/>
    <w:rsid w:val="00A458EE"/>
    <w:rsid w:val="00A459D5"/>
    <w:rsid w:val="00A45C78"/>
    <w:rsid w:val="00A466F8"/>
    <w:rsid w:val="00A46A0A"/>
    <w:rsid w:val="00A46F67"/>
    <w:rsid w:val="00A478FB"/>
    <w:rsid w:val="00A4798E"/>
    <w:rsid w:val="00A47AAA"/>
    <w:rsid w:val="00A47ADD"/>
    <w:rsid w:val="00A5107F"/>
    <w:rsid w:val="00A5118F"/>
    <w:rsid w:val="00A51ECA"/>
    <w:rsid w:val="00A52A86"/>
    <w:rsid w:val="00A531B4"/>
    <w:rsid w:val="00A53E3A"/>
    <w:rsid w:val="00A53E58"/>
    <w:rsid w:val="00A54017"/>
    <w:rsid w:val="00A54673"/>
    <w:rsid w:val="00A546DE"/>
    <w:rsid w:val="00A552D7"/>
    <w:rsid w:val="00A559DC"/>
    <w:rsid w:val="00A56239"/>
    <w:rsid w:val="00A5681E"/>
    <w:rsid w:val="00A569AD"/>
    <w:rsid w:val="00A576E8"/>
    <w:rsid w:val="00A57D34"/>
    <w:rsid w:val="00A6021B"/>
    <w:rsid w:val="00A603FD"/>
    <w:rsid w:val="00A6092A"/>
    <w:rsid w:val="00A6095B"/>
    <w:rsid w:val="00A60A44"/>
    <w:rsid w:val="00A60BEB"/>
    <w:rsid w:val="00A60F12"/>
    <w:rsid w:val="00A619BC"/>
    <w:rsid w:val="00A61B75"/>
    <w:rsid w:val="00A61DE0"/>
    <w:rsid w:val="00A62088"/>
    <w:rsid w:val="00A62B78"/>
    <w:rsid w:val="00A63851"/>
    <w:rsid w:val="00A63B12"/>
    <w:rsid w:val="00A649EA"/>
    <w:rsid w:val="00A64D6E"/>
    <w:rsid w:val="00A652E1"/>
    <w:rsid w:val="00A65A09"/>
    <w:rsid w:val="00A65E64"/>
    <w:rsid w:val="00A66352"/>
    <w:rsid w:val="00A66F76"/>
    <w:rsid w:val="00A67545"/>
    <w:rsid w:val="00A67AB3"/>
    <w:rsid w:val="00A67D21"/>
    <w:rsid w:val="00A67FBE"/>
    <w:rsid w:val="00A70E49"/>
    <w:rsid w:val="00A72A53"/>
    <w:rsid w:val="00A72C2F"/>
    <w:rsid w:val="00A72E61"/>
    <w:rsid w:val="00A737C5"/>
    <w:rsid w:val="00A748EE"/>
    <w:rsid w:val="00A74C3C"/>
    <w:rsid w:val="00A74E85"/>
    <w:rsid w:val="00A751BC"/>
    <w:rsid w:val="00A75270"/>
    <w:rsid w:val="00A753CD"/>
    <w:rsid w:val="00A75558"/>
    <w:rsid w:val="00A76477"/>
    <w:rsid w:val="00A76665"/>
    <w:rsid w:val="00A7700A"/>
    <w:rsid w:val="00A7766B"/>
    <w:rsid w:val="00A7799B"/>
    <w:rsid w:val="00A802C6"/>
    <w:rsid w:val="00A803A9"/>
    <w:rsid w:val="00A803D0"/>
    <w:rsid w:val="00A80493"/>
    <w:rsid w:val="00A808ED"/>
    <w:rsid w:val="00A80A03"/>
    <w:rsid w:val="00A81185"/>
    <w:rsid w:val="00A81B20"/>
    <w:rsid w:val="00A83041"/>
    <w:rsid w:val="00A83243"/>
    <w:rsid w:val="00A83548"/>
    <w:rsid w:val="00A838C5"/>
    <w:rsid w:val="00A84D97"/>
    <w:rsid w:val="00A85A33"/>
    <w:rsid w:val="00A8718A"/>
    <w:rsid w:val="00A87391"/>
    <w:rsid w:val="00A877F4"/>
    <w:rsid w:val="00A9009C"/>
    <w:rsid w:val="00A900C5"/>
    <w:rsid w:val="00A906C7"/>
    <w:rsid w:val="00A90EE4"/>
    <w:rsid w:val="00A91C51"/>
    <w:rsid w:val="00A9212C"/>
    <w:rsid w:val="00A925D1"/>
    <w:rsid w:val="00A927BC"/>
    <w:rsid w:val="00A929DE"/>
    <w:rsid w:val="00A9357D"/>
    <w:rsid w:val="00A93D2F"/>
    <w:rsid w:val="00A93F10"/>
    <w:rsid w:val="00A9414F"/>
    <w:rsid w:val="00A945E5"/>
    <w:rsid w:val="00A94A9A"/>
    <w:rsid w:val="00A94C5D"/>
    <w:rsid w:val="00A95367"/>
    <w:rsid w:val="00A9547E"/>
    <w:rsid w:val="00A95CAF"/>
    <w:rsid w:val="00A9665A"/>
    <w:rsid w:val="00A966D2"/>
    <w:rsid w:val="00A96CC9"/>
    <w:rsid w:val="00AA0102"/>
    <w:rsid w:val="00AA0ABA"/>
    <w:rsid w:val="00AA0BA0"/>
    <w:rsid w:val="00AA0C8A"/>
    <w:rsid w:val="00AA0E8C"/>
    <w:rsid w:val="00AA1420"/>
    <w:rsid w:val="00AA2FA1"/>
    <w:rsid w:val="00AA3847"/>
    <w:rsid w:val="00AA3A61"/>
    <w:rsid w:val="00AA411A"/>
    <w:rsid w:val="00AA45A1"/>
    <w:rsid w:val="00AA4CB1"/>
    <w:rsid w:val="00AA4D28"/>
    <w:rsid w:val="00AA6863"/>
    <w:rsid w:val="00AA6A14"/>
    <w:rsid w:val="00AA6FDF"/>
    <w:rsid w:val="00AA73BE"/>
    <w:rsid w:val="00AA795E"/>
    <w:rsid w:val="00AB01B8"/>
    <w:rsid w:val="00AB0465"/>
    <w:rsid w:val="00AB0CF0"/>
    <w:rsid w:val="00AB0EBF"/>
    <w:rsid w:val="00AB0EF3"/>
    <w:rsid w:val="00AB2482"/>
    <w:rsid w:val="00AB2907"/>
    <w:rsid w:val="00AB3048"/>
    <w:rsid w:val="00AB3B31"/>
    <w:rsid w:val="00AB3DCA"/>
    <w:rsid w:val="00AB48B2"/>
    <w:rsid w:val="00AB5C79"/>
    <w:rsid w:val="00AB5D9A"/>
    <w:rsid w:val="00AB62C4"/>
    <w:rsid w:val="00AB62FF"/>
    <w:rsid w:val="00AB71D7"/>
    <w:rsid w:val="00AC025D"/>
    <w:rsid w:val="00AC0911"/>
    <w:rsid w:val="00AC2A0E"/>
    <w:rsid w:val="00AC2B8B"/>
    <w:rsid w:val="00AC2BEF"/>
    <w:rsid w:val="00AC3A52"/>
    <w:rsid w:val="00AC3FD4"/>
    <w:rsid w:val="00AC50D8"/>
    <w:rsid w:val="00AC6DFE"/>
    <w:rsid w:val="00AC6ED2"/>
    <w:rsid w:val="00AC6F7D"/>
    <w:rsid w:val="00AC7165"/>
    <w:rsid w:val="00AD0AAD"/>
    <w:rsid w:val="00AD1088"/>
    <w:rsid w:val="00AD1601"/>
    <w:rsid w:val="00AD1676"/>
    <w:rsid w:val="00AD16AB"/>
    <w:rsid w:val="00AD236E"/>
    <w:rsid w:val="00AD256F"/>
    <w:rsid w:val="00AD318A"/>
    <w:rsid w:val="00AD38CB"/>
    <w:rsid w:val="00AD41C0"/>
    <w:rsid w:val="00AD4A91"/>
    <w:rsid w:val="00AD4C50"/>
    <w:rsid w:val="00AD4CB4"/>
    <w:rsid w:val="00AD5E8E"/>
    <w:rsid w:val="00AD5FE0"/>
    <w:rsid w:val="00AD64B6"/>
    <w:rsid w:val="00AD689B"/>
    <w:rsid w:val="00AD6A2E"/>
    <w:rsid w:val="00AD72D9"/>
    <w:rsid w:val="00AD7A2F"/>
    <w:rsid w:val="00AD7DC9"/>
    <w:rsid w:val="00AE0515"/>
    <w:rsid w:val="00AE0B15"/>
    <w:rsid w:val="00AE10AA"/>
    <w:rsid w:val="00AE165D"/>
    <w:rsid w:val="00AE1744"/>
    <w:rsid w:val="00AE1757"/>
    <w:rsid w:val="00AE17F5"/>
    <w:rsid w:val="00AE1C71"/>
    <w:rsid w:val="00AE20DB"/>
    <w:rsid w:val="00AE225B"/>
    <w:rsid w:val="00AE26B4"/>
    <w:rsid w:val="00AE2BF2"/>
    <w:rsid w:val="00AE386E"/>
    <w:rsid w:val="00AE4029"/>
    <w:rsid w:val="00AE4E54"/>
    <w:rsid w:val="00AE7915"/>
    <w:rsid w:val="00AE7D06"/>
    <w:rsid w:val="00AF0455"/>
    <w:rsid w:val="00AF1064"/>
    <w:rsid w:val="00AF204F"/>
    <w:rsid w:val="00AF2188"/>
    <w:rsid w:val="00AF239B"/>
    <w:rsid w:val="00AF2ED8"/>
    <w:rsid w:val="00AF38E3"/>
    <w:rsid w:val="00AF3CE6"/>
    <w:rsid w:val="00AF3F1E"/>
    <w:rsid w:val="00AF40EE"/>
    <w:rsid w:val="00AF4CD4"/>
    <w:rsid w:val="00AF5083"/>
    <w:rsid w:val="00AF533B"/>
    <w:rsid w:val="00AF561F"/>
    <w:rsid w:val="00AF5EF2"/>
    <w:rsid w:val="00AF7304"/>
    <w:rsid w:val="00B01772"/>
    <w:rsid w:val="00B01DDD"/>
    <w:rsid w:val="00B0206E"/>
    <w:rsid w:val="00B02927"/>
    <w:rsid w:val="00B0354F"/>
    <w:rsid w:val="00B061E5"/>
    <w:rsid w:val="00B06AD6"/>
    <w:rsid w:val="00B10288"/>
    <w:rsid w:val="00B104B3"/>
    <w:rsid w:val="00B104D0"/>
    <w:rsid w:val="00B10966"/>
    <w:rsid w:val="00B11151"/>
    <w:rsid w:val="00B11D54"/>
    <w:rsid w:val="00B11FC9"/>
    <w:rsid w:val="00B124B1"/>
    <w:rsid w:val="00B1348F"/>
    <w:rsid w:val="00B13BB4"/>
    <w:rsid w:val="00B13EDA"/>
    <w:rsid w:val="00B143D6"/>
    <w:rsid w:val="00B144EA"/>
    <w:rsid w:val="00B1548A"/>
    <w:rsid w:val="00B154FC"/>
    <w:rsid w:val="00B1575A"/>
    <w:rsid w:val="00B15E03"/>
    <w:rsid w:val="00B166B2"/>
    <w:rsid w:val="00B16BEA"/>
    <w:rsid w:val="00B176CD"/>
    <w:rsid w:val="00B2014F"/>
    <w:rsid w:val="00B22338"/>
    <w:rsid w:val="00B227B9"/>
    <w:rsid w:val="00B227FF"/>
    <w:rsid w:val="00B228DA"/>
    <w:rsid w:val="00B22C79"/>
    <w:rsid w:val="00B22F94"/>
    <w:rsid w:val="00B23638"/>
    <w:rsid w:val="00B23891"/>
    <w:rsid w:val="00B23CE6"/>
    <w:rsid w:val="00B24D6A"/>
    <w:rsid w:val="00B24EAE"/>
    <w:rsid w:val="00B256DB"/>
    <w:rsid w:val="00B26201"/>
    <w:rsid w:val="00B26EE4"/>
    <w:rsid w:val="00B2777F"/>
    <w:rsid w:val="00B30500"/>
    <w:rsid w:val="00B30D22"/>
    <w:rsid w:val="00B3112C"/>
    <w:rsid w:val="00B3131A"/>
    <w:rsid w:val="00B3177F"/>
    <w:rsid w:val="00B3190C"/>
    <w:rsid w:val="00B31AF7"/>
    <w:rsid w:val="00B31EE1"/>
    <w:rsid w:val="00B32512"/>
    <w:rsid w:val="00B33147"/>
    <w:rsid w:val="00B33321"/>
    <w:rsid w:val="00B333EB"/>
    <w:rsid w:val="00B34954"/>
    <w:rsid w:val="00B34D87"/>
    <w:rsid w:val="00B34E1B"/>
    <w:rsid w:val="00B35137"/>
    <w:rsid w:val="00B3648F"/>
    <w:rsid w:val="00B3698C"/>
    <w:rsid w:val="00B36D85"/>
    <w:rsid w:val="00B36DA2"/>
    <w:rsid w:val="00B36F3C"/>
    <w:rsid w:val="00B374BF"/>
    <w:rsid w:val="00B378CE"/>
    <w:rsid w:val="00B37E2B"/>
    <w:rsid w:val="00B40734"/>
    <w:rsid w:val="00B40C0D"/>
    <w:rsid w:val="00B40EA1"/>
    <w:rsid w:val="00B41450"/>
    <w:rsid w:val="00B4249C"/>
    <w:rsid w:val="00B42C68"/>
    <w:rsid w:val="00B4300E"/>
    <w:rsid w:val="00B43051"/>
    <w:rsid w:val="00B4339D"/>
    <w:rsid w:val="00B437FB"/>
    <w:rsid w:val="00B448B9"/>
    <w:rsid w:val="00B44A01"/>
    <w:rsid w:val="00B44BB4"/>
    <w:rsid w:val="00B44CDD"/>
    <w:rsid w:val="00B44D00"/>
    <w:rsid w:val="00B4539F"/>
    <w:rsid w:val="00B456D1"/>
    <w:rsid w:val="00B45B09"/>
    <w:rsid w:val="00B4770A"/>
    <w:rsid w:val="00B51104"/>
    <w:rsid w:val="00B5132A"/>
    <w:rsid w:val="00B5134D"/>
    <w:rsid w:val="00B513E7"/>
    <w:rsid w:val="00B51652"/>
    <w:rsid w:val="00B51AC4"/>
    <w:rsid w:val="00B51D12"/>
    <w:rsid w:val="00B524BD"/>
    <w:rsid w:val="00B524EE"/>
    <w:rsid w:val="00B5398E"/>
    <w:rsid w:val="00B544B6"/>
    <w:rsid w:val="00B54EB3"/>
    <w:rsid w:val="00B5500F"/>
    <w:rsid w:val="00B55034"/>
    <w:rsid w:val="00B553B5"/>
    <w:rsid w:val="00B55C40"/>
    <w:rsid w:val="00B56912"/>
    <w:rsid w:val="00B572A1"/>
    <w:rsid w:val="00B57915"/>
    <w:rsid w:val="00B5795A"/>
    <w:rsid w:val="00B57BF4"/>
    <w:rsid w:val="00B601FE"/>
    <w:rsid w:val="00B60AC6"/>
    <w:rsid w:val="00B6103E"/>
    <w:rsid w:val="00B613B3"/>
    <w:rsid w:val="00B616FD"/>
    <w:rsid w:val="00B61E07"/>
    <w:rsid w:val="00B6266C"/>
    <w:rsid w:val="00B63225"/>
    <w:rsid w:val="00B63947"/>
    <w:rsid w:val="00B63CC2"/>
    <w:rsid w:val="00B63E46"/>
    <w:rsid w:val="00B6471B"/>
    <w:rsid w:val="00B64755"/>
    <w:rsid w:val="00B65181"/>
    <w:rsid w:val="00B65E2A"/>
    <w:rsid w:val="00B668D2"/>
    <w:rsid w:val="00B66EB7"/>
    <w:rsid w:val="00B70037"/>
    <w:rsid w:val="00B701BB"/>
    <w:rsid w:val="00B70B3F"/>
    <w:rsid w:val="00B70C7D"/>
    <w:rsid w:val="00B71988"/>
    <w:rsid w:val="00B719A0"/>
    <w:rsid w:val="00B727DE"/>
    <w:rsid w:val="00B72A7C"/>
    <w:rsid w:val="00B72DC1"/>
    <w:rsid w:val="00B73223"/>
    <w:rsid w:val="00B737E0"/>
    <w:rsid w:val="00B73D55"/>
    <w:rsid w:val="00B7413E"/>
    <w:rsid w:val="00B74408"/>
    <w:rsid w:val="00B7446C"/>
    <w:rsid w:val="00B74A51"/>
    <w:rsid w:val="00B7505F"/>
    <w:rsid w:val="00B754D0"/>
    <w:rsid w:val="00B75B70"/>
    <w:rsid w:val="00B76F65"/>
    <w:rsid w:val="00B80722"/>
    <w:rsid w:val="00B80DAD"/>
    <w:rsid w:val="00B81C73"/>
    <w:rsid w:val="00B82917"/>
    <w:rsid w:val="00B829F8"/>
    <w:rsid w:val="00B82A7C"/>
    <w:rsid w:val="00B83A7B"/>
    <w:rsid w:val="00B83E9F"/>
    <w:rsid w:val="00B851A6"/>
    <w:rsid w:val="00B8554C"/>
    <w:rsid w:val="00B85620"/>
    <w:rsid w:val="00B86633"/>
    <w:rsid w:val="00B86A2B"/>
    <w:rsid w:val="00B86BE2"/>
    <w:rsid w:val="00B86DCA"/>
    <w:rsid w:val="00B872FE"/>
    <w:rsid w:val="00B874DD"/>
    <w:rsid w:val="00B87632"/>
    <w:rsid w:val="00B906E1"/>
    <w:rsid w:val="00B90808"/>
    <w:rsid w:val="00B90AFC"/>
    <w:rsid w:val="00B913D8"/>
    <w:rsid w:val="00B91812"/>
    <w:rsid w:val="00B91EC3"/>
    <w:rsid w:val="00B91F27"/>
    <w:rsid w:val="00B93003"/>
    <w:rsid w:val="00B93C40"/>
    <w:rsid w:val="00B94118"/>
    <w:rsid w:val="00B942A7"/>
    <w:rsid w:val="00B94746"/>
    <w:rsid w:val="00B95B47"/>
    <w:rsid w:val="00B962B3"/>
    <w:rsid w:val="00B96BF7"/>
    <w:rsid w:val="00B97653"/>
    <w:rsid w:val="00BA028F"/>
    <w:rsid w:val="00BA0475"/>
    <w:rsid w:val="00BA1933"/>
    <w:rsid w:val="00BA1CA8"/>
    <w:rsid w:val="00BA2035"/>
    <w:rsid w:val="00BA2280"/>
    <w:rsid w:val="00BA2A35"/>
    <w:rsid w:val="00BA2E61"/>
    <w:rsid w:val="00BA3A46"/>
    <w:rsid w:val="00BA4343"/>
    <w:rsid w:val="00BA4E12"/>
    <w:rsid w:val="00BA4FA9"/>
    <w:rsid w:val="00BA5237"/>
    <w:rsid w:val="00BA5538"/>
    <w:rsid w:val="00BA5F22"/>
    <w:rsid w:val="00BA60B0"/>
    <w:rsid w:val="00BA61D7"/>
    <w:rsid w:val="00BA6499"/>
    <w:rsid w:val="00BA6B72"/>
    <w:rsid w:val="00BA7577"/>
    <w:rsid w:val="00BA78AD"/>
    <w:rsid w:val="00BB079F"/>
    <w:rsid w:val="00BB0892"/>
    <w:rsid w:val="00BB16C1"/>
    <w:rsid w:val="00BB28A0"/>
    <w:rsid w:val="00BB2CBE"/>
    <w:rsid w:val="00BB2EDD"/>
    <w:rsid w:val="00BB3308"/>
    <w:rsid w:val="00BB3888"/>
    <w:rsid w:val="00BB3FBA"/>
    <w:rsid w:val="00BB525C"/>
    <w:rsid w:val="00BB52FD"/>
    <w:rsid w:val="00BB5567"/>
    <w:rsid w:val="00BB5680"/>
    <w:rsid w:val="00BB58C1"/>
    <w:rsid w:val="00BB5F71"/>
    <w:rsid w:val="00BB62F9"/>
    <w:rsid w:val="00BB63FC"/>
    <w:rsid w:val="00BB7108"/>
    <w:rsid w:val="00BC00EA"/>
    <w:rsid w:val="00BC11AC"/>
    <w:rsid w:val="00BC2637"/>
    <w:rsid w:val="00BC2808"/>
    <w:rsid w:val="00BC2FE1"/>
    <w:rsid w:val="00BC2FF7"/>
    <w:rsid w:val="00BC30E5"/>
    <w:rsid w:val="00BC3766"/>
    <w:rsid w:val="00BC38FE"/>
    <w:rsid w:val="00BC3B5E"/>
    <w:rsid w:val="00BC41AB"/>
    <w:rsid w:val="00BC41CF"/>
    <w:rsid w:val="00BC4384"/>
    <w:rsid w:val="00BC498D"/>
    <w:rsid w:val="00BC5B43"/>
    <w:rsid w:val="00BC682F"/>
    <w:rsid w:val="00BC77AF"/>
    <w:rsid w:val="00BC7B23"/>
    <w:rsid w:val="00BD0024"/>
    <w:rsid w:val="00BD008C"/>
    <w:rsid w:val="00BD06D5"/>
    <w:rsid w:val="00BD09B2"/>
    <w:rsid w:val="00BD16C4"/>
    <w:rsid w:val="00BD17A5"/>
    <w:rsid w:val="00BD19D4"/>
    <w:rsid w:val="00BD2440"/>
    <w:rsid w:val="00BD456C"/>
    <w:rsid w:val="00BD4893"/>
    <w:rsid w:val="00BD4966"/>
    <w:rsid w:val="00BD5521"/>
    <w:rsid w:val="00BD64CD"/>
    <w:rsid w:val="00BD7394"/>
    <w:rsid w:val="00BE016B"/>
    <w:rsid w:val="00BE021B"/>
    <w:rsid w:val="00BE0C11"/>
    <w:rsid w:val="00BE1248"/>
    <w:rsid w:val="00BE1259"/>
    <w:rsid w:val="00BE2542"/>
    <w:rsid w:val="00BE37B7"/>
    <w:rsid w:val="00BE4107"/>
    <w:rsid w:val="00BE44C5"/>
    <w:rsid w:val="00BE5D65"/>
    <w:rsid w:val="00BE5E32"/>
    <w:rsid w:val="00BE60DC"/>
    <w:rsid w:val="00BE698A"/>
    <w:rsid w:val="00BE6FFC"/>
    <w:rsid w:val="00BE72DE"/>
    <w:rsid w:val="00BE7A11"/>
    <w:rsid w:val="00BE7A71"/>
    <w:rsid w:val="00BE7B44"/>
    <w:rsid w:val="00BE7E95"/>
    <w:rsid w:val="00BF012D"/>
    <w:rsid w:val="00BF0ED7"/>
    <w:rsid w:val="00BF250E"/>
    <w:rsid w:val="00BF292B"/>
    <w:rsid w:val="00BF309C"/>
    <w:rsid w:val="00BF3A07"/>
    <w:rsid w:val="00BF440A"/>
    <w:rsid w:val="00BF4BF8"/>
    <w:rsid w:val="00BF581A"/>
    <w:rsid w:val="00BF58B8"/>
    <w:rsid w:val="00BF5FD6"/>
    <w:rsid w:val="00BF66A5"/>
    <w:rsid w:val="00BF705E"/>
    <w:rsid w:val="00BF713B"/>
    <w:rsid w:val="00BF723D"/>
    <w:rsid w:val="00BF7464"/>
    <w:rsid w:val="00BF7490"/>
    <w:rsid w:val="00C005FB"/>
    <w:rsid w:val="00C01257"/>
    <w:rsid w:val="00C02204"/>
    <w:rsid w:val="00C023B1"/>
    <w:rsid w:val="00C02BAB"/>
    <w:rsid w:val="00C03150"/>
    <w:rsid w:val="00C048DF"/>
    <w:rsid w:val="00C04F21"/>
    <w:rsid w:val="00C05689"/>
    <w:rsid w:val="00C059F3"/>
    <w:rsid w:val="00C05EFE"/>
    <w:rsid w:val="00C05F49"/>
    <w:rsid w:val="00C06FCD"/>
    <w:rsid w:val="00C0786D"/>
    <w:rsid w:val="00C105AC"/>
    <w:rsid w:val="00C113B1"/>
    <w:rsid w:val="00C119B6"/>
    <w:rsid w:val="00C132EF"/>
    <w:rsid w:val="00C13B59"/>
    <w:rsid w:val="00C14426"/>
    <w:rsid w:val="00C14F44"/>
    <w:rsid w:val="00C14FE9"/>
    <w:rsid w:val="00C1502B"/>
    <w:rsid w:val="00C1523F"/>
    <w:rsid w:val="00C15553"/>
    <w:rsid w:val="00C15722"/>
    <w:rsid w:val="00C15830"/>
    <w:rsid w:val="00C15DEB"/>
    <w:rsid w:val="00C16C1E"/>
    <w:rsid w:val="00C16E0E"/>
    <w:rsid w:val="00C16EF3"/>
    <w:rsid w:val="00C174AF"/>
    <w:rsid w:val="00C17F72"/>
    <w:rsid w:val="00C2055D"/>
    <w:rsid w:val="00C20EF1"/>
    <w:rsid w:val="00C20F07"/>
    <w:rsid w:val="00C21269"/>
    <w:rsid w:val="00C2238A"/>
    <w:rsid w:val="00C2265F"/>
    <w:rsid w:val="00C22B7C"/>
    <w:rsid w:val="00C22EC0"/>
    <w:rsid w:val="00C23DDC"/>
    <w:rsid w:val="00C24115"/>
    <w:rsid w:val="00C24239"/>
    <w:rsid w:val="00C24275"/>
    <w:rsid w:val="00C24705"/>
    <w:rsid w:val="00C251DF"/>
    <w:rsid w:val="00C25752"/>
    <w:rsid w:val="00C26290"/>
    <w:rsid w:val="00C262DE"/>
    <w:rsid w:val="00C26DF9"/>
    <w:rsid w:val="00C2756D"/>
    <w:rsid w:val="00C300D0"/>
    <w:rsid w:val="00C311AA"/>
    <w:rsid w:val="00C31743"/>
    <w:rsid w:val="00C320E1"/>
    <w:rsid w:val="00C32278"/>
    <w:rsid w:val="00C33B87"/>
    <w:rsid w:val="00C34A20"/>
    <w:rsid w:val="00C3539C"/>
    <w:rsid w:val="00C363FA"/>
    <w:rsid w:val="00C3695A"/>
    <w:rsid w:val="00C36A5E"/>
    <w:rsid w:val="00C36B5F"/>
    <w:rsid w:val="00C379C9"/>
    <w:rsid w:val="00C37DF1"/>
    <w:rsid w:val="00C409D1"/>
    <w:rsid w:val="00C41CCE"/>
    <w:rsid w:val="00C4257F"/>
    <w:rsid w:val="00C425D0"/>
    <w:rsid w:val="00C426B8"/>
    <w:rsid w:val="00C42B8E"/>
    <w:rsid w:val="00C43091"/>
    <w:rsid w:val="00C4324F"/>
    <w:rsid w:val="00C43555"/>
    <w:rsid w:val="00C43658"/>
    <w:rsid w:val="00C437F5"/>
    <w:rsid w:val="00C43D1B"/>
    <w:rsid w:val="00C43DDC"/>
    <w:rsid w:val="00C44924"/>
    <w:rsid w:val="00C44C19"/>
    <w:rsid w:val="00C44C45"/>
    <w:rsid w:val="00C44E51"/>
    <w:rsid w:val="00C45363"/>
    <w:rsid w:val="00C45799"/>
    <w:rsid w:val="00C45A33"/>
    <w:rsid w:val="00C45BC3"/>
    <w:rsid w:val="00C45F74"/>
    <w:rsid w:val="00C470DD"/>
    <w:rsid w:val="00C47316"/>
    <w:rsid w:val="00C476ED"/>
    <w:rsid w:val="00C478D1"/>
    <w:rsid w:val="00C5044D"/>
    <w:rsid w:val="00C5174E"/>
    <w:rsid w:val="00C51C6C"/>
    <w:rsid w:val="00C52118"/>
    <w:rsid w:val="00C52DE1"/>
    <w:rsid w:val="00C53F7D"/>
    <w:rsid w:val="00C54828"/>
    <w:rsid w:val="00C54B9F"/>
    <w:rsid w:val="00C566A1"/>
    <w:rsid w:val="00C568C6"/>
    <w:rsid w:val="00C6049C"/>
    <w:rsid w:val="00C62372"/>
    <w:rsid w:val="00C626EC"/>
    <w:rsid w:val="00C62BFE"/>
    <w:rsid w:val="00C6387F"/>
    <w:rsid w:val="00C63A39"/>
    <w:rsid w:val="00C63D14"/>
    <w:rsid w:val="00C641F0"/>
    <w:rsid w:val="00C6428D"/>
    <w:rsid w:val="00C6434A"/>
    <w:rsid w:val="00C64A8F"/>
    <w:rsid w:val="00C65059"/>
    <w:rsid w:val="00C6524E"/>
    <w:rsid w:val="00C65342"/>
    <w:rsid w:val="00C654E5"/>
    <w:rsid w:val="00C65F2E"/>
    <w:rsid w:val="00C667E4"/>
    <w:rsid w:val="00C66AEE"/>
    <w:rsid w:val="00C66F28"/>
    <w:rsid w:val="00C67D00"/>
    <w:rsid w:val="00C7020C"/>
    <w:rsid w:val="00C70906"/>
    <w:rsid w:val="00C70BF1"/>
    <w:rsid w:val="00C71114"/>
    <w:rsid w:val="00C71A40"/>
    <w:rsid w:val="00C71D9F"/>
    <w:rsid w:val="00C72146"/>
    <w:rsid w:val="00C724C4"/>
    <w:rsid w:val="00C73080"/>
    <w:rsid w:val="00C7450D"/>
    <w:rsid w:val="00C75E7F"/>
    <w:rsid w:val="00C76439"/>
    <w:rsid w:val="00C77915"/>
    <w:rsid w:val="00C77B05"/>
    <w:rsid w:val="00C80047"/>
    <w:rsid w:val="00C800F8"/>
    <w:rsid w:val="00C80404"/>
    <w:rsid w:val="00C80878"/>
    <w:rsid w:val="00C80E91"/>
    <w:rsid w:val="00C82424"/>
    <w:rsid w:val="00C82532"/>
    <w:rsid w:val="00C83A22"/>
    <w:rsid w:val="00C83FCD"/>
    <w:rsid w:val="00C843C4"/>
    <w:rsid w:val="00C8478B"/>
    <w:rsid w:val="00C8552E"/>
    <w:rsid w:val="00C85906"/>
    <w:rsid w:val="00C85C3C"/>
    <w:rsid w:val="00C85DB8"/>
    <w:rsid w:val="00C8648A"/>
    <w:rsid w:val="00C87E01"/>
    <w:rsid w:val="00C90405"/>
    <w:rsid w:val="00C913DB"/>
    <w:rsid w:val="00C91A2A"/>
    <w:rsid w:val="00C91BEC"/>
    <w:rsid w:val="00C9227C"/>
    <w:rsid w:val="00C93958"/>
    <w:rsid w:val="00C93E3C"/>
    <w:rsid w:val="00C940B6"/>
    <w:rsid w:val="00C9459A"/>
    <w:rsid w:val="00C97496"/>
    <w:rsid w:val="00C97AC9"/>
    <w:rsid w:val="00CA026D"/>
    <w:rsid w:val="00CA0442"/>
    <w:rsid w:val="00CA0765"/>
    <w:rsid w:val="00CA1E59"/>
    <w:rsid w:val="00CA2008"/>
    <w:rsid w:val="00CA22A2"/>
    <w:rsid w:val="00CA2B2F"/>
    <w:rsid w:val="00CA2F8A"/>
    <w:rsid w:val="00CA32B1"/>
    <w:rsid w:val="00CA4370"/>
    <w:rsid w:val="00CA47CF"/>
    <w:rsid w:val="00CA481D"/>
    <w:rsid w:val="00CA56DC"/>
    <w:rsid w:val="00CA6E53"/>
    <w:rsid w:val="00CA6FBF"/>
    <w:rsid w:val="00CB257D"/>
    <w:rsid w:val="00CB286C"/>
    <w:rsid w:val="00CB299F"/>
    <w:rsid w:val="00CB2BF2"/>
    <w:rsid w:val="00CB2C43"/>
    <w:rsid w:val="00CB3EEC"/>
    <w:rsid w:val="00CB4142"/>
    <w:rsid w:val="00CB48AA"/>
    <w:rsid w:val="00CB48B5"/>
    <w:rsid w:val="00CB4AD0"/>
    <w:rsid w:val="00CB4CB1"/>
    <w:rsid w:val="00CB54CD"/>
    <w:rsid w:val="00CB564C"/>
    <w:rsid w:val="00CB57C3"/>
    <w:rsid w:val="00CB5ABF"/>
    <w:rsid w:val="00CB5C20"/>
    <w:rsid w:val="00CB5DB3"/>
    <w:rsid w:val="00CB5EAA"/>
    <w:rsid w:val="00CB6428"/>
    <w:rsid w:val="00CB6AF1"/>
    <w:rsid w:val="00CB6F50"/>
    <w:rsid w:val="00CC162F"/>
    <w:rsid w:val="00CC1CB6"/>
    <w:rsid w:val="00CC1D19"/>
    <w:rsid w:val="00CC245B"/>
    <w:rsid w:val="00CC3A8D"/>
    <w:rsid w:val="00CC3BF8"/>
    <w:rsid w:val="00CC5439"/>
    <w:rsid w:val="00CC5E89"/>
    <w:rsid w:val="00CC6394"/>
    <w:rsid w:val="00CC6992"/>
    <w:rsid w:val="00CC6C02"/>
    <w:rsid w:val="00CC707F"/>
    <w:rsid w:val="00CC7229"/>
    <w:rsid w:val="00CC7F44"/>
    <w:rsid w:val="00CD0AF2"/>
    <w:rsid w:val="00CD0C08"/>
    <w:rsid w:val="00CD0C6C"/>
    <w:rsid w:val="00CD0F06"/>
    <w:rsid w:val="00CD2714"/>
    <w:rsid w:val="00CD2971"/>
    <w:rsid w:val="00CD3548"/>
    <w:rsid w:val="00CD3830"/>
    <w:rsid w:val="00CD3A28"/>
    <w:rsid w:val="00CD45C8"/>
    <w:rsid w:val="00CD474D"/>
    <w:rsid w:val="00CD4AEF"/>
    <w:rsid w:val="00CD57DE"/>
    <w:rsid w:val="00CD5B3B"/>
    <w:rsid w:val="00CD694D"/>
    <w:rsid w:val="00CD6B38"/>
    <w:rsid w:val="00CD6DE4"/>
    <w:rsid w:val="00CD738F"/>
    <w:rsid w:val="00CE02AC"/>
    <w:rsid w:val="00CE0335"/>
    <w:rsid w:val="00CE03A6"/>
    <w:rsid w:val="00CE044F"/>
    <w:rsid w:val="00CE08FB"/>
    <w:rsid w:val="00CE0917"/>
    <w:rsid w:val="00CE099D"/>
    <w:rsid w:val="00CE14C3"/>
    <w:rsid w:val="00CE2AE3"/>
    <w:rsid w:val="00CE31C1"/>
    <w:rsid w:val="00CE3476"/>
    <w:rsid w:val="00CE384B"/>
    <w:rsid w:val="00CE3AD3"/>
    <w:rsid w:val="00CE3D02"/>
    <w:rsid w:val="00CE4945"/>
    <w:rsid w:val="00CE4A9D"/>
    <w:rsid w:val="00CE4EE0"/>
    <w:rsid w:val="00CE555D"/>
    <w:rsid w:val="00CE56A1"/>
    <w:rsid w:val="00CE5CFD"/>
    <w:rsid w:val="00CE6D27"/>
    <w:rsid w:val="00CE71F7"/>
    <w:rsid w:val="00CE76EF"/>
    <w:rsid w:val="00CF0361"/>
    <w:rsid w:val="00CF03AF"/>
    <w:rsid w:val="00CF0C84"/>
    <w:rsid w:val="00CF0D4F"/>
    <w:rsid w:val="00CF3E7E"/>
    <w:rsid w:val="00CF4200"/>
    <w:rsid w:val="00CF5395"/>
    <w:rsid w:val="00CF5755"/>
    <w:rsid w:val="00CF6000"/>
    <w:rsid w:val="00CF69B5"/>
    <w:rsid w:val="00CF6B43"/>
    <w:rsid w:val="00CF71B9"/>
    <w:rsid w:val="00CF7676"/>
    <w:rsid w:val="00D0022D"/>
    <w:rsid w:val="00D0166F"/>
    <w:rsid w:val="00D022FF"/>
    <w:rsid w:val="00D0248D"/>
    <w:rsid w:val="00D02814"/>
    <w:rsid w:val="00D0294A"/>
    <w:rsid w:val="00D02BE3"/>
    <w:rsid w:val="00D0317C"/>
    <w:rsid w:val="00D0405E"/>
    <w:rsid w:val="00D047E9"/>
    <w:rsid w:val="00D051B5"/>
    <w:rsid w:val="00D05D40"/>
    <w:rsid w:val="00D06B27"/>
    <w:rsid w:val="00D06E9C"/>
    <w:rsid w:val="00D07C40"/>
    <w:rsid w:val="00D07EB1"/>
    <w:rsid w:val="00D10C80"/>
    <w:rsid w:val="00D1151C"/>
    <w:rsid w:val="00D115A2"/>
    <w:rsid w:val="00D11CFD"/>
    <w:rsid w:val="00D1234E"/>
    <w:rsid w:val="00D13554"/>
    <w:rsid w:val="00D138BD"/>
    <w:rsid w:val="00D13FE2"/>
    <w:rsid w:val="00D14523"/>
    <w:rsid w:val="00D14915"/>
    <w:rsid w:val="00D1696B"/>
    <w:rsid w:val="00D16B43"/>
    <w:rsid w:val="00D16E6C"/>
    <w:rsid w:val="00D179BA"/>
    <w:rsid w:val="00D17A52"/>
    <w:rsid w:val="00D2010B"/>
    <w:rsid w:val="00D208B8"/>
    <w:rsid w:val="00D21305"/>
    <w:rsid w:val="00D21FBD"/>
    <w:rsid w:val="00D235A1"/>
    <w:rsid w:val="00D238DA"/>
    <w:rsid w:val="00D23A81"/>
    <w:rsid w:val="00D25319"/>
    <w:rsid w:val="00D256FB"/>
    <w:rsid w:val="00D25DAD"/>
    <w:rsid w:val="00D263F7"/>
    <w:rsid w:val="00D26925"/>
    <w:rsid w:val="00D26C06"/>
    <w:rsid w:val="00D278FD"/>
    <w:rsid w:val="00D27951"/>
    <w:rsid w:val="00D27D1A"/>
    <w:rsid w:val="00D27E40"/>
    <w:rsid w:val="00D30653"/>
    <w:rsid w:val="00D30710"/>
    <w:rsid w:val="00D30742"/>
    <w:rsid w:val="00D30B3F"/>
    <w:rsid w:val="00D315FB"/>
    <w:rsid w:val="00D32951"/>
    <w:rsid w:val="00D34262"/>
    <w:rsid w:val="00D34539"/>
    <w:rsid w:val="00D34C67"/>
    <w:rsid w:val="00D358B7"/>
    <w:rsid w:val="00D35A00"/>
    <w:rsid w:val="00D36983"/>
    <w:rsid w:val="00D36B86"/>
    <w:rsid w:val="00D36F04"/>
    <w:rsid w:val="00D3730B"/>
    <w:rsid w:val="00D3792E"/>
    <w:rsid w:val="00D40334"/>
    <w:rsid w:val="00D41269"/>
    <w:rsid w:val="00D41B23"/>
    <w:rsid w:val="00D4325F"/>
    <w:rsid w:val="00D43958"/>
    <w:rsid w:val="00D44C5F"/>
    <w:rsid w:val="00D452E0"/>
    <w:rsid w:val="00D4606B"/>
    <w:rsid w:val="00D479BE"/>
    <w:rsid w:val="00D479DD"/>
    <w:rsid w:val="00D50DF9"/>
    <w:rsid w:val="00D51C15"/>
    <w:rsid w:val="00D51E97"/>
    <w:rsid w:val="00D524F5"/>
    <w:rsid w:val="00D52C35"/>
    <w:rsid w:val="00D53A4F"/>
    <w:rsid w:val="00D5417E"/>
    <w:rsid w:val="00D5437B"/>
    <w:rsid w:val="00D54BC6"/>
    <w:rsid w:val="00D55137"/>
    <w:rsid w:val="00D56120"/>
    <w:rsid w:val="00D56697"/>
    <w:rsid w:val="00D5684B"/>
    <w:rsid w:val="00D60888"/>
    <w:rsid w:val="00D60CC7"/>
    <w:rsid w:val="00D612A6"/>
    <w:rsid w:val="00D6144B"/>
    <w:rsid w:val="00D6161F"/>
    <w:rsid w:val="00D616DB"/>
    <w:rsid w:val="00D61878"/>
    <w:rsid w:val="00D61B76"/>
    <w:rsid w:val="00D6232C"/>
    <w:rsid w:val="00D62AEC"/>
    <w:rsid w:val="00D636DF"/>
    <w:rsid w:val="00D639AC"/>
    <w:rsid w:val="00D63AB2"/>
    <w:rsid w:val="00D645EB"/>
    <w:rsid w:val="00D64B18"/>
    <w:rsid w:val="00D64CB2"/>
    <w:rsid w:val="00D656C7"/>
    <w:rsid w:val="00D6588C"/>
    <w:rsid w:val="00D66691"/>
    <w:rsid w:val="00D66757"/>
    <w:rsid w:val="00D669F0"/>
    <w:rsid w:val="00D6746E"/>
    <w:rsid w:val="00D67548"/>
    <w:rsid w:val="00D67ACB"/>
    <w:rsid w:val="00D70DAF"/>
    <w:rsid w:val="00D712FF"/>
    <w:rsid w:val="00D715DE"/>
    <w:rsid w:val="00D7161A"/>
    <w:rsid w:val="00D71810"/>
    <w:rsid w:val="00D71877"/>
    <w:rsid w:val="00D71C45"/>
    <w:rsid w:val="00D721B6"/>
    <w:rsid w:val="00D7221C"/>
    <w:rsid w:val="00D7251A"/>
    <w:rsid w:val="00D72953"/>
    <w:rsid w:val="00D72C73"/>
    <w:rsid w:val="00D72D26"/>
    <w:rsid w:val="00D7332C"/>
    <w:rsid w:val="00D7389E"/>
    <w:rsid w:val="00D74220"/>
    <w:rsid w:val="00D746F2"/>
    <w:rsid w:val="00D74ED8"/>
    <w:rsid w:val="00D74EDD"/>
    <w:rsid w:val="00D750AF"/>
    <w:rsid w:val="00D75E46"/>
    <w:rsid w:val="00D762D2"/>
    <w:rsid w:val="00D7631A"/>
    <w:rsid w:val="00D76B45"/>
    <w:rsid w:val="00D779D1"/>
    <w:rsid w:val="00D77D80"/>
    <w:rsid w:val="00D80032"/>
    <w:rsid w:val="00D80227"/>
    <w:rsid w:val="00D82CB8"/>
    <w:rsid w:val="00D82EA8"/>
    <w:rsid w:val="00D834E1"/>
    <w:rsid w:val="00D83BC0"/>
    <w:rsid w:val="00D851EB"/>
    <w:rsid w:val="00D85F95"/>
    <w:rsid w:val="00D860F3"/>
    <w:rsid w:val="00D864AA"/>
    <w:rsid w:val="00D86F1D"/>
    <w:rsid w:val="00D873DC"/>
    <w:rsid w:val="00D876E6"/>
    <w:rsid w:val="00D9000E"/>
    <w:rsid w:val="00D91250"/>
    <w:rsid w:val="00D91346"/>
    <w:rsid w:val="00D91D5D"/>
    <w:rsid w:val="00D91EDA"/>
    <w:rsid w:val="00D91FF8"/>
    <w:rsid w:val="00D923E2"/>
    <w:rsid w:val="00D9252C"/>
    <w:rsid w:val="00D92A32"/>
    <w:rsid w:val="00D92AEA"/>
    <w:rsid w:val="00D93192"/>
    <w:rsid w:val="00D934F0"/>
    <w:rsid w:val="00D93837"/>
    <w:rsid w:val="00D941CD"/>
    <w:rsid w:val="00D95027"/>
    <w:rsid w:val="00D9546C"/>
    <w:rsid w:val="00D95D3B"/>
    <w:rsid w:val="00D95FE3"/>
    <w:rsid w:val="00D966BD"/>
    <w:rsid w:val="00D96833"/>
    <w:rsid w:val="00D96FAB"/>
    <w:rsid w:val="00D97030"/>
    <w:rsid w:val="00D974E6"/>
    <w:rsid w:val="00D976B8"/>
    <w:rsid w:val="00D97C8B"/>
    <w:rsid w:val="00DA0215"/>
    <w:rsid w:val="00DA061C"/>
    <w:rsid w:val="00DA08CA"/>
    <w:rsid w:val="00DA1835"/>
    <w:rsid w:val="00DA1E68"/>
    <w:rsid w:val="00DA21D6"/>
    <w:rsid w:val="00DA2978"/>
    <w:rsid w:val="00DA2B6A"/>
    <w:rsid w:val="00DA2D6E"/>
    <w:rsid w:val="00DA303D"/>
    <w:rsid w:val="00DA431B"/>
    <w:rsid w:val="00DA464D"/>
    <w:rsid w:val="00DA47F3"/>
    <w:rsid w:val="00DA4EF8"/>
    <w:rsid w:val="00DA5505"/>
    <w:rsid w:val="00DA5E78"/>
    <w:rsid w:val="00DA64B0"/>
    <w:rsid w:val="00DA7440"/>
    <w:rsid w:val="00DA78B2"/>
    <w:rsid w:val="00DB05DC"/>
    <w:rsid w:val="00DB0AD7"/>
    <w:rsid w:val="00DB0D74"/>
    <w:rsid w:val="00DB1486"/>
    <w:rsid w:val="00DB1A37"/>
    <w:rsid w:val="00DB2591"/>
    <w:rsid w:val="00DB2767"/>
    <w:rsid w:val="00DB33AD"/>
    <w:rsid w:val="00DB3432"/>
    <w:rsid w:val="00DB3A6A"/>
    <w:rsid w:val="00DB3AA3"/>
    <w:rsid w:val="00DB3B01"/>
    <w:rsid w:val="00DB3F82"/>
    <w:rsid w:val="00DB4428"/>
    <w:rsid w:val="00DB45AC"/>
    <w:rsid w:val="00DB495F"/>
    <w:rsid w:val="00DB5513"/>
    <w:rsid w:val="00DB563E"/>
    <w:rsid w:val="00DB5837"/>
    <w:rsid w:val="00DB65E1"/>
    <w:rsid w:val="00DB6761"/>
    <w:rsid w:val="00DB6C0F"/>
    <w:rsid w:val="00DB7517"/>
    <w:rsid w:val="00DC0611"/>
    <w:rsid w:val="00DC068F"/>
    <w:rsid w:val="00DC0B37"/>
    <w:rsid w:val="00DC0D60"/>
    <w:rsid w:val="00DC0EB0"/>
    <w:rsid w:val="00DC1358"/>
    <w:rsid w:val="00DC145F"/>
    <w:rsid w:val="00DC18B6"/>
    <w:rsid w:val="00DC194C"/>
    <w:rsid w:val="00DC3594"/>
    <w:rsid w:val="00DC5B58"/>
    <w:rsid w:val="00DC5DE0"/>
    <w:rsid w:val="00DC6CC1"/>
    <w:rsid w:val="00DC6D39"/>
    <w:rsid w:val="00DC78AE"/>
    <w:rsid w:val="00DC7E61"/>
    <w:rsid w:val="00DC7ED6"/>
    <w:rsid w:val="00DD0303"/>
    <w:rsid w:val="00DD0346"/>
    <w:rsid w:val="00DD098C"/>
    <w:rsid w:val="00DD158E"/>
    <w:rsid w:val="00DD1D43"/>
    <w:rsid w:val="00DD383A"/>
    <w:rsid w:val="00DD5EF8"/>
    <w:rsid w:val="00DD65E7"/>
    <w:rsid w:val="00DD6822"/>
    <w:rsid w:val="00DD6AD9"/>
    <w:rsid w:val="00DD74CE"/>
    <w:rsid w:val="00DE03D8"/>
    <w:rsid w:val="00DE0819"/>
    <w:rsid w:val="00DE0B3B"/>
    <w:rsid w:val="00DE0EE8"/>
    <w:rsid w:val="00DE0F2D"/>
    <w:rsid w:val="00DE13EB"/>
    <w:rsid w:val="00DE1423"/>
    <w:rsid w:val="00DE170F"/>
    <w:rsid w:val="00DE19C5"/>
    <w:rsid w:val="00DE3A57"/>
    <w:rsid w:val="00DE3B8D"/>
    <w:rsid w:val="00DE47E2"/>
    <w:rsid w:val="00DE4BA2"/>
    <w:rsid w:val="00DE503D"/>
    <w:rsid w:val="00DE5209"/>
    <w:rsid w:val="00DE534E"/>
    <w:rsid w:val="00DE5993"/>
    <w:rsid w:val="00DE5BF9"/>
    <w:rsid w:val="00DE64BD"/>
    <w:rsid w:val="00DE7F13"/>
    <w:rsid w:val="00DF0F91"/>
    <w:rsid w:val="00DF1C03"/>
    <w:rsid w:val="00DF244C"/>
    <w:rsid w:val="00DF2543"/>
    <w:rsid w:val="00DF2976"/>
    <w:rsid w:val="00DF2C3F"/>
    <w:rsid w:val="00DF3109"/>
    <w:rsid w:val="00DF443B"/>
    <w:rsid w:val="00DF46F2"/>
    <w:rsid w:val="00DF4E81"/>
    <w:rsid w:val="00DF567A"/>
    <w:rsid w:val="00DF5E0E"/>
    <w:rsid w:val="00DF5E5A"/>
    <w:rsid w:val="00DF68C2"/>
    <w:rsid w:val="00DF6E95"/>
    <w:rsid w:val="00DF7BAD"/>
    <w:rsid w:val="00E00A62"/>
    <w:rsid w:val="00E013D3"/>
    <w:rsid w:val="00E0264E"/>
    <w:rsid w:val="00E02CD1"/>
    <w:rsid w:val="00E0363D"/>
    <w:rsid w:val="00E03686"/>
    <w:rsid w:val="00E03BED"/>
    <w:rsid w:val="00E03F90"/>
    <w:rsid w:val="00E04226"/>
    <w:rsid w:val="00E043E9"/>
    <w:rsid w:val="00E04F9F"/>
    <w:rsid w:val="00E05B9E"/>
    <w:rsid w:val="00E06237"/>
    <w:rsid w:val="00E064FA"/>
    <w:rsid w:val="00E071F4"/>
    <w:rsid w:val="00E0727E"/>
    <w:rsid w:val="00E10E96"/>
    <w:rsid w:val="00E123E9"/>
    <w:rsid w:val="00E12B73"/>
    <w:rsid w:val="00E1305F"/>
    <w:rsid w:val="00E136CF"/>
    <w:rsid w:val="00E14504"/>
    <w:rsid w:val="00E145DA"/>
    <w:rsid w:val="00E14CA5"/>
    <w:rsid w:val="00E1555D"/>
    <w:rsid w:val="00E15AAF"/>
    <w:rsid w:val="00E166D4"/>
    <w:rsid w:val="00E168B8"/>
    <w:rsid w:val="00E16D48"/>
    <w:rsid w:val="00E17C49"/>
    <w:rsid w:val="00E20036"/>
    <w:rsid w:val="00E20125"/>
    <w:rsid w:val="00E20BD6"/>
    <w:rsid w:val="00E21808"/>
    <w:rsid w:val="00E22F21"/>
    <w:rsid w:val="00E23B36"/>
    <w:rsid w:val="00E24253"/>
    <w:rsid w:val="00E24352"/>
    <w:rsid w:val="00E2475D"/>
    <w:rsid w:val="00E24CB1"/>
    <w:rsid w:val="00E2525B"/>
    <w:rsid w:val="00E26167"/>
    <w:rsid w:val="00E2674D"/>
    <w:rsid w:val="00E2692E"/>
    <w:rsid w:val="00E27234"/>
    <w:rsid w:val="00E27562"/>
    <w:rsid w:val="00E302DC"/>
    <w:rsid w:val="00E3084D"/>
    <w:rsid w:val="00E310CC"/>
    <w:rsid w:val="00E31144"/>
    <w:rsid w:val="00E3255F"/>
    <w:rsid w:val="00E330D7"/>
    <w:rsid w:val="00E333ED"/>
    <w:rsid w:val="00E3346E"/>
    <w:rsid w:val="00E345B3"/>
    <w:rsid w:val="00E3559F"/>
    <w:rsid w:val="00E35E64"/>
    <w:rsid w:val="00E36260"/>
    <w:rsid w:val="00E37816"/>
    <w:rsid w:val="00E4035A"/>
    <w:rsid w:val="00E41519"/>
    <w:rsid w:val="00E41A54"/>
    <w:rsid w:val="00E41F78"/>
    <w:rsid w:val="00E42A7E"/>
    <w:rsid w:val="00E42AEA"/>
    <w:rsid w:val="00E4359A"/>
    <w:rsid w:val="00E44E45"/>
    <w:rsid w:val="00E44E75"/>
    <w:rsid w:val="00E4711E"/>
    <w:rsid w:val="00E47774"/>
    <w:rsid w:val="00E47D3F"/>
    <w:rsid w:val="00E50411"/>
    <w:rsid w:val="00E50721"/>
    <w:rsid w:val="00E50FD6"/>
    <w:rsid w:val="00E517AE"/>
    <w:rsid w:val="00E51973"/>
    <w:rsid w:val="00E51B36"/>
    <w:rsid w:val="00E5250D"/>
    <w:rsid w:val="00E5270A"/>
    <w:rsid w:val="00E52B35"/>
    <w:rsid w:val="00E53079"/>
    <w:rsid w:val="00E5330A"/>
    <w:rsid w:val="00E537AB"/>
    <w:rsid w:val="00E544CC"/>
    <w:rsid w:val="00E54760"/>
    <w:rsid w:val="00E55321"/>
    <w:rsid w:val="00E562AC"/>
    <w:rsid w:val="00E562FC"/>
    <w:rsid w:val="00E56696"/>
    <w:rsid w:val="00E56A38"/>
    <w:rsid w:val="00E56A62"/>
    <w:rsid w:val="00E56D3B"/>
    <w:rsid w:val="00E57BC5"/>
    <w:rsid w:val="00E57C35"/>
    <w:rsid w:val="00E600B4"/>
    <w:rsid w:val="00E601A9"/>
    <w:rsid w:val="00E60527"/>
    <w:rsid w:val="00E6105F"/>
    <w:rsid w:val="00E61856"/>
    <w:rsid w:val="00E61897"/>
    <w:rsid w:val="00E61ECC"/>
    <w:rsid w:val="00E6221B"/>
    <w:rsid w:val="00E626D5"/>
    <w:rsid w:val="00E62AD5"/>
    <w:rsid w:val="00E63333"/>
    <w:rsid w:val="00E63576"/>
    <w:rsid w:val="00E63633"/>
    <w:rsid w:val="00E6392F"/>
    <w:rsid w:val="00E63E9B"/>
    <w:rsid w:val="00E6411B"/>
    <w:rsid w:val="00E64A51"/>
    <w:rsid w:val="00E65D9C"/>
    <w:rsid w:val="00E6668B"/>
    <w:rsid w:val="00E66F9A"/>
    <w:rsid w:val="00E67018"/>
    <w:rsid w:val="00E67522"/>
    <w:rsid w:val="00E7029A"/>
    <w:rsid w:val="00E7038B"/>
    <w:rsid w:val="00E72E0E"/>
    <w:rsid w:val="00E732B6"/>
    <w:rsid w:val="00E738DE"/>
    <w:rsid w:val="00E73B95"/>
    <w:rsid w:val="00E73D6F"/>
    <w:rsid w:val="00E74536"/>
    <w:rsid w:val="00E746D8"/>
    <w:rsid w:val="00E75425"/>
    <w:rsid w:val="00E75A54"/>
    <w:rsid w:val="00E7644F"/>
    <w:rsid w:val="00E764EA"/>
    <w:rsid w:val="00E7697F"/>
    <w:rsid w:val="00E76A34"/>
    <w:rsid w:val="00E77924"/>
    <w:rsid w:val="00E80AFB"/>
    <w:rsid w:val="00E80B03"/>
    <w:rsid w:val="00E81352"/>
    <w:rsid w:val="00E81D96"/>
    <w:rsid w:val="00E8272C"/>
    <w:rsid w:val="00E8282E"/>
    <w:rsid w:val="00E82AF6"/>
    <w:rsid w:val="00E82BA1"/>
    <w:rsid w:val="00E82E75"/>
    <w:rsid w:val="00E837A6"/>
    <w:rsid w:val="00E83957"/>
    <w:rsid w:val="00E84C4F"/>
    <w:rsid w:val="00E854C7"/>
    <w:rsid w:val="00E8577D"/>
    <w:rsid w:val="00E85C9F"/>
    <w:rsid w:val="00E86AC0"/>
    <w:rsid w:val="00E872EB"/>
    <w:rsid w:val="00E87A57"/>
    <w:rsid w:val="00E901F5"/>
    <w:rsid w:val="00E90BCA"/>
    <w:rsid w:val="00E913BD"/>
    <w:rsid w:val="00E913D4"/>
    <w:rsid w:val="00E91751"/>
    <w:rsid w:val="00E91BE0"/>
    <w:rsid w:val="00E92A41"/>
    <w:rsid w:val="00E93565"/>
    <w:rsid w:val="00E93821"/>
    <w:rsid w:val="00E9435B"/>
    <w:rsid w:val="00E948E7"/>
    <w:rsid w:val="00E94F50"/>
    <w:rsid w:val="00E94FB4"/>
    <w:rsid w:val="00E95388"/>
    <w:rsid w:val="00E953F0"/>
    <w:rsid w:val="00E95501"/>
    <w:rsid w:val="00E95AA5"/>
    <w:rsid w:val="00E95C2F"/>
    <w:rsid w:val="00E95CE5"/>
    <w:rsid w:val="00E97657"/>
    <w:rsid w:val="00E97E3C"/>
    <w:rsid w:val="00EA01FC"/>
    <w:rsid w:val="00EA03D5"/>
    <w:rsid w:val="00EA0F6C"/>
    <w:rsid w:val="00EA1B2F"/>
    <w:rsid w:val="00EA1DA6"/>
    <w:rsid w:val="00EA2349"/>
    <w:rsid w:val="00EA363A"/>
    <w:rsid w:val="00EA3A99"/>
    <w:rsid w:val="00EA468E"/>
    <w:rsid w:val="00EA4AC7"/>
    <w:rsid w:val="00EA51B0"/>
    <w:rsid w:val="00EA573E"/>
    <w:rsid w:val="00EA5C13"/>
    <w:rsid w:val="00EA5CDE"/>
    <w:rsid w:val="00EA642F"/>
    <w:rsid w:val="00EA6F73"/>
    <w:rsid w:val="00EA7005"/>
    <w:rsid w:val="00EA7835"/>
    <w:rsid w:val="00EA7D87"/>
    <w:rsid w:val="00EA7DB6"/>
    <w:rsid w:val="00EA7DC1"/>
    <w:rsid w:val="00EB1276"/>
    <w:rsid w:val="00EB1D7D"/>
    <w:rsid w:val="00EB2139"/>
    <w:rsid w:val="00EB23DA"/>
    <w:rsid w:val="00EB32C5"/>
    <w:rsid w:val="00EB443C"/>
    <w:rsid w:val="00EB5357"/>
    <w:rsid w:val="00EB660D"/>
    <w:rsid w:val="00EB73C6"/>
    <w:rsid w:val="00EB79B1"/>
    <w:rsid w:val="00EB7B46"/>
    <w:rsid w:val="00EC137E"/>
    <w:rsid w:val="00EC1A71"/>
    <w:rsid w:val="00EC2D9F"/>
    <w:rsid w:val="00EC2FE8"/>
    <w:rsid w:val="00EC40CE"/>
    <w:rsid w:val="00EC439B"/>
    <w:rsid w:val="00EC4AC7"/>
    <w:rsid w:val="00EC4AD7"/>
    <w:rsid w:val="00EC4C0C"/>
    <w:rsid w:val="00EC53F5"/>
    <w:rsid w:val="00EC662F"/>
    <w:rsid w:val="00EC6D86"/>
    <w:rsid w:val="00EC6EB9"/>
    <w:rsid w:val="00EC73FC"/>
    <w:rsid w:val="00ED01D6"/>
    <w:rsid w:val="00ED15BA"/>
    <w:rsid w:val="00ED1F70"/>
    <w:rsid w:val="00ED27E8"/>
    <w:rsid w:val="00ED2EC1"/>
    <w:rsid w:val="00ED2F0E"/>
    <w:rsid w:val="00ED37DA"/>
    <w:rsid w:val="00ED4397"/>
    <w:rsid w:val="00ED50C3"/>
    <w:rsid w:val="00ED52ED"/>
    <w:rsid w:val="00ED5ADE"/>
    <w:rsid w:val="00ED5E8A"/>
    <w:rsid w:val="00ED61FA"/>
    <w:rsid w:val="00ED62F4"/>
    <w:rsid w:val="00ED7DCC"/>
    <w:rsid w:val="00EE0533"/>
    <w:rsid w:val="00EE0E00"/>
    <w:rsid w:val="00EE0EE8"/>
    <w:rsid w:val="00EE0FA1"/>
    <w:rsid w:val="00EE1CA2"/>
    <w:rsid w:val="00EE23F2"/>
    <w:rsid w:val="00EE3343"/>
    <w:rsid w:val="00EE4BF8"/>
    <w:rsid w:val="00EE521D"/>
    <w:rsid w:val="00EE6211"/>
    <w:rsid w:val="00EE6625"/>
    <w:rsid w:val="00EE6C52"/>
    <w:rsid w:val="00EE7CFC"/>
    <w:rsid w:val="00EF05A0"/>
    <w:rsid w:val="00EF0D07"/>
    <w:rsid w:val="00EF1049"/>
    <w:rsid w:val="00EF1A6F"/>
    <w:rsid w:val="00EF228A"/>
    <w:rsid w:val="00EF231C"/>
    <w:rsid w:val="00EF29D1"/>
    <w:rsid w:val="00EF2A14"/>
    <w:rsid w:val="00EF2BA8"/>
    <w:rsid w:val="00EF4817"/>
    <w:rsid w:val="00EF48CF"/>
    <w:rsid w:val="00EF516F"/>
    <w:rsid w:val="00EF5AD5"/>
    <w:rsid w:val="00EF65E7"/>
    <w:rsid w:val="00EF6B0C"/>
    <w:rsid w:val="00EF6C7C"/>
    <w:rsid w:val="00EF7312"/>
    <w:rsid w:val="00EF7857"/>
    <w:rsid w:val="00EF7E85"/>
    <w:rsid w:val="00F003B5"/>
    <w:rsid w:val="00F0085D"/>
    <w:rsid w:val="00F0184D"/>
    <w:rsid w:val="00F01B51"/>
    <w:rsid w:val="00F02227"/>
    <w:rsid w:val="00F024CE"/>
    <w:rsid w:val="00F03F05"/>
    <w:rsid w:val="00F0474C"/>
    <w:rsid w:val="00F04E7D"/>
    <w:rsid w:val="00F04FB5"/>
    <w:rsid w:val="00F05754"/>
    <w:rsid w:val="00F06FD9"/>
    <w:rsid w:val="00F07D94"/>
    <w:rsid w:val="00F104C3"/>
    <w:rsid w:val="00F11A61"/>
    <w:rsid w:val="00F1280B"/>
    <w:rsid w:val="00F12B11"/>
    <w:rsid w:val="00F13BD0"/>
    <w:rsid w:val="00F13E7D"/>
    <w:rsid w:val="00F14F48"/>
    <w:rsid w:val="00F168A7"/>
    <w:rsid w:val="00F16E96"/>
    <w:rsid w:val="00F17A91"/>
    <w:rsid w:val="00F20808"/>
    <w:rsid w:val="00F209E1"/>
    <w:rsid w:val="00F20B65"/>
    <w:rsid w:val="00F21874"/>
    <w:rsid w:val="00F218FB"/>
    <w:rsid w:val="00F21944"/>
    <w:rsid w:val="00F21D1C"/>
    <w:rsid w:val="00F2231F"/>
    <w:rsid w:val="00F22429"/>
    <w:rsid w:val="00F224C2"/>
    <w:rsid w:val="00F23584"/>
    <w:rsid w:val="00F240E8"/>
    <w:rsid w:val="00F243D0"/>
    <w:rsid w:val="00F2481D"/>
    <w:rsid w:val="00F24AB1"/>
    <w:rsid w:val="00F24D46"/>
    <w:rsid w:val="00F25CD1"/>
    <w:rsid w:val="00F25DFD"/>
    <w:rsid w:val="00F266B2"/>
    <w:rsid w:val="00F26E76"/>
    <w:rsid w:val="00F27A74"/>
    <w:rsid w:val="00F27B1D"/>
    <w:rsid w:val="00F30613"/>
    <w:rsid w:val="00F30CDF"/>
    <w:rsid w:val="00F32E9A"/>
    <w:rsid w:val="00F33684"/>
    <w:rsid w:val="00F33C11"/>
    <w:rsid w:val="00F33FD1"/>
    <w:rsid w:val="00F3422A"/>
    <w:rsid w:val="00F3434C"/>
    <w:rsid w:val="00F34C14"/>
    <w:rsid w:val="00F34C8E"/>
    <w:rsid w:val="00F34DDB"/>
    <w:rsid w:val="00F35786"/>
    <w:rsid w:val="00F3587A"/>
    <w:rsid w:val="00F35C02"/>
    <w:rsid w:val="00F36C7D"/>
    <w:rsid w:val="00F37737"/>
    <w:rsid w:val="00F40062"/>
    <w:rsid w:val="00F40CD0"/>
    <w:rsid w:val="00F412CE"/>
    <w:rsid w:val="00F41D10"/>
    <w:rsid w:val="00F41DB3"/>
    <w:rsid w:val="00F4200F"/>
    <w:rsid w:val="00F42A6F"/>
    <w:rsid w:val="00F42DEF"/>
    <w:rsid w:val="00F42F99"/>
    <w:rsid w:val="00F43A90"/>
    <w:rsid w:val="00F43C00"/>
    <w:rsid w:val="00F43CAB"/>
    <w:rsid w:val="00F44375"/>
    <w:rsid w:val="00F446F0"/>
    <w:rsid w:val="00F4562C"/>
    <w:rsid w:val="00F45D06"/>
    <w:rsid w:val="00F46EAE"/>
    <w:rsid w:val="00F4761A"/>
    <w:rsid w:val="00F47B10"/>
    <w:rsid w:val="00F503C1"/>
    <w:rsid w:val="00F50D5B"/>
    <w:rsid w:val="00F514DA"/>
    <w:rsid w:val="00F516AE"/>
    <w:rsid w:val="00F51A23"/>
    <w:rsid w:val="00F52814"/>
    <w:rsid w:val="00F53663"/>
    <w:rsid w:val="00F53A70"/>
    <w:rsid w:val="00F53BB7"/>
    <w:rsid w:val="00F53D93"/>
    <w:rsid w:val="00F55896"/>
    <w:rsid w:val="00F55B12"/>
    <w:rsid w:val="00F560F0"/>
    <w:rsid w:val="00F56E1A"/>
    <w:rsid w:val="00F57D8E"/>
    <w:rsid w:val="00F60248"/>
    <w:rsid w:val="00F60846"/>
    <w:rsid w:val="00F61040"/>
    <w:rsid w:val="00F61588"/>
    <w:rsid w:val="00F61A02"/>
    <w:rsid w:val="00F62DF2"/>
    <w:rsid w:val="00F634D4"/>
    <w:rsid w:val="00F63AFC"/>
    <w:rsid w:val="00F64020"/>
    <w:rsid w:val="00F64064"/>
    <w:rsid w:val="00F64792"/>
    <w:rsid w:val="00F6661A"/>
    <w:rsid w:val="00F668B5"/>
    <w:rsid w:val="00F67814"/>
    <w:rsid w:val="00F67D20"/>
    <w:rsid w:val="00F70247"/>
    <w:rsid w:val="00F7026E"/>
    <w:rsid w:val="00F7063C"/>
    <w:rsid w:val="00F70993"/>
    <w:rsid w:val="00F70E38"/>
    <w:rsid w:val="00F7106E"/>
    <w:rsid w:val="00F7109B"/>
    <w:rsid w:val="00F712AD"/>
    <w:rsid w:val="00F719CA"/>
    <w:rsid w:val="00F72240"/>
    <w:rsid w:val="00F73D90"/>
    <w:rsid w:val="00F74DAE"/>
    <w:rsid w:val="00F75F85"/>
    <w:rsid w:val="00F76C23"/>
    <w:rsid w:val="00F76DB6"/>
    <w:rsid w:val="00F76FE0"/>
    <w:rsid w:val="00F77A16"/>
    <w:rsid w:val="00F804C3"/>
    <w:rsid w:val="00F80577"/>
    <w:rsid w:val="00F811E6"/>
    <w:rsid w:val="00F8155D"/>
    <w:rsid w:val="00F819AE"/>
    <w:rsid w:val="00F81EE4"/>
    <w:rsid w:val="00F8208E"/>
    <w:rsid w:val="00F828F0"/>
    <w:rsid w:val="00F82E08"/>
    <w:rsid w:val="00F82ECB"/>
    <w:rsid w:val="00F8358F"/>
    <w:rsid w:val="00F83E58"/>
    <w:rsid w:val="00F8410A"/>
    <w:rsid w:val="00F84130"/>
    <w:rsid w:val="00F845EC"/>
    <w:rsid w:val="00F84CEE"/>
    <w:rsid w:val="00F8692A"/>
    <w:rsid w:val="00F86B54"/>
    <w:rsid w:val="00F873D9"/>
    <w:rsid w:val="00F8750C"/>
    <w:rsid w:val="00F87CC3"/>
    <w:rsid w:val="00F90540"/>
    <w:rsid w:val="00F9160D"/>
    <w:rsid w:val="00F920F2"/>
    <w:rsid w:val="00F934ED"/>
    <w:rsid w:val="00F935E6"/>
    <w:rsid w:val="00F94719"/>
    <w:rsid w:val="00F94C19"/>
    <w:rsid w:val="00F9512C"/>
    <w:rsid w:val="00F95677"/>
    <w:rsid w:val="00F957B6"/>
    <w:rsid w:val="00F95D4B"/>
    <w:rsid w:val="00F95E04"/>
    <w:rsid w:val="00F95E4E"/>
    <w:rsid w:val="00F96DE0"/>
    <w:rsid w:val="00F97956"/>
    <w:rsid w:val="00FA041B"/>
    <w:rsid w:val="00FA089F"/>
    <w:rsid w:val="00FA09E1"/>
    <w:rsid w:val="00FA152A"/>
    <w:rsid w:val="00FA1822"/>
    <w:rsid w:val="00FA1E98"/>
    <w:rsid w:val="00FA20A7"/>
    <w:rsid w:val="00FA3F3A"/>
    <w:rsid w:val="00FA4D02"/>
    <w:rsid w:val="00FA4DF2"/>
    <w:rsid w:val="00FA501C"/>
    <w:rsid w:val="00FA51E1"/>
    <w:rsid w:val="00FA5B33"/>
    <w:rsid w:val="00FA60F1"/>
    <w:rsid w:val="00FA6887"/>
    <w:rsid w:val="00FB0236"/>
    <w:rsid w:val="00FB03ED"/>
    <w:rsid w:val="00FB086C"/>
    <w:rsid w:val="00FB0FEC"/>
    <w:rsid w:val="00FB1045"/>
    <w:rsid w:val="00FB114D"/>
    <w:rsid w:val="00FB128B"/>
    <w:rsid w:val="00FB1334"/>
    <w:rsid w:val="00FB150A"/>
    <w:rsid w:val="00FB20D0"/>
    <w:rsid w:val="00FB25B1"/>
    <w:rsid w:val="00FB32BC"/>
    <w:rsid w:val="00FB357B"/>
    <w:rsid w:val="00FB36A7"/>
    <w:rsid w:val="00FB3915"/>
    <w:rsid w:val="00FB39E6"/>
    <w:rsid w:val="00FB4109"/>
    <w:rsid w:val="00FB46D8"/>
    <w:rsid w:val="00FB4F8B"/>
    <w:rsid w:val="00FB548B"/>
    <w:rsid w:val="00FB588C"/>
    <w:rsid w:val="00FB5D91"/>
    <w:rsid w:val="00FB6537"/>
    <w:rsid w:val="00FB6BDE"/>
    <w:rsid w:val="00FB6D27"/>
    <w:rsid w:val="00FC0558"/>
    <w:rsid w:val="00FC07AC"/>
    <w:rsid w:val="00FC11C1"/>
    <w:rsid w:val="00FC1E59"/>
    <w:rsid w:val="00FC25A2"/>
    <w:rsid w:val="00FC2647"/>
    <w:rsid w:val="00FC41FF"/>
    <w:rsid w:val="00FC4284"/>
    <w:rsid w:val="00FC45FC"/>
    <w:rsid w:val="00FC5E0E"/>
    <w:rsid w:val="00FC625B"/>
    <w:rsid w:val="00FC6508"/>
    <w:rsid w:val="00FC7099"/>
    <w:rsid w:val="00FC719F"/>
    <w:rsid w:val="00FC74C0"/>
    <w:rsid w:val="00FC78BD"/>
    <w:rsid w:val="00FC7929"/>
    <w:rsid w:val="00FC7BE3"/>
    <w:rsid w:val="00FD11EF"/>
    <w:rsid w:val="00FD12D5"/>
    <w:rsid w:val="00FD1F5B"/>
    <w:rsid w:val="00FD20F4"/>
    <w:rsid w:val="00FD275D"/>
    <w:rsid w:val="00FD2D40"/>
    <w:rsid w:val="00FD345E"/>
    <w:rsid w:val="00FD3F72"/>
    <w:rsid w:val="00FD41FE"/>
    <w:rsid w:val="00FD4CF5"/>
    <w:rsid w:val="00FD51D2"/>
    <w:rsid w:val="00FD5527"/>
    <w:rsid w:val="00FD5C66"/>
    <w:rsid w:val="00FD5D74"/>
    <w:rsid w:val="00FD630C"/>
    <w:rsid w:val="00FD6877"/>
    <w:rsid w:val="00FD6CC7"/>
    <w:rsid w:val="00FD6F2C"/>
    <w:rsid w:val="00FD7855"/>
    <w:rsid w:val="00FE00D2"/>
    <w:rsid w:val="00FE111C"/>
    <w:rsid w:val="00FE136F"/>
    <w:rsid w:val="00FE199C"/>
    <w:rsid w:val="00FE22C3"/>
    <w:rsid w:val="00FE2F2C"/>
    <w:rsid w:val="00FE3722"/>
    <w:rsid w:val="00FE3BD0"/>
    <w:rsid w:val="00FE3DB1"/>
    <w:rsid w:val="00FE4585"/>
    <w:rsid w:val="00FE4FB7"/>
    <w:rsid w:val="00FE7247"/>
    <w:rsid w:val="00FE7728"/>
    <w:rsid w:val="00FE7A7D"/>
    <w:rsid w:val="00FE7D79"/>
    <w:rsid w:val="00FE7FFA"/>
    <w:rsid w:val="00FF0AE3"/>
    <w:rsid w:val="00FF0FF9"/>
    <w:rsid w:val="00FF1484"/>
    <w:rsid w:val="00FF17FF"/>
    <w:rsid w:val="00FF1D08"/>
    <w:rsid w:val="00FF44A7"/>
    <w:rsid w:val="00FF4982"/>
    <w:rsid w:val="00FF49D0"/>
    <w:rsid w:val="00FF5250"/>
    <w:rsid w:val="00FF6160"/>
    <w:rsid w:val="00FF61A7"/>
    <w:rsid w:val="00FF7C9A"/>
    <w:rsid w:val="00FF7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D1E57AA1-2105-4F2D-AEA1-DC4ABA2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72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ListParagraph">
    <w:name w:val="List Paragraph"/>
    <w:basedOn w:val="Normal"/>
    <w:uiPriority w:val="34"/>
    <w:qFormat/>
    <w:rsid w:val="002729D2"/>
    <w:pPr>
      <w:ind w:left="720"/>
    </w:pPr>
  </w:style>
  <w:style w:type="paragraph" w:styleId="PlainText">
    <w:name w:val="Plain Text"/>
    <w:aliases w:val="Char1"/>
    <w:basedOn w:val="Normal"/>
    <w:link w:val="PlainTextChar"/>
    <w:uiPriority w:val="99"/>
    <w:unhideWhenUsed/>
    <w:rsid w:val="00B57915"/>
    <w:pPr>
      <w:spacing w:after="0" w:line="240" w:lineRule="auto"/>
      <w:ind w:left="0"/>
      <w:jc w:val="left"/>
    </w:pPr>
    <w:rPr>
      <w:rFonts w:ascii="Consolas" w:eastAsia="Calibri" w:hAnsi="Consolas" w:cs="Consolas"/>
      <w:sz w:val="21"/>
      <w:szCs w:val="21"/>
    </w:rPr>
  </w:style>
  <w:style w:type="character" w:customStyle="1" w:styleId="PlainTextChar">
    <w:name w:val="Plain Text Char"/>
    <w:aliases w:val="Char1 Char"/>
    <w:basedOn w:val="DefaultParagraphFont"/>
    <w:link w:val="PlainText"/>
    <w:uiPriority w:val="99"/>
    <w:rsid w:val="00B57915"/>
    <w:rPr>
      <w:rFonts w:ascii="Consolas" w:eastAsia="Calibri" w:hAnsi="Consolas" w:cs="Consolas"/>
      <w:sz w:val="21"/>
      <w:szCs w:val="21"/>
    </w:rPr>
  </w:style>
  <w:style w:type="paragraph" w:styleId="NormalWeb">
    <w:name w:val="Normal (Web)"/>
    <w:basedOn w:val="Normal"/>
    <w:unhideWhenUsed/>
    <w:rsid w:val="00F9512C"/>
    <w:pPr>
      <w:spacing w:before="100" w:beforeAutospacing="1" w:after="0" w:line="240" w:lineRule="auto"/>
      <w:ind w:left="0"/>
      <w:jc w:val="left"/>
    </w:pPr>
    <w:rPr>
      <w:rFonts w:ascii="Times" w:hAnsi="Times"/>
      <w:sz w:val="20"/>
      <w:szCs w:val="20"/>
    </w:rPr>
  </w:style>
  <w:style w:type="paragraph" w:customStyle="1" w:styleId="NormalArial">
    <w:name w:val="Normal + Arial"/>
    <w:aliases w:val="Bold,Justified"/>
    <w:basedOn w:val="PlainText"/>
    <w:rsid w:val="00F9512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CC1D19"/>
    <w:pPr>
      <w:autoSpaceDE w:val="0"/>
      <w:autoSpaceDN w:val="0"/>
      <w:adjustRightInd w:val="0"/>
    </w:pPr>
    <w:rPr>
      <w:rFonts w:ascii="Arial" w:hAnsi="Arial" w:cs="Arial"/>
      <w:color w:val="000000"/>
      <w:sz w:val="24"/>
      <w:szCs w:val="24"/>
    </w:rPr>
  </w:style>
  <w:style w:type="paragraph" w:customStyle="1" w:styleId="yiv1809027720msonormal">
    <w:name w:val="yiv1809027720msonormal"/>
    <w:basedOn w:val="Normal"/>
    <w:rsid w:val="003D4D0E"/>
    <w:pPr>
      <w:spacing w:before="100" w:beforeAutospacing="1" w:after="100" w:afterAutospacing="1" w:line="240" w:lineRule="auto"/>
      <w:ind w:left="0"/>
      <w:jc w:val="left"/>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0199">
      <w:bodyDiv w:val="1"/>
      <w:marLeft w:val="0"/>
      <w:marRight w:val="0"/>
      <w:marTop w:val="0"/>
      <w:marBottom w:val="0"/>
      <w:divBdr>
        <w:top w:val="none" w:sz="0" w:space="0" w:color="auto"/>
        <w:left w:val="none" w:sz="0" w:space="0" w:color="auto"/>
        <w:bottom w:val="none" w:sz="0" w:space="0" w:color="auto"/>
        <w:right w:val="none" w:sz="0" w:space="0" w:color="auto"/>
      </w:divBdr>
    </w:div>
    <w:div w:id="17699572">
      <w:bodyDiv w:val="1"/>
      <w:marLeft w:val="0"/>
      <w:marRight w:val="0"/>
      <w:marTop w:val="0"/>
      <w:marBottom w:val="0"/>
      <w:divBdr>
        <w:top w:val="none" w:sz="0" w:space="0" w:color="auto"/>
        <w:left w:val="none" w:sz="0" w:space="0" w:color="auto"/>
        <w:bottom w:val="none" w:sz="0" w:space="0" w:color="auto"/>
        <w:right w:val="none" w:sz="0" w:space="0" w:color="auto"/>
      </w:divBdr>
    </w:div>
    <w:div w:id="58023759">
      <w:bodyDiv w:val="1"/>
      <w:marLeft w:val="0"/>
      <w:marRight w:val="0"/>
      <w:marTop w:val="0"/>
      <w:marBottom w:val="0"/>
      <w:divBdr>
        <w:top w:val="none" w:sz="0" w:space="0" w:color="auto"/>
        <w:left w:val="none" w:sz="0" w:space="0" w:color="auto"/>
        <w:bottom w:val="none" w:sz="0" w:space="0" w:color="auto"/>
        <w:right w:val="none" w:sz="0" w:space="0" w:color="auto"/>
      </w:divBdr>
    </w:div>
    <w:div w:id="78720572">
      <w:bodyDiv w:val="1"/>
      <w:marLeft w:val="0"/>
      <w:marRight w:val="0"/>
      <w:marTop w:val="0"/>
      <w:marBottom w:val="0"/>
      <w:divBdr>
        <w:top w:val="none" w:sz="0" w:space="0" w:color="auto"/>
        <w:left w:val="none" w:sz="0" w:space="0" w:color="auto"/>
        <w:bottom w:val="none" w:sz="0" w:space="0" w:color="auto"/>
        <w:right w:val="none" w:sz="0" w:space="0" w:color="auto"/>
      </w:divBdr>
    </w:div>
    <w:div w:id="79379189">
      <w:bodyDiv w:val="1"/>
      <w:marLeft w:val="0"/>
      <w:marRight w:val="0"/>
      <w:marTop w:val="0"/>
      <w:marBottom w:val="0"/>
      <w:divBdr>
        <w:top w:val="none" w:sz="0" w:space="0" w:color="auto"/>
        <w:left w:val="none" w:sz="0" w:space="0" w:color="auto"/>
        <w:bottom w:val="none" w:sz="0" w:space="0" w:color="auto"/>
        <w:right w:val="none" w:sz="0" w:space="0" w:color="auto"/>
      </w:divBdr>
    </w:div>
    <w:div w:id="82802216">
      <w:bodyDiv w:val="1"/>
      <w:marLeft w:val="0"/>
      <w:marRight w:val="0"/>
      <w:marTop w:val="0"/>
      <w:marBottom w:val="0"/>
      <w:divBdr>
        <w:top w:val="none" w:sz="0" w:space="0" w:color="auto"/>
        <w:left w:val="none" w:sz="0" w:space="0" w:color="auto"/>
        <w:bottom w:val="none" w:sz="0" w:space="0" w:color="auto"/>
        <w:right w:val="none" w:sz="0" w:space="0" w:color="auto"/>
      </w:divBdr>
    </w:div>
    <w:div w:id="84113391">
      <w:bodyDiv w:val="1"/>
      <w:marLeft w:val="0"/>
      <w:marRight w:val="0"/>
      <w:marTop w:val="0"/>
      <w:marBottom w:val="0"/>
      <w:divBdr>
        <w:top w:val="none" w:sz="0" w:space="0" w:color="auto"/>
        <w:left w:val="none" w:sz="0" w:space="0" w:color="auto"/>
        <w:bottom w:val="none" w:sz="0" w:space="0" w:color="auto"/>
        <w:right w:val="none" w:sz="0" w:space="0" w:color="auto"/>
      </w:divBdr>
    </w:div>
    <w:div w:id="89279698">
      <w:bodyDiv w:val="1"/>
      <w:marLeft w:val="0"/>
      <w:marRight w:val="0"/>
      <w:marTop w:val="0"/>
      <w:marBottom w:val="0"/>
      <w:divBdr>
        <w:top w:val="none" w:sz="0" w:space="0" w:color="auto"/>
        <w:left w:val="none" w:sz="0" w:space="0" w:color="auto"/>
        <w:bottom w:val="none" w:sz="0" w:space="0" w:color="auto"/>
        <w:right w:val="none" w:sz="0" w:space="0" w:color="auto"/>
      </w:divBdr>
    </w:div>
    <w:div w:id="96220742">
      <w:bodyDiv w:val="1"/>
      <w:marLeft w:val="0"/>
      <w:marRight w:val="0"/>
      <w:marTop w:val="0"/>
      <w:marBottom w:val="0"/>
      <w:divBdr>
        <w:top w:val="none" w:sz="0" w:space="0" w:color="auto"/>
        <w:left w:val="none" w:sz="0" w:space="0" w:color="auto"/>
        <w:bottom w:val="none" w:sz="0" w:space="0" w:color="auto"/>
        <w:right w:val="none" w:sz="0" w:space="0" w:color="auto"/>
      </w:divBdr>
    </w:div>
    <w:div w:id="116720296">
      <w:bodyDiv w:val="1"/>
      <w:marLeft w:val="0"/>
      <w:marRight w:val="0"/>
      <w:marTop w:val="0"/>
      <w:marBottom w:val="0"/>
      <w:divBdr>
        <w:top w:val="none" w:sz="0" w:space="0" w:color="auto"/>
        <w:left w:val="none" w:sz="0" w:space="0" w:color="auto"/>
        <w:bottom w:val="none" w:sz="0" w:space="0" w:color="auto"/>
        <w:right w:val="none" w:sz="0" w:space="0" w:color="auto"/>
      </w:divBdr>
    </w:div>
    <w:div w:id="138234523">
      <w:bodyDiv w:val="1"/>
      <w:marLeft w:val="0"/>
      <w:marRight w:val="0"/>
      <w:marTop w:val="0"/>
      <w:marBottom w:val="0"/>
      <w:divBdr>
        <w:top w:val="none" w:sz="0" w:space="0" w:color="auto"/>
        <w:left w:val="none" w:sz="0" w:space="0" w:color="auto"/>
        <w:bottom w:val="none" w:sz="0" w:space="0" w:color="auto"/>
        <w:right w:val="none" w:sz="0" w:space="0" w:color="auto"/>
      </w:divBdr>
    </w:div>
    <w:div w:id="142939493">
      <w:bodyDiv w:val="1"/>
      <w:marLeft w:val="0"/>
      <w:marRight w:val="0"/>
      <w:marTop w:val="0"/>
      <w:marBottom w:val="0"/>
      <w:divBdr>
        <w:top w:val="none" w:sz="0" w:space="0" w:color="auto"/>
        <w:left w:val="none" w:sz="0" w:space="0" w:color="auto"/>
        <w:bottom w:val="none" w:sz="0" w:space="0" w:color="auto"/>
        <w:right w:val="none" w:sz="0" w:space="0" w:color="auto"/>
      </w:divBdr>
    </w:div>
    <w:div w:id="150371334">
      <w:bodyDiv w:val="1"/>
      <w:marLeft w:val="0"/>
      <w:marRight w:val="0"/>
      <w:marTop w:val="0"/>
      <w:marBottom w:val="0"/>
      <w:divBdr>
        <w:top w:val="none" w:sz="0" w:space="0" w:color="auto"/>
        <w:left w:val="none" w:sz="0" w:space="0" w:color="auto"/>
        <w:bottom w:val="none" w:sz="0" w:space="0" w:color="auto"/>
        <w:right w:val="none" w:sz="0" w:space="0" w:color="auto"/>
      </w:divBdr>
    </w:div>
    <w:div w:id="152841075">
      <w:bodyDiv w:val="1"/>
      <w:marLeft w:val="0"/>
      <w:marRight w:val="0"/>
      <w:marTop w:val="0"/>
      <w:marBottom w:val="0"/>
      <w:divBdr>
        <w:top w:val="none" w:sz="0" w:space="0" w:color="auto"/>
        <w:left w:val="none" w:sz="0" w:space="0" w:color="auto"/>
        <w:bottom w:val="none" w:sz="0" w:space="0" w:color="auto"/>
        <w:right w:val="none" w:sz="0" w:space="0" w:color="auto"/>
      </w:divBdr>
    </w:div>
    <w:div w:id="155001950">
      <w:bodyDiv w:val="1"/>
      <w:marLeft w:val="0"/>
      <w:marRight w:val="0"/>
      <w:marTop w:val="0"/>
      <w:marBottom w:val="0"/>
      <w:divBdr>
        <w:top w:val="none" w:sz="0" w:space="0" w:color="auto"/>
        <w:left w:val="none" w:sz="0" w:space="0" w:color="auto"/>
        <w:bottom w:val="none" w:sz="0" w:space="0" w:color="auto"/>
        <w:right w:val="none" w:sz="0" w:space="0" w:color="auto"/>
      </w:divBdr>
    </w:div>
    <w:div w:id="165094260">
      <w:bodyDiv w:val="1"/>
      <w:marLeft w:val="0"/>
      <w:marRight w:val="0"/>
      <w:marTop w:val="0"/>
      <w:marBottom w:val="0"/>
      <w:divBdr>
        <w:top w:val="none" w:sz="0" w:space="0" w:color="auto"/>
        <w:left w:val="none" w:sz="0" w:space="0" w:color="auto"/>
        <w:bottom w:val="none" w:sz="0" w:space="0" w:color="auto"/>
        <w:right w:val="none" w:sz="0" w:space="0" w:color="auto"/>
      </w:divBdr>
    </w:div>
    <w:div w:id="168060224">
      <w:bodyDiv w:val="1"/>
      <w:marLeft w:val="0"/>
      <w:marRight w:val="0"/>
      <w:marTop w:val="0"/>
      <w:marBottom w:val="0"/>
      <w:divBdr>
        <w:top w:val="none" w:sz="0" w:space="0" w:color="auto"/>
        <w:left w:val="none" w:sz="0" w:space="0" w:color="auto"/>
        <w:bottom w:val="none" w:sz="0" w:space="0" w:color="auto"/>
        <w:right w:val="none" w:sz="0" w:space="0" w:color="auto"/>
      </w:divBdr>
    </w:div>
    <w:div w:id="195505875">
      <w:bodyDiv w:val="1"/>
      <w:marLeft w:val="0"/>
      <w:marRight w:val="0"/>
      <w:marTop w:val="0"/>
      <w:marBottom w:val="0"/>
      <w:divBdr>
        <w:top w:val="none" w:sz="0" w:space="0" w:color="auto"/>
        <w:left w:val="none" w:sz="0" w:space="0" w:color="auto"/>
        <w:bottom w:val="none" w:sz="0" w:space="0" w:color="auto"/>
        <w:right w:val="none" w:sz="0" w:space="0" w:color="auto"/>
      </w:divBdr>
    </w:div>
    <w:div w:id="197820247">
      <w:bodyDiv w:val="1"/>
      <w:marLeft w:val="0"/>
      <w:marRight w:val="0"/>
      <w:marTop w:val="0"/>
      <w:marBottom w:val="0"/>
      <w:divBdr>
        <w:top w:val="none" w:sz="0" w:space="0" w:color="auto"/>
        <w:left w:val="none" w:sz="0" w:space="0" w:color="auto"/>
        <w:bottom w:val="none" w:sz="0" w:space="0" w:color="auto"/>
        <w:right w:val="none" w:sz="0" w:space="0" w:color="auto"/>
      </w:divBdr>
    </w:div>
    <w:div w:id="202866172">
      <w:bodyDiv w:val="1"/>
      <w:marLeft w:val="0"/>
      <w:marRight w:val="0"/>
      <w:marTop w:val="0"/>
      <w:marBottom w:val="0"/>
      <w:divBdr>
        <w:top w:val="none" w:sz="0" w:space="0" w:color="auto"/>
        <w:left w:val="none" w:sz="0" w:space="0" w:color="auto"/>
        <w:bottom w:val="none" w:sz="0" w:space="0" w:color="auto"/>
        <w:right w:val="none" w:sz="0" w:space="0" w:color="auto"/>
      </w:divBdr>
    </w:div>
    <w:div w:id="208339940">
      <w:bodyDiv w:val="1"/>
      <w:marLeft w:val="0"/>
      <w:marRight w:val="0"/>
      <w:marTop w:val="0"/>
      <w:marBottom w:val="0"/>
      <w:divBdr>
        <w:top w:val="none" w:sz="0" w:space="0" w:color="auto"/>
        <w:left w:val="none" w:sz="0" w:space="0" w:color="auto"/>
        <w:bottom w:val="none" w:sz="0" w:space="0" w:color="auto"/>
        <w:right w:val="none" w:sz="0" w:space="0" w:color="auto"/>
      </w:divBdr>
    </w:div>
    <w:div w:id="223756161">
      <w:bodyDiv w:val="1"/>
      <w:marLeft w:val="0"/>
      <w:marRight w:val="0"/>
      <w:marTop w:val="0"/>
      <w:marBottom w:val="0"/>
      <w:divBdr>
        <w:top w:val="none" w:sz="0" w:space="0" w:color="auto"/>
        <w:left w:val="none" w:sz="0" w:space="0" w:color="auto"/>
        <w:bottom w:val="none" w:sz="0" w:space="0" w:color="auto"/>
        <w:right w:val="none" w:sz="0" w:space="0" w:color="auto"/>
      </w:divBdr>
    </w:div>
    <w:div w:id="239104673">
      <w:bodyDiv w:val="1"/>
      <w:marLeft w:val="0"/>
      <w:marRight w:val="0"/>
      <w:marTop w:val="0"/>
      <w:marBottom w:val="0"/>
      <w:divBdr>
        <w:top w:val="none" w:sz="0" w:space="0" w:color="auto"/>
        <w:left w:val="none" w:sz="0" w:space="0" w:color="auto"/>
        <w:bottom w:val="none" w:sz="0" w:space="0" w:color="auto"/>
        <w:right w:val="none" w:sz="0" w:space="0" w:color="auto"/>
      </w:divBdr>
    </w:div>
    <w:div w:id="239413726">
      <w:bodyDiv w:val="1"/>
      <w:marLeft w:val="0"/>
      <w:marRight w:val="0"/>
      <w:marTop w:val="0"/>
      <w:marBottom w:val="0"/>
      <w:divBdr>
        <w:top w:val="none" w:sz="0" w:space="0" w:color="auto"/>
        <w:left w:val="none" w:sz="0" w:space="0" w:color="auto"/>
        <w:bottom w:val="none" w:sz="0" w:space="0" w:color="auto"/>
        <w:right w:val="none" w:sz="0" w:space="0" w:color="auto"/>
      </w:divBdr>
    </w:div>
    <w:div w:id="247736711">
      <w:bodyDiv w:val="1"/>
      <w:marLeft w:val="0"/>
      <w:marRight w:val="0"/>
      <w:marTop w:val="0"/>
      <w:marBottom w:val="0"/>
      <w:divBdr>
        <w:top w:val="none" w:sz="0" w:space="0" w:color="auto"/>
        <w:left w:val="none" w:sz="0" w:space="0" w:color="auto"/>
        <w:bottom w:val="none" w:sz="0" w:space="0" w:color="auto"/>
        <w:right w:val="none" w:sz="0" w:space="0" w:color="auto"/>
      </w:divBdr>
    </w:div>
    <w:div w:id="251859461">
      <w:bodyDiv w:val="1"/>
      <w:marLeft w:val="0"/>
      <w:marRight w:val="0"/>
      <w:marTop w:val="0"/>
      <w:marBottom w:val="0"/>
      <w:divBdr>
        <w:top w:val="none" w:sz="0" w:space="0" w:color="auto"/>
        <w:left w:val="none" w:sz="0" w:space="0" w:color="auto"/>
        <w:bottom w:val="none" w:sz="0" w:space="0" w:color="auto"/>
        <w:right w:val="none" w:sz="0" w:space="0" w:color="auto"/>
      </w:divBdr>
    </w:div>
    <w:div w:id="265187933">
      <w:bodyDiv w:val="1"/>
      <w:marLeft w:val="0"/>
      <w:marRight w:val="0"/>
      <w:marTop w:val="0"/>
      <w:marBottom w:val="0"/>
      <w:divBdr>
        <w:top w:val="none" w:sz="0" w:space="0" w:color="auto"/>
        <w:left w:val="none" w:sz="0" w:space="0" w:color="auto"/>
        <w:bottom w:val="none" w:sz="0" w:space="0" w:color="auto"/>
        <w:right w:val="none" w:sz="0" w:space="0" w:color="auto"/>
      </w:divBdr>
    </w:div>
    <w:div w:id="267737255">
      <w:bodyDiv w:val="1"/>
      <w:marLeft w:val="0"/>
      <w:marRight w:val="0"/>
      <w:marTop w:val="0"/>
      <w:marBottom w:val="0"/>
      <w:divBdr>
        <w:top w:val="none" w:sz="0" w:space="0" w:color="auto"/>
        <w:left w:val="none" w:sz="0" w:space="0" w:color="auto"/>
        <w:bottom w:val="none" w:sz="0" w:space="0" w:color="auto"/>
        <w:right w:val="none" w:sz="0" w:space="0" w:color="auto"/>
      </w:divBdr>
    </w:div>
    <w:div w:id="268122033">
      <w:bodyDiv w:val="1"/>
      <w:marLeft w:val="0"/>
      <w:marRight w:val="0"/>
      <w:marTop w:val="0"/>
      <w:marBottom w:val="0"/>
      <w:divBdr>
        <w:top w:val="none" w:sz="0" w:space="0" w:color="auto"/>
        <w:left w:val="none" w:sz="0" w:space="0" w:color="auto"/>
        <w:bottom w:val="none" w:sz="0" w:space="0" w:color="auto"/>
        <w:right w:val="none" w:sz="0" w:space="0" w:color="auto"/>
      </w:divBdr>
    </w:div>
    <w:div w:id="274095765">
      <w:bodyDiv w:val="1"/>
      <w:marLeft w:val="0"/>
      <w:marRight w:val="0"/>
      <w:marTop w:val="0"/>
      <w:marBottom w:val="0"/>
      <w:divBdr>
        <w:top w:val="none" w:sz="0" w:space="0" w:color="auto"/>
        <w:left w:val="none" w:sz="0" w:space="0" w:color="auto"/>
        <w:bottom w:val="none" w:sz="0" w:space="0" w:color="auto"/>
        <w:right w:val="none" w:sz="0" w:space="0" w:color="auto"/>
      </w:divBdr>
    </w:div>
    <w:div w:id="276568638">
      <w:bodyDiv w:val="1"/>
      <w:marLeft w:val="0"/>
      <w:marRight w:val="0"/>
      <w:marTop w:val="0"/>
      <w:marBottom w:val="0"/>
      <w:divBdr>
        <w:top w:val="none" w:sz="0" w:space="0" w:color="auto"/>
        <w:left w:val="none" w:sz="0" w:space="0" w:color="auto"/>
        <w:bottom w:val="none" w:sz="0" w:space="0" w:color="auto"/>
        <w:right w:val="none" w:sz="0" w:space="0" w:color="auto"/>
      </w:divBdr>
    </w:div>
    <w:div w:id="277182333">
      <w:bodyDiv w:val="1"/>
      <w:marLeft w:val="0"/>
      <w:marRight w:val="0"/>
      <w:marTop w:val="0"/>
      <w:marBottom w:val="0"/>
      <w:divBdr>
        <w:top w:val="none" w:sz="0" w:space="0" w:color="auto"/>
        <w:left w:val="none" w:sz="0" w:space="0" w:color="auto"/>
        <w:bottom w:val="none" w:sz="0" w:space="0" w:color="auto"/>
        <w:right w:val="none" w:sz="0" w:space="0" w:color="auto"/>
      </w:divBdr>
    </w:div>
    <w:div w:id="303433353">
      <w:bodyDiv w:val="1"/>
      <w:marLeft w:val="0"/>
      <w:marRight w:val="0"/>
      <w:marTop w:val="0"/>
      <w:marBottom w:val="0"/>
      <w:divBdr>
        <w:top w:val="none" w:sz="0" w:space="0" w:color="auto"/>
        <w:left w:val="none" w:sz="0" w:space="0" w:color="auto"/>
        <w:bottom w:val="none" w:sz="0" w:space="0" w:color="auto"/>
        <w:right w:val="none" w:sz="0" w:space="0" w:color="auto"/>
      </w:divBdr>
    </w:div>
    <w:div w:id="328339042">
      <w:bodyDiv w:val="1"/>
      <w:marLeft w:val="0"/>
      <w:marRight w:val="0"/>
      <w:marTop w:val="0"/>
      <w:marBottom w:val="0"/>
      <w:divBdr>
        <w:top w:val="none" w:sz="0" w:space="0" w:color="auto"/>
        <w:left w:val="none" w:sz="0" w:space="0" w:color="auto"/>
        <w:bottom w:val="none" w:sz="0" w:space="0" w:color="auto"/>
        <w:right w:val="none" w:sz="0" w:space="0" w:color="auto"/>
      </w:divBdr>
    </w:div>
    <w:div w:id="345910265">
      <w:bodyDiv w:val="1"/>
      <w:marLeft w:val="0"/>
      <w:marRight w:val="0"/>
      <w:marTop w:val="0"/>
      <w:marBottom w:val="0"/>
      <w:divBdr>
        <w:top w:val="none" w:sz="0" w:space="0" w:color="auto"/>
        <w:left w:val="none" w:sz="0" w:space="0" w:color="auto"/>
        <w:bottom w:val="none" w:sz="0" w:space="0" w:color="auto"/>
        <w:right w:val="none" w:sz="0" w:space="0" w:color="auto"/>
      </w:divBdr>
    </w:div>
    <w:div w:id="400760931">
      <w:bodyDiv w:val="1"/>
      <w:marLeft w:val="0"/>
      <w:marRight w:val="0"/>
      <w:marTop w:val="0"/>
      <w:marBottom w:val="0"/>
      <w:divBdr>
        <w:top w:val="none" w:sz="0" w:space="0" w:color="auto"/>
        <w:left w:val="none" w:sz="0" w:space="0" w:color="auto"/>
        <w:bottom w:val="none" w:sz="0" w:space="0" w:color="auto"/>
        <w:right w:val="none" w:sz="0" w:space="0" w:color="auto"/>
      </w:divBdr>
    </w:div>
    <w:div w:id="427312206">
      <w:bodyDiv w:val="1"/>
      <w:marLeft w:val="0"/>
      <w:marRight w:val="0"/>
      <w:marTop w:val="0"/>
      <w:marBottom w:val="0"/>
      <w:divBdr>
        <w:top w:val="none" w:sz="0" w:space="0" w:color="auto"/>
        <w:left w:val="none" w:sz="0" w:space="0" w:color="auto"/>
        <w:bottom w:val="none" w:sz="0" w:space="0" w:color="auto"/>
        <w:right w:val="none" w:sz="0" w:space="0" w:color="auto"/>
      </w:divBdr>
    </w:div>
    <w:div w:id="440421144">
      <w:bodyDiv w:val="1"/>
      <w:marLeft w:val="0"/>
      <w:marRight w:val="0"/>
      <w:marTop w:val="0"/>
      <w:marBottom w:val="0"/>
      <w:divBdr>
        <w:top w:val="none" w:sz="0" w:space="0" w:color="auto"/>
        <w:left w:val="none" w:sz="0" w:space="0" w:color="auto"/>
        <w:bottom w:val="none" w:sz="0" w:space="0" w:color="auto"/>
        <w:right w:val="none" w:sz="0" w:space="0" w:color="auto"/>
      </w:divBdr>
    </w:div>
    <w:div w:id="458307016">
      <w:bodyDiv w:val="1"/>
      <w:marLeft w:val="0"/>
      <w:marRight w:val="0"/>
      <w:marTop w:val="0"/>
      <w:marBottom w:val="0"/>
      <w:divBdr>
        <w:top w:val="none" w:sz="0" w:space="0" w:color="auto"/>
        <w:left w:val="none" w:sz="0" w:space="0" w:color="auto"/>
        <w:bottom w:val="none" w:sz="0" w:space="0" w:color="auto"/>
        <w:right w:val="none" w:sz="0" w:space="0" w:color="auto"/>
      </w:divBdr>
    </w:div>
    <w:div w:id="472528926">
      <w:bodyDiv w:val="1"/>
      <w:marLeft w:val="0"/>
      <w:marRight w:val="0"/>
      <w:marTop w:val="0"/>
      <w:marBottom w:val="0"/>
      <w:divBdr>
        <w:top w:val="none" w:sz="0" w:space="0" w:color="auto"/>
        <w:left w:val="none" w:sz="0" w:space="0" w:color="auto"/>
        <w:bottom w:val="none" w:sz="0" w:space="0" w:color="auto"/>
        <w:right w:val="none" w:sz="0" w:space="0" w:color="auto"/>
      </w:divBdr>
    </w:div>
    <w:div w:id="474373139">
      <w:bodyDiv w:val="1"/>
      <w:marLeft w:val="0"/>
      <w:marRight w:val="0"/>
      <w:marTop w:val="0"/>
      <w:marBottom w:val="0"/>
      <w:divBdr>
        <w:top w:val="none" w:sz="0" w:space="0" w:color="auto"/>
        <w:left w:val="none" w:sz="0" w:space="0" w:color="auto"/>
        <w:bottom w:val="none" w:sz="0" w:space="0" w:color="auto"/>
        <w:right w:val="none" w:sz="0" w:space="0" w:color="auto"/>
      </w:divBdr>
    </w:div>
    <w:div w:id="474831237">
      <w:bodyDiv w:val="1"/>
      <w:marLeft w:val="0"/>
      <w:marRight w:val="0"/>
      <w:marTop w:val="0"/>
      <w:marBottom w:val="0"/>
      <w:divBdr>
        <w:top w:val="none" w:sz="0" w:space="0" w:color="auto"/>
        <w:left w:val="none" w:sz="0" w:space="0" w:color="auto"/>
        <w:bottom w:val="none" w:sz="0" w:space="0" w:color="auto"/>
        <w:right w:val="none" w:sz="0" w:space="0" w:color="auto"/>
      </w:divBdr>
    </w:div>
    <w:div w:id="510729342">
      <w:bodyDiv w:val="1"/>
      <w:marLeft w:val="0"/>
      <w:marRight w:val="0"/>
      <w:marTop w:val="0"/>
      <w:marBottom w:val="0"/>
      <w:divBdr>
        <w:top w:val="none" w:sz="0" w:space="0" w:color="auto"/>
        <w:left w:val="none" w:sz="0" w:space="0" w:color="auto"/>
        <w:bottom w:val="none" w:sz="0" w:space="0" w:color="auto"/>
        <w:right w:val="none" w:sz="0" w:space="0" w:color="auto"/>
      </w:divBdr>
    </w:div>
    <w:div w:id="515071467">
      <w:bodyDiv w:val="1"/>
      <w:marLeft w:val="0"/>
      <w:marRight w:val="0"/>
      <w:marTop w:val="0"/>
      <w:marBottom w:val="0"/>
      <w:divBdr>
        <w:top w:val="none" w:sz="0" w:space="0" w:color="auto"/>
        <w:left w:val="none" w:sz="0" w:space="0" w:color="auto"/>
        <w:bottom w:val="none" w:sz="0" w:space="0" w:color="auto"/>
        <w:right w:val="none" w:sz="0" w:space="0" w:color="auto"/>
      </w:divBdr>
    </w:div>
    <w:div w:id="555433402">
      <w:bodyDiv w:val="1"/>
      <w:marLeft w:val="0"/>
      <w:marRight w:val="0"/>
      <w:marTop w:val="0"/>
      <w:marBottom w:val="0"/>
      <w:divBdr>
        <w:top w:val="none" w:sz="0" w:space="0" w:color="auto"/>
        <w:left w:val="none" w:sz="0" w:space="0" w:color="auto"/>
        <w:bottom w:val="none" w:sz="0" w:space="0" w:color="auto"/>
        <w:right w:val="none" w:sz="0" w:space="0" w:color="auto"/>
      </w:divBdr>
    </w:div>
    <w:div w:id="571551778">
      <w:bodyDiv w:val="1"/>
      <w:marLeft w:val="0"/>
      <w:marRight w:val="0"/>
      <w:marTop w:val="0"/>
      <w:marBottom w:val="0"/>
      <w:divBdr>
        <w:top w:val="none" w:sz="0" w:space="0" w:color="auto"/>
        <w:left w:val="none" w:sz="0" w:space="0" w:color="auto"/>
        <w:bottom w:val="none" w:sz="0" w:space="0" w:color="auto"/>
        <w:right w:val="none" w:sz="0" w:space="0" w:color="auto"/>
      </w:divBdr>
    </w:div>
    <w:div w:id="573513943">
      <w:bodyDiv w:val="1"/>
      <w:marLeft w:val="0"/>
      <w:marRight w:val="0"/>
      <w:marTop w:val="0"/>
      <w:marBottom w:val="0"/>
      <w:divBdr>
        <w:top w:val="none" w:sz="0" w:space="0" w:color="auto"/>
        <w:left w:val="none" w:sz="0" w:space="0" w:color="auto"/>
        <w:bottom w:val="none" w:sz="0" w:space="0" w:color="auto"/>
        <w:right w:val="none" w:sz="0" w:space="0" w:color="auto"/>
      </w:divBdr>
    </w:div>
    <w:div w:id="600333849">
      <w:bodyDiv w:val="1"/>
      <w:marLeft w:val="0"/>
      <w:marRight w:val="0"/>
      <w:marTop w:val="0"/>
      <w:marBottom w:val="0"/>
      <w:divBdr>
        <w:top w:val="none" w:sz="0" w:space="0" w:color="auto"/>
        <w:left w:val="none" w:sz="0" w:space="0" w:color="auto"/>
        <w:bottom w:val="none" w:sz="0" w:space="0" w:color="auto"/>
        <w:right w:val="none" w:sz="0" w:space="0" w:color="auto"/>
      </w:divBdr>
    </w:div>
    <w:div w:id="606499797">
      <w:bodyDiv w:val="1"/>
      <w:marLeft w:val="0"/>
      <w:marRight w:val="0"/>
      <w:marTop w:val="0"/>
      <w:marBottom w:val="0"/>
      <w:divBdr>
        <w:top w:val="none" w:sz="0" w:space="0" w:color="auto"/>
        <w:left w:val="none" w:sz="0" w:space="0" w:color="auto"/>
        <w:bottom w:val="none" w:sz="0" w:space="0" w:color="auto"/>
        <w:right w:val="none" w:sz="0" w:space="0" w:color="auto"/>
      </w:divBdr>
    </w:div>
    <w:div w:id="607808366">
      <w:bodyDiv w:val="1"/>
      <w:marLeft w:val="0"/>
      <w:marRight w:val="0"/>
      <w:marTop w:val="0"/>
      <w:marBottom w:val="0"/>
      <w:divBdr>
        <w:top w:val="none" w:sz="0" w:space="0" w:color="auto"/>
        <w:left w:val="none" w:sz="0" w:space="0" w:color="auto"/>
        <w:bottom w:val="none" w:sz="0" w:space="0" w:color="auto"/>
        <w:right w:val="none" w:sz="0" w:space="0" w:color="auto"/>
      </w:divBdr>
    </w:div>
    <w:div w:id="641807230">
      <w:bodyDiv w:val="1"/>
      <w:marLeft w:val="0"/>
      <w:marRight w:val="0"/>
      <w:marTop w:val="0"/>
      <w:marBottom w:val="0"/>
      <w:divBdr>
        <w:top w:val="none" w:sz="0" w:space="0" w:color="auto"/>
        <w:left w:val="none" w:sz="0" w:space="0" w:color="auto"/>
        <w:bottom w:val="none" w:sz="0" w:space="0" w:color="auto"/>
        <w:right w:val="none" w:sz="0" w:space="0" w:color="auto"/>
      </w:divBdr>
    </w:div>
    <w:div w:id="662976773">
      <w:bodyDiv w:val="1"/>
      <w:marLeft w:val="0"/>
      <w:marRight w:val="0"/>
      <w:marTop w:val="0"/>
      <w:marBottom w:val="0"/>
      <w:divBdr>
        <w:top w:val="none" w:sz="0" w:space="0" w:color="auto"/>
        <w:left w:val="none" w:sz="0" w:space="0" w:color="auto"/>
        <w:bottom w:val="none" w:sz="0" w:space="0" w:color="auto"/>
        <w:right w:val="none" w:sz="0" w:space="0" w:color="auto"/>
      </w:divBdr>
    </w:div>
    <w:div w:id="675184028">
      <w:bodyDiv w:val="1"/>
      <w:marLeft w:val="0"/>
      <w:marRight w:val="0"/>
      <w:marTop w:val="0"/>
      <w:marBottom w:val="0"/>
      <w:divBdr>
        <w:top w:val="none" w:sz="0" w:space="0" w:color="auto"/>
        <w:left w:val="none" w:sz="0" w:space="0" w:color="auto"/>
        <w:bottom w:val="none" w:sz="0" w:space="0" w:color="auto"/>
        <w:right w:val="none" w:sz="0" w:space="0" w:color="auto"/>
      </w:divBdr>
    </w:div>
    <w:div w:id="685060777">
      <w:bodyDiv w:val="1"/>
      <w:marLeft w:val="0"/>
      <w:marRight w:val="0"/>
      <w:marTop w:val="0"/>
      <w:marBottom w:val="0"/>
      <w:divBdr>
        <w:top w:val="none" w:sz="0" w:space="0" w:color="auto"/>
        <w:left w:val="none" w:sz="0" w:space="0" w:color="auto"/>
        <w:bottom w:val="none" w:sz="0" w:space="0" w:color="auto"/>
        <w:right w:val="none" w:sz="0" w:space="0" w:color="auto"/>
      </w:divBdr>
      <w:divsChild>
        <w:div w:id="213154744">
          <w:marLeft w:val="0"/>
          <w:marRight w:val="0"/>
          <w:marTop w:val="0"/>
          <w:marBottom w:val="0"/>
          <w:divBdr>
            <w:top w:val="none" w:sz="0" w:space="0" w:color="auto"/>
            <w:left w:val="none" w:sz="0" w:space="0" w:color="auto"/>
            <w:bottom w:val="none" w:sz="0" w:space="0" w:color="auto"/>
            <w:right w:val="none" w:sz="0" w:space="0" w:color="auto"/>
          </w:divBdr>
        </w:div>
        <w:div w:id="1249117041">
          <w:marLeft w:val="0"/>
          <w:marRight w:val="0"/>
          <w:marTop w:val="0"/>
          <w:marBottom w:val="0"/>
          <w:divBdr>
            <w:top w:val="none" w:sz="0" w:space="0" w:color="auto"/>
            <w:left w:val="none" w:sz="0" w:space="0" w:color="auto"/>
            <w:bottom w:val="none" w:sz="0" w:space="0" w:color="auto"/>
            <w:right w:val="none" w:sz="0" w:space="0" w:color="auto"/>
          </w:divBdr>
        </w:div>
        <w:div w:id="1507282511">
          <w:marLeft w:val="0"/>
          <w:marRight w:val="0"/>
          <w:marTop w:val="0"/>
          <w:marBottom w:val="0"/>
          <w:divBdr>
            <w:top w:val="none" w:sz="0" w:space="0" w:color="auto"/>
            <w:left w:val="none" w:sz="0" w:space="0" w:color="auto"/>
            <w:bottom w:val="none" w:sz="0" w:space="0" w:color="auto"/>
            <w:right w:val="none" w:sz="0" w:space="0" w:color="auto"/>
          </w:divBdr>
        </w:div>
        <w:div w:id="1532692004">
          <w:marLeft w:val="0"/>
          <w:marRight w:val="0"/>
          <w:marTop w:val="0"/>
          <w:marBottom w:val="0"/>
          <w:divBdr>
            <w:top w:val="none" w:sz="0" w:space="0" w:color="auto"/>
            <w:left w:val="none" w:sz="0" w:space="0" w:color="auto"/>
            <w:bottom w:val="none" w:sz="0" w:space="0" w:color="auto"/>
            <w:right w:val="none" w:sz="0" w:space="0" w:color="auto"/>
          </w:divBdr>
        </w:div>
        <w:div w:id="2123457685">
          <w:marLeft w:val="0"/>
          <w:marRight w:val="0"/>
          <w:marTop w:val="0"/>
          <w:marBottom w:val="0"/>
          <w:divBdr>
            <w:top w:val="none" w:sz="0" w:space="0" w:color="auto"/>
            <w:left w:val="none" w:sz="0" w:space="0" w:color="auto"/>
            <w:bottom w:val="none" w:sz="0" w:space="0" w:color="auto"/>
            <w:right w:val="none" w:sz="0" w:space="0" w:color="auto"/>
          </w:divBdr>
        </w:div>
      </w:divsChild>
    </w:div>
    <w:div w:id="710882357">
      <w:bodyDiv w:val="1"/>
      <w:marLeft w:val="0"/>
      <w:marRight w:val="0"/>
      <w:marTop w:val="0"/>
      <w:marBottom w:val="0"/>
      <w:divBdr>
        <w:top w:val="none" w:sz="0" w:space="0" w:color="auto"/>
        <w:left w:val="none" w:sz="0" w:space="0" w:color="auto"/>
        <w:bottom w:val="none" w:sz="0" w:space="0" w:color="auto"/>
        <w:right w:val="none" w:sz="0" w:space="0" w:color="auto"/>
      </w:divBdr>
    </w:div>
    <w:div w:id="716781729">
      <w:bodyDiv w:val="1"/>
      <w:marLeft w:val="0"/>
      <w:marRight w:val="0"/>
      <w:marTop w:val="0"/>
      <w:marBottom w:val="0"/>
      <w:divBdr>
        <w:top w:val="none" w:sz="0" w:space="0" w:color="auto"/>
        <w:left w:val="none" w:sz="0" w:space="0" w:color="auto"/>
        <w:bottom w:val="none" w:sz="0" w:space="0" w:color="auto"/>
        <w:right w:val="none" w:sz="0" w:space="0" w:color="auto"/>
      </w:divBdr>
    </w:div>
    <w:div w:id="746416505">
      <w:bodyDiv w:val="1"/>
      <w:marLeft w:val="0"/>
      <w:marRight w:val="0"/>
      <w:marTop w:val="0"/>
      <w:marBottom w:val="0"/>
      <w:divBdr>
        <w:top w:val="none" w:sz="0" w:space="0" w:color="auto"/>
        <w:left w:val="none" w:sz="0" w:space="0" w:color="auto"/>
        <w:bottom w:val="none" w:sz="0" w:space="0" w:color="auto"/>
        <w:right w:val="none" w:sz="0" w:space="0" w:color="auto"/>
      </w:divBdr>
    </w:div>
    <w:div w:id="759524299">
      <w:bodyDiv w:val="1"/>
      <w:marLeft w:val="0"/>
      <w:marRight w:val="0"/>
      <w:marTop w:val="0"/>
      <w:marBottom w:val="0"/>
      <w:divBdr>
        <w:top w:val="none" w:sz="0" w:space="0" w:color="auto"/>
        <w:left w:val="none" w:sz="0" w:space="0" w:color="auto"/>
        <w:bottom w:val="none" w:sz="0" w:space="0" w:color="auto"/>
        <w:right w:val="none" w:sz="0" w:space="0" w:color="auto"/>
      </w:divBdr>
    </w:div>
    <w:div w:id="765423450">
      <w:bodyDiv w:val="1"/>
      <w:marLeft w:val="0"/>
      <w:marRight w:val="0"/>
      <w:marTop w:val="0"/>
      <w:marBottom w:val="0"/>
      <w:divBdr>
        <w:top w:val="none" w:sz="0" w:space="0" w:color="auto"/>
        <w:left w:val="none" w:sz="0" w:space="0" w:color="auto"/>
        <w:bottom w:val="none" w:sz="0" w:space="0" w:color="auto"/>
        <w:right w:val="none" w:sz="0" w:space="0" w:color="auto"/>
      </w:divBdr>
    </w:div>
    <w:div w:id="773325040">
      <w:bodyDiv w:val="1"/>
      <w:marLeft w:val="0"/>
      <w:marRight w:val="0"/>
      <w:marTop w:val="0"/>
      <w:marBottom w:val="0"/>
      <w:divBdr>
        <w:top w:val="none" w:sz="0" w:space="0" w:color="auto"/>
        <w:left w:val="none" w:sz="0" w:space="0" w:color="auto"/>
        <w:bottom w:val="none" w:sz="0" w:space="0" w:color="auto"/>
        <w:right w:val="none" w:sz="0" w:space="0" w:color="auto"/>
      </w:divBdr>
    </w:div>
    <w:div w:id="786003761">
      <w:bodyDiv w:val="1"/>
      <w:marLeft w:val="0"/>
      <w:marRight w:val="0"/>
      <w:marTop w:val="0"/>
      <w:marBottom w:val="0"/>
      <w:divBdr>
        <w:top w:val="none" w:sz="0" w:space="0" w:color="auto"/>
        <w:left w:val="none" w:sz="0" w:space="0" w:color="auto"/>
        <w:bottom w:val="none" w:sz="0" w:space="0" w:color="auto"/>
        <w:right w:val="none" w:sz="0" w:space="0" w:color="auto"/>
      </w:divBdr>
    </w:div>
    <w:div w:id="803622002">
      <w:bodyDiv w:val="1"/>
      <w:marLeft w:val="0"/>
      <w:marRight w:val="0"/>
      <w:marTop w:val="0"/>
      <w:marBottom w:val="0"/>
      <w:divBdr>
        <w:top w:val="none" w:sz="0" w:space="0" w:color="auto"/>
        <w:left w:val="none" w:sz="0" w:space="0" w:color="auto"/>
        <w:bottom w:val="none" w:sz="0" w:space="0" w:color="auto"/>
        <w:right w:val="none" w:sz="0" w:space="0" w:color="auto"/>
      </w:divBdr>
    </w:div>
    <w:div w:id="806510035">
      <w:bodyDiv w:val="1"/>
      <w:marLeft w:val="0"/>
      <w:marRight w:val="0"/>
      <w:marTop w:val="0"/>
      <w:marBottom w:val="0"/>
      <w:divBdr>
        <w:top w:val="none" w:sz="0" w:space="0" w:color="auto"/>
        <w:left w:val="none" w:sz="0" w:space="0" w:color="auto"/>
        <w:bottom w:val="none" w:sz="0" w:space="0" w:color="auto"/>
        <w:right w:val="none" w:sz="0" w:space="0" w:color="auto"/>
      </w:divBdr>
    </w:div>
    <w:div w:id="813061703">
      <w:bodyDiv w:val="1"/>
      <w:marLeft w:val="0"/>
      <w:marRight w:val="0"/>
      <w:marTop w:val="0"/>
      <w:marBottom w:val="0"/>
      <w:divBdr>
        <w:top w:val="none" w:sz="0" w:space="0" w:color="auto"/>
        <w:left w:val="none" w:sz="0" w:space="0" w:color="auto"/>
        <w:bottom w:val="none" w:sz="0" w:space="0" w:color="auto"/>
        <w:right w:val="none" w:sz="0" w:space="0" w:color="auto"/>
      </w:divBdr>
    </w:div>
    <w:div w:id="832334543">
      <w:bodyDiv w:val="1"/>
      <w:marLeft w:val="0"/>
      <w:marRight w:val="0"/>
      <w:marTop w:val="0"/>
      <w:marBottom w:val="0"/>
      <w:divBdr>
        <w:top w:val="none" w:sz="0" w:space="0" w:color="auto"/>
        <w:left w:val="none" w:sz="0" w:space="0" w:color="auto"/>
        <w:bottom w:val="none" w:sz="0" w:space="0" w:color="auto"/>
        <w:right w:val="none" w:sz="0" w:space="0" w:color="auto"/>
      </w:divBdr>
    </w:div>
    <w:div w:id="839778498">
      <w:bodyDiv w:val="1"/>
      <w:marLeft w:val="0"/>
      <w:marRight w:val="0"/>
      <w:marTop w:val="0"/>
      <w:marBottom w:val="0"/>
      <w:divBdr>
        <w:top w:val="none" w:sz="0" w:space="0" w:color="auto"/>
        <w:left w:val="none" w:sz="0" w:space="0" w:color="auto"/>
        <w:bottom w:val="none" w:sz="0" w:space="0" w:color="auto"/>
        <w:right w:val="none" w:sz="0" w:space="0" w:color="auto"/>
      </w:divBdr>
    </w:div>
    <w:div w:id="860169146">
      <w:bodyDiv w:val="1"/>
      <w:marLeft w:val="0"/>
      <w:marRight w:val="0"/>
      <w:marTop w:val="0"/>
      <w:marBottom w:val="0"/>
      <w:divBdr>
        <w:top w:val="none" w:sz="0" w:space="0" w:color="auto"/>
        <w:left w:val="none" w:sz="0" w:space="0" w:color="auto"/>
        <w:bottom w:val="none" w:sz="0" w:space="0" w:color="auto"/>
        <w:right w:val="none" w:sz="0" w:space="0" w:color="auto"/>
      </w:divBdr>
    </w:div>
    <w:div w:id="887840522">
      <w:bodyDiv w:val="1"/>
      <w:marLeft w:val="0"/>
      <w:marRight w:val="0"/>
      <w:marTop w:val="0"/>
      <w:marBottom w:val="0"/>
      <w:divBdr>
        <w:top w:val="none" w:sz="0" w:space="0" w:color="auto"/>
        <w:left w:val="none" w:sz="0" w:space="0" w:color="auto"/>
        <w:bottom w:val="none" w:sz="0" w:space="0" w:color="auto"/>
        <w:right w:val="none" w:sz="0" w:space="0" w:color="auto"/>
      </w:divBdr>
    </w:div>
    <w:div w:id="898790020">
      <w:bodyDiv w:val="1"/>
      <w:marLeft w:val="0"/>
      <w:marRight w:val="0"/>
      <w:marTop w:val="0"/>
      <w:marBottom w:val="0"/>
      <w:divBdr>
        <w:top w:val="none" w:sz="0" w:space="0" w:color="auto"/>
        <w:left w:val="none" w:sz="0" w:space="0" w:color="auto"/>
        <w:bottom w:val="none" w:sz="0" w:space="0" w:color="auto"/>
        <w:right w:val="none" w:sz="0" w:space="0" w:color="auto"/>
      </w:divBdr>
    </w:div>
    <w:div w:id="909535154">
      <w:bodyDiv w:val="1"/>
      <w:marLeft w:val="0"/>
      <w:marRight w:val="0"/>
      <w:marTop w:val="0"/>
      <w:marBottom w:val="0"/>
      <w:divBdr>
        <w:top w:val="none" w:sz="0" w:space="0" w:color="auto"/>
        <w:left w:val="none" w:sz="0" w:space="0" w:color="auto"/>
        <w:bottom w:val="none" w:sz="0" w:space="0" w:color="auto"/>
        <w:right w:val="none" w:sz="0" w:space="0" w:color="auto"/>
      </w:divBdr>
    </w:div>
    <w:div w:id="916207707">
      <w:bodyDiv w:val="1"/>
      <w:marLeft w:val="0"/>
      <w:marRight w:val="0"/>
      <w:marTop w:val="0"/>
      <w:marBottom w:val="0"/>
      <w:divBdr>
        <w:top w:val="none" w:sz="0" w:space="0" w:color="auto"/>
        <w:left w:val="none" w:sz="0" w:space="0" w:color="auto"/>
        <w:bottom w:val="none" w:sz="0" w:space="0" w:color="auto"/>
        <w:right w:val="none" w:sz="0" w:space="0" w:color="auto"/>
      </w:divBdr>
    </w:div>
    <w:div w:id="925845175">
      <w:bodyDiv w:val="1"/>
      <w:marLeft w:val="0"/>
      <w:marRight w:val="0"/>
      <w:marTop w:val="0"/>
      <w:marBottom w:val="0"/>
      <w:divBdr>
        <w:top w:val="none" w:sz="0" w:space="0" w:color="auto"/>
        <w:left w:val="none" w:sz="0" w:space="0" w:color="auto"/>
        <w:bottom w:val="none" w:sz="0" w:space="0" w:color="auto"/>
        <w:right w:val="none" w:sz="0" w:space="0" w:color="auto"/>
      </w:divBdr>
    </w:div>
    <w:div w:id="928658243">
      <w:bodyDiv w:val="1"/>
      <w:marLeft w:val="0"/>
      <w:marRight w:val="0"/>
      <w:marTop w:val="0"/>
      <w:marBottom w:val="0"/>
      <w:divBdr>
        <w:top w:val="none" w:sz="0" w:space="0" w:color="auto"/>
        <w:left w:val="none" w:sz="0" w:space="0" w:color="auto"/>
        <w:bottom w:val="none" w:sz="0" w:space="0" w:color="auto"/>
        <w:right w:val="none" w:sz="0" w:space="0" w:color="auto"/>
      </w:divBdr>
    </w:div>
    <w:div w:id="947852301">
      <w:bodyDiv w:val="1"/>
      <w:marLeft w:val="0"/>
      <w:marRight w:val="0"/>
      <w:marTop w:val="0"/>
      <w:marBottom w:val="0"/>
      <w:divBdr>
        <w:top w:val="none" w:sz="0" w:space="0" w:color="auto"/>
        <w:left w:val="none" w:sz="0" w:space="0" w:color="auto"/>
        <w:bottom w:val="none" w:sz="0" w:space="0" w:color="auto"/>
        <w:right w:val="none" w:sz="0" w:space="0" w:color="auto"/>
      </w:divBdr>
    </w:div>
    <w:div w:id="952520224">
      <w:bodyDiv w:val="1"/>
      <w:marLeft w:val="0"/>
      <w:marRight w:val="0"/>
      <w:marTop w:val="0"/>
      <w:marBottom w:val="0"/>
      <w:divBdr>
        <w:top w:val="none" w:sz="0" w:space="0" w:color="auto"/>
        <w:left w:val="none" w:sz="0" w:space="0" w:color="auto"/>
        <w:bottom w:val="none" w:sz="0" w:space="0" w:color="auto"/>
        <w:right w:val="none" w:sz="0" w:space="0" w:color="auto"/>
      </w:divBdr>
    </w:div>
    <w:div w:id="954794973">
      <w:bodyDiv w:val="1"/>
      <w:marLeft w:val="0"/>
      <w:marRight w:val="0"/>
      <w:marTop w:val="0"/>
      <w:marBottom w:val="0"/>
      <w:divBdr>
        <w:top w:val="none" w:sz="0" w:space="0" w:color="auto"/>
        <w:left w:val="none" w:sz="0" w:space="0" w:color="auto"/>
        <w:bottom w:val="none" w:sz="0" w:space="0" w:color="auto"/>
        <w:right w:val="none" w:sz="0" w:space="0" w:color="auto"/>
      </w:divBdr>
    </w:div>
    <w:div w:id="957030029">
      <w:bodyDiv w:val="1"/>
      <w:marLeft w:val="0"/>
      <w:marRight w:val="0"/>
      <w:marTop w:val="0"/>
      <w:marBottom w:val="0"/>
      <w:divBdr>
        <w:top w:val="none" w:sz="0" w:space="0" w:color="auto"/>
        <w:left w:val="none" w:sz="0" w:space="0" w:color="auto"/>
        <w:bottom w:val="none" w:sz="0" w:space="0" w:color="auto"/>
        <w:right w:val="none" w:sz="0" w:space="0" w:color="auto"/>
      </w:divBdr>
    </w:div>
    <w:div w:id="970284012">
      <w:bodyDiv w:val="1"/>
      <w:marLeft w:val="0"/>
      <w:marRight w:val="0"/>
      <w:marTop w:val="0"/>
      <w:marBottom w:val="0"/>
      <w:divBdr>
        <w:top w:val="none" w:sz="0" w:space="0" w:color="auto"/>
        <w:left w:val="none" w:sz="0" w:space="0" w:color="auto"/>
        <w:bottom w:val="none" w:sz="0" w:space="0" w:color="auto"/>
        <w:right w:val="none" w:sz="0" w:space="0" w:color="auto"/>
      </w:divBdr>
    </w:div>
    <w:div w:id="971787161">
      <w:bodyDiv w:val="1"/>
      <w:marLeft w:val="0"/>
      <w:marRight w:val="0"/>
      <w:marTop w:val="0"/>
      <w:marBottom w:val="0"/>
      <w:divBdr>
        <w:top w:val="none" w:sz="0" w:space="0" w:color="auto"/>
        <w:left w:val="none" w:sz="0" w:space="0" w:color="auto"/>
        <w:bottom w:val="none" w:sz="0" w:space="0" w:color="auto"/>
        <w:right w:val="none" w:sz="0" w:space="0" w:color="auto"/>
      </w:divBdr>
    </w:div>
    <w:div w:id="978148576">
      <w:bodyDiv w:val="1"/>
      <w:marLeft w:val="0"/>
      <w:marRight w:val="0"/>
      <w:marTop w:val="0"/>
      <w:marBottom w:val="0"/>
      <w:divBdr>
        <w:top w:val="none" w:sz="0" w:space="0" w:color="auto"/>
        <w:left w:val="none" w:sz="0" w:space="0" w:color="auto"/>
        <w:bottom w:val="none" w:sz="0" w:space="0" w:color="auto"/>
        <w:right w:val="none" w:sz="0" w:space="0" w:color="auto"/>
      </w:divBdr>
    </w:div>
    <w:div w:id="979725996">
      <w:bodyDiv w:val="1"/>
      <w:marLeft w:val="0"/>
      <w:marRight w:val="0"/>
      <w:marTop w:val="0"/>
      <w:marBottom w:val="0"/>
      <w:divBdr>
        <w:top w:val="none" w:sz="0" w:space="0" w:color="auto"/>
        <w:left w:val="none" w:sz="0" w:space="0" w:color="auto"/>
        <w:bottom w:val="none" w:sz="0" w:space="0" w:color="auto"/>
        <w:right w:val="none" w:sz="0" w:space="0" w:color="auto"/>
      </w:divBdr>
    </w:div>
    <w:div w:id="1003239232">
      <w:bodyDiv w:val="1"/>
      <w:marLeft w:val="0"/>
      <w:marRight w:val="0"/>
      <w:marTop w:val="0"/>
      <w:marBottom w:val="0"/>
      <w:divBdr>
        <w:top w:val="none" w:sz="0" w:space="0" w:color="auto"/>
        <w:left w:val="none" w:sz="0" w:space="0" w:color="auto"/>
        <w:bottom w:val="none" w:sz="0" w:space="0" w:color="auto"/>
        <w:right w:val="none" w:sz="0" w:space="0" w:color="auto"/>
      </w:divBdr>
    </w:div>
    <w:div w:id="1004211648">
      <w:bodyDiv w:val="1"/>
      <w:marLeft w:val="0"/>
      <w:marRight w:val="0"/>
      <w:marTop w:val="0"/>
      <w:marBottom w:val="0"/>
      <w:divBdr>
        <w:top w:val="none" w:sz="0" w:space="0" w:color="auto"/>
        <w:left w:val="none" w:sz="0" w:space="0" w:color="auto"/>
        <w:bottom w:val="none" w:sz="0" w:space="0" w:color="auto"/>
        <w:right w:val="none" w:sz="0" w:space="0" w:color="auto"/>
      </w:divBdr>
    </w:div>
    <w:div w:id="1010988278">
      <w:bodyDiv w:val="1"/>
      <w:marLeft w:val="0"/>
      <w:marRight w:val="0"/>
      <w:marTop w:val="0"/>
      <w:marBottom w:val="0"/>
      <w:divBdr>
        <w:top w:val="none" w:sz="0" w:space="0" w:color="auto"/>
        <w:left w:val="none" w:sz="0" w:space="0" w:color="auto"/>
        <w:bottom w:val="none" w:sz="0" w:space="0" w:color="auto"/>
        <w:right w:val="none" w:sz="0" w:space="0" w:color="auto"/>
      </w:divBdr>
    </w:div>
    <w:div w:id="1021005212">
      <w:bodyDiv w:val="1"/>
      <w:marLeft w:val="0"/>
      <w:marRight w:val="0"/>
      <w:marTop w:val="0"/>
      <w:marBottom w:val="0"/>
      <w:divBdr>
        <w:top w:val="none" w:sz="0" w:space="0" w:color="auto"/>
        <w:left w:val="none" w:sz="0" w:space="0" w:color="auto"/>
        <w:bottom w:val="none" w:sz="0" w:space="0" w:color="auto"/>
        <w:right w:val="none" w:sz="0" w:space="0" w:color="auto"/>
      </w:divBdr>
    </w:div>
    <w:div w:id="1026366262">
      <w:bodyDiv w:val="1"/>
      <w:marLeft w:val="0"/>
      <w:marRight w:val="0"/>
      <w:marTop w:val="0"/>
      <w:marBottom w:val="0"/>
      <w:divBdr>
        <w:top w:val="none" w:sz="0" w:space="0" w:color="auto"/>
        <w:left w:val="none" w:sz="0" w:space="0" w:color="auto"/>
        <w:bottom w:val="none" w:sz="0" w:space="0" w:color="auto"/>
        <w:right w:val="none" w:sz="0" w:space="0" w:color="auto"/>
      </w:divBdr>
    </w:div>
    <w:div w:id="1030257197">
      <w:bodyDiv w:val="1"/>
      <w:marLeft w:val="0"/>
      <w:marRight w:val="0"/>
      <w:marTop w:val="0"/>
      <w:marBottom w:val="0"/>
      <w:divBdr>
        <w:top w:val="none" w:sz="0" w:space="0" w:color="auto"/>
        <w:left w:val="none" w:sz="0" w:space="0" w:color="auto"/>
        <w:bottom w:val="none" w:sz="0" w:space="0" w:color="auto"/>
        <w:right w:val="none" w:sz="0" w:space="0" w:color="auto"/>
      </w:divBdr>
    </w:div>
    <w:div w:id="1033119111">
      <w:bodyDiv w:val="1"/>
      <w:marLeft w:val="0"/>
      <w:marRight w:val="0"/>
      <w:marTop w:val="0"/>
      <w:marBottom w:val="0"/>
      <w:divBdr>
        <w:top w:val="none" w:sz="0" w:space="0" w:color="auto"/>
        <w:left w:val="none" w:sz="0" w:space="0" w:color="auto"/>
        <w:bottom w:val="none" w:sz="0" w:space="0" w:color="auto"/>
        <w:right w:val="none" w:sz="0" w:space="0" w:color="auto"/>
      </w:divBdr>
    </w:div>
    <w:div w:id="1045369098">
      <w:bodyDiv w:val="1"/>
      <w:marLeft w:val="0"/>
      <w:marRight w:val="0"/>
      <w:marTop w:val="0"/>
      <w:marBottom w:val="0"/>
      <w:divBdr>
        <w:top w:val="none" w:sz="0" w:space="0" w:color="auto"/>
        <w:left w:val="none" w:sz="0" w:space="0" w:color="auto"/>
        <w:bottom w:val="none" w:sz="0" w:space="0" w:color="auto"/>
        <w:right w:val="none" w:sz="0" w:space="0" w:color="auto"/>
      </w:divBdr>
    </w:div>
    <w:div w:id="1052922806">
      <w:bodyDiv w:val="1"/>
      <w:marLeft w:val="0"/>
      <w:marRight w:val="0"/>
      <w:marTop w:val="0"/>
      <w:marBottom w:val="0"/>
      <w:divBdr>
        <w:top w:val="none" w:sz="0" w:space="0" w:color="auto"/>
        <w:left w:val="none" w:sz="0" w:space="0" w:color="auto"/>
        <w:bottom w:val="none" w:sz="0" w:space="0" w:color="auto"/>
        <w:right w:val="none" w:sz="0" w:space="0" w:color="auto"/>
      </w:divBdr>
    </w:div>
    <w:div w:id="1098453450">
      <w:bodyDiv w:val="1"/>
      <w:marLeft w:val="0"/>
      <w:marRight w:val="0"/>
      <w:marTop w:val="0"/>
      <w:marBottom w:val="0"/>
      <w:divBdr>
        <w:top w:val="none" w:sz="0" w:space="0" w:color="auto"/>
        <w:left w:val="none" w:sz="0" w:space="0" w:color="auto"/>
        <w:bottom w:val="none" w:sz="0" w:space="0" w:color="auto"/>
        <w:right w:val="none" w:sz="0" w:space="0" w:color="auto"/>
      </w:divBdr>
    </w:div>
    <w:div w:id="1099523623">
      <w:bodyDiv w:val="1"/>
      <w:marLeft w:val="0"/>
      <w:marRight w:val="0"/>
      <w:marTop w:val="0"/>
      <w:marBottom w:val="0"/>
      <w:divBdr>
        <w:top w:val="none" w:sz="0" w:space="0" w:color="auto"/>
        <w:left w:val="none" w:sz="0" w:space="0" w:color="auto"/>
        <w:bottom w:val="none" w:sz="0" w:space="0" w:color="auto"/>
        <w:right w:val="none" w:sz="0" w:space="0" w:color="auto"/>
      </w:divBdr>
    </w:div>
    <w:div w:id="1111827534">
      <w:bodyDiv w:val="1"/>
      <w:marLeft w:val="0"/>
      <w:marRight w:val="0"/>
      <w:marTop w:val="0"/>
      <w:marBottom w:val="0"/>
      <w:divBdr>
        <w:top w:val="none" w:sz="0" w:space="0" w:color="auto"/>
        <w:left w:val="none" w:sz="0" w:space="0" w:color="auto"/>
        <w:bottom w:val="none" w:sz="0" w:space="0" w:color="auto"/>
        <w:right w:val="none" w:sz="0" w:space="0" w:color="auto"/>
      </w:divBdr>
    </w:div>
    <w:div w:id="1139765524">
      <w:bodyDiv w:val="1"/>
      <w:marLeft w:val="0"/>
      <w:marRight w:val="0"/>
      <w:marTop w:val="0"/>
      <w:marBottom w:val="0"/>
      <w:divBdr>
        <w:top w:val="none" w:sz="0" w:space="0" w:color="auto"/>
        <w:left w:val="none" w:sz="0" w:space="0" w:color="auto"/>
        <w:bottom w:val="none" w:sz="0" w:space="0" w:color="auto"/>
        <w:right w:val="none" w:sz="0" w:space="0" w:color="auto"/>
      </w:divBdr>
    </w:div>
    <w:div w:id="1144195268">
      <w:bodyDiv w:val="1"/>
      <w:marLeft w:val="0"/>
      <w:marRight w:val="0"/>
      <w:marTop w:val="0"/>
      <w:marBottom w:val="0"/>
      <w:divBdr>
        <w:top w:val="none" w:sz="0" w:space="0" w:color="auto"/>
        <w:left w:val="none" w:sz="0" w:space="0" w:color="auto"/>
        <w:bottom w:val="none" w:sz="0" w:space="0" w:color="auto"/>
        <w:right w:val="none" w:sz="0" w:space="0" w:color="auto"/>
      </w:divBdr>
    </w:div>
    <w:div w:id="1147284441">
      <w:bodyDiv w:val="1"/>
      <w:marLeft w:val="0"/>
      <w:marRight w:val="0"/>
      <w:marTop w:val="0"/>
      <w:marBottom w:val="0"/>
      <w:divBdr>
        <w:top w:val="none" w:sz="0" w:space="0" w:color="auto"/>
        <w:left w:val="none" w:sz="0" w:space="0" w:color="auto"/>
        <w:bottom w:val="none" w:sz="0" w:space="0" w:color="auto"/>
        <w:right w:val="none" w:sz="0" w:space="0" w:color="auto"/>
      </w:divBdr>
    </w:div>
    <w:div w:id="1154370676">
      <w:bodyDiv w:val="1"/>
      <w:marLeft w:val="0"/>
      <w:marRight w:val="0"/>
      <w:marTop w:val="0"/>
      <w:marBottom w:val="0"/>
      <w:divBdr>
        <w:top w:val="none" w:sz="0" w:space="0" w:color="auto"/>
        <w:left w:val="none" w:sz="0" w:space="0" w:color="auto"/>
        <w:bottom w:val="none" w:sz="0" w:space="0" w:color="auto"/>
        <w:right w:val="none" w:sz="0" w:space="0" w:color="auto"/>
      </w:divBdr>
    </w:div>
    <w:div w:id="1155947681">
      <w:bodyDiv w:val="1"/>
      <w:marLeft w:val="0"/>
      <w:marRight w:val="0"/>
      <w:marTop w:val="0"/>
      <w:marBottom w:val="0"/>
      <w:divBdr>
        <w:top w:val="none" w:sz="0" w:space="0" w:color="auto"/>
        <w:left w:val="none" w:sz="0" w:space="0" w:color="auto"/>
        <w:bottom w:val="none" w:sz="0" w:space="0" w:color="auto"/>
        <w:right w:val="none" w:sz="0" w:space="0" w:color="auto"/>
      </w:divBdr>
    </w:div>
    <w:div w:id="1158351901">
      <w:bodyDiv w:val="1"/>
      <w:marLeft w:val="0"/>
      <w:marRight w:val="0"/>
      <w:marTop w:val="0"/>
      <w:marBottom w:val="0"/>
      <w:divBdr>
        <w:top w:val="none" w:sz="0" w:space="0" w:color="auto"/>
        <w:left w:val="none" w:sz="0" w:space="0" w:color="auto"/>
        <w:bottom w:val="none" w:sz="0" w:space="0" w:color="auto"/>
        <w:right w:val="none" w:sz="0" w:space="0" w:color="auto"/>
      </w:divBdr>
    </w:div>
    <w:div w:id="1190409728">
      <w:bodyDiv w:val="1"/>
      <w:marLeft w:val="0"/>
      <w:marRight w:val="0"/>
      <w:marTop w:val="0"/>
      <w:marBottom w:val="0"/>
      <w:divBdr>
        <w:top w:val="none" w:sz="0" w:space="0" w:color="auto"/>
        <w:left w:val="none" w:sz="0" w:space="0" w:color="auto"/>
        <w:bottom w:val="none" w:sz="0" w:space="0" w:color="auto"/>
        <w:right w:val="none" w:sz="0" w:space="0" w:color="auto"/>
      </w:divBdr>
    </w:div>
    <w:div w:id="1233354134">
      <w:bodyDiv w:val="1"/>
      <w:marLeft w:val="0"/>
      <w:marRight w:val="0"/>
      <w:marTop w:val="0"/>
      <w:marBottom w:val="0"/>
      <w:divBdr>
        <w:top w:val="none" w:sz="0" w:space="0" w:color="auto"/>
        <w:left w:val="none" w:sz="0" w:space="0" w:color="auto"/>
        <w:bottom w:val="none" w:sz="0" w:space="0" w:color="auto"/>
        <w:right w:val="none" w:sz="0" w:space="0" w:color="auto"/>
      </w:divBdr>
    </w:div>
    <w:div w:id="1238399805">
      <w:bodyDiv w:val="1"/>
      <w:marLeft w:val="0"/>
      <w:marRight w:val="0"/>
      <w:marTop w:val="0"/>
      <w:marBottom w:val="0"/>
      <w:divBdr>
        <w:top w:val="none" w:sz="0" w:space="0" w:color="auto"/>
        <w:left w:val="none" w:sz="0" w:space="0" w:color="auto"/>
        <w:bottom w:val="none" w:sz="0" w:space="0" w:color="auto"/>
        <w:right w:val="none" w:sz="0" w:space="0" w:color="auto"/>
      </w:divBdr>
    </w:div>
    <w:div w:id="1260679511">
      <w:bodyDiv w:val="1"/>
      <w:marLeft w:val="0"/>
      <w:marRight w:val="0"/>
      <w:marTop w:val="0"/>
      <w:marBottom w:val="0"/>
      <w:divBdr>
        <w:top w:val="none" w:sz="0" w:space="0" w:color="auto"/>
        <w:left w:val="none" w:sz="0" w:space="0" w:color="auto"/>
        <w:bottom w:val="none" w:sz="0" w:space="0" w:color="auto"/>
        <w:right w:val="none" w:sz="0" w:space="0" w:color="auto"/>
      </w:divBdr>
    </w:div>
    <w:div w:id="1265767900">
      <w:bodyDiv w:val="1"/>
      <w:marLeft w:val="0"/>
      <w:marRight w:val="0"/>
      <w:marTop w:val="0"/>
      <w:marBottom w:val="0"/>
      <w:divBdr>
        <w:top w:val="none" w:sz="0" w:space="0" w:color="auto"/>
        <w:left w:val="none" w:sz="0" w:space="0" w:color="auto"/>
        <w:bottom w:val="none" w:sz="0" w:space="0" w:color="auto"/>
        <w:right w:val="none" w:sz="0" w:space="0" w:color="auto"/>
      </w:divBdr>
    </w:div>
    <w:div w:id="1279946687">
      <w:bodyDiv w:val="1"/>
      <w:marLeft w:val="0"/>
      <w:marRight w:val="0"/>
      <w:marTop w:val="0"/>
      <w:marBottom w:val="0"/>
      <w:divBdr>
        <w:top w:val="none" w:sz="0" w:space="0" w:color="auto"/>
        <w:left w:val="none" w:sz="0" w:space="0" w:color="auto"/>
        <w:bottom w:val="none" w:sz="0" w:space="0" w:color="auto"/>
        <w:right w:val="none" w:sz="0" w:space="0" w:color="auto"/>
      </w:divBdr>
    </w:div>
    <w:div w:id="1297569136">
      <w:bodyDiv w:val="1"/>
      <w:marLeft w:val="0"/>
      <w:marRight w:val="0"/>
      <w:marTop w:val="0"/>
      <w:marBottom w:val="0"/>
      <w:divBdr>
        <w:top w:val="none" w:sz="0" w:space="0" w:color="auto"/>
        <w:left w:val="none" w:sz="0" w:space="0" w:color="auto"/>
        <w:bottom w:val="none" w:sz="0" w:space="0" w:color="auto"/>
        <w:right w:val="none" w:sz="0" w:space="0" w:color="auto"/>
      </w:divBdr>
    </w:div>
    <w:div w:id="1311907618">
      <w:bodyDiv w:val="1"/>
      <w:marLeft w:val="0"/>
      <w:marRight w:val="0"/>
      <w:marTop w:val="0"/>
      <w:marBottom w:val="0"/>
      <w:divBdr>
        <w:top w:val="none" w:sz="0" w:space="0" w:color="auto"/>
        <w:left w:val="none" w:sz="0" w:space="0" w:color="auto"/>
        <w:bottom w:val="none" w:sz="0" w:space="0" w:color="auto"/>
        <w:right w:val="none" w:sz="0" w:space="0" w:color="auto"/>
      </w:divBdr>
    </w:div>
    <w:div w:id="1314218397">
      <w:bodyDiv w:val="1"/>
      <w:marLeft w:val="0"/>
      <w:marRight w:val="0"/>
      <w:marTop w:val="0"/>
      <w:marBottom w:val="0"/>
      <w:divBdr>
        <w:top w:val="none" w:sz="0" w:space="0" w:color="auto"/>
        <w:left w:val="none" w:sz="0" w:space="0" w:color="auto"/>
        <w:bottom w:val="none" w:sz="0" w:space="0" w:color="auto"/>
        <w:right w:val="none" w:sz="0" w:space="0" w:color="auto"/>
      </w:divBdr>
    </w:div>
    <w:div w:id="1326207841">
      <w:bodyDiv w:val="1"/>
      <w:marLeft w:val="0"/>
      <w:marRight w:val="0"/>
      <w:marTop w:val="0"/>
      <w:marBottom w:val="0"/>
      <w:divBdr>
        <w:top w:val="none" w:sz="0" w:space="0" w:color="auto"/>
        <w:left w:val="none" w:sz="0" w:space="0" w:color="auto"/>
        <w:bottom w:val="none" w:sz="0" w:space="0" w:color="auto"/>
        <w:right w:val="none" w:sz="0" w:space="0" w:color="auto"/>
      </w:divBdr>
    </w:div>
    <w:div w:id="1329753389">
      <w:bodyDiv w:val="1"/>
      <w:marLeft w:val="0"/>
      <w:marRight w:val="0"/>
      <w:marTop w:val="0"/>
      <w:marBottom w:val="0"/>
      <w:divBdr>
        <w:top w:val="none" w:sz="0" w:space="0" w:color="auto"/>
        <w:left w:val="none" w:sz="0" w:space="0" w:color="auto"/>
        <w:bottom w:val="none" w:sz="0" w:space="0" w:color="auto"/>
        <w:right w:val="none" w:sz="0" w:space="0" w:color="auto"/>
      </w:divBdr>
    </w:div>
    <w:div w:id="1373578438">
      <w:bodyDiv w:val="1"/>
      <w:marLeft w:val="0"/>
      <w:marRight w:val="0"/>
      <w:marTop w:val="0"/>
      <w:marBottom w:val="0"/>
      <w:divBdr>
        <w:top w:val="none" w:sz="0" w:space="0" w:color="auto"/>
        <w:left w:val="none" w:sz="0" w:space="0" w:color="auto"/>
        <w:bottom w:val="none" w:sz="0" w:space="0" w:color="auto"/>
        <w:right w:val="none" w:sz="0" w:space="0" w:color="auto"/>
      </w:divBdr>
    </w:div>
    <w:div w:id="1386831671">
      <w:bodyDiv w:val="1"/>
      <w:marLeft w:val="0"/>
      <w:marRight w:val="0"/>
      <w:marTop w:val="0"/>
      <w:marBottom w:val="0"/>
      <w:divBdr>
        <w:top w:val="none" w:sz="0" w:space="0" w:color="auto"/>
        <w:left w:val="none" w:sz="0" w:space="0" w:color="auto"/>
        <w:bottom w:val="none" w:sz="0" w:space="0" w:color="auto"/>
        <w:right w:val="none" w:sz="0" w:space="0" w:color="auto"/>
      </w:divBdr>
    </w:div>
    <w:div w:id="1393456818">
      <w:bodyDiv w:val="1"/>
      <w:marLeft w:val="0"/>
      <w:marRight w:val="0"/>
      <w:marTop w:val="0"/>
      <w:marBottom w:val="0"/>
      <w:divBdr>
        <w:top w:val="none" w:sz="0" w:space="0" w:color="auto"/>
        <w:left w:val="none" w:sz="0" w:space="0" w:color="auto"/>
        <w:bottom w:val="none" w:sz="0" w:space="0" w:color="auto"/>
        <w:right w:val="none" w:sz="0" w:space="0" w:color="auto"/>
      </w:divBdr>
    </w:div>
    <w:div w:id="1403025900">
      <w:bodyDiv w:val="1"/>
      <w:marLeft w:val="0"/>
      <w:marRight w:val="0"/>
      <w:marTop w:val="0"/>
      <w:marBottom w:val="0"/>
      <w:divBdr>
        <w:top w:val="none" w:sz="0" w:space="0" w:color="auto"/>
        <w:left w:val="none" w:sz="0" w:space="0" w:color="auto"/>
        <w:bottom w:val="none" w:sz="0" w:space="0" w:color="auto"/>
        <w:right w:val="none" w:sz="0" w:space="0" w:color="auto"/>
      </w:divBdr>
    </w:div>
    <w:div w:id="1425801394">
      <w:bodyDiv w:val="1"/>
      <w:marLeft w:val="0"/>
      <w:marRight w:val="0"/>
      <w:marTop w:val="0"/>
      <w:marBottom w:val="0"/>
      <w:divBdr>
        <w:top w:val="none" w:sz="0" w:space="0" w:color="auto"/>
        <w:left w:val="none" w:sz="0" w:space="0" w:color="auto"/>
        <w:bottom w:val="none" w:sz="0" w:space="0" w:color="auto"/>
        <w:right w:val="none" w:sz="0" w:space="0" w:color="auto"/>
      </w:divBdr>
    </w:div>
    <w:div w:id="1434058939">
      <w:bodyDiv w:val="1"/>
      <w:marLeft w:val="0"/>
      <w:marRight w:val="0"/>
      <w:marTop w:val="0"/>
      <w:marBottom w:val="0"/>
      <w:divBdr>
        <w:top w:val="none" w:sz="0" w:space="0" w:color="auto"/>
        <w:left w:val="none" w:sz="0" w:space="0" w:color="auto"/>
        <w:bottom w:val="none" w:sz="0" w:space="0" w:color="auto"/>
        <w:right w:val="none" w:sz="0" w:space="0" w:color="auto"/>
      </w:divBdr>
    </w:div>
    <w:div w:id="1449087720">
      <w:bodyDiv w:val="1"/>
      <w:marLeft w:val="0"/>
      <w:marRight w:val="0"/>
      <w:marTop w:val="0"/>
      <w:marBottom w:val="0"/>
      <w:divBdr>
        <w:top w:val="none" w:sz="0" w:space="0" w:color="auto"/>
        <w:left w:val="none" w:sz="0" w:space="0" w:color="auto"/>
        <w:bottom w:val="none" w:sz="0" w:space="0" w:color="auto"/>
        <w:right w:val="none" w:sz="0" w:space="0" w:color="auto"/>
      </w:divBdr>
    </w:div>
    <w:div w:id="1462531861">
      <w:bodyDiv w:val="1"/>
      <w:marLeft w:val="0"/>
      <w:marRight w:val="0"/>
      <w:marTop w:val="0"/>
      <w:marBottom w:val="0"/>
      <w:divBdr>
        <w:top w:val="none" w:sz="0" w:space="0" w:color="auto"/>
        <w:left w:val="none" w:sz="0" w:space="0" w:color="auto"/>
        <w:bottom w:val="none" w:sz="0" w:space="0" w:color="auto"/>
        <w:right w:val="none" w:sz="0" w:space="0" w:color="auto"/>
      </w:divBdr>
    </w:div>
    <w:div w:id="1468400968">
      <w:bodyDiv w:val="1"/>
      <w:marLeft w:val="0"/>
      <w:marRight w:val="0"/>
      <w:marTop w:val="0"/>
      <w:marBottom w:val="0"/>
      <w:divBdr>
        <w:top w:val="none" w:sz="0" w:space="0" w:color="auto"/>
        <w:left w:val="none" w:sz="0" w:space="0" w:color="auto"/>
        <w:bottom w:val="none" w:sz="0" w:space="0" w:color="auto"/>
        <w:right w:val="none" w:sz="0" w:space="0" w:color="auto"/>
      </w:divBdr>
    </w:div>
    <w:div w:id="1473862297">
      <w:bodyDiv w:val="1"/>
      <w:marLeft w:val="0"/>
      <w:marRight w:val="0"/>
      <w:marTop w:val="0"/>
      <w:marBottom w:val="0"/>
      <w:divBdr>
        <w:top w:val="none" w:sz="0" w:space="0" w:color="auto"/>
        <w:left w:val="none" w:sz="0" w:space="0" w:color="auto"/>
        <w:bottom w:val="none" w:sz="0" w:space="0" w:color="auto"/>
        <w:right w:val="none" w:sz="0" w:space="0" w:color="auto"/>
      </w:divBdr>
    </w:div>
    <w:div w:id="1474102403">
      <w:bodyDiv w:val="1"/>
      <w:marLeft w:val="0"/>
      <w:marRight w:val="0"/>
      <w:marTop w:val="0"/>
      <w:marBottom w:val="0"/>
      <w:divBdr>
        <w:top w:val="none" w:sz="0" w:space="0" w:color="auto"/>
        <w:left w:val="none" w:sz="0" w:space="0" w:color="auto"/>
        <w:bottom w:val="none" w:sz="0" w:space="0" w:color="auto"/>
        <w:right w:val="none" w:sz="0" w:space="0" w:color="auto"/>
      </w:divBdr>
    </w:div>
    <w:div w:id="1480805642">
      <w:bodyDiv w:val="1"/>
      <w:marLeft w:val="0"/>
      <w:marRight w:val="0"/>
      <w:marTop w:val="0"/>
      <w:marBottom w:val="0"/>
      <w:divBdr>
        <w:top w:val="none" w:sz="0" w:space="0" w:color="auto"/>
        <w:left w:val="none" w:sz="0" w:space="0" w:color="auto"/>
        <w:bottom w:val="none" w:sz="0" w:space="0" w:color="auto"/>
        <w:right w:val="none" w:sz="0" w:space="0" w:color="auto"/>
      </w:divBdr>
    </w:div>
    <w:div w:id="1485783219">
      <w:bodyDiv w:val="1"/>
      <w:marLeft w:val="0"/>
      <w:marRight w:val="0"/>
      <w:marTop w:val="0"/>
      <w:marBottom w:val="0"/>
      <w:divBdr>
        <w:top w:val="none" w:sz="0" w:space="0" w:color="auto"/>
        <w:left w:val="none" w:sz="0" w:space="0" w:color="auto"/>
        <w:bottom w:val="none" w:sz="0" w:space="0" w:color="auto"/>
        <w:right w:val="none" w:sz="0" w:space="0" w:color="auto"/>
      </w:divBdr>
    </w:div>
    <w:div w:id="1487086161">
      <w:bodyDiv w:val="1"/>
      <w:marLeft w:val="0"/>
      <w:marRight w:val="0"/>
      <w:marTop w:val="0"/>
      <w:marBottom w:val="0"/>
      <w:divBdr>
        <w:top w:val="none" w:sz="0" w:space="0" w:color="auto"/>
        <w:left w:val="none" w:sz="0" w:space="0" w:color="auto"/>
        <w:bottom w:val="none" w:sz="0" w:space="0" w:color="auto"/>
        <w:right w:val="none" w:sz="0" w:space="0" w:color="auto"/>
      </w:divBdr>
    </w:div>
    <w:div w:id="1498304485">
      <w:bodyDiv w:val="1"/>
      <w:marLeft w:val="0"/>
      <w:marRight w:val="0"/>
      <w:marTop w:val="0"/>
      <w:marBottom w:val="0"/>
      <w:divBdr>
        <w:top w:val="none" w:sz="0" w:space="0" w:color="auto"/>
        <w:left w:val="none" w:sz="0" w:space="0" w:color="auto"/>
        <w:bottom w:val="none" w:sz="0" w:space="0" w:color="auto"/>
        <w:right w:val="none" w:sz="0" w:space="0" w:color="auto"/>
      </w:divBdr>
    </w:div>
    <w:div w:id="1504007845">
      <w:bodyDiv w:val="1"/>
      <w:marLeft w:val="0"/>
      <w:marRight w:val="0"/>
      <w:marTop w:val="0"/>
      <w:marBottom w:val="0"/>
      <w:divBdr>
        <w:top w:val="none" w:sz="0" w:space="0" w:color="auto"/>
        <w:left w:val="none" w:sz="0" w:space="0" w:color="auto"/>
        <w:bottom w:val="none" w:sz="0" w:space="0" w:color="auto"/>
        <w:right w:val="none" w:sz="0" w:space="0" w:color="auto"/>
      </w:divBdr>
    </w:div>
    <w:div w:id="1539899552">
      <w:bodyDiv w:val="1"/>
      <w:marLeft w:val="0"/>
      <w:marRight w:val="0"/>
      <w:marTop w:val="0"/>
      <w:marBottom w:val="0"/>
      <w:divBdr>
        <w:top w:val="none" w:sz="0" w:space="0" w:color="auto"/>
        <w:left w:val="none" w:sz="0" w:space="0" w:color="auto"/>
        <w:bottom w:val="none" w:sz="0" w:space="0" w:color="auto"/>
        <w:right w:val="none" w:sz="0" w:space="0" w:color="auto"/>
      </w:divBdr>
    </w:div>
    <w:div w:id="1541476223">
      <w:bodyDiv w:val="1"/>
      <w:marLeft w:val="0"/>
      <w:marRight w:val="0"/>
      <w:marTop w:val="0"/>
      <w:marBottom w:val="0"/>
      <w:divBdr>
        <w:top w:val="none" w:sz="0" w:space="0" w:color="auto"/>
        <w:left w:val="none" w:sz="0" w:space="0" w:color="auto"/>
        <w:bottom w:val="none" w:sz="0" w:space="0" w:color="auto"/>
        <w:right w:val="none" w:sz="0" w:space="0" w:color="auto"/>
      </w:divBdr>
    </w:div>
    <w:div w:id="1573152642">
      <w:bodyDiv w:val="1"/>
      <w:marLeft w:val="0"/>
      <w:marRight w:val="0"/>
      <w:marTop w:val="0"/>
      <w:marBottom w:val="0"/>
      <w:divBdr>
        <w:top w:val="none" w:sz="0" w:space="0" w:color="auto"/>
        <w:left w:val="none" w:sz="0" w:space="0" w:color="auto"/>
        <w:bottom w:val="none" w:sz="0" w:space="0" w:color="auto"/>
        <w:right w:val="none" w:sz="0" w:space="0" w:color="auto"/>
      </w:divBdr>
    </w:div>
    <w:div w:id="1578323130">
      <w:bodyDiv w:val="1"/>
      <w:marLeft w:val="0"/>
      <w:marRight w:val="0"/>
      <w:marTop w:val="0"/>
      <w:marBottom w:val="0"/>
      <w:divBdr>
        <w:top w:val="none" w:sz="0" w:space="0" w:color="auto"/>
        <w:left w:val="none" w:sz="0" w:space="0" w:color="auto"/>
        <w:bottom w:val="none" w:sz="0" w:space="0" w:color="auto"/>
        <w:right w:val="none" w:sz="0" w:space="0" w:color="auto"/>
      </w:divBdr>
    </w:div>
    <w:div w:id="1579633067">
      <w:bodyDiv w:val="1"/>
      <w:marLeft w:val="0"/>
      <w:marRight w:val="0"/>
      <w:marTop w:val="0"/>
      <w:marBottom w:val="0"/>
      <w:divBdr>
        <w:top w:val="none" w:sz="0" w:space="0" w:color="auto"/>
        <w:left w:val="none" w:sz="0" w:space="0" w:color="auto"/>
        <w:bottom w:val="none" w:sz="0" w:space="0" w:color="auto"/>
        <w:right w:val="none" w:sz="0" w:space="0" w:color="auto"/>
      </w:divBdr>
    </w:div>
    <w:div w:id="1591768181">
      <w:bodyDiv w:val="1"/>
      <w:marLeft w:val="0"/>
      <w:marRight w:val="0"/>
      <w:marTop w:val="0"/>
      <w:marBottom w:val="0"/>
      <w:divBdr>
        <w:top w:val="none" w:sz="0" w:space="0" w:color="auto"/>
        <w:left w:val="none" w:sz="0" w:space="0" w:color="auto"/>
        <w:bottom w:val="none" w:sz="0" w:space="0" w:color="auto"/>
        <w:right w:val="none" w:sz="0" w:space="0" w:color="auto"/>
      </w:divBdr>
    </w:div>
    <w:div w:id="1612472744">
      <w:bodyDiv w:val="1"/>
      <w:marLeft w:val="0"/>
      <w:marRight w:val="0"/>
      <w:marTop w:val="0"/>
      <w:marBottom w:val="0"/>
      <w:divBdr>
        <w:top w:val="none" w:sz="0" w:space="0" w:color="auto"/>
        <w:left w:val="none" w:sz="0" w:space="0" w:color="auto"/>
        <w:bottom w:val="none" w:sz="0" w:space="0" w:color="auto"/>
        <w:right w:val="none" w:sz="0" w:space="0" w:color="auto"/>
      </w:divBdr>
    </w:div>
    <w:div w:id="1642688150">
      <w:bodyDiv w:val="1"/>
      <w:marLeft w:val="0"/>
      <w:marRight w:val="0"/>
      <w:marTop w:val="0"/>
      <w:marBottom w:val="0"/>
      <w:divBdr>
        <w:top w:val="none" w:sz="0" w:space="0" w:color="auto"/>
        <w:left w:val="none" w:sz="0" w:space="0" w:color="auto"/>
        <w:bottom w:val="none" w:sz="0" w:space="0" w:color="auto"/>
        <w:right w:val="none" w:sz="0" w:space="0" w:color="auto"/>
      </w:divBdr>
    </w:div>
    <w:div w:id="1660425206">
      <w:bodyDiv w:val="1"/>
      <w:marLeft w:val="0"/>
      <w:marRight w:val="0"/>
      <w:marTop w:val="0"/>
      <w:marBottom w:val="0"/>
      <w:divBdr>
        <w:top w:val="none" w:sz="0" w:space="0" w:color="auto"/>
        <w:left w:val="none" w:sz="0" w:space="0" w:color="auto"/>
        <w:bottom w:val="none" w:sz="0" w:space="0" w:color="auto"/>
        <w:right w:val="none" w:sz="0" w:space="0" w:color="auto"/>
      </w:divBdr>
    </w:div>
    <w:div w:id="1667393450">
      <w:bodyDiv w:val="1"/>
      <w:marLeft w:val="0"/>
      <w:marRight w:val="0"/>
      <w:marTop w:val="0"/>
      <w:marBottom w:val="0"/>
      <w:divBdr>
        <w:top w:val="none" w:sz="0" w:space="0" w:color="auto"/>
        <w:left w:val="none" w:sz="0" w:space="0" w:color="auto"/>
        <w:bottom w:val="none" w:sz="0" w:space="0" w:color="auto"/>
        <w:right w:val="none" w:sz="0" w:space="0" w:color="auto"/>
      </w:divBdr>
    </w:div>
    <w:div w:id="1675301330">
      <w:bodyDiv w:val="1"/>
      <w:marLeft w:val="0"/>
      <w:marRight w:val="0"/>
      <w:marTop w:val="0"/>
      <w:marBottom w:val="0"/>
      <w:divBdr>
        <w:top w:val="none" w:sz="0" w:space="0" w:color="auto"/>
        <w:left w:val="none" w:sz="0" w:space="0" w:color="auto"/>
        <w:bottom w:val="none" w:sz="0" w:space="0" w:color="auto"/>
        <w:right w:val="none" w:sz="0" w:space="0" w:color="auto"/>
      </w:divBdr>
    </w:div>
    <w:div w:id="1686636254">
      <w:bodyDiv w:val="1"/>
      <w:marLeft w:val="0"/>
      <w:marRight w:val="0"/>
      <w:marTop w:val="0"/>
      <w:marBottom w:val="0"/>
      <w:divBdr>
        <w:top w:val="none" w:sz="0" w:space="0" w:color="auto"/>
        <w:left w:val="none" w:sz="0" w:space="0" w:color="auto"/>
        <w:bottom w:val="none" w:sz="0" w:space="0" w:color="auto"/>
        <w:right w:val="none" w:sz="0" w:space="0" w:color="auto"/>
      </w:divBdr>
    </w:div>
    <w:div w:id="1686979924">
      <w:bodyDiv w:val="1"/>
      <w:marLeft w:val="0"/>
      <w:marRight w:val="0"/>
      <w:marTop w:val="0"/>
      <w:marBottom w:val="0"/>
      <w:divBdr>
        <w:top w:val="none" w:sz="0" w:space="0" w:color="auto"/>
        <w:left w:val="none" w:sz="0" w:space="0" w:color="auto"/>
        <w:bottom w:val="none" w:sz="0" w:space="0" w:color="auto"/>
        <w:right w:val="none" w:sz="0" w:space="0" w:color="auto"/>
      </w:divBdr>
    </w:div>
    <w:div w:id="1688143632">
      <w:bodyDiv w:val="1"/>
      <w:marLeft w:val="0"/>
      <w:marRight w:val="0"/>
      <w:marTop w:val="0"/>
      <w:marBottom w:val="0"/>
      <w:divBdr>
        <w:top w:val="none" w:sz="0" w:space="0" w:color="auto"/>
        <w:left w:val="none" w:sz="0" w:space="0" w:color="auto"/>
        <w:bottom w:val="none" w:sz="0" w:space="0" w:color="auto"/>
        <w:right w:val="none" w:sz="0" w:space="0" w:color="auto"/>
      </w:divBdr>
    </w:div>
    <w:div w:id="1695839282">
      <w:bodyDiv w:val="1"/>
      <w:marLeft w:val="0"/>
      <w:marRight w:val="0"/>
      <w:marTop w:val="0"/>
      <w:marBottom w:val="0"/>
      <w:divBdr>
        <w:top w:val="none" w:sz="0" w:space="0" w:color="auto"/>
        <w:left w:val="none" w:sz="0" w:space="0" w:color="auto"/>
        <w:bottom w:val="none" w:sz="0" w:space="0" w:color="auto"/>
        <w:right w:val="none" w:sz="0" w:space="0" w:color="auto"/>
      </w:divBdr>
    </w:div>
    <w:div w:id="1702389556">
      <w:bodyDiv w:val="1"/>
      <w:marLeft w:val="0"/>
      <w:marRight w:val="0"/>
      <w:marTop w:val="0"/>
      <w:marBottom w:val="0"/>
      <w:divBdr>
        <w:top w:val="none" w:sz="0" w:space="0" w:color="auto"/>
        <w:left w:val="none" w:sz="0" w:space="0" w:color="auto"/>
        <w:bottom w:val="none" w:sz="0" w:space="0" w:color="auto"/>
        <w:right w:val="none" w:sz="0" w:space="0" w:color="auto"/>
      </w:divBdr>
    </w:div>
    <w:div w:id="1713457171">
      <w:bodyDiv w:val="1"/>
      <w:marLeft w:val="0"/>
      <w:marRight w:val="0"/>
      <w:marTop w:val="0"/>
      <w:marBottom w:val="0"/>
      <w:divBdr>
        <w:top w:val="none" w:sz="0" w:space="0" w:color="auto"/>
        <w:left w:val="none" w:sz="0" w:space="0" w:color="auto"/>
        <w:bottom w:val="none" w:sz="0" w:space="0" w:color="auto"/>
        <w:right w:val="none" w:sz="0" w:space="0" w:color="auto"/>
      </w:divBdr>
    </w:div>
    <w:div w:id="1726757440">
      <w:bodyDiv w:val="1"/>
      <w:marLeft w:val="0"/>
      <w:marRight w:val="0"/>
      <w:marTop w:val="0"/>
      <w:marBottom w:val="0"/>
      <w:divBdr>
        <w:top w:val="none" w:sz="0" w:space="0" w:color="auto"/>
        <w:left w:val="none" w:sz="0" w:space="0" w:color="auto"/>
        <w:bottom w:val="none" w:sz="0" w:space="0" w:color="auto"/>
        <w:right w:val="none" w:sz="0" w:space="0" w:color="auto"/>
      </w:divBdr>
    </w:div>
    <w:div w:id="1743093283">
      <w:bodyDiv w:val="1"/>
      <w:marLeft w:val="0"/>
      <w:marRight w:val="0"/>
      <w:marTop w:val="0"/>
      <w:marBottom w:val="0"/>
      <w:divBdr>
        <w:top w:val="none" w:sz="0" w:space="0" w:color="auto"/>
        <w:left w:val="none" w:sz="0" w:space="0" w:color="auto"/>
        <w:bottom w:val="none" w:sz="0" w:space="0" w:color="auto"/>
        <w:right w:val="none" w:sz="0" w:space="0" w:color="auto"/>
      </w:divBdr>
    </w:div>
    <w:div w:id="1744176382">
      <w:bodyDiv w:val="1"/>
      <w:marLeft w:val="0"/>
      <w:marRight w:val="0"/>
      <w:marTop w:val="0"/>
      <w:marBottom w:val="0"/>
      <w:divBdr>
        <w:top w:val="none" w:sz="0" w:space="0" w:color="auto"/>
        <w:left w:val="none" w:sz="0" w:space="0" w:color="auto"/>
        <w:bottom w:val="none" w:sz="0" w:space="0" w:color="auto"/>
        <w:right w:val="none" w:sz="0" w:space="0" w:color="auto"/>
      </w:divBdr>
    </w:div>
    <w:div w:id="1745830382">
      <w:bodyDiv w:val="1"/>
      <w:marLeft w:val="0"/>
      <w:marRight w:val="0"/>
      <w:marTop w:val="0"/>
      <w:marBottom w:val="0"/>
      <w:divBdr>
        <w:top w:val="none" w:sz="0" w:space="0" w:color="auto"/>
        <w:left w:val="none" w:sz="0" w:space="0" w:color="auto"/>
        <w:bottom w:val="none" w:sz="0" w:space="0" w:color="auto"/>
        <w:right w:val="none" w:sz="0" w:space="0" w:color="auto"/>
      </w:divBdr>
    </w:div>
    <w:div w:id="1756323795">
      <w:bodyDiv w:val="1"/>
      <w:marLeft w:val="0"/>
      <w:marRight w:val="0"/>
      <w:marTop w:val="0"/>
      <w:marBottom w:val="0"/>
      <w:divBdr>
        <w:top w:val="none" w:sz="0" w:space="0" w:color="auto"/>
        <w:left w:val="none" w:sz="0" w:space="0" w:color="auto"/>
        <w:bottom w:val="none" w:sz="0" w:space="0" w:color="auto"/>
        <w:right w:val="none" w:sz="0" w:space="0" w:color="auto"/>
      </w:divBdr>
    </w:div>
    <w:div w:id="1757092542">
      <w:bodyDiv w:val="1"/>
      <w:marLeft w:val="0"/>
      <w:marRight w:val="0"/>
      <w:marTop w:val="0"/>
      <w:marBottom w:val="0"/>
      <w:divBdr>
        <w:top w:val="none" w:sz="0" w:space="0" w:color="auto"/>
        <w:left w:val="none" w:sz="0" w:space="0" w:color="auto"/>
        <w:bottom w:val="none" w:sz="0" w:space="0" w:color="auto"/>
        <w:right w:val="none" w:sz="0" w:space="0" w:color="auto"/>
      </w:divBdr>
    </w:div>
    <w:div w:id="1758552845">
      <w:bodyDiv w:val="1"/>
      <w:marLeft w:val="0"/>
      <w:marRight w:val="0"/>
      <w:marTop w:val="0"/>
      <w:marBottom w:val="0"/>
      <w:divBdr>
        <w:top w:val="none" w:sz="0" w:space="0" w:color="auto"/>
        <w:left w:val="none" w:sz="0" w:space="0" w:color="auto"/>
        <w:bottom w:val="none" w:sz="0" w:space="0" w:color="auto"/>
        <w:right w:val="none" w:sz="0" w:space="0" w:color="auto"/>
      </w:divBdr>
    </w:div>
    <w:div w:id="1776753685">
      <w:bodyDiv w:val="1"/>
      <w:marLeft w:val="0"/>
      <w:marRight w:val="0"/>
      <w:marTop w:val="0"/>
      <w:marBottom w:val="0"/>
      <w:divBdr>
        <w:top w:val="none" w:sz="0" w:space="0" w:color="auto"/>
        <w:left w:val="none" w:sz="0" w:space="0" w:color="auto"/>
        <w:bottom w:val="none" w:sz="0" w:space="0" w:color="auto"/>
        <w:right w:val="none" w:sz="0" w:space="0" w:color="auto"/>
      </w:divBdr>
    </w:div>
    <w:div w:id="1782609093">
      <w:bodyDiv w:val="1"/>
      <w:marLeft w:val="0"/>
      <w:marRight w:val="0"/>
      <w:marTop w:val="0"/>
      <w:marBottom w:val="0"/>
      <w:divBdr>
        <w:top w:val="none" w:sz="0" w:space="0" w:color="auto"/>
        <w:left w:val="none" w:sz="0" w:space="0" w:color="auto"/>
        <w:bottom w:val="none" w:sz="0" w:space="0" w:color="auto"/>
        <w:right w:val="none" w:sz="0" w:space="0" w:color="auto"/>
      </w:divBdr>
    </w:div>
    <w:div w:id="1788499099">
      <w:bodyDiv w:val="1"/>
      <w:marLeft w:val="0"/>
      <w:marRight w:val="0"/>
      <w:marTop w:val="0"/>
      <w:marBottom w:val="0"/>
      <w:divBdr>
        <w:top w:val="none" w:sz="0" w:space="0" w:color="auto"/>
        <w:left w:val="none" w:sz="0" w:space="0" w:color="auto"/>
        <w:bottom w:val="none" w:sz="0" w:space="0" w:color="auto"/>
        <w:right w:val="none" w:sz="0" w:space="0" w:color="auto"/>
      </w:divBdr>
    </w:div>
    <w:div w:id="1813254217">
      <w:bodyDiv w:val="1"/>
      <w:marLeft w:val="0"/>
      <w:marRight w:val="0"/>
      <w:marTop w:val="0"/>
      <w:marBottom w:val="0"/>
      <w:divBdr>
        <w:top w:val="none" w:sz="0" w:space="0" w:color="auto"/>
        <w:left w:val="none" w:sz="0" w:space="0" w:color="auto"/>
        <w:bottom w:val="none" w:sz="0" w:space="0" w:color="auto"/>
        <w:right w:val="none" w:sz="0" w:space="0" w:color="auto"/>
      </w:divBdr>
    </w:div>
    <w:div w:id="1827670321">
      <w:bodyDiv w:val="1"/>
      <w:marLeft w:val="0"/>
      <w:marRight w:val="0"/>
      <w:marTop w:val="0"/>
      <w:marBottom w:val="0"/>
      <w:divBdr>
        <w:top w:val="none" w:sz="0" w:space="0" w:color="auto"/>
        <w:left w:val="none" w:sz="0" w:space="0" w:color="auto"/>
        <w:bottom w:val="none" w:sz="0" w:space="0" w:color="auto"/>
        <w:right w:val="none" w:sz="0" w:space="0" w:color="auto"/>
      </w:divBdr>
    </w:div>
    <w:div w:id="1828205424">
      <w:bodyDiv w:val="1"/>
      <w:marLeft w:val="0"/>
      <w:marRight w:val="0"/>
      <w:marTop w:val="0"/>
      <w:marBottom w:val="0"/>
      <w:divBdr>
        <w:top w:val="none" w:sz="0" w:space="0" w:color="auto"/>
        <w:left w:val="none" w:sz="0" w:space="0" w:color="auto"/>
        <w:bottom w:val="none" w:sz="0" w:space="0" w:color="auto"/>
        <w:right w:val="none" w:sz="0" w:space="0" w:color="auto"/>
      </w:divBdr>
    </w:div>
    <w:div w:id="1830629486">
      <w:bodyDiv w:val="1"/>
      <w:marLeft w:val="0"/>
      <w:marRight w:val="0"/>
      <w:marTop w:val="0"/>
      <w:marBottom w:val="0"/>
      <w:divBdr>
        <w:top w:val="none" w:sz="0" w:space="0" w:color="auto"/>
        <w:left w:val="none" w:sz="0" w:space="0" w:color="auto"/>
        <w:bottom w:val="none" w:sz="0" w:space="0" w:color="auto"/>
        <w:right w:val="none" w:sz="0" w:space="0" w:color="auto"/>
      </w:divBdr>
    </w:div>
    <w:div w:id="1865168227">
      <w:bodyDiv w:val="1"/>
      <w:marLeft w:val="0"/>
      <w:marRight w:val="0"/>
      <w:marTop w:val="0"/>
      <w:marBottom w:val="0"/>
      <w:divBdr>
        <w:top w:val="none" w:sz="0" w:space="0" w:color="auto"/>
        <w:left w:val="none" w:sz="0" w:space="0" w:color="auto"/>
        <w:bottom w:val="none" w:sz="0" w:space="0" w:color="auto"/>
        <w:right w:val="none" w:sz="0" w:space="0" w:color="auto"/>
      </w:divBdr>
    </w:div>
    <w:div w:id="1869636854">
      <w:bodyDiv w:val="1"/>
      <w:marLeft w:val="0"/>
      <w:marRight w:val="0"/>
      <w:marTop w:val="0"/>
      <w:marBottom w:val="0"/>
      <w:divBdr>
        <w:top w:val="none" w:sz="0" w:space="0" w:color="auto"/>
        <w:left w:val="none" w:sz="0" w:space="0" w:color="auto"/>
        <w:bottom w:val="none" w:sz="0" w:space="0" w:color="auto"/>
        <w:right w:val="none" w:sz="0" w:space="0" w:color="auto"/>
      </w:divBdr>
    </w:div>
    <w:div w:id="1880164331">
      <w:bodyDiv w:val="1"/>
      <w:marLeft w:val="0"/>
      <w:marRight w:val="0"/>
      <w:marTop w:val="0"/>
      <w:marBottom w:val="0"/>
      <w:divBdr>
        <w:top w:val="none" w:sz="0" w:space="0" w:color="auto"/>
        <w:left w:val="none" w:sz="0" w:space="0" w:color="auto"/>
        <w:bottom w:val="none" w:sz="0" w:space="0" w:color="auto"/>
        <w:right w:val="none" w:sz="0" w:space="0" w:color="auto"/>
      </w:divBdr>
    </w:div>
    <w:div w:id="1884780341">
      <w:bodyDiv w:val="1"/>
      <w:marLeft w:val="0"/>
      <w:marRight w:val="0"/>
      <w:marTop w:val="0"/>
      <w:marBottom w:val="0"/>
      <w:divBdr>
        <w:top w:val="none" w:sz="0" w:space="0" w:color="auto"/>
        <w:left w:val="none" w:sz="0" w:space="0" w:color="auto"/>
        <w:bottom w:val="none" w:sz="0" w:space="0" w:color="auto"/>
        <w:right w:val="none" w:sz="0" w:space="0" w:color="auto"/>
      </w:divBdr>
    </w:div>
    <w:div w:id="1890460131">
      <w:bodyDiv w:val="1"/>
      <w:marLeft w:val="0"/>
      <w:marRight w:val="0"/>
      <w:marTop w:val="0"/>
      <w:marBottom w:val="0"/>
      <w:divBdr>
        <w:top w:val="none" w:sz="0" w:space="0" w:color="auto"/>
        <w:left w:val="none" w:sz="0" w:space="0" w:color="auto"/>
        <w:bottom w:val="none" w:sz="0" w:space="0" w:color="auto"/>
        <w:right w:val="none" w:sz="0" w:space="0" w:color="auto"/>
      </w:divBdr>
    </w:div>
    <w:div w:id="1893341613">
      <w:bodyDiv w:val="1"/>
      <w:marLeft w:val="0"/>
      <w:marRight w:val="0"/>
      <w:marTop w:val="0"/>
      <w:marBottom w:val="0"/>
      <w:divBdr>
        <w:top w:val="none" w:sz="0" w:space="0" w:color="auto"/>
        <w:left w:val="none" w:sz="0" w:space="0" w:color="auto"/>
        <w:bottom w:val="none" w:sz="0" w:space="0" w:color="auto"/>
        <w:right w:val="none" w:sz="0" w:space="0" w:color="auto"/>
      </w:divBdr>
    </w:div>
    <w:div w:id="1896769555">
      <w:bodyDiv w:val="1"/>
      <w:marLeft w:val="0"/>
      <w:marRight w:val="0"/>
      <w:marTop w:val="0"/>
      <w:marBottom w:val="0"/>
      <w:divBdr>
        <w:top w:val="none" w:sz="0" w:space="0" w:color="auto"/>
        <w:left w:val="none" w:sz="0" w:space="0" w:color="auto"/>
        <w:bottom w:val="none" w:sz="0" w:space="0" w:color="auto"/>
        <w:right w:val="none" w:sz="0" w:space="0" w:color="auto"/>
      </w:divBdr>
    </w:div>
    <w:div w:id="1939560610">
      <w:bodyDiv w:val="1"/>
      <w:marLeft w:val="0"/>
      <w:marRight w:val="0"/>
      <w:marTop w:val="0"/>
      <w:marBottom w:val="0"/>
      <w:divBdr>
        <w:top w:val="none" w:sz="0" w:space="0" w:color="auto"/>
        <w:left w:val="none" w:sz="0" w:space="0" w:color="auto"/>
        <w:bottom w:val="none" w:sz="0" w:space="0" w:color="auto"/>
        <w:right w:val="none" w:sz="0" w:space="0" w:color="auto"/>
      </w:divBdr>
    </w:div>
    <w:div w:id="1940868727">
      <w:bodyDiv w:val="1"/>
      <w:marLeft w:val="0"/>
      <w:marRight w:val="0"/>
      <w:marTop w:val="0"/>
      <w:marBottom w:val="0"/>
      <w:divBdr>
        <w:top w:val="none" w:sz="0" w:space="0" w:color="auto"/>
        <w:left w:val="none" w:sz="0" w:space="0" w:color="auto"/>
        <w:bottom w:val="none" w:sz="0" w:space="0" w:color="auto"/>
        <w:right w:val="none" w:sz="0" w:space="0" w:color="auto"/>
      </w:divBdr>
    </w:div>
    <w:div w:id="1941067661">
      <w:bodyDiv w:val="1"/>
      <w:marLeft w:val="0"/>
      <w:marRight w:val="0"/>
      <w:marTop w:val="0"/>
      <w:marBottom w:val="0"/>
      <w:divBdr>
        <w:top w:val="none" w:sz="0" w:space="0" w:color="auto"/>
        <w:left w:val="none" w:sz="0" w:space="0" w:color="auto"/>
        <w:bottom w:val="none" w:sz="0" w:space="0" w:color="auto"/>
        <w:right w:val="none" w:sz="0" w:space="0" w:color="auto"/>
      </w:divBdr>
    </w:div>
    <w:div w:id="1948123294">
      <w:bodyDiv w:val="1"/>
      <w:marLeft w:val="0"/>
      <w:marRight w:val="0"/>
      <w:marTop w:val="0"/>
      <w:marBottom w:val="0"/>
      <w:divBdr>
        <w:top w:val="none" w:sz="0" w:space="0" w:color="auto"/>
        <w:left w:val="none" w:sz="0" w:space="0" w:color="auto"/>
        <w:bottom w:val="none" w:sz="0" w:space="0" w:color="auto"/>
        <w:right w:val="none" w:sz="0" w:space="0" w:color="auto"/>
      </w:divBdr>
    </w:div>
    <w:div w:id="1967350075">
      <w:bodyDiv w:val="1"/>
      <w:marLeft w:val="0"/>
      <w:marRight w:val="0"/>
      <w:marTop w:val="0"/>
      <w:marBottom w:val="0"/>
      <w:divBdr>
        <w:top w:val="none" w:sz="0" w:space="0" w:color="auto"/>
        <w:left w:val="none" w:sz="0" w:space="0" w:color="auto"/>
        <w:bottom w:val="none" w:sz="0" w:space="0" w:color="auto"/>
        <w:right w:val="none" w:sz="0" w:space="0" w:color="auto"/>
      </w:divBdr>
    </w:div>
    <w:div w:id="1977223541">
      <w:bodyDiv w:val="1"/>
      <w:marLeft w:val="0"/>
      <w:marRight w:val="0"/>
      <w:marTop w:val="0"/>
      <w:marBottom w:val="0"/>
      <w:divBdr>
        <w:top w:val="none" w:sz="0" w:space="0" w:color="auto"/>
        <w:left w:val="none" w:sz="0" w:space="0" w:color="auto"/>
        <w:bottom w:val="none" w:sz="0" w:space="0" w:color="auto"/>
        <w:right w:val="none" w:sz="0" w:space="0" w:color="auto"/>
      </w:divBdr>
    </w:div>
    <w:div w:id="1993170428">
      <w:bodyDiv w:val="1"/>
      <w:marLeft w:val="0"/>
      <w:marRight w:val="0"/>
      <w:marTop w:val="0"/>
      <w:marBottom w:val="0"/>
      <w:divBdr>
        <w:top w:val="none" w:sz="0" w:space="0" w:color="auto"/>
        <w:left w:val="none" w:sz="0" w:space="0" w:color="auto"/>
        <w:bottom w:val="none" w:sz="0" w:space="0" w:color="auto"/>
        <w:right w:val="none" w:sz="0" w:space="0" w:color="auto"/>
      </w:divBdr>
    </w:div>
    <w:div w:id="1998603770">
      <w:bodyDiv w:val="1"/>
      <w:marLeft w:val="0"/>
      <w:marRight w:val="0"/>
      <w:marTop w:val="0"/>
      <w:marBottom w:val="0"/>
      <w:divBdr>
        <w:top w:val="none" w:sz="0" w:space="0" w:color="auto"/>
        <w:left w:val="none" w:sz="0" w:space="0" w:color="auto"/>
        <w:bottom w:val="none" w:sz="0" w:space="0" w:color="auto"/>
        <w:right w:val="none" w:sz="0" w:space="0" w:color="auto"/>
      </w:divBdr>
    </w:div>
    <w:div w:id="2017533546">
      <w:bodyDiv w:val="1"/>
      <w:marLeft w:val="0"/>
      <w:marRight w:val="0"/>
      <w:marTop w:val="0"/>
      <w:marBottom w:val="0"/>
      <w:divBdr>
        <w:top w:val="none" w:sz="0" w:space="0" w:color="auto"/>
        <w:left w:val="none" w:sz="0" w:space="0" w:color="auto"/>
        <w:bottom w:val="none" w:sz="0" w:space="0" w:color="auto"/>
        <w:right w:val="none" w:sz="0" w:space="0" w:color="auto"/>
      </w:divBdr>
    </w:div>
    <w:div w:id="2019966658">
      <w:bodyDiv w:val="1"/>
      <w:marLeft w:val="0"/>
      <w:marRight w:val="0"/>
      <w:marTop w:val="0"/>
      <w:marBottom w:val="0"/>
      <w:divBdr>
        <w:top w:val="none" w:sz="0" w:space="0" w:color="auto"/>
        <w:left w:val="none" w:sz="0" w:space="0" w:color="auto"/>
        <w:bottom w:val="none" w:sz="0" w:space="0" w:color="auto"/>
        <w:right w:val="none" w:sz="0" w:space="0" w:color="auto"/>
      </w:divBdr>
    </w:div>
    <w:div w:id="2040005967">
      <w:bodyDiv w:val="1"/>
      <w:marLeft w:val="0"/>
      <w:marRight w:val="0"/>
      <w:marTop w:val="0"/>
      <w:marBottom w:val="0"/>
      <w:divBdr>
        <w:top w:val="none" w:sz="0" w:space="0" w:color="auto"/>
        <w:left w:val="none" w:sz="0" w:space="0" w:color="auto"/>
        <w:bottom w:val="none" w:sz="0" w:space="0" w:color="auto"/>
        <w:right w:val="none" w:sz="0" w:space="0" w:color="auto"/>
      </w:divBdr>
    </w:div>
    <w:div w:id="2052991080">
      <w:bodyDiv w:val="1"/>
      <w:marLeft w:val="0"/>
      <w:marRight w:val="0"/>
      <w:marTop w:val="0"/>
      <w:marBottom w:val="0"/>
      <w:divBdr>
        <w:top w:val="none" w:sz="0" w:space="0" w:color="auto"/>
        <w:left w:val="none" w:sz="0" w:space="0" w:color="auto"/>
        <w:bottom w:val="none" w:sz="0" w:space="0" w:color="auto"/>
        <w:right w:val="none" w:sz="0" w:space="0" w:color="auto"/>
      </w:divBdr>
    </w:div>
    <w:div w:id="2088529227">
      <w:bodyDiv w:val="1"/>
      <w:marLeft w:val="0"/>
      <w:marRight w:val="0"/>
      <w:marTop w:val="0"/>
      <w:marBottom w:val="0"/>
      <w:divBdr>
        <w:top w:val="none" w:sz="0" w:space="0" w:color="auto"/>
        <w:left w:val="none" w:sz="0" w:space="0" w:color="auto"/>
        <w:bottom w:val="none" w:sz="0" w:space="0" w:color="auto"/>
        <w:right w:val="none" w:sz="0" w:space="0" w:color="auto"/>
      </w:divBdr>
    </w:div>
    <w:div w:id="2097359886">
      <w:bodyDiv w:val="1"/>
      <w:marLeft w:val="0"/>
      <w:marRight w:val="0"/>
      <w:marTop w:val="0"/>
      <w:marBottom w:val="0"/>
      <w:divBdr>
        <w:top w:val="none" w:sz="0" w:space="0" w:color="auto"/>
        <w:left w:val="none" w:sz="0" w:space="0" w:color="auto"/>
        <w:bottom w:val="none" w:sz="0" w:space="0" w:color="auto"/>
        <w:right w:val="none" w:sz="0" w:space="0" w:color="auto"/>
      </w:divBdr>
    </w:div>
    <w:div w:id="212167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DF3E-3BED-4B0C-928D-D5267FE2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356</TotalTime>
  <Pages>9</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Carmen Dobre</cp:lastModifiedBy>
  <cp:revision>17</cp:revision>
  <cp:lastPrinted>2021-02-20T06:12:00Z</cp:lastPrinted>
  <dcterms:created xsi:type="dcterms:W3CDTF">2021-02-28T18:10:00Z</dcterms:created>
  <dcterms:modified xsi:type="dcterms:W3CDTF">2021-03-01T06:21:00Z</dcterms:modified>
</cp:coreProperties>
</file>