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2250"/>
          <w:tab w:val="center" w:pos="4680"/>
          <w:tab w:val="right" w:pos="9360"/>
        </w:tabs>
        <w:spacing w:after="0" w:line="240" w:lineRule="auto"/>
        <w:ind w:left="1080"/>
        <w:jc w:val="left"/>
        <w:rPr>
          <w:rFonts w:eastAsia="Calibri" w:cs="Calibri"/>
          <w:color w:val="7F7F7F"/>
          <w:lang w:val="it-IT"/>
        </w:rPr>
      </w:pPr>
    </w:p>
    <w:p>
      <w:pPr>
        <w:spacing w:after="0" w:line="240" w:lineRule="auto"/>
        <w:ind w:left="0"/>
        <w:rPr>
          <w:b/>
          <w:sz w:val="16"/>
          <w:szCs w:val="16"/>
          <w:lang w:val="ro-RO"/>
        </w:rPr>
      </w:pPr>
    </w:p>
    <w:p>
      <w:pPr>
        <w:spacing w:after="0"/>
        <w:ind w:left="1080"/>
        <w:jc w:val="center"/>
        <w:rPr>
          <w:b/>
          <w:bCs/>
          <w:iCs/>
          <w:sz w:val="24"/>
          <w:szCs w:val="24"/>
          <w:lang w:val="ro-RO"/>
        </w:rPr>
      </w:pPr>
      <w:r>
        <w:rPr>
          <w:b/>
          <w:bCs/>
          <w:iCs/>
          <w:sz w:val="24"/>
          <w:szCs w:val="24"/>
          <w:lang w:val="ro-RO"/>
        </w:rPr>
        <w:t>RAPORT PRIVIND SITUAŢIA HIDROMETEOROLOGICĂ ŞI A CALITĂŢII MEDIULUI</w:t>
      </w:r>
    </w:p>
    <w:p>
      <w:pPr>
        <w:spacing w:after="0"/>
        <w:ind w:left="1080"/>
        <w:jc w:val="center"/>
        <w:rPr>
          <w:b/>
          <w:bCs/>
          <w:sz w:val="24"/>
          <w:szCs w:val="24"/>
          <w:lang w:val="ro-RO"/>
        </w:rPr>
      </w:pPr>
      <w:r>
        <w:rPr>
          <w:b/>
          <w:bCs/>
          <w:sz w:val="24"/>
          <w:szCs w:val="24"/>
          <w:lang w:val="ro-RO"/>
        </w:rPr>
        <w:t>în intervalul 16.10.2023, ora 08.00 – 17.10.2023, ora 08.00</w:t>
      </w:r>
    </w:p>
    <w:p>
      <w:pPr>
        <w:spacing w:after="0"/>
        <w:ind w:left="0"/>
        <w:rPr>
          <w:b/>
          <w:bCs/>
          <w:sz w:val="16"/>
          <w:szCs w:val="16"/>
          <w:lang w:val="ro-RO"/>
        </w:rPr>
      </w:pPr>
    </w:p>
    <w:p>
      <w:pPr>
        <w:spacing w:after="0"/>
        <w:ind w:left="0"/>
        <w:rPr>
          <w:b/>
          <w:bCs/>
          <w:sz w:val="16"/>
          <w:szCs w:val="16"/>
          <w:lang w:val="ro-RO"/>
        </w:rPr>
      </w:pPr>
    </w:p>
    <w:p>
      <w:pPr>
        <w:spacing w:after="0" w:line="240" w:lineRule="auto"/>
        <w:ind w:left="1080"/>
        <w:rPr>
          <w:b/>
          <w:bCs/>
          <w:i/>
          <w:u w:val="single"/>
          <w:lang w:val="es-PE"/>
        </w:rPr>
      </w:pPr>
      <w:r>
        <w:rPr>
          <w:b/>
          <w:bCs/>
          <w:i/>
          <w:lang w:val="es-PE"/>
        </w:rPr>
        <w:t>I.</w:t>
      </w:r>
      <w:r>
        <w:rPr>
          <w:b/>
          <w:bCs/>
          <w:i/>
          <w:lang w:val="es-PE"/>
        </w:rPr>
        <w:tab/>
      </w:r>
      <w:r>
        <w:rPr>
          <w:b/>
          <w:bCs/>
          <w:i/>
          <w:u w:val="single"/>
          <w:lang w:val="es-PE"/>
        </w:rPr>
        <w:t>SITUAŢIA HIDROMETEOROLOGICĂ</w:t>
      </w:r>
    </w:p>
    <w:p>
      <w:pPr>
        <w:spacing w:after="0" w:line="240" w:lineRule="auto"/>
        <w:ind w:left="1080"/>
        <w:rPr>
          <w:b/>
          <w:bCs/>
          <w:u w:val="single"/>
          <w:lang w:val="es-PE"/>
        </w:rPr>
      </w:pPr>
      <w:r>
        <w:rPr>
          <w:b/>
          <w:bCs/>
          <w:lang w:val="es-PE"/>
        </w:rPr>
        <w:t xml:space="preserve">1. </w:t>
      </w:r>
      <w:r>
        <w:rPr>
          <w:b/>
          <w:bCs/>
          <w:u w:val="single"/>
          <w:lang w:val="es-PE"/>
        </w:rPr>
        <w:t>Situaţia şi prognoza hidro pe râurile interioare şi Dunăre din 17.10.2023, ora 07.00</w:t>
      </w:r>
    </w:p>
    <w:p>
      <w:pPr>
        <w:spacing w:after="0" w:line="240" w:lineRule="auto"/>
        <w:ind w:left="1080"/>
        <w:rPr>
          <w:b/>
          <w:bCs/>
          <w:i/>
          <w:color w:val="000000" w:themeColor="text1"/>
          <w:lang w:val="es-PE"/>
          <w14:textFill>
            <w14:solidFill>
              <w14:schemeClr w14:val="tx1"/>
            </w14:solidFill>
          </w14:textFill>
        </w:rPr>
      </w:pPr>
      <w:r>
        <w:rPr>
          <w:b/>
          <w:bCs/>
          <w:u w:val="single"/>
          <w:lang w:val="es-PE"/>
        </w:rPr>
        <w:t xml:space="preserve">RÂURI </w:t>
      </w:r>
    </w:p>
    <w:p>
      <w:pPr>
        <w:spacing w:after="0" w:line="240" w:lineRule="auto"/>
        <w:ind w:left="1080"/>
        <w:rPr>
          <w:rFonts w:eastAsia="Times New Roman" w:cs="Arial"/>
          <w:lang w:val="ro-RO" w:eastAsia="zh-CN"/>
        </w:rPr>
      </w:pPr>
      <w:r>
        <w:rPr>
          <w:rFonts w:eastAsia="BatangChe" w:cs="Tahoma"/>
          <w:b/>
          <w:bCs/>
          <w:color w:val="000000" w:themeColor="text1"/>
          <w:lang w:val="ro-RO"/>
          <w14:textFill>
            <w14:solidFill>
              <w14:schemeClr w14:val="tx1"/>
            </w14:solidFill>
          </w14:textFill>
        </w:rPr>
        <w:t xml:space="preserve">Debitele au fost </w:t>
      </w:r>
      <w:r>
        <w:rPr>
          <w:rFonts w:eastAsia="Times New Roman" w:cs="Arial"/>
          <w:b/>
          <w:lang w:val="ro-RO" w:eastAsia="zh-CN"/>
        </w:rPr>
        <w:t>staționare</w:t>
      </w:r>
      <w:r>
        <w:rPr>
          <w:rFonts w:eastAsia="Times New Roman" w:cs="Arial"/>
          <w:lang w:val="ro-RO" w:eastAsia="zh-CN"/>
        </w:rPr>
        <w:t xml:space="preserve"> pe râurile din bazinele hidrografice: Bega, Timiș, Bârzava, Caraș, Nera, Cerna, Jiu, Olt, Vedea, Argeș, Ialomița, Buzău, Râmnicu Sărat, Putna, Bârlad, Prut şi pe cele din Dobrogea. Pe cursurile mijlocii și inferioare ale Someșului, Crișului Negru, Crișului Alb, Mureșului, Arieșului, Trotușului, Bistriței, Moldovei și Sucevei au fost în creștere prin propagare, iar pe celelate râuri au fost în general în scădere. </w:t>
      </w:r>
    </w:p>
    <w:p>
      <w:pPr>
        <w:suppressAutoHyphens/>
        <w:autoSpaceDE w:val="0"/>
        <w:spacing w:after="0" w:line="240" w:lineRule="auto"/>
        <w:ind w:left="1080"/>
        <w:rPr>
          <w:rFonts w:eastAsia="Times New Roman" w:cs="Arial"/>
          <w:lang w:val="ro-RO" w:eastAsia="zh-CN"/>
        </w:rPr>
      </w:pPr>
      <w:r>
        <w:rPr>
          <w:rFonts w:eastAsia="Times New Roman" w:cs="Arial"/>
          <w:lang w:val="ro-RO" w:eastAsia="zh-CN"/>
        </w:rPr>
        <w:t>Debitele se situează la valori sub mediile multianuale lunare, cu coeficienți moduli cuprinși între 30-80%, mai mari (în jurul și peste normalele lunare) pe râurile din bazinele hidrografice: Vișeu, Iza, Someșul Mare, bazinul superior al Mureșului și mai mici (sub 30% din normalele lunare) pe râurile din bazinele hidrografice: Timiș, Moravița, Caraș, Cerna, Vedea, Tazlău, Râmnicu Sărat, Bârlad, Jijia, afluenții Jiului, pe unii afluenți din bazinul superior și mijlociu al Oltului, din bazinul superior al Argeșului și pe râurile din Dobrogea.</w:t>
      </w:r>
    </w:p>
    <w:p>
      <w:pPr>
        <w:suppressAutoHyphens/>
        <w:autoSpaceDE w:val="0"/>
        <w:spacing w:after="0" w:line="240" w:lineRule="auto"/>
        <w:ind w:left="360" w:firstLine="720"/>
        <w:rPr>
          <w:rFonts w:eastAsia="Times New Roman" w:cs="Arial"/>
          <w:b/>
          <w:lang w:val="ro-RO" w:eastAsia="zh-CN"/>
        </w:rPr>
      </w:pPr>
      <w:r>
        <w:rPr>
          <w:rFonts w:eastAsia="Times New Roman" w:cs="Arial"/>
          <w:b/>
          <w:lang w:val="ro-RO" w:eastAsia="zh-CN"/>
        </w:rPr>
        <w:t xml:space="preserve">Nivelurile </w:t>
      </w:r>
      <w:r>
        <w:rPr>
          <w:rFonts w:eastAsia="Times New Roman" w:cs="Arial"/>
          <w:lang w:val="ro-RO" w:eastAsia="zh-CN"/>
        </w:rPr>
        <w:t xml:space="preserve">pe râuri la stațiile hidrometrice </w:t>
      </w:r>
      <w:r>
        <w:rPr>
          <w:rFonts w:eastAsia="Times New Roman" w:cs="Arial"/>
          <w:b/>
          <w:lang w:val="ro-RO" w:eastAsia="zh-CN"/>
        </w:rPr>
        <w:t>se situează sub</w:t>
      </w:r>
      <w:r>
        <w:rPr>
          <w:rFonts w:eastAsia="Times New Roman" w:cs="Arial"/>
          <w:lang w:val="ro-RO" w:eastAsia="zh-CN"/>
        </w:rPr>
        <w:t xml:space="preserve"> </w:t>
      </w:r>
      <w:r>
        <w:rPr>
          <w:rFonts w:eastAsia="Times New Roman" w:cs="Arial"/>
          <w:b/>
          <w:lang w:val="ro-RO" w:eastAsia="zh-CN"/>
        </w:rPr>
        <w:t>COTELE DE ATENȚIE.</w:t>
      </w:r>
    </w:p>
    <w:p>
      <w:pPr>
        <w:spacing w:after="0" w:line="240" w:lineRule="auto"/>
        <w:ind w:left="0"/>
        <w:rPr>
          <w:rFonts w:eastAsia="Times New Roman" w:cs="Arial"/>
          <w:sz w:val="16"/>
          <w:szCs w:val="16"/>
          <w:lang w:val="ro-RO" w:eastAsia="zh-CN"/>
        </w:rPr>
      </w:pPr>
    </w:p>
    <w:p>
      <w:pPr>
        <w:spacing w:after="0" w:line="240" w:lineRule="auto"/>
        <w:ind w:left="1080"/>
        <w:rPr>
          <w:rFonts w:eastAsia="Times New Roman" w:cs="Arial"/>
          <w:lang w:val="ro-RO" w:eastAsia="zh-CN"/>
        </w:rPr>
      </w:pPr>
      <w:r>
        <w:rPr>
          <w:rFonts w:eastAsia="BatangChe"/>
          <w:b/>
          <w:bCs/>
          <w:lang w:val="ro-RO"/>
        </w:rPr>
        <w:t xml:space="preserve">Debitele vor fi </w:t>
      </w:r>
      <w:r>
        <w:rPr>
          <w:rFonts w:eastAsia="Times New Roman" w:cs="Arial"/>
          <w:b/>
          <w:lang w:val="ro-RO" w:eastAsia="zh-CN"/>
        </w:rPr>
        <w:t>staționare</w:t>
      </w:r>
      <w:r>
        <w:rPr>
          <w:rFonts w:eastAsia="Times New Roman" w:cs="Arial"/>
          <w:lang w:val="ro-RO" w:eastAsia="zh-CN"/>
        </w:rPr>
        <w:t xml:space="preserve"> pe râurile din bazinele hidrografice: Jiu, Vedea, Argeș, Ialomița, Siret, Prut, pe afluenții Oltului inferior și pe cele din Dobrogea, pe cursurile inferioare ale Someșului și Mureșului vor fi în creștere prin propagare, iar pe celelalte râuri vor fi în general în scădere.</w:t>
      </w:r>
    </w:p>
    <w:p>
      <w:pPr>
        <w:suppressAutoHyphens/>
        <w:autoSpaceDE w:val="0"/>
        <w:spacing w:after="0" w:line="240" w:lineRule="auto"/>
        <w:ind w:left="1080"/>
        <w:rPr>
          <w:rFonts w:eastAsia="Times New Roman" w:cs="Arial"/>
          <w:lang w:val="ro-RO" w:eastAsia="zh-CN"/>
        </w:rPr>
      </w:pPr>
      <w:r>
        <w:rPr>
          <w:rFonts w:eastAsia="Times New Roman" w:cs="Arial"/>
          <w:lang w:val="ro-RO" w:eastAsia="zh-CN"/>
        </w:rPr>
        <w:t>Sunt posibile ușoare creșteri de debite, izolate, pe unele râuri mici din sud-estul țării, ca urmare a precipitațiilor slabe cantitativ prognozate.</w:t>
      </w:r>
    </w:p>
    <w:p>
      <w:pPr>
        <w:suppressAutoHyphens/>
        <w:autoSpaceDE w:val="0"/>
        <w:spacing w:after="0" w:line="240" w:lineRule="auto"/>
        <w:ind w:left="360" w:firstLine="720"/>
        <w:rPr>
          <w:rFonts w:eastAsia="Times New Roman" w:cs="Arial"/>
          <w:lang w:val="ro-RO" w:eastAsia="zh-CN"/>
        </w:rPr>
      </w:pPr>
      <w:r>
        <w:rPr>
          <w:rFonts w:eastAsia="Times New Roman" w:cs="Arial"/>
          <w:b/>
          <w:lang w:val="ro-RO" w:eastAsia="zh-CN"/>
        </w:rPr>
        <w:t>Nivelurile</w:t>
      </w:r>
      <w:r>
        <w:rPr>
          <w:rFonts w:eastAsia="Times New Roman" w:cs="Arial"/>
          <w:lang w:val="ro-RO" w:eastAsia="zh-CN"/>
        </w:rPr>
        <w:t xml:space="preserve"> pe râuri la stațiile hidrometrice </w:t>
      </w:r>
      <w:r>
        <w:rPr>
          <w:rFonts w:eastAsia="Times New Roman" w:cs="Arial"/>
          <w:b/>
          <w:lang w:val="ro-RO" w:eastAsia="zh-CN"/>
        </w:rPr>
        <w:t>se vor situa sub</w:t>
      </w:r>
      <w:r>
        <w:rPr>
          <w:rFonts w:eastAsia="Times New Roman" w:cs="Arial"/>
          <w:lang w:val="ro-RO" w:eastAsia="zh-CN"/>
        </w:rPr>
        <w:t xml:space="preserve"> </w:t>
      </w:r>
      <w:r>
        <w:rPr>
          <w:rFonts w:eastAsia="Times New Roman" w:cs="Arial"/>
          <w:b/>
          <w:bCs/>
          <w:lang w:val="ro-RO" w:eastAsia="zh-CN"/>
        </w:rPr>
        <w:t>COTELE DE ATENȚIE</w:t>
      </w:r>
      <w:r>
        <w:rPr>
          <w:rFonts w:eastAsia="Times New Roman" w:cs="Arial"/>
          <w:lang w:val="ro-RO" w:eastAsia="zh-CN"/>
        </w:rPr>
        <w:t>.</w:t>
      </w:r>
    </w:p>
    <w:p>
      <w:pPr>
        <w:spacing w:after="0" w:line="240" w:lineRule="auto"/>
        <w:ind w:left="360" w:firstLine="720"/>
        <w:rPr>
          <w:rFonts w:eastAsia="Times New Roman" w:cs="Arial"/>
          <w:lang w:val="ro-RO" w:eastAsia="zh-CN"/>
        </w:rPr>
      </w:pPr>
    </w:p>
    <w:p>
      <w:pPr>
        <w:spacing w:after="0" w:line="240" w:lineRule="auto"/>
        <w:ind w:left="1080"/>
        <w:rPr>
          <w:rFonts w:eastAsia="BatangChe" w:cs="Tahoma"/>
          <w:b/>
          <w:bCs/>
          <w:u w:val="single"/>
          <w:lang w:val="ro-RO"/>
        </w:rPr>
      </w:pPr>
      <w:r>
        <w:rPr>
          <w:rFonts w:eastAsia="BatangChe" w:cs="Tahoma"/>
          <w:b/>
          <w:bCs/>
          <w:u w:val="single"/>
          <w:lang w:val="ro-RO"/>
        </w:rPr>
        <w:t>DUNĂRE</w:t>
      </w:r>
    </w:p>
    <w:p>
      <w:pPr>
        <w:spacing w:after="0" w:line="240" w:lineRule="auto"/>
        <w:ind w:left="1080"/>
        <w:rPr>
          <w:rFonts w:eastAsia="Times New Roman" w:cs="Arial"/>
          <w:b/>
          <w:color w:val="000000"/>
          <w:lang w:val="ro-RO" w:eastAsia="zh-CN"/>
        </w:rPr>
      </w:pPr>
      <w:r>
        <w:rPr>
          <w:rFonts w:eastAsia="BatangChe" w:cs="Tahoma"/>
          <w:b/>
          <w:bCs/>
          <w:lang w:val="ro-RO"/>
        </w:rPr>
        <w:t>Debitul la intrarea în ţară</w:t>
      </w:r>
      <w:r>
        <w:rPr>
          <w:rFonts w:eastAsia="BatangChe" w:cs="Tahoma"/>
          <w:bCs/>
          <w:lang w:val="ro-RO"/>
        </w:rPr>
        <w:t xml:space="preserve"> (secţiunea Baziaş) </w:t>
      </w:r>
      <w:r>
        <w:rPr>
          <w:rFonts w:eastAsia="BatangChe" w:cs="Tahoma"/>
          <w:bCs/>
          <w:iCs/>
          <w:color w:val="000000" w:themeColor="text1"/>
          <w:lang w:val="ro-RO"/>
          <w14:textFill>
            <w14:solidFill>
              <w14:schemeClr w14:val="tx1"/>
            </w14:solidFill>
          </w14:textFill>
        </w:rPr>
        <w:t>î</w:t>
      </w:r>
      <w:r>
        <w:rPr>
          <w:rFonts w:eastAsia="BatangChe" w:cs="Tahoma"/>
          <w:bCs/>
          <w:lang w:val="ro-RO"/>
        </w:rPr>
        <w:t>n intervalul 16-17.10.2023</w:t>
      </w:r>
      <w:r>
        <w:rPr>
          <w:rFonts w:eastAsia="BatangChe" w:cs="Tahoma"/>
          <w:b/>
          <w:bCs/>
          <w:lang w:val="ro-RO"/>
        </w:rPr>
        <w:t xml:space="preserve"> a fost</w:t>
      </w:r>
      <w:r>
        <w:rPr>
          <w:rFonts w:eastAsia="Times New Roman" w:cs="Arial"/>
          <w:b/>
          <w:color w:val="000000"/>
          <w:lang w:val="ro-RO" w:eastAsia="zh-CN"/>
        </w:rPr>
        <w:t xml:space="preserve"> staționar, având valoarea de</w:t>
      </w:r>
      <w:bookmarkStart w:id="0" w:name="_Hlk64445300"/>
      <w:bookmarkStart w:id="1" w:name="_Hlk73689917"/>
      <w:bookmarkStart w:id="2" w:name="_Hlk63494988"/>
      <w:r>
        <w:rPr>
          <w:rFonts w:eastAsia="Times New Roman" w:cs="Arial"/>
          <w:b/>
          <w:color w:val="000000"/>
          <w:lang w:val="ro-RO" w:eastAsia="zh-CN"/>
        </w:rPr>
        <w:t xml:space="preserve"> </w:t>
      </w:r>
      <w:bookmarkEnd w:id="0"/>
      <w:bookmarkEnd w:id="1"/>
      <w:bookmarkEnd w:id="2"/>
      <w:r>
        <w:rPr>
          <w:rFonts w:eastAsia="Times New Roman" w:cs="Arial"/>
          <w:b/>
          <w:color w:val="000000"/>
          <w:lang w:val="ro-RO" w:eastAsia="zh-CN"/>
        </w:rPr>
        <w:t>2000 m</w:t>
      </w:r>
      <w:r>
        <w:rPr>
          <w:rFonts w:eastAsia="Times New Roman" w:cs="Arial"/>
          <w:b/>
          <w:color w:val="000000"/>
          <w:vertAlign w:val="superscript"/>
          <w:lang w:val="ro-RO" w:eastAsia="zh-CN"/>
        </w:rPr>
        <w:t>3</w:t>
      </w:r>
      <w:r>
        <w:rPr>
          <w:rFonts w:eastAsia="Times New Roman" w:cs="Arial"/>
          <w:b/>
          <w:color w:val="000000"/>
          <w:lang w:val="ro-RO" w:eastAsia="zh-CN"/>
        </w:rPr>
        <w:t>/s</w:t>
      </w:r>
      <w:r>
        <w:rPr>
          <w:rFonts w:eastAsia="Times New Roman" w:cs="Arial"/>
          <w:color w:val="000000"/>
          <w:lang w:val="ro-RO" w:eastAsia="zh-CN"/>
        </w:rPr>
        <w:t xml:space="preserve">, sub media multianuală a lunii </w:t>
      </w:r>
      <w:r>
        <w:rPr>
          <w:rFonts w:eastAsia="Times New Roman" w:cs="Arial"/>
          <w:b/>
          <w:color w:val="000000"/>
          <w:lang w:val="ro-RO" w:eastAsia="zh-CN"/>
        </w:rPr>
        <w:t>octombrie (3850 m</w:t>
      </w:r>
      <w:r>
        <w:rPr>
          <w:rFonts w:eastAsia="Times New Roman" w:cs="Arial"/>
          <w:b/>
          <w:color w:val="000000"/>
          <w:vertAlign w:val="superscript"/>
          <w:lang w:val="ro-RO" w:eastAsia="zh-CN"/>
        </w:rPr>
        <w:t>3</w:t>
      </w:r>
      <w:r>
        <w:rPr>
          <w:rFonts w:eastAsia="Times New Roman" w:cs="Arial"/>
          <w:b/>
          <w:color w:val="000000"/>
          <w:lang w:val="ro-RO" w:eastAsia="zh-CN"/>
        </w:rPr>
        <w:t>/s) .</w:t>
      </w:r>
    </w:p>
    <w:p>
      <w:pPr>
        <w:suppressAutoHyphens/>
        <w:autoSpaceDE w:val="0"/>
        <w:autoSpaceDN w:val="0"/>
        <w:spacing w:after="0" w:line="240" w:lineRule="auto"/>
        <w:ind w:left="360" w:firstLine="720"/>
        <w:rPr>
          <w:rFonts w:eastAsia="Times New Roman" w:cs="Arial"/>
          <w:color w:val="000000"/>
          <w:lang w:val="ro-RO" w:eastAsia="ar-SA"/>
        </w:rPr>
      </w:pPr>
      <w:r>
        <w:rPr>
          <w:rFonts w:eastAsia="Times New Roman" w:cs="Arial"/>
          <w:color w:val="000000"/>
          <w:lang w:val="ro-RO" w:eastAsia="zh-CN"/>
        </w:rPr>
        <w:t xml:space="preserve">În aval de Porţile de Fier debitele au fost în scădere. </w:t>
      </w:r>
    </w:p>
    <w:p>
      <w:pPr>
        <w:spacing w:after="0" w:line="240" w:lineRule="auto"/>
        <w:ind w:left="0"/>
        <w:rPr>
          <w:rFonts w:eastAsia="Times New Roman" w:cs="Arial"/>
          <w:sz w:val="16"/>
          <w:szCs w:val="16"/>
          <w:lang w:val="ro-RO" w:eastAsia="ar-SA"/>
        </w:rPr>
      </w:pPr>
    </w:p>
    <w:p>
      <w:pPr>
        <w:spacing w:after="0" w:line="240" w:lineRule="auto"/>
        <w:ind w:left="360" w:firstLine="720"/>
        <w:rPr>
          <w:rFonts w:eastAsia="Times New Roman" w:cs="Arial"/>
          <w:color w:val="000000"/>
          <w:lang w:val="ro-RO" w:eastAsia="zh-CN"/>
        </w:rPr>
      </w:pPr>
      <w:r>
        <w:rPr>
          <w:rFonts w:eastAsia="BatangChe" w:cs="Tahoma"/>
          <w:b/>
          <w:bCs/>
          <w:lang w:val="ro-RO"/>
        </w:rPr>
        <w:t>Debitul la intrarea în ţară</w:t>
      </w:r>
      <w:r>
        <w:rPr>
          <w:rFonts w:eastAsia="BatangChe" w:cs="Tahoma"/>
          <w:bCs/>
          <w:lang w:val="ro-RO"/>
        </w:rPr>
        <w:t xml:space="preserve"> (secţiunea Baziaş) </w:t>
      </w:r>
      <w:r>
        <w:rPr>
          <w:rFonts w:eastAsia="BatangChe" w:cs="Tahoma"/>
          <w:b/>
          <w:bCs/>
          <w:lang w:val="ro-RO"/>
        </w:rPr>
        <w:t xml:space="preserve">va fi </w:t>
      </w:r>
      <w:r>
        <w:rPr>
          <w:rFonts w:eastAsia="Times New Roman" w:cs="Arial"/>
          <w:b/>
          <w:color w:val="000000"/>
          <w:lang w:val="ro-RO" w:eastAsia="zh-CN"/>
        </w:rPr>
        <w:t>staționar (2000 m</w:t>
      </w:r>
      <w:r>
        <w:rPr>
          <w:rFonts w:eastAsia="Times New Roman" w:cs="Arial"/>
          <w:b/>
          <w:color w:val="000000"/>
          <w:vertAlign w:val="superscript"/>
          <w:lang w:val="ro-RO" w:eastAsia="zh-CN"/>
        </w:rPr>
        <w:t>3</w:t>
      </w:r>
      <w:r>
        <w:rPr>
          <w:rFonts w:eastAsia="Times New Roman" w:cs="Arial"/>
          <w:b/>
          <w:color w:val="000000"/>
          <w:lang w:val="ro-RO" w:eastAsia="zh-CN"/>
        </w:rPr>
        <w:t>/s).</w:t>
      </w:r>
    </w:p>
    <w:p>
      <w:pPr>
        <w:suppressAutoHyphens/>
        <w:autoSpaceDE w:val="0"/>
        <w:spacing w:after="0" w:line="240" w:lineRule="auto"/>
        <w:ind w:left="1080"/>
        <w:rPr>
          <w:rFonts w:eastAsia="Times New Roman" w:cs="Arial"/>
          <w:color w:val="000000"/>
          <w:lang w:val="ro-RO" w:eastAsia="zh-CN"/>
        </w:rPr>
      </w:pPr>
      <w:r>
        <w:rPr>
          <w:rFonts w:eastAsia="Times New Roman" w:cs="Arial"/>
          <w:color w:val="000000"/>
          <w:lang w:val="ro-RO" w:eastAsia="zh-CN"/>
        </w:rPr>
        <w:t>În aval de Porțile de Fier debitele vor fi relativ staționare pe sectorul Gruia-Zimnicea și în scădere pe sectorul Giurgiu-Tulcea.</w:t>
      </w:r>
    </w:p>
    <w:p>
      <w:pPr>
        <w:suppressAutoHyphens/>
        <w:autoSpaceDE w:val="0"/>
        <w:spacing w:after="0" w:line="240" w:lineRule="auto"/>
        <w:ind w:left="360" w:firstLine="720"/>
        <w:rPr>
          <w:rFonts w:eastAsia="Times New Roman" w:cs="Arial"/>
          <w:lang w:val="ro-RO" w:eastAsia="zh-CN"/>
        </w:rPr>
      </w:pPr>
    </w:p>
    <w:p>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Pr>
          <w:rFonts w:eastAsia="BatangChe" w:cs="Tahoma"/>
          <w:b/>
          <w:bCs/>
          <w:u w:val="single"/>
          <w:lang w:val="ro-RO"/>
        </w:rPr>
        <w:t>Ă</w:t>
      </w:r>
      <w:r>
        <w:rPr>
          <w:rFonts w:eastAsia="Times New Roman" w:cs="Arial"/>
          <w:b/>
          <w:u w:val="single"/>
          <w:lang w:val="ro-RO" w:eastAsia="zh-CN"/>
        </w:rPr>
        <w:t>RI CU AP</w:t>
      </w:r>
      <w:r>
        <w:rPr>
          <w:rFonts w:eastAsia="BatangChe" w:cs="Tahoma"/>
          <w:b/>
          <w:bCs/>
          <w:u w:val="single"/>
          <w:lang w:val="ro-RO"/>
        </w:rPr>
        <w:t>Ă</w:t>
      </w:r>
    </w:p>
    <w:p>
      <w:pPr>
        <w:spacing w:after="0" w:line="240" w:lineRule="auto"/>
        <w:ind w:left="1080"/>
        <w:jc w:val="left"/>
        <w:rPr>
          <w:rFonts w:eastAsia="Times New Roman"/>
          <w:color w:val="000000" w:themeColor="text1"/>
          <w:lang w:val="ro-RO"/>
          <w14:textFill>
            <w14:solidFill>
              <w14:schemeClr w14:val="tx1"/>
            </w14:solidFill>
          </w14:textFill>
        </w:rPr>
      </w:pPr>
      <w:r>
        <w:rPr>
          <w:rFonts w:eastAsia="Times New Roman"/>
          <w:b/>
          <w:color w:val="000000" w:themeColor="text1"/>
          <w:lang w:val="ro-RO"/>
          <w14:textFill>
            <w14:solidFill>
              <w14:schemeClr w14:val="tx1"/>
            </w14:solidFill>
          </w14:textFill>
        </w:rPr>
        <w:t>A.B.A. Arge</w:t>
      </w:r>
      <w:r>
        <w:rPr>
          <w:rFonts w:eastAsia="Times New Roman" w:cs="Arial"/>
          <w:b/>
          <w:color w:val="000000" w:themeColor="text1"/>
          <w:lang w:val="ro-RO" w:eastAsia="zh-CN"/>
          <w14:textFill>
            <w14:solidFill>
              <w14:schemeClr w14:val="tx1"/>
            </w14:solidFill>
          </w14:textFill>
        </w:rPr>
        <w:t>ș</w:t>
      </w:r>
      <w:r>
        <w:rPr>
          <w:rFonts w:eastAsia="Times New Roman"/>
          <w:b/>
          <w:color w:val="000000" w:themeColor="text1"/>
          <w:lang w:val="ro-RO"/>
          <w14:textFill>
            <w14:solidFill>
              <w14:schemeClr w14:val="tx1"/>
            </w14:solidFill>
          </w14:textFill>
        </w:rPr>
        <w:t>-Vedea</w:t>
      </w:r>
    </w:p>
    <w:p>
      <w:pPr>
        <w:spacing w:after="0" w:line="240" w:lineRule="auto"/>
        <w:ind w:left="1080"/>
        <w:jc w:val="left"/>
        <w:rPr>
          <w:rFonts w:eastAsia="Times New Roman"/>
          <w:color w:val="000000" w:themeColor="text1"/>
          <w:lang w:val="ro-RO"/>
          <w14:textFill>
            <w14:solidFill>
              <w14:schemeClr w14:val="tx1"/>
            </w14:solidFill>
          </w14:textFill>
        </w:rPr>
      </w:pPr>
      <w:r>
        <w:rPr>
          <w:rFonts w:eastAsia="Times New Roman"/>
          <w:color w:val="000000" w:themeColor="text1"/>
          <w:lang w:val="ro-RO"/>
          <w14:textFill>
            <w14:solidFill>
              <w14:schemeClr w14:val="tx1"/>
            </w14:solidFill>
          </w14:textFill>
        </w:rPr>
        <w:t>To</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ro-RO"/>
          <w14:textFill>
            <w14:solidFill>
              <w14:schemeClr w14:val="tx1"/>
            </w14:solidFill>
          </w14:textFill>
        </w:rPr>
        <w:t>i consumatorii sunt alimenta</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ro-RO"/>
          <w14:textFill>
            <w14:solidFill>
              <w14:schemeClr w14:val="tx1"/>
            </w14:solidFill>
          </w14:textFill>
        </w:rPr>
        <w:t>i normal.</w:t>
      </w:r>
    </w:p>
    <w:p>
      <w:pPr>
        <w:spacing w:after="0" w:line="240" w:lineRule="auto"/>
        <w:ind w:left="1080"/>
        <w:jc w:val="left"/>
        <w:rPr>
          <w:rFonts w:eastAsia="Times New Roman"/>
          <w:color w:val="000000" w:themeColor="text1"/>
          <w:lang w:val="ro-RO"/>
          <w14:textFill>
            <w14:solidFill>
              <w14:schemeClr w14:val="tx1"/>
            </w14:solidFill>
          </w14:textFill>
        </w:rPr>
      </w:pPr>
      <w:r>
        <w:rPr>
          <w:rFonts w:eastAsia="Times New Roman"/>
          <w:color w:val="000000" w:themeColor="text1"/>
          <w:lang w:val="ro-RO"/>
          <w14:textFill>
            <w14:solidFill>
              <w14:schemeClr w14:val="tx1"/>
            </w14:solidFill>
          </w14:textFill>
        </w:rPr>
        <w:t>Alimentarea cu ap</w:t>
      </w:r>
      <w:r>
        <w:rPr>
          <w:rFonts w:cs="ArialMT"/>
          <w:color w:val="000000" w:themeColor="text1"/>
          <w:lang w:val="ro-RO"/>
          <w14:textFill>
            <w14:solidFill>
              <w14:schemeClr w14:val="tx1"/>
            </w14:solidFill>
          </w14:textFill>
        </w:rPr>
        <w:t>ă</w:t>
      </w:r>
      <w:r>
        <w:rPr>
          <w:rFonts w:eastAsia="Times New Roman"/>
          <w:color w:val="000000" w:themeColor="text1"/>
          <w:lang w:val="ro-RO"/>
          <w14:textFill>
            <w14:solidFill>
              <w14:schemeClr w14:val="tx1"/>
            </w14:solidFill>
          </w14:textFill>
        </w:rPr>
        <w:t xml:space="preserve"> a mun. Bucure</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ro-RO"/>
          <w14:textFill>
            <w14:solidFill>
              <w14:schemeClr w14:val="tx1"/>
            </w14:solidFill>
          </w14:textFill>
        </w:rPr>
        <w:t xml:space="preserve">ti: </w:t>
      </w:r>
    </w:p>
    <w:p>
      <w:pPr>
        <w:spacing w:after="0" w:line="240" w:lineRule="auto"/>
        <w:ind w:left="1080"/>
        <w:jc w:val="left"/>
        <w:rPr>
          <w:rFonts w:eastAsia="Times New Roman"/>
          <w:color w:val="000000" w:themeColor="text1"/>
          <w:lang w:val="ro-RO"/>
          <w14:textFill>
            <w14:solidFill>
              <w14:schemeClr w14:val="tx1"/>
            </w14:solidFill>
          </w14:textFill>
        </w:rPr>
      </w:pPr>
      <w:r>
        <w:rPr>
          <w:rFonts w:eastAsia="Times New Roman"/>
          <w:color w:val="000000" w:themeColor="text1"/>
          <w:lang w:val="ro-RO"/>
          <w14:textFill>
            <w14:solidFill>
              <w14:schemeClr w14:val="tx1"/>
            </w14:solidFill>
          </w14:textFill>
        </w:rPr>
        <w:t>-r. Arge</w:t>
      </w:r>
      <w:r>
        <w:rPr>
          <w:rFonts w:eastAsia="Times New Roman" w:cs="Arial"/>
          <w:color w:val="000000" w:themeColor="text1"/>
          <w:lang w:val="ro-RO" w:eastAsia="zh-CN"/>
          <w14:textFill>
            <w14:solidFill>
              <w14:schemeClr w14:val="tx1"/>
            </w14:solidFill>
          </w14:textFill>
        </w:rPr>
        <w:t xml:space="preserve">ș - </w:t>
      </w:r>
      <w:r>
        <w:rPr>
          <w:rFonts w:eastAsia="Times New Roman"/>
          <w:color w:val="000000" w:themeColor="text1"/>
          <w:lang w:val="ro-RO"/>
          <w14:textFill>
            <w14:solidFill>
              <w14:schemeClr w14:val="tx1"/>
            </w14:solidFill>
          </w14:textFill>
        </w:rPr>
        <w:t>Ac. Z</w:t>
      </w:r>
      <w:r>
        <w:rPr>
          <w:rFonts w:cs="ArialMT"/>
          <w:color w:val="000000" w:themeColor="text1"/>
          <w:lang w:val="ro-RO"/>
          <w14:textFill>
            <w14:solidFill>
              <w14:schemeClr w14:val="tx1"/>
            </w14:solidFill>
          </w14:textFill>
        </w:rPr>
        <w:t>ă</w:t>
      </w:r>
      <w:r>
        <w:rPr>
          <w:rFonts w:eastAsia="Times New Roman"/>
          <w:color w:val="000000" w:themeColor="text1"/>
          <w:lang w:val="ro-RO"/>
          <w14:textFill>
            <w14:solidFill>
              <w14:schemeClr w14:val="tx1"/>
            </w14:solidFill>
          </w14:textFill>
        </w:rPr>
        <w:t xml:space="preserve">voiul Orbului:    20 mc/s; </w:t>
      </w:r>
    </w:p>
    <w:p>
      <w:pPr>
        <w:spacing w:after="0" w:line="240" w:lineRule="auto"/>
        <w:ind w:left="1080"/>
        <w:jc w:val="left"/>
        <w:rPr>
          <w:rFonts w:eastAsia="Times New Roman"/>
          <w:color w:val="000000" w:themeColor="text1"/>
          <w:lang w:val="ro-RO"/>
          <w14:textFill>
            <w14:solidFill>
              <w14:schemeClr w14:val="tx1"/>
            </w14:solidFill>
          </w14:textFill>
        </w:rPr>
      </w:pPr>
      <w:r>
        <w:rPr>
          <w:rFonts w:eastAsia="Times New Roman"/>
          <w:color w:val="000000" w:themeColor="text1"/>
          <w:lang w:val="ro-RO"/>
          <w14:textFill>
            <w14:solidFill>
              <w14:schemeClr w14:val="tx1"/>
            </w14:solidFill>
          </w14:textFill>
        </w:rPr>
        <w:t>-r. D</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ro-RO"/>
          <w14:textFill>
            <w14:solidFill>
              <w14:schemeClr w14:val="tx1"/>
            </w14:solidFill>
          </w14:textFill>
        </w:rPr>
        <w:t>mbovi</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ro-RO"/>
          <w14:textFill>
            <w14:solidFill>
              <w14:schemeClr w14:val="tx1"/>
            </w14:solidFill>
          </w14:textFill>
        </w:rPr>
        <w:t>a:  ac. V</w:t>
      </w:r>
      <w:r>
        <w:rPr>
          <w:rFonts w:cs="ArialMT"/>
          <w:color w:val="000000" w:themeColor="text1"/>
          <w:lang w:val="ro-RO"/>
          <w14:textFill>
            <w14:solidFill>
              <w14:schemeClr w14:val="tx1"/>
            </w14:solidFill>
          </w14:textFill>
        </w:rPr>
        <w:t>ă</w:t>
      </w:r>
      <w:r>
        <w:rPr>
          <w:rFonts w:eastAsia="Times New Roman"/>
          <w:color w:val="000000" w:themeColor="text1"/>
          <w:lang w:val="ro-RO"/>
          <w14:textFill>
            <w14:solidFill>
              <w14:schemeClr w14:val="tx1"/>
            </w14:solidFill>
          </w14:textFill>
        </w:rPr>
        <w:t>c</w:t>
      </w:r>
      <w:r>
        <w:rPr>
          <w:rFonts w:cs="ArialMT"/>
          <w:color w:val="000000" w:themeColor="text1"/>
          <w:lang w:val="ro-RO"/>
          <w14:textFill>
            <w14:solidFill>
              <w14:schemeClr w14:val="tx1"/>
            </w14:solidFill>
          </w14:textFill>
        </w:rPr>
        <w:t>ă</w:t>
      </w:r>
      <w:r>
        <w:rPr>
          <w:rFonts w:eastAsia="Times New Roman"/>
          <w:color w:val="000000" w:themeColor="text1"/>
          <w:lang w:val="ro-RO"/>
          <w14:textFill>
            <w14:solidFill>
              <w14:schemeClr w14:val="tx1"/>
            </w14:solidFill>
          </w14:textFill>
        </w:rPr>
        <w:t>re</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ro-RO"/>
          <w14:textFill>
            <w14:solidFill>
              <w14:schemeClr w14:val="tx1"/>
            </w14:solidFill>
          </w14:textFill>
        </w:rPr>
        <w:t>ti:     5,5 mc/s;</w:t>
      </w:r>
    </w:p>
    <w:p>
      <w:pPr>
        <w:spacing w:after="0" w:line="240" w:lineRule="auto"/>
        <w:ind w:left="1080"/>
        <w:jc w:val="left"/>
        <w:rPr>
          <w:rFonts w:eastAsia="Times New Roman"/>
          <w:color w:val="000000" w:themeColor="text1"/>
          <w:lang w:val="ro-RO"/>
          <w14:textFill>
            <w14:solidFill>
              <w14:schemeClr w14:val="tx1"/>
            </w14:solidFill>
          </w14:textFill>
        </w:rPr>
      </w:pPr>
      <w:r>
        <w:rPr>
          <w:rFonts w:eastAsia="Times New Roman"/>
          <w:color w:val="000000" w:themeColor="text1"/>
          <w:lang w:val="ro-RO"/>
          <w14:textFill>
            <w14:solidFill>
              <w14:schemeClr w14:val="tx1"/>
            </w14:solidFill>
          </w14:textFill>
        </w:rPr>
        <w:t>-CA2:                                            0 mc/s;</w:t>
      </w:r>
    </w:p>
    <w:p>
      <w:pPr>
        <w:spacing w:after="0" w:line="240" w:lineRule="auto"/>
        <w:ind w:left="1080"/>
        <w:jc w:val="left"/>
        <w:rPr>
          <w:rFonts w:eastAsia="Times New Roman"/>
          <w:color w:val="000000" w:themeColor="text1"/>
          <w:lang w:val="ro-RO"/>
          <w14:textFill>
            <w14:solidFill>
              <w14:schemeClr w14:val="tx1"/>
            </w14:solidFill>
          </w14:textFill>
        </w:rPr>
      </w:pPr>
      <w:r>
        <w:rPr>
          <w:rFonts w:eastAsia="Times New Roman"/>
          <w:color w:val="000000" w:themeColor="text1"/>
          <w:lang w:val="ro-RO"/>
          <w14:textFill>
            <w14:solidFill>
              <w14:schemeClr w14:val="tx1"/>
            </w14:solidFill>
          </w14:textFill>
        </w:rPr>
        <w:t>-Der. Mircea Vod</w:t>
      </w:r>
      <w:r>
        <w:rPr>
          <w:rFonts w:cs="ArialMT"/>
          <w:color w:val="000000" w:themeColor="text1"/>
          <w:lang w:val="ro-RO"/>
          <w14:textFill>
            <w14:solidFill>
              <w14:schemeClr w14:val="tx1"/>
            </w14:solidFill>
          </w14:textFill>
        </w:rPr>
        <w:t>ă</w:t>
      </w:r>
      <w:r>
        <w:rPr>
          <w:rFonts w:eastAsia="Times New Roman"/>
          <w:color w:val="000000" w:themeColor="text1"/>
          <w:lang w:val="ro-RO"/>
          <w14:textFill>
            <w14:solidFill>
              <w14:schemeClr w14:val="tx1"/>
            </w14:solidFill>
          </w14:textFill>
        </w:rPr>
        <w:t xml:space="preserve">:                     1.7 mc/s. </w:t>
      </w:r>
    </w:p>
    <w:p>
      <w:pPr>
        <w:spacing w:after="0" w:line="240" w:lineRule="auto"/>
        <w:ind w:left="1080"/>
        <w:jc w:val="left"/>
        <w:rPr>
          <w:rFonts w:eastAsia="Times New Roman"/>
          <w:color w:val="FF0000"/>
          <w:sz w:val="16"/>
          <w:szCs w:val="16"/>
          <w:lang w:val="ro-RO"/>
        </w:rPr>
      </w:pPr>
    </w:p>
    <w:p>
      <w:pPr>
        <w:spacing w:after="0" w:line="240" w:lineRule="auto"/>
        <w:ind w:left="1080"/>
        <w:jc w:val="left"/>
        <w:rPr>
          <w:rFonts w:eastAsia="Times New Roman"/>
          <w:color w:val="000000" w:themeColor="text1"/>
          <w:lang w:val="ro-RO"/>
          <w14:textFill>
            <w14:solidFill>
              <w14:schemeClr w14:val="tx1"/>
            </w14:solidFill>
          </w14:textFill>
        </w:rPr>
      </w:pPr>
      <w:r>
        <w:rPr>
          <w:b/>
          <w:color w:val="000000" w:themeColor="text1"/>
          <w:lang w:val="ro-RO"/>
          <w14:textFill>
            <w14:solidFill>
              <w14:schemeClr w14:val="tx1"/>
            </w14:solidFill>
          </w14:textFill>
        </w:rPr>
        <w:t>A.B.A. Crişuri</w:t>
      </w:r>
    </w:p>
    <w:p>
      <w:pPr>
        <w:autoSpaceDN w:val="0"/>
        <w:adjustRightInd w:val="0"/>
        <w:spacing w:after="0" w:line="240" w:lineRule="auto"/>
        <w:ind w:left="3600" w:right="2" w:hanging="2520"/>
        <w:rPr>
          <w:color w:val="000000" w:themeColor="text1"/>
          <w:lang w:val="ro-RO"/>
          <w14:textFill>
            <w14:solidFill>
              <w14:schemeClr w14:val="tx1"/>
            </w14:solidFill>
          </w14:textFill>
        </w:rPr>
      </w:pPr>
      <w:r>
        <w:rPr>
          <w:color w:val="000000" w:themeColor="text1"/>
          <w:lang w:val="ro-RO"/>
          <w14:textFill>
            <w14:solidFill>
              <w14:schemeClr w14:val="tx1"/>
            </w14:solidFill>
          </w14:textFill>
        </w:rPr>
        <w:t>Debitul r</w:t>
      </w:r>
      <w:r>
        <w:rPr>
          <w:rFonts w:cs="ArialMT"/>
          <w:color w:val="000000" w:themeColor="text1"/>
          <w:lang w:val="ro-RO"/>
          <w14:textFill>
            <w14:solidFill>
              <w14:schemeClr w14:val="tx1"/>
            </w14:solidFill>
          </w14:textFill>
        </w:rPr>
        <w:t>â</w:t>
      </w:r>
      <w:r>
        <w:rPr>
          <w:color w:val="000000" w:themeColor="text1"/>
          <w:lang w:val="ro-RO"/>
          <w14:textFill>
            <w14:solidFill>
              <w14:schemeClr w14:val="tx1"/>
            </w14:solidFill>
          </w14:textFill>
        </w:rPr>
        <w:t>ului Barc</w:t>
      </w:r>
      <w:r>
        <w:rPr>
          <w:rFonts w:cs="ArialMT"/>
          <w:color w:val="000000" w:themeColor="text1"/>
          <w:lang w:val="ro-RO"/>
          <w14:textFill>
            <w14:solidFill>
              <w14:schemeClr w14:val="tx1"/>
            </w14:solidFill>
          </w14:textFill>
        </w:rPr>
        <w:t>ă</w:t>
      </w:r>
      <w:r>
        <w:rPr>
          <w:color w:val="000000" w:themeColor="text1"/>
          <w:lang w:val="ro-RO"/>
          <w14:textFill>
            <w14:solidFill>
              <w14:schemeClr w14:val="tx1"/>
            </w14:solidFill>
          </w14:textFill>
        </w:rPr>
        <w:t xml:space="preserve">u </w:t>
      </w:r>
      <w:r>
        <w:rPr>
          <w:rFonts w:cs="ArialMT"/>
          <w:color w:val="000000" w:themeColor="text1"/>
          <w:lang w:val="ro-RO"/>
          <w14:textFill>
            <w14:solidFill>
              <w14:schemeClr w14:val="tx1"/>
            </w14:solidFill>
          </w14:textFill>
        </w:rPr>
        <w:t>î</w:t>
      </w:r>
      <w:r>
        <w:rPr>
          <w:color w:val="000000" w:themeColor="text1"/>
          <w:lang w:val="ro-RO"/>
          <w14:textFill>
            <w14:solidFill>
              <w14:schemeClr w14:val="tx1"/>
            </w14:solidFill>
          </w14:textFill>
        </w:rPr>
        <w:t>n sec</w:t>
      </w:r>
      <w:r>
        <w:rPr>
          <w:rFonts w:cs="LiberationSans"/>
          <w:color w:val="000000" w:themeColor="text1"/>
          <w:lang w:val="ro-RO"/>
          <w14:textFill>
            <w14:solidFill>
              <w14:schemeClr w14:val="tx1"/>
            </w14:solidFill>
          </w14:textFill>
        </w:rPr>
        <w:t>ț</w:t>
      </w:r>
      <w:r>
        <w:rPr>
          <w:color w:val="000000" w:themeColor="text1"/>
          <w:lang w:val="ro-RO"/>
          <w14:textFill>
            <w14:solidFill>
              <w14:schemeClr w14:val="tx1"/>
            </w14:solidFill>
          </w14:textFill>
        </w:rPr>
        <w:t>iunea Nu</w:t>
      </w:r>
      <w:r>
        <w:rPr>
          <w:rFonts w:cs="LiberationSans"/>
          <w:color w:val="000000" w:themeColor="text1"/>
          <w:lang w:val="ro-RO"/>
          <w14:textFill>
            <w14:solidFill>
              <w14:schemeClr w14:val="tx1"/>
            </w14:solidFill>
          </w14:textFill>
        </w:rPr>
        <w:t>ș</w:t>
      </w:r>
      <w:r>
        <w:rPr>
          <w:color w:val="000000" w:themeColor="text1"/>
          <w:lang w:val="ro-RO"/>
          <w14:textFill>
            <w14:solidFill>
              <w14:schemeClr w14:val="tx1"/>
            </w14:solidFill>
          </w14:textFill>
        </w:rPr>
        <w:t>fal</w:t>
      </w:r>
      <w:r>
        <w:rPr>
          <w:rFonts w:cs="ArialMT"/>
          <w:color w:val="000000" w:themeColor="text1"/>
          <w:lang w:val="ro-RO"/>
          <w14:textFill>
            <w14:solidFill>
              <w14:schemeClr w14:val="tx1"/>
            </w14:solidFill>
          </w14:textFill>
        </w:rPr>
        <w:t>ă</w:t>
      </w:r>
      <w:r>
        <w:rPr>
          <w:color w:val="000000" w:themeColor="text1"/>
          <w:lang w:val="ro-RO"/>
          <w14:textFill>
            <w14:solidFill>
              <w14:schemeClr w14:val="tx1"/>
            </w14:solidFill>
          </w14:textFill>
        </w:rPr>
        <w:t>u este 0.448 mc/s;</w:t>
      </w:r>
    </w:p>
    <w:p>
      <w:pPr>
        <w:autoSpaceDN w:val="0"/>
        <w:adjustRightInd w:val="0"/>
        <w:spacing w:after="0" w:line="240" w:lineRule="auto"/>
        <w:ind w:left="3600" w:right="2" w:hanging="2520"/>
        <w:rPr>
          <w:color w:val="000000" w:themeColor="text1"/>
          <w:lang w:val="it-IT"/>
          <w14:textFill>
            <w14:solidFill>
              <w14:schemeClr w14:val="tx1"/>
            </w14:solidFill>
          </w14:textFill>
        </w:rPr>
      </w:pPr>
      <w:r>
        <w:rPr>
          <w:color w:val="000000" w:themeColor="text1"/>
          <w:lang w:val="ro-RO"/>
          <w14:textFill>
            <w14:solidFill>
              <w14:schemeClr w14:val="tx1"/>
            </w14:solidFill>
          </w14:textFill>
        </w:rPr>
        <w:t>Debitul r</w:t>
      </w:r>
      <w:r>
        <w:rPr>
          <w:rFonts w:cs="ArialMT"/>
          <w:color w:val="000000" w:themeColor="text1"/>
          <w:lang w:val="ro-RO"/>
          <w14:textFill>
            <w14:solidFill>
              <w14:schemeClr w14:val="tx1"/>
            </w14:solidFill>
          </w14:textFill>
        </w:rPr>
        <w:t>â</w:t>
      </w:r>
      <w:r>
        <w:rPr>
          <w:color w:val="000000" w:themeColor="text1"/>
          <w:lang w:val="ro-RO"/>
          <w14:textFill>
            <w14:solidFill>
              <w14:schemeClr w14:val="tx1"/>
            </w14:solidFill>
          </w14:textFill>
        </w:rPr>
        <w:t>ului Cri</w:t>
      </w:r>
      <w:r>
        <w:rPr>
          <w:rFonts w:cs="LiberationSans"/>
          <w:color w:val="000000" w:themeColor="text1"/>
          <w:lang w:val="ro-RO"/>
          <w14:textFill>
            <w14:solidFill>
              <w14:schemeClr w14:val="tx1"/>
            </w14:solidFill>
          </w14:textFill>
        </w:rPr>
        <w:t>ș</w:t>
      </w:r>
      <w:r>
        <w:rPr>
          <w:color w:val="000000" w:themeColor="text1"/>
          <w:lang w:val="ro-RO"/>
          <w14:textFill>
            <w14:solidFill>
              <w14:schemeClr w14:val="tx1"/>
            </w14:solidFill>
          </w14:textFill>
        </w:rPr>
        <w:t xml:space="preserve">ul Alb </w:t>
      </w:r>
      <w:r>
        <w:rPr>
          <w:rFonts w:cs="ArialMT"/>
          <w:color w:val="000000" w:themeColor="text1"/>
          <w:lang w:val="ro-RO"/>
          <w14:textFill>
            <w14:solidFill>
              <w14:schemeClr w14:val="tx1"/>
            </w14:solidFill>
          </w14:textFill>
        </w:rPr>
        <w:t>î</w:t>
      </w:r>
      <w:r>
        <w:rPr>
          <w:color w:val="000000" w:themeColor="text1"/>
          <w:lang w:val="ro-RO"/>
          <w14:textFill>
            <w14:solidFill>
              <w14:schemeClr w14:val="tx1"/>
            </w14:solidFill>
          </w14:textFill>
        </w:rPr>
        <w:t>n sec</w:t>
      </w:r>
      <w:r>
        <w:rPr>
          <w:rFonts w:cs="LiberationSans"/>
          <w:color w:val="000000" w:themeColor="text1"/>
          <w:lang w:val="ro-RO"/>
          <w14:textFill>
            <w14:solidFill>
              <w14:schemeClr w14:val="tx1"/>
            </w14:solidFill>
          </w14:textFill>
        </w:rPr>
        <w:t>ț</w:t>
      </w:r>
      <w:r>
        <w:rPr>
          <w:color w:val="000000" w:themeColor="text1"/>
          <w:lang w:val="ro-RO"/>
          <w14:textFill>
            <w14:solidFill>
              <w14:schemeClr w14:val="tx1"/>
            </w14:solidFill>
          </w14:textFill>
        </w:rPr>
        <w:t>iunea Cri</w:t>
      </w:r>
      <w:r>
        <w:rPr>
          <w:rFonts w:cs="LiberationSans"/>
          <w:color w:val="000000" w:themeColor="text1"/>
          <w:lang w:val="ro-RO"/>
          <w14:textFill>
            <w14:solidFill>
              <w14:schemeClr w14:val="tx1"/>
            </w14:solidFill>
          </w14:textFill>
        </w:rPr>
        <w:t>ș</w:t>
      </w:r>
      <w:r>
        <w:rPr>
          <w:color w:val="000000" w:themeColor="text1"/>
          <w:lang w:val="ro-RO"/>
          <w14:textFill>
            <w14:solidFill>
              <w14:schemeClr w14:val="tx1"/>
            </w14:solidFill>
          </w14:textFill>
        </w:rPr>
        <w:t xml:space="preserve">cior </w:t>
      </w:r>
      <w:r>
        <w:rPr>
          <w:color w:val="000000" w:themeColor="text1"/>
          <w:lang w:val="it-IT"/>
          <w14:textFill>
            <w14:solidFill>
              <w14:schemeClr w14:val="tx1"/>
            </w14:solidFill>
          </w14:textFill>
        </w:rPr>
        <w:t>este 0.250 mc/s.</w:t>
      </w:r>
    </w:p>
    <w:p>
      <w:pPr>
        <w:autoSpaceDN w:val="0"/>
        <w:adjustRightInd w:val="0"/>
        <w:spacing w:after="0" w:line="240" w:lineRule="auto"/>
        <w:ind w:left="3600" w:right="2" w:hanging="2520"/>
        <w:rPr>
          <w:color w:val="FF0000"/>
          <w:sz w:val="16"/>
          <w:szCs w:val="16"/>
          <w:lang w:val="it-IT"/>
        </w:rPr>
      </w:pPr>
    </w:p>
    <w:p>
      <w:pPr>
        <w:autoSpaceDN w:val="0"/>
        <w:adjustRightInd w:val="0"/>
        <w:spacing w:after="0" w:line="240" w:lineRule="auto"/>
        <w:ind w:left="3600" w:right="2" w:hanging="2520"/>
        <w:rPr>
          <w:b/>
          <w:color w:val="000000" w:themeColor="text1"/>
          <w:lang w:val="it-IT"/>
          <w14:textFill>
            <w14:solidFill>
              <w14:schemeClr w14:val="tx1"/>
            </w14:solidFill>
          </w14:textFill>
        </w:rPr>
      </w:pPr>
      <w:r>
        <w:rPr>
          <w:b/>
          <w:color w:val="000000" w:themeColor="text1"/>
          <w:lang w:val="it-IT"/>
          <w14:textFill>
            <w14:solidFill>
              <w14:schemeClr w14:val="tx1"/>
            </w14:solidFill>
          </w14:textFill>
        </w:rPr>
        <w:t>A.B.A. Buzău-Ialomiţa</w:t>
      </w:r>
    </w:p>
    <w:p>
      <w:pPr>
        <w:autoSpaceDN w:val="0"/>
        <w:adjustRightInd w:val="0"/>
        <w:spacing w:after="0" w:line="240" w:lineRule="auto"/>
        <w:ind w:left="1080" w:right="2"/>
        <w:rPr>
          <w:color w:val="000000" w:themeColor="text1"/>
          <w:lang w:val="it-IT"/>
          <w14:textFill>
            <w14:solidFill>
              <w14:schemeClr w14:val="tx1"/>
            </w14:solidFill>
          </w14:textFill>
        </w:rPr>
      </w:pPr>
      <w:r>
        <w:rPr>
          <w:color w:val="000000" w:themeColor="text1"/>
          <w:lang w:val="it-IT"/>
          <w14:textFill>
            <w14:solidFill>
              <w14:schemeClr w14:val="tx1"/>
            </w14:solidFill>
          </w14:textFill>
        </w:rPr>
        <w:t>Pentru sectoarele fluviului Dun</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rea aferente ABA Buz</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u Ialomi</w:t>
      </w:r>
      <w:r>
        <w:rPr>
          <w:rFonts w:cs="LiberationSans"/>
          <w:color w:val="000000" w:themeColor="text1"/>
          <w:lang w:val="ro-RO"/>
          <w14:textFill>
            <w14:solidFill>
              <w14:schemeClr w14:val="tx1"/>
            </w14:solidFill>
          </w14:textFill>
        </w:rPr>
        <w:t>ț</w:t>
      </w:r>
      <w:r>
        <w:rPr>
          <w:color w:val="000000" w:themeColor="text1"/>
          <w:lang w:val="it-IT"/>
          <w14:textFill>
            <w14:solidFill>
              <w14:schemeClr w14:val="tx1"/>
            </w14:solidFill>
          </w14:textFill>
        </w:rPr>
        <w:t>a: ca urmare a sc</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derii debitului fluviului Dun</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rea din ultima perioad</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 xml:space="preserve">, precum </w:t>
      </w:r>
      <w:r>
        <w:rPr>
          <w:rFonts w:cs="LiberationSans"/>
          <w:color w:val="000000" w:themeColor="text1"/>
          <w:lang w:val="it-IT"/>
          <w14:textFill>
            <w14:solidFill>
              <w14:schemeClr w14:val="tx1"/>
            </w14:solidFill>
          </w14:textFill>
        </w:rPr>
        <w:t>ș</w:t>
      </w:r>
      <w:r>
        <w:rPr>
          <w:color w:val="000000" w:themeColor="text1"/>
          <w:lang w:val="it-IT"/>
          <w14:textFill>
            <w14:solidFill>
              <w14:schemeClr w14:val="tx1"/>
            </w14:solidFill>
          </w14:textFill>
        </w:rPr>
        <w:t xml:space="preserve">i a prognozei hidrologice a debitelor medii zilnice, </w:t>
      </w:r>
      <w:r>
        <w:rPr>
          <w:rFonts w:cs="ArialMT"/>
          <w:color w:val="000000" w:themeColor="text1"/>
          <w:lang w:val="ro-RO"/>
          <w14:textFill>
            <w14:solidFill>
              <w14:schemeClr w14:val="tx1"/>
            </w14:solidFill>
          </w14:textFill>
        </w:rPr>
        <w:t>î</w:t>
      </w:r>
      <w:r>
        <w:rPr>
          <w:color w:val="000000" w:themeColor="text1"/>
          <w:lang w:val="it-IT"/>
          <w14:textFill>
            <w14:solidFill>
              <w14:schemeClr w14:val="tx1"/>
            </w14:solidFill>
          </w14:textFill>
        </w:rPr>
        <w:t>ncep</w:t>
      </w:r>
      <w:r>
        <w:rPr>
          <w:rFonts w:cs="ArialMT"/>
          <w:color w:val="000000" w:themeColor="text1"/>
          <w:lang w:val="ro-RO"/>
          <w14:textFill>
            <w14:solidFill>
              <w14:schemeClr w14:val="tx1"/>
            </w14:solidFill>
          </w14:textFill>
        </w:rPr>
        <w:t>â</w:t>
      </w:r>
      <w:r>
        <w:rPr>
          <w:color w:val="000000" w:themeColor="text1"/>
          <w:lang w:val="it-IT"/>
          <w14:textFill>
            <w14:solidFill>
              <w14:schemeClr w14:val="tx1"/>
            </w14:solidFill>
          </w14:textFill>
        </w:rPr>
        <w:t>nd cu data de 22.09.2023 s-a trecut la aplicarea fazei de aten</w:t>
      </w:r>
      <w:r>
        <w:rPr>
          <w:rFonts w:cs="LiberationSans"/>
          <w:color w:val="000000" w:themeColor="text1"/>
          <w:lang w:val="ro-RO"/>
          <w14:textFill>
            <w14:solidFill>
              <w14:schemeClr w14:val="tx1"/>
            </w14:solidFill>
          </w14:textFill>
        </w:rPr>
        <w:t>ț</w:t>
      </w:r>
      <w:r>
        <w:rPr>
          <w:color w:val="000000" w:themeColor="text1"/>
          <w:lang w:val="it-IT"/>
          <w14:textFill>
            <w14:solidFill>
              <w14:schemeClr w14:val="tx1"/>
            </w14:solidFill>
          </w14:textFill>
        </w:rPr>
        <w:t xml:space="preserve">ionare/avertizare pentru sectorul 6.1 Chiciu-Vadu Oii </w:t>
      </w:r>
      <w:r>
        <w:rPr>
          <w:rFonts w:cs="LiberationSans"/>
          <w:color w:val="000000" w:themeColor="text1"/>
          <w:lang w:val="it-IT"/>
          <w14:textFill>
            <w14:solidFill>
              <w14:schemeClr w14:val="tx1"/>
            </w14:solidFill>
          </w14:textFill>
        </w:rPr>
        <w:t>ș</w:t>
      </w:r>
      <w:r>
        <w:rPr>
          <w:color w:val="000000" w:themeColor="text1"/>
          <w:lang w:val="it-IT"/>
          <w14:textFill>
            <w14:solidFill>
              <w14:schemeClr w14:val="tx1"/>
            </w14:solidFill>
          </w14:textFill>
        </w:rPr>
        <w:t xml:space="preserve">i sectorul 6. Chiciu-Vadu Oii (amonte Chiciu). </w:t>
      </w:r>
      <w:r>
        <w:rPr>
          <w:rFonts w:cs="ArialMT"/>
          <w:color w:val="000000" w:themeColor="text1"/>
          <w:lang w:val="ro-RO"/>
          <w14:textFill>
            <w14:solidFill>
              <w14:schemeClr w14:val="tx1"/>
            </w14:solidFill>
          </w14:textFill>
        </w:rPr>
        <w:t>Î</w:t>
      </w:r>
      <w:r>
        <w:rPr>
          <w:color w:val="000000" w:themeColor="text1"/>
          <w:lang w:val="it-IT"/>
          <w14:textFill>
            <w14:solidFill>
              <w14:schemeClr w14:val="tx1"/>
            </w14:solidFill>
          </w14:textFill>
        </w:rPr>
        <w:t>ncep</w:t>
      </w:r>
      <w:r>
        <w:rPr>
          <w:rFonts w:cs="ArialMT"/>
          <w:color w:val="000000" w:themeColor="text1"/>
          <w:lang w:val="ro-RO"/>
          <w14:textFill>
            <w14:solidFill>
              <w14:schemeClr w14:val="tx1"/>
            </w14:solidFill>
          </w14:textFill>
        </w:rPr>
        <w:t>â</w:t>
      </w:r>
      <w:r>
        <w:rPr>
          <w:color w:val="000000" w:themeColor="text1"/>
          <w:lang w:val="it-IT"/>
          <w14:textFill>
            <w14:solidFill>
              <w14:schemeClr w14:val="tx1"/>
            </w14:solidFill>
          </w14:textFill>
        </w:rPr>
        <w:t>nd cu data de 25.09.2023 s-a trecut la aplicarea fazei de aten</w:t>
      </w:r>
      <w:r>
        <w:rPr>
          <w:rFonts w:cs="LiberationSans"/>
          <w:color w:val="000000" w:themeColor="text1"/>
          <w:lang w:val="ro-RO"/>
          <w14:textFill>
            <w14:solidFill>
              <w14:schemeClr w14:val="tx1"/>
            </w14:solidFill>
          </w14:textFill>
        </w:rPr>
        <w:t>ț</w:t>
      </w:r>
      <w:r>
        <w:rPr>
          <w:color w:val="000000" w:themeColor="text1"/>
          <w:lang w:val="it-IT"/>
          <w14:textFill>
            <w14:solidFill>
              <w14:schemeClr w14:val="tx1"/>
            </w14:solidFill>
          </w14:textFill>
        </w:rPr>
        <w:t>ionare/avertizare si pentru sectoarele: 4 Br</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ila – Gala</w:t>
      </w:r>
      <w:r>
        <w:rPr>
          <w:rFonts w:cs="LiberationSans"/>
          <w:color w:val="000000" w:themeColor="text1"/>
          <w:lang w:val="ro-RO"/>
          <w14:textFill>
            <w14:solidFill>
              <w14:schemeClr w14:val="tx1"/>
            </w14:solidFill>
          </w14:textFill>
        </w:rPr>
        <w:t>ț</w:t>
      </w:r>
      <w:r>
        <w:rPr>
          <w:color w:val="000000" w:themeColor="text1"/>
          <w:lang w:val="it-IT"/>
          <w14:textFill>
            <w14:solidFill>
              <w14:schemeClr w14:val="tx1"/>
            </w14:solidFill>
          </w14:textFill>
        </w:rPr>
        <w:t>i  - PH Br</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ila, 5.1 Vadu Oii – Br</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 xml:space="preserve">ila - PH Vadu Oii </w:t>
      </w:r>
      <w:r>
        <w:rPr>
          <w:rFonts w:cs="LiberationSans"/>
          <w:color w:val="000000" w:themeColor="text1"/>
          <w:lang w:val="it-IT"/>
          <w14:textFill>
            <w14:solidFill>
              <w14:schemeClr w14:val="tx1"/>
            </w14:solidFill>
          </w14:textFill>
        </w:rPr>
        <w:t>ș</w:t>
      </w:r>
      <w:r>
        <w:rPr>
          <w:color w:val="000000" w:themeColor="text1"/>
          <w:lang w:val="it-IT"/>
          <w14:textFill>
            <w14:solidFill>
              <w14:schemeClr w14:val="tx1"/>
            </w14:solidFill>
          </w14:textFill>
        </w:rPr>
        <w:t>i 5.2 Bra</w:t>
      </w:r>
      <w:r>
        <w:rPr>
          <w:rFonts w:cs="LiberationSans"/>
          <w:color w:val="000000" w:themeColor="text1"/>
          <w:lang w:val="ro-RO"/>
          <w14:textFill>
            <w14:solidFill>
              <w14:schemeClr w14:val="tx1"/>
            </w14:solidFill>
          </w14:textFill>
        </w:rPr>
        <w:t>ț</w:t>
      </w:r>
      <w:r>
        <w:rPr>
          <w:color w:val="000000" w:themeColor="text1"/>
          <w:lang w:val="it-IT"/>
          <w14:textFill>
            <w14:solidFill>
              <w14:schemeClr w14:val="tx1"/>
            </w14:solidFill>
          </w14:textFill>
        </w:rPr>
        <w:t xml:space="preserve"> M</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cin – PH Sm</w:t>
      </w:r>
      <w:r>
        <w:rPr>
          <w:rFonts w:cs="ArialMT"/>
          <w:color w:val="000000" w:themeColor="text1"/>
          <w:lang w:val="ro-RO"/>
          <w14:textFill>
            <w14:solidFill>
              <w14:schemeClr w14:val="tx1"/>
            </w14:solidFill>
          </w14:textFill>
        </w:rPr>
        <w:t>â</w:t>
      </w:r>
      <w:r>
        <w:rPr>
          <w:color w:val="000000" w:themeColor="text1"/>
          <w:lang w:val="it-IT"/>
          <w14:textFill>
            <w14:solidFill>
              <w14:schemeClr w14:val="tx1"/>
            </w14:solidFill>
          </w14:textFill>
        </w:rPr>
        <w:t>rdan.</w:t>
      </w:r>
    </w:p>
    <w:p>
      <w:pPr>
        <w:autoSpaceDN w:val="0"/>
        <w:adjustRightInd w:val="0"/>
        <w:spacing w:after="0" w:line="240" w:lineRule="auto"/>
        <w:ind w:left="0" w:right="2"/>
        <w:rPr>
          <w:color w:val="000000" w:themeColor="text1"/>
          <w:sz w:val="16"/>
          <w:szCs w:val="16"/>
          <w:lang w:val="it-IT"/>
          <w14:textFill>
            <w14:solidFill>
              <w14:schemeClr w14:val="tx1"/>
            </w14:solidFill>
          </w14:textFill>
        </w:rPr>
      </w:pPr>
    </w:p>
    <w:p>
      <w:pPr>
        <w:spacing w:after="0" w:line="240" w:lineRule="auto"/>
        <w:ind w:left="1080"/>
        <w:rPr>
          <w:rFonts w:eastAsia="Times New Roman"/>
          <w:color w:val="000000" w:themeColor="text1"/>
          <w:lang w:val="ro-RO"/>
          <w14:textFill>
            <w14:solidFill>
              <w14:schemeClr w14:val="tx1"/>
            </w14:solidFill>
          </w14:textFill>
        </w:rPr>
      </w:pPr>
      <w:r>
        <w:rPr>
          <w:rFonts w:eastAsia="Times New Roman"/>
          <w:b/>
          <w:color w:val="000000" w:themeColor="text1"/>
          <w:lang w:val="ro-RO"/>
          <w14:textFill>
            <w14:solidFill>
              <w14:schemeClr w14:val="tx1"/>
            </w14:solidFill>
          </w14:textFill>
        </w:rPr>
        <w:t>A.B.A. Prut-B</w:t>
      </w:r>
      <w:r>
        <w:rPr>
          <w:rFonts w:eastAsia="Times New Roman" w:cs="Arial"/>
          <w:b/>
          <w:color w:val="000000" w:themeColor="text1"/>
          <w:lang w:val="ro-RO" w:eastAsia="zh-CN"/>
          <w14:textFill>
            <w14:solidFill>
              <w14:schemeClr w14:val="tx1"/>
            </w14:solidFill>
          </w14:textFill>
        </w:rPr>
        <w:t>â</w:t>
      </w:r>
      <w:r>
        <w:rPr>
          <w:rFonts w:eastAsia="Times New Roman"/>
          <w:b/>
          <w:color w:val="000000" w:themeColor="text1"/>
          <w:lang w:val="ro-RO"/>
          <w14:textFill>
            <w14:solidFill>
              <w14:schemeClr w14:val="tx1"/>
            </w14:solidFill>
          </w14:textFill>
        </w:rPr>
        <w:t>rlad</w:t>
      </w:r>
    </w:p>
    <w:p>
      <w:pPr>
        <w:spacing w:after="0" w:line="240" w:lineRule="auto"/>
        <w:ind w:left="1080"/>
        <w:rPr>
          <w:rFonts w:eastAsia="Times New Roman"/>
          <w:b/>
          <w:color w:val="000000" w:themeColor="text1"/>
          <w:lang w:val="ro-RO"/>
          <w14:textFill>
            <w14:solidFill>
              <w14:schemeClr w14:val="tx1"/>
            </w14:solidFill>
          </w14:textFill>
        </w:rPr>
      </w:pPr>
      <w:r>
        <w:rPr>
          <w:rFonts w:eastAsia="Times New Roman"/>
          <w:b/>
          <w:color w:val="000000" w:themeColor="text1"/>
          <w:lang w:val="ro-RO"/>
          <w14:textFill>
            <w14:solidFill>
              <w14:schemeClr w14:val="tx1"/>
            </w14:solidFill>
          </w14:textFill>
        </w:rPr>
        <w:t>Jude</w:t>
      </w:r>
      <w:r>
        <w:rPr>
          <w:rFonts w:eastAsia="Times New Roman" w:cs="Arial"/>
          <w:b/>
          <w:color w:val="000000" w:themeColor="text1"/>
          <w:lang w:val="ro-RO" w:eastAsia="zh-CN"/>
          <w14:textFill>
            <w14:solidFill>
              <w14:schemeClr w14:val="tx1"/>
            </w14:solidFill>
          </w14:textFill>
        </w:rPr>
        <w:t>ț</w:t>
      </w:r>
      <w:r>
        <w:rPr>
          <w:rFonts w:eastAsia="Times New Roman"/>
          <w:b/>
          <w:color w:val="000000" w:themeColor="text1"/>
          <w:lang w:val="ro-RO"/>
          <w14:textFill>
            <w14:solidFill>
              <w14:schemeClr w14:val="tx1"/>
            </w14:solidFill>
          </w14:textFill>
        </w:rPr>
        <w:t>ul Boto</w:t>
      </w:r>
      <w:r>
        <w:rPr>
          <w:rFonts w:eastAsia="Times New Roman" w:cs="Arial"/>
          <w:b/>
          <w:color w:val="000000" w:themeColor="text1"/>
          <w:lang w:val="ro-RO" w:eastAsia="zh-CN"/>
          <w14:textFill>
            <w14:solidFill>
              <w14:schemeClr w14:val="tx1"/>
            </w14:solidFill>
          </w14:textFill>
        </w:rPr>
        <w:t>ș</w:t>
      </w:r>
      <w:r>
        <w:rPr>
          <w:rFonts w:eastAsia="Times New Roman"/>
          <w:b/>
          <w:color w:val="000000" w:themeColor="text1"/>
          <w:lang w:val="ro-RO"/>
          <w14:textFill>
            <w14:solidFill>
              <w14:schemeClr w14:val="tx1"/>
            </w14:solidFill>
          </w14:textFill>
        </w:rPr>
        <w:t>ani:</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Se men</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ine situa</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ia de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 xml:space="preserve">ii </w:t>
      </w:r>
      <w:r>
        <w:rPr>
          <w:rFonts w:eastAsia="Times New Roman" w:cs="Arial"/>
          <w:color w:val="000000" w:themeColor="text1"/>
          <w:lang w:val="ro-RO" w:eastAsia="zh-CN"/>
          <w14:textFill>
            <w14:solidFill>
              <w14:schemeClr w14:val="tx1"/>
            </w14:solidFill>
          </w14:textFill>
        </w:rPr>
        <w:t>î</w:t>
      </w:r>
      <w:r>
        <w:rPr>
          <w:rFonts w:eastAsia="Times New Roman"/>
          <w:color w:val="000000" w:themeColor="text1"/>
          <w:lang w:val="it-IT"/>
          <w14:textFill>
            <w14:solidFill>
              <w14:schemeClr w14:val="tx1"/>
            </w14:solidFill>
          </w14:textFill>
        </w:rPr>
        <w:t>n alimentarea cu ap</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pentru piscicultur</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la folosin</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a:</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-S.C. Pirania S.R.L. Boto</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ani - pepiniera piscicol</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Hav</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it-IT"/>
          <w14:textFill>
            <w14:solidFill>
              <w14:schemeClr w14:val="tx1"/>
            </w14:solidFill>
          </w14:textFill>
        </w:rPr>
        <w:t>rna, prin reducerea debitelor la sursa r. Ba</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eu - ac. Cal Alb corespunz</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tor treptei a III-a de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ii.</w:t>
      </w:r>
    </w:p>
    <w:p>
      <w:pPr>
        <w:spacing w:after="0" w:line="240" w:lineRule="auto"/>
        <w:ind w:left="1080"/>
        <w:rPr>
          <w:rFonts w:eastAsia="Times New Roman"/>
          <w:color w:val="FF0000"/>
          <w:sz w:val="16"/>
          <w:szCs w:val="16"/>
          <w:lang w:val="it-IT"/>
        </w:rPr>
      </w:pP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Se men</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ine Planul de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 xml:space="preserve">ii </w:t>
      </w:r>
      <w:r>
        <w:rPr>
          <w:rFonts w:eastAsia="BatangChe" w:cs="Tahoma"/>
          <w:bCs/>
          <w:iCs/>
          <w:color w:val="000000" w:themeColor="text1"/>
          <w:lang w:val="ro-RO"/>
          <w14:textFill>
            <w14:solidFill>
              <w14:schemeClr w14:val="tx1"/>
            </w14:solidFill>
          </w14:textFill>
        </w:rPr>
        <w:t>î</w:t>
      </w:r>
      <w:r>
        <w:rPr>
          <w:rFonts w:eastAsia="Times New Roman"/>
          <w:color w:val="000000" w:themeColor="text1"/>
          <w:lang w:val="it-IT"/>
          <w14:textFill>
            <w14:solidFill>
              <w14:schemeClr w14:val="tx1"/>
            </w14:solidFill>
          </w14:textFill>
        </w:rPr>
        <w:t>n alimentarea cu ap</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 treapta a III-a, pentru A.N.I.F.-Filiala Teritorial</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Moldova Nord-U.A. Boto</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ani-Sistemul de iriga</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ii Movileni-Hav</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it-IT"/>
          <w14:textFill>
            <w14:solidFill>
              <w14:schemeClr w14:val="tx1"/>
            </w14:solidFill>
          </w14:textFill>
        </w:rPr>
        <w:t>rna, sursa ac. Cal Alb - r. Ba</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 xml:space="preserve">eu. </w:t>
      </w:r>
    </w:p>
    <w:p>
      <w:pPr>
        <w:spacing w:after="0" w:line="240" w:lineRule="auto"/>
        <w:ind w:left="0"/>
        <w:rPr>
          <w:rFonts w:eastAsia="Times New Roman"/>
          <w:color w:val="FF0000"/>
          <w:sz w:val="16"/>
          <w:szCs w:val="16"/>
          <w:lang w:val="it-IT"/>
        </w:rPr>
      </w:pPr>
    </w:p>
    <w:p>
      <w:pPr>
        <w:spacing w:after="0" w:line="240" w:lineRule="auto"/>
        <w:ind w:left="1080"/>
        <w:rPr>
          <w:rFonts w:eastAsia="Times New Roman"/>
          <w:b/>
          <w:color w:val="000000" w:themeColor="text1"/>
          <w:lang w:val="it-IT"/>
          <w14:textFill>
            <w14:solidFill>
              <w14:schemeClr w14:val="tx1"/>
            </w14:solidFill>
          </w14:textFill>
        </w:rPr>
      </w:pPr>
      <w:r>
        <w:rPr>
          <w:rFonts w:eastAsia="Times New Roman"/>
          <w:b/>
          <w:color w:val="000000" w:themeColor="text1"/>
          <w:lang w:val="it-IT"/>
          <w14:textFill>
            <w14:solidFill>
              <w14:schemeClr w14:val="tx1"/>
            </w14:solidFill>
          </w14:textFill>
        </w:rPr>
        <w:t>Jude</w:t>
      </w:r>
      <w:r>
        <w:rPr>
          <w:rFonts w:eastAsia="Times New Roman" w:cs="Arial"/>
          <w:b/>
          <w:color w:val="000000" w:themeColor="text1"/>
          <w:lang w:val="ro-RO" w:eastAsia="zh-CN"/>
          <w14:textFill>
            <w14:solidFill>
              <w14:schemeClr w14:val="tx1"/>
            </w14:solidFill>
          </w14:textFill>
        </w:rPr>
        <w:t>ț</w:t>
      </w:r>
      <w:r>
        <w:rPr>
          <w:rFonts w:eastAsia="Times New Roman"/>
          <w:b/>
          <w:color w:val="000000" w:themeColor="text1"/>
          <w:lang w:val="it-IT"/>
          <w14:textFill>
            <w14:solidFill>
              <w14:schemeClr w14:val="tx1"/>
            </w14:solidFill>
          </w14:textFill>
        </w:rPr>
        <w:t>ul Ia</w:t>
      </w:r>
      <w:r>
        <w:rPr>
          <w:rFonts w:eastAsia="Times New Roman" w:cs="Arial"/>
          <w:b/>
          <w:color w:val="000000" w:themeColor="text1"/>
          <w:lang w:val="ro-RO" w:eastAsia="zh-CN"/>
          <w14:textFill>
            <w14:solidFill>
              <w14:schemeClr w14:val="tx1"/>
            </w14:solidFill>
          </w14:textFill>
        </w:rPr>
        <w:t>ș</w:t>
      </w:r>
      <w:r>
        <w:rPr>
          <w:rFonts w:eastAsia="Times New Roman"/>
          <w:b/>
          <w:color w:val="000000" w:themeColor="text1"/>
          <w:lang w:val="it-IT"/>
          <w14:textFill>
            <w14:solidFill>
              <w14:schemeClr w14:val="tx1"/>
            </w14:solidFill>
          </w14:textFill>
        </w:rPr>
        <w:t xml:space="preserve">i: </w:t>
      </w:r>
    </w:p>
    <w:p>
      <w:pPr>
        <w:spacing w:after="0" w:line="240" w:lineRule="auto"/>
        <w:ind w:left="1080"/>
        <w:rPr>
          <w:rFonts w:eastAsia="Times New Roman"/>
          <w:color w:val="000000" w:themeColor="text1"/>
          <w:lang w:val="it-IT"/>
          <w14:textFill>
            <w14:solidFill>
              <w14:schemeClr w14:val="tx1"/>
            </w14:solidFill>
          </w14:textFill>
        </w:rPr>
      </w:pPr>
      <w:r>
        <w:rPr>
          <w:color w:val="000000" w:themeColor="text1"/>
          <w:lang w:val="it-IT"/>
          <w14:textFill>
            <w14:solidFill>
              <w14:schemeClr w14:val="tx1"/>
            </w14:solidFill>
          </w14:textFill>
        </w:rPr>
        <w:t>-S.C. Noralex S.R.L. Ia</w:t>
      </w:r>
      <w:r>
        <w:rPr>
          <w:rFonts w:eastAsia="Times New Roman" w:cs="Arial"/>
          <w:color w:val="000000" w:themeColor="text1"/>
          <w:lang w:val="ro-RO" w:eastAsia="zh-CN"/>
          <w14:textFill>
            <w14:solidFill>
              <w14:schemeClr w14:val="tx1"/>
            </w14:solidFill>
          </w14:textFill>
        </w:rPr>
        <w:t>ș</w:t>
      </w:r>
      <w:r>
        <w:rPr>
          <w:color w:val="000000" w:themeColor="text1"/>
          <w:lang w:val="it-IT"/>
          <w14:textFill>
            <w14:solidFill>
              <w14:schemeClr w14:val="tx1"/>
            </w14:solidFill>
          </w14:textFill>
        </w:rPr>
        <w:t>i, S.C. Piscicola S.R.L. Ia</w:t>
      </w:r>
      <w:r>
        <w:rPr>
          <w:rFonts w:eastAsia="Times New Roman" w:cs="Arial"/>
          <w:color w:val="000000" w:themeColor="text1"/>
          <w:lang w:val="ro-RO" w:eastAsia="zh-CN"/>
          <w14:textFill>
            <w14:solidFill>
              <w14:schemeClr w14:val="tx1"/>
            </w14:solidFill>
          </w14:textFill>
        </w:rPr>
        <w:t>ș</w:t>
      </w:r>
      <w:r>
        <w:rPr>
          <w:color w:val="000000" w:themeColor="text1"/>
          <w:lang w:val="it-IT"/>
          <w14:textFill>
            <w14:solidFill>
              <w14:schemeClr w14:val="tx1"/>
            </w14:solidFill>
          </w14:textFill>
        </w:rPr>
        <w:t xml:space="preserve">i </w:t>
      </w:r>
      <w:r>
        <w:rPr>
          <w:rFonts w:eastAsia="Times New Roman" w:cs="Arial"/>
          <w:color w:val="000000" w:themeColor="text1"/>
          <w:lang w:val="ro-RO" w:eastAsia="zh-CN"/>
          <w14:textFill>
            <w14:solidFill>
              <w14:schemeClr w14:val="tx1"/>
            </w14:solidFill>
          </w14:textFill>
        </w:rPr>
        <w:t>ș</w:t>
      </w:r>
      <w:r>
        <w:rPr>
          <w:color w:val="000000" w:themeColor="text1"/>
          <w:lang w:val="it-IT"/>
          <w14:textFill>
            <w14:solidFill>
              <w14:schemeClr w14:val="tx1"/>
            </w14:solidFill>
          </w14:textFill>
        </w:rPr>
        <w:t>i S.C. CC &amp; PES S.R.L. Ia</w:t>
      </w:r>
      <w:r>
        <w:rPr>
          <w:rFonts w:eastAsia="Times New Roman" w:cs="Arial"/>
          <w:color w:val="000000" w:themeColor="text1"/>
          <w:lang w:val="ro-RO" w:eastAsia="zh-CN"/>
          <w14:textFill>
            <w14:solidFill>
              <w14:schemeClr w14:val="tx1"/>
            </w14:solidFill>
          </w14:textFill>
        </w:rPr>
        <w:t>ș</w:t>
      </w:r>
      <w:r>
        <w:rPr>
          <w:color w:val="000000" w:themeColor="text1"/>
          <w:lang w:val="it-IT"/>
          <w14:textFill>
            <w14:solidFill>
              <w14:schemeClr w14:val="tx1"/>
            </w14:solidFill>
          </w14:textFill>
        </w:rPr>
        <w:t>i prin reducerea debitelor la sursa r. Miletin – ac. H</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lceni corespunz</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tor treptei II de aplicare a restric</w:t>
      </w:r>
      <w:r>
        <w:rPr>
          <w:rFonts w:eastAsia="Times New Roman" w:cs="Arial"/>
          <w:color w:val="000000" w:themeColor="text1"/>
          <w:lang w:val="ro-RO" w:eastAsia="zh-CN"/>
          <w14:textFill>
            <w14:solidFill>
              <w14:schemeClr w14:val="tx1"/>
            </w14:solidFill>
          </w14:textFill>
        </w:rPr>
        <w:t>ț</w:t>
      </w:r>
      <w:r>
        <w:rPr>
          <w:color w:val="000000" w:themeColor="text1"/>
          <w:lang w:val="it-IT"/>
          <w14:textFill>
            <w14:solidFill>
              <w14:schemeClr w14:val="tx1"/>
            </w14:solidFill>
          </w14:textFill>
        </w:rPr>
        <w:t xml:space="preserve">iilor. </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-SC ACVACOM SRL Ia</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i prin reducerea debitelor la sursa r. Gurguiata – ac. Plopi corespunz</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tor treptei III de aplicare a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 xml:space="preserve">iilor;   </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-SC MIHPES SRL Ia</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i prin reducerea debitelor la sursa r. Valea Oii – ac. S</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it-IT"/>
          <w14:textFill>
            <w14:solidFill>
              <w14:schemeClr w14:val="tx1"/>
            </w14:solidFill>
          </w14:textFill>
        </w:rPr>
        <w:t>rca corespunz</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tor treptei III de aplicare a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 xml:space="preserve">iilor.  </w:t>
      </w:r>
    </w:p>
    <w:p>
      <w:pPr>
        <w:spacing w:after="0" w:line="240" w:lineRule="auto"/>
        <w:ind w:left="1080"/>
        <w:rPr>
          <w:rFonts w:eastAsia="Times New Roman"/>
          <w:color w:val="000000" w:themeColor="text1"/>
          <w:lang w:val="it-IT"/>
          <w14:textFill>
            <w14:solidFill>
              <w14:schemeClr w14:val="tx1"/>
            </w14:solidFill>
          </w14:textFill>
        </w:rPr>
      </w:pPr>
      <w:r>
        <w:rPr>
          <w:color w:val="000000" w:themeColor="text1"/>
          <w:lang w:val="it-IT"/>
          <w14:textFill>
            <w14:solidFill>
              <w14:schemeClr w14:val="tx1"/>
            </w14:solidFill>
          </w14:textFill>
        </w:rPr>
        <w:t>-se aplică Programul de restric</w:t>
      </w:r>
      <w:r>
        <w:rPr>
          <w:rFonts w:eastAsia="Times New Roman" w:cs="Arial"/>
          <w:color w:val="000000" w:themeColor="text1"/>
          <w:lang w:val="ro-RO" w:eastAsia="zh-CN"/>
          <w14:textFill>
            <w14:solidFill>
              <w14:schemeClr w14:val="tx1"/>
            </w14:solidFill>
          </w14:textFill>
        </w:rPr>
        <w:t>ț</w:t>
      </w:r>
      <w:r>
        <w:rPr>
          <w:color w:val="000000" w:themeColor="text1"/>
          <w:lang w:val="it-IT"/>
          <w14:textFill>
            <w14:solidFill>
              <w14:schemeClr w14:val="tx1"/>
            </w14:solidFill>
          </w14:textFill>
        </w:rPr>
        <w:t>ii în alimentarea cu apă - treapta a II-a, pentru S.C. APAVITAL S.A. Ia</w:t>
      </w:r>
      <w:r>
        <w:rPr>
          <w:color w:val="000000" w:themeColor="text1"/>
          <w:lang w:val="ro-RO"/>
          <w14:textFill>
            <w14:solidFill>
              <w14:schemeClr w14:val="tx1"/>
            </w14:solidFill>
          </w14:textFill>
        </w:rPr>
        <w:t>ș</w:t>
      </w:r>
      <w:r>
        <w:rPr>
          <w:color w:val="000000" w:themeColor="text1"/>
          <w:lang w:val="it-IT"/>
          <w14:textFill>
            <w14:solidFill>
              <w14:schemeClr w14:val="tx1"/>
            </w14:solidFill>
          </w14:textFill>
        </w:rPr>
        <w:t>i - prin reducerea debitelor la sursa r. Bahlui din ac. P</w:t>
      </w:r>
      <w:r>
        <w:rPr>
          <w:rFonts w:eastAsia="Times New Roman" w:cs="Arial"/>
          <w:color w:val="000000" w:themeColor="text1"/>
          <w:lang w:val="ro-RO" w:eastAsia="zh-CN"/>
          <w14:textFill>
            <w14:solidFill>
              <w14:schemeClr w14:val="tx1"/>
            </w14:solidFill>
          </w14:textFill>
        </w:rPr>
        <w:t>â</w:t>
      </w:r>
      <w:r>
        <w:rPr>
          <w:color w:val="000000" w:themeColor="text1"/>
          <w:lang w:val="it-IT"/>
          <w14:textFill>
            <w14:solidFill>
              <w14:schemeClr w14:val="tx1"/>
            </w14:solidFill>
          </w14:textFill>
        </w:rPr>
        <w:t>rcovaci.</w:t>
      </w:r>
      <w:r>
        <w:rPr>
          <w:rFonts w:eastAsia="Times New Roman"/>
          <w:color w:val="000000" w:themeColor="text1"/>
          <w:lang w:val="it-IT"/>
          <w14:textFill>
            <w14:solidFill>
              <w14:schemeClr w14:val="tx1"/>
            </w14:solidFill>
          </w14:textFill>
        </w:rPr>
        <w:t xml:space="preserve"> </w:t>
      </w:r>
    </w:p>
    <w:p>
      <w:pPr>
        <w:spacing w:after="0" w:line="240" w:lineRule="auto"/>
        <w:ind w:left="0"/>
        <w:rPr>
          <w:rFonts w:eastAsia="Times New Roman"/>
          <w:color w:val="FF0000"/>
          <w:sz w:val="16"/>
          <w:szCs w:val="16"/>
          <w:lang w:val="it-IT"/>
        </w:rPr>
      </w:pPr>
    </w:p>
    <w:p>
      <w:pPr>
        <w:spacing w:after="0" w:line="240" w:lineRule="auto"/>
        <w:ind w:left="1080"/>
        <w:rPr>
          <w:rFonts w:eastAsia="Times New Roman"/>
          <w:b/>
          <w:color w:val="000000" w:themeColor="text1"/>
          <w:lang w:val="it-IT"/>
          <w14:textFill>
            <w14:solidFill>
              <w14:schemeClr w14:val="tx1"/>
            </w14:solidFill>
          </w14:textFill>
        </w:rPr>
      </w:pPr>
      <w:r>
        <w:rPr>
          <w:rFonts w:eastAsia="Times New Roman"/>
          <w:b/>
          <w:color w:val="000000" w:themeColor="text1"/>
          <w:lang w:val="it-IT"/>
          <w14:textFill>
            <w14:solidFill>
              <w14:schemeClr w14:val="tx1"/>
            </w14:solidFill>
          </w14:textFill>
        </w:rPr>
        <w:t>Jude</w:t>
      </w:r>
      <w:r>
        <w:rPr>
          <w:rFonts w:eastAsia="Times New Roman" w:cs="Arial"/>
          <w:b/>
          <w:color w:val="000000" w:themeColor="text1"/>
          <w:lang w:val="ro-RO" w:eastAsia="zh-CN"/>
          <w14:textFill>
            <w14:solidFill>
              <w14:schemeClr w14:val="tx1"/>
            </w14:solidFill>
          </w14:textFill>
        </w:rPr>
        <w:t>ț</w:t>
      </w:r>
      <w:r>
        <w:rPr>
          <w:rFonts w:eastAsia="Times New Roman"/>
          <w:b/>
          <w:color w:val="000000" w:themeColor="text1"/>
          <w:lang w:val="it-IT"/>
          <w14:textFill>
            <w14:solidFill>
              <w14:schemeClr w14:val="tx1"/>
            </w14:solidFill>
          </w14:textFill>
        </w:rPr>
        <w:t xml:space="preserve">ul Vaslui:  </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Se men</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in prevederile „Planului de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 xml:space="preserve">ii </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 xml:space="preserve">i folosire a apei </w:t>
      </w:r>
      <w:r>
        <w:rPr>
          <w:rFonts w:eastAsia="Times New Roman" w:cs="Arial"/>
          <w:color w:val="000000" w:themeColor="text1"/>
          <w:lang w:val="ro-RO" w:eastAsia="zh-CN"/>
          <w14:textFill>
            <w14:solidFill>
              <w14:schemeClr w14:val="tx1"/>
            </w14:solidFill>
          </w14:textFill>
        </w:rPr>
        <w:t>î</w:t>
      </w:r>
      <w:r>
        <w:rPr>
          <w:rFonts w:eastAsia="Times New Roman"/>
          <w:color w:val="000000" w:themeColor="text1"/>
          <w:lang w:val="it-IT"/>
          <w14:textFill>
            <w14:solidFill>
              <w14:schemeClr w14:val="tx1"/>
            </w14:solidFill>
          </w14:textFill>
        </w:rPr>
        <w:t>n perioade deficitare”, astfel:</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-treapta III - ANIF Filiala Teritorial</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de </w:t>
      </w:r>
      <w:r>
        <w:rPr>
          <w:rFonts w:eastAsia="Times New Roman" w:cs="Arial"/>
          <w:color w:val="000000" w:themeColor="text1"/>
          <w:lang w:val="ro-RO" w:eastAsia="zh-CN"/>
          <w14:textFill>
            <w14:solidFill>
              <w14:schemeClr w14:val="tx1"/>
            </w14:solidFill>
          </w14:textFill>
        </w:rPr>
        <w:t>Î</w:t>
      </w:r>
      <w:r>
        <w:rPr>
          <w:rFonts w:eastAsia="Times New Roman"/>
          <w:color w:val="000000" w:themeColor="text1"/>
          <w:lang w:val="it-IT"/>
          <w14:textFill>
            <w14:solidFill>
              <w14:schemeClr w14:val="tx1"/>
            </w14:solidFill>
          </w14:textFill>
        </w:rPr>
        <w:t>mbun</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t</w:t>
      </w:r>
      <w:r>
        <w:rPr>
          <w:rFonts w:cs="ArialMT"/>
          <w:color w:val="000000" w:themeColor="text1"/>
          <w:lang w:val="ro-RO"/>
          <w14:textFill>
            <w14:solidFill>
              <w14:schemeClr w14:val="tx1"/>
            </w14:solidFill>
          </w14:textFill>
        </w:rPr>
        <w:t>ă</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iri Funciare Vaslui-Amenajare de iriga</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ii M</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it-IT"/>
          <w14:textFill>
            <w14:solidFill>
              <w14:schemeClr w14:val="tx1"/>
            </w14:solidFill>
          </w14:textFill>
        </w:rPr>
        <w:t>nje</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ti, sursa acumularea M</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it-IT"/>
          <w14:textFill>
            <w14:solidFill>
              <w14:schemeClr w14:val="tx1"/>
            </w14:solidFill>
          </w14:textFill>
        </w:rPr>
        <w:t>nje</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ti.</w:t>
      </w:r>
    </w:p>
    <w:p>
      <w:pPr>
        <w:autoSpaceDN w:val="0"/>
        <w:adjustRightInd w:val="0"/>
        <w:spacing w:after="0" w:line="240" w:lineRule="auto"/>
        <w:ind w:left="1080" w:right="2"/>
        <w:rPr>
          <w:color w:val="000000" w:themeColor="text1"/>
          <w:lang w:val="it-IT"/>
          <w14:textFill>
            <w14:solidFill>
              <w14:schemeClr w14:val="tx1"/>
            </w14:solidFill>
          </w14:textFill>
        </w:rPr>
      </w:pPr>
      <w:r>
        <w:rPr>
          <w:color w:val="000000" w:themeColor="text1"/>
          <w:lang w:val="it-IT"/>
          <w14:textFill>
            <w14:solidFill>
              <w14:schemeClr w14:val="tx1"/>
            </w14:solidFill>
          </w14:textFill>
        </w:rPr>
        <w:t>-treapta III - pentru S.C. AQUAVAS S.A. VASLUI – Sucursala Vaslui din acumularea Sole</w:t>
      </w:r>
      <w:r>
        <w:rPr>
          <w:rFonts w:eastAsia="Times New Roman" w:cs="Arial"/>
          <w:color w:val="000000" w:themeColor="text1"/>
          <w:lang w:val="ro-RO" w:eastAsia="zh-CN"/>
          <w14:textFill>
            <w14:solidFill>
              <w14:schemeClr w14:val="tx1"/>
            </w14:solidFill>
          </w14:textFill>
        </w:rPr>
        <w:t>ș</w:t>
      </w:r>
      <w:r>
        <w:rPr>
          <w:color w:val="000000" w:themeColor="text1"/>
          <w:lang w:val="it-IT"/>
          <w14:textFill>
            <w14:solidFill>
              <w14:schemeClr w14:val="tx1"/>
            </w14:solidFill>
          </w14:textFill>
        </w:rPr>
        <w:t>ti.</w:t>
      </w:r>
    </w:p>
    <w:p>
      <w:pPr>
        <w:suppressAutoHyphens/>
        <w:autoSpaceDE w:val="0"/>
        <w:spacing w:after="0" w:line="240" w:lineRule="auto"/>
        <w:ind w:left="360" w:firstLine="720"/>
        <w:rPr>
          <w:rFonts w:eastAsia="Times New Roman" w:cs="Arial"/>
          <w:lang w:val="ro-RO" w:eastAsia="zh-CN"/>
        </w:rPr>
      </w:pPr>
    </w:p>
    <w:p>
      <w:pPr>
        <w:spacing w:after="0" w:line="240" w:lineRule="auto"/>
        <w:ind w:left="1080"/>
        <w:rPr>
          <w:b/>
          <w:bCs/>
          <w:color w:val="000000" w:themeColor="text1"/>
          <w:u w:val="single"/>
          <w:lang w:val="ro-RO"/>
          <w14:textFill>
            <w14:solidFill>
              <w14:schemeClr w14:val="tx1"/>
            </w14:solidFill>
          </w14:textFill>
        </w:rPr>
      </w:pPr>
      <w:r>
        <w:rPr>
          <w:b/>
          <w:bCs/>
          <w:color w:val="000000" w:themeColor="text1"/>
          <w:lang w:val="ro-RO"/>
          <w14:textFill>
            <w14:solidFill>
              <w14:schemeClr w14:val="tx1"/>
            </w14:solidFill>
          </w14:textFill>
        </w:rPr>
        <w:t>2.</w:t>
      </w:r>
      <w:r>
        <w:rPr>
          <w:bCs/>
          <w:color w:val="000000" w:themeColor="text1"/>
          <w:lang w:val="ro-RO"/>
          <w14:textFill>
            <w14:solidFill>
              <w14:schemeClr w14:val="tx1"/>
            </w14:solidFill>
          </w14:textFill>
        </w:rPr>
        <w:t xml:space="preserve"> </w:t>
      </w:r>
      <w:r>
        <w:rPr>
          <w:b/>
          <w:bCs/>
          <w:color w:val="000000" w:themeColor="text1"/>
          <w:u w:val="single"/>
          <w:lang w:val="ro-RO"/>
          <w14:textFill>
            <w14:solidFill>
              <w14:schemeClr w14:val="tx1"/>
            </w14:solidFill>
          </w14:textFill>
        </w:rPr>
        <w:t xml:space="preserve">Situaţia meteorologică în intervalul 16.10.2023, ora 09.00 –17.10.2023, ora 06.00 </w:t>
      </w:r>
    </w:p>
    <w:p>
      <w:pPr>
        <w:autoSpaceDE w:val="0"/>
        <w:autoSpaceDN w:val="0"/>
        <w:adjustRightInd w:val="0"/>
        <w:spacing w:after="0" w:line="240" w:lineRule="auto"/>
        <w:ind w:left="1080"/>
        <w:rPr>
          <w:rFonts w:cs="ArialMT"/>
          <w:lang w:val="it-IT"/>
        </w:rPr>
      </w:pPr>
      <w:r>
        <w:rPr>
          <w:b/>
          <w:bCs/>
          <w:lang w:val="ro-RO"/>
        </w:rPr>
        <w:t xml:space="preserve">În ţară </w:t>
      </w:r>
      <w:r>
        <w:rPr>
          <w:rFonts w:cs="ArialMT"/>
          <w:lang w:val="ro-RO"/>
        </w:rPr>
        <w:t xml:space="preserve">procesul de răcire a vremii a continuat </w:t>
      </w:r>
      <w:r>
        <w:rPr>
          <w:rFonts w:cs="LiberationSans"/>
          <w:lang w:val="ro-RO"/>
        </w:rPr>
        <w:t>ș</w:t>
      </w:r>
      <w:r>
        <w:rPr>
          <w:rFonts w:cs="ArialMT"/>
          <w:lang w:val="ro-RO"/>
        </w:rPr>
        <w:t>i s-a resim</w:t>
      </w:r>
      <w:r>
        <w:rPr>
          <w:rFonts w:cs="LiberationSans"/>
          <w:lang w:val="ro-RO"/>
        </w:rPr>
        <w:t>ț</w:t>
      </w:r>
      <w:r>
        <w:rPr>
          <w:rFonts w:cs="ArialMT"/>
          <w:lang w:val="ro-RO"/>
        </w:rPr>
        <w:t xml:space="preserve">it în toată </w:t>
      </w:r>
      <w:r>
        <w:rPr>
          <w:rFonts w:cs="LiberationSans"/>
          <w:lang w:val="ro-RO"/>
        </w:rPr>
        <w:t>ț</w:t>
      </w:r>
      <w:r>
        <w:rPr>
          <w:rFonts w:cs="ArialMT"/>
          <w:lang w:val="ro-RO"/>
        </w:rPr>
        <w:t xml:space="preserve">ara, chiar accentuat în sud, est </w:t>
      </w:r>
      <w:r>
        <w:rPr>
          <w:rFonts w:cs="LiberationSans"/>
          <w:lang w:val="ro-RO"/>
        </w:rPr>
        <w:t>ș</w:t>
      </w:r>
      <w:r>
        <w:rPr>
          <w:rFonts w:cs="ArialMT"/>
          <w:lang w:val="ro-RO"/>
        </w:rPr>
        <w:t>i par</w:t>
      </w:r>
      <w:r>
        <w:rPr>
          <w:rFonts w:cs="LiberationSans"/>
          <w:lang w:val="ro-RO"/>
        </w:rPr>
        <w:t>ț</w:t>
      </w:r>
      <w:r>
        <w:rPr>
          <w:rFonts w:cs="ArialMT"/>
          <w:lang w:val="ro-RO"/>
        </w:rPr>
        <w:t>ial în centru, astfel că a fost mai rece decât în mod obi</w:t>
      </w:r>
      <w:r>
        <w:rPr>
          <w:rFonts w:cs="LiberationSans"/>
          <w:lang w:val="ro-RO"/>
        </w:rPr>
        <w:t>ș</w:t>
      </w:r>
      <w:r>
        <w:rPr>
          <w:rFonts w:cs="ArialMT"/>
          <w:lang w:val="ro-RO"/>
        </w:rPr>
        <w:t xml:space="preserve">nuit în majoritatea zonelor. </w:t>
      </w:r>
      <w:r>
        <w:rPr>
          <w:rFonts w:cs="ArialMT"/>
          <w:lang w:val="it-IT"/>
        </w:rPr>
        <w:t xml:space="preserve">Cerul a fost variabil, cu înnorări pe parcursul zilei mai ales în regiunile sud-estice </w:t>
      </w:r>
      <w:r>
        <w:rPr>
          <w:rFonts w:cs="LiberationSans"/>
          <w:lang w:val="it-IT"/>
        </w:rPr>
        <w:t>ș</w:t>
      </w:r>
      <w:r>
        <w:rPr>
          <w:rFonts w:cs="ArialMT"/>
          <w:lang w:val="it-IT"/>
        </w:rPr>
        <w:t>i la munte, unde îndeosebi în primele ore local au fost precipita</w:t>
      </w:r>
      <w:r>
        <w:rPr>
          <w:rFonts w:cs="LiberationSans"/>
          <w:lang w:val="it-IT"/>
        </w:rPr>
        <w:t>ț</w:t>
      </w:r>
      <w:r>
        <w:rPr>
          <w:rFonts w:cs="ArialMT"/>
          <w:lang w:val="it-IT"/>
        </w:rPr>
        <w:t xml:space="preserve">ii slabe sub formă de ploaie </w:t>
      </w:r>
      <w:r>
        <w:rPr>
          <w:rFonts w:cs="LiberationSans"/>
          <w:lang w:val="it-IT"/>
        </w:rPr>
        <w:t>ș</w:t>
      </w:r>
      <w:r>
        <w:rPr>
          <w:rFonts w:cs="ArialMT"/>
          <w:lang w:val="it-IT"/>
        </w:rPr>
        <w:t xml:space="preserve">i doar la altitudini mari ninsori. Vântul a suflat slab </w:t>
      </w:r>
      <w:r>
        <w:rPr>
          <w:rFonts w:cs="LiberationSans"/>
          <w:lang w:val="it-IT"/>
        </w:rPr>
        <w:t>ș</w:t>
      </w:r>
      <w:r>
        <w:rPr>
          <w:rFonts w:cs="ArialMT"/>
          <w:lang w:val="it-IT"/>
        </w:rPr>
        <w:t xml:space="preserve">i moderat, cu intensificări în prima parte a intervalului în Dobrogea </w:t>
      </w:r>
      <w:r>
        <w:rPr>
          <w:rFonts w:cs="LiberationSans"/>
          <w:lang w:val="it-IT"/>
        </w:rPr>
        <w:t>ș</w:t>
      </w:r>
      <w:r>
        <w:rPr>
          <w:rFonts w:cs="ArialMT"/>
          <w:lang w:val="it-IT"/>
        </w:rPr>
        <w:t xml:space="preserve">i Moldova, local în Transilvania, Oltenia </w:t>
      </w:r>
      <w:r>
        <w:rPr>
          <w:rFonts w:cs="LiberationSans"/>
          <w:lang w:val="it-IT"/>
        </w:rPr>
        <w:t>ș</w:t>
      </w:r>
      <w:r>
        <w:rPr>
          <w:rFonts w:cs="ArialMT"/>
          <w:lang w:val="it-IT"/>
        </w:rPr>
        <w:t>i Muntenia, cu viteze în general de 50...60 km/h, iar în Carpa</w:t>
      </w:r>
      <w:r>
        <w:rPr>
          <w:rFonts w:cs="LiberationSans"/>
          <w:lang w:val="it-IT"/>
        </w:rPr>
        <w:t>ț</w:t>
      </w:r>
      <w:r>
        <w:rPr>
          <w:rFonts w:cs="ArialMT"/>
          <w:lang w:val="it-IT"/>
        </w:rPr>
        <w:t xml:space="preserve">ii Meridionali </w:t>
      </w:r>
      <w:r>
        <w:rPr>
          <w:rFonts w:cs="LiberationSans"/>
          <w:lang w:val="it-IT"/>
        </w:rPr>
        <w:t>ș</w:t>
      </w:r>
      <w:r>
        <w:rPr>
          <w:rFonts w:cs="ArialMT"/>
          <w:lang w:val="it-IT"/>
        </w:rPr>
        <w:t>i de Curbură, în special la altitudini de peste 1700 m, cu rafale de 70...90 km/h. Stratul de zăpadă depus anterior în zona montană înaltă s-a men</w:t>
      </w:r>
      <w:r>
        <w:rPr>
          <w:rFonts w:cs="LiberationSans"/>
          <w:lang w:val="it-IT"/>
        </w:rPr>
        <w:t>ț</w:t>
      </w:r>
      <w:r>
        <w:rPr>
          <w:rFonts w:cs="ArialMT"/>
          <w:lang w:val="it-IT"/>
        </w:rPr>
        <w:t xml:space="preserve">inut </w:t>
      </w:r>
      <w:r>
        <w:rPr>
          <w:rFonts w:cs="LiberationSans"/>
          <w:lang w:val="it-IT"/>
        </w:rPr>
        <w:t>ș</w:t>
      </w:r>
      <w:r>
        <w:rPr>
          <w:rFonts w:cs="ArialMT"/>
          <w:lang w:val="it-IT"/>
        </w:rPr>
        <w:t>i măsura la ora 21 până la 13 cm la Bâlea-Lac. Temperaturile maxime s-au situat între 9 grade la Topli</w:t>
      </w:r>
      <w:r>
        <w:rPr>
          <w:rFonts w:cs="LiberationSans"/>
          <w:lang w:val="it-IT"/>
        </w:rPr>
        <w:t>ț</w:t>
      </w:r>
      <w:r>
        <w:rPr>
          <w:rFonts w:cs="ArialMT"/>
          <w:lang w:val="it-IT"/>
        </w:rPr>
        <w:t xml:space="preserve">a, Joseni </w:t>
      </w:r>
      <w:r>
        <w:rPr>
          <w:rFonts w:cs="LiberationSans"/>
          <w:lang w:val="it-IT"/>
        </w:rPr>
        <w:t>ș</w:t>
      </w:r>
      <w:r>
        <w:rPr>
          <w:rFonts w:cs="ArialMT"/>
          <w:lang w:val="it-IT"/>
        </w:rPr>
        <w:t xml:space="preserve">i Întorsura Buzăului </w:t>
      </w:r>
      <w:r>
        <w:rPr>
          <w:rFonts w:cs="LiberationSans"/>
          <w:lang w:val="it-IT"/>
        </w:rPr>
        <w:t>ș</w:t>
      </w:r>
      <w:r>
        <w:rPr>
          <w:rFonts w:cs="ArialMT"/>
          <w:lang w:val="it-IT"/>
        </w:rPr>
        <w:t xml:space="preserve">i 19 grade la Caracal, Turnu Măgurele </w:t>
      </w:r>
      <w:r>
        <w:rPr>
          <w:rFonts w:cs="LiberationSans"/>
          <w:lang w:val="it-IT"/>
        </w:rPr>
        <w:t>ș</w:t>
      </w:r>
      <w:r>
        <w:rPr>
          <w:rFonts w:cs="ArialMT"/>
          <w:lang w:val="it-IT"/>
        </w:rPr>
        <w:t xml:space="preserve">i Zimnicea, iar la ora 6 se înregistrau valori termice cuprinse între -7 grade la Miercurea Ciuc </w:t>
      </w:r>
      <w:r>
        <w:rPr>
          <w:rFonts w:cs="LiberationSans"/>
          <w:lang w:val="it-IT"/>
        </w:rPr>
        <w:t>ș</w:t>
      </w:r>
      <w:r>
        <w:rPr>
          <w:rFonts w:cs="ArialMT"/>
          <w:lang w:val="it-IT"/>
        </w:rPr>
        <w:t xml:space="preserve">i 10 grade la Sulina </w:t>
      </w:r>
      <w:r>
        <w:rPr>
          <w:rFonts w:cs="LiberationSans"/>
          <w:lang w:val="it-IT"/>
        </w:rPr>
        <w:t>ș</w:t>
      </w:r>
      <w:r>
        <w:rPr>
          <w:rFonts w:cs="ArialMT"/>
          <w:lang w:val="it-IT"/>
        </w:rPr>
        <w:t>i Constan</w:t>
      </w:r>
      <w:r>
        <w:rPr>
          <w:rFonts w:cs="LiberationSans"/>
          <w:lang w:val="it-IT"/>
        </w:rPr>
        <w:t>ț</w:t>
      </w:r>
      <w:r>
        <w:rPr>
          <w:rFonts w:cs="ArialMT"/>
          <w:lang w:val="it-IT"/>
        </w:rPr>
        <w:t>a-dig. Diminea</w:t>
      </w:r>
      <w:r>
        <w:rPr>
          <w:rFonts w:cs="LiberationSans"/>
          <w:lang w:val="it-IT"/>
        </w:rPr>
        <w:t>ț</w:t>
      </w:r>
      <w:r>
        <w:rPr>
          <w:rFonts w:cs="ArialMT"/>
          <w:lang w:val="it-IT"/>
        </w:rPr>
        <w:t xml:space="preserve">a </w:t>
      </w:r>
      <w:r>
        <w:rPr>
          <w:rFonts w:cs="LiberationSans"/>
          <w:lang w:val="it-IT"/>
        </w:rPr>
        <w:t>ș</w:t>
      </w:r>
      <w:r>
        <w:rPr>
          <w:rFonts w:cs="ArialMT"/>
          <w:lang w:val="it-IT"/>
        </w:rPr>
        <w:t>i noaptea pe alocuri a fost cea</w:t>
      </w:r>
      <w:r>
        <w:rPr>
          <w:rFonts w:cs="LiberationSans"/>
          <w:lang w:val="it-IT"/>
        </w:rPr>
        <w:t>ț</w:t>
      </w:r>
      <w:r>
        <w:rPr>
          <w:rFonts w:cs="ArialMT"/>
          <w:lang w:val="it-IT"/>
        </w:rPr>
        <w:t>ă.</w:t>
      </w:r>
    </w:p>
    <w:p>
      <w:pPr>
        <w:autoSpaceDE w:val="0"/>
        <w:autoSpaceDN w:val="0"/>
        <w:adjustRightInd w:val="0"/>
        <w:spacing w:after="0" w:line="240" w:lineRule="auto"/>
        <w:ind w:left="1080"/>
        <w:rPr>
          <w:b/>
          <w:bCs/>
          <w:lang w:val="ro-RO"/>
        </w:rPr>
      </w:pPr>
    </w:p>
    <w:p>
      <w:pPr>
        <w:autoSpaceDE w:val="0"/>
        <w:autoSpaceDN w:val="0"/>
        <w:adjustRightInd w:val="0"/>
        <w:spacing w:after="0" w:line="240" w:lineRule="auto"/>
        <w:ind w:left="1080"/>
        <w:rPr>
          <w:rFonts w:cs="Arial-ItalicMT"/>
          <w:iCs/>
          <w:lang w:val="it-IT"/>
        </w:rPr>
      </w:pPr>
      <w:r>
        <w:rPr>
          <w:b/>
          <w:color w:val="000000" w:themeColor="text1"/>
          <w:lang w:val="ro-RO"/>
          <w14:textFill>
            <w14:solidFill>
              <w14:schemeClr w14:val="tx1"/>
            </w14:solidFill>
          </w14:textFill>
        </w:rPr>
        <w:t xml:space="preserve">Observaţie: </w:t>
      </w:r>
      <w:r>
        <w:rPr>
          <w:color w:val="000000" w:themeColor="text1"/>
          <w:lang w:val="ro-RO"/>
          <w14:textFill>
            <w14:solidFill>
              <w14:schemeClr w14:val="tx1"/>
            </w14:solidFill>
          </w14:textFill>
        </w:rPr>
        <w:t xml:space="preserve">în intervalul de diagnoză </w:t>
      </w:r>
      <w:r>
        <w:rPr>
          <w:rFonts w:cs="Arial-ItalicMT"/>
          <w:iCs/>
          <w:lang w:val="it-IT"/>
        </w:rPr>
        <w:t>a fost în vigoare 1 aten</w:t>
      </w:r>
      <w:r>
        <w:rPr>
          <w:rFonts w:cs="LiberationSans-Italic"/>
          <w:iCs/>
          <w:lang w:val="it-IT"/>
        </w:rPr>
        <w:t>ț</w:t>
      </w:r>
      <w:r>
        <w:rPr>
          <w:rFonts w:cs="Arial-ItalicMT"/>
          <w:iCs/>
          <w:lang w:val="it-IT"/>
        </w:rPr>
        <w:t>ionare pentru fenomene meteorologice periculoase imediate emisă de către SRPV Bacău.</w:t>
      </w:r>
    </w:p>
    <w:p>
      <w:pPr>
        <w:autoSpaceDE w:val="0"/>
        <w:autoSpaceDN w:val="0"/>
        <w:adjustRightInd w:val="0"/>
        <w:spacing w:after="0" w:line="240" w:lineRule="auto"/>
        <w:ind w:left="0"/>
        <w:rPr>
          <w:rFonts w:cs="Arial-ItalicMT"/>
          <w:iCs/>
          <w:sz w:val="16"/>
          <w:szCs w:val="16"/>
          <w:lang w:val="ro-RO"/>
        </w:rPr>
      </w:pPr>
    </w:p>
    <w:p>
      <w:pPr>
        <w:autoSpaceDE w:val="0"/>
        <w:autoSpaceDN w:val="0"/>
        <w:adjustRightInd w:val="0"/>
        <w:spacing w:after="0" w:line="240" w:lineRule="auto"/>
        <w:ind w:left="1080"/>
        <w:rPr>
          <w:rFonts w:cs="ArialMT"/>
          <w:lang w:val="it-IT"/>
        </w:rPr>
      </w:pPr>
      <w:r>
        <w:rPr>
          <w:b/>
          <w:bCs/>
          <w:color w:val="000000" w:themeColor="text1"/>
          <w:lang w:val="ro-RO"/>
          <w14:textFill>
            <w14:solidFill>
              <w14:schemeClr w14:val="tx1"/>
            </w14:solidFill>
          </w14:textFill>
        </w:rPr>
        <w:t xml:space="preserve">La Bucureşti </w:t>
      </w:r>
      <w:r>
        <w:rPr>
          <w:rFonts w:cs="ArialMT"/>
          <w:lang w:val="it-IT"/>
        </w:rPr>
        <w:t xml:space="preserve">vremea s-a răcit accentuat </w:t>
      </w:r>
      <w:r>
        <w:rPr>
          <w:rFonts w:cs="LiberationSans"/>
          <w:lang w:val="it-IT"/>
        </w:rPr>
        <w:t>ș</w:t>
      </w:r>
      <w:r>
        <w:rPr>
          <w:rFonts w:cs="ArialMT"/>
          <w:lang w:val="it-IT"/>
        </w:rPr>
        <w:t>i a devenit mai rece decât în mod obi</w:t>
      </w:r>
      <w:r>
        <w:rPr>
          <w:rFonts w:cs="LiberationSans"/>
          <w:lang w:val="it-IT"/>
        </w:rPr>
        <w:t>ș</w:t>
      </w:r>
      <w:r>
        <w:rPr>
          <w:rFonts w:cs="ArialMT"/>
          <w:lang w:val="it-IT"/>
        </w:rPr>
        <w:t>nuit pentru această dată. Cerul a fost noros la începutul intervalului, când temporar a plouat slab, apoi a devenit variabil. Vântul a suflat slab până la moderat. Temperatură maximă a fost de 15 grade la Afuma</w:t>
      </w:r>
      <w:r>
        <w:rPr>
          <w:rFonts w:cs="LiberationSans"/>
          <w:lang w:val="it-IT"/>
        </w:rPr>
        <w:t>ț</w:t>
      </w:r>
      <w:r>
        <w:rPr>
          <w:rFonts w:cs="ArialMT"/>
          <w:lang w:val="it-IT"/>
        </w:rPr>
        <w:t xml:space="preserve">i </w:t>
      </w:r>
      <w:r>
        <w:rPr>
          <w:rFonts w:cs="LiberationSans"/>
          <w:lang w:val="it-IT"/>
        </w:rPr>
        <w:t>ș</w:t>
      </w:r>
      <w:r>
        <w:rPr>
          <w:rFonts w:cs="ArialMT"/>
          <w:lang w:val="it-IT"/>
        </w:rPr>
        <w:t xml:space="preserve">i Băneasa </w:t>
      </w:r>
      <w:r>
        <w:rPr>
          <w:rFonts w:cs="LiberationSans"/>
          <w:lang w:val="it-IT"/>
        </w:rPr>
        <w:t>ș</w:t>
      </w:r>
      <w:r>
        <w:rPr>
          <w:rFonts w:cs="ArialMT"/>
          <w:lang w:val="it-IT"/>
        </w:rPr>
        <w:t>i 16 grade la Filaret, iar la ora 6 se înregistrau 2 grade la Băneasa, 4 grade la Afuma</w:t>
      </w:r>
      <w:r>
        <w:rPr>
          <w:rFonts w:cs="LiberationSans"/>
          <w:lang w:val="it-IT"/>
        </w:rPr>
        <w:t>ț</w:t>
      </w:r>
      <w:r>
        <w:rPr>
          <w:rFonts w:cs="ArialMT"/>
          <w:lang w:val="it-IT"/>
        </w:rPr>
        <w:t xml:space="preserve">i </w:t>
      </w:r>
      <w:r>
        <w:rPr>
          <w:rFonts w:cs="LiberationSans"/>
          <w:lang w:val="it-IT"/>
        </w:rPr>
        <w:t>ș</w:t>
      </w:r>
      <w:r>
        <w:rPr>
          <w:rFonts w:cs="ArialMT"/>
          <w:lang w:val="it-IT"/>
        </w:rPr>
        <w:t>i 5 grade la Filaret.</w:t>
      </w:r>
    </w:p>
    <w:p>
      <w:pPr>
        <w:autoSpaceDE w:val="0"/>
        <w:autoSpaceDN w:val="0"/>
        <w:adjustRightInd w:val="0"/>
        <w:spacing w:after="0" w:line="240" w:lineRule="auto"/>
        <w:ind w:left="0"/>
        <w:rPr>
          <w:rFonts w:cs="ArialMT"/>
          <w:sz w:val="16"/>
          <w:szCs w:val="16"/>
          <w:lang w:val="ro-RO"/>
        </w:rPr>
      </w:pPr>
    </w:p>
    <w:p>
      <w:pPr>
        <w:autoSpaceDE w:val="0"/>
        <w:autoSpaceDN w:val="0"/>
        <w:adjustRightInd w:val="0"/>
        <w:spacing w:after="0" w:line="240" w:lineRule="auto"/>
        <w:ind w:left="0"/>
        <w:rPr>
          <w:rFonts w:cs="ArialMT"/>
          <w:sz w:val="16"/>
          <w:szCs w:val="16"/>
          <w:lang w:val="ro-RO"/>
        </w:rPr>
      </w:pPr>
    </w:p>
    <w:p>
      <w:pPr>
        <w:autoSpaceDE w:val="0"/>
        <w:autoSpaceDN w:val="0"/>
        <w:adjustRightInd w:val="0"/>
        <w:spacing w:after="0" w:line="240" w:lineRule="auto"/>
        <w:ind w:left="1080"/>
        <w:rPr>
          <w:lang w:val="ro-RO"/>
        </w:rPr>
      </w:pPr>
      <w:r>
        <w:rPr>
          <w:b/>
          <w:bCs/>
          <w:lang w:val="ro-RO"/>
        </w:rPr>
        <w:t xml:space="preserve">3. </w:t>
      </w:r>
      <w:r>
        <w:rPr>
          <w:b/>
          <w:bCs/>
          <w:u w:val="single"/>
          <w:lang w:val="ro-RO"/>
        </w:rPr>
        <w:t>Prognoza meteorologică în intervalul 17.10.2023, ora 09.00–18.10.2023, ora 9.00</w:t>
      </w:r>
    </w:p>
    <w:p>
      <w:pPr>
        <w:autoSpaceDE w:val="0"/>
        <w:autoSpaceDN w:val="0"/>
        <w:adjustRightInd w:val="0"/>
        <w:spacing w:after="0" w:line="240" w:lineRule="auto"/>
        <w:ind w:left="1080"/>
        <w:rPr>
          <w:rFonts w:cs="ArialMT"/>
          <w:lang w:val="it-IT"/>
        </w:rPr>
      </w:pPr>
      <w:r>
        <w:rPr>
          <w:b/>
          <w:bCs/>
          <w:lang w:val="ro-RO"/>
        </w:rPr>
        <w:t xml:space="preserve">În ţară </w:t>
      </w:r>
      <w:r>
        <w:rPr>
          <w:rFonts w:cs="ArialMT"/>
          <w:lang w:val="it-IT"/>
        </w:rPr>
        <w:t>valorile termice se vor situa u</w:t>
      </w:r>
      <w:r>
        <w:rPr>
          <w:rFonts w:cs="LiberationSans"/>
          <w:lang w:val="it-IT"/>
        </w:rPr>
        <w:t>ș</w:t>
      </w:r>
      <w:r>
        <w:rPr>
          <w:rFonts w:cs="ArialMT"/>
          <w:lang w:val="it-IT"/>
        </w:rPr>
        <w:t xml:space="preserve">or sub cele specifice datei în majoritatea zonelor. Cerul va fi temporar noros, iar noaptea izolat va ploua slab în regiunile sud-estice. Vântul va sufla slab </w:t>
      </w:r>
      <w:r>
        <w:rPr>
          <w:rFonts w:cs="LiberationSans"/>
          <w:lang w:val="it-IT"/>
        </w:rPr>
        <w:t>ș</w:t>
      </w:r>
      <w:r>
        <w:rPr>
          <w:rFonts w:cs="ArialMT"/>
          <w:lang w:val="it-IT"/>
        </w:rPr>
        <w:t xml:space="preserve">i moderat. Temperaturile maxime se vor încadra între 10 </w:t>
      </w:r>
      <w:r>
        <w:rPr>
          <w:rFonts w:cs="LiberationSans"/>
          <w:lang w:val="it-IT"/>
        </w:rPr>
        <w:t>ș</w:t>
      </w:r>
      <w:r>
        <w:rPr>
          <w:rFonts w:cs="ArialMT"/>
          <w:lang w:val="it-IT"/>
        </w:rPr>
        <w:t xml:space="preserve">i 20 de grade, iar cele minime între -4 grade în depresiunile din estul Transilvaniei </w:t>
      </w:r>
      <w:r>
        <w:rPr>
          <w:rFonts w:cs="LiberationSans"/>
          <w:lang w:val="it-IT"/>
        </w:rPr>
        <w:t>ș</w:t>
      </w:r>
      <w:r>
        <w:rPr>
          <w:rFonts w:cs="ArialMT"/>
          <w:lang w:val="it-IT"/>
        </w:rPr>
        <w:t>i 12 grade pe litoral. Diminea</w:t>
      </w:r>
      <w:r>
        <w:rPr>
          <w:rFonts w:cs="LiberationSans"/>
          <w:lang w:val="it-IT"/>
        </w:rPr>
        <w:t>ț</w:t>
      </w:r>
      <w:r>
        <w:rPr>
          <w:rFonts w:cs="ArialMT"/>
          <w:lang w:val="it-IT"/>
        </w:rPr>
        <w:t xml:space="preserve">a </w:t>
      </w:r>
      <w:r>
        <w:rPr>
          <w:rFonts w:cs="LiberationSans"/>
          <w:lang w:val="it-IT"/>
        </w:rPr>
        <w:t>ș</w:t>
      </w:r>
      <w:r>
        <w:rPr>
          <w:rFonts w:cs="ArialMT"/>
          <w:lang w:val="it-IT"/>
        </w:rPr>
        <w:t>i noaptea, pe arii restrânse se va forma cea</w:t>
      </w:r>
      <w:r>
        <w:rPr>
          <w:rFonts w:cs="LiberationSans"/>
          <w:lang w:val="it-IT"/>
        </w:rPr>
        <w:t>ț</w:t>
      </w:r>
      <w:r>
        <w:rPr>
          <w:rFonts w:cs="ArialMT"/>
          <w:lang w:val="it-IT"/>
        </w:rPr>
        <w:t>ă.</w:t>
      </w:r>
    </w:p>
    <w:p>
      <w:pPr>
        <w:autoSpaceDE w:val="0"/>
        <w:autoSpaceDN w:val="0"/>
        <w:adjustRightInd w:val="0"/>
        <w:spacing w:after="0" w:line="240" w:lineRule="auto"/>
        <w:ind w:left="1080"/>
        <w:rPr>
          <w:rFonts w:cs="ArialMT"/>
          <w:sz w:val="16"/>
          <w:szCs w:val="16"/>
          <w:lang w:val="it-IT"/>
        </w:rPr>
      </w:pPr>
    </w:p>
    <w:p>
      <w:pPr>
        <w:autoSpaceDE w:val="0"/>
        <w:autoSpaceDN w:val="0"/>
        <w:adjustRightInd w:val="0"/>
        <w:spacing w:after="0" w:line="240" w:lineRule="auto"/>
        <w:ind w:left="1080"/>
        <w:rPr>
          <w:rFonts w:cs="ArialMT"/>
          <w:lang w:val="it-IT"/>
        </w:rPr>
      </w:pPr>
      <w:r>
        <w:rPr>
          <w:b/>
          <w:bCs/>
          <w:lang w:val="ro-RO"/>
        </w:rPr>
        <w:t>La Bucureşti</w:t>
      </w:r>
      <w:r>
        <w:rPr>
          <w:rFonts w:cs="ArialMT"/>
          <w:lang w:val="it-IT"/>
        </w:rPr>
        <w:t xml:space="preserve"> vremea va fi normală termic pentru această dată. Cerul va avea înnorări temporare, iar vântul va sufla slab </w:t>
      </w:r>
      <w:r>
        <w:rPr>
          <w:rFonts w:cs="LiberationSans"/>
          <w:lang w:val="it-IT"/>
        </w:rPr>
        <w:t>ș</w:t>
      </w:r>
      <w:r>
        <w:rPr>
          <w:rFonts w:cs="ArialMT"/>
          <w:lang w:val="it-IT"/>
        </w:rPr>
        <w:t>i moderat. Temperatura maximă se va situa în jurul valorii de 18 grade, iar cea minimă va fi de 6...7 grade, mai scăzută la periferie.</w:t>
      </w:r>
    </w:p>
    <w:p>
      <w:pPr>
        <w:autoSpaceDE w:val="0"/>
        <w:autoSpaceDN w:val="0"/>
        <w:adjustRightInd w:val="0"/>
        <w:spacing w:after="0" w:line="240" w:lineRule="auto"/>
        <w:ind w:left="0"/>
        <w:rPr>
          <w:rFonts w:cs="ArialMT"/>
          <w:sz w:val="16"/>
          <w:szCs w:val="16"/>
          <w:lang w:val="it-IT"/>
        </w:rPr>
      </w:pPr>
    </w:p>
    <w:p>
      <w:pPr>
        <w:spacing w:after="0"/>
        <w:ind w:left="1080"/>
        <w:rPr>
          <w:b/>
          <w:bCs/>
          <w:i/>
          <w:u w:val="single"/>
          <w:lang w:val="ro-RO"/>
        </w:rPr>
      </w:pPr>
      <w:r>
        <w:rPr>
          <w:b/>
          <w:bCs/>
          <w:i/>
          <w:lang w:val="ro-RO"/>
        </w:rPr>
        <w:t xml:space="preserve">II. </w:t>
      </w:r>
      <w:r>
        <w:rPr>
          <w:b/>
          <w:bCs/>
          <w:i/>
          <w:u w:val="single"/>
          <w:lang w:val="ro-RO"/>
        </w:rPr>
        <w:t xml:space="preserve">CALITATEA APELOR </w:t>
      </w:r>
    </w:p>
    <w:p>
      <w:pPr>
        <w:spacing w:after="0" w:line="240" w:lineRule="auto"/>
        <w:ind w:left="1080"/>
        <w:rPr>
          <w:rFonts w:cs="Tahoma"/>
          <w:b/>
          <w:color w:val="000000" w:themeColor="text1"/>
          <w:lang w:val="ro-RO"/>
          <w14:textFill>
            <w14:solidFill>
              <w14:schemeClr w14:val="tx1"/>
            </w14:solidFill>
          </w14:textFill>
        </w:rPr>
      </w:pPr>
      <w:r>
        <w:rPr>
          <w:rFonts w:cs="Tahoma"/>
          <w:color w:val="000000" w:themeColor="text1"/>
          <w:lang w:val="ro-RO"/>
          <w14:textFill>
            <w14:solidFill>
              <w14:schemeClr w14:val="tx1"/>
            </w14:solidFill>
          </w14:textFill>
        </w:rPr>
        <w:t>Nu au au fost semnalate evenimente deosebite.</w:t>
      </w:r>
    </w:p>
    <w:p>
      <w:pPr>
        <w:spacing w:after="0" w:line="240" w:lineRule="auto"/>
        <w:ind w:left="1080"/>
        <w:rPr>
          <w:rFonts w:cs="Tahoma"/>
          <w:color w:val="000000" w:themeColor="text1"/>
          <w:lang w:val="ro-RO"/>
          <w14:textFill>
            <w14:solidFill>
              <w14:schemeClr w14:val="tx1"/>
            </w14:solidFill>
          </w14:textFill>
        </w:rPr>
      </w:pPr>
    </w:p>
    <w:p>
      <w:pPr>
        <w:spacing w:after="0" w:line="240" w:lineRule="auto"/>
        <w:ind w:left="0"/>
        <w:rPr>
          <w:rFonts w:cs="Tahoma"/>
          <w:color w:val="000000" w:themeColor="text1"/>
          <w:sz w:val="16"/>
          <w:szCs w:val="16"/>
          <w:lang w:val="ro-RO"/>
          <w14:textFill>
            <w14:solidFill>
              <w14:schemeClr w14:val="tx1"/>
            </w14:solidFill>
          </w14:textFill>
        </w:rPr>
      </w:pPr>
    </w:p>
    <w:p>
      <w:pPr>
        <w:spacing w:after="0" w:line="240" w:lineRule="auto"/>
        <w:ind w:left="0"/>
        <w:rPr>
          <w:rFonts w:cs="Tahoma"/>
          <w:color w:val="000000" w:themeColor="text1"/>
          <w:sz w:val="16"/>
          <w:szCs w:val="16"/>
          <w:lang w:val="ro-RO"/>
          <w14:textFill>
            <w14:solidFill>
              <w14:schemeClr w14:val="tx1"/>
            </w14:solidFill>
          </w14:textFill>
        </w:rPr>
      </w:pPr>
    </w:p>
    <w:p>
      <w:pPr>
        <w:spacing w:after="0"/>
        <w:ind w:left="1080"/>
        <w:rPr>
          <w:b/>
          <w:bCs/>
          <w:i/>
          <w:u w:val="single"/>
          <w:lang w:val="ro-RO"/>
        </w:rPr>
      </w:pPr>
      <w:r>
        <w:rPr>
          <w:b/>
          <w:bCs/>
          <w:i/>
          <w:lang w:val="ro-RO"/>
        </w:rPr>
        <w:t xml:space="preserve">III. </w:t>
      </w:r>
      <w:r>
        <w:rPr>
          <w:b/>
          <w:bCs/>
          <w:i/>
          <w:u w:val="single"/>
          <w:lang w:val="ro-RO"/>
        </w:rPr>
        <w:t>CALITATEA MEDIULUI</w:t>
      </w:r>
    </w:p>
    <w:p>
      <w:pPr>
        <w:pStyle w:val="35"/>
        <w:numPr>
          <w:ilvl w:val="0"/>
          <w:numId w:val="1"/>
        </w:numPr>
        <w:spacing w:after="0" w:line="240" w:lineRule="auto"/>
        <w:contextualSpacing/>
        <w:rPr>
          <w:b/>
          <w:color w:val="FF0000"/>
          <w:lang w:val="ro-RO"/>
        </w:rPr>
      </w:pPr>
      <w:r>
        <w:rPr>
          <w:b/>
          <w:color w:val="000000" w:themeColor="text1"/>
          <w:lang w:val="ro-RO"/>
          <w14:textFill>
            <w14:solidFill>
              <w14:schemeClr w14:val="tx1"/>
            </w14:solidFill>
          </w14:textFill>
        </w:rPr>
        <w:t>În domeniul aerului</w:t>
      </w:r>
    </w:p>
    <w:p>
      <w:pPr>
        <w:spacing w:after="0" w:line="240" w:lineRule="auto"/>
        <w:ind w:left="1080"/>
        <w:rPr>
          <w:b/>
          <w:color w:val="000000" w:themeColor="text1"/>
          <w:lang w:val="ro-RO"/>
          <w14:textFill>
            <w14:solidFill>
              <w14:schemeClr w14:val="tx1"/>
            </w14:solidFill>
          </w14:textFill>
        </w:rPr>
      </w:pPr>
      <w:r>
        <w:rPr>
          <w:b/>
          <w:color w:val="000000" w:themeColor="text1"/>
          <w:lang w:val="ro-RO"/>
          <w14:textFill>
            <w14:solidFill>
              <w14:schemeClr w14:val="tx1"/>
            </w14:solidFill>
          </w14:textFill>
        </w:rPr>
        <w:t>Agenţia Naţională pentru Protecţia Mediului</w:t>
      </w:r>
      <w:r>
        <w:rPr>
          <w:color w:val="000000" w:themeColor="text1"/>
          <w:lang w:val="ro-RO"/>
          <w14:textFill>
            <w14:solidFill>
              <w14:schemeClr w14:val="tx1"/>
            </w14:solidFill>
          </w14:textFill>
        </w:rPr>
        <w:t xml:space="preserve"> informează că din rezultatele analizelor efectuate în intervalul 13-15.10.2023 în cadrul Reţelei Naţionale de Monitorizare nu s-au constatat depăşiri ale pragurilor de alertă pentru NO</w:t>
      </w:r>
      <w:r>
        <w:rPr>
          <w:color w:val="000000" w:themeColor="text1"/>
          <w:vertAlign w:val="subscript"/>
          <w:lang w:val="ro-RO"/>
          <w14:textFill>
            <w14:solidFill>
              <w14:schemeClr w14:val="tx1"/>
            </w14:solidFill>
          </w14:textFill>
        </w:rPr>
        <w:t>2</w:t>
      </w:r>
      <w:r>
        <w:rPr>
          <w:color w:val="000000" w:themeColor="text1"/>
          <w:lang w:val="ro-RO"/>
          <w14:textFill>
            <w14:solidFill>
              <w14:schemeClr w14:val="tx1"/>
            </w14:solidFill>
          </w14:textFill>
        </w:rPr>
        <w:t xml:space="preserve"> (dioxid de azot), SO</w:t>
      </w:r>
      <w:r>
        <w:rPr>
          <w:color w:val="000000" w:themeColor="text1"/>
          <w:vertAlign w:val="subscript"/>
          <w:lang w:val="ro-RO"/>
          <w14:textFill>
            <w14:solidFill>
              <w14:schemeClr w14:val="tx1"/>
            </w14:solidFill>
          </w14:textFill>
        </w:rPr>
        <w:t>2</w:t>
      </w:r>
      <w:r>
        <w:rPr>
          <w:color w:val="000000" w:themeColor="text1"/>
          <w:lang w:val="ro-RO"/>
          <w14:textFill>
            <w14:solidFill>
              <w14:schemeClr w14:val="tx1"/>
            </w14:solidFill>
          </w14:textFill>
        </w:rPr>
        <w:t xml:space="preserve"> (dioxid de sulf), ale pragurilor de alertă și informare pentru O</w:t>
      </w:r>
      <w:r>
        <w:rPr>
          <w:color w:val="000000" w:themeColor="text1"/>
          <w:vertAlign w:val="subscript"/>
          <w:lang w:val="ro-RO"/>
          <w14:textFill>
            <w14:solidFill>
              <w14:schemeClr w14:val="tx1"/>
            </w14:solidFill>
          </w14:textFill>
        </w:rPr>
        <w:t>3</w:t>
      </w:r>
      <w:r>
        <w:rPr>
          <w:color w:val="000000" w:themeColor="text1"/>
          <w:lang w:val="ro-RO"/>
          <w14:textFill>
            <w14:solidFill>
              <w14:schemeClr w14:val="tx1"/>
            </w14:solidFill>
          </w14:textFill>
        </w:rPr>
        <w:t xml:space="preserve"> (ozon). </w:t>
      </w:r>
      <w:r>
        <w:rPr>
          <w:b/>
          <w:color w:val="000000" w:themeColor="text1"/>
          <w:lang w:val="ro-RO"/>
          <w14:textFill>
            <w14:solidFill>
              <w14:schemeClr w14:val="tx1"/>
            </w14:solidFill>
          </w14:textFill>
        </w:rPr>
        <w:t>Media zilnică de 50 µg/</w:t>
      </w:r>
      <w:r>
        <w:rPr>
          <w:rFonts w:cs="Arial"/>
          <w:b/>
          <w:color w:val="000000" w:themeColor="text1"/>
          <w:lang w:val="ro-RO"/>
          <w14:textFill>
            <w14:solidFill>
              <w14:schemeClr w14:val="tx1"/>
            </w14:solidFill>
          </w14:textFill>
        </w:rPr>
        <w:t>m</w:t>
      </w:r>
      <w:r>
        <w:rPr>
          <w:rFonts w:cs="Arial"/>
          <w:b/>
          <w:color w:val="000000" w:themeColor="text1"/>
          <w:vertAlign w:val="superscript"/>
          <w:lang w:val="ro-RO"/>
          <w14:textFill>
            <w14:solidFill>
              <w14:schemeClr w14:val="tx1"/>
            </w14:solidFill>
          </w14:textFill>
        </w:rPr>
        <w:t xml:space="preserve">3 </w:t>
      </w:r>
      <w:r>
        <w:rPr>
          <w:b/>
          <w:color w:val="000000" w:themeColor="text1"/>
          <w:lang w:val="ro-RO"/>
          <w14:textFill>
            <w14:solidFill>
              <w14:schemeClr w14:val="tx1"/>
            </w14:solidFill>
          </w14:textFill>
        </w:rPr>
        <w:t xml:space="preserve">pentru PM10 </w:t>
      </w:r>
      <w:r>
        <w:rPr>
          <w:color w:val="000000" w:themeColor="text1"/>
          <w:lang w:val="ro-RO"/>
          <w14:textFill>
            <w14:solidFill>
              <w14:schemeClr w14:val="tx1"/>
            </w14:solidFill>
          </w14:textFill>
        </w:rPr>
        <w:t xml:space="preserve">(pulberi în suspensie cu diametrul sub 10 microni) </w:t>
      </w:r>
      <w:r>
        <w:rPr>
          <w:b/>
          <w:color w:val="000000" w:themeColor="text1"/>
          <w:lang w:val="ro-RO"/>
          <w14:textFill>
            <w14:solidFill>
              <w14:schemeClr w14:val="tx1"/>
            </w14:solidFill>
          </w14:textFill>
        </w:rPr>
        <w:t>a fost depășită:</w:t>
      </w:r>
    </w:p>
    <w:p>
      <w:pPr>
        <w:spacing w:after="0" w:line="240" w:lineRule="auto"/>
        <w:ind w:left="1080"/>
        <w:rPr>
          <w:color w:val="000000" w:themeColor="text1"/>
          <w:lang w:val="fr-FR"/>
          <w14:textFill>
            <w14:solidFill>
              <w14:schemeClr w14:val="tx1"/>
            </w14:solidFill>
          </w14:textFill>
        </w:rPr>
      </w:pPr>
      <w:r>
        <w:rPr>
          <w:b/>
          <w:color w:val="000000" w:themeColor="text1"/>
          <w:lang w:val="ro-RO"/>
          <w14:textFill>
            <w14:solidFill>
              <w14:schemeClr w14:val="tx1"/>
            </w14:solidFill>
          </w14:textFill>
        </w:rPr>
        <w:t xml:space="preserve">-în data 13.10.2023 la staţiile: B-2, B-3, B-4, B-5, B-16, B-21, B-23 </w:t>
      </w:r>
      <w:r>
        <w:rPr>
          <w:color w:val="000000" w:themeColor="text1"/>
          <w:lang w:val="ro-RO"/>
          <w14:textFill>
            <w14:solidFill>
              <w14:schemeClr w14:val="tx1"/>
            </w14:solidFill>
          </w14:textFill>
        </w:rPr>
        <w:t>(</w:t>
      </w:r>
      <w:r>
        <w:rPr>
          <w:color w:val="000000" w:themeColor="text1"/>
          <w:lang w:val="fr-FR"/>
          <w14:textFill>
            <w14:solidFill>
              <w14:schemeClr w14:val="tx1"/>
            </w14:solidFill>
          </w14:textFill>
        </w:rPr>
        <w:t>municipiul Bucure</w:t>
      </w:r>
      <w:r>
        <w:rPr>
          <w:color w:val="000000" w:themeColor="text1"/>
          <w:lang w:val="ro-RO"/>
          <w14:textFill>
            <w14:solidFill>
              <w14:schemeClr w14:val="tx1"/>
            </w14:solidFill>
          </w14:textFill>
        </w:rPr>
        <w:t xml:space="preserve">ști), </w:t>
      </w:r>
      <w:r>
        <w:rPr>
          <w:b/>
          <w:color w:val="000000" w:themeColor="text1"/>
          <w:lang w:val="ro-RO"/>
          <w14:textFill>
            <w14:solidFill>
              <w14:schemeClr w14:val="tx1"/>
            </w14:solidFill>
          </w14:textFill>
        </w:rPr>
        <w:t>B-27</w:t>
      </w:r>
      <w:r>
        <w:rPr>
          <w:color w:val="000000" w:themeColor="text1"/>
          <w:lang w:val="ro-RO"/>
          <w14:textFill>
            <w14:solidFill>
              <w14:schemeClr w14:val="tx1"/>
            </w14:solidFill>
          </w14:textFill>
        </w:rPr>
        <w:t xml:space="preserve"> (</w:t>
      </w:r>
      <w:r>
        <w:rPr>
          <w:color w:val="000000" w:themeColor="text1"/>
          <w:lang w:val="fr-FR"/>
          <w14:textFill>
            <w14:solidFill>
              <w14:schemeClr w14:val="tx1"/>
            </w14:solidFill>
          </w14:textFill>
        </w:rPr>
        <w:t>ora</w:t>
      </w:r>
      <w:r>
        <w:rPr>
          <w:color w:val="000000" w:themeColor="text1"/>
          <w:lang w:val="ro-RO"/>
          <w14:textFill>
            <w14:solidFill>
              <w14:schemeClr w14:val="tx1"/>
            </w14:solidFill>
          </w14:textFill>
        </w:rPr>
        <w:t>ș</w:t>
      </w:r>
      <w:r>
        <w:rPr>
          <w:color w:val="000000" w:themeColor="text1"/>
          <w:lang w:val="fr-FR"/>
          <w14:textFill>
            <w14:solidFill>
              <w14:schemeClr w14:val="tx1"/>
            </w14:solidFill>
          </w14:textFill>
        </w:rPr>
        <w:t xml:space="preserve">ul Voluntari, jud. Ilfov), </w:t>
      </w:r>
      <w:r>
        <w:rPr>
          <w:b/>
          <w:color w:val="000000" w:themeColor="text1"/>
          <w:lang w:val="fr-FR"/>
          <w14:textFill>
            <w14:solidFill>
              <w14:schemeClr w14:val="tx1"/>
            </w14:solidFill>
          </w14:textFill>
        </w:rPr>
        <w:t>BV-6</w:t>
      </w:r>
      <w:r>
        <w:rPr>
          <w:color w:val="000000" w:themeColor="text1"/>
          <w:lang w:val="fr-FR"/>
          <w14:textFill>
            <w14:solidFill>
              <w14:schemeClr w14:val="tx1"/>
            </w14:solidFill>
          </w14:textFill>
        </w:rPr>
        <w:t xml:space="preserve"> (municipiul Codlea), </w:t>
      </w:r>
      <w:r>
        <w:rPr>
          <w:b/>
          <w:color w:val="000000" w:themeColor="text1"/>
          <w:lang w:val="fr-FR"/>
          <w14:textFill>
            <w14:solidFill>
              <w14:schemeClr w14:val="tx1"/>
            </w14:solidFill>
          </w14:textFill>
        </w:rPr>
        <w:t>IS-1 mobil</w:t>
      </w:r>
      <w:r>
        <w:rPr>
          <w:color w:val="000000" w:themeColor="text1"/>
          <w:lang w:val="fr-FR"/>
          <w14:textFill>
            <w14:solidFill>
              <w14:schemeClr w14:val="tx1"/>
            </w14:solidFill>
          </w14:textFill>
        </w:rPr>
        <w:t xml:space="preserve"> (municipiul Ia</w:t>
      </w:r>
      <w:r>
        <w:rPr>
          <w:color w:val="000000" w:themeColor="text1"/>
          <w:lang w:val="ro-RO"/>
          <w14:textFill>
            <w14:solidFill>
              <w14:schemeClr w14:val="tx1"/>
            </w14:solidFill>
          </w14:textFill>
        </w:rPr>
        <w:t>ș</w:t>
      </w:r>
      <w:r>
        <w:rPr>
          <w:color w:val="000000" w:themeColor="text1"/>
          <w:lang w:val="fr-FR"/>
          <w14:textFill>
            <w14:solidFill>
              <w14:schemeClr w14:val="tx1"/>
            </w14:solidFill>
          </w14:textFill>
        </w:rPr>
        <w:t>i);</w:t>
      </w:r>
    </w:p>
    <w:p>
      <w:pPr>
        <w:spacing w:after="0" w:line="240" w:lineRule="auto"/>
        <w:ind w:left="1080"/>
        <w:rPr>
          <w:lang w:val="fr-FR"/>
        </w:rPr>
      </w:pPr>
      <w:r>
        <w:rPr>
          <w:b/>
          <w:color w:val="000000" w:themeColor="text1"/>
          <w:lang w:val="ro-RO"/>
          <w14:textFill>
            <w14:solidFill>
              <w14:schemeClr w14:val="tx1"/>
            </w14:solidFill>
          </w14:textFill>
        </w:rPr>
        <w:t xml:space="preserve">-în data 14.10.2023 la staţiile: B-2, B-3, B-4, B-5, B-16, B-17, B-21, B-23 </w:t>
      </w:r>
      <w:r>
        <w:rPr>
          <w:color w:val="000000" w:themeColor="text1"/>
          <w:lang w:val="ro-RO"/>
          <w14:textFill>
            <w14:solidFill>
              <w14:schemeClr w14:val="tx1"/>
            </w14:solidFill>
          </w14:textFill>
        </w:rPr>
        <w:t>(</w:t>
      </w:r>
      <w:r>
        <w:rPr>
          <w:color w:val="000000" w:themeColor="text1"/>
          <w:lang w:val="fr-FR"/>
          <w14:textFill>
            <w14:solidFill>
              <w14:schemeClr w14:val="tx1"/>
            </w14:solidFill>
          </w14:textFill>
        </w:rPr>
        <w:t>municipiul Bucure</w:t>
      </w:r>
      <w:r>
        <w:rPr>
          <w:color w:val="000000" w:themeColor="text1"/>
          <w:lang w:val="ro-RO"/>
          <w14:textFill>
            <w14:solidFill>
              <w14:schemeClr w14:val="tx1"/>
            </w14:solidFill>
          </w14:textFill>
        </w:rPr>
        <w:t xml:space="preserve">ști), </w:t>
      </w:r>
      <w:r>
        <w:rPr>
          <w:b/>
          <w:color w:val="000000" w:themeColor="text1"/>
          <w:lang w:val="ro-RO"/>
          <w14:textFill>
            <w14:solidFill>
              <w14:schemeClr w14:val="tx1"/>
            </w14:solidFill>
          </w14:textFill>
        </w:rPr>
        <w:t>B-27</w:t>
      </w:r>
      <w:r>
        <w:rPr>
          <w:color w:val="000000" w:themeColor="text1"/>
          <w:lang w:val="ro-RO"/>
          <w14:textFill>
            <w14:solidFill>
              <w14:schemeClr w14:val="tx1"/>
            </w14:solidFill>
          </w14:textFill>
        </w:rPr>
        <w:t xml:space="preserve"> (</w:t>
      </w:r>
      <w:r>
        <w:rPr>
          <w:color w:val="000000" w:themeColor="text1"/>
          <w:lang w:val="fr-FR"/>
          <w14:textFill>
            <w14:solidFill>
              <w14:schemeClr w14:val="tx1"/>
            </w14:solidFill>
          </w14:textFill>
        </w:rPr>
        <w:t>ora</w:t>
      </w:r>
      <w:r>
        <w:rPr>
          <w:color w:val="000000" w:themeColor="text1"/>
          <w:lang w:val="ro-RO"/>
          <w14:textFill>
            <w14:solidFill>
              <w14:schemeClr w14:val="tx1"/>
            </w14:solidFill>
          </w14:textFill>
        </w:rPr>
        <w:t>ș</w:t>
      </w:r>
      <w:r>
        <w:rPr>
          <w:color w:val="000000" w:themeColor="text1"/>
          <w:lang w:val="fr-FR"/>
          <w14:textFill>
            <w14:solidFill>
              <w14:schemeClr w14:val="tx1"/>
            </w14:solidFill>
          </w14:textFill>
        </w:rPr>
        <w:t xml:space="preserve">ul Voluntari, jud. Ilfov), </w:t>
      </w:r>
      <w:r>
        <w:rPr>
          <w:b/>
          <w:color w:val="000000" w:themeColor="text1"/>
          <w:lang w:val="fr-FR"/>
          <w14:textFill>
            <w14:solidFill>
              <w14:schemeClr w14:val="tx1"/>
            </w14:solidFill>
          </w14:textFill>
        </w:rPr>
        <w:t>CJ-4</w:t>
      </w:r>
      <w:r>
        <w:rPr>
          <w:color w:val="000000" w:themeColor="text1"/>
          <w:lang w:val="fr-FR"/>
          <w14:textFill>
            <w14:solidFill>
              <w14:schemeClr w14:val="tx1"/>
            </w14:solidFill>
          </w14:textFill>
        </w:rPr>
        <w:t xml:space="preserve"> (</w:t>
      </w:r>
      <w:r>
        <w:rPr>
          <w:lang w:val="fr-FR"/>
        </w:rPr>
        <w:t xml:space="preserve">municipiul Cluj-Napoca), </w:t>
      </w:r>
      <w:r>
        <w:rPr>
          <w:b/>
          <w:lang w:val="fr-FR"/>
        </w:rPr>
        <w:t>CT-1</w:t>
      </w:r>
      <w:r>
        <w:rPr>
          <w:lang w:val="fr-FR"/>
        </w:rPr>
        <w:t xml:space="preserve"> (municipiul Constan</w:t>
      </w:r>
      <w:r>
        <w:rPr>
          <w:color w:val="000000" w:themeColor="text1"/>
          <w:lang w:val="ro-RO"/>
          <w14:textFill>
            <w14:solidFill>
              <w14:schemeClr w14:val="tx1"/>
            </w14:solidFill>
          </w14:textFill>
        </w:rPr>
        <w:t>ț</w:t>
      </w:r>
      <w:r>
        <w:rPr>
          <w:lang w:val="fr-FR"/>
        </w:rPr>
        <w:t>a);</w:t>
      </w:r>
    </w:p>
    <w:p>
      <w:pPr>
        <w:spacing w:after="0" w:line="240" w:lineRule="auto"/>
        <w:ind w:left="1080"/>
        <w:rPr>
          <w:b/>
          <w:color w:val="000000" w:themeColor="text1"/>
          <w:lang w:val="ro-RO"/>
          <w14:textFill>
            <w14:solidFill>
              <w14:schemeClr w14:val="tx1"/>
            </w14:solidFill>
          </w14:textFill>
        </w:rPr>
      </w:pPr>
      <w:r>
        <w:rPr>
          <w:b/>
          <w:color w:val="000000" w:themeColor="text1"/>
          <w:lang w:val="ro-RO"/>
          <w14:textFill>
            <w14:solidFill>
              <w14:schemeClr w14:val="tx1"/>
            </w14:solidFill>
          </w14:textFill>
        </w:rPr>
        <w:t xml:space="preserve">-în data 15.10.2023 la staţiile: B-16, B-17 </w:t>
      </w:r>
      <w:r>
        <w:rPr>
          <w:color w:val="000000" w:themeColor="text1"/>
          <w:lang w:val="ro-RO"/>
          <w14:textFill>
            <w14:solidFill>
              <w14:schemeClr w14:val="tx1"/>
            </w14:solidFill>
          </w14:textFill>
        </w:rPr>
        <w:t>(</w:t>
      </w:r>
      <w:r>
        <w:rPr>
          <w:color w:val="000000" w:themeColor="text1"/>
          <w:lang w:val="fr-FR"/>
          <w14:textFill>
            <w14:solidFill>
              <w14:schemeClr w14:val="tx1"/>
            </w14:solidFill>
          </w14:textFill>
        </w:rPr>
        <w:t>municipiul Bucure</w:t>
      </w:r>
      <w:r>
        <w:rPr>
          <w:color w:val="000000" w:themeColor="text1"/>
          <w:lang w:val="ro-RO"/>
          <w14:textFill>
            <w14:solidFill>
              <w14:schemeClr w14:val="tx1"/>
            </w14:solidFill>
          </w14:textFill>
        </w:rPr>
        <w:t xml:space="preserve">ști), </w:t>
      </w:r>
      <w:r>
        <w:rPr>
          <w:b/>
          <w:lang w:val="fr-FR"/>
        </w:rPr>
        <w:t>CT-1</w:t>
      </w:r>
      <w:r>
        <w:rPr>
          <w:lang w:val="fr-FR"/>
        </w:rPr>
        <w:t xml:space="preserve"> (municipiul Constan</w:t>
      </w:r>
      <w:r>
        <w:rPr>
          <w:color w:val="000000" w:themeColor="text1"/>
          <w:lang w:val="ro-RO"/>
          <w14:textFill>
            <w14:solidFill>
              <w14:schemeClr w14:val="tx1"/>
            </w14:solidFill>
          </w14:textFill>
        </w:rPr>
        <w:t>ț</w:t>
      </w:r>
      <w:r>
        <w:rPr>
          <w:lang w:val="fr-FR"/>
        </w:rPr>
        <w:t>a).</w:t>
      </w:r>
    </w:p>
    <w:p>
      <w:pPr>
        <w:spacing w:after="0" w:line="240" w:lineRule="auto"/>
        <w:ind w:left="1080"/>
        <w:rPr>
          <w:rFonts w:cs="Tahoma"/>
          <w:color w:val="000000" w:themeColor="text1"/>
          <w:sz w:val="16"/>
          <w:szCs w:val="16"/>
          <w:lang w:val="ro-RO"/>
          <w14:textFill>
            <w14:solidFill>
              <w14:schemeClr w14:val="tx1"/>
            </w14:solidFill>
          </w14:textFill>
        </w:rPr>
      </w:pPr>
    </w:p>
    <w:p>
      <w:pPr>
        <w:pStyle w:val="35"/>
        <w:numPr>
          <w:ilvl w:val="0"/>
          <w:numId w:val="1"/>
        </w:numPr>
        <w:spacing w:after="0" w:line="240" w:lineRule="auto"/>
        <w:contextualSpacing/>
        <w:rPr>
          <w:b/>
          <w:color w:val="000000" w:themeColor="text1"/>
          <w:lang w:val="ro-RO"/>
          <w14:textFill>
            <w14:solidFill>
              <w14:schemeClr w14:val="tx1"/>
            </w14:solidFill>
          </w14:textFill>
        </w:rPr>
      </w:pPr>
      <w:r>
        <w:rPr>
          <w:b/>
          <w:color w:val="000000" w:themeColor="text1"/>
          <w:lang w:val="ro-RO"/>
          <w14:textFill>
            <w14:solidFill>
              <w14:schemeClr w14:val="tx1"/>
            </w14:solidFill>
          </w14:textFill>
        </w:rPr>
        <w:t xml:space="preserve">În domeniul solului şi vegetaţiei </w:t>
      </w:r>
    </w:p>
    <w:p>
      <w:pPr>
        <w:spacing w:after="0" w:line="240" w:lineRule="auto"/>
        <w:ind w:left="1080"/>
        <w:rPr>
          <w:rFonts w:cs="Tahoma"/>
          <w:color w:val="000000" w:themeColor="text1"/>
          <w:lang w:val="ro-RO"/>
          <w14:textFill>
            <w14:solidFill>
              <w14:schemeClr w14:val="tx1"/>
            </w14:solidFill>
          </w14:textFill>
        </w:rPr>
      </w:pPr>
      <w:r>
        <w:rPr>
          <w:rFonts w:cs="Tahoma"/>
          <w:b/>
          <w:color w:val="000000" w:themeColor="text1"/>
          <w:lang w:val="ro-RO"/>
          <w14:textFill>
            <w14:solidFill>
              <w14:schemeClr w14:val="tx1"/>
            </w14:solidFill>
          </w14:textFill>
        </w:rPr>
        <w:t>Garda Forestier</w:t>
      </w:r>
      <w:r>
        <w:rPr>
          <w:b/>
          <w:color w:val="000000" w:themeColor="text1"/>
          <w:lang w:val="ro-RO"/>
          <w14:textFill>
            <w14:solidFill>
              <w14:schemeClr w14:val="tx1"/>
            </w14:solidFill>
          </w14:textFill>
        </w:rPr>
        <w:t>ă</w:t>
      </w:r>
      <w:r>
        <w:rPr>
          <w:rFonts w:cs="Tahoma"/>
          <w:b/>
          <w:color w:val="000000" w:themeColor="text1"/>
          <w:lang w:val="ro-RO"/>
          <w14:textFill>
            <w14:solidFill>
              <w14:schemeClr w14:val="tx1"/>
            </w14:solidFill>
          </w14:textFill>
        </w:rPr>
        <w:t xml:space="preserve"> R</w:t>
      </w:r>
      <w:r>
        <w:rPr>
          <w:b/>
          <w:color w:val="000000" w:themeColor="text1"/>
          <w:lang w:val="ro-RO"/>
          <w14:textFill>
            <w14:solidFill>
              <w14:schemeClr w14:val="tx1"/>
            </w14:solidFill>
          </w14:textFill>
        </w:rPr>
        <w:t>â</w:t>
      </w:r>
      <w:r>
        <w:rPr>
          <w:rFonts w:cs="Tahoma"/>
          <w:b/>
          <w:color w:val="000000" w:themeColor="text1"/>
          <w:lang w:val="ro-RO"/>
          <w14:textFill>
            <w14:solidFill>
              <w14:schemeClr w14:val="tx1"/>
            </w14:solidFill>
          </w14:textFill>
        </w:rPr>
        <w:t>mnicu V</w:t>
      </w:r>
      <w:r>
        <w:rPr>
          <w:b/>
          <w:color w:val="000000" w:themeColor="text1"/>
          <w:lang w:val="ro-RO"/>
          <w14:textFill>
            <w14:solidFill>
              <w14:schemeClr w14:val="tx1"/>
            </w14:solidFill>
          </w14:textFill>
        </w:rPr>
        <w:t>â</w:t>
      </w:r>
      <w:r>
        <w:rPr>
          <w:rFonts w:cs="Tahoma"/>
          <w:b/>
          <w:color w:val="000000" w:themeColor="text1"/>
          <w:lang w:val="ro-RO"/>
          <w14:textFill>
            <w14:solidFill>
              <w14:schemeClr w14:val="tx1"/>
            </w14:solidFill>
          </w14:textFill>
        </w:rPr>
        <w:t>lcea</w:t>
      </w:r>
      <w:r>
        <w:rPr>
          <w:rFonts w:cs="Tahoma"/>
          <w:color w:val="000000" w:themeColor="text1"/>
          <w:lang w:val="ro-RO"/>
          <w14:textFill>
            <w14:solidFill>
              <w14:schemeClr w14:val="tx1"/>
            </w14:solidFill>
          </w14:textFill>
        </w:rPr>
        <w:t xml:space="preserve"> informeaz</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c</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 xml:space="preserve">n data de 15.10.2023, la ora 14:15, s-a produs un incendiu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zona satului Opta</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(comuna Opta</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i-M</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gura), pe raza Ocolului Silvic Slatina, jud. Olt (cauza-utilizarea neglijent</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a focului deschis). Acesta a afectat o suprafa</w:t>
      </w:r>
      <w:r>
        <w:rPr>
          <w:color w:val="000000" w:themeColor="text1"/>
          <w:lang w:val="ro-RO"/>
          <w14:textFill>
            <w14:solidFill>
              <w14:schemeClr w14:val="tx1"/>
            </w14:solidFill>
          </w14:textFill>
        </w:rPr>
        <w:t>ţă</w:t>
      </w:r>
      <w:r>
        <w:rPr>
          <w:rFonts w:cs="Tahoma"/>
          <w:color w:val="000000" w:themeColor="text1"/>
          <w:lang w:val="ro-RO"/>
          <w14:textFill>
            <w14:solidFill>
              <w14:schemeClr w14:val="tx1"/>
            </w14:solidFill>
          </w14:textFill>
        </w:rPr>
        <w:t xml:space="preserve"> de 0,7 ha de litier</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xml:space="preserve">i a fost stins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aceea</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zi, la ora 16:40, de c</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tre personalul silvic, pompierii militari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poli</w:t>
      </w:r>
      <w:r>
        <w:rPr>
          <w:color w:val="000000" w:themeColor="text1"/>
          <w:lang w:val="ro-RO"/>
          <w14:textFill>
            <w14:solidFill>
              <w14:schemeClr w14:val="tx1"/>
            </w14:solidFill>
          </w14:textFill>
        </w:rPr>
        <w:t>ţ</w:t>
      </w:r>
      <w:r>
        <w:rPr>
          <w:rFonts w:cs="Tahoma"/>
          <w:color w:val="000000" w:themeColor="text1"/>
          <w:lang w:val="ro-RO"/>
          <w14:textFill>
            <w14:solidFill>
              <w14:schemeClr w14:val="tx1"/>
            </w14:solidFill>
          </w14:textFill>
        </w:rPr>
        <w:t>i</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xml:space="preserve">ti. </w:t>
      </w:r>
    </w:p>
    <w:p>
      <w:pPr>
        <w:spacing w:after="0" w:line="240" w:lineRule="auto"/>
        <w:ind w:left="1080"/>
        <w:rPr>
          <w:rFonts w:cs="Tahoma"/>
          <w:color w:val="000000" w:themeColor="text1"/>
          <w:sz w:val="16"/>
          <w:szCs w:val="16"/>
          <w:lang w:val="ro-RO"/>
          <w14:textFill>
            <w14:solidFill>
              <w14:schemeClr w14:val="tx1"/>
            </w14:solidFill>
          </w14:textFill>
        </w:rPr>
      </w:pPr>
    </w:p>
    <w:p>
      <w:pPr>
        <w:spacing w:after="0" w:line="240" w:lineRule="auto"/>
        <w:ind w:left="1080"/>
        <w:rPr>
          <w:rFonts w:cs="Tahoma"/>
          <w:color w:val="000000" w:themeColor="text1"/>
          <w:lang w:val="ro-RO"/>
          <w14:textFill>
            <w14:solidFill>
              <w14:schemeClr w14:val="tx1"/>
            </w14:solidFill>
          </w14:textFill>
        </w:rPr>
      </w:pPr>
      <w:r>
        <w:rPr>
          <w:rFonts w:cs="Tahoma"/>
          <w:b/>
          <w:color w:val="000000" w:themeColor="text1"/>
          <w:lang w:val="ro-RO"/>
          <w14:textFill>
            <w14:solidFill>
              <w14:schemeClr w14:val="tx1"/>
            </w14:solidFill>
          </w14:textFill>
        </w:rPr>
        <w:t>Garda Forestier</w:t>
      </w:r>
      <w:r>
        <w:rPr>
          <w:b/>
          <w:color w:val="000000" w:themeColor="text1"/>
          <w:lang w:val="ro-RO"/>
          <w14:textFill>
            <w14:solidFill>
              <w14:schemeClr w14:val="tx1"/>
            </w14:solidFill>
          </w14:textFill>
        </w:rPr>
        <w:t>ă</w:t>
      </w:r>
      <w:r>
        <w:rPr>
          <w:rFonts w:cs="Tahoma"/>
          <w:b/>
          <w:color w:val="000000" w:themeColor="text1"/>
          <w:lang w:val="ro-RO"/>
          <w14:textFill>
            <w14:solidFill>
              <w14:schemeClr w14:val="tx1"/>
            </w14:solidFill>
          </w14:textFill>
        </w:rPr>
        <w:t xml:space="preserve"> R</w:t>
      </w:r>
      <w:r>
        <w:rPr>
          <w:b/>
          <w:color w:val="000000" w:themeColor="text1"/>
          <w:lang w:val="ro-RO"/>
          <w14:textFill>
            <w14:solidFill>
              <w14:schemeClr w14:val="tx1"/>
            </w14:solidFill>
          </w14:textFill>
        </w:rPr>
        <w:t>â</w:t>
      </w:r>
      <w:r>
        <w:rPr>
          <w:rFonts w:cs="Tahoma"/>
          <w:b/>
          <w:color w:val="000000" w:themeColor="text1"/>
          <w:lang w:val="ro-RO"/>
          <w14:textFill>
            <w14:solidFill>
              <w14:schemeClr w14:val="tx1"/>
            </w14:solidFill>
          </w14:textFill>
        </w:rPr>
        <w:t>mnicu V</w:t>
      </w:r>
      <w:r>
        <w:rPr>
          <w:b/>
          <w:color w:val="000000" w:themeColor="text1"/>
          <w:lang w:val="ro-RO"/>
          <w14:textFill>
            <w14:solidFill>
              <w14:schemeClr w14:val="tx1"/>
            </w14:solidFill>
          </w14:textFill>
        </w:rPr>
        <w:t>â</w:t>
      </w:r>
      <w:r>
        <w:rPr>
          <w:rFonts w:cs="Tahoma"/>
          <w:b/>
          <w:color w:val="000000" w:themeColor="text1"/>
          <w:lang w:val="ro-RO"/>
          <w14:textFill>
            <w14:solidFill>
              <w14:schemeClr w14:val="tx1"/>
            </w14:solidFill>
          </w14:textFill>
        </w:rPr>
        <w:t>lcea</w:t>
      </w:r>
      <w:r>
        <w:rPr>
          <w:rFonts w:cs="Tahoma"/>
          <w:color w:val="000000" w:themeColor="text1"/>
          <w:lang w:val="ro-RO"/>
          <w14:textFill>
            <w14:solidFill>
              <w14:schemeClr w14:val="tx1"/>
            </w14:solidFill>
          </w14:textFill>
        </w:rPr>
        <w:t xml:space="preserve"> informeaz</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c</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 xml:space="preserve">n data de 15.10.2023, la ora 20:30, s-a produs un incendiu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zona comunei Poiana Mare, pe raza Ocolului Silvic Calafat, jud. Dolj (cauza-utilizarea neglijent</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a focului deschis-arderi de resturi provenite din activit</w:t>
      </w:r>
      <w:r>
        <w:rPr>
          <w:color w:val="000000" w:themeColor="text1"/>
          <w:lang w:val="ro-RO"/>
          <w14:textFill>
            <w14:solidFill>
              <w14:schemeClr w14:val="tx1"/>
            </w14:solidFill>
          </w14:textFill>
        </w:rPr>
        <w:t>ăţ</w:t>
      </w:r>
      <w:r>
        <w:rPr>
          <w:rFonts w:cs="Tahoma"/>
          <w:color w:val="000000" w:themeColor="text1"/>
          <w:lang w:val="ro-RO"/>
          <w14:textFill>
            <w14:solidFill>
              <w14:schemeClr w14:val="tx1"/>
            </w14:solidFill>
          </w14:textFill>
        </w:rPr>
        <w:t>i agricole). Acesta a afectat o suprafa</w:t>
      </w:r>
      <w:r>
        <w:rPr>
          <w:color w:val="000000" w:themeColor="text1"/>
          <w:lang w:val="ro-RO"/>
          <w14:textFill>
            <w14:solidFill>
              <w14:schemeClr w14:val="tx1"/>
            </w14:solidFill>
          </w14:textFill>
        </w:rPr>
        <w:t>ţă</w:t>
      </w:r>
      <w:r>
        <w:rPr>
          <w:rFonts w:cs="Tahoma"/>
          <w:color w:val="000000" w:themeColor="text1"/>
          <w:lang w:val="ro-RO"/>
          <w14:textFill>
            <w14:solidFill>
              <w14:schemeClr w14:val="tx1"/>
            </w14:solidFill>
          </w14:textFill>
        </w:rPr>
        <w:t xml:space="preserve"> de 0,3 ha de litier</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xml:space="preserve">i a fost stins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aceea</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zi, la ora 22:00, de c</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tre personalul silvic, pompierii militari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cet</w:t>
      </w:r>
      <w:r>
        <w:rPr>
          <w:color w:val="000000" w:themeColor="text1"/>
          <w:lang w:val="ro-RO"/>
          <w14:textFill>
            <w14:solidFill>
              <w14:schemeClr w14:val="tx1"/>
            </w14:solidFill>
          </w14:textFill>
        </w:rPr>
        <w:t>ăţ</w:t>
      </w:r>
      <w:r>
        <w:rPr>
          <w:rFonts w:cs="Tahoma"/>
          <w:color w:val="000000" w:themeColor="text1"/>
          <w:lang w:val="ro-RO"/>
          <w14:textFill>
            <w14:solidFill>
              <w14:schemeClr w14:val="tx1"/>
            </w14:solidFill>
          </w14:textFill>
        </w:rPr>
        <w:t>eni.</w:t>
      </w:r>
    </w:p>
    <w:p>
      <w:pPr>
        <w:spacing w:after="0" w:line="240" w:lineRule="auto"/>
        <w:ind w:left="1080"/>
        <w:rPr>
          <w:rFonts w:cs="Tahoma"/>
          <w:color w:val="000000" w:themeColor="text1"/>
          <w:sz w:val="16"/>
          <w:szCs w:val="16"/>
          <w:lang w:val="ro-RO"/>
          <w14:textFill>
            <w14:solidFill>
              <w14:schemeClr w14:val="tx1"/>
            </w14:solidFill>
          </w14:textFill>
        </w:rPr>
      </w:pPr>
    </w:p>
    <w:p>
      <w:pPr>
        <w:spacing w:after="0" w:line="240" w:lineRule="auto"/>
        <w:ind w:left="1080"/>
        <w:rPr>
          <w:rFonts w:cs="Tahoma"/>
          <w:color w:val="000000" w:themeColor="text1"/>
          <w:lang w:val="ro-RO"/>
          <w14:textFill>
            <w14:solidFill>
              <w14:schemeClr w14:val="tx1"/>
            </w14:solidFill>
          </w14:textFill>
        </w:rPr>
      </w:pPr>
      <w:r>
        <w:rPr>
          <w:rFonts w:cs="Tahoma"/>
          <w:b/>
          <w:color w:val="000000" w:themeColor="text1"/>
          <w:lang w:val="ro-RO"/>
          <w14:textFill>
            <w14:solidFill>
              <w14:schemeClr w14:val="tx1"/>
            </w14:solidFill>
          </w14:textFill>
        </w:rPr>
        <w:t>Garda Forestier</w:t>
      </w:r>
      <w:r>
        <w:rPr>
          <w:b/>
          <w:color w:val="000000" w:themeColor="text1"/>
          <w:lang w:val="ro-RO"/>
          <w14:textFill>
            <w14:solidFill>
              <w14:schemeClr w14:val="tx1"/>
            </w14:solidFill>
          </w14:textFill>
        </w:rPr>
        <w:t>ă</w:t>
      </w:r>
      <w:r>
        <w:rPr>
          <w:rFonts w:cs="Tahoma"/>
          <w:b/>
          <w:color w:val="000000" w:themeColor="text1"/>
          <w:lang w:val="ro-RO"/>
          <w14:textFill>
            <w14:solidFill>
              <w14:schemeClr w14:val="tx1"/>
            </w14:solidFill>
          </w14:textFill>
        </w:rPr>
        <w:t xml:space="preserve"> R</w:t>
      </w:r>
      <w:r>
        <w:rPr>
          <w:b/>
          <w:color w:val="000000" w:themeColor="text1"/>
          <w:lang w:val="ro-RO"/>
          <w14:textFill>
            <w14:solidFill>
              <w14:schemeClr w14:val="tx1"/>
            </w14:solidFill>
          </w14:textFill>
        </w:rPr>
        <w:t>â</w:t>
      </w:r>
      <w:r>
        <w:rPr>
          <w:rFonts w:cs="Tahoma"/>
          <w:b/>
          <w:color w:val="000000" w:themeColor="text1"/>
          <w:lang w:val="ro-RO"/>
          <w14:textFill>
            <w14:solidFill>
              <w14:schemeClr w14:val="tx1"/>
            </w14:solidFill>
          </w14:textFill>
        </w:rPr>
        <w:t>mnicu V</w:t>
      </w:r>
      <w:r>
        <w:rPr>
          <w:b/>
          <w:color w:val="000000" w:themeColor="text1"/>
          <w:lang w:val="ro-RO"/>
          <w14:textFill>
            <w14:solidFill>
              <w14:schemeClr w14:val="tx1"/>
            </w14:solidFill>
          </w14:textFill>
        </w:rPr>
        <w:t>â</w:t>
      </w:r>
      <w:r>
        <w:rPr>
          <w:rFonts w:cs="Tahoma"/>
          <w:b/>
          <w:color w:val="000000" w:themeColor="text1"/>
          <w:lang w:val="ro-RO"/>
          <w14:textFill>
            <w14:solidFill>
              <w14:schemeClr w14:val="tx1"/>
            </w14:solidFill>
          </w14:textFill>
        </w:rPr>
        <w:t>lcea</w:t>
      </w:r>
      <w:r>
        <w:rPr>
          <w:rFonts w:cs="Tahoma"/>
          <w:color w:val="000000" w:themeColor="text1"/>
          <w:lang w:val="ro-RO"/>
          <w14:textFill>
            <w14:solidFill>
              <w14:schemeClr w14:val="tx1"/>
            </w14:solidFill>
          </w14:textFill>
        </w:rPr>
        <w:t xml:space="preserve"> informeaz</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c</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 xml:space="preserve">n data de 16.10.2023, la ora 01:00, s-a produs un incendiu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zona comunei Stefan cel Mare, pe raza Ocolului Silvic Corabia, jud. Olt. Acesta a afectat o suprafa</w:t>
      </w:r>
      <w:r>
        <w:rPr>
          <w:color w:val="000000" w:themeColor="text1"/>
          <w:lang w:val="ro-RO"/>
          <w14:textFill>
            <w14:solidFill>
              <w14:schemeClr w14:val="tx1"/>
            </w14:solidFill>
          </w14:textFill>
        </w:rPr>
        <w:t>ţă</w:t>
      </w:r>
      <w:r>
        <w:rPr>
          <w:rFonts w:cs="Tahoma"/>
          <w:color w:val="000000" w:themeColor="text1"/>
          <w:lang w:val="ro-RO"/>
          <w14:textFill>
            <w14:solidFill>
              <w14:schemeClr w14:val="tx1"/>
            </w14:solidFill>
          </w14:textFill>
        </w:rPr>
        <w:t xml:space="preserve"> de 1,85 ha de litier</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xml:space="preserve">i a fost stins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aceea</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zi, la ora 02:00, de c</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tre personalul silvic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cet</w:t>
      </w:r>
      <w:r>
        <w:rPr>
          <w:color w:val="000000" w:themeColor="text1"/>
          <w:lang w:val="ro-RO"/>
          <w14:textFill>
            <w14:solidFill>
              <w14:schemeClr w14:val="tx1"/>
            </w14:solidFill>
          </w14:textFill>
        </w:rPr>
        <w:t>ăţ</w:t>
      </w:r>
      <w:r>
        <w:rPr>
          <w:rFonts w:cs="Tahoma"/>
          <w:color w:val="000000" w:themeColor="text1"/>
          <w:lang w:val="ro-RO"/>
          <w14:textFill>
            <w14:solidFill>
              <w14:schemeClr w14:val="tx1"/>
            </w14:solidFill>
          </w14:textFill>
        </w:rPr>
        <w:t xml:space="preserve">eni. </w:t>
      </w:r>
    </w:p>
    <w:p>
      <w:pPr>
        <w:spacing w:after="0" w:line="240" w:lineRule="auto"/>
        <w:ind w:left="1080"/>
        <w:rPr>
          <w:rFonts w:cs="Tahoma"/>
          <w:color w:val="000000" w:themeColor="text1"/>
          <w:lang w:val="ro-RO"/>
          <w14:textFill>
            <w14:solidFill>
              <w14:schemeClr w14:val="tx1"/>
            </w14:solidFill>
          </w14:textFill>
        </w:rPr>
      </w:pPr>
    </w:p>
    <w:p>
      <w:pPr>
        <w:spacing w:after="0" w:line="240" w:lineRule="auto"/>
        <w:ind w:left="1080"/>
        <w:rPr>
          <w:rFonts w:cs="Tahoma"/>
          <w:color w:val="000000" w:themeColor="text1"/>
          <w:lang w:val="ro-RO"/>
          <w14:textFill>
            <w14:solidFill>
              <w14:schemeClr w14:val="tx1"/>
            </w14:solidFill>
          </w14:textFill>
        </w:rPr>
      </w:pPr>
      <w:r>
        <w:rPr>
          <w:rFonts w:cs="Tahoma"/>
          <w:b/>
          <w:color w:val="000000" w:themeColor="text1"/>
          <w:lang w:val="ro-RO"/>
          <w14:textFill>
            <w14:solidFill>
              <w14:schemeClr w14:val="tx1"/>
            </w14:solidFill>
          </w14:textFill>
        </w:rPr>
        <w:t>A.P.M. Bihor</w:t>
      </w:r>
      <w:r>
        <w:rPr>
          <w:rFonts w:cs="Tahoma"/>
          <w:color w:val="000000" w:themeColor="text1"/>
          <w:lang w:val="ro-RO"/>
          <w14:textFill>
            <w14:solidFill>
              <w14:schemeClr w14:val="tx1"/>
            </w14:solidFill>
          </w14:textFill>
        </w:rPr>
        <w:t xml:space="preserve"> informeaz</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telefonic c</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 xml:space="preserve">n data de 16.10.2023 pe amplasamentul MOL Depozit Tileagd s-a produs un accident feroviar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care au fost implicate dou</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vagoane cistern</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unul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nc</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rcat cu benzina, iar cel</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lalt cu motorin</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Vagoanele nu s-au deteriorat, nu s-au produs scurgeri, nu este pericol de incendiu. I.S.U. a izolat perimetrul, este a</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teptat</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o macara pentru a repune vagonul cu motorin</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pe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xml:space="preserve">ine. </w:t>
      </w:r>
    </w:p>
    <w:p>
      <w:pPr>
        <w:spacing w:after="0" w:line="240" w:lineRule="auto"/>
        <w:ind w:left="1080"/>
        <w:rPr>
          <w:rFonts w:cs="Tahoma"/>
          <w:color w:val="000000" w:themeColor="text1"/>
          <w:lang w:val="ro-RO"/>
          <w14:textFill>
            <w14:solidFill>
              <w14:schemeClr w14:val="tx1"/>
            </w14:solidFill>
          </w14:textFill>
        </w:rPr>
      </w:pPr>
    </w:p>
    <w:p>
      <w:pPr>
        <w:spacing w:after="0" w:line="240" w:lineRule="auto"/>
        <w:ind w:left="0"/>
        <w:rPr>
          <w:sz w:val="16"/>
          <w:szCs w:val="16"/>
          <w:lang w:val="ro-RO"/>
        </w:rPr>
      </w:pPr>
    </w:p>
    <w:p>
      <w:pPr>
        <w:spacing w:after="0" w:line="240" w:lineRule="auto"/>
        <w:ind w:left="1080"/>
        <w:rPr>
          <w:rFonts w:cs="Tahoma"/>
          <w:color w:val="000000" w:themeColor="text1"/>
          <w:lang w:val="ro-RO"/>
          <w14:textFill>
            <w14:solidFill>
              <w14:schemeClr w14:val="tx1"/>
            </w14:solidFill>
          </w14:textFill>
        </w:rPr>
      </w:pPr>
      <w:r>
        <w:rPr>
          <w:b/>
          <w:lang w:val="ro-RO"/>
        </w:rPr>
        <w:t xml:space="preserve">3. </w:t>
      </w:r>
      <w:r>
        <w:rPr>
          <w:b/>
          <w:lang w:val="ro-RO"/>
        </w:rPr>
        <w:tab/>
      </w:r>
      <w:r>
        <w:rPr>
          <w:b/>
          <w:lang w:val="ro-RO"/>
        </w:rPr>
        <w:t>În domeniul supravegherii radioactivităţii mediului</w:t>
      </w:r>
    </w:p>
    <w:p>
      <w:pPr>
        <w:spacing w:after="0" w:line="240" w:lineRule="auto"/>
        <w:ind w:left="1080"/>
        <w:rPr>
          <w:color w:val="000000" w:themeColor="text1"/>
          <w:lang w:val="ro-RO"/>
          <w14:textFill>
            <w14:solidFill>
              <w14:schemeClr w14:val="tx1"/>
            </w14:solidFill>
          </w14:textFill>
        </w:rPr>
      </w:pPr>
      <w:r>
        <w:rPr>
          <w:color w:val="000000" w:themeColor="text1"/>
          <w:lang w:val="ro-RO"/>
          <w14:textFill>
            <w14:solidFill>
              <w14:schemeClr w14:val="tx1"/>
            </w14:solidFill>
          </w14:textFill>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pPr>
        <w:spacing w:after="0"/>
        <w:ind w:left="0"/>
        <w:rPr>
          <w:b/>
          <w:sz w:val="16"/>
          <w:szCs w:val="16"/>
          <w:lang w:val="ro-RO"/>
        </w:rPr>
      </w:pPr>
    </w:p>
    <w:p>
      <w:pPr>
        <w:spacing w:after="0"/>
        <w:ind w:left="0"/>
        <w:rPr>
          <w:b/>
          <w:sz w:val="16"/>
          <w:szCs w:val="16"/>
          <w:lang w:val="ro-RO"/>
        </w:rPr>
      </w:pPr>
    </w:p>
    <w:p>
      <w:pPr>
        <w:spacing w:after="0"/>
        <w:ind w:left="1080"/>
        <w:rPr>
          <w:b/>
          <w:lang w:val="ro-RO"/>
        </w:rPr>
      </w:pPr>
      <w:r>
        <w:rPr>
          <w:b/>
          <w:lang w:val="ro-RO"/>
        </w:rPr>
        <w:t xml:space="preserve">4. </w:t>
      </w:r>
      <w:r>
        <w:rPr>
          <w:b/>
          <w:lang w:val="ro-RO"/>
        </w:rPr>
        <w:tab/>
      </w:r>
      <w:r>
        <w:rPr>
          <w:b/>
          <w:lang w:val="ro-RO"/>
        </w:rPr>
        <w:t>În municipiul Bucureşti</w:t>
      </w:r>
    </w:p>
    <w:p>
      <w:pPr>
        <w:spacing w:after="0" w:line="240" w:lineRule="auto"/>
        <w:ind w:left="1080"/>
        <w:rPr>
          <w:lang w:val="ro-RO"/>
        </w:rPr>
      </w:pPr>
      <w:r>
        <w:rPr>
          <w:lang w:val="ro-RO"/>
        </w:rPr>
        <w:t xml:space="preserve">În ultimele 24 de ore sistemul de monitorizare a calităţii aerului în municipiul Bucureşti nu a semnalat depăşiri ale pragurilor de informare şi alertă.   </w:t>
      </w:r>
    </w:p>
    <w:p>
      <w:pPr>
        <w:spacing w:after="0" w:line="240" w:lineRule="auto"/>
        <w:ind w:left="1080"/>
        <w:rPr>
          <w:lang w:val="ro-RO"/>
        </w:rPr>
      </w:pPr>
    </w:p>
    <w:p>
      <w:pPr>
        <w:spacing w:after="0" w:line="240" w:lineRule="auto"/>
        <w:ind w:left="0"/>
        <w:rPr>
          <w:sz w:val="16"/>
          <w:szCs w:val="16"/>
          <w:lang w:val="ro-RO"/>
        </w:rPr>
      </w:pPr>
    </w:p>
    <w:p>
      <w:pPr>
        <w:spacing w:after="0" w:line="240" w:lineRule="auto"/>
        <w:ind w:left="0"/>
        <w:rPr>
          <w:sz w:val="16"/>
          <w:szCs w:val="16"/>
          <w:lang w:val="ro-RO"/>
        </w:rPr>
      </w:pPr>
    </w:p>
    <w:p>
      <w:pPr>
        <w:spacing w:after="0" w:line="240" w:lineRule="auto"/>
        <w:ind w:left="0"/>
        <w:rPr>
          <w:sz w:val="16"/>
          <w:szCs w:val="16"/>
          <w:lang w:val="ro-RO"/>
        </w:rPr>
      </w:pPr>
    </w:p>
    <w:p>
      <w:pPr>
        <w:spacing w:after="0" w:line="240" w:lineRule="auto"/>
        <w:ind w:left="0"/>
        <w:rPr>
          <w:sz w:val="16"/>
          <w:szCs w:val="16"/>
          <w:lang w:val="ro-RO"/>
        </w:rPr>
      </w:pPr>
    </w:p>
    <w:p>
      <w:pPr>
        <w:spacing w:after="0" w:line="240" w:lineRule="auto"/>
        <w:ind w:left="360" w:firstLine="720"/>
        <w:jc w:val="left"/>
        <w:rPr>
          <w:rFonts w:hint="default"/>
          <w:bCs/>
          <w:sz w:val="20"/>
          <w:szCs w:val="20"/>
          <w:lang w:val="ro-RO"/>
        </w:rPr>
      </w:pPr>
      <w:r>
        <w:rPr>
          <w:rFonts w:hint="default"/>
          <w:b/>
          <w:bCs/>
          <w:lang w:val="ro-RO"/>
        </w:rPr>
        <w:t xml:space="preserve">Direcția Comunicare </w:t>
      </w:r>
      <w:bookmarkStart w:id="3" w:name="_GoBack"/>
      <w:bookmarkEnd w:id="3"/>
    </w:p>
    <w:sectPr>
      <w:headerReference r:id="rId6" w:type="first"/>
      <w:footerReference r:id="rId8" w:type="first"/>
      <w:headerReference r:id="rId5" w:type="default"/>
      <w:footerReference r:id="rId7" w:type="default"/>
      <w:pgSz w:w="11900" w:h="16840"/>
      <w:pgMar w:top="1674" w:right="1280" w:bottom="1702" w:left="567" w:header="567" w:footer="502"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0000012" w:usb3="00000000" w:csb0="0002009F" w:csb1="00000000"/>
  </w:font>
  <w:font w:name="Trebuchet MS">
    <w:panose1 w:val="020B0603020202020204"/>
    <w:charset w:val="00"/>
    <w:family w:val="swiss"/>
    <w:pitch w:val="default"/>
    <w:sig w:usb0="00000687" w:usb1="00000000" w:usb2="00000000" w:usb3="00000000" w:csb0="2000009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Times">
    <w:altName w:val="Times New Roman"/>
    <w:panose1 w:val="02020603050405020304"/>
    <w:charset w:val="00"/>
    <w:family w:val="roman"/>
    <w:pitch w:val="default"/>
    <w:sig w:usb0="00000000" w:usb1="00000000" w:usb2="00000000" w:usb3="00000000" w:csb0="00000001" w:csb1="00000000"/>
  </w:font>
  <w:font w:name="Lohit Hindi">
    <w:altName w:val="MS Gothic"/>
    <w:panose1 w:val="00000000000000000000"/>
    <w:charset w:val="80"/>
    <w:family w:val="auto"/>
    <w:pitch w:val="default"/>
    <w:sig w:usb0="00000000" w:usb1="00000000" w:usb2="00000010" w:usb3="00000000" w:csb0="00020000" w:csb1="00000000"/>
  </w:font>
  <w:font w:name="BatangChe">
    <w:altName w:val="Malgun Gothic"/>
    <w:panose1 w:val="02030609000101010101"/>
    <w:charset w:val="81"/>
    <w:family w:val="modern"/>
    <w:pitch w:val="default"/>
    <w:sig w:usb0="00000000" w:usb1="00000000" w:usb2="00000030" w:usb3="00000000" w:csb0="0008009F" w:csb1="00000000"/>
  </w:font>
  <w:font w:name="ArialMT">
    <w:altName w:val="Times New Roman"/>
    <w:panose1 w:val="00000000000000000000"/>
    <w:charset w:val="00"/>
    <w:family w:val="auto"/>
    <w:pitch w:val="default"/>
    <w:sig w:usb0="00000000" w:usb1="00000000" w:usb2="00000000" w:usb3="00000000" w:csb0="00000003" w:csb1="00000000"/>
  </w:font>
  <w:font w:name="LiberationSans">
    <w:altName w:val="Segoe Print"/>
    <w:panose1 w:val="00000000000000000000"/>
    <w:charset w:val="00"/>
    <w:family w:val="auto"/>
    <w:pitch w:val="default"/>
    <w:sig w:usb0="00000000" w:usb1="00000000" w:usb2="00000000" w:usb3="00000000" w:csb0="00000001" w:csb1="00000000"/>
  </w:font>
  <w:font w:name="Arial-ItalicMT">
    <w:altName w:val="Segoe Print"/>
    <w:panose1 w:val="00000000000000000000"/>
    <w:charset w:val="00"/>
    <w:family w:val="auto"/>
    <w:pitch w:val="default"/>
    <w:sig w:usb0="00000000" w:usb1="00000000" w:usb2="00000000" w:usb3="00000000" w:csb0="00000001" w:csb1="00000000"/>
  </w:font>
  <w:font w:name="LiberationSans-Italic">
    <w:altName w:val="Segoe Print"/>
    <w:panose1 w:val="00000000000000000000"/>
    <w:charset w:val="00"/>
    <w:family w:val="auto"/>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0" w:line="240" w:lineRule="auto"/>
      <w:rPr>
        <w:sz w:val="14"/>
        <w:szCs w:val="14"/>
      </w:rPr>
    </w:pPr>
    <w:r>
      <w:rPr>
        <w:sz w:val="14"/>
        <w:szCs w:val="14"/>
      </w:rPr>
      <w:t>Bd. Libertăţii, nr.12, Sector 5, Bucureşti</w:t>
    </w:r>
  </w:p>
  <w:p>
    <w:pPr>
      <w:pStyle w:val="15"/>
      <w:spacing w:after="0" w:line="240" w:lineRule="auto"/>
      <w:rPr>
        <w:rFonts w:hint="default"/>
        <w:sz w:val="14"/>
        <w:szCs w:val="14"/>
        <w:lang w:val="ro-RO"/>
      </w:rPr>
    </w:pPr>
    <w:r>
      <w:rPr>
        <w:sz w:val="14"/>
        <w:szCs w:val="14"/>
      </w:rPr>
      <w:t xml:space="preserve">Tel: +4 021 </w:t>
    </w:r>
    <w:r>
      <w:rPr>
        <w:rFonts w:hint="default"/>
        <w:sz w:val="14"/>
        <w:szCs w:val="14"/>
        <w:lang w:val="ro-RO"/>
      </w:rPr>
      <w:t>408 96 05</w:t>
    </w:r>
  </w:p>
  <w:p>
    <w:pPr>
      <w:pStyle w:val="15"/>
      <w:spacing w:after="0" w:line="240" w:lineRule="auto"/>
      <w:rPr>
        <w:rFonts w:hint="default"/>
        <w:sz w:val="14"/>
        <w:szCs w:val="14"/>
        <w:lang w:val="ro-RO"/>
      </w:rPr>
    </w:pPr>
    <w:r>
      <w:rPr>
        <w:sz w:val="14"/>
        <w:szCs w:val="14"/>
        <w:lang w:val="fr-FR"/>
      </w:rPr>
      <w:t xml:space="preserve">e-mail: </w:t>
    </w:r>
    <w:r>
      <w:rPr>
        <w:rFonts w:hint="default"/>
        <w:sz w:val="14"/>
        <w:szCs w:val="14"/>
        <w:lang w:val="ro-RO"/>
      </w:rPr>
      <w:t>comunicare</w:t>
    </w:r>
    <w:r>
      <w:rPr>
        <w:sz w:val="14"/>
        <w:szCs w:val="14"/>
        <w:lang w:val="fr-FR"/>
      </w:rPr>
      <w:t>@m</w:t>
    </w:r>
    <w:r>
      <w:rPr>
        <w:rFonts w:hint="default"/>
        <w:sz w:val="14"/>
        <w:szCs w:val="14"/>
        <w:lang w:val="ro-RO"/>
      </w:rPr>
      <w:t>mediu.ro</w:t>
    </w:r>
  </w:p>
  <w:p>
    <w:pPr>
      <w:pStyle w:val="15"/>
    </w:pPr>
    <w:r>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after="0" w:line="240" w:lineRule="auto"/>
      <w:rPr>
        <w:sz w:val="14"/>
        <w:szCs w:val="14"/>
      </w:rPr>
    </w:pPr>
  </w:p>
  <w:p>
    <w:pPr>
      <w:pStyle w:val="15"/>
      <w:spacing w:after="0" w:line="240" w:lineRule="auto"/>
      <w:rPr>
        <w:sz w:val="14"/>
        <w:szCs w:val="14"/>
      </w:rPr>
    </w:pPr>
  </w:p>
  <w:p>
    <w:pPr>
      <w:pStyle w:val="15"/>
      <w:spacing w:after="0" w:line="240" w:lineRule="auto"/>
      <w:rPr>
        <w:sz w:val="14"/>
        <w:szCs w:val="14"/>
      </w:rPr>
    </w:pPr>
    <w:r>
      <w:rPr>
        <w:sz w:val="14"/>
        <w:szCs w:val="14"/>
      </w:rPr>
      <w:t>Bd. Libertăţii, nr.12, Sector 5, Bucureşti</w:t>
    </w:r>
  </w:p>
  <w:p>
    <w:pPr>
      <w:pStyle w:val="15"/>
      <w:spacing w:after="0" w:line="240" w:lineRule="auto"/>
      <w:rPr>
        <w:sz w:val="14"/>
        <w:szCs w:val="14"/>
      </w:rPr>
    </w:pPr>
    <w:r>
      <w:rPr>
        <w:sz w:val="14"/>
        <w:szCs w:val="14"/>
      </w:rPr>
      <w:t>Tel: +4 021 316 0219</w:t>
    </w:r>
  </w:p>
  <w:p>
    <w:pPr>
      <w:pStyle w:val="15"/>
      <w:spacing w:after="0" w:line="240" w:lineRule="auto"/>
      <w:rPr>
        <w:sz w:val="14"/>
        <w:szCs w:val="14"/>
        <w:lang w:val="fr-FR"/>
      </w:rPr>
    </w:pPr>
    <w:r>
      <w:rPr>
        <w:sz w:val="14"/>
        <w:szCs w:val="14"/>
        <w:lang w:val="fr-FR"/>
      </w:rPr>
      <w:t>Fax: +4 021 319 4609</w:t>
    </w:r>
  </w:p>
  <w:p>
    <w:pPr>
      <w:pStyle w:val="15"/>
      <w:spacing w:after="0" w:line="240" w:lineRule="auto"/>
      <w:rPr>
        <w:sz w:val="14"/>
        <w:szCs w:val="14"/>
        <w:lang w:val="fr-FR"/>
      </w:rPr>
    </w:pPr>
    <w:r>
      <w:rPr>
        <w:sz w:val="14"/>
        <w:szCs w:val="14"/>
        <w:lang w:val="fr-FR"/>
      </w:rPr>
      <w:t xml:space="preserve">e-mail: dispmonit@map.gov.ro  </w:t>
    </w:r>
  </w:p>
  <w:p>
    <w:pPr>
      <w:pStyle w:val="15"/>
    </w:pPr>
    <w:r>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214" w:type="dxa"/>
      <w:tblInd w:w="0" w:type="dxa"/>
      <w:tblLayout w:type="autofit"/>
      <w:tblCellMar>
        <w:top w:w="0" w:type="dxa"/>
        <w:left w:w="0" w:type="dxa"/>
        <w:bottom w:w="0" w:type="dxa"/>
        <w:right w:w="0" w:type="dxa"/>
      </w:tblCellMar>
    </w:tblPr>
    <w:tblGrid>
      <w:gridCol w:w="5103"/>
      <w:gridCol w:w="4111"/>
    </w:tblGrid>
    <w:tr>
      <w:tblPrEx>
        <w:tblCellMar>
          <w:top w:w="0" w:type="dxa"/>
          <w:left w:w="0" w:type="dxa"/>
          <w:bottom w:w="0" w:type="dxa"/>
          <w:right w:w="0" w:type="dxa"/>
        </w:tblCellMar>
      </w:tblPrEx>
      <w:tc>
        <w:tcPr>
          <w:tcW w:w="5103" w:type="dxa"/>
          <w:shd w:val="clear" w:color="auto" w:fill="auto"/>
        </w:tcPr>
        <w:p>
          <w:pPr>
            <w:pStyle w:val="28"/>
          </w:pPr>
          <w:r>
            <w:drawing>
              <wp:anchor distT="0" distB="0" distL="114300" distR="114300" simplePos="0" relativeHeight="251660288" behindDoc="0" locked="0" layoutInCell="1" allowOverlap="1">
                <wp:simplePos x="0" y="0"/>
                <wp:positionH relativeFrom="column">
                  <wp:posOffset>0</wp:posOffset>
                </wp:positionH>
                <wp:positionV relativeFrom="paragraph">
                  <wp:posOffset>136525</wp:posOffset>
                </wp:positionV>
                <wp:extent cx="3236595" cy="899795"/>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6400" cy="900000"/>
                        </a:xfrm>
                        <a:prstGeom prst="rect">
                          <a:avLst/>
                        </a:prstGeom>
                        <a:noFill/>
                        <a:ln>
                          <a:noFill/>
                        </a:ln>
                      </pic:spPr>
                    </pic:pic>
                  </a:graphicData>
                </a:graphic>
              </wp:anchor>
            </w:drawing>
          </w:r>
        </w:p>
      </w:tc>
      <w:tc>
        <w:tcPr>
          <w:tcW w:w="4111" w:type="dxa"/>
          <w:shd w:val="clear" w:color="auto" w:fill="auto"/>
          <w:vAlign w:val="center"/>
        </w:tcPr>
        <w:p>
          <w:pPr>
            <w:pStyle w:val="28"/>
            <w:jc w:val="right"/>
          </w:pPr>
          <w:r>
            <w:t>Nesecret</w:t>
          </w:r>
        </w:p>
      </w:tc>
    </w:tr>
  </w:tbl>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915" w:type="dxa"/>
      <w:tblInd w:w="0" w:type="dxa"/>
      <w:tblLayout w:type="autofit"/>
      <w:tblCellMar>
        <w:top w:w="0" w:type="dxa"/>
        <w:left w:w="0" w:type="dxa"/>
        <w:bottom w:w="0" w:type="dxa"/>
        <w:right w:w="0" w:type="dxa"/>
      </w:tblCellMar>
    </w:tblPr>
    <w:tblGrid>
      <w:gridCol w:w="6804"/>
      <w:gridCol w:w="4111"/>
    </w:tblGrid>
    <w:tr>
      <w:tblPrEx>
        <w:tblCellMar>
          <w:top w:w="0" w:type="dxa"/>
          <w:left w:w="0" w:type="dxa"/>
          <w:bottom w:w="0" w:type="dxa"/>
          <w:right w:w="0" w:type="dxa"/>
        </w:tblCellMar>
      </w:tblPrEx>
      <w:tc>
        <w:tcPr>
          <w:tcW w:w="6804" w:type="dxa"/>
          <w:shd w:val="clear" w:color="auto" w:fill="auto"/>
        </w:tcPr>
        <w:p>
          <w:pPr>
            <w:pStyle w:val="28"/>
          </w:pPr>
          <w:r>
            <w:drawing>
              <wp:anchor distT="0" distB="0" distL="114300" distR="114300" simplePos="0" relativeHeight="251659264" behindDoc="0" locked="0" layoutInCell="1" allowOverlap="1">
                <wp:simplePos x="0" y="0"/>
                <wp:positionH relativeFrom="column">
                  <wp:posOffset>0</wp:posOffset>
                </wp:positionH>
                <wp:positionV relativeFrom="paragraph">
                  <wp:posOffset>136525</wp:posOffset>
                </wp:positionV>
                <wp:extent cx="3236595" cy="899795"/>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6400" cy="900000"/>
                        </a:xfrm>
                        <a:prstGeom prst="rect">
                          <a:avLst/>
                        </a:prstGeom>
                        <a:noFill/>
                        <a:ln>
                          <a:noFill/>
                        </a:ln>
                      </pic:spPr>
                    </pic:pic>
                  </a:graphicData>
                </a:graphic>
              </wp:anchor>
            </w:drawing>
          </w:r>
        </w:p>
      </w:tc>
      <w:tc>
        <w:tcPr>
          <w:tcW w:w="4111" w:type="dxa"/>
          <w:shd w:val="clear" w:color="auto" w:fill="auto"/>
          <w:vAlign w:val="center"/>
        </w:tcPr>
        <w:p>
          <w:pPr>
            <w:pStyle w:val="28"/>
            <w:jc w:val="right"/>
          </w:pPr>
        </w:p>
      </w:tc>
    </w:tr>
  </w:tbl>
  <w:p>
    <w:pPr>
      <w:pStyle w:val="16"/>
      <w:tabs>
        <w:tab w:val="left" w:pos="1530"/>
        <w:tab w:val="center" w:pos="2790"/>
        <w:tab w:val="clear" w:pos="4320"/>
      </w:tabs>
      <w:spacing w:after="60" w:line="240" w:lineRule="auto"/>
      <w:ind w:left="0"/>
    </w:pPr>
    <w:r>
      <w:tab/>
    </w:r>
  </w:p>
  <w:p>
    <w:pPr>
      <w:pStyle w:val="16"/>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C4280"/>
    <w:multiLevelType w:val="multilevel"/>
    <w:tmpl w:val="5E9C4280"/>
    <w:lvl w:ilvl="0" w:tentative="0">
      <w:start w:val="1"/>
      <w:numFmt w:val="decimal"/>
      <w:lvlText w:val="%1."/>
      <w:lvlJc w:val="left"/>
      <w:pPr>
        <w:ind w:left="1440" w:hanging="360"/>
      </w:pPr>
      <w:rPr>
        <w:rFonts w:hint="default"/>
        <w:color w:val="000000" w:themeColor="text1"/>
        <w14:textFill>
          <w14:solidFill>
            <w14:schemeClr w14:val="tx1"/>
          </w14:solidFill>
        </w14:textFill>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attachedTemplate r:id="rId1"/>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835"/>
    <w:rsid w:val="00015E75"/>
    <w:rsid w:val="0001659C"/>
    <w:rsid w:val="00016FDA"/>
    <w:rsid w:val="00017B88"/>
    <w:rsid w:val="00017F34"/>
    <w:rsid w:val="000204D6"/>
    <w:rsid w:val="0002060C"/>
    <w:rsid w:val="000208EC"/>
    <w:rsid w:val="00020BB2"/>
    <w:rsid w:val="00020C9E"/>
    <w:rsid w:val="00020F57"/>
    <w:rsid w:val="000215D1"/>
    <w:rsid w:val="000218C0"/>
    <w:rsid w:val="00021953"/>
    <w:rsid w:val="00021ABF"/>
    <w:rsid w:val="00021F0D"/>
    <w:rsid w:val="00022526"/>
    <w:rsid w:val="00022E04"/>
    <w:rsid w:val="000232D6"/>
    <w:rsid w:val="00023375"/>
    <w:rsid w:val="000234C4"/>
    <w:rsid w:val="000237E8"/>
    <w:rsid w:val="0002390C"/>
    <w:rsid w:val="00023A2B"/>
    <w:rsid w:val="00023A56"/>
    <w:rsid w:val="00023B51"/>
    <w:rsid w:val="00023C89"/>
    <w:rsid w:val="00023D46"/>
    <w:rsid w:val="000244B2"/>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8C3"/>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4B3"/>
    <w:rsid w:val="00041681"/>
    <w:rsid w:val="00041EA9"/>
    <w:rsid w:val="000426F3"/>
    <w:rsid w:val="00042C46"/>
    <w:rsid w:val="0004318D"/>
    <w:rsid w:val="0004332F"/>
    <w:rsid w:val="00043435"/>
    <w:rsid w:val="00043702"/>
    <w:rsid w:val="00043D92"/>
    <w:rsid w:val="000444AE"/>
    <w:rsid w:val="0004585A"/>
    <w:rsid w:val="00045919"/>
    <w:rsid w:val="00046A1C"/>
    <w:rsid w:val="00046B3B"/>
    <w:rsid w:val="000471E5"/>
    <w:rsid w:val="000472F6"/>
    <w:rsid w:val="000472FA"/>
    <w:rsid w:val="00047575"/>
    <w:rsid w:val="0005053B"/>
    <w:rsid w:val="0005064D"/>
    <w:rsid w:val="00050840"/>
    <w:rsid w:val="00050E44"/>
    <w:rsid w:val="000513AE"/>
    <w:rsid w:val="00052308"/>
    <w:rsid w:val="00052DA1"/>
    <w:rsid w:val="00052FFF"/>
    <w:rsid w:val="00053068"/>
    <w:rsid w:val="000531C1"/>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0C1"/>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07D"/>
    <w:rsid w:val="000A2855"/>
    <w:rsid w:val="000A2DE4"/>
    <w:rsid w:val="000A2E1B"/>
    <w:rsid w:val="000A3069"/>
    <w:rsid w:val="000A361F"/>
    <w:rsid w:val="000A44F0"/>
    <w:rsid w:val="000A46CA"/>
    <w:rsid w:val="000A5B45"/>
    <w:rsid w:val="000A638B"/>
    <w:rsid w:val="000A6A19"/>
    <w:rsid w:val="000A6B41"/>
    <w:rsid w:val="000A6D88"/>
    <w:rsid w:val="000A7068"/>
    <w:rsid w:val="000A71B6"/>
    <w:rsid w:val="000A7541"/>
    <w:rsid w:val="000A7CC4"/>
    <w:rsid w:val="000A7E2D"/>
    <w:rsid w:val="000A7F6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9C3"/>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311"/>
    <w:rsid w:val="000C439C"/>
    <w:rsid w:val="000C44C4"/>
    <w:rsid w:val="000C555D"/>
    <w:rsid w:val="000C5AD7"/>
    <w:rsid w:val="000C5CB0"/>
    <w:rsid w:val="000C5D13"/>
    <w:rsid w:val="000C650E"/>
    <w:rsid w:val="000C6CAD"/>
    <w:rsid w:val="000C7D47"/>
    <w:rsid w:val="000D09CD"/>
    <w:rsid w:val="000D0B1C"/>
    <w:rsid w:val="000D13E6"/>
    <w:rsid w:val="000D20B4"/>
    <w:rsid w:val="000D2215"/>
    <w:rsid w:val="000D2590"/>
    <w:rsid w:val="000D2632"/>
    <w:rsid w:val="000D2672"/>
    <w:rsid w:val="000D2803"/>
    <w:rsid w:val="000D2973"/>
    <w:rsid w:val="000D2F7A"/>
    <w:rsid w:val="000D309F"/>
    <w:rsid w:val="000D3F0D"/>
    <w:rsid w:val="000D41FB"/>
    <w:rsid w:val="000D4613"/>
    <w:rsid w:val="000D48D6"/>
    <w:rsid w:val="000D4F20"/>
    <w:rsid w:val="000D4F44"/>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BC9"/>
    <w:rsid w:val="000F1DE1"/>
    <w:rsid w:val="000F2B75"/>
    <w:rsid w:val="000F2E95"/>
    <w:rsid w:val="000F31CD"/>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07F55"/>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755"/>
    <w:rsid w:val="00122AF0"/>
    <w:rsid w:val="00122C6F"/>
    <w:rsid w:val="00122E85"/>
    <w:rsid w:val="00123304"/>
    <w:rsid w:val="001233A7"/>
    <w:rsid w:val="00123424"/>
    <w:rsid w:val="00123872"/>
    <w:rsid w:val="00123B9F"/>
    <w:rsid w:val="00123CAE"/>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2E3"/>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57F08"/>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13"/>
    <w:rsid w:val="0016655D"/>
    <w:rsid w:val="0016658F"/>
    <w:rsid w:val="00166A3C"/>
    <w:rsid w:val="00166A8B"/>
    <w:rsid w:val="00166DFE"/>
    <w:rsid w:val="00167221"/>
    <w:rsid w:val="00167384"/>
    <w:rsid w:val="0016746F"/>
    <w:rsid w:val="001677C9"/>
    <w:rsid w:val="00167CC6"/>
    <w:rsid w:val="00167D7A"/>
    <w:rsid w:val="00170491"/>
    <w:rsid w:val="0017088A"/>
    <w:rsid w:val="00170B69"/>
    <w:rsid w:val="00170F3E"/>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513"/>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09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AA8"/>
    <w:rsid w:val="001A0DDC"/>
    <w:rsid w:val="001A0F14"/>
    <w:rsid w:val="001A18D8"/>
    <w:rsid w:val="001A197B"/>
    <w:rsid w:val="001A1B1A"/>
    <w:rsid w:val="001A1C0C"/>
    <w:rsid w:val="001A24A2"/>
    <w:rsid w:val="001A2800"/>
    <w:rsid w:val="001A2CD1"/>
    <w:rsid w:val="001A31AE"/>
    <w:rsid w:val="001A3384"/>
    <w:rsid w:val="001A34F7"/>
    <w:rsid w:val="001A3BF6"/>
    <w:rsid w:val="001A469F"/>
    <w:rsid w:val="001A4751"/>
    <w:rsid w:val="001A4B3B"/>
    <w:rsid w:val="001A4FBB"/>
    <w:rsid w:val="001A522F"/>
    <w:rsid w:val="001A5256"/>
    <w:rsid w:val="001A62EC"/>
    <w:rsid w:val="001A696A"/>
    <w:rsid w:val="001A6B11"/>
    <w:rsid w:val="001A6B17"/>
    <w:rsid w:val="001A6C28"/>
    <w:rsid w:val="001A6D7D"/>
    <w:rsid w:val="001A7401"/>
    <w:rsid w:val="001A755B"/>
    <w:rsid w:val="001A79F9"/>
    <w:rsid w:val="001A7ADA"/>
    <w:rsid w:val="001A7AFD"/>
    <w:rsid w:val="001A7C65"/>
    <w:rsid w:val="001A7CC2"/>
    <w:rsid w:val="001A7D99"/>
    <w:rsid w:val="001B026E"/>
    <w:rsid w:val="001B06E7"/>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6F21"/>
    <w:rsid w:val="001B707F"/>
    <w:rsid w:val="001B72CC"/>
    <w:rsid w:val="001B79B3"/>
    <w:rsid w:val="001B7F3B"/>
    <w:rsid w:val="001C0641"/>
    <w:rsid w:val="001C0C0E"/>
    <w:rsid w:val="001C1A09"/>
    <w:rsid w:val="001C1E38"/>
    <w:rsid w:val="001C20BC"/>
    <w:rsid w:val="001C210E"/>
    <w:rsid w:val="001C2DF7"/>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C46"/>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4C"/>
    <w:rsid w:val="001F1AA4"/>
    <w:rsid w:val="001F205F"/>
    <w:rsid w:val="001F208F"/>
    <w:rsid w:val="001F293E"/>
    <w:rsid w:val="001F2CB5"/>
    <w:rsid w:val="001F3720"/>
    <w:rsid w:val="001F38FD"/>
    <w:rsid w:val="001F3B8F"/>
    <w:rsid w:val="001F4661"/>
    <w:rsid w:val="001F51DD"/>
    <w:rsid w:val="001F565C"/>
    <w:rsid w:val="001F5A7B"/>
    <w:rsid w:val="001F6812"/>
    <w:rsid w:val="001F6AF0"/>
    <w:rsid w:val="001F6B47"/>
    <w:rsid w:val="001F6D3A"/>
    <w:rsid w:val="001F7494"/>
    <w:rsid w:val="001F7767"/>
    <w:rsid w:val="001F79B4"/>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6F87"/>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2CFF"/>
    <w:rsid w:val="00212F12"/>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44F"/>
    <w:rsid w:val="00226C81"/>
    <w:rsid w:val="002278F3"/>
    <w:rsid w:val="00230524"/>
    <w:rsid w:val="002315CD"/>
    <w:rsid w:val="00231F62"/>
    <w:rsid w:val="00233258"/>
    <w:rsid w:val="002339B1"/>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3EF4"/>
    <w:rsid w:val="0024423F"/>
    <w:rsid w:val="00244281"/>
    <w:rsid w:val="002442B7"/>
    <w:rsid w:val="00244415"/>
    <w:rsid w:val="002444EB"/>
    <w:rsid w:val="00244746"/>
    <w:rsid w:val="00244A27"/>
    <w:rsid w:val="00244EA2"/>
    <w:rsid w:val="00244FCC"/>
    <w:rsid w:val="0024513E"/>
    <w:rsid w:val="002453CD"/>
    <w:rsid w:val="002458A7"/>
    <w:rsid w:val="00245EC8"/>
    <w:rsid w:val="002460B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27F7"/>
    <w:rsid w:val="0025318B"/>
    <w:rsid w:val="00253A02"/>
    <w:rsid w:val="00253D54"/>
    <w:rsid w:val="002542D2"/>
    <w:rsid w:val="00254AFF"/>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74E"/>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CF9"/>
    <w:rsid w:val="00276F8D"/>
    <w:rsid w:val="0027705C"/>
    <w:rsid w:val="0028000E"/>
    <w:rsid w:val="002803D1"/>
    <w:rsid w:val="002804F7"/>
    <w:rsid w:val="002805EF"/>
    <w:rsid w:val="00280639"/>
    <w:rsid w:val="0028154C"/>
    <w:rsid w:val="00282175"/>
    <w:rsid w:val="0028247F"/>
    <w:rsid w:val="00282525"/>
    <w:rsid w:val="00283A22"/>
    <w:rsid w:val="00283C8C"/>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432"/>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B7D94"/>
    <w:rsid w:val="002C021B"/>
    <w:rsid w:val="002C187A"/>
    <w:rsid w:val="002C1952"/>
    <w:rsid w:val="002C207E"/>
    <w:rsid w:val="002C20AA"/>
    <w:rsid w:val="002C2971"/>
    <w:rsid w:val="002C29A0"/>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14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012"/>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244"/>
    <w:rsid w:val="00302B4D"/>
    <w:rsid w:val="00303016"/>
    <w:rsid w:val="0030343E"/>
    <w:rsid w:val="0030376D"/>
    <w:rsid w:val="00303C08"/>
    <w:rsid w:val="00303ED8"/>
    <w:rsid w:val="0030428A"/>
    <w:rsid w:val="00304338"/>
    <w:rsid w:val="003047DB"/>
    <w:rsid w:val="003048A1"/>
    <w:rsid w:val="00304C74"/>
    <w:rsid w:val="00304CE6"/>
    <w:rsid w:val="00304EBE"/>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5FC"/>
    <w:rsid w:val="00311BDE"/>
    <w:rsid w:val="0031368E"/>
    <w:rsid w:val="00313962"/>
    <w:rsid w:val="00313E9D"/>
    <w:rsid w:val="00314340"/>
    <w:rsid w:val="00314616"/>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93"/>
    <w:rsid w:val="00321BB6"/>
    <w:rsid w:val="00322091"/>
    <w:rsid w:val="003220EE"/>
    <w:rsid w:val="00322235"/>
    <w:rsid w:val="00322327"/>
    <w:rsid w:val="00322AF4"/>
    <w:rsid w:val="00322E74"/>
    <w:rsid w:val="00323159"/>
    <w:rsid w:val="0032317C"/>
    <w:rsid w:val="00323311"/>
    <w:rsid w:val="00323C62"/>
    <w:rsid w:val="00324337"/>
    <w:rsid w:val="0032438C"/>
    <w:rsid w:val="003249DF"/>
    <w:rsid w:val="00324E4E"/>
    <w:rsid w:val="00325125"/>
    <w:rsid w:val="0032517C"/>
    <w:rsid w:val="00325316"/>
    <w:rsid w:val="00325603"/>
    <w:rsid w:val="00325B28"/>
    <w:rsid w:val="00325EA1"/>
    <w:rsid w:val="00325F77"/>
    <w:rsid w:val="0032611C"/>
    <w:rsid w:val="00326F75"/>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715"/>
    <w:rsid w:val="00342BA3"/>
    <w:rsid w:val="00343D07"/>
    <w:rsid w:val="00343FC9"/>
    <w:rsid w:val="003441E2"/>
    <w:rsid w:val="00344631"/>
    <w:rsid w:val="0034482F"/>
    <w:rsid w:val="00344B8E"/>
    <w:rsid w:val="00345FB4"/>
    <w:rsid w:val="00346169"/>
    <w:rsid w:val="003461DA"/>
    <w:rsid w:val="00346E30"/>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3FFB"/>
    <w:rsid w:val="003546EE"/>
    <w:rsid w:val="00354F0F"/>
    <w:rsid w:val="00355385"/>
    <w:rsid w:val="003553C2"/>
    <w:rsid w:val="00355445"/>
    <w:rsid w:val="00355C0E"/>
    <w:rsid w:val="003563F6"/>
    <w:rsid w:val="00356895"/>
    <w:rsid w:val="00356AB4"/>
    <w:rsid w:val="00356C0C"/>
    <w:rsid w:val="00356DFA"/>
    <w:rsid w:val="00356F67"/>
    <w:rsid w:val="003574C5"/>
    <w:rsid w:val="003575A7"/>
    <w:rsid w:val="00357AF0"/>
    <w:rsid w:val="00357D3C"/>
    <w:rsid w:val="00357E50"/>
    <w:rsid w:val="00360040"/>
    <w:rsid w:val="00360058"/>
    <w:rsid w:val="0036091B"/>
    <w:rsid w:val="0036096C"/>
    <w:rsid w:val="00360A1B"/>
    <w:rsid w:val="00360B3A"/>
    <w:rsid w:val="00360C00"/>
    <w:rsid w:val="0036120B"/>
    <w:rsid w:val="00361267"/>
    <w:rsid w:val="00361595"/>
    <w:rsid w:val="0036186D"/>
    <w:rsid w:val="00361976"/>
    <w:rsid w:val="003636D8"/>
    <w:rsid w:val="00363897"/>
    <w:rsid w:val="00363AE6"/>
    <w:rsid w:val="003647E2"/>
    <w:rsid w:val="003648F8"/>
    <w:rsid w:val="00364A49"/>
    <w:rsid w:val="00364A50"/>
    <w:rsid w:val="00364B69"/>
    <w:rsid w:val="00365B5F"/>
    <w:rsid w:val="00365DCE"/>
    <w:rsid w:val="00366AC2"/>
    <w:rsid w:val="00366E48"/>
    <w:rsid w:val="0036745D"/>
    <w:rsid w:val="00367F7B"/>
    <w:rsid w:val="003701D0"/>
    <w:rsid w:val="003708A5"/>
    <w:rsid w:val="0037105C"/>
    <w:rsid w:val="00371588"/>
    <w:rsid w:val="00371696"/>
    <w:rsid w:val="003716A3"/>
    <w:rsid w:val="00371CB2"/>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09DE"/>
    <w:rsid w:val="00380E5A"/>
    <w:rsid w:val="00381419"/>
    <w:rsid w:val="003816A2"/>
    <w:rsid w:val="003816BD"/>
    <w:rsid w:val="003816F8"/>
    <w:rsid w:val="0038190C"/>
    <w:rsid w:val="00381FBE"/>
    <w:rsid w:val="00381FE6"/>
    <w:rsid w:val="00382250"/>
    <w:rsid w:val="0038251B"/>
    <w:rsid w:val="00382546"/>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5D49"/>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199"/>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005"/>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4D59"/>
    <w:rsid w:val="004057D6"/>
    <w:rsid w:val="00405AD9"/>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6FA"/>
    <w:rsid w:val="00412765"/>
    <w:rsid w:val="00412770"/>
    <w:rsid w:val="00412F83"/>
    <w:rsid w:val="00413692"/>
    <w:rsid w:val="0041369E"/>
    <w:rsid w:val="004138DD"/>
    <w:rsid w:val="00413B94"/>
    <w:rsid w:val="00413C64"/>
    <w:rsid w:val="00413EDF"/>
    <w:rsid w:val="00413F8B"/>
    <w:rsid w:val="0041423D"/>
    <w:rsid w:val="00414404"/>
    <w:rsid w:val="00414A9F"/>
    <w:rsid w:val="00414FF8"/>
    <w:rsid w:val="004153CE"/>
    <w:rsid w:val="0041556D"/>
    <w:rsid w:val="00415B05"/>
    <w:rsid w:val="00415D6D"/>
    <w:rsid w:val="00415E3E"/>
    <w:rsid w:val="004161FD"/>
    <w:rsid w:val="00416245"/>
    <w:rsid w:val="00416E52"/>
    <w:rsid w:val="00416F56"/>
    <w:rsid w:val="004179D7"/>
    <w:rsid w:val="00417BFB"/>
    <w:rsid w:val="00417CA2"/>
    <w:rsid w:val="00417EF2"/>
    <w:rsid w:val="004201CA"/>
    <w:rsid w:val="004207CB"/>
    <w:rsid w:val="00420EB7"/>
    <w:rsid w:val="00421A1E"/>
    <w:rsid w:val="00421E69"/>
    <w:rsid w:val="00421EBD"/>
    <w:rsid w:val="004225EA"/>
    <w:rsid w:val="0042266D"/>
    <w:rsid w:val="00422691"/>
    <w:rsid w:val="00422747"/>
    <w:rsid w:val="00422853"/>
    <w:rsid w:val="00422C81"/>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357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2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63A"/>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2E19"/>
    <w:rsid w:val="00473344"/>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2C7C"/>
    <w:rsid w:val="00483AC4"/>
    <w:rsid w:val="00484D70"/>
    <w:rsid w:val="004853CE"/>
    <w:rsid w:val="0048548A"/>
    <w:rsid w:val="00485B9A"/>
    <w:rsid w:val="00485C01"/>
    <w:rsid w:val="00486215"/>
    <w:rsid w:val="00486D81"/>
    <w:rsid w:val="00486F77"/>
    <w:rsid w:val="00486FEE"/>
    <w:rsid w:val="004870A7"/>
    <w:rsid w:val="00487435"/>
    <w:rsid w:val="0048761C"/>
    <w:rsid w:val="004876D4"/>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1E1"/>
    <w:rsid w:val="004A1B51"/>
    <w:rsid w:val="004A21F1"/>
    <w:rsid w:val="004A2218"/>
    <w:rsid w:val="004A239F"/>
    <w:rsid w:val="004A3509"/>
    <w:rsid w:val="004A352E"/>
    <w:rsid w:val="004A3566"/>
    <w:rsid w:val="004A39DD"/>
    <w:rsid w:val="004A39F5"/>
    <w:rsid w:val="004A3A53"/>
    <w:rsid w:val="004A40B7"/>
    <w:rsid w:val="004A4B70"/>
    <w:rsid w:val="004A4F60"/>
    <w:rsid w:val="004A5087"/>
    <w:rsid w:val="004A570C"/>
    <w:rsid w:val="004A5BA9"/>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807"/>
    <w:rsid w:val="004C3D74"/>
    <w:rsid w:val="004C4AE9"/>
    <w:rsid w:val="004C4E0B"/>
    <w:rsid w:val="004C51BE"/>
    <w:rsid w:val="004C61BA"/>
    <w:rsid w:val="004C665E"/>
    <w:rsid w:val="004C6E5C"/>
    <w:rsid w:val="004D0236"/>
    <w:rsid w:val="004D023E"/>
    <w:rsid w:val="004D0C9E"/>
    <w:rsid w:val="004D1512"/>
    <w:rsid w:val="004D15D5"/>
    <w:rsid w:val="004D1726"/>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7"/>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25A"/>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277"/>
    <w:rsid w:val="00502677"/>
    <w:rsid w:val="00502BB9"/>
    <w:rsid w:val="00503088"/>
    <w:rsid w:val="005031C8"/>
    <w:rsid w:val="00503226"/>
    <w:rsid w:val="0050324B"/>
    <w:rsid w:val="00503EED"/>
    <w:rsid w:val="00504193"/>
    <w:rsid w:val="00504CA8"/>
    <w:rsid w:val="00504FA2"/>
    <w:rsid w:val="00505400"/>
    <w:rsid w:val="00505F1B"/>
    <w:rsid w:val="005064BE"/>
    <w:rsid w:val="00506786"/>
    <w:rsid w:val="0050682B"/>
    <w:rsid w:val="00506AA8"/>
    <w:rsid w:val="00506E2C"/>
    <w:rsid w:val="005079EF"/>
    <w:rsid w:val="00507A9D"/>
    <w:rsid w:val="00507B9E"/>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789"/>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38"/>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38AB"/>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3D92"/>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1EC"/>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4D81"/>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0BB"/>
    <w:rsid w:val="00575B06"/>
    <w:rsid w:val="00576D92"/>
    <w:rsid w:val="0057739B"/>
    <w:rsid w:val="00577578"/>
    <w:rsid w:val="00577633"/>
    <w:rsid w:val="00577C2F"/>
    <w:rsid w:val="00577D6F"/>
    <w:rsid w:val="00577DA3"/>
    <w:rsid w:val="0058058F"/>
    <w:rsid w:val="005811EF"/>
    <w:rsid w:val="00581745"/>
    <w:rsid w:val="00581810"/>
    <w:rsid w:val="00581F81"/>
    <w:rsid w:val="0058272D"/>
    <w:rsid w:val="005829DA"/>
    <w:rsid w:val="005829FE"/>
    <w:rsid w:val="00582A4F"/>
    <w:rsid w:val="00582CA2"/>
    <w:rsid w:val="00582EE2"/>
    <w:rsid w:val="00583728"/>
    <w:rsid w:val="005838E6"/>
    <w:rsid w:val="00583C08"/>
    <w:rsid w:val="00583D02"/>
    <w:rsid w:val="00584455"/>
    <w:rsid w:val="005846D4"/>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2E3"/>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6EF"/>
    <w:rsid w:val="005B18DC"/>
    <w:rsid w:val="005B1BB7"/>
    <w:rsid w:val="005B1D5C"/>
    <w:rsid w:val="005B217F"/>
    <w:rsid w:val="005B329D"/>
    <w:rsid w:val="005B33F2"/>
    <w:rsid w:val="005B3AE7"/>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87D"/>
    <w:rsid w:val="005C6C36"/>
    <w:rsid w:val="005C6D6C"/>
    <w:rsid w:val="005C6E51"/>
    <w:rsid w:val="005C6F2A"/>
    <w:rsid w:val="005C729C"/>
    <w:rsid w:val="005C75A5"/>
    <w:rsid w:val="005D0201"/>
    <w:rsid w:val="005D0220"/>
    <w:rsid w:val="005D056F"/>
    <w:rsid w:val="005D06E7"/>
    <w:rsid w:val="005D0B3C"/>
    <w:rsid w:val="005D0C0B"/>
    <w:rsid w:val="005D0C36"/>
    <w:rsid w:val="005D142A"/>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1F18"/>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BED"/>
    <w:rsid w:val="005E7DBD"/>
    <w:rsid w:val="005E7E9A"/>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58D"/>
    <w:rsid w:val="005F7592"/>
    <w:rsid w:val="005F79BB"/>
    <w:rsid w:val="006000C0"/>
    <w:rsid w:val="006006A3"/>
    <w:rsid w:val="00601216"/>
    <w:rsid w:val="006014AF"/>
    <w:rsid w:val="006015AA"/>
    <w:rsid w:val="00601C72"/>
    <w:rsid w:val="00601EF5"/>
    <w:rsid w:val="00602017"/>
    <w:rsid w:val="00602867"/>
    <w:rsid w:val="00602F7B"/>
    <w:rsid w:val="00603380"/>
    <w:rsid w:val="0060352E"/>
    <w:rsid w:val="006037D5"/>
    <w:rsid w:val="006039AE"/>
    <w:rsid w:val="00603ECA"/>
    <w:rsid w:val="00604090"/>
    <w:rsid w:val="00604826"/>
    <w:rsid w:val="00604B0C"/>
    <w:rsid w:val="00604D37"/>
    <w:rsid w:val="006051BC"/>
    <w:rsid w:val="00605986"/>
    <w:rsid w:val="00605C05"/>
    <w:rsid w:val="0060652D"/>
    <w:rsid w:val="00606B03"/>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42C"/>
    <w:rsid w:val="0062487F"/>
    <w:rsid w:val="00624C6B"/>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B73"/>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890"/>
    <w:rsid w:val="0065298E"/>
    <w:rsid w:val="00652C7E"/>
    <w:rsid w:val="00652C91"/>
    <w:rsid w:val="00653349"/>
    <w:rsid w:val="00653692"/>
    <w:rsid w:val="0065392A"/>
    <w:rsid w:val="00653965"/>
    <w:rsid w:val="00653BD1"/>
    <w:rsid w:val="00653FFF"/>
    <w:rsid w:val="00654022"/>
    <w:rsid w:val="006542EE"/>
    <w:rsid w:val="00654559"/>
    <w:rsid w:val="00654BCA"/>
    <w:rsid w:val="006553B8"/>
    <w:rsid w:val="006554B5"/>
    <w:rsid w:val="00656393"/>
    <w:rsid w:val="00656464"/>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0C"/>
    <w:rsid w:val="0067412E"/>
    <w:rsid w:val="00674266"/>
    <w:rsid w:val="006745BD"/>
    <w:rsid w:val="006762F9"/>
    <w:rsid w:val="006763C5"/>
    <w:rsid w:val="0067656D"/>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3E9A"/>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6A5"/>
    <w:rsid w:val="0069481D"/>
    <w:rsid w:val="00694969"/>
    <w:rsid w:val="0069498F"/>
    <w:rsid w:val="00694BE5"/>
    <w:rsid w:val="00694DB4"/>
    <w:rsid w:val="00695B39"/>
    <w:rsid w:val="00696364"/>
    <w:rsid w:val="006963A9"/>
    <w:rsid w:val="00696A71"/>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835"/>
    <w:rsid w:val="006A7984"/>
    <w:rsid w:val="006B007E"/>
    <w:rsid w:val="006B03B7"/>
    <w:rsid w:val="006B03DF"/>
    <w:rsid w:val="006B04B8"/>
    <w:rsid w:val="006B0FD6"/>
    <w:rsid w:val="006B1404"/>
    <w:rsid w:val="006B194A"/>
    <w:rsid w:val="006B1A4F"/>
    <w:rsid w:val="006B2E25"/>
    <w:rsid w:val="006B32D6"/>
    <w:rsid w:val="006B340E"/>
    <w:rsid w:val="006B34BD"/>
    <w:rsid w:val="006B392B"/>
    <w:rsid w:val="006B39ED"/>
    <w:rsid w:val="006B3EB0"/>
    <w:rsid w:val="006B3F27"/>
    <w:rsid w:val="006B3F5C"/>
    <w:rsid w:val="006B4101"/>
    <w:rsid w:val="006B466D"/>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5EC"/>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3D8A"/>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683"/>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02"/>
    <w:rsid w:val="006F471A"/>
    <w:rsid w:val="006F4B71"/>
    <w:rsid w:val="006F5D3F"/>
    <w:rsid w:val="006F5E3C"/>
    <w:rsid w:val="006F63DA"/>
    <w:rsid w:val="006F6FA5"/>
    <w:rsid w:val="006F6FAC"/>
    <w:rsid w:val="006F7284"/>
    <w:rsid w:val="006F7333"/>
    <w:rsid w:val="006F762A"/>
    <w:rsid w:val="007009FB"/>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B43"/>
    <w:rsid w:val="00704EA3"/>
    <w:rsid w:val="007051EE"/>
    <w:rsid w:val="007052BE"/>
    <w:rsid w:val="00705365"/>
    <w:rsid w:val="00705706"/>
    <w:rsid w:val="00706E8C"/>
    <w:rsid w:val="007073FD"/>
    <w:rsid w:val="00707A5A"/>
    <w:rsid w:val="00707A7D"/>
    <w:rsid w:val="00707A9E"/>
    <w:rsid w:val="00710135"/>
    <w:rsid w:val="00710305"/>
    <w:rsid w:val="00710B33"/>
    <w:rsid w:val="007124A7"/>
    <w:rsid w:val="0071264A"/>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08D"/>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880"/>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45"/>
    <w:rsid w:val="0077025C"/>
    <w:rsid w:val="00770A30"/>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579"/>
    <w:rsid w:val="007737AB"/>
    <w:rsid w:val="00773C8D"/>
    <w:rsid w:val="00773D13"/>
    <w:rsid w:val="0077470E"/>
    <w:rsid w:val="00774C1B"/>
    <w:rsid w:val="00774CDE"/>
    <w:rsid w:val="007750CE"/>
    <w:rsid w:val="007750EF"/>
    <w:rsid w:val="00775381"/>
    <w:rsid w:val="00775E68"/>
    <w:rsid w:val="007764CF"/>
    <w:rsid w:val="00776509"/>
    <w:rsid w:val="0077729D"/>
    <w:rsid w:val="00777991"/>
    <w:rsid w:val="00777E5E"/>
    <w:rsid w:val="00777E8E"/>
    <w:rsid w:val="00777F71"/>
    <w:rsid w:val="00780917"/>
    <w:rsid w:val="00781121"/>
    <w:rsid w:val="007813F3"/>
    <w:rsid w:val="00781572"/>
    <w:rsid w:val="007818BB"/>
    <w:rsid w:val="00781BE3"/>
    <w:rsid w:val="00781E39"/>
    <w:rsid w:val="007821C9"/>
    <w:rsid w:val="007827F0"/>
    <w:rsid w:val="007832B3"/>
    <w:rsid w:val="00783705"/>
    <w:rsid w:val="00783B9D"/>
    <w:rsid w:val="00784FC9"/>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E37"/>
    <w:rsid w:val="007A1F80"/>
    <w:rsid w:val="007A2357"/>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A7ED7"/>
    <w:rsid w:val="007B00B7"/>
    <w:rsid w:val="007B00BD"/>
    <w:rsid w:val="007B01FB"/>
    <w:rsid w:val="007B0A3C"/>
    <w:rsid w:val="007B12B6"/>
    <w:rsid w:val="007B1B89"/>
    <w:rsid w:val="007B222B"/>
    <w:rsid w:val="007B2249"/>
    <w:rsid w:val="007B231C"/>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AB7"/>
    <w:rsid w:val="007B7CC4"/>
    <w:rsid w:val="007B7D56"/>
    <w:rsid w:val="007B7F16"/>
    <w:rsid w:val="007C0176"/>
    <w:rsid w:val="007C0C9B"/>
    <w:rsid w:val="007C13BF"/>
    <w:rsid w:val="007C22A9"/>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33"/>
    <w:rsid w:val="007D397C"/>
    <w:rsid w:val="007D4706"/>
    <w:rsid w:val="007D4B5F"/>
    <w:rsid w:val="007D4D31"/>
    <w:rsid w:val="007D4D75"/>
    <w:rsid w:val="007D503B"/>
    <w:rsid w:val="007D5182"/>
    <w:rsid w:val="007D54C8"/>
    <w:rsid w:val="007D57DD"/>
    <w:rsid w:val="007D5B77"/>
    <w:rsid w:val="007D5D44"/>
    <w:rsid w:val="007D75C0"/>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1097"/>
    <w:rsid w:val="007F2290"/>
    <w:rsid w:val="007F303D"/>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6FDC"/>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480"/>
    <w:rsid w:val="00816683"/>
    <w:rsid w:val="00816962"/>
    <w:rsid w:val="00816F6E"/>
    <w:rsid w:val="0081741E"/>
    <w:rsid w:val="00817474"/>
    <w:rsid w:val="00817B71"/>
    <w:rsid w:val="00820F91"/>
    <w:rsid w:val="008214D5"/>
    <w:rsid w:val="008215B7"/>
    <w:rsid w:val="00821B5B"/>
    <w:rsid w:val="00822CFA"/>
    <w:rsid w:val="00822DF8"/>
    <w:rsid w:val="008231F6"/>
    <w:rsid w:val="00823774"/>
    <w:rsid w:val="008243E2"/>
    <w:rsid w:val="008244A1"/>
    <w:rsid w:val="008247EB"/>
    <w:rsid w:val="00824BA2"/>
    <w:rsid w:val="00824DC7"/>
    <w:rsid w:val="00824E92"/>
    <w:rsid w:val="00825384"/>
    <w:rsid w:val="00825559"/>
    <w:rsid w:val="008256B9"/>
    <w:rsid w:val="00825FA4"/>
    <w:rsid w:val="00826163"/>
    <w:rsid w:val="00826849"/>
    <w:rsid w:val="00826913"/>
    <w:rsid w:val="00826B95"/>
    <w:rsid w:val="00826E09"/>
    <w:rsid w:val="0082725E"/>
    <w:rsid w:val="00830641"/>
    <w:rsid w:val="008306A1"/>
    <w:rsid w:val="00830772"/>
    <w:rsid w:val="00830BC8"/>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66E"/>
    <w:rsid w:val="00852990"/>
    <w:rsid w:val="008529B5"/>
    <w:rsid w:val="008529CF"/>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ADF"/>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142"/>
    <w:rsid w:val="00881243"/>
    <w:rsid w:val="0088135F"/>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5DFA"/>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12"/>
    <w:rsid w:val="008D0141"/>
    <w:rsid w:val="008D0229"/>
    <w:rsid w:val="008D0FE7"/>
    <w:rsid w:val="008D119A"/>
    <w:rsid w:val="008D151E"/>
    <w:rsid w:val="008D1C45"/>
    <w:rsid w:val="008D1D2A"/>
    <w:rsid w:val="008D1E3E"/>
    <w:rsid w:val="008D2A2A"/>
    <w:rsid w:val="008D2AB6"/>
    <w:rsid w:val="008D2BAD"/>
    <w:rsid w:val="008D37A8"/>
    <w:rsid w:val="008D3D34"/>
    <w:rsid w:val="008D5312"/>
    <w:rsid w:val="008D5EC3"/>
    <w:rsid w:val="008D6142"/>
    <w:rsid w:val="008D6206"/>
    <w:rsid w:val="008D62DE"/>
    <w:rsid w:val="008D68C8"/>
    <w:rsid w:val="008D6EA0"/>
    <w:rsid w:val="008D73CA"/>
    <w:rsid w:val="008D74FA"/>
    <w:rsid w:val="008D7E77"/>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82"/>
    <w:rsid w:val="008F57DD"/>
    <w:rsid w:val="008F6316"/>
    <w:rsid w:val="008F7081"/>
    <w:rsid w:val="008F7239"/>
    <w:rsid w:val="008F7817"/>
    <w:rsid w:val="008F7855"/>
    <w:rsid w:val="008F7BE0"/>
    <w:rsid w:val="008F7DEC"/>
    <w:rsid w:val="00900710"/>
    <w:rsid w:val="00900832"/>
    <w:rsid w:val="00900903"/>
    <w:rsid w:val="00900934"/>
    <w:rsid w:val="00900A31"/>
    <w:rsid w:val="00900AC7"/>
    <w:rsid w:val="00901489"/>
    <w:rsid w:val="009017F5"/>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238"/>
    <w:rsid w:val="0090744E"/>
    <w:rsid w:val="00907B6B"/>
    <w:rsid w:val="00907D20"/>
    <w:rsid w:val="009118A2"/>
    <w:rsid w:val="0091195F"/>
    <w:rsid w:val="00911CDD"/>
    <w:rsid w:val="0091270E"/>
    <w:rsid w:val="009129C8"/>
    <w:rsid w:val="009137FB"/>
    <w:rsid w:val="009140D8"/>
    <w:rsid w:val="00914B7C"/>
    <w:rsid w:val="00914DF4"/>
    <w:rsid w:val="00915096"/>
    <w:rsid w:val="0091586D"/>
    <w:rsid w:val="00915CAC"/>
    <w:rsid w:val="00916514"/>
    <w:rsid w:val="009166B4"/>
    <w:rsid w:val="009168CD"/>
    <w:rsid w:val="00916FAD"/>
    <w:rsid w:val="00917201"/>
    <w:rsid w:val="009172EC"/>
    <w:rsid w:val="009174A3"/>
    <w:rsid w:val="00917A20"/>
    <w:rsid w:val="00917C27"/>
    <w:rsid w:val="00920235"/>
    <w:rsid w:val="00920383"/>
    <w:rsid w:val="00920827"/>
    <w:rsid w:val="00920D99"/>
    <w:rsid w:val="0092121B"/>
    <w:rsid w:val="0092128C"/>
    <w:rsid w:val="0092176D"/>
    <w:rsid w:val="00921981"/>
    <w:rsid w:val="00921B07"/>
    <w:rsid w:val="0092205E"/>
    <w:rsid w:val="00922A74"/>
    <w:rsid w:val="00922C1A"/>
    <w:rsid w:val="00923127"/>
    <w:rsid w:val="009236DB"/>
    <w:rsid w:val="00923A20"/>
    <w:rsid w:val="00923D84"/>
    <w:rsid w:val="009240DE"/>
    <w:rsid w:val="00924A9B"/>
    <w:rsid w:val="009250E0"/>
    <w:rsid w:val="0092593F"/>
    <w:rsid w:val="00926017"/>
    <w:rsid w:val="009262D6"/>
    <w:rsid w:val="00926654"/>
    <w:rsid w:val="009267CA"/>
    <w:rsid w:val="009269ED"/>
    <w:rsid w:val="00926C4A"/>
    <w:rsid w:val="00926D8B"/>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6E01"/>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961"/>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1F0"/>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B9F"/>
    <w:rsid w:val="00982F14"/>
    <w:rsid w:val="009830EC"/>
    <w:rsid w:val="00983C44"/>
    <w:rsid w:val="00983F34"/>
    <w:rsid w:val="009846CB"/>
    <w:rsid w:val="00984F93"/>
    <w:rsid w:val="0098540F"/>
    <w:rsid w:val="009857AB"/>
    <w:rsid w:val="00985FA1"/>
    <w:rsid w:val="0098630B"/>
    <w:rsid w:val="009864AA"/>
    <w:rsid w:val="009866BF"/>
    <w:rsid w:val="009869D6"/>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0B70"/>
    <w:rsid w:val="009A19A1"/>
    <w:rsid w:val="009A1B33"/>
    <w:rsid w:val="009A231F"/>
    <w:rsid w:val="009A252F"/>
    <w:rsid w:val="009A2840"/>
    <w:rsid w:val="009A2E53"/>
    <w:rsid w:val="009A2E59"/>
    <w:rsid w:val="009A3587"/>
    <w:rsid w:val="009A39AA"/>
    <w:rsid w:val="009A3C99"/>
    <w:rsid w:val="009A3F21"/>
    <w:rsid w:val="009A4002"/>
    <w:rsid w:val="009A401C"/>
    <w:rsid w:val="009A44F3"/>
    <w:rsid w:val="009A4C64"/>
    <w:rsid w:val="009A4C65"/>
    <w:rsid w:val="009A5722"/>
    <w:rsid w:val="009A572A"/>
    <w:rsid w:val="009A5A74"/>
    <w:rsid w:val="009A5BF2"/>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16E"/>
    <w:rsid w:val="009B59DE"/>
    <w:rsid w:val="009B5DD4"/>
    <w:rsid w:val="009B6410"/>
    <w:rsid w:val="009B65CF"/>
    <w:rsid w:val="009B6622"/>
    <w:rsid w:val="009B671D"/>
    <w:rsid w:val="009B6F2A"/>
    <w:rsid w:val="009B7869"/>
    <w:rsid w:val="009C0027"/>
    <w:rsid w:val="009C07B9"/>
    <w:rsid w:val="009C0F2B"/>
    <w:rsid w:val="009C10E1"/>
    <w:rsid w:val="009C193B"/>
    <w:rsid w:val="009C1E82"/>
    <w:rsid w:val="009C1EA7"/>
    <w:rsid w:val="009C1FC9"/>
    <w:rsid w:val="009C22FF"/>
    <w:rsid w:val="009C2446"/>
    <w:rsid w:val="009C2528"/>
    <w:rsid w:val="009C30A7"/>
    <w:rsid w:val="009C3164"/>
    <w:rsid w:val="009C36D3"/>
    <w:rsid w:val="009C3B95"/>
    <w:rsid w:val="009C3CA8"/>
    <w:rsid w:val="009C3D2C"/>
    <w:rsid w:val="009C4000"/>
    <w:rsid w:val="009C423E"/>
    <w:rsid w:val="009C4630"/>
    <w:rsid w:val="009C46CC"/>
    <w:rsid w:val="009C4A5E"/>
    <w:rsid w:val="009C4D40"/>
    <w:rsid w:val="009C524B"/>
    <w:rsid w:val="009C5C04"/>
    <w:rsid w:val="009C61DF"/>
    <w:rsid w:val="009C6219"/>
    <w:rsid w:val="009C6266"/>
    <w:rsid w:val="009C6285"/>
    <w:rsid w:val="009C6BD0"/>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857"/>
    <w:rsid w:val="009D3BA4"/>
    <w:rsid w:val="009D4014"/>
    <w:rsid w:val="009D44B7"/>
    <w:rsid w:val="009D4698"/>
    <w:rsid w:val="009D4743"/>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3EAD"/>
    <w:rsid w:val="009E42F7"/>
    <w:rsid w:val="009E5172"/>
    <w:rsid w:val="009E5323"/>
    <w:rsid w:val="009E562F"/>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1E10"/>
    <w:rsid w:val="009F2284"/>
    <w:rsid w:val="009F2440"/>
    <w:rsid w:val="009F2691"/>
    <w:rsid w:val="009F2713"/>
    <w:rsid w:val="009F271A"/>
    <w:rsid w:val="009F274E"/>
    <w:rsid w:val="009F2788"/>
    <w:rsid w:val="009F27A4"/>
    <w:rsid w:val="009F3618"/>
    <w:rsid w:val="009F3644"/>
    <w:rsid w:val="009F43C3"/>
    <w:rsid w:val="009F498C"/>
    <w:rsid w:val="009F4EBC"/>
    <w:rsid w:val="009F5141"/>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1F9"/>
    <w:rsid w:val="00A0426A"/>
    <w:rsid w:val="00A043E7"/>
    <w:rsid w:val="00A04743"/>
    <w:rsid w:val="00A04A06"/>
    <w:rsid w:val="00A04A9A"/>
    <w:rsid w:val="00A04AC5"/>
    <w:rsid w:val="00A05592"/>
    <w:rsid w:val="00A058AC"/>
    <w:rsid w:val="00A059F3"/>
    <w:rsid w:val="00A05A47"/>
    <w:rsid w:val="00A05B6C"/>
    <w:rsid w:val="00A0624C"/>
    <w:rsid w:val="00A06447"/>
    <w:rsid w:val="00A064DA"/>
    <w:rsid w:val="00A067C1"/>
    <w:rsid w:val="00A067E1"/>
    <w:rsid w:val="00A06B9D"/>
    <w:rsid w:val="00A06BDB"/>
    <w:rsid w:val="00A06F2F"/>
    <w:rsid w:val="00A07069"/>
    <w:rsid w:val="00A07323"/>
    <w:rsid w:val="00A0784F"/>
    <w:rsid w:val="00A07919"/>
    <w:rsid w:val="00A07EBC"/>
    <w:rsid w:val="00A10350"/>
    <w:rsid w:val="00A103DE"/>
    <w:rsid w:val="00A10949"/>
    <w:rsid w:val="00A109E1"/>
    <w:rsid w:val="00A10CEB"/>
    <w:rsid w:val="00A119BB"/>
    <w:rsid w:val="00A11A4C"/>
    <w:rsid w:val="00A123AA"/>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056"/>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33"/>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85E"/>
    <w:rsid w:val="00A67989"/>
    <w:rsid w:val="00A67AB3"/>
    <w:rsid w:val="00A67B09"/>
    <w:rsid w:val="00A67D21"/>
    <w:rsid w:val="00A67ED8"/>
    <w:rsid w:val="00A67FBE"/>
    <w:rsid w:val="00A70E49"/>
    <w:rsid w:val="00A70FEE"/>
    <w:rsid w:val="00A72A53"/>
    <w:rsid w:val="00A72C2F"/>
    <w:rsid w:val="00A72C77"/>
    <w:rsid w:val="00A72E61"/>
    <w:rsid w:val="00A737C5"/>
    <w:rsid w:val="00A73BA7"/>
    <w:rsid w:val="00A748EE"/>
    <w:rsid w:val="00A74C3C"/>
    <w:rsid w:val="00A74E85"/>
    <w:rsid w:val="00A751BC"/>
    <w:rsid w:val="00A75270"/>
    <w:rsid w:val="00A753CD"/>
    <w:rsid w:val="00A75558"/>
    <w:rsid w:val="00A75A51"/>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311"/>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97380"/>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B74"/>
    <w:rsid w:val="00AA4CB1"/>
    <w:rsid w:val="00AA4D28"/>
    <w:rsid w:val="00AA60F1"/>
    <w:rsid w:val="00AA6179"/>
    <w:rsid w:val="00AA665A"/>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3F"/>
    <w:rsid w:val="00AB1662"/>
    <w:rsid w:val="00AB178F"/>
    <w:rsid w:val="00AB18FD"/>
    <w:rsid w:val="00AB1AFB"/>
    <w:rsid w:val="00AB1DC2"/>
    <w:rsid w:val="00AB2482"/>
    <w:rsid w:val="00AB2906"/>
    <w:rsid w:val="00AB2907"/>
    <w:rsid w:val="00AB3048"/>
    <w:rsid w:val="00AB341A"/>
    <w:rsid w:val="00AB3B31"/>
    <w:rsid w:val="00AB3DCA"/>
    <w:rsid w:val="00AB427D"/>
    <w:rsid w:val="00AB48B2"/>
    <w:rsid w:val="00AB531D"/>
    <w:rsid w:val="00AB5C79"/>
    <w:rsid w:val="00AB5D9A"/>
    <w:rsid w:val="00AB5F0A"/>
    <w:rsid w:val="00AB62C4"/>
    <w:rsid w:val="00AB62FF"/>
    <w:rsid w:val="00AB6C0C"/>
    <w:rsid w:val="00AB71D7"/>
    <w:rsid w:val="00AB774C"/>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08A"/>
    <w:rsid w:val="00AD0283"/>
    <w:rsid w:val="00AD09D4"/>
    <w:rsid w:val="00AD0AAD"/>
    <w:rsid w:val="00AD0AEE"/>
    <w:rsid w:val="00AD1088"/>
    <w:rsid w:val="00AD1601"/>
    <w:rsid w:val="00AD1676"/>
    <w:rsid w:val="00AD16AB"/>
    <w:rsid w:val="00AD1B4E"/>
    <w:rsid w:val="00AD236E"/>
    <w:rsid w:val="00AD256F"/>
    <w:rsid w:val="00AD28B7"/>
    <w:rsid w:val="00AD2FF1"/>
    <w:rsid w:val="00AD301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1B7"/>
    <w:rsid w:val="00AF4CCF"/>
    <w:rsid w:val="00AF4CD4"/>
    <w:rsid w:val="00AF5083"/>
    <w:rsid w:val="00AF533B"/>
    <w:rsid w:val="00AF561F"/>
    <w:rsid w:val="00AF59D6"/>
    <w:rsid w:val="00AF5EF2"/>
    <w:rsid w:val="00AF72DD"/>
    <w:rsid w:val="00AF7304"/>
    <w:rsid w:val="00B007EB"/>
    <w:rsid w:val="00B00957"/>
    <w:rsid w:val="00B00B79"/>
    <w:rsid w:val="00B01772"/>
    <w:rsid w:val="00B01CB7"/>
    <w:rsid w:val="00B01DC9"/>
    <w:rsid w:val="00B01DDD"/>
    <w:rsid w:val="00B0206E"/>
    <w:rsid w:val="00B02927"/>
    <w:rsid w:val="00B0354F"/>
    <w:rsid w:val="00B03786"/>
    <w:rsid w:val="00B03A1E"/>
    <w:rsid w:val="00B03DBA"/>
    <w:rsid w:val="00B03FB0"/>
    <w:rsid w:val="00B046E0"/>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0AA"/>
    <w:rsid w:val="00B1348F"/>
    <w:rsid w:val="00B1353D"/>
    <w:rsid w:val="00B13635"/>
    <w:rsid w:val="00B13967"/>
    <w:rsid w:val="00B13BB4"/>
    <w:rsid w:val="00B13EDA"/>
    <w:rsid w:val="00B143D6"/>
    <w:rsid w:val="00B144EA"/>
    <w:rsid w:val="00B1489A"/>
    <w:rsid w:val="00B1548A"/>
    <w:rsid w:val="00B154FC"/>
    <w:rsid w:val="00B1575A"/>
    <w:rsid w:val="00B15937"/>
    <w:rsid w:val="00B15BD6"/>
    <w:rsid w:val="00B15E03"/>
    <w:rsid w:val="00B166B2"/>
    <w:rsid w:val="00B16A8D"/>
    <w:rsid w:val="00B16B79"/>
    <w:rsid w:val="00B16BEA"/>
    <w:rsid w:val="00B16D12"/>
    <w:rsid w:val="00B16E67"/>
    <w:rsid w:val="00B1756A"/>
    <w:rsid w:val="00B176CD"/>
    <w:rsid w:val="00B2014F"/>
    <w:rsid w:val="00B20F21"/>
    <w:rsid w:val="00B213A8"/>
    <w:rsid w:val="00B21984"/>
    <w:rsid w:val="00B22338"/>
    <w:rsid w:val="00B227B9"/>
    <w:rsid w:val="00B227FF"/>
    <w:rsid w:val="00B228DA"/>
    <w:rsid w:val="00B22C79"/>
    <w:rsid w:val="00B22F94"/>
    <w:rsid w:val="00B23350"/>
    <w:rsid w:val="00B23638"/>
    <w:rsid w:val="00B236D3"/>
    <w:rsid w:val="00B23891"/>
    <w:rsid w:val="00B23CE6"/>
    <w:rsid w:val="00B24D6A"/>
    <w:rsid w:val="00B24EAE"/>
    <w:rsid w:val="00B255E6"/>
    <w:rsid w:val="00B256DB"/>
    <w:rsid w:val="00B26169"/>
    <w:rsid w:val="00B26201"/>
    <w:rsid w:val="00B263E6"/>
    <w:rsid w:val="00B2686C"/>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BD5"/>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091"/>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C43"/>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8BF"/>
    <w:rsid w:val="00B56912"/>
    <w:rsid w:val="00B56B3C"/>
    <w:rsid w:val="00B56B62"/>
    <w:rsid w:val="00B56D65"/>
    <w:rsid w:val="00B56D8A"/>
    <w:rsid w:val="00B572A1"/>
    <w:rsid w:val="00B5732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ED2"/>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77B"/>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345"/>
    <w:rsid w:val="00B95481"/>
    <w:rsid w:val="00B95520"/>
    <w:rsid w:val="00B95B47"/>
    <w:rsid w:val="00B962B3"/>
    <w:rsid w:val="00B96A55"/>
    <w:rsid w:val="00B96BF7"/>
    <w:rsid w:val="00B97653"/>
    <w:rsid w:val="00B9798F"/>
    <w:rsid w:val="00BA028F"/>
    <w:rsid w:val="00BA0475"/>
    <w:rsid w:val="00BA05EE"/>
    <w:rsid w:val="00BA06FB"/>
    <w:rsid w:val="00BA09B4"/>
    <w:rsid w:val="00BA0F6E"/>
    <w:rsid w:val="00BA1182"/>
    <w:rsid w:val="00BA1753"/>
    <w:rsid w:val="00BA1880"/>
    <w:rsid w:val="00BA1933"/>
    <w:rsid w:val="00BA1CA8"/>
    <w:rsid w:val="00BA2035"/>
    <w:rsid w:val="00BA2099"/>
    <w:rsid w:val="00BA2280"/>
    <w:rsid w:val="00BA2451"/>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15"/>
    <w:rsid w:val="00BB5567"/>
    <w:rsid w:val="00BB5680"/>
    <w:rsid w:val="00BB58C1"/>
    <w:rsid w:val="00BB59B0"/>
    <w:rsid w:val="00BB5CA3"/>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8A9"/>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54A"/>
    <w:rsid w:val="00BD16C4"/>
    <w:rsid w:val="00BD17A5"/>
    <w:rsid w:val="00BD19D4"/>
    <w:rsid w:val="00BD2440"/>
    <w:rsid w:val="00BD37AE"/>
    <w:rsid w:val="00BD456C"/>
    <w:rsid w:val="00BD4893"/>
    <w:rsid w:val="00BD4966"/>
    <w:rsid w:val="00BD4DDF"/>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2D8"/>
    <w:rsid w:val="00BF440A"/>
    <w:rsid w:val="00BF4481"/>
    <w:rsid w:val="00BF4BF8"/>
    <w:rsid w:val="00BF581A"/>
    <w:rsid w:val="00BF58B8"/>
    <w:rsid w:val="00BF5B59"/>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5B2"/>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66F"/>
    <w:rsid w:val="00C16C1E"/>
    <w:rsid w:val="00C16C74"/>
    <w:rsid w:val="00C16E0E"/>
    <w:rsid w:val="00C16EF3"/>
    <w:rsid w:val="00C174AF"/>
    <w:rsid w:val="00C176B2"/>
    <w:rsid w:val="00C17F72"/>
    <w:rsid w:val="00C20257"/>
    <w:rsid w:val="00C2055D"/>
    <w:rsid w:val="00C20BF0"/>
    <w:rsid w:val="00C20C4B"/>
    <w:rsid w:val="00C20C51"/>
    <w:rsid w:val="00C20E41"/>
    <w:rsid w:val="00C20EF1"/>
    <w:rsid w:val="00C20F07"/>
    <w:rsid w:val="00C21269"/>
    <w:rsid w:val="00C212CF"/>
    <w:rsid w:val="00C21C61"/>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47F79"/>
    <w:rsid w:val="00C5044D"/>
    <w:rsid w:val="00C5100C"/>
    <w:rsid w:val="00C5174E"/>
    <w:rsid w:val="00C51C6C"/>
    <w:rsid w:val="00C52118"/>
    <w:rsid w:val="00C52304"/>
    <w:rsid w:val="00C5239F"/>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5FE6"/>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4CDD"/>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DE3"/>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6B6"/>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6FE2"/>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27"/>
    <w:rsid w:val="00CB408D"/>
    <w:rsid w:val="00CB4142"/>
    <w:rsid w:val="00CB4321"/>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7E0"/>
    <w:rsid w:val="00CB6AF1"/>
    <w:rsid w:val="00CB6F50"/>
    <w:rsid w:val="00CC0728"/>
    <w:rsid w:val="00CC162F"/>
    <w:rsid w:val="00CC1CB6"/>
    <w:rsid w:val="00CC1D19"/>
    <w:rsid w:val="00CC245B"/>
    <w:rsid w:val="00CC29EE"/>
    <w:rsid w:val="00CC31F3"/>
    <w:rsid w:val="00CC3A8D"/>
    <w:rsid w:val="00CC3B1B"/>
    <w:rsid w:val="00CC3BF8"/>
    <w:rsid w:val="00CC4825"/>
    <w:rsid w:val="00CC4F80"/>
    <w:rsid w:val="00CC5439"/>
    <w:rsid w:val="00CC5A40"/>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18B"/>
    <w:rsid w:val="00CF2700"/>
    <w:rsid w:val="00CF2995"/>
    <w:rsid w:val="00CF2DC5"/>
    <w:rsid w:val="00CF3032"/>
    <w:rsid w:val="00CF3486"/>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16B5"/>
    <w:rsid w:val="00D022FF"/>
    <w:rsid w:val="00D0248D"/>
    <w:rsid w:val="00D02582"/>
    <w:rsid w:val="00D02814"/>
    <w:rsid w:val="00D0294A"/>
    <w:rsid w:val="00D02BE3"/>
    <w:rsid w:val="00D02EFD"/>
    <w:rsid w:val="00D02F44"/>
    <w:rsid w:val="00D030B9"/>
    <w:rsid w:val="00D0317C"/>
    <w:rsid w:val="00D034B2"/>
    <w:rsid w:val="00D03E0F"/>
    <w:rsid w:val="00D03EEB"/>
    <w:rsid w:val="00D0405E"/>
    <w:rsid w:val="00D047E9"/>
    <w:rsid w:val="00D051B5"/>
    <w:rsid w:val="00D05D40"/>
    <w:rsid w:val="00D064BE"/>
    <w:rsid w:val="00D06A72"/>
    <w:rsid w:val="00D06B27"/>
    <w:rsid w:val="00D06E9C"/>
    <w:rsid w:val="00D07C40"/>
    <w:rsid w:val="00D07C90"/>
    <w:rsid w:val="00D07EB1"/>
    <w:rsid w:val="00D07FA0"/>
    <w:rsid w:val="00D10A5C"/>
    <w:rsid w:val="00D10C80"/>
    <w:rsid w:val="00D114E8"/>
    <w:rsid w:val="00D1151C"/>
    <w:rsid w:val="00D115A2"/>
    <w:rsid w:val="00D11CFD"/>
    <w:rsid w:val="00D1209A"/>
    <w:rsid w:val="00D1234E"/>
    <w:rsid w:val="00D12F22"/>
    <w:rsid w:val="00D13554"/>
    <w:rsid w:val="00D138BD"/>
    <w:rsid w:val="00D13E24"/>
    <w:rsid w:val="00D13FE2"/>
    <w:rsid w:val="00D1421F"/>
    <w:rsid w:val="00D14523"/>
    <w:rsid w:val="00D14915"/>
    <w:rsid w:val="00D15447"/>
    <w:rsid w:val="00D160E6"/>
    <w:rsid w:val="00D165C6"/>
    <w:rsid w:val="00D166DA"/>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1AC"/>
    <w:rsid w:val="00D235A1"/>
    <w:rsid w:val="00D238DA"/>
    <w:rsid w:val="00D23A81"/>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2ED8"/>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45"/>
    <w:rsid w:val="00D41269"/>
    <w:rsid w:val="00D41271"/>
    <w:rsid w:val="00D417B0"/>
    <w:rsid w:val="00D418DF"/>
    <w:rsid w:val="00D41B23"/>
    <w:rsid w:val="00D420E9"/>
    <w:rsid w:val="00D4279D"/>
    <w:rsid w:val="00D4325F"/>
    <w:rsid w:val="00D4376B"/>
    <w:rsid w:val="00D43958"/>
    <w:rsid w:val="00D44C5F"/>
    <w:rsid w:val="00D44F7D"/>
    <w:rsid w:val="00D45136"/>
    <w:rsid w:val="00D452E0"/>
    <w:rsid w:val="00D45475"/>
    <w:rsid w:val="00D45629"/>
    <w:rsid w:val="00D45AF7"/>
    <w:rsid w:val="00D4606B"/>
    <w:rsid w:val="00D463D8"/>
    <w:rsid w:val="00D467BA"/>
    <w:rsid w:val="00D4704C"/>
    <w:rsid w:val="00D470DB"/>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0BC"/>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3B6"/>
    <w:rsid w:val="00D73482"/>
    <w:rsid w:val="00D7389E"/>
    <w:rsid w:val="00D740EE"/>
    <w:rsid w:val="00D74220"/>
    <w:rsid w:val="00D743C5"/>
    <w:rsid w:val="00D746F2"/>
    <w:rsid w:val="00D7495C"/>
    <w:rsid w:val="00D74ED8"/>
    <w:rsid w:val="00D74EDD"/>
    <w:rsid w:val="00D750AF"/>
    <w:rsid w:val="00D75E46"/>
    <w:rsid w:val="00D762D2"/>
    <w:rsid w:val="00D7631A"/>
    <w:rsid w:val="00D76A28"/>
    <w:rsid w:val="00D76B45"/>
    <w:rsid w:val="00D76CCE"/>
    <w:rsid w:val="00D775C9"/>
    <w:rsid w:val="00D779D1"/>
    <w:rsid w:val="00D77D80"/>
    <w:rsid w:val="00D80032"/>
    <w:rsid w:val="00D80227"/>
    <w:rsid w:val="00D80607"/>
    <w:rsid w:val="00D81650"/>
    <w:rsid w:val="00D81725"/>
    <w:rsid w:val="00D81A44"/>
    <w:rsid w:val="00D8232E"/>
    <w:rsid w:val="00D82CB8"/>
    <w:rsid w:val="00D82EA8"/>
    <w:rsid w:val="00D834E1"/>
    <w:rsid w:val="00D83BC0"/>
    <w:rsid w:val="00D83F98"/>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7F4"/>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6995"/>
    <w:rsid w:val="00DA7440"/>
    <w:rsid w:val="00DA7470"/>
    <w:rsid w:val="00DA78B2"/>
    <w:rsid w:val="00DA7DA1"/>
    <w:rsid w:val="00DA7ECE"/>
    <w:rsid w:val="00DB049E"/>
    <w:rsid w:val="00DB05DC"/>
    <w:rsid w:val="00DB09B3"/>
    <w:rsid w:val="00DB0AD7"/>
    <w:rsid w:val="00DB0D74"/>
    <w:rsid w:val="00DB11E4"/>
    <w:rsid w:val="00DB1486"/>
    <w:rsid w:val="00DB1563"/>
    <w:rsid w:val="00DB15BE"/>
    <w:rsid w:val="00DB1A37"/>
    <w:rsid w:val="00DB2591"/>
    <w:rsid w:val="00DB2767"/>
    <w:rsid w:val="00DB32D8"/>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125"/>
    <w:rsid w:val="00DB635A"/>
    <w:rsid w:val="00DB63B7"/>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A9B"/>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1D94"/>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51C"/>
    <w:rsid w:val="00DF567A"/>
    <w:rsid w:val="00DF5E0E"/>
    <w:rsid w:val="00DF5E5A"/>
    <w:rsid w:val="00DF68C2"/>
    <w:rsid w:val="00DF6E95"/>
    <w:rsid w:val="00DF77FB"/>
    <w:rsid w:val="00DF7BAD"/>
    <w:rsid w:val="00E008F0"/>
    <w:rsid w:val="00E00A62"/>
    <w:rsid w:val="00E00BA5"/>
    <w:rsid w:val="00E01176"/>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18A"/>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3AE9"/>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7A4"/>
    <w:rsid w:val="00E52B35"/>
    <w:rsid w:val="00E53079"/>
    <w:rsid w:val="00E5330A"/>
    <w:rsid w:val="00E537AB"/>
    <w:rsid w:val="00E5422C"/>
    <w:rsid w:val="00E542C5"/>
    <w:rsid w:val="00E544CC"/>
    <w:rsid w:val="00E54760"/>
    <w:rsid w:val="00E54BA7"/>
    <w:rsid w:val="00E55321"/>
    <w:rsid w:val="00E555E1"/>
    <w:rsid w:val="00E562AC"/>
    <w:rsid w:val="00E562FC"/>
    <w:rsid w:val="00E56696"/>
    <w:rsid w:val="00E56705"/>
    <w:rsid w:val="00E56A38"/>
    <w:rsid w:val="00E56A62"/>
    <w:rsid w:val="00E56D3B"/>
    <w:rsid w:val="00E57AE8"/>
    <w:rsid w:val="00E57BC5"/>
    <w:rsid w:val="00E57C35"/>
    <w:rsid w:val="00E57E5B"/>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86B"/>
    <w:rsid w:val="00E77924"/>
    <w:rsid w:val="00E80AFB"/>
    <w:rsid w:val="00E80B03"/>
    <w:rsid w:val="00E80C81"/>
    <w:rsid w:val="00E81352"/>
    <w:rsid w:val="00E81905"/>
    <w:rsid w:val="00E81D96"/>
    <w:rsid w:val="00E82183"/>
    <w:rsid w:val="00E822F7"/>
    <w:rsid w:val="00E823C2"/>
    <w:rsid w:val="00E82580"/>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6C9"/>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C4"/>
    <w:rsid w:val="00EB3BDA"/>
    <w:rsid w:val="00EB443C"/>
    <w:rsid w:val="00EB49DD"/>
    <w:rsid w:val="00EB4A61"/>
    <w:rsid w:val="00EB5357"/>
    <w:rsid w:val="00EB6103"/>
    <w:rsid w:val="00EB6205"/>
    <w:rsid w:val="00EB660D"/>
    <w:rsid w:val="00EB73C6"/>
    <w:rsid w:val="00EB79B1"/>
    <w:rsid w:val="00EB7B46"/>
    <w:rsid w:val="00EB7DFA"/>
    <w:rsid w:val="00EC137E"/>
    <w:rsid w:val="00EC1874"/>
    <w:rsid w:val="00EC1A3A"/>
    <w:rsid w:val="00EC1A71"/>
    <w:rsid w:val="00EC1E19"/>
    <w:rsid w:val="00EC1FE9"/>
    <w:rsid w:val="00EC2CAB"/>
    <w:rsid w:val="00EC2D9F"/>
    <w:rsid w:val="00EC2FE8"/>
    <w:rsid w:val="00EC3261"/>
    <w:rsid w:val="00EC40CE"/>
    <w:rsid w:val="00EC418E"/>
    <w:rsid w:val="00EC421B"/>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2C"/>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2E44"/>
    <w:rsid w:val="00EE3343"/>
    <w:rsid w:val="00EE4A0B"/>
    <w:rsid w:val="00EE4BF8"/>
    <w:rsid w:val="00EE4DAE"/>
    <w:rsid w:val="00EE521D"/>
    <w:rsid w:val="00EE597D"/>
    <w:rsid w:val="00EE6211"/>
    <w:rsid w:val="00EE6625"/>
    <w:rsid w:val="00EE6C52"/>
    <w:rsid w:val="00EE7CFC"/>
    <w:rsid w:val="00EE7FB9"/>
    <w:rsid w:val="00EF05A0"/>
    <w:rsid w:val="00EF0D07"/>
    <w:rsid w:val="00EF1049"/>
    <w:rsid w:val="00EF133F"/>
    <w:rsid w:val="00EF14AD"/>
    <w:rsid w:val="00EF1542"/>
    <w:rsid w:val="00EF158B"/>
    <w:rsid w:val="00EF1A6F"/>
    <w:rsid w:val="00EF1B24"/>
    <w:rsid w:val="00EF20AD"/>
    <w:rsid w:val="00EF228A"/>
    <w:rsid w:val="00EF231C"/>
    <w:rsid w:val="00EF2689"/>
    <w:rsid w:val="00EF29D1"/>
    <w:rsid w:val="00EF2A14"/>
    <w:rsid w:val="00EF2BA8"/>
    <w:rsid w:val="00EF3237"/>
    <w:rsid w:val="00EF3C10"/>
    <w:rsid w:val="00EF3CAD"/>
    <w:rsid w:val="00EF438A"/>
    <w:rsid w:val="00EF43B3"/>
    <w:rsid w:val="00EF4817"/>
    <w:rsid w:val="00EF48CF"/>
    <w:rsid w:val="00EF4B66"/>
    <w:rsid w:val="00EF516F"/>
    <w:rsid w:val="00EF5AD5"/>
    <w:rsid w:val="00EF62A9"/>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BEF"/>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391"/>
    <w:rsid w:val="00F14DF7"/>
    <w:rsid w:val="00F14F48"/>
    <w:rsid w:val="00F15C76"/>
    <w:rsid w:val="00F15DDE"/>
    <w:rsid w:val="00F16049"/>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8AE"/>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C8E"/>
    <w:rsid w:val="00F41D10"/>
    <w:rsid w:val="00F41DB3"/>
    <w:rsid w:val="00F4200F"/>
    <w:rsid w:val="00F42147"/>
    <w:rsid w:val="00F42A6F"/>
    <w:rsid w:val="00F42DEF"/>
    <w:rsid w:val="00F42F42"/>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60F0"/>
    <w:rsid w:val="00F56B8F"/>
    <w:rsid w:val="00F56E1A"/>
    <w:rsid w:val="00F57D8E"/>
    <w:rsid w:val="00F57E82"/>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08"/>
    <w:rsid w:val="00F8692A"/>
    <w:rsid w:val="00F86B52"/>
    <w:rsid w:val="00F86B54"/>
    <w:rsid w:val="00F86D1A"/>
    <w:rsid w:val="00F873D9"/>
    <w:rsid w:val="00F874B3"/>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74B"/>
    <w:rsid w:val="00F96AA5"/>
    <w:rsid w:val="00F96DE0"/>
    <w:rsid w:val="00F970D6"/>
    <w:rsid w:val="00F97956"/>
    <w:rsid w:val="00F97C46"/>
    <w:rsid w:val="00F97DCB"/>
    <w:rsid w:val="00FA041B"/>
    <w:rsid w:val="00FA089F"/>
    <w:rsid w:val="00FA09E1"/>
    <w:rsid w:val="00FA09E2"/>
    <w:rsid w:val="00FA0FE8"/>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19"/>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29CD"/>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912"/>
    <w:rsid w:val="00FC1B82"/>
    <w:rsid w:val="00FC1D94"/>
    <w:rsid w:val="00FC1E59"/>
    <w:rsid w:val="00FC1F3D"/>
    <w:rsid w:val="00FC25A2"/>
    <w:rsid w:val="00FC2647"/>
    <w:rsid w:val="00FC3407"/>
    <w:rsid w:val="00FC3D86"/>
    <w:rsid w:val="00FC41FF"/>
    <w:rsid w:val="00FC4284"/>
    <w:rsid w:val="00FC448D"/>
    <w:rsid w:val="00FC45FC"/>
    <w:rsid w:val="00FC4B79"/>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 w:val="575506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ind w:left="1701"/>
      <w:jc w:val="both"/>
    </w:pPr>
    <w:rPr>
      <w:rFonts w:ascii="Trebuchet MS" w:hAnsi="Trebuchet MS" w:eastAsia="MS Mincho" w:cs="Times New Roman"/>
      <w:sz w:val="22"/>
      <w:szCs w:val="22"/>
      <w:lang w:val="en-US" w:eastAsia="en-US" w:bidi="ar-SA"/>
    </w:rPr>
  </w:style>
  <w:style w:type="paragraph" w:styleId="2">
    <w:name w:val="heading 1"/>
    <w:basedOn w:val="1"/>
    <w:next w:val="1"/>
    <w:link w:val="23"/>
    <w:qFormat/>
    <w:uiPriority w:val="9"/>
    <w:pPr>
      <w:keepNext/>
      <w:spacing w:before="240" w:after="60"/>
      <w:outlineLvl w:val="0"/>
    </w:pPr>
    <w:rPr>
      <w:rFonts w:ascii="Calibri" w:hAnsi="Calibri" w:eastAsia="MS Gothic"/>
      <w:b/>
      <w:bCs/>
      <w:kern w:val="32"/>
      <w:sz w:val="32"/>
      <w:szCs w:val="32"/>
    </w:rPr>
  </w:style>
  <w:style w:type="paragraph" w:styleId="3">
    <w:name w:val="heading 2"/>
    <w:basedOn w:val="1"/>
    <w:next w:val="1"/>
    <w:link w:val="24"/>
    <w:qFormat/>
    <w:uiPriority w:val="9"/>
    <w:pPr>
      <w:keepNext/>
      <w:spacing w:before="240" w:after="60"/>
      <w:outlineLvl w:val="1"/>
    </w:pPr>
    <w:rPr>
      <w:rFonts w:ascii="Calibri" w:hAnsi="Calibri" w:eastAsia="MS Gothic"/>
      <w:b/>
      <w:bCs/>
      <w:i/>
      <w:iCs/>
      <w:sz w:val="28"/>
      <w:szCs w:val="28"/>
    </w:rPr>
  </w:style>
  <w:style w:type="paragraph" w:styleId="4">
    <w:name w:val="heading 4"/>
    <w:basedOn w:val="1"/>
    <w:next w:val="1"/>
    <w:link w:val="25"/>
    <w:unhideWhenUsed/>
    <w:qFormat/>
    <w:uiPriority w:val="9"/>
    <w:pPr>
      <w:keepNext/>
      <w:spacing w:before="240" w:after="60" w:line="240" w:lineRule="auto"/>
      <w:ind w:left="0"/>
      <w:jc w:val="left"/>
      <w:outlineLvl w:val="3"/>
    </w:pPr>
    <w:rPr>
      <w:rFonts w:ascii="Calibri" w:hAnsi="Calibri" w:eastAsia="Times New Roman"/>
      <w:b/>
      <w:bCs/>
      <w:sz w:val="28"/>
      <w:szCs w:val="28"/>
      <w:lang w:val="zh-CN" w:eastAsia="zh-CN"/>
    </w:rPr>
  </w:style>
  <w:style w:type="paragraph" w:styleId="5">
    <w:name w:val="heading 6"/>
    <w:basedOn w:val="1"/>
    <w:next w:val="1"/>
    <w:link w:val="42"/>
    <w:semiHidden/>
    <w:unhideWhenUsed/>
    <w:qFormat/>
    <w:uiPriority w:val="0"/>
    <w:pPr>
      <w:spacing w:before="240" w:after="60" w:line="240" w:lineRule="auto"/>
      <w:ind w:left="0"/>
      <w:jc w:val="left"/>
      <w:outlineLvl w:val="5"/>
    </w:pPr>
    <w:rPr>
      <w:rFonts w:ascii="Calibri" w:hAnsi="Calibri" w:eastAsia="Times New Roman"/>
      <w:b/>
      <w:bCs/>
      <w:lang w:val="zh-CN" w:eastAsia="zh-CN"/>
    </w:rPr>
  </w:style>
  <w:style w:type="paragraph" w:styleId="6">
    <w:name w:val="heading 9"/>
    <w:basedOn w:val="1"/>
    <w:next w:val="1"/>
    <w:link w:val="43"/>
    <w:semiHidden/>
    <w:unhideWhenUsed/>
    <w:qFormat/>
    <w:uiPriority w:val="9"/>
    <w:pPr>
      <w:spacing w:before="240" w:after="60" w:line="240" w:lineRule="auto"/>
      <w:ind w:left="0"/>
      <w:jc w:val="left"/>
      <w:outlineLvl w:val="8"/>
    </w:pPr>
    <w:rPr>
      <w:rFonts w:ascii="Cambria" w:hAnsi="Cambria" w:eastAsia="Times New Roman"/>
      <w:lang w:val="zh-CN" w:eastAsia="zh-CN"/>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34"/>
    <w:semiHidden/>
    <w:unhideWhenUsed/>
    <w:qFormat/>
    <w:uiPriority w:val="99"/>
    <w:pPr>
      <w:spacing w:after="0" w:line="240" w:lineRule="auto"/>
    </w:pPr>
    <w:rPr>
      <w:rFonts w:ascii="Tahoma" w:hAnsi="Tahoma" w:cs="Tahoma"/>
      <w:sz w:val="16"/>
      <w:szCs w:val="16"/>
    </w:rPr>
  </w:style>
  <w:style w:type="paragraph" w:styleId="10">
    <w:name w:val="Block Text"/>
    <w:basedOn w:val="1"/>
    <w:unhideWhenUsed/>
    <w:qFormat/>
    <w:uiPriority w:val="0"/>
    <w:pPr>
      <w:spacing w:after="0" w:line="240" w:lineRule="auto"/>
      <w:ind w:left="-720" w:right="10"/>
    </w:pPr>
    <w:rPr>
      <w:rFonts w:ascii="Times New Roman" w:hAnsi="Times New Roman" w:eastAsia="Times New Roman"/>
      <w:b/>
      <w:bCs/>
      <w:sz w:val="32"/>
      <w:szCs w:val="24"/>
      <w:lang w:val="ro-RO"/>
    </w:rPr>
  </w:style>
  <w:style w:type="paragraph" w:styleId="11">
    <w:name w:val="Body Text"/>
    <w:basedOn w:val="1"/>
    <w:link w:val="44"/>
    <w:qFormat/>
    <w:uiPriority w:val="0"/>
    <w:pPr>
      <w:spacing w:line="240" w:lineRule="auto"/>
      <w:ind w:left="0"/>
      <w:jc w:val="left"/>
    </w:pPr>
    <w:rPr>
      <w:rFonts w:ascii="Times New Roman" w:hAnsi="Times New Roman"/>
      <w:sz w:val="24"/>
      <w:szCs w:val="24"/>
      <w:lang w:val="zh-CN" w:eastAsia="zh-CN"/>
    </w:rPr>
  </w:style>
  <w:style w:type="paragraph" w:styleId="12">
    <w:name w:val="Body Text Indent 2"/>
    <w:basedOn w:val="1"/>
    <w:link w:val="54"/>
    <w:semiHidden/>
    <w:unhideWhenUsed/>
    <w:uiPriority w:val="99"/>
    <w:pPr>
      <w:spacing w:line="480" w:lineRule="auto"/>
      <w:ind w:left="360"/>
    </w:pPr>
  </w:style>
  <w:style w:type="paragraph" w:styleId="13">
    <w:name w:val="caption"/>
    <w:basedOn w:val="1"/>
    <w:qFormat/>
    <w:uiPriority w:val="0"/>
    <w:pPr>
      <w:suppressLineNumbers/>
      <w:suppressAutoHyphens/>
      <w:autoSpaceDE w:val="0"/>
      <w:spacing w:before="120" w:line="240" w:lineRule="auto"/>
      <w:ind w:left="0"/>
      <w:jc w:val="left"/>
    </w:pPr>
    <w:rPr>
      <w:rFonts w:ascii="Times New Roman" w:hAnsi="Times New Roman" w:eastAsia="Times New Roman" w:cs="Lohit Hindi"/>
      <w:i/>
      <w:iCs/>
      <w:sz w:val="24"/>
      <w:szCs w:val="24"/>
      <w:lang w:val="ro-RO" w:eastAsia="zh-CN"/>
    </w:rPr>
  </w:style>
  <w:style w:type="character" w:styleId="14">
    <w:name w:val="Emphasis"/>
    <w:qFormat/>
    <w:uiPriority w:val="20"/>
    <w:rPr>
      <w:i/>
      <w:iCs/>
    </w:rPr>
  </w:style>
  <w:style w:type="paragraph" w:styleId="15">
    <w:name w:val="footer"/>
    <w:basedOn w:val="1"/>
    <w:link w:val="27"/>
    <w:unhideWhenUsed/>
    <w:qFormat/>
    <w:uiPriority w:val="99"/>
    <w:pPr>
      <w:tabs>
        <w:tab w:val="center" w:pos="4320"/>
        <w:tab w:val="right" w:pos="8640"/>
      </w:tabs>
    </w:pPr>
  </w:style>
  <w:style w:type="paragraph" w:styleId="16">
    <w:name w:val="header"/>
    <w:basedOn w:val="1"/>
    <w:link w:val="26"/>
    <w:unhideWhenUsed/>
    <w:qFormat/>
    <w:uiPriority w:val="99"/>
    <w:pPr>
      <w:tabs>
        <w:tab w:val="center" w:pos="4320"/>
        <w:tab w:val="right" w:pos="8640"/>
      </w:tabs>
    </w:pPr>
  </w:style>
  <w:style w:type="character" w:styleId="17">
    <w:name w:val="Hyperlink"/>
    <w:qFormat/>
    <w:uiPriority w:val="0"/>
    <w:rPr>
      <w:color w:val="0000FF"/>
      <w:u w:val="single"/>
    </w:rPr>
  </w:style>
  <w:style w:type="paragraph" w:styleId="18">
    <w:name w:val="Normal (Web)"/>
    <w:basedOn w:val="1"/>
    <w:unhideWhenUsed/>
    <w:qFormat/>
    <w:uiPriority w:val="0"/>
    <w:pPr>
      <w:spacing w:before="100" w:beforeAutospacing="1" w:after="0" w:line="240" w:lineRule="auto"/>
      <w:ind w:left="0"/>
      <w:jc w:val="left"/>
    </w:pPr>
    <w:rPr>
      <w:rFonts w:ascii="Times" w:hAnsi="Times"/>
      <w:sz w:val="20"/>
      <w:szCs w:val="20"/>
    </w:rPr>
  </w:style>
  <w:style w:type="paragraph" w:styleId="19">
    <w:name w:val="Plain Text"/>
    <w:basedOn w:val="1"/>
    <w:link w:val="36"/>
    <w:unhideWhenUsed/>
    <w:qFormat/>
    <w:uiPriority w:val="99"/>
    <w:pPr>
      <w:spacing w:after="0" w:line="240" w:lineRule="auto"/>
      <w:ind w:left="0"/>
      <w:jc w:val="left"/>
    </w:pPr>
    <w:rPr>
      <w:rFonts w:ascii="Consolas" w:hAnsi="Consolas" w:eastAsia="Calibri" w:cs="Consolas"/>
      <w:sz w:val="21"/>
      <w:szCs w:val="21"/>
    </w:rPr>
  </w:style>
  <w:style w:type="character" w:styleId="20">
    <w:name w:val="Strong"/>
    <w:qFormat/>
    <w:uiPriority w:val="0"/>
    <w:rPr>
      <w:b/>
      <w:bCs/>
    </w:rPr>
  </w:style>
  <w:style w:type="table" w:styleId="21">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1"/>
    <w:next w:val="1"/>
    <w:link w:val="33"/>
    <w:qFormat/>
    <w:uiPriority w:val="10"/>
    <w:pPr>
      <w:spacing w:before="240" w:after="60"/>
      <w:jc w:val="left"/>
      <w:outlineLvl w:val="0"/>
    </w:pPr>
    <w:rPr>
      <w:rFonts w:ascii="Calibri" w:hAnsi="Calibri" w:eastAsia="MS Gothic"/>
      <w:b/>
      <w:bCs/>
      <w:kern w:val="28"/>
      <w:sz w:val="32"/>
      <w:szCs w:val="32"/>
    </w:rPr>
  </w:style>
  <w:style w:type="character" w:customStyle="1" w:styleId="23">
    <w:name w:val="Heading 1 Char"/>
    <w:link w:val="2"/>
    <w:qFormat/>
    <w:uiPriority w:val="9"/>
    <w:rPr>
      <w:rFonts w:ascii="Calibri" w:hAnsi="Calibri" w:eastAsia="MS Gothic" w:cs="Times New Roman"/>
      <w:b/>
      <w:bCs/>
      <w:kern w:val="32"/>
      <w:sz w:val="32"/>
      <w:szCs w:val="32"/>
    </w:rPr>
  </w:style>
  <w:style w:type="character" w:customStyle="1" w:styleId="24">
    <w:name w:val="Heading 2 Char"/>
    <w:link w:val="3"/>
    <w:uiPriority w:val="9"/>
    <w:rPr>
      <w:rFonts w:ascii="Calibri" w:hAnsi="Calibri" w:eastAsia="MS Gothic" w:cs="Times New Roman"/>
      <w:b/>
      <w:bCs/>
      <w:i/>
      <w:iCs/>
      <w:sz w:val="28"/>
      <w:szCs w:val="28"/>
    </w:rPr>
  </w:style>
  <w:style w:type="character" w:customStyle="1" w:styleId="25">
    <w:name w:val="Heading 4 Char"/>
    <w:basedOn w:val="7"/>
    <w:link w:val="4"/>
    <w:uiPriority w:val="9"/>
    <w:rPr>
      <w:rFonts w:ascii="Calibri" w:hAnsi="Calibri" w:eastAsia="Times New Roman"/>
      <w:b/>
      <w:bCs/>
      <w:sz w:val="28"/>
      <w:szCs w:val="28"/>
      <w:lang w:val="zh-CN" w:eastAsia="zh-CN"/>
    </w:rPr>
  </w:style>
  <w:style w:type="character" w:customStyle="1" w:styleId="26">
    <w:name w:val="Header Char"/>
    <w:link w:val="16"/>
    <w:qFormat/>
    <w:uiPriority w:val="99"/>
    <w:rPr>
      <w:sz w:val="24"/>
      <w:szCs w:val="24"/>
    </w:rPr>
  </w:style>
  <w:style w:type="character" w:customStyle="1" w:styleId="27">
    <w:name w:val="Footer Char"/>
    <w:link w:val="15"/>
    <w:qFormat/>
    <w:uiPriority w:val="99"/>
    <w:rPr>
      <w:sz w:val="24"/>
      <w:szCs w:val="24"/>
    </w:rPr>
  </w:style>
  <w:style w:type="paragraph" w:customStyle="1" w:styleId="28">
    <w:name w:val="Medium Grid 21"/>
    <w:qFormat/>
    <w:uiPriority w:val="1"/>
    <w:rPr>
      <w:rFonts w:ascii="Trebuchet MS" w:hAnsi="Trebuchet MS" w:eastAsia="MS Mincho" w:cs="Times New Roman"/>
      <w:sz w:val="18"/>
      <w:szCs w:val="18"/>
      <w:lang w:val="en-US" w:eastAsia="en-US" w:bidi="ar-SA"/>
    </w:rPr>
  </w:style>
  <w:style w:type="character" w:customStyle="1" w:styleId="29">
    <w:name w:val="Subtle Emphasis1"/>
    <w:qFormat/>
    <w:uiPriority w:val="19"/>
    <w:rPr>
      <w:color w:val="808080"/>
    </w:rPr>
  </w:style>
  <w:style w:type="character" w:customStyle="1" w:styleId="30">
    <w:name w:val="Intense Emphasis1"/>
    <w:qFormat/>
    <w:uiPriority w:val="21"/>
    <w:rPr>
      <w:b/>
      <w:bCs/>
      <w:i/>
      <w:iCs/>
      <w:color w:val="4F81BD"/>
    </w:rPr>
  </w:style>
  <w:style w:type="paragraph" w:customStyle="1" w:styleId="31">
    <w:name w:val="Colorful Grid - Accent 11"/>
    <w:basedOn w:val="1"/>
    <w:next w:val="1"/>
    <w:link w:val="32"/>
    <w:qFormat/>
    <w:uiPriority w:val="29"/>
    <w:rPr>
      <w:i/>
      <w:iCs/>
      <w:color w:val="000000"/>
    </w:rPr>
  </w:style>
  <w:style w:type="character" w:customStyle="1" w:styleId="32">
    <w:name w:val="Colorful Grid - Accent 1 Char"/>
    <w:link w:val="31"/>
    <w:qFormat/>
    <w:uiPriority w:val="29"/>
    <w:rPr>
      <w:rFonts w:ascii="Trebuchet MS" w:hAnsi="Trebuchet MS"/>
      <w:i/>
      <w:iCs/>
      <w:color w:val="000000"/>
      <w:sz w:val="22"/>
      <w:szCs w:val="22"/>
    </w:rPr>
  </w:style>
  <w:style w:type="character" w:customStyle="1" w:styleId="33">
    <w:name w:val="Title Char"/>
    <w:link w:val="22"/>
    <w:qFormat/>
    <w:uiPriority w:val="10"/>
    <w:rPr>
      <w:rFonts w:ascii="Calibri" w:hAnsi="Calibri" w:eastAsia="MS Gothic" w:cs="Times New Roman"/>
      <w:b/>
      <w:bCs/>
      <w:kern w:val="28"/>
      <w:sz w:val="32"/>
      <w:szCs w:val="32"/>
    </w:rPr>
  </w:style>
  <w:style w:type="character" w:customStyle="1" w:styleId="34">
    <w:name w:val="Balloon Text Char"/>
    <w:basedOn w:val="7"/>
    <w:link w:val="9"/>
    <w:semiHidden/>
    <w:qFormat/>
    <w:uiPriority w:val="99"/>
    <w:rPr>
      <w:rFonts w:ascii="Tahoma" w:hAnsi="Tahoma" w:cs="Tahoma"/>
      <w:sz w:val="16"/>
      <w:szCs w:val="16"/>
    </w:rPr>
  </w:style>
  <w:style w:type="paragraph" w:styleId="35">
    <w:name w:val="List Paragraph"/>
    <w:basedOn w:val="1"/>
    <w:qFormat/>
    <w:uiPriority w:val="34"/>
    <w:pPr>
      <w:ind w:left="720"/>
    </w:pPr>
  </w:style>
  <w:style w:type="character" w:customStyle="1" w:styleId="36">
    <w:name w:val="Plain Text Char"/>
    <w:basedOn w:val="7"/>
    <w:link w:val="19"/>
    <w:qFormat/>
    <w:uiPriority w:val="99"/>
    <w:rPr>
      <w:rFonts w:ascii="Consolas" w:hAnsi="Consolas" w:eastAsia="Calibri" w:cs="Consolas"/>
      <w:sz w:val="21"/>
      <w:szCs w:val="21"/>
    </w:rPr>
  </w:style>
  <w:style w:type="paragraph" w:customStyle="1" w:styleId="37">
    <w:name w:val="Normal + Arial"/>
    <w:basedOn w:val="19"/>
    <w:qFormat/>
    <w:uiPriority w:val="0"/>
    <w:pPr>
      <w:suppressAutoHyphens/>
      <w:autoSpaceDE w:val="0"/>
      <w:jc w:val="both"/>
    </w:pPr>
    <w:rPr>
      <w:rFonts w:ascii="Arial" w:hAnsi="Arial" w:eastAsia="Times New Roman" w:cs="Times New Roman"/>
      <w:b/>
      <w:sz w:val="24"/>
      <w:szCs w:val="24"/>
      <w:lang w:val="ro-RO" w:eastAsia="ar-SA"/>
    </w:rPr>
  </w:style>
  <w:style w:type="paragraph" w:customStyle="1" w:styleId="38">
    <w:name w:val="Default"/>
    <w:qFormat/>
    <w:uiPriority w:val="0"/>
    <w:pPr>
      <w:autoSpaceDE w:val="0"/>
      <w:autoSpaceDN w:val="0"/>
      <w:adjustRightInd w:val="0"/>
    </w:pPr>
    <w:rPr>
      <w:rFonts w:ascii="Arial" w:hAnsi="Arial" w:eastAsia="MS Mincho" w:cs="Arial"/>
      <w:color w:val="000000"/>
      <w:sz w:val="24"/>
      <w:szCs w:val="24"/>
      <w:lang w:val="en-US" w:eastAsia="en-US" w:bidi="ar-SA"/>
    </w:rPr>
  </w:style>
  <w:style w:type="paragraph" w:customStyle="1" w:styleId="39">
    <w:name w:val="yiv1809027720msonormal"/>
    <w:basedOn w:val="1"/>
    <w:qFormat/>
    <w:uiPriority w:val="0"/>
    <w:pPr>
      <w:spacing w:before="100" w:beforeAutospacing="1" w:after="100" w:afterAutospacing="1" w:line="240" w:lineRule="auto"/>
      <w:ind w:left="0"/>
      <w:jc w:val="left"/>
    </w:pPr>
    <w:rPr>
      <w:rFonts w:ascii="Times New Roman" w:hAnsi="Times New Roman" w:eastAsia="Times New Roman"/>
      <w:sz w:val="24"/>
      <w:szCs w:val="24"/>
    </w:rPr>
  </w:style>
  <w:style w:type="paragraph" w:customStyle="1" w:styleId="40">
    <w:name w:val="text-align-center"/>
    <w:basedOn w:val="1"/>
    <w:qFormat/>
    <w:uiPriority w:val="0"/>
    <w:pPr>
      <w:spacing w:before="100" w:beforeAutospacing="1" w:after="100" w:afterAutospacing="1" w:line="240" w:lineRule="auto"/>
      <w:ind w:left="0"/>
      <w:jc w:val="left"/>
    </w:pPr>
    <w:rPr>
      <w:rFonts w:ascii="Times New Roman" w:hAnsi="Times New Roman" w:eastAsia="Times New Roman"/>
      <w:sz w:val="24"/>
      <w:szCs w:val="24"/>
    </w:rPr>
  </w:style>
  <w:style w:type="paragraph" w:customStyle="1" w:styleId="41">
    <w:name w:val="EmptyCellLayoutStyle"/>
    <w:qFormat/>
    <w:uiPriority w:val="0"/>
    <w:pPr>
      <w:spacing w:after="160" w:line="259" w:lineRule="auto"/>
    </w:pPr>
    <w:rPr>
      <w:rFonts w:ascii="Times New Roman" w:hAnsi="Times New Roman" w:eastAsia="Times New Roman" w:cs="Times New Roman"/>
      <w:sz w:val="2"/>
      <w:lang w:val="en-US" w:eastAsia="en-US" w:bidi="ar-SA"/>
    </w:rPr>
  </w:style>
  <w:style w:type="character" w:customStyle="1" w:styleId="42">
    <w:name w:val="Heading 6 Char"/>
    <w:basedOn w:val="7"/>
    <w:link w:val="5"/>
    <w:semiHidden/>
    <w:qFormat/>
    <w:uiPriority w:val="0"/>
    <w:rPr>
      <w:rFonts w:ascii="Calibri" w:hAnsi="Calibri" w:eastAsia="Times New Roman"/>
      <w:b/>
      <w:bCs/>
      <w:sz w:val="22"/>
      <w:szCs w:val="22"/>
      <w:lang w:val="zh-CN" w:eastAsia="zh-CN"/>
    </w:rPr>
  </w:style>
  <w:style w:type="character" w:customStyle="1" w:styleId="43">
    <w:name w:val="Heading 9 Char"/>
    <w:basedOn w:val="7"/>
    <w:link w:val="6"/>
    <w:semiHidden/>
    <w:uiPriority w:val="9"/>
    <w:rPr>
      <w:rFonts w:eastAsia="Times New Roman"/>
      <w:sz w:val="22"/>
      <w:szCs w:val="22"/>
      <w:lang w:val="zh-CN" w:eastAsia="zh-CN"/>
    </w:rPr>
  </w:style>
  <w:style w:type="character" w:customStyle="1" w:styleId="44">
    <w:name w:val="Body Text Char"/>
    <w:basedOn w:val="7"/>
    <w:link w:val="11"/>
    <w:uiPriority w:val="0"/>
    <w:rPr>
      <w:rFonts w:ascii="Times New Roman" w:hAnsi="Times New Roman"/>
      <w:sz w:val="24"/>
      <w:szCs w:val="24"/>
      <w:lang w:val="zh-CN" w:eastAsia="zh-CN"/>
    </w:rPr>
  </w:style>
  <w:style w:type="paragraph" w:customStyle="1" w:styleId="45">
    <w:name w:val="Corp text1"/>
    <w:basedOn w:val="1"/>
    <w:qFormat/>
    <w:uiPriority w:val="0"/>
    <w:pPr>
      <w:widowControl w:val="0"/>
      <w:spacing w:after="0" w:line="240" w:lineRule="auto"/>
      <w:ind w:left="0"/>
      <w:jc w:val="center"/>
    </w:pPr>
    <w:rPr>
      <w:rFonts w:ascii="Times New Roman" w:hAnsi="Times New Roman" w:eastAsia="Times New Roman"/>
      <w:sz w:val="24"/>
      <w:szCs w:val="20"/>
      <w:lang w:val="ro-RO" w:eastAsia="ro-RO"/>
    </w:rPr>
  </w:style>
  <w:style w:type="paragraph" w:styleId="46">
    <w:name w:val="No Spacing"/>
    <w:qFormat/>
    <w:uiPriority w:val="1"/>
    <w:rPr>
      <w:rFonts w:ascii="Calibri" w:hAnsi="Calibri" w:eastAsia="Calibri" w:cs="Times New Roman"/>
      <w:sz w:val="22"/>
      <w:szCs w:val="22"/>
      <w:lang w:val="ro-RO" w:eastAsia="en-US" w:bidi="ar-SA"/>
    </w:rPr>
  </w:style>
  <w:style w:type="paragraph" w:customStyle="1" w:styleId="47">
    <w:name w:val="yiv3056411372msonormal"/>
    <w:basedOn w:val="1"/>
    <w:qFormat/>
    <w:uiPriority w:val="0"/>
    <w:pPr>
      <w:spacing w:before="100" w:beforeAutospacing="1" w:after="100" w:afterAutospacing="1" w:line="240" w:lineRule="auto"/>
      <w:ind w:left="0"/>
      <w:jc w:val="left"/>
    </w:pPr>
    <w:rPr>
      <w:rFonts w:ascii="Times New Roman" w:hAnsi="Times New Roman" w:eastAsia="Times New Roman"/>
      <w:sz w:val="24"/>
      <w:szCs w:val="24"/>
    </w:rPr>
  </w:style>
  <w:style w:type="paragraph" w:customStyle="1" w:styleId="48">
    <w:name w:val="x_msonormal"/>
    <w:basedOn w:val="1"/>
    <w:qFormat/>
    <w:uiPriority w:val="0"/>
    <w:pPr>
      <w:spacing w:before="100" w:beforeAutospacing="1" w:after="100" w:afterAutospacing="1" w:line="240" w:lineRule="auto"/>
      <w:ind w:left="0"/>
      <w:jc w:val="left"/>
    </w:pPr>
    <w:rPr>
      <w:rFonts w:ascii="Times New Roman" w:hAnsi="Times New Roman" w:eastAsia="Times New Roman"/>
      <w:sz w:val="24"/>
      <w:szCs w:val="24"/>
    </w:rPr>
  </w:style>
  <w:style w:type="character" w:customStyle="1" w:styleId="49">
    <w:name w:val="normal__char"/>
    <w:basedOn w:val="7"/>
    <w:uiPriority w:val="0"/>
  </w:style>
  <w:style w:type="paragraph" w:customStyle="1" w:styleId="50">
    <w:name w:val="yiv7356016755msonormal"/>
    <w:basedOn w:val="1"/>
    <w:uiPriority w:val="0"/>
    <w:pPr>
      <w:spacing w:before="100" w:beforeAutospacing="1" w:after="100" w:afterAutospacing="1" w:line="240" w:lineRule="auto"/>
      <w:ind w:left="0"/>
      <w:jc w:val="left"/>
    </w:pPr>
    <w:rPr>
      <w:rFonts w:ascii="Times New Roman" w:hAnsi="Times New Roman" w:eastAsia="Times New Roman"/>
      <w:sz w:val="24"/>
      <w:szCs w:val="24"/>
    </w:rPr>
  </w:style>
  <w:style w:type="paragraph" w:customStyle="1" w:styleId="51">
    <w:name w:val="text-align-justify"/>
    <w:basedOn w:val="1"/>
    <w:qFormat/>
    <w:uiPriority w:val="0"/>
    <w:pPr>
      <w:spacing w:before="100" w:beforeAutospacing="1" w:after="100" w:afterAutospacing="1" w:line="240" w:lineRule="auto"/>
      <w:ind w:left="0"/>
      <w:jc w:val="left"/>
    </w:pPr>
    <w:rPr>
      <w:rFonts w:ascii="Times New Roman" w:hAnsi="Times New Roman" w:eastAsia="Times New Roman"/>
      <w:sz w:val="24"/>
      <w:szCs w:val="24"/>
    </w:rPr>
  </w:style>
  <w:style w:type="table" w:customStyle="1" w:styleId="52">
    <w:name w:val="Table Grid1"/>
    <w:basedOn w:val="8"/>
    <w:qFormat/>
    <w:uiPriority w:val="99"/>
    <w:rPr>
      <w:rFonts w:ascii="Calibri" w:hAnsi="Calibri" w:eastAsia="Calibri"/>
      <w:lang w:val="ro-R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
    <w:name w:val="selectable-text"/>
    <w:basedOn w:val="7"/>
    <w:qFormat/>
    <w:uiPriority w:val="0"/>
  </w:style>
  <w:style w:type="character" w:customStyle="1" w:styleId="54">
    <w:name w:val="Body Text Indent 2 Char"/>
    <w:basedOn w:val="7"/>
    <w:link w:val="12"/>
    <w:semiHidden/>
    <w:uiPriority w:val="99"/>
    <w:rPr>
      <w:rFonts w:ascii="Trebuchet MS" w:hAnsi="Trebuchet MS"/>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E1A1-8F13-413A-A437-B5ADFB208572}">
  <ds:schemaRefs/>
</ds:datastoreItem>
</file>

<file path=docProps/app.xml><?xml version="1.0" encoding="utf-8"?>
<Properties xmlns="http://schemas.openxmlformats.org/officeDocument/2006/extended-properties" xmlns:vt="http://schemas.openxmlformats.org/officeDocument/2006/docPropsVTypes">
  <Template>template</Template>
  <Pages>4</Pages>
  <Words>1608</Words>
  <Characters>9169</Characters>
  <Lines>76</Lines>
  <Paragraphs>21</Paragraphs>
  <TotalTime>344</TotalTime>
  <ScaleCrop>false</ScaleCrop>
  <LinksUpToDate>false</LinksUpToDate>
  <CharactersWithSpaces>10756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2023-10-16T11:46:00Z</dcterms:created>
  <dc:creator>Viorel Streza</dc:creator>
  <cp:lastModifiedBy>Ioana.Luncasu</cp:lastModifiedBy>
  <cp:lastPrinted>2023-09-01T05:01:00Z</cp:lastPrinted>
  <dcterms:modified xsi:type="dcterms:W3CDTF">2023-10-17T05:47:07Z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2702910AA70B41FD94F0D0D65BEC2280_13</vt:lpwstr>
  </property>
</Properties>
</file>