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B2" w:rsidRDefault="00F05EB2" w:rsidP="00F42DA4">
      <w:pPr>
        <w:keepNext/>
        <w:keepLines/>
        <w:spacing w:before="0" w:after="0" w:line="360" w:lineRule="auto"/>
        <w:jc w:val="center"/>
        <w:outlineLvl w:val="8"/>
        <w:rPr>
          <w:rFonts w:eastAsia="Times New Roman" w:cs="Times New Roman"/>
          <w:b/>
          <w:bCs/>
          <w:iCs/>
          <w:color w:val="auto"/>
          <w:sz w:val="24"/>
          <w:szCs w:val="24"/>
        </w:rPr>
      </w:pPr>
    </w:p>
    <w:p w:rsidR="00996191" w:rsidRPr="00996191" w:rsidRDefault="00996191" w:rsidP="00F42DA4">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F42DA4">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AA79D8">
        <w:rPr>
          <w:rFonts w:eastAsia="MS Mincho" w:cs="Times New Roman"/>
          <w:b/>
          <w:noProof/>
          <w:color w:val="auto"/>
          <w:sz w:val="24"/>
          <w:szCs w:val="24"/>
        </w:rPr>
        <w:t>1</w:t>
      </w:r>
      <w:r w:rsidR="00597EDE">
        <w:rPr>
          <w:rFonts w:eastAsia="MS Mincho" w:cs="Times New Roman"/>
          <w:b/>
          <w:noProof/>
          <w:color w:val="auto"/>
          <w:sz w:val="24"/>
          <w:szCs w:val="24"/>
        </w:rPr>
        <w:t>8</w:t>
      </w:r>
      <w:r w:rsidR="00F258F7">
        <w:rPr>
          <w:rFonts w:eastAsia="MS Mincho" w:cs="Times New Roman"/>
          <w:b/>
          <w:noProof/>
          <w:color w:val="auto"/>
          <w:sz w:val="24"/>
          <w:szCs w:val="24"/>
        </w:rPr>
        <w:t>.09</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AA79D8">
        <w:rPr>
          <w:rFonts w:eastAsia="MS Mincho" w:cs="Times New Roman"/>
          <w:b/>
          <w:noProof/>
          <w:color w:val="auto"/>
          <w:sz w:val="24"/>
          <w:szCs w:val="24"/>
        </w:rPr>
        <w:t>1</w:t>
      </w:r>
      <w:r w:rsidR="00597EDE">
        <w:rPr>
          <w:rFonts w:eastAsia="MS Mincho" w:cs="Times New Roman"/>
          <w:b/>
          <w:noProof/>
          <w:color w:val="auto"/>
          <w:sz w:val="24"/>
          <w:szCs w:val="24"/>
        </w:rPr>
        <w:t>9</w:t>
      </w:r>
      <w:r w:rsidR="00F258F7">
        <w:rPr>
          <w:rFonts w:eastAsia="MS Mincho" w:cs="Times New Roman"/>
          <w:b/>
          <w:noProof/>
          <w:color w:val="auto"/>
          <w:sz w:val="24"/>
          <w:szCs w:val="24"/>
        </w:rPr>
        <w:t>.09</w:t>
      </w:r>
      <w:r w:rsidR="00B525E1">
        <w:rPr>
          <w:rFonts w:eastAsia="MS Mincho" w:cs="Times New Roman"/>
          <w:b/>
          <w:noProof/>
          <w:color w:val="auto"/>
          <w:sz w:val="24"/>
          <w:szCs w:val="24"/>
        </w:rPr>
        <w:t>.2021</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4261C5" w:rsidRDefault="004261C5" w:rsidP="00F42DA4">
      <w:pPr>
        <w:tabs>
          <w:tab w:val="left" w:pos="6885"/>
        </w:tabs>
        <w:spacing w:before="0" w:after="120" w:line="360" w:lineRule="auto"/>
        <w:rPr>
          <w:rFonts w:eastAsia="MS Mincho" w:cs="Times New Roman"/>
          <w:b/>
          <w:color w:val="auto"/>
          <w:lang w:val="it-IT"/>
        </w:rPr>
      </w:pPr>
    </w:p>
    <w:p w:rsidR="00996191" w:rsidRPr="00996191" w:rsidRDefault="00996191" w:rsidP="00F42DA4">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F42DA4">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hidro pe râurile interioare şi Dunăre din </w:t>
      </w:r>
      <w:r w:rsidR="00AA79D8">
        <w:rPr>
          <w:rFonts w:eastAsia="MS Mincho" w:cs="Times New Roman"/>
          <w:b/>
          <w:color w:val="auto"/>
          <w:u w:val="single"/>
        </w:rPr>
        <w:t>1</w:t>
      </w:r>
      <w:r w:rsidR="00597EDE">
        <w:rPr>
          <w:rFonts w:eastAsia="MS Mincho" w:cs="Times New Roman"/>
          <w:b/>
          <w:color w:val="auto"/>
          <w:u w:val="single"/>
        </w:rPr>
        <w:t>9</w:t>
      </w:r>
      <w:r w:rsidR="00F258F7">
        <w:rPr>
          <w:rFonts w:eastAsia="MS Mincho" w:cs="Times New Roman"/>
          <w:b/>
          <w:color w:val="auto"/>
          <w:u w:val="single"/>
        </w:rPr>
        <w:t>.09</w:t>
      </w:r>
      <w:r w:rsidR="00B525E1">
        <w:rPr>
          <w:rFonts w:eastAsia="MS Mincho" w:cs="Times New Roman"/>
          <w:b/>
          <w:color w:val="auto"/>
          <w:u w:val="single"/>
        </w:rPr>
        <w:t>.2021</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F42DA4">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DD7E46" w:rsidRPr="00DD7E46" w:rsidRDefault="00DD7E46" w:rsidP="00F42DA4">
      <w:pPr>
        <w:suppressAutoHyphens/>
        <w:autoSpaceDE w:val="0"/>
        <w:spacing w:before="0" w:after="0" w:line="360" w:lineRule="auto"/>
        <w:rPr>
          <w:rFonts w:asciiTheme="minorHAnsi" w:eastAsia="Times New Roman" w:hAnsiTheme="minorHAnsi" w:cs="Arial"/>
          <w:color w:val="auto"/>
          <w:lang w:eastAsia="zh-CN"/>
        </w:rPr>
      </w:pPr>
      <w:r w:rsidRPr="00DD7E46">
        <w:rPr>
          <w:rFonts w:asciiTheme="minorHAnsi" w:eastAsia="Times New Roman" w:hAnsiTheme="minorHAnsi" w:cs="Arial"/>
          <w:color w:val="auto"/>
          <w:lang w:eastAsia="zh-CN"/>
        </w:rPr>
        <w:t>Debitele au fost, în general, relativ staționare, exceptând râurile din bazinele hidrografice: Vișeu, Iza, Tur, Someșul Mare, Someș, cursul mijlociu și inferior al Mureșului și cursurile inferioare ale Buzăului, Bistriței, Moldovei, unde au fost în creștere ca urmare a precipitațiilor căzute în interval și propagării.</w:t>
      </w:r>
    </w:p>
    <w:p w:rsidR="00DD7E46" w:rsidRPr="00DD7E46" w:rsidRDefault="00DD7E46" w:rsidP="00F42DA4">
      <w:pPr>
        <w:suppressAutoHyphens/>
        <w:autoSpaceDE w:val="0"/>
        <w:spacing w:before="0" w:after="0" w:line="360" w:lineRule="auto"/>
        <w:rPr>
          <w:rFonts w:asciiTheme="minorHAnsi" w:eastAsia="Times New Roman" w:hAnsiTheme="minorHAnsi" w:cs="Arial"/>
          <w:color w:val="auto"/>
          <w:lang w:eastAsia="zh-CN"/>
        </w:rPr>
      </w:pPr>
      <w:r w:rsidRPr="00DD7E46">
        <w:rPr>
          <w:rFonts w:asciiTheme="minorHAnsi" w:eastAsia="Times New Roman" w:hAnsiTheme="minorHAnsi" w:cs="Arial"/>
          <w:color w:val="auto"/>
          <w:lang w:eastAsia="zh-CN"/>
        </w:rPr>
        <w:t>Pe râurile din bazinele hidrografice: Someșul Mic, Crasna, Barcău, Crișuri, bazinul superior al Mureșului, bazinele superioare și mijlocii ale Oltului, Bistriței și cursurile superioare ale Jiului, Buzăului, Moldovei, debitele au fost în scădere.</w:t>
      </w:r>
    </w:p>
    <w:p w:rsidR="00DD7E46" w:rsidRPr="00DD7E46" w:rsidRDefault="00DD7E46" w:rsidP="00F42DA4">
      <w:pPr>
        <w:autoSpaceDN w:val="0"/>
        <w:spacing w:before="0" w:after="0" w:line="360" w:lineRule="auto"/>
        <w:rPr>
          <w:rFonts w:asciiTheme="minorHAnsi" w:eastAsia="Times New Roman" w:hAnsiTheme="minorHAnsi" w:cs="Arial"/>
          <w:color w:val="auto"/>
          <w:lang w:eastAsia="zh-CN"/>
        </w:rPr>
      </w:pPr>
      <w:r w:rsidRPr="00DD7E46">
        <w:rPr>
          <w:rFonts w:asciiTheme="minorHAnsi" w:eastAsia="Times New Roman" w:hAnsiTheme="minorHAnsi" w:cs="Arial"/>
          <w:color w:val="auto"/>
          <w:lang w:eastAsia="zh-CN"/>
        </w:rPr>
        <w:t>Debitele se situează la valori sub mediile multianuale lunare, cu coeficienţi moduli cuprinşi între 30-90%, mai mari (în jurul și peste normalele lunare) pe râurile din bazinele hidrografice: Vișeu, Iza, Tur, Someșul Mare, Someșul Mic, Crasna, Barcău, Crișul Repede, Bistrița bazinul superior al Mureșului, Argeșului, bazinul superior și mijlociu al Oltului, cursurile râurilor Sabar, Dâmbovița, Ialomița, cursul superior al Buzăului  și pe unele râuri din Dobrogea şi mai mici (sub 30% din normalele lunare) pe râurile din bazinele hidrografice: Bega Veche, Timiș, Bârzava, Moravița, Caraș, Nera, Cerna, Tazlău, Bârlad, pe afluenții Prutului.</w:t>
      </w:r>
    </w:p>
    <w:p w:rsidR="00DD7E46" w:rsidRPr="00DD7E46" w:rsidRDefault="00DD7E46" w:rsidP="00F42DA4">
      <w:pPr>
        <w:autoSpaceDN w:val="0"/>
        <w:spacing w:before="0" w:after="0" w:line="360" w:lineRule="auto"/>
        <w:rPr>
          <w:rFonts w:asciiTheme="minorHAnsi" w:eastAsia="Times New Roman" w:hAnsiTheme="minorHAnsi" w:cs="Arial"/>
          <w:b/>
          <w:color w:val="auto"/>
          <w:lang w:eastAsia="zh-CN"/>
        </w:rPr>
      </w:pPr>
      <w:r w:rsidRPr="00DD7E46">
        <w:rPr>
          <w:rFonts w:asciiTheme="minorHAnsi" w:eastAsia="Times New Roman" w:hAnsiTheme="minorHAnsi" w:cs="Arial"/>
          <w:color w:val="auto"/>
          <w:lang w:eastAsia="zh-CN"/>
        </w:rPr>
        <w:t xml:space="preserve">A fost în vigoare </w:t>
      </w:r>
      <w:r w:rsidRPr="00DD7E46">
        <w:rPr>
          <w:rFonts w:asciiTheme="minorHAnsi" w:eastAsia="Times New Roman" w:hAnsiTheme="minorHAnsi" w:cs="Arial"/>
          <w:b/>
          <w:color w:val="auto"/>
          <w:lang w:eastAsia="zh-CN"/>
        </w:rPr>
        <w:t xml:space="preserve">ATENȚIONAREA HIDROLOGICĂ </w:t>
      </w:r>
      <w:r w:rsidRPr="00DD7E46">
        <w:rPr>
          <w:rFonts w:asciiTheme="minorHAnsi" w:eastAsia="Times New Roman" w:hAnsiTheme="minorHAnsi" w:cs="Arial"/>
          <w:color w:val="auto"/>
          <w:lang w:eastAsia="zh-CN"/>
        </w:rPr>
        <w:t>nr. 97 din 16.09.2021, până la ora 16:00.</w:t>
      </w:r>
    </w:p>
    <w:p w:rsidR="004261C5" w:rsidRPr="00DD7E46" w:rsidRDefault="00DD7E46" w:rsidP="00F42DA4">
      <w:pPr>
        <w:suppressAutoHyphens/>
        <w:autoSpaceDE w:val="0"/>
        <w:spacing w:before="0" w:after="0" w:line="360" w:lineRule="auto"/>
        <w:rPr>
          <w:rFonts w:asciiTheme="minorHAnsi" w:eastAsia="Times New Roman" w:hAnsiTheme="minorHAnsi" w:cs="Arial"/>
          <w:b/>
          <w:color w:val="auto"/>
          <w:lang w:eastAsia="zh-CN"/>
        </w:rPr>
      </w:pPr>
      <w:r w:rsidRPr="00DD7E46">
        <w:rPr>
          <w:rFonts w:asciiTheme="minorHAnsi" w:eastAsia="Times New Roman" w:hAnsiTheme="minorHAnsi" w:cs="Arial"/>
          <w:color w:val="auto"/>
          <w:lang w:eastAsia="zh-CN"/>
        </w:rPr>
        <w:t xml:space="preserve">Nivelurile pe râuri la stațiile hidrometrice se situează sub </w:t>
      </w:r>
      <w:r w:rsidRPr="00DD7E46">
        <w:rPr>
          <w:rFonts w:asciiTheme="minorHAnsi" w:eastAsia="Times New Roman" w:hAnsiTheme="minorHAnsi" w:cs="Arial"/>
          <w:b/>
          <w:color w:val="auto"/>
          <w:lang w:eastAsia="zh-CN"/>
        </w:rPr>
        <w:t>COTELE DE ATENȚIE</w:t>
      </w:r>
      <w:r w:rsidR="00AF5097" w:rsidRPr="00DD7E46">
        <w:rPr>
          <w:rFonts w:asciiTheme="minorHAnsi" w:eastAsia="Times New Roman" w:hAnsiTheme="minorHAnsi" w:cs="Arial"/>
          <w:b/>
          <w:color w:val="auto"/>
          <w:lang w:eastAsia="zh-CN"/>
        </w:rPr>
        <w:t>.</w:t>
      </w:r>
    </w:p>
    <w:p w:rsidR="00DD7E46" w:rsidRPr="00DD7E46" w:rsidRDefault="00DD7E46" w:rsidP="00F42DA4">
      <w:pPr>
        <w:suppressAutoHyphens/>
        <w:autoSpaceDE w:val="0"/>
        <w:spacing w:before="0" w:after="0" w:line="360" w:lineRule="auto"/>
        <w:rPr>
          <w:rFonts w:asciiTheme="minorHAnsi" w:eastAsia="Times New Roman" w:hAnsiTheme="minorHAnsi" w:cs="Arial"/>
          <w:color w:val="auto"/>
          <w:lang w:eastAsia="zh-CN"/>
        </w:rPr>
      </w:pPr>
      <w:r w:rsidRPr="00DD7E46">
        <w:rPr>
          <w:rFonts w:asciiTheme="minorHAnsi" w:eastAsia="Times New Roman" w:hAnsiTheme="minorHAnsi" w:cs="Arial"/>
          <w:color w:val="auto"/>
          <w:lang w:eastAsia="zh-CN"/>
        </w:rPr>
        <w:t>Debitele vor fi, în general, relativ staționare, exceptând râurile din bazinele hidrografice: Vișeu, Iza, Tur, Someșul Mare, Someș, cursul inferior al Mureșului, unde vor fi în creștere ca urmare a precipitațiilor slabe prognozate și propagării și râurile din bazinele hidrografice: Someșul Mic, Crasna, Barcău, Crișuri, bazinele superioare și mijlocii ale Mureșului și Oltului, unde vor fi în scădere.</w:t>
      </w:r>
    </w:p>
    <w:p w:rsidR="00DD7E46" w:rsidRPr="00DD7E46" w:rsidRDefault="00DD7E46" w:rsidP="00F42DA4">
      <w:pPr>
        <w:suppressAutoHyphens/>
        <w:autoSpaceDE w:val="0"/>
        <w:spacing w:before="0" w:after="0" w:line="360" w:lineRule="auto"/>
        <w:rPr>
          <w:rFonts w:asciiTheme="minorHAnsi" w:eastAsia="Times New Roman" w:hAnsiTheme="minorHAnsi" w:cs="Arial"/>
          <w:color w:val="auto"/>
          <w:lang w:eastAsia="zh-CN"/>
        </w:rPr>
      </w:pPr>
      <w:r w:rsidRPr="00DD7E46">
        <w:rPr>
          <w:rFonts w:asciiTheme="minorHAnsi" w:eastAsia="Times New Roman" w:hAnsiTheme="minorHAnsi" w:cs="Arial"/>
          <w:color w:val="auto"/>
          <w:lang w:eastAsia="zh-CN"/>
        </w:rPr>
        <w:t>Sunt posibile creșteri, izolate, de niveluri și debite pe unele râuri mici din zonele de deal și de munte, mai ales în regiunile sud-vestice ale țării, ca urmare a precipitațiilor slabe prognozate.</w:t>
      </w:r>
    </w:p>
    <w:p w:rsidR="00AF5097" w:rsidRPr="00DD7E46" w:rsidRDefault="00DD7E46" w:rsidP="00F42DA4">
      <w:pPr>
        <w:suppressAutoHyphens/>
        <w:autoSpaceDE w:val="0"/>
        <w:spacing w:before="0" w:after="0" w:line="360" w:lineRule="auto"/>
        <w:rPr>
          <w:rFonts w:asciiTheme="minorHAnsi" w:eastAsia="Times New Roman" w:hAnsiTheme="minorHAnsi" w:cs="Arial"/>
          <w:b/>
          <w:color w:val="auto"/>
          <w:lang w:eastAsia="zh-CN"/>
        </w:rPr>
      </w:pPr>
      <w:r w:rsidRPr="00DD7E46">
        <w:rPr>
          <w:rFonts w:asciiTheme="minorHAnsi" w:eastAsia="Times New Roman" w:hAnsiTheme="minorHAnsi" w:cs="Arial"/>
          <w:color w:val="auto"/>
          <w:lang w:eastAsia="zh-CN"/>
        </w:rPr>
        <w:t xml:space="preserve">Nivelurile pe râuri la stațiile hidrometrice se vor situa sub </w:t>
      </w:r>
      <w:r w:rsidRPr="00DD7E46">
        <w:rPr>
          <w:rFonts w:asciiTheme="minorHAnsi" w:eastAsia="Times New Roman" w:hAnsiTheme="minorHAnsi" w:cs="Arial"/>
          <w:b/>
          <w:color w:val="auto"/>
          <w:lang w:eastAsia="zh-CN"/>
        </w:rPr>
        <w:t>COTELE DE ATENȚIE.</w:t>
      </w:r>
    </w:p>
    <w:p w:rsidR="00DD7E46" w:rsidRPr="00AF5097" w:rsidRDefault="00DD7E46" w:rsidP="00F42DA4">
      <w:pPr>
        <w:suppressAutoHyphens/>
        <w:autoSpaceDE w:val="0"/>
        <w:spacing w:before="0" w:after="0" w:line="360" w:lineRule="auto"/>
        <w:rPr>
          <w:rFonts w:asciiTheme="minorHAnsi" w:eastAsia="Times New Roman" w:hAnsiTheme="minorHAnsi" w:cs="Arial"/>
          <w:color w:val="auto"/>
          <w:lang w:eastAsia="zh-CN"/>
        </w:rPr>
      </w:pPr>
    </w:p>
    <w:p w:rsidR="005E047C" w:rsidRPr="009C4682" w:rsidRDefault="005E047C" w:rsidP="00F42DA4">
      <w:pPr>
        <w:spacing w:before="0" w:after="0" w:line="360" w:lineRule="auto"/>
        <w:rPr>
          <w:rFonts w:asciiTheme="minorHAnsi" w:eastAsia="Times New Roman" w:hAnsiTheme="minorHAnsi" w:cs="Times New Roman"/>
          <w:b/>
          <w:bCs/>
          <w:color w:val="auto"/>
          <w:u w:val="single"/>
          <w:lang w:eastAsia="zh-CN"/>
        </w:rPr>
      </w:pPr>
      <w:r w:rsidRPr="009C4682">
        <w:rPr>
          <w:rFonts w:asciiTheme="minorHAnsi" w:eastAsia="Times New Roman" w:hAnsiTheme="minorHAnsi" w:cs="Times New Roman"/>
          <w:b/>
          <w:bCs/>
          <w:color w:val="auto"/>
          <w:u w:val="single"/>
          <w:lang w:eastAsia="zh-CN"/>
        </w:rPr>
        <w:lastRenderedPageBreak/>
        <w:t>DUNĂRE</w:t>
      </w:r>
    </w:p>
    <w:p w:rsidR="00DD7E46" w:rsidRPr="00DD7E46" w:rsidRDefault="00DD7E46" w:rsidP="00F42DA4">
      <w:pPr>
        <w:suppressAutoHyphens/>
        <w:autoSpaceDE w:val="0"/>
        <w:spacing w:before="0" w:after="0" w:line="360" w:lineRule="auto"/>
        <w:rPr>
          <w:rFonts w:asciiTheme="minorHAnsi" w:eastAsia="Times New Roman" w:hAnsiTheme="minorHAnsi" w:cs="Times New Roman"/>
          <w:bCs/>
          <w:color w:val="auto"/>
          <w:lang w:eastAsia="zh-CN"/>
        </w:rPr>
      </w:pPr>
      <w:r w:rsidRPr="00DD7E46">
        <w:rPr>
          <w:rFonts w:asciiTheme="minorHAnsi" w:eastAsia="Times New Roman" w:hAnsiTheme="minorHAnsi" w:cs="Times New Roman"/>
          <w:bCs/>
          <w:color w:val="auto"/>
          <w:lang w:eastAsia="zh-CN"/>
        </w:rPr>
        <w:t>Debitul la intrarea în ţară (secţiunea Baziaş) în intervalul 18.09.2021 – 19.09.2021 a fost în scădere, având  valoarea  de 2600 m</w:t>
      </w:r>
      <w:r w:rsidRPr="00DD7E46">
        <w:rPr>
          <w:rFonts w:asciiTheme="minorHAnsi" w:eastAsia="Times New Roman" w:hAnsiTheme="minorHAnsi" w:cs="Times New Roman"/>
          <w:bCs/>
          <w:color w:val="auto"/>
          <w:vertAlign w:val="superscript"/>
          <w:lang w:eastAsia="zh-CN"/>
        </w:rPr>
        <w:t>3</w:t>
      </w:r>
      <w:r w:rsidRPr="00DD7E46">
        <w:rPr>
          <w:rFonts w:asciiTheme="minorHAnsi" w:eastAsia="Times New Roman" w:hAnsiTheme="minorHAnsi" w:cs="Times New Roman"/>
          <w:bCs/>
          <w:color w:val="auto"/>
          <w:lang w:eastAsia="zh-CN"/>
        </w:rPr>
        <w:t>/s, sub media multianuală a lunii septembrie (3800 m</w:t>
      </w:r>
      <w:r w:rsidRPr="00DD7E46">
        <w:rPr>
          <w:rFonts w:asciiTheme="minorHAnsi" w:eastAsia="Times New Roman" w:hAnsiTheme="minorHAnsi" w:cs="Times New Roman"/>
          <w:bCs/>
          <w:color w:val="auto"/>
          <w:vertAlign w:val="superscript"/>
          <w:lang w:eastAsia="zh-CN"/>
        </w:rPr>
        <w:t>3</w:t>
      </w:r>
      <w:r w:rsidRPr="00DD7E46">
        <w:rPr>
          <w:rFonts w:asciiTheme="minorHAnsi" w:eastAsia="Times New Roman" w:hAnsiTheme="minorHAnsi" w:cs="Times New Roman"/>
          <w:bCs/>
          <w:color w:val="auto"/>
          <w:lang w:eastAsia="zh-CN"/>
        </w:rPr>
        <w:t>/s).</w:t>
      </w:r>
    </w:p>
    <w:p w:rsidR="006B4283" w:rsidRDefault="00DD7E46" w:rsidP="00F42DA4">
      <w:pPr>
        <w:suppressAutoHyphens/>
        <w:autoSpaceDE w:val="0"/>
        <w:spacing w:before="0" w:after="0" w:line="360" w:lineRule="auto"/>
        <w:rPr>
          <w:rFonts w:asciiTheme="minorHAnsi" w:eastAsia="Times New Roman" w:hAnsiTheme="minorHAnsi" w:cs="Times New Roman"/>
          <w:bCs/>
          <w:color w:val="auto"/>
          <w:lang w:eastAsia="zh-CN"/>
        </w:rPr>
      </w:pPr>
      <w:r w:rsidRPr="00DD7E46">
        <w:rPr>
          <w:rFonts w:asciiTheme="minorHAnsi" w:eastAsia="Times New Roman" w:hAnsiTheme="minorHAnsi" w:cs="Times New Roman"/>
          <w:bCs/>
          <w:color w:val="auto"/>
          <w:lang w:eastAsia="zh-CN"/>
        </w:rPr>
        <w:t>În aval de Porţile de Fier debitele au fost în scădere.</w:t>
      </w:r>
    </w:p>
    <w:p w:rsidR="00DD7E46" w:rsidRPr="00DD7E46" w:rsidRDefault="00DD7E46" w:rsidP="00F42DA4">
      <w:pPr>
        <w:suppressAutoHyphens/>
        <w:autoSpaceDE w:val="0"/>
        <w:spacing w:before="0" w:after="0" w:line="360" w:lineRule="auto"/>
        <w:rPr>
          <w:rFonts w:asciiTheme="minorHAnsi" w:eastAsia="Times New Roman" w:hAnsiTheme="minorHAnsi" w:cs="Times New Roman"/>
          <w:bCs/>
          <w:color w:val="auto"/>
          <w:lang w:eastAsia="zh-CN"/>
        </w:rPr>
      </w:pPr>
      <w:r w:rsidRPr="00DD7E46">
        <w:rPr>
          <w:rFonts w:asciiTheme="minorHAnsi" w:eastAsia="Times New Roman" w:hAnsiTheme="minorHAnsi" w:cs="Times New Roman"/>
          <w:bCs/>
          <w:color w:val="auto"/>
          <w:lang w:eastAsia="zh-CN"/>
        </w:rPr>
        <w:t>Debitul la intrarea în ţară (secţiunea Baziaş) va fi staționar (2600 m</w:t>
      </w:r>
      <w:r w:rsidRPr="00DD7E46">
        <w:rPr>
          <w:rFonts w:asciiTheme="minorHAnsi" w:eastAsia="Times New Roman" w:hAnsiTheme="minorHAnsi" w:cs="Times New Roman"/>
          <w:bCs/>
          <w:color w:val="auto"/>
          <w:vertAlign w:val="superscript"/>
          <w:lang w:eastAsia="zh-CN"/>
        </w:rPr>
        <w:t>3</w:t>
      </w:r>
      <w:r w:rsidRPr="00DD7E46">
        <w:rPr>
          <w:rFonts w:asciiTheme="minorHAnsi" w:eastAsia="Times New Roman" w:hAnsiTheme="minorHAnsi" w:cs="Times New Roman"/>
          <w:bCs/>
          <w:color w:val="auto"/>
          <w:lang w:eastAsia="zh-CN"/>
        </w:rPr>
        <w:t>/s).</w:t>
      </w:r>
    </w:p>
    <w:p w:rsidR="00AF5097" w:rsidRDefault="00DD7E46" w:rsidP="00F42DA4">
      <w:pPr>
        <w:suppressAutoHyphens/>
        <w:autoSpaceDE w:val="0"/>
        <w:spacing w:before="0" w:after="0" w:line="360" w:lineRule="auto"/>
        <w:rPr>
          <w:rFonts w:asciiTheme="minorHAnsi" w:eastAsia="Times New Roman" w:hAnsiTheme="minorHAnsi" w:cs="Times New Roman"/>
          <w:bCs/>
          <w:color w:val="auto"/>
          <w:lang w:eastAsia="zh-CN"/>
        </w:rPr>
      </w:pPr>
      <w:r w:rsidRPr="00DD7E46">
        <w:rPr>
          <w:rFonts w:asciiTheme="minorHAnsi" w:eastAsia="Times New Roman" w:hAnsiTheme="minorHAnsi" w:cs="Times New Roman"/>
          <w:bCs/>
          <w:color w:val="auto"/>
          <w:lang w:eastAsia="zh-CN"/>
        </w:rPr>
        <w:t>În aval de Porţile de Fier debitele vor fi staționare la Gruia și în scădere pe sectorul Calafat – Tulcea.</w:t>
      </w:r>
    </w:p>
    <w:p w:rsidR="00A4255E" w:rsidRPr="00A4255E" w:rsidRDefault="00A4255E" w:rsidP="00F42DA4">
      <w:pPr>
        <w:spacing w:before="0" w:after="0" w:line="360" w:lineRule="auto"/>
        <w:rPr>
          <w:rFonts w:asciiTheme="minorHAnsi" w:eastAsia="Times New Roman" w:hAnsiTheme="minorHAnsi" w:cs="Times New Roman"/>
          <w:b/>
          <w:bCs/>
          <w:color w:val="auto"/>
          <w:lang w:eastAsia="zh-CN"/>
        </w:rPr>
      </w:pPr>
      <w:r w:rsidRPr="00A4255E">
        <w:rPr>
          <w:rFonts w:asciiTheme="minorHAnsi" w:eastAsia="Times New Roman" w:hAnsiTheme="minorHAnsi" w:cs="Times New Roman"/>
          <w:b/>
          <w:bCs/>
          <w:color w:val="auto"/>
          <w:lang w:eastAsia="zh-CN"/>
        </w:rPr>
        <w:t>A.B.A. Prut-Bârlad</w:t>
      </w:r>
    </w:p>
    <w:p w:rsidR="00A4255E" w:rsidRPr="00A4255E" w:rsidRDefault="00A4255E" w:rsidP="00F42DA4">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u w:val="single"/>
          <w:lang w:eastAsia="zh-CN"/>
        </w:rPr>
        <w:t>Județul Vaslui</w:t>
      </w:r>
      <w:r w:rsidRPr="00A4255E">
        <w:rPr>
          <w:rFonts w:asciiTheme="minorHAnsi" w:eastAsia="Times New Roman" w:hAnsiTheme="minorHAnsi" w:cs="Times New Roman"/>
          <w:bCs/>
          <w:color w:val="auto"/>
          <w:lang w:eastAsia="zh-CN"/>
        </w:rPr>
        <w:t>:</w:t>
      </w:r>
    </w:p>
    <w:p w:rsidR="009736E9" w:rsidRDefault="00A4255E" w:rsidP="00F42DA4">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lang w:eastAsia="zh-CN"/>
        </w:rPr>
        <w:t xml:space="preserve">- Se mențin prevederile </w:t>
      </w:r>
      <w:r>
        <w:rPr>
          <w:rFonts w:asciiTheme="minorHAnsi" w:eastAsia="Times New Roman" w:hAnsiTheme="minorHAnsi" w:cs="Times New Roman"/>
          <w:bCs/>
          <w:color w:val="auto"/>
          <w:lang w:eastAsia="zh-CN"/>
        </w:rPr>
        <w:t>din „Planul</w:t>
      </w:r>
      <w:r w:rsidRPr="00A4255E">
        <w:rPr>
          <w:rFonts w:asciiTheme="minorHAnsi" w:eastAsia="Times New Roman" w:hAnsiTheme="minorHAnsi" w:cs="Times New Roman"/>
          <w:bCs/>
          <w:color w:val="auto"/>
          <w:lang w:eastAsia="zh-CN"/>
        </w:rPr>
        <w:t xml:space="preserve"> de</w:t>
      </w:r>
      <w:r w:rsidR="007B60D6">
        <w:rPr>
          <w:rFonts w:asciiTheme="minorHAnsi" w:eastAsia="Times New Roman" w:hAnsiTheme="minorHAnsi" w:cs="Times New Roman"/>
          <w:bCs/>
          <w:color w:val="auto"/>
          <w:lang w:eastAsia="zh-CN"/>
        </w:rPr>
        <w:t xml:space="preserve"> restricții și folosire a apei î</w:t>
      </w:r>
      <w:r w:rsidRPr="00A4255E">
        <w:rPr>
          <w:rFonts w:asciiTheme="minorHAnsi" w:eastAsia="Times New Roman" w:hAnsiTheme="minorHAnsi" w:cs="Times New Roman"/>
          <w:bCs/>
          <w:color w:val="auto"/>
          <w:lang w:eastAsia="zh-CN"/>
        </w:rPr>
        <w:t xml:space="preserve">n perioade deficitare”, treapta </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III</w:t>
      </w:r>
      <w:r w:rsidR="007B60D6">
        <w:rPr>
          <w:rFonts w:asciiTheme="minorHAnsi" w:eastAsia="Times New Roman" w:hAnsiTheme="minorHAnsi" w:cs="Times New Roman"/>
          <w:bCs/>
          <w:color w:val="auto"/>
          <w:lang w:eastAsia="zh-CN"/>
        </w:rPr>
        <w:t xml:space="preserve">-a </w:t>
      </w:r>
      <w:r w:rsidRPr="00A4255E">
        <w:rPr>
          <w:rFonts w:asciiTheme="minorHAnsi" w:eastAsia="Times New Roman" w:hAnsiTheme="minorHAnsi" w:cs="Times New Roman"/>
          <w:bCs/>
          <w:color w:val="auto"/>
          <w:lang w:eastAsia="zh-CN"/>
        </w:rPr>
        <w:t>pentru S.C. AQUAVAS S.A. VASLUI – Sucursala Vaslui</w:t>
      </w:r>
      <w:r w:rsidR="00B57005">
        <w:rPr>
          <w:rFonts w:asciiTheme="minorHAnsi" w:eastAsia="Times New Roman" w:hAnsiTheme="minorHAnsi" w:cs="Times New Roman"/>
          <w:bCs/>
          <w:color w:val="auto"/>
          <w:lang w:eastAsia="zh-CN"/>
        </w:rPr>
        <w:t>,</w:t>
      </w:r>
      <w:r w:rsidRPr="00A4255E">
        <w:rPr>
          <w:rFonts w:asciiTheme="minorHAnsi" w:eastAsia="Times New Roman" w:hAnsiTheme="minorHAnsi" w:cs="Times New Roman"/>
          <w:bCs/>
          <w:color w:val="auto"/>
          <w:lang w:eastAsia="zh-CN"/>
        </w:rPr>
        <w:t xml:space="preserve"> din acumularea Solești</w:t>
      </w:r>
      <w:r w:rsidR="00AF69C3">
        <w:rPr>
          <w:rFonts w:asciiTheme="minorHAnsi" w:eastAsia="Times New Roman" w:hAnsiTheme="minorHAnsi" w:cs="Times New Roman"/>
          <w:bCs/>
          <w:color w:val="auto"/>
          <w:lang w:eastAsia="zh-CN"/>
        </w:rPr>
        <w:t xml:space="preserve"> (râul Vasluieț)</w:t>
      </w:r>
      <w:r w:rsidRPr="00A4255E">
        <w:rPr>
          <w:rFonts w:asciiTheme="minorHAnsi" w:eastAsia="Times New Roman" w:hAnsiTheme="minorHAnsi" w:cs="Times New Roman"/>
          <w:bCs/>
          <w:color w:val="auto"/>
          <w:lang w:eastAsia="zh-CN"/>
        </w:rPr>
        <w:t>.</w:t>
      </w:r>
    </w:p>
    <w:p w:rsidR="00597EDE" w:rsidRDefault="00597EDE" w:rsidP="00F42DA4">
      <w:pPr>
        <w:spacing w:before="0" w:after="0" w:line="360" w:lineRule="auto"/>
        <w:rPr>
          <w:rFonts w:asciiTheme="minorHAnsi" w:eastAsia="Times New Roman" w:hAnsiTheme="minorHAnsi" w:cs="Times New Roman"/>
          <w:bCs/>
          <w:color w:val="auto"/>
          <w:lang w:eastAsia="zh-CN"/>
        </w:rPr>
      </w:pPr>
    </w:p>
    <w:p w:rsidR="00996191" w:rsidRPr="001731E7" w:rsidRDefault="00996191" w:rsidP="00F42DA4">
      <w:pPr>
        <w:spacing w:before="0" w:after="0" w:line="360" w:lineRule="auto"/>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AA79D8">
        <w:rPr>
          <w:rFonts w:eastAsia="MS Mincho" w:cs="Times New Roman"/>
          <w:b/>
          <w:color w:val="auto"/>
          <w:spacing w:val="-2"/>
          <w:u w:val="single"/>
        </w:rPr>
        <w:t>1</w:t>
      </w:r>
      <w:r w:rsidR="00597EDE">
        <w:rPr>
          <w:rFonts w:eastAsia="MS Mincho" w:cs="Times New Roman"/>
          <w:b/>
          <w:color w:val="auto"/>
          <w:spacing w:val="-2"/>
          <w:u w:val="single"/>
        </w:rPr>
        <w:t>8</w:t>
      </w:r>
      <w:r w:rsidR="00F258F7">
        <w:rPr>
          <w:rFonts w:eastAsia="MS Mincho" w:cs="Times New Roman"/>
          <w:b/>
          <w:color w:val="auto"/>
          <w:spacing w:val="-2"/>
          <w:u w:val="single"/>
        </w:rPr>
        <w:t>.09</w:t>
      </w:r>
      <w:r w:rsidR="00AC269C">
        <w:rPr>
          <w:rFonts w:eastAsia="MS Mincho" w:cs="Times New Roman"/>
          <w:b/>
          <w:color w:val="auto"/>
          <w:spacing w:val="-2"/>
          <w:u w:val="single"/>
        </w:rPr>
        <w:t>.</w:t>
      </w:r>
      <w:r w:rsidR="00B525E1">
        <w:rPr>
          <w:rFonts w:eastAsia="MS Mincho" w:cs="Times New Roman"/>
          <w:b/>
          <w:color w:val="auto"/>
          <w:spacing w:val="-2"/>
          <w:u w:val="single"/>
        </w:rPr>
        <w:t>2021</w:t>
      </w:r>
      <w:r w:rsidRPr="001731E7">
        <w:rPr>
          <w:rFonts w:eastAsia="MS Mincho" w:cs="Times New Roman"/>
          <w:b/>
          <w:color w:val="auto"/>
          <w:spacing w:val="-2"/>
          <w:u w:val="single"/>
        </w:rPr>
        <w:t>, ora 0</w:t>
      </w:r>
      <w:r w:rsidR="00011B78">
        <w:rPr>
          <w:rFonts w:eastAsia="MS Mincho" w:cs="Times New Roman"/>
          <w:b/>
          <w:color w:val="auto"/>
          <w:spacing w:val="-2"/>
          <w:u w:val="single"/>
        </w:rPr>
        <w:t>9</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AA79D8">
        <w:rPr>
          <w:rFonts w:eastAsia="MS Mincho" w:cs="Times New Roman"/>
          <w:b/>
          <w:color w:val="auto"/>
          <w:spacing w:val="-2"/>
          <w:u w:val="single"/>
        </w:rPr>
        <w:t>1</w:t>
      </w:r>
      <w:r w:rsidR="00597EDE">
        <w:rPr>
          <w:rFonts w:eastAsia="MS Mincho" w:cs="Times New Roman"/>
          <w:b/>
          <w:color w:val="auto"/>
          <w:spacing w:val="-2"/>
          <w:u w:val="single"/>
        </w:rPr>
        <w:t>9</w:t>
      </w:r>
      <w:r w:rsidR="00F258F7">
        <w:rPr>
          <w:rFonts w:eastAsia="MS Mincho" w:cs="Times New Roman"/>
          <w:b/>
          <w:color w:val="auto"/>
          <w:spacing w:val="-2"/>
          <w:u w:val="single"/>
        </w:rPr>
        <w:t>.09</w:t>
      </w:r>
      <w:r w:rsidR="00B525E1">
        <w:rPr>
          <w:rFonts w:eastAsia="MS Mincho" w:cs="Times New Roman"/>
          <w:b/>
          <w:color w:val="auto"/>
          <w:spacing w:val="-2"/>
          <w:u w:val="single"/>
        </w:rPr>
        <w:t>.2021</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F42DA4">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DD7E46" w:rsidRPr="00DD7E46" w:rsidRDefault="00DD7E46" w:rsidP="00F42DA4">
      <w:pPr>
        <w:autoSpaceDE w:val="0"/>
        <w:autoSpaceDN w:val="0"/>
        <w:adjustRightInd w:val="0"/>
        <w:spacing w:before="0" w:after="0" w:line="360" w:lineRule="auto"/>
        <w:rPr>
          <w:rFonts w:asciiTheme="minorHAnsi" w:hAnsiTheme="minorHAnsi" w:cs="ArialMT"/>
          <w:iCs/>
          <w:color w:val="auto"/>
          <w:lang w:val="en-US"/>
        </w:rPr>
      </w:pPr>
      <w:r w:rsidRPr="00DD7E46">
        <w:rPr>
          <w:rFonts w:asciiTheme="minorHAnsi" w:hAnsiTheme="minorHAnsi" w:cs="ArialMT"/>
          <w:iCs/>
          <w:color w:val="auto"/>
          <w:lang w:val="en-US"/>
        </w:rPr>
        <w:t>Vremea a devenit răcoroasă pentru această dată în vestul, centrul și nord-estul țării și s-a menținut caldă în sud și sudest.</w:t>
      </w:r>
      <w:r>
        <w:rPr>
          <w:rFonts w:asciiTheme="minorHAnsi" w:hAnsiTheme="minorHAnsi" w:cs="ArialMT"/>
          <w:iCs/>
          <w:color w:val="auto"/>
          <w:lang w:val="en-US"/>
        </w:rPr>
        <w:t xml:space="preserve"> </w:t>
      </w:r>
      <w:r w:rsidRPr="00DD7E46">
        <w:rPr>
          <w:rFonts w:asciiTheme="minorHAnsi" w:hAnsiTheme="minorHAnsi" w:cs="ArialMT"/>
          <w:iCs/>
          <w:color w:val="auto"/>
          <w:lang w:val="en-US"/>
        </w:rPr>
        <w:t>Cerul a fost variabil, cu înnorări temporar accentuate în nord-vestul, centrul și estul teritoriului și au fost ploi, mai</w:t>
      </w:r>
      <w:r>
        <w:rPr>
          <w:rFonts w:asciiTheme="minorHAnsi" w:hAnsiTheme="minorHAnsi" w:cs="ArialMT"/>
          <w:iCs/>
          <w:color w:val="auto"/>
          <w:lang w:val="en-US"/>
        </w:rPr>
        <w:t xml:space="preserve"> </w:t>
      </w:r>
      <w:r w:rsidRPr="00DD7E46">
        <w:rPr>
          <w:rFonts w:asciiTheme="minorHAnsi" w:hAnsiTheme="minorHAnsi" w:cs="ArialMT"/>
          <w:iCs/>
          <w:color w:val="auto"/>
          <w:lang w:val="en-US"/>
        </w:rPr>
        <w:t>ales averse, pe arii extinse în Maramureș și Moldova, local în Dobrogea, Transilvania și Crișana și izolat în Muntenia.</w:t>
      </w:r>
      <w:r>
        <w:rPr>
          <w:rFonts w:asciiTheme="minorHAnsi" w:hAnsiTheme="minorHAnsi" w:cs="ArialMT"/>
          <w:iCs/>
          <w:color w:val="auto"/>
          <w:lang w:val="en-US"/>
        </w:rPr>
        <w:t xml:space="preserve"> </w:t>
      </w:r>
      <w:r w:rsidRPr="00DD7E46">
        <w:rPr>
          <w:rFonts w:asciiTheme="minorHAnsi" w:hAnsiTheme="minorHAnsi" w:cs="ArialMT"/>
          <w:iCs/>
          <w:color w:val="auto"/>
          <w:lang w:val="en-US"/>
        </w:rPr>
        <w:t>Vântul a avut intensificări, în cursul zilei, în regiunile sudice și la munte și doar izolat în rest, cu viteze în general de 50 -</w:t>
      </w:r>
      <w:r>
        <w:rPr>
          <w:rFonts w:asciiTheme="minorHAnsi" w:hAnsiTheme="minorHAnsi" w:cs="ArialMT"/>
          <w:iCs/>
          <w:color w:val="auto"/>
          <w:lang w:val="en-US"/>
        </w:rPr>
        <w:t xml:space="preserve"> </w:t>
      </w:r>
      <w:r w:rsidRPr="00DD7E46">
        <w:rPr>
          <w:rFonts w:asciiTheme="minorHAnsi" w:hAnsiTheme="minorHAnsi" w:cs="ArialMT"/>
          <w:iCs/>
          <w:color w:val="auto"/>
          <w:lang w:val="en-US"/>
        </w:rPr>
        <w:t>65 km/h (până la 72 km/h la Vlădeasa 1800). Temperaturile maxime s-au încadrat între 17 grade la Ocna Şugatag,</w:t>
      </w:r>
      <w:r>
        <w:rPr>
          <w:rFonts w:asciiTheme="minorHAnsi" w:hAnsiTheme="minorHAnsi" w:cs="ArialMT"/>
          <w:iCs/>
          <w:color w:val="auto"/>
          <w:lang w:val="en-US"/>
        </w:rPr>
        <w:t xml:space="preserve"> </w:t>
      </w:r>
      <w:r w:rsidRPr="00DD7E46">
        <w:rPr>
          <w:rFonts w:asciiTheme="minorHAnsi" w:hAnsiTheme="minorHAnsi" w:cs="ArialMT"/>
          <w:iCs/>
          <w:color w:val="auto"/>
          <w:lang w:val="en-US"/>
        </w:rPr>
        <w:t>Târgu Lăpuş, Joseni și Întorsura Buzăului și 29 de grade la Fetești, Mangalia, Constanța, Medgidia, Cernavodă,</w:t>
      </w:r>
      <w:r>
        <w:rPr>
          <w:rFonts w:asciiTheme="minorHAnsi" w:hAnsiTheme="minorHAnsi" w:cs="ArialMT"/>
          <w:iCs/>
          <w:color w:val="auto"/>
          <w:lang w:val="en-US"/>
        </w:rPr>
        <w:t xml:space="preserve"> </w:t>
      </w:r>
      <w:r w:rsidRPr="00DD7E46">
        <w:rPr>
          <w:rFonts w:asciiTheme="minorHAnsi" w:hAnsiTheme="minorHAnsi" w:cs="ArialMT"/>
          <w:iCs/>
          <w:color w:val="auto"/>
          <w:lang w:val="en-US"/>
        </w:rPr>
        <w:t>Hârșova, Jurilovca, Adamclisi, Titu și Călărași, iar la ora 06</w:t>
      </w:r>
      <w:r w:rsidR="00F42DA4">
        <w:rPr>
          <w:rFonts w:asciiTheme="minorHAnsi" w:hAnsiTheme="minorHAnsi" w:cs="ArialMT"/>
          <w:iCs/>
          <w:color w:val="auto"/>
          <w:lang w:val="en-US"/>
        </w:rPr>
        <w:t>.00</w:t>
      </w:r>
      <w:r w:rsidRPr="00DD7E46">
        <w:rPr>
          <w:rFonts w:asciiTheme="minorHAnsi" w:hAnsiTheme="minorHAnsi" w:cs="ArialMT"/>
          <w:iCs/>
          <w:color w:val="auto"/>
          <w:lang w:val="en-US"/>
        </w:rPr>
        <w:t xml:space="preserve"> se înregistrau valori termice cuprinse între 5 grade la</w:t>
      </w:r>
      <w:r>
        <w:rPr>
          <w:rFonts w:asciiTheme="minorHAnsi" w:hAnsiTheme="minorHAnsi" w:cs="ArialMT"/>
          <w:iCs/>
          <w:color w:val="auto"/>
          <w:lang w:val="en-US"/>
        </w:rPr>
        <w:t xml:space="preserve"> </w:t>
      </w:r>
      <w:r w:rsidRPr="00DD7E46">
        <w:rPr>
          <w:rFonts w:asciiTheme="minorHAnsi" w:hAnsiTheme="minorHAnsi" w:cs="ArialMT"/>
          <w:iCs/>
          <w:color w:val="auto"/>
          <w:lang w:val="en-US"/>
        </w:rPr>
        <w:t>Bozovici și 18 grade la Sulina, Gura Portiței și Constanța-dig. Cu totul izolat, spre sfârșitul intervalului, s-a semnalat</w:t>
      </w:r>
      <w:r>
        <w:rPr>
          <w:rFonts w:asciiTheme="minorHAnsi" w:hAnsiTheme="minorHAnsi" w:cs="ArialMT"/>
          <w:iCs/>
          <w:color w:val="auto"/>
          <w:lang w:val="en-US"/>
        </w:rPr>
        <w:t xml:space="preserve"> </w:t>
      </w:r>
      <w:r w:rsidRPr="00DD7E46">
        <w:rPr>
          <w:rFonts w:asciiTheme="minorHAnsi" w:hAnsiTheme="minorHAnsi" w:cs="ArialMT"/>
          <w:iCs/>
          <w:color w:val="auto"/>
          <w:lang w:val="en-US"/>
        </w:rPr>
        <w:t>ceață.</w:t>
      </w:r>
    </w:p>
    <w:p w:rsidR="00694504" w:rsidRPr="00030B57" w:rsidRDefault="00DD7E46" w:rsidP="00F42DA4">
      <w:pPr>
        <w:autoSpaceDE w:val="0"/>
        <w:autoSpaceDN w:val="0"/>
        <w:adjustRightInd w:val="0"/>
        <w:spacing w:before="0" w:after="0" w:line="360" w:lineRule="auto"/>
        <w:rPr>
          <w:rFonts w:asciiTheme="minorHAnsi" w:hAnsiTheme="minorHAnsi" w:cs="ArialMT"/>
          <w:b/>
          <w:color w:val="auto"/>
          <w:lang w:val="en-US"/>
        </w:rPr>
      </w:pPr>
      <w:r w:rsidRPr="00DD7E46">
        <w:rPr>
          <w:rFonts w:asciiTheme="minorHAnsi" w:hAnsiTheme="minorHAnsi" w:cs="ArialMT"/>
          <w:iCs/>
          <w:color w:val="auto"/>
          <w:lang w:val="en-US"/>
        </w:rPr>
        <w:t>OBSERVAȚII - de ieri dimineață de la ora 06</w:t>
      </w:r>
      <w:r w:rsidR="00F42DA4">
        <w:rPr>
          <w:rFonts w:asciiTheme="minorHAnsi" w:hAnsiTheme="minorHAnsi" w:cs="ArialMT"/>
          <w:iCs/>
          <w:color w:val="auto"/>
          <w:lang w:val="en-US"/>
        </w:rPr>
        <w:t>.00</w:t>
      </w:r>
      <w:r w:rsidRPr="00DD7E46">
        <w:rPr>
          <w:rFonts w:asciiTheme="minorHAnsi" w:hAnsiTheme="minorHAnsi" w:cs="ArialMT"/>
          <w:iCs/>
          <w:color w:val="auto"/>
          <w:lang w:val="en-US"/>
        </w:rPr>
        <w:t xml:space="preserve"> au fost în vigoare 9 atenționări cod galben pentru fenomene</w:t>
      </w:r>
      <w:r>
        <w:rPr>
          <w:rFonts w:asciiTheme="minorHAnsi" w:hAnsiTheme="minorHAnsi" w:cs="ArialMT"/>
          <w:iCs/>
          <w:color w:val="auto"/>
          <w:lang w:val="en-US"/>
        </w:rPr>
        <w:t xml:space="preserve"> </w:t>
      </w:r>
      <w:r w:rsidRPr="00DD7E46">
        <w:rPr>
          <w:rFonts w:asciiTheme="minorHAnsi" w:hAnsiTheme="minorHAnsi" w:cs="ArialMT"/>
          <w:iCs/>
          <w:color w:val="auto"/>
          <w:lang w:val="en-US"/>
        </w:rPr>
        <w:t>meteorologice periculoase imediate, emise precum urmează: 3 de  SRPV Constanța, câte 2 de SRPV</w:t>
      </w:r>
      <w:r>
        <w:rPr>
          <w:rFonts w:asciiTheme="minorHAnsi" w:hAnsiTheme="minorHAnsi" w:cs="ArialMT"/>
          <w:iCs/>
          <w:color w:val="auto"/>
          <w:lang w:val="en-US"/>
        </w:rPr>
        <w:t xml:space="preserve"> </w:t>
      </w:r>
      <w:r w:rsidRPr="00DD7E46">
        <w:rPr>
          <w:rFonts w:asciiTheme="minorHAnsi" w:hAnsiTheme="minorHAnsi" w:cs="ArialMT"/>
          <w:iCs/>
          <w:color w:val="auto"/>
          <w:lang w:val="en-US"/>
        </w:rPr>
        <w:t>Craiova și CNPM București pentru Muntenia, și câte 1 de SRPV Cluj-Napoca și SRPV Sibiu.</w:t>
      </w:r>
    </w:p>
    <w:p w:rsidR="002D2A5A" w:rsidRPr="00E8513A" w:rsidRDefault="002D2A5A" w:rsidP="00F42DA4">
      <w:pPr>
        <w:autoSpaceDE w:val="0"/>
        <w:autoSpaceDN w:val="0"/>
        <w:adjustRightInd w:val="0"/>
        <w:spacing w:before="0" w:after="0" w:line="360" w:lineRule="auto"/>
        <w:rPr>
          <w:rFonts w:cs="ArialMT"/>
          <w:color w:val="auto"/>
          <w:lang w:val="en-US"/>
        </w:rPr>
      </w:pPr>
    </w:p>
    <w:p w:rsidR="00F725C7" w:rsidRPr="00E8513A" w:rsidRDefault="00F725C7" w:rsidP="00F42DA4">
      <w:pPr>
        <w:tabs>
          <w:tab w:val="left" w:pos="630"/>
          <w:tab w:val="left" w:pos="720"/>
        </w:tabs>
        <w:spacing w:before="0" w:after="0" w:line="360" w:lineRule="auto"/>
        <w:ind w:right="13"/>
        <w:rPr>
          <w:rFonts w:eastAsia="MS Mincho" w:cs="Times New Roman"/>
          <w:b/>
          <w:bCs/>
          <w:color w:val="auto"/>
          <w:u w:val="single"/>
        </w:rPr>
      </w:pPr>
      <w:r w:rsidRPr="00E8513A">
        <w:rPr>
          <w:rFonts w:eastAsia="MS Mincho" w:cs="Times New Roman"/>
          <w:b/>
          <w:bCs/>
          <w:color w:val="auto"/>
          <w:u w:val="single"/>
        </w:rPr>
        <w:t>LA BUCUREŞTI</w:t>
      </w:r>
    </w:p>
    <w:p w:rsidR="00757ABC" w:rsidRPr="005E047C" w:rsidRDefault="00DD7E46" w:rsidP="00F42DA4">
      <w:pPr>
        <w:autoSpaceDE w:val="0"/>
        <w:autoSpaceDN w:val="0"/>
        <w:adjustRightInd w:val="0"/>
        <w:spacing w:before="0" w:after="0" w:line="360" w:lineRule="auto"/>
        <w:rPr>
          <w:rFonts w:eastAsia="MS Mincho" w:cs="Times New Roman"/>
          <w:b/>
          <w:color w:val="auto"/>
        </w:rPr>
      </w:pPr>
      <w:r w:rsidRPr="00DD7E46">
        <w:rPr>
          <w:rFonts w:cs="ArialMT"/>
          <w:color w:val="auto"/>
          <w:lang w:val="en-US"/>
        </w:rPr>
        <w:t>Vremea a fost în continuare caldă. Cerul a fost variabil, iar vântul a suflat slab și moderat. Temperatura maximă a fost</w:t>
      </w:r>
      <w:r>
        <w:rPr>
          <w:rFonts w:cs="ArialMT"/>
          <w:color w:val="auto"/>
          <w:lang w:val="en-US"/>
        </w:rPr>
        <w:t xml:space="preserve"> </w:t>
      </w:r>
      <w:r w:rsidRPr="00DD7E46">
        <w:rPr>
          <w:rFonts w:cs="ArialMT"/>
          <w:color w:val="auto"/>
          <w:lang w:val="en-US"/>
        </w:rPr>
        <w:t>de 28 de grade la toate stațiile meteorologice, iar la ora 06</w:t>
      </w:r>
      <w:r w:rsidR="00F42DA4">
        <w:rPr>
          <w:rFonts w:cs="ArialMT"/>
          <w:color w:val="auto"/>
          <w:lang w:val="en-US"/>
        </w:rPr>
        <w:t>.00</w:t>
      </w:r>
      <w:r w:rsidRPr="00DD7E46">
        <w:rPr>
          <w:rFonts w:cs="ArialMT"/>
          <w:color w:val="auto"/>
          <w:lang w:val="en-US"/>
        </w:rPr>
        <w:t xml:space="preserve"> se înregistrau 12 grade la Băneasa și 14 grade la Afumați</w:t>
      </w:r>
      <w:r>
        <w:rPr>
          <w:rFonts w:cs="ArialMT"/>
          <w:color w:val="auto"/>
          <w:lang w:val="en-US"/>
        </w:rPr>
        <w:t xml:space="preserve"> </w:t>
      </w:r>
      <w:r w:rsidRPr="00DD7E46">
        <w:rPr>
          <w:rFonts w:cs="ArialMT"/>
          <w:color w:val="auto"/>
          <w:lang w:val="en-US"/>
        </w:rPr>
        <w:t>și Filaret.</w:t>
      </w:r>
    </w:p>
    <w:p w:rsidR="00295879" w:rsidRDefault="00295879" w:rsidP="00F42DA4">
      <w:pPr>
        <w:tabs>
          <w:tab w:val="left" w:pos="630"/>
          <w:tab w:val="left" w:pos="720"/>
        </w:tabs>
        <w:spacing w:before="0" w:after="120" w:line="360" w:lineRule="auto"/>
        <w:ind w:right="13"/>
        <w:rPr>
          <w:rFonts w:eastAsia="MS Mincho" w:cs="Times New Roman"/>
          <w:b/>
          <w:color w:val="auto"/>
        </w:rPr>
      </w:pPr>
    </w:p>
    <w:p w:rsidR="00996191" w:rsidRPr="00E8513A" w:rsidRDefault="00996191" w:rsidP="00F42DA4">
      <w:pPr>
        <w:tabs>
          <w:tab w:val="left" w:pos="630"/>
          <w:tab w:val="left" w:pos="720"/>
        </w:tabs>
        <w:spacing w:before="0" w:after="120" w:line="360" w:lineRule="auto"/>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AA79D8">
        <w:rPr>
          <w:rFonts w:eastAsia="MS Mincho" w:cs="Times New Roman"/>
          <w:b/>
          <w:color w:val="auto"/>
          <w:u w:val="single"/>
        </w:rPr>
        <w:t>1</w:t>
      </w:r>
      <w:r w:rsidR="00597EDE">
        <w:rPr>
          <w:rFonts w:eastAsia="MS Mincho" w:cs="Times New Roman"/>
          <w:b/>
          <w:color w:val="auto"/>
          <w:u w:val="single"/>
        </w:rPr>
        <w:t>9</w:t>
      </w:r>
      <w:r w:rsidR="00F258F7">
        <w:rPr>
          <w:rFonts w:eastAsia="MS Mincho" w:cs="Times New Roman"/>
          <w:b/>
          <w:color w:val="auto"/>
          <w:u w:val="single"/>
        </w:rPr>
        <w:t>.09</w:t>
      </w:r>
      <w:r w:rsidR="00B525E1" w:rsidRPr="00E8513A">
        <w:rPr>
          <w:rFonts w:eastAsia="MS Mincho" w:cs="Times New Roman"/>
          <w:b/>
          <w:color w:val="auto"/>
          <w:u w:val="single"/>
        </w:rPr>
        <w:t>.2021</w:t>
      </w:r>
      <w:r w:rsidRPr="00E8513A">
        <w:rPr>
          <w:rFonts w:eastAsia="MS Mincho" w:cs="Times New Roman"/>
          <w:b/>
          <w:color w:val="auto"/>
          <w:u w:val="single"/>
        </w:rPr>
        <w:t>, ora 0</w:t>
      </w:r>
      <w:r w:rsidR="00011B78" w:rsidRPr="00E8513A">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597EDE">
        <w:rPr>
          <w:rFonts w:eastAsia="MS Mincho" w:cs="Times New Roman"/>
          <w:b/>
          <w:color w:val="auto"/>
          <w:u w:val="single"/>
        </w:rPr>
        <w:t>20</w:t>
      </w:r>
      <w:r w:rsidR="00F258F7">
        <w:rPr>
          <w:rFonts w:eastAsia="MS Mincho" w:cs="Times New Roman"/>
          <w:b/>
          <w:color w:val="auto"/>
          <w:u w:val="single"/>
        </w:rPr>
        <w:t>.09</w:t>
      </w:r>
      <w:r w:rsidR="00EE5693" w:rsidRPr="00E8513A">
        <w:rPr>
          <w:rFonts w:eastAsia="MS Mincho" w:cs="Times New Roman"/>
          <w:b/>
          <w:color w:val="auto"/>
          <w:u w:val="single"/>
        </w:rPr>
        <w:t>.</w:t>
      </w:r>
      <w:r w:rsidR="00CD3CFF" w:rsidRPr="00E8513A">
        <w:rPr>
          <w:rFonts w:eastAsia="MS Mincho" w:cs="Times New Roman"/>
          <w:b/>
          <w:color w:val="auto"/>
          <w:u w:val="single"/>
        </w:rPr>
        <w:t>202</w:t>
      </w:r>
      <w:r w:rsidR="000F5F29" w:rsidRPr="00E8513A">
        <w:rPr>
          <w:rFonts w:eastAsia="MS Mincho" w:cs="Times New Roman"/>
          <w:b/>
          <w:color w:val="auto"/>
          <w:u w:val="single"/>
        </w:rPr>
        <w:t>1</w:t>
      </w:r>
      <w:r w:rsidRPr="00E8513A">
        <w:rPr>
          <w:rFonts w:eastAsia="MS Mincho" w:cs="Times New Roman"/>
          <w:b/>
          <w:color w:val="auto"/>
          <w:u w:val="single"/>
        </w:rPr>
        <w:t>, ora 0</w:t>
      </w:r>
      <w:r w:rsidR="00011B78" w:rsidRPr="00E8513A">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F42DA4">
      <w:pPr>
        <w:tabs>
          <w:tab w:val="left" w:pos="630"/>
          <w:tab w:val="left" w:pos="720"/>
        </w:tabs>
        <w:spacing w:before="0" w:after="0" w:line="360" w:lineRule="auto"/>
        <w:ind w:right="13"/>
        <w:rPr>
          <w:rFonts w:eastAsia="MS Mincho" w:cs="Times New Roman"/>
          <w:b/>
          <w:color w:val="auto"/>
          <w:u w:val="single"/>
        </w:rPr>
      </w:pPr>
      <w:r w:rsidRPr="00E8513A">
        <w:rPr>
          <w:rFonts w:eastAsia="MS Mincho" w:cs="Times New Roman"/>
          <w:b/>
          <w:color w:val="auto"/>
          <w:u w:val="single"/>
        </w:rPr>
        <w:t>ÎN ŢARĂ</w:t>
      </w:r>
    </w:p>
    <w:p w:rsidR="00636884" w:rsidRPr="00E8513A" w:rsidRDefault="00DD7E46" w:rsidP="00F42DA4">
      <w:pPr>
        <w:autoSpaceDE w:val="0"/>
        <w:autoSpaceDN w:val="0"/>
        <w:adjustRightInd w:val="0"/>
        <w:spacing w:before="0" w:after="0" w:line="360" w:lineRule="auto"/>
        <w:rPr>
          <w:rFonts w:eastAsia="Times New Roman" w:cs="Times New Roman"/>
          <w:bCs/>
          <w:color w:val="auto"/>
          <w:lang w:val="en-US"/>
        </w:rPr>
      </w:pPr>
      <w:r w:rsidRPr="00DD7E46">
        <w:rPr>
          <w:rFonts w:cs="ArialMT"/>
          <w:color w:val="auto"/>
          <w:lang w:val="en-US"/>
        </w:rPr>
        <w:t>În regiunile din jumătatea nordică a țării se vor înregistra valori de temperatură mai coborâte decât cele normale</w:t>
      </w:r>
      <w:r>
        <w:rPr>
          <w:rFonts w:cs="ArialMT"/>
          <w:color w:val="auto"/>
          <w:lang w:val="en-US"/>
        </w:rPr>
        <w:t xml:space="preserve"> </w:t>
      </w:r>
      <w:r w:rsidRPr="00DD7E46">
        <w:rPr>
          <w:rFonts w:cs="ArialMT"/>
          <w:color w:val="auto"/>
          <w:lang w:val="en-US"/>
        </w:rPr>
        <w:t>pentru această perioadă din an, cerul va avea înnorări și temporar va ploua pe arii restrânse. În restul zonelor, regimul</w:t>
      </w:r>
      <w:r>
        <w:rPr>
          <w:rFonts w:cs="ArialMT"/>
          <w:color w:val="auto"/>
          <w:lang w:val="en-US"/>
        </w:rPr>
        <w:t xml:space="preserve"> </w:t>
      </w:r>
      <w:r w:rsidRPr="00DD7E46">
        <w:rPr>
          <w:rFonts w:cs="ArialMT"/>
          <w:color w:val="auto"/>
          <w:lang w:val="en-US"/>
        </w:rPr>
        <w:t>termic va fi în continuare caracterizat de temperaturi în jurul celor specifice datei, ușor chiar mai mari local în cele</w:t>
      </w:r>
      <w:r>
        <w:rPr>
          <w:rFonts w:cs="ArialMT"/>
          <w:color w:val="auto"/>
          <w:lang w:val="en-US"/>
        </w:rPr>
        <w:t xml:space="preserve"> </w:t>
      </w:r>
      <w:r w:rsidRPr="00DD7E46">
        <w:rPr>
          <w:rFonts w:cs="ArialMT"/>
          <w:color w:val="auto"/>
          <w:lang w:val="en-US"/>
        </w:rPr>
        <w:t>sudice și sud-estice; cerul va fi variabil, cu unele înnorări și ploi slabe izolate, noaptea, mai ales în sud-vest. Pe</w:t>
      </w:r>
      <w:r>
        <w:rPr>
          <w:rFonts w:cs="ArialMT"/>
          <w:color w:val="auto"/>
          <w:lang w:val="en-US"/>
        </w:rPr>
        <w:t xml:space="preserve"> </w:t>
      </w:r>
      <w:r w:rsidRPr="00DD7E46">
        <w:rPr>
          <w:rFonts w:cs="ArialMT"/>
          <w:color w:val="auto"/>
          <w:lang w:val="en-US"/>
        </w:rPr>
        <w:t>parcursul zilei temporar vor fi intensificări ale vântului în majoritatea regiunilor, cu viteze în general de 45...55 km/h, iar</w:t>
      </w:r>
      <w:r>
        <w:rPr>
          <w:rFonts w:cs="ArialMT"/>
          <w:color w:val="auto"/>
          <w:lang w:val="en-US"/>
        </w:rPr>
        <w:t xml:space="preserve"> </w:t>
      </w:r>
      <w:r w:rsidRPr="00DD7E46">
        <w:rPr>
          <w:rFonts w:cs="ArialMT"/>
          <w:color w:val="auto"/>
          <w:lang w:val="en-US"/>
        </w:rPr>
        <w:t>la munte, în special în zona înaltă va sufla tare, cu peste 70 km/h. Noaptea vântul va slăbi semnificativ în intensitate</w:t>
      </w:r>
      <w:r>
        <w:rPr>
          <w:rFonts w:cs="ArialMT"/>
          <w:color w:val="auto"/>
          <w:lang w:val="en-US"/>
        </w:rPr>
        <w:t xml:space="preserve"> </w:t>
      </w:r>
      <w:r w:rsidRPr="00DD7E46">
        <w:rPr>
          <w:rFonts w:cs="ArialMT"/>
          <w:color w:val="auto"/>
          <w:lang w:val="en-US"/>
        </w:rPr>
        <w:t>urmând a sufla slab și moderat, cu unele intensificări la munte. Temperaturile maxime vor fi cuprinse în general între</w:t>
      </w:r>
      <w:r>
        <w:rPr>
          <w:rFonts w:cs="ArialMT"/>
          <w:color w:val="auto"/>
          <w:lang w:val="en-US"/>
        </w:rPr>
        <w:t xml:space="preserve"> </w:t>
      </w:r>
      <w:r w:rsidRPr="00DD7E46">
        <w:rPr>
          <w:rFonts w:cs="ArialMT"/>
          <w:color w:val="auto"/>
          <w:lang w:val="en-US"/>
        </w:rPr>
        <w:t>13 și 26 de grade, iar cele minime între 5 și 17 grade. Dimineața și noaptea, în depresiuni vor fi condiții de ceață.</w:t>
      </w:r>
    </w:p>
    <w:p w:rsidR="002265DA" w:rsidRPr="00E8513A" w:rsidRDefault="002265DA" w:rsidP="00F42DA4">
      <w:pPr>
        <w:tabs>
          <w:tab w:val="left" w:pos="720"/>
        </w:tabs>
        <w:spacing w:before="0" w:after="0" w:line="360" w:lineRule="auto"/>
        <w:ind w:right="13"/>
        <w:rPr>
          <w:rFonts w:eastAsia="Times New Roman" w:cs="Times New Roman"/>
          <w:bCs/>
          <w:color w:val="auto"/>
          <w:lang w:val="en-US"/>
        </w:rPr>
      </w:pPr>
    </w:p>
    <w:p w:rsidR="00996191" w:rsidRPr="00E8513A" w:rsidRDefault="00996191" w:rsidP="00F42DA4">
      <w:pPr>
        <w:tabs>
          <w:tab w:val="left" w:pos="720"/>
        </w:tabs>
        <w:spacing w:before="0" w:after="0" w:line="360" w:lineRule="auto"/>
        <w:ind w:right="13"/>
        <w:rPr>
          <w:rFonts w:eastAsia="Times New Roman" w:cs="Times New Roman"/>
          <w:b/>
          <w:bCs/>
          <w:color w:val="auto"/>
          <w:u w:val="single"/>
        </w:rPr>
      </w:pPr>
      <w:r w:rsidRPr="00E8513A">
        <w:rPr>
          <w:rFonts w:eastAsia="Times New Roman" w:cs="Times New Roman"/>
          <w:b/>
          <w:bCs/>
          <w:color w:val="auto"/>
          <w:u w:val="single"/>
        </w:rPr>
        <w:t>LA BUCUREŞTI</w:t>
      </w:r>
    </w:p>
    <w:p w:rsidR="00B82445" w:rsidRPr="00E8513A" w:rsidRDefault="00DD7E46" w:rsidP="00F42DA4">
      <w:pPr>
        <w:autoSpaceDE w:val="0"/>
        <w:autoSpaceDN w:val="0"/>
        <w:adjustRightInd w:val="0"/>
        <w:spacing w:before="0" w:after="0" w:line="360" w:lineRule="auto"/>
        <w:rPr>
          <w:rFonts w:eastAsia="Times New Roman" w:cs="Times New Roman"/>
          <w:bCs/>
          <w:color w:val="auto"/>
          <w:lang w:val="en-US"/>
        </w:rPr>
      </w:pPr>
      <w:r w:rsidRPr="00DD7E46">
        <w:rPr>
          <w:rFonts w:cs="ArialMT"/>
          <w:color w:val="auto"/>
          <w:lang w:val="en-US"/>
        </w:rPr>
        <w:t>Vremea va fi mai caldă decât în mod obişnuit în această perioadă din an. Cerul va fi variabil, iar vântul se va</w:t>
      </w:r>
      <w:r>
        <w:rPr>
          <w:rFonts w:cs="ArialMT"/>
          <w:color w:val="auto"/>
          <w:lang w:val="en-US"/>
        </w:rPr>
        <w:t xml:space="preserve"> </w:t>
      </w:r>
      <w:r w:rsidRPr="00DD7E46">
        <w:rPr>
          <w:rFonts w:cs="ArialMT"/>
          <w:color w:val="auto"/>
          <w:lang w:val="en-US"/>
        </w:rPr>
        <w:t>intensifica treptat pe parcursul zilei când la rafală se vor înregistra viteze în general de 45...50 km/h, apoi va diminua în</w:t>
      </w:r>
      <w:r>
        <w:rPr>
          <w:rFonts w:cs="ArialMT"/>
          <w:color w:val="auto"/>
          <w:lang w:val="en-US"/>
        </w:rPr>
        <w:t xml:space="preserve"> </w:t>
      </w:r>
      <w:r w:rsidRPr="00DD7E46">
        <w:rPr>
          <w:rFonts w:cs="ArialMT"/>
          <w:color w:val="auto"/>
          <w:lang w:val="en-US"/>
        </w:rPr>
        <w:t>intensitate. Temperatura maximă va fi de 26...27 de grade, iar cea minimă de 11...13 grade.</w:t>
      </w:r>
    </w:p>
    <w:p w:rsidR="009C4682" w:rsidRDefault="009C4682" w:rsidP="00F42DA4">
      <w:pPr>
        <w:tabs>
          <w:tab w:val="left" w:pos="720"/>
        </w:tabs>
        <w:spacing w:before="0" w:after="0" w:line="360" w:lineRule="auto"/>
        <w:ind w:right="13"/>
        <w:rPr>
          <w:rFonts w:eastAsia="Times New Roman" w:cs="Times New Roman"/>
          <w:bCs/>
          <w:color w:val="auto"/>
          <w:lang w:val="en-US"/>
        </w:rPr>
      </w:pPr>
    </w:p>
    <w:p w:rsidR="00996191" w:rsidRPr="00996191" w:rsidRDefault="00996191" w:rsidP="00F42DA4">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AF5097" w:rsidRPr="00CA5C83" w:rsidRDefault="00597EDE" w:rsidP="00F42DA4">
      <w:pPr>
        <w:tabs>
          <w:tab w:val="left" w:pos="1995"/>
        </w:tabs>
        <w:spacing w:before="0" w:after="0" w:line="360" w:lineRule="auto"/>
        <w:rPr>
          <w:rFonts w:eastAsia="MS Mincho" w:cs="Times New Roman"/>
          <w:bCs/>
          <w:color w:val="auto"/>
        </w:rPr>
      </w:pPr>
      <w:r w:rsidRPr="00597EDE">
        <w:rPr>
          <w:rFonts w:eastAsia="MS Mincho" w:cs="Times New Roman"/>
          <w:bCs/>
          <w:color w:val="auto"/>
        </w:rPr>
        <w:t>Nu s-au înregistrat evenimente deosebite.</w:t>
      </w:r>
    </w:p>
    <w:p w:rsidR="00AF5097" w:rsidRDefault="00AF5097" w:rsidP="00F42DA4">
      <w:pPr>
        <w:tabs>
          <w:tab w:val="left" w:pos="1995"/>
        </w:tabs>
        <w:spacing w:before="0" w:after="0" w:line="360" w:lineRule="auto"/>
        <w:rPr>
          <w:rFonts w:eastAsia="MS Mincho" w:cs="Times New Roman"/>
          <w:bCs/>
          <w:color w:val="auto"/>
        </w:rPr>
      </w:pPr>
    </w:p>
    <w:p w:rsidR="00996191" w:rsidRPr="00450CB8" w:rsidRDefault="00996191" w:rsidP="00F42DA4">
      <w:pPr>
        <w:pStyle w:val="ListParagraph"/>
        <w:numPr>
          <w:ilvl w:val="0"/>
          <w:numId w:val="1"/>
        </w:numPr>
        <w:spacing w:before="0" w:after="120" w:line="360" w:lineRule="auto"/>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F42DA4">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295879" w:rsidRPr="00CF7FC0" w:rsidRDefault="00597EDE" w:rsidP="00F42DA4">
      <w:pPr>
        <w:spacing w:before="0" w:after="0" w:line="360" w:lineRule="auto"/>
        <w:rPr>
          <w:rFonts w:eastAsia="Calibri" w:cs="Times New Roman"/>
          <w:bCs/>
          <w:color w:val="auto"/>
        </w:rPr>
      </w:pPr>
      <w:r w:rsidRPr="00597EDE">
        <w:rPr>
          <w:rFonts w:eastAsia="Calibri" w:cs="Times New Roman"/>
          <w:bCs/>
          <w:color w:val="auto"/>
        </w:rPr>
        <w:t>Nu s-au înregistrat evenimente deosebite.</w:t>
      </w:r>
    </w:p>
    <w:p w:rsidR="00414BFD" w:rsidRDefault="00414BFD" w:rsidP="00F42DA4">
      <w:pPr>
        <w:autoSpaceDE w:val="0"/>
        <w:autoSpaceDN w:val="0"/>
        <w:adjustRightInd w:val="0"/>
        <w:spacing w:before="0" w:after="0" w:line="360" w:lineRule="auto"/>
        <w:jc w:val="left"/>
        <w:rPr>
          <w:rFonts w:asciiTheme="minorHAnsi" w:hAnsiTheme="minorHAnsi" w:cs="Arial,Bold"/>
          <w:b/>
          <w:bCs/>
          <w:color w:val="auto"/>
          <w:lang w:val="en-US"/>
        </w:rPr>
      </w:pPr>
    </w:p>
    <w:p w:rsidR="00996191" w:rsidRPr="00996191" w:rsidRDefault="00996191" w:rsidP="00F42DA4">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E631D7" w:rsidRDefault="00E631D7" w:rsidP="00F42DA4">
      <w:pPr>
        <w:tabs>
          <w:tab w:val="left" w:pos="1995"/>
        </w:tabs>
        <w:spacing w:before="0" w:after="0" w:line="360" w:lineRule="auto"/>
        <w:rPr>
          <w:rFonts w:eastAsia="MS Mincho" w:cs="Times New Roman"/>
          <w:bCs/>
          <w:color w:val="auto"/>
        </w:rPr>
      </w:pPr>
      <w:r>
        <w:rPr>
          <w:rFonts w:eastAsia="MS Mincho" w:cs="Times New Roman"/>
          <w:bCs/>
          <w:color w:val="auto"/>
        </w:rPr>
        <w:t>Nu s-au înregistrat evenimente deosebite.</w:t>
      </w:r>
    </w:p>
    <w:p w:rsidR="00B906F4" w:rsidRDefault="00B906F4" w:rsidP="00F42DA4">
      <w:pPr>
        <w:spacing w:before="0" w:after="0" w:line="360" w:lineRule="auto"/>
      </w:pPr>
    </w:p>
    <w:p w:rsidR="00996191" w:rsidRPr="000B227C" w:rsidRDefault="00996191" w:rsidP="00F42DA4">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996191" w:rsidRPr="006702C9" w:rsidRDefault="001A453E" w:rsidP="00F42DA4">
      <w:pPr>
        <w:widowControl w:val="0"/>
        <w:tabs>
          <w:tab w:val="left" w:pos="270"/>
        </w:tabs>
        <w:autoSpaceDE w:val="0"/>
        <w:autoSpaceDN w:val="0"/>
        <w:adjustRightInd w:val="0"/>
        <w:spacing w:before="0" w:after="0" w:line="360" w:lineRule="auto"/>
        <w:ind w:right="13"/>
        <w:rPr>
          <w:rFonts w:eastAsia="MS Mincho" w:cs="Times New Roman"/>
          <w:color w:val="auto"/>
        </w:rPr>
      </w:pPr>
      <w:r w:rsidRPr="006702C9">
        <w:rPr>
          <w:rFonts w:eastAsia="MS Mincho" w:cs="Times New Roman"/>
          <w:color w:val="auto"/>
        </w:rPr>
        <w:t>Menționăm</w:t>
      </w:r>
      <w:r w:rsidR="00996191" w:rsidRPr="006702C9">
        <w:rPr>
          <w:rFonts w:eastAsia="MS Mincho" w:cs="Times New Roman"/>
          <w:color w:val="auto"/>
        </w:rPr>
        <w:t xml:space="preserve"> că pentru factorii de mediu </w:t>
      </w:r>
      <w:r w:rsidR="00CA7046" w:rsidRPr="006702C9">
        <w:rPr>
          <w:rFonts w:eastAsia="MS Mincho" w:cs="Times New Roman"/>
          <w:color w:val="auto"/>
        </w:rPr>
        <w:t>urmăriți</w:t>
      </w:r>
      <w:r w:rsidR="00996191" w:rsidRPr="006702C9">
        <w:rPr>
          <w:rFonts w:eastAsia="MS Mincho" w:cs="Times New Roman"/>
          <w:color w:val="auto"/>
        </w:rPr>
        <w:t xml:space="preserve"> nu s-au înregistrat </w:t>
      </w:r>
      <w:r w:rsidR="00CA7046" w:rsidRPr="006702C9">
        <w:rPr>
          <w:rFonts w:eastAsia="MS Mincho" w:cs="Times New Roman"/>
          <w:color w:val="auto"/>
        </w:rPr>
        <w:t>depășiri</w:t>
      </w:r>
      <w:r w:rsidR="00996191" w:rsidRPr="006702C9">
        <w:rPr>
          <w:rFonts w:eastAsia="MS Mincho" w:cs="Times New Roman"/>
          <w:color w:val="auto"/>
        </w:rPr>
        <w:t xml:space="preserve"> ale limitelor de avertizare/alarmare şi nu s-au semnalat evenimente deosebite. Parametrii </w:t>
      </w:r>
      <w:r w:rsidR="00CA7046" w:rsidRPr="006702C9">
        <w:rPr>
          <w:rFonts w:eastAsia="MS Mincho" w:cs="Times New Roman"/>
          <w:color w:val="auto"/>
        </w:rPr>
        <w:t>constatați</w:t>
      </w:r>
      <w:r w:rsidR="00996191" w:rsidRPr="006702C9">
        <w:rPr>
          <w:rFonts w:eastAsia="MS Mincho" w:cs="Times New Roman"/>
          <w:color w:val="auto"/>
        </w:rPr>
        <w:t xml:space="preserve"> la </w:t>
      </w:r>
      <w:r w:rsidR="008F49E0" w:rsidRPr="006702C9">
        <w:rPr>
          <w:rFonts w:eastAsia="MS Mincho" w:cs="Times New Roman"/>
          <w:color w:val="auto"/>
        </w:rPr>
        <w:t>stațiile</w:t>
      </w:r>
      <w:r w:rsidR="00996191" w:rsidRPr="006702C9">
        <w:rPr>
          <w:rFonts w:eastAsia="MS Mincho" w:cs="Times New Roman"/>
          <w:color w:val="auto"/>
        </w:rPr>
        <w:t xml:space="preserve"> de pe teritoriul României s-au situat în limitele fondului natural.</w:t>
      </w:r>
    </w:p>
    <w:p w:rsidR="00F05EB2" w:rsidRDefault="00F05EB2" w:rsidP="00F42DA4">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513AD8" w:rsidRDefault="00996191" w:rsidP="00F42DA4">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E631D7" w:rsidRDefault="00E631D7" w:rsidP="00F42DA4">
      <w:pPr>
        <w:tabs>
          <w:tab w:val="left" w:pos="1995"/>
        </w:tabs>
        <w:spacing w:before="0" w:after="0" w:line="360" w:lineRule="auto"/>
        <w:rPr>
          <w:rFonts w:eastAsia="MS Mincho" w:cs="Times New Roman"/>
          <w:bCs/>
          <w:color w:val="auto"/>
        </w:rPr>
      </w:pPr>
      <w:r>
        <w:rPr>
          <w:rFonts w:eastAsia="MS Mincho" w:cs="Times New Roman"/>
          <w:bCs/>
          <w:color w:val="auto"/>
        </w:rPr>
        <w:t>Nu s-au înregistrat evenimente deosebite.</w:t>
      </w:r>
    </w:p>
    <w:p w:rsidR="00FA5E8F" w:rsidRDefault="00FA5E8F" w:rsidP="00F42DA4">
      <w:pPr>
        <w:tabs>
          <w:tab w:val="left" w:pos="2550"/>
        </w:tabs>
        <w:spacing w:before="0" w:after="0" w:line="360" w:lineRule="auto"/>
        <w:ind w:right="13"/>
        <w:rPr>
          <w:rFonts w:eastAsia="MS Mincho" w:cs="Times New Roman"/>
          <w:bCs/>
          <w:noProof/>
          <w:color w:val="auto"/>
          <w:sz w:val="20"/>
          <w:szCs w:val="20"/>
        </w:rPr>
      </w:pPr>
    </w:p>
    <w:p w:rsidR="00FA5E8F" w:rsidRDefault="00FA5E8F" w:rsidP="00F42DA4">
      <w:pPr>
        <w:tabs>
          <w:tab w:val="left" w:pos="2550"/>
        </w:tabs>
        <w:spacing w:before="0" w:after="0" w:line="360" w:lineRule="auto"/>
        <w:ind w:right="13"/>
        <w:rPr>
          <w:rFonts w:eastAsia="MS Mincho" w:cs="Times New Roman"/>
          <w:bCs/>
          <w:noProof/>
          <w:color w:val="auto"/>
          <w:sz w:val="20"/>
          <w:szCs w:val="20"/>
        </w:rPr>
      </w:pPr>
    </w:p>
    <w:p w:rsidR="00FA5E8F" w:rsidRDefault="00FA5E8F" w:rsidP="00F42DA4">
      <w:pPr>
        <w:tabs>
          <w:tab w:val="left" w:pos="2550"/>
        </w:tabs>
        <w:spacing w:before="0" w:after="0" w:line="360" w:lineRule="auto"/>
        <w:ind w:right="13"/>
        <w:rPr>
          <w:rFonts w:eastAsia="MS Mincho" w:cs="Times New Roman"/>
          <w:bCs/>
          <w:noProof/>
          <w:color w:val="auto"/>
          <w:sz w:val="20"/>
          <w:szCs w:val="20"/>
        </w:rPr>
      </w:pPr>
    </w:p>
    <w:p w:rsidR="00E631D7" w:rsidRDefault="00E631D7" w:rsidP="00F42DA4">
      <w:pPr>
        <w:tabs>
          <w:tab w:val="left" w:pos="2550"/>
        </w:tabs>
        <w:spacing w:before="0" w:after="0" w:line="360" w:lineRule="auto"/>
        <w:ind w:right="13"/>
        <w:rPr>
          <w:rFonts w:eastAsia="MS Mincho" w:cs="Times New Roman"/>
          <w:bCs/>
          <w:noProof/>
          <w:color w:val="auto"/>
          <w:sz w:val="20"/>
          <w:szCs w:val="20"/>
        </w:rPr>
      </w:pPr>
    </w:p>
    <w:p w:rsidR="00E631D7" w:rsidRDefault="00E631D7" w:rsidP="00F42DA4">
      <w:pPr>
        <w:tabs>
          <w:tab w:val="left" w:pos="2550"/>
        </w:tabs>
        <w:spacing w:before="0" w:after="0" w:line="360" w:lineRule="auto"/>
        <w:ind w:right="13"/>
        <w:rPr>
          <w:rFonts w:eastAsia="MS Mincho" w:cs="Times New Roman"/>
          <w:bCs/>
          <w:noProof/>
          <w:color w:val="auto"/>
          <w:sz w:val="20"/>
          <w:szCs w:val="20"/>
        </w:rPr>
      </w:pPr>
    </w:p>
    <w:p w:rsidR="00E631D7" w:rsidRDefault="00F42DA4" w:rsidP="00F42DA4">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TRANSPARENȚĂ ȘI IT</w:t>
      </w:r>
      <w:bookmarkStart w:id="0" w:name="_GoBack"/>
      <w:bookmarkEnd w:id="0"/>
    </w:p>
    <w:sectPr w:rsidR="00E631D7"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77" w:rsidRDefault="009D3777" w:rsidP="009772BD">
      <w:r>
        <w:separator/>
      </w:r>
    </w:p>
  </w:endnote>
  <w:endnote w:type="continuationSeparator" w:id="0">
    <w:p w:rsidR="009D3777" w:rsidRDefault="009D3777"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77" w:rsidRDefault="009D3777" w:rsidP="009772BD">
      <w:r>
        <w:separator/>
      </w:r>
    </w:p>
  </w:footnote>
  <w:footnote w:type="continuationSeparator" w:id="0">
    <w:p w:rsidR="009D3777" w:rsidRDefault="009D3777"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19"/>
  </w:num>
  <w:num w:numId="3">
    <w:abstractNumId w:val="16"/>
  </w:num>
  <w:num w:numId="4">
    <w:abstractNumId w:val="12"/>
  </w:num>
  <w:num w:numId="5">
    <w:abstractNumId w:val="9"/>
  </w:num>
  <w:num w:numId="6">
    <w:abstractNumId w:val="2"/>
  </w:num>
  <w:num w:numId="7">
    <w:abstractNumId w:val="6"/>
  </w:num>
  <w:num w:numId="8">
    <w:abstractNumId w:val="7"/>
  </w:num>
  <w:num w:numId="9">
    <w:abstractNumId w:val="5"/>
  </w:num>
  <w:num w:numId="10">
    <w:abstractNumId w:val="8"/>
  </w:num>
  <w:num w:numId="11">
    <w:abstractNumId w:val="15"/>
  </w:num>
  <w:num w:numId="12">
    <w:abstractNumId w:val="4"/>
  </w:num>
  <w:num w:numId="13">
    <w:abstractNumId w:val="11"/>
  </w:num>
  <w:num w:numId="14">
    <w:abstractNumId w:val="10"/>
  </w:num>
  <w:num w:numId="15">
    <w:abstractNumId w:val="20"/>
  </w:num>
  <w:num w:numId="16">
    <w:abstractNumId w:val="0"/>
  </w:num>
  <w:num w:numId="17">
    <w:abstractNumId w:val="3"/>
  </w:num>
  <w:num w:numId="18">
    <w:abstractNumId w:val="13"/>
  </w:num>
  <w:num w:numId="19">
    <w:abstractNumId w:val="1"/>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3E54"/>
    <w:rsid w:val="0000505D"/>
    <w:rsid w:val="000055CE"/>
    <w:rsid w:val="0000787C"/>
    <w:rsid w:val="00011B78"/>
    <w:rsid w:val="00011C45"/>
    <w:rsid w:val="00012476"/>
    <w:rsid w:val="00012990"/>
    <w:rsid w:val="00012C6E"/>
    <w:rsid w:val="000205AB"/>
    <w:rsid w:val="00020925"/>
    <w:rsid w:val="00021236"/>
    <w:rsid w:val="00030061"/>
    <w:rsid w:val="000307A7"/>
    <w:rsid w:val="0003095A"/>
    <w:rsid w:val="00030B57"/>
    <w:rsid w:val="00033EFE"/>
    <w:rsid w:val="00034723"/>
    <w:rsid w:val="00035D8D"/>
    <w:rsid w:val="00035DB9"/>
    <w:rsid w:val="00035F3E"/>
    <w:rsid w:val="00040FD9"/>
    <w:rsid w:val="00041340"/>
    <w:rsid w:val="00043381"/>
    <w:rsid w:val="000443DB"/>
    <w:rsid w:val="00047022"/>
    <w:rsid w:val="000526D6"/>
    <w:rsid w:val="00053C8E"/>
    <w:rsid w:val="00056124"/>
    <w:rsid w:val="00056143"/>
    <w:rsid w:val="00056180"/>
    <w:rsid w:val="00064334"/>
    <w:rsid w:val="00065EBF"/>
    <w:rsid w:val="0007113E"/>
    <w:rsid w:val="000745D4"/>
    <w:rsid w:val="000757C3"/>
    <w:rsid w:val="0007698E"/>
    <w:rsid w:val="00077699"/>
    <w:rsid w:val="00077BD7"/>
    <w:rsid w:val="00082225"/>
    <w:rsid w:val="000828CA"/>
    <w:rsid w:val="00082B9C"/>
    <w:rsid w:val="00082E61"/>
    <w:rsid w:val="0008443C"/>
    <w:rsid w:val="00084614"/>
    <w:rsid w:val="00087B4C"/>
    <w:rsid w:val="00095659"/>
    <w:rsid w:val="00096768"/>
    <w:rsid w:val="0009796B"/>
    <w:rsid w:val="000A311E"/>
    <w:rsid w:val="000A36EB"/>
    <w:rsid w:val="000A7363"/>
    <w:rsid w:val="000B0770"/>
    <w:rsid w:val="000B227C"/>
    <w:rsid w:val="000B4971"/>
    <w:rsid w:val="000B4BB0"/>
    <w:rsid w:val="000C0CF3"/>
    <w:rsid w:val="000C17F7"/>
    <w:rsid w:val="000D3DD9"/>
    <w:rsid w:val="000D6551"/>
    <w:rsid w:val="000E321E"/>
    <w:rsid w:val="000E327E"/>
    <w:rsid w:val="000E4083"/>
    <w:rsid w:val="000E481C"/>
    <w:rsid w:val="000F4798"/>
    <w:rsid w:val="000F4B16"/>
    <w:rsid w:val="000F5097"/>
    <w:rsid w:val="000F5F29"/>
    <w:rsid w:val="000F70A2"/>
    <w:rsid w:val="000F77A8"/>
    <w:rsid w:val="000F79B4"/>
    <w:rsid w:val="000F7A92"/>
    <w:rsid w:val="0010535A"/>
    <w:rsid w:val="0010573C"/>
    <w:rsid w:val="001071DE"/>
    <w:rsid w:val="00107FD8"/>
    <w:rsid w:val="0011567C"/>
    <w:rsid w:val="001206D3"/>
    <w:rsid w:val="001242BD"/>
    <w:rsid w:val="0013057F"/>
    <w:rsid w:val="0013255D"/>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641E8"/>
    <w:rsid w:val="00170A98"/>
    <w:rsid w:val="001731E7"/>
    <w:rsid w:val="00174031"/>
    <w:rsid w:val="001761C3"/>
    <w:rsid w:val="00180A84"/>
    <w:rsid w:val="00182306"/>
    <w:rsid w:val="00182A83"/>
    <w:rsid w:val="00183FD4"/>
    <w:rsid w:val="001864D6"/>
    <w:rsid w:val="00186ED9"/>
    <w:rsid w:val="00186F5A"/>
    <w:rsid w:val="00190408"/>
    <w:rsid w:val="00192263"/>
    <w:rsid w:val="001932B6"/>
    <w:rsid w:val="00193FF8"/>
    <w:rsid w:val="0019701A"/>
    <w:rsid w:val="001A0306"/>
    <w:rsid w:val="001A0690"/>
    <w:rsid w:val="001A0DCA"/>
    <w:rsid w:val="001A453E"/>
    <w:rsid w:val="001A7488"/>
    <w:rsid w:val="001A7D8D"/>
    <w:rsid w:val="001B24B8"/>
    <w:rsid w:val="001C209A"/>
    <w:rsid w:val="001C2433"/>
    <w:rsid w:val="001C26A9"/>
    <w:rsid w:val="001C3443"/>
    <w:rsid w:val="001C44AD"/>
    <w:rsid w:val="001C45D3"/>
    <w:rsid w:val="001C6CE3"/>
    <w:rsid w:val="001C6EEF"/>
    <w:rsid w:val="001D1EC4"/>
    <w:rsid w:val="001E1767"/>
    <w:rsid w:val="001E39D9"/>
    <w:rsid w:val="001E596C"/>
    <w:rsid w:val="00200456"/>
    <w:rsid w:val="002016F8"/>
    <w:rsid w:val="002021FA"/>
    <w:rsid w:val="0020245B"/>
    <w:rsid w:val="002026FF"/>
    <w:rsid w:val="0020521C"/>
    <w:rsid w:val="00207A98"/>
    <w:rsid w:val="00210CA2"/>
    <w:rsid w:val="0021460B"/>
    <w:rsid w:val="002218A4"/>
    <w:rsid w:val="00221EFC"/>
    <w:rsid w:val="00222734"/>
    <w:rsid w:val="00222BE5"/>
    <w:rsid w:val="002260C3"/>
    <w:rsid w:val="002265DA"/>
    <w:rsid w:val="00230BCE"/>
    <w:rsid w:val="002328DD"/>
    <w:rsid w:val="00233258"/>
    <w:rsid w:val="00235378"/>
    <w:rsid w:val="0023744D"/>
    <w:rsid w:val="00237D76"/>
    <w:rsid w:val="002409F7"/>
    <w:rsid w:val="00240ABA"/>
    <w:rsid w:val="00244809"/>
    <w:rsid w:val="00245476"/>
    <w:rsid w:val="00246964"/>
    <w:rsid w:val="00247CEB"/>
    <w:rsid w:val="0025077E"/>
    <w:rsid w:val="00251694"/>
    <w:rsid w:val="00252865"/>
    <w:rsid w:val="0025642F"/>
    <w:rsid w:val="00256D30"/>
    <w:rsid w:val="00256D3F"/>
    <w:rsid w:val="00257CF4"/>
    <w:rsid w:val="002608F3"/>
    <w:rsid w:val="00261E79"/>
    <w:rsid w:val="00262C62"/>
    <w:rsid w:val="0026421E"/>
    <w:rsid w:val="002647AD"/>
    <w:rsid w:val="0026628D"/>
    <w:rsid w:val="0026679A"/>
    <w:rsid w:val="00271197"/>
    <w:rsid w:val="002743DA"/>
    <w:rsid w:val="00275EC4"/>
    <w:rsid w:val="002806BC"/>
    <w:rsid w:val="00283742"/>
    <w:rsid w:val="00287677"/>
    <w:rsid w:val="0029061D"/>
    <w:rsid w:val="002938CD"/>
    <w:rsid w:val="00295794"/>
    <w:rsid w:val="00295879"/>
    <w:rsid w:val="00297CDD"/>
    <w:rsid w:val="002A1488"/>
    <w:rsid w:val="002A1947"/>
    <w:rsid w:val="002A26AC"/>
    <w:rsid w:val="002A26F1"/>
    <w:rsid w:val="002A3A80"/>
    <w:rsid w:val="002A5196"/>
    <w:rsid w:val="002A6A70"/>
    <w:rsid w:val="002B0AA4"/>
    <w:rsid w:val="002B2777"/>
    <w:rsid w:val="002B43CB"/>
    <w:rsid w:val="002B5402"/>
    <w:rsid w:val="002C53E2"/>
    <w:rsid w:val="002D2A5A"/>
    <w:rsid w:val="002D477C"/>
    <w:rsid w:val="002D5F0A"/>
    <w:rsid w:val="002D7F0B"/>
    <w:rsid w:val="002E33E1"/>
    <w:rsid w:val="002E4F43"/>
    <w:rsid w:val="002E6EBA"/>
    <w:rsid w:val="002F48C1"/>
    <w:rsid w:val="002F5808"/>
    <w:rsid w:val="002F5A81"/>
    <w:rsid w:val="002F5C07"/>
    <w:rsid w:val="002F6A94"/>
    <w:rsid w:val="002F7871"/>
    <w:rsid w:val="00300CE3"/>
    <w:rsid w:val="00300E34"/>
    <w:rsid w:val="0030175B"/>
    <w:rsid w:val="00303435"/>
    <w:rsid w:val="00303B79"/>
    <w:rsid w:val="0030712E"/>
    <w:rsid w:val="003073A3"/>
    <w:rsid w:val="0031034F"/>
    <w:rsid w:val="003108F8"/>
    <w:rsid w:val="003150DA"/>
    <w:rsid w:val="003151A8"/>
    <w:rsid w:val="003206E5"/>
    <w:rsid w:val="00323E79"/>
    <w:rsid w:val="00324160"/>
    <w:rsid w:val="003304FA"/>
    <w:rsid w:val="00331266"/>
    <w:rsid w:val="003334AF"/>
    <w:rsid w:val="00334DE2"/>
    <w:rsid w:val="00335618"/>
    <w:rsid w:val="0033769A"/>
    <w:rsid w:val="0034166D"/>
    <w:rsid w:val="00341F30"/>
    <w:rsid w:val="0034208B"/>
    <w:rsid w:val="00344421"/>
    <w:rsid w:val="00346DE3"/>
    <w:rsid w:val="00347979"/>
    <w:rsid w:val="00347F74"/>
    <w:rsid w:val="00350E72"/>
    <w:rsid w:val="003547F5"/>
    <w:rsid w:val="00356F68"/>
    <w:rsid w:val="003633DE"/>
    <w:rsid w:val="00364573"/>
    <w:rsid w:val="00365E79"/>
    <w:rsid w:val="00365EED"/>
    <w:rsid w:val="00366C9D"/>
    <w:rsid w:val="00367116"/>
    <w:rsid w:val="003712BB"/>
    <w:rsid w:val="00380B88"/>
    <w:rsid w:val="00380E8D"/>
    <w:rsid w:val="00382177"/>
    <w:rsid w:val="003829FA"/>
    <w:rsid w:val="0038365C"/>
    <w:rsid w:val="00384DBA"/>
    <w:rsid w:val="003854D8"/>
    <w:rsid w:val="00385758"/>
    <w:rsid w:val="0039075E"/>
    <w:rsid w:val="0039116E"/>
    <w:rsid w:val="003944D4"/>
    <w:rsid w:val="0039792D"/>
    <w:rsid w:val="00397ADB"/>
    <w:rsid w:val="003A2F04"/>
    <w:rsid w:val="003A36F1"/>
    <w:rsid w:val="003A5EEF"/>
    <w:rsid w:val="003A6254"/>
    <w:rsid w:val="003A71E0"/>
    <w:rsid w:val="003B0EC7"/>
    <w:rsid w:val="003B16DF"/>
    <w:rsid w:val="003B37C7"/>
    <w:rsid w:val="003B5EC7"/>
    <w:rsid w:val="003B609D"/>
    <w:rsid w:val="003B7767"/>
    <w:rsid w:val="003D4ED4"/>
    <w:rsid w:val="003E1B1E"/>
    <w:rsid w:val="003E1B2B"/>
    <w:rsid w:val="003E4FC2"/>
    <w:rsid w:val="003E7847"/>
    <w:rsid w:val="003F05C3"/>
    <w:rsid w:val="003F05CB"/>
    <w:rsid w:val="003F0E10"/>
    <w:rsid w:val="003F1305"/>
    <w:rsid w:val="003F305E"/>
    <w:rsid w:val="003F32AF"/>
    <w:rsid w:val="003F3E80"/>
    <w:rsid w:val="003F4204"/>
    <w:rsid w:val="003F70B6"/>
    <w:rsid w:val="003F7CFE"/>
    <w:rsid w:val="00400CBE"/>
    <w:rsid w:val="00400F43"/>
    <w:rsid w:val="0040453A"/>
    <w:rsid w:val="00404F38"/>
    <w:rsid w:val="004063B5"/>
    <w:rsid w:val="00414BFD"/>
    <w:rsid w:val="004173FC"/>
    <w:rsid w:val="00417DCC"/>
    <w:rsid w:val="00420416"/>
    <w:rsid w:val="00420C13"/>
    <w:rsid w:val="00421CB1"/>
    <w:rsid w:val="00423B6D"/>
    <w:rsid w:val="004240E9"/>
    <w:rsid w:val="00425923"/>
    <w:rsid w:val="004261C5"/>
    <w:rsid w:val="0042651B"/>
    <w:rsid w:val="00433BF6"/>
    <w:rsid w:val="004358CC"/>
    <w:rsid w:val="00436758"/>
    <w:rsid w:val="00437406"/>
    <w:rsid w:val="00441B17"/>
    <w:rsid w:val="004449B4"/>
    <w:rsid w:val="0044797A"/>
    <w:rsid w:val="00450BE0"/>
    <w:rsid w:val="00450CB8"/>
    <w:rsid w:val="00450D27"/>
    <w:rsid w:val="004525F4"/>
    <w:rsid w:val="004537ED"/>
    <w:rsid w:val="004543B7"/>
    <w:rsid w:val="00457989"/>
    <w:rsid w:val="004600B0"/>
    <w:rsid w:val="0046171F"/>
    <w:rsid w:val="004618A6"/>
    <w:rsid w:val="00461CAB"/>
    <w:rsid w:val="00465733"/>
    <w:rsid w:val="004669C2"/>
    <w:rsid w:val="00471B46"/>
    <w:rsid w:val="00480A71"/>
    <w:rsid w:val="00481344"/>
    <w:rsid w:val="004841A1"/>
    <w:rsid w:val="00487440"/>
    <w:rsid w:val="00497119"/>
    <w:rsid w:val="004A15E0"/>
    <w:rsid w:val="004A4C4B"/>
    <w:rsid w:val="004A4CDB"/>
    <w:rsid w:val="004A4F33"/>
    <w:rsid w:val="004A5213"/>
    <w:rsid w:val="004A5607"/>
    <w:rsid w:val="004A7134"/>
    <w:rsid w:val="004A7C08"/>
    <w:rsid w:val="004B0AFD"/>
    <w:rsid w:val="004B4D27"/>
    <w:rsid w:val="004C391D"/>
    <w:rsid w:val="004C3FA6"/>
    <w:rsid w:val="004C6D8A"/>
    <w:rsid w:val="004C7232"/>
    <w:rsid w:val="004D07BF"/>
    <w:rsid w:val="004D2E39"/>
    <w:rsid w:val="004D399F"/>
    <w:rsid w:val="004D7AC3"/>
    <w:rsid w:val="004E0178"/>
    <w:rsid w:val="004E0AD0"/>
    <w:rsid w:val="004E4055"/>
    <w:rsid w:val="004F0DC7"/>
    <w:rsid w:val="004F3F52"/>
    <w:rsid w:val="004F4FC9"/>
    <w:rsid w:val="0050541F"/>
    <w:rsid w:val="00505E23"/>
    <w:rsid w:val="00506919"/>
    <w:rsid w:val="005106AC"/>
    <w:rsid w:val="00510799"/>
    <w:rsid w:val="00513AD8"/>
    <w:rsid w:val="00514E1B"/>
    <w:rsid w:val="0051628E"/>
    <w:rsid w:val="005163B5"/>
    <w:rsid w:val="00521ABD"/>
    <w:rsid w:val="00522167"/>
    <w:rsid w:val="00522F8C"/>
    <w:rsid w:val="00524720"/>
    <w:rsid w:val="00527956"/>
    <w:rsid w:val="0053020D"/>
    <w:rsid w:val="00530575"/>
    <w:rsid w:val="005305CA"/>
    <w:rsid w:val="005322D2"/>
    <w:rsid w:val="00532ECB"/>
    <w:rsid w:val="00534840"/>
    <w:rsid w:val="00534D5A"/>
    <w:rsid w:val="005409C0"/>
    <w:rsid w:val="00542C54"/>
    <w:rsid w:val="005442E6"/>
    <w:rsid w:val="00546F3C"/>
    <w:rsid w:val="005477C7"/>
    <w:rsid w:val="005521AD"/>
    <w:rsid w:val="0055248B"/>
    <w:rsid w:val="0055588A"/>
    <w:rsid w:val="005558C4"/>
    <w:rsid w:val="00557923"/>
    <w:rsid w:val="00557A6E"/>
    <w:rsid w:val="00557E5F"/>
    <w:rsid w:val="0056066E"/>
    <w:rsid w:val="00562363"/>
    <w:rsid w:val="0056259A"/>
    <w:rsid w:val="00563AD2"/>
    <w:rsid w:val="005655B2"/>
    <w:rsid w:val="00565621"/>
    <w:rsid w:val="00565C90"/>
    <w:rsid w:val="00567CE1"/>
    <w:rsid w:val="00567E9E"/>
    <w:rsid w:val="0057303A"/>
    <w:rsid w:val="005748E6"/>
    <w:rsid w:val="00574AA5"/>
    <w:rsid w:val="00585362"/>
    <w:rsid w:val="00593726"/>
    <w:rsid w:val="00594714"/>
    <w:rsid w:val="00595544"/>
    <w:rsid w:val="00595FCB"/>
    <w:rsid w:val="0059644F"/>
    <w:rsid w:val="00597EDE"/>
    <w:rsid w:val="005A5875"/>
    <w:rsid w:val="005B0243"/>
    <w:rsid w:val="005B0C23"/>
    <w:rsid w:val="005B102B"/>
    <w:rsid w:val="005B1A16"/>
    <w:rsid w:val="005B2775"/>
    <w:rsid w:val="005B3A04"/>
    <w:rsid w:val="005B4959"/>
    <w:rsid w:val="005B723B"/>
    <w:rsid w:val="005C123A"/>
    <w:rsid w:val="005C6C28"/>
    <w:rsid w:val="005C7B3C"/>
    <w:rsid w:val="005D076C"/>
    <w:rsid w:val="005D1B7B"/>
    <w:rsid w:val="005D2021"/>
    <w:rsid w:val="005D40CE"/>
    <w:rsid w:val="005D423E"/>
    <w:rsid w:val="005D4AF9"/>
    <w:rsid w:val="005D54FD"/>
    <w:rsid w:val="005E047C"/>
    <w:rsid w:val="005E235E"/>
    <w:rsid w:val="005E2461"/>
    <w:rsid w:val="005E2788"/>
    <w:rsid w:val="005E27F5"/>
    <w:rsid w:val="005E3159"/>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2538"/>
    <w:rsid w:val="00612888"/>
    <w:rsid w:val="00615691"/>
    <w:rsid w:val="00620E35"/>
    <w:rsid w:val="00622C5C"/>
    <w:rsid w:val="006266DF"/>
    <w:rsid w:val="00627765"/>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37F3"/>
    <w:rsid w:val="00644CD2"/>
    <w:rsid w:val="00651784"/>
    <w:rsid w:val="006620FB"/>
    <w:rsid w:val="006702C9"/>
    <w:rsid w:val="0067036F"/>
    <w:rsid w:val="006729A2"/>
    <w:rsid w:val="00673BD9"/>
    <w:rsid w:val="0067468F"/>
    <w:rsid w:val="00675BDB"/>
    <w:rsid w:val="0067777F"/>
    <w:rsid w:val="0068311C"/>
    <w:rsid w:val="00685417"/>
    <w:rsid w:val="00685B7A"/>
    <w:rsid w:val="00685F2F"/>
    <w:rsid w:val="00686460"/>
    <w:rsid w:val="006867BA"/>
    <w:rsid w:val="0069135E"/>
    <w:rsid w:val="006916AB"/>
    <w:rsid w:val="00691BD4"/>
    <w:rsid w:val="0069208B"/>
    <w:rsid w:val="0069429D"/>
    <w:rsid w:val="00694504"/>
    <w:rsid w:val="006949A2"/>
    <w:rsid w:val="00695A9E"/>
    <w:rsid w:val="006A012B"/>
    <w:rsid w:val="006A549C"/>
    <w:rsid w:val="006A5F73"/>
    <w:rsid w:val="006A683E"/>
    <w:rsid w:val="006A70E6"/>
    <w:rsid w:val="006B081D"/>
    <w:rsid w:val="006B2344"/>
    <w:rsid w:val="006B2FCA"/>
    <w:rsid w:val="006B4283"/>
    <w:rsid w:val="006C0E50"/>
    <w:rsid w:val="006C4697"/>
    <w:rsid w:val="006C56FA"/>
    <w:rsid w:val="006C5964"/>
    <w:rsid w:val="006C670F"/>
    <w:rsid w:val="006C71F1"/>
    <w:rsid w:val="006D1EEE"/>
    <w:rsid w:val="006D3F00"/>
    <w:rsid w:val="006D65E4"/>
    <w:rsid w:val="006E120E"/>
    <w:rsid w:val="006E202F"/>
    <w:rsid w:val="006E2D80"/>
    <w:rsid w:val="006E2EF4"/>
    <w:rsid w:val="006E5267"/>
    <w:rsid w:val="006E5B04"/>
    <w:rsid w:val="006F068A"/>
    <w:rsid w:val="006F0B6D"/>
    <w:rsid w:val="006F1500"/>
    <w:rsid w:val="006F1A31"/>
    <w:rsid w:val="006F1E42"/>
    <w:rsid w:val="006F1F6F"/>
    <w:rsid w:val="006F2270"/>
    <w:rsid w:val="006F2565"/>
    <w:rsid w:val="006F62D4"/>
    <w:rsid w:val="006F62E6"/>
    <w:rsid w:val="006F64F1"/>
    <w:rsid w:val="006F6676"/>
    <w:rsid w:val="006F686F"/>
    <w:rsid w:val="006F691A"/>
    <w:rsid w:val="00701E16"/>
    <w:rsid w:val="007020A2"/>
    <w:rsid w:val="00702628"/>
    <w:rsid w:val="007040CB"/>
    <w:rsid w:val="00704A78"/>
    <w:rsid w:val="00707CB5"/>
    <w:rsid w:val="00712A0A"/>
    <w:rsid w:val="00715D8A"/>
    <w:rsid w:val="0072164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CA0"/>
    <w:rsid w:val="007473FE"/>
    <w:rsid w:val="007475AD"/>
    <w:rsid w:val="00750135"/>
    <w:rsid w:val="00752734"/>
    <w:rsid w:val="00752F20"/>
    <w:rsid w:val="00754500"/>
    <w:rsid w:val="00755C33"/>
    <w:rsid w:val="00757304"/>
    <w:rsid w:val="00757ABC"/>
    <w:rsid w:val="007675B7"/>
    <w:rsid w:val="00771254"/>
    <w:rsid w:val="0078140C"/>
    <w:rsid w:val="0078370B"/>
    <w:rsid w:val="00783E28"/>
    <w:rsid w:val="007842A1"/>
    <w:rsid w:val="0078467A"/>
    <w:rsid w:val="00784BDA"/>
    <w:rsid w:val="00785182"/>
    <w:rsid w:val="00787B09"/>
    <w:rsid w:val="0079174C"/>
    <w:rsid w:val="0079217E"/>
    <w:rsid w:val="00792499"/>
    <w:rsid w:val="00794405"/>
    <w:rsid w:val="00794408"/>
    <w:rsid w:val="0079502F"/>
    <w:rsid w:val="007973FB"/>
    <w:rsid w:val="007A023A"/>
    <w:rsid w:val="007A0F1D"/>
    <w:rsid w:val="007A483C"/>
    <w:rsid w:val="007A4AC6"/>
    <w:rsid w:val="007B00F3"/>
    <w:rsid w:val="007B1AFD"/>
    <w:rsid w:val="007B280F"/>
    <w:rsid w:val="007B36EB"/>
    <w:rsid w:val="007B3A40"/>
    <w:rsid w:val="007B55DB"/>
    <w:rsid w:val="007B5BBD"/>
    <w:rsid w:val="007B5C93"/>
    <w:rsid w:val="007B60D6"/>
    <w:rsid w:val="007B6779"/>
    <w:rsid w:val="007B69DE"/>
    <w:rsid w:val="007C266C"/>
    <w:rsid w:val="007C26A2"/>
    <w:rsid w:val="007C5D9B"/>
    <w:rsid w:val="007D2406"/>
    <w:rsid w:val="007D3533"/>
    <w:rsid w:val="007D64E8"/>
    <w:rsid w:val="007D65BB"/>
    <w:rsid w:val="007D6786"/>
    <w:rsid w:val="007D797C"/>
    <w:rsid w:val="007E050E"/>
    <w:rsid w:val="007E2B67"/>
    <w:rsid w:val="007E5D49"/>
    <w:rsid w:val="007F29A6"/>
    <w:rsid w:val="007F4A07"/>
    <w:rsid w:val="007F4B75"/>
    <w:rsid w:val="007F4CAB"/>
    <w:rsid w:val="008020F1"/>
    <w:rsid w:val="0080277F"/>
    <w:rsid w:val="008038B8"/>
    <w:rsid w:val="00807210"/>
    <w:rsid w:val="008121A9"/>
    <w:rsid w:val="008130DB"/>
    <w:rsid w:val="00813A53"/>
    <w:rsid w:val="00813C06"/>
    <w:rsid w:val="00813C87"/>
    <w:rsid w:val="00820565"/>
    <w:rsid w:val="00823742"/>
    <w:rsid w:val="00825969"/>
    <w:rsid w:val="008260C5"/>
    <w:rsid w:val="00831B76"/>
    <w:rsid w:val="008334B0"/>
    <w:rsid w:val="0083357E"/>
    <w:rsid w:val="00833869"/>
    <w:rsid w:val="00834401"/>
    <w:rsid w:val="00840A24"/>
    <w:rsid w:val="00842C7C"/>
    <w:rsid w:val="008448A3"/>
    <w:rsid w:val="00844A3B"/>
    <w:rsid w:val="00850A16"/>
    <w:rsid w:val="0085118C"/>
    <w:rsid w:val="00851A71"/>
    <w:rsid w:val="00851A8C"/>
    <w:rsid w:val="008541D0"/>
    <w:rsid w:val="00855667"/>
    <w:rsid w:val="00855AAD"/>
    <w:rsid w:val="00856F9B"/>
    <w:rsid w:val="0085752B"/>
    <w:rsid w:val="00860C4D"/>
    <w:rsid w:val="00866D93"/>
    <w:rsid w:val="008712A0"/>
    <w:rsid w:val="0087357F"/>
    <w:rsid w:val="00873A0F"/>
    <w:rsid w:val="00875D6B"/>
    <w:rsid w:val="00881F19"/>
    <w:rsid w:val="00882B28"/>
    <w:rsid w:val="00883AEA"/>
    <w:rsid w:val="0088431A"/>
    <w:rsid w:val="00891196"/>
    <w:rsid w:val="0089272E"/>
    <w:rsid w:val="008931E4"/>
    <w:rsid w:val="00893E63"/>
    <w:rsid w:val="008946F6"/>
    <w:rsid w:val="008950B6"/>
    <w:rsid w:val="008A0B18"/>
    <w:rsid w:val="008A0FA6"/>
    <w:rsid w:val="008A4838"/>
    <w:rsid w:val="008A4C7A"/>
    <w:rsid w:val="008A68D8"/>
    <w:rsid w:val="008B12E3"/>
    <w:rsid w:val="008B24B5"/>
    <w:rsid w:val="008B319F"/>
    <w:rsid w:val="008B4B8F"/>
    <w:rsid w:val="008B5B71"/>
    <w:rsid w:val="008C465F"/>
    <w:rsid w:val="008C635D"/>
    <w:rsid w:val="008C7C14"/>
    <w:rsid w:val="008D1B21"/>
    <w:rsid w:val="008D37EF"/>
    <w:rsid w:val="008D3B9F"/>
    <w:rsid w:val="008D4C54"/>
    <w:rsid w:val="008D5DD0"/>
    <w:rsid w:val="008D5EA9"/>
    <w:rsid w:val="008D73DF"/>
    <w:rsid w:val="008E0AD6"/>
    <w:rsid w:val="008E1EA0"/>
    <w:rsid w:val="008E4CE8"/>
    <w:rsid w:val="008E4EC3"/>
    <w:rsid w:val="008E5D2F"/>
    <w:rsid w:val="008F49E0"/>
    <w:rsid w:val="008F6CDD"/>
    <w:rsid w:val="008F72AA"/>
    <w:rsid w:val="00900672"/>
    <w:rsid w:val="00901495"/>
    <w:rsid w:val="0090706C"/>
    <w:rsid w:val="0091200B"/>
    <w:rsid w:val="00913497"/>
    <w:rsid w:val="0092070B"/>
    <w:rsid w:val="00920875"/>
    <w:rsid w:val="009210E4"/>
    <w:rsid w:val="00921834"/>
    <w:rsid w:val="00927EF0"/>
    <w:rsid w:val="00931920"/>
    <w:rsid w:val="00931A0D"/>
    <w:rsid w:val="00931C6E"/>
    <w:rsid w:val="00935ECB"/>
    <w:rsid w:val="00936B74"/>
    <w:rsid w:val="00940095"/>
    <w:rsid w:val="00940108"/>
    <w:rsid w:val="009430B8"/>
    <w:rsid w:val="009433F2"/>
    <w:rsid w:val="00945427"/>
    <w:rsid w:val="00947F3B"/>
    <w:rsid w:val="00951248"/>
    <w:rsid w:val="00951819"/>
    <w:rsid w:val="00952F75"/>
    <w:rsid w:val="00957A6E"/>
    <w:rsid w:val="0096391D"/>
    <w:rsid w:val="00963FC7"/>
    <w:rsid w:val="00965673"/>
    <w:rsid w:val="00967401"/>
    <w:rsid w:val="00971023"/>
    <w:rsid w:val="009718C2"/>
    <w:rsid w:val="009720B4"/>
    <w:rsid w:val="00972E3C"/>
    <w:rsid w:val="009736E9"/>
    <w:rsid w:val="00975633"/>
    <w:rsid w:val="00975907"/>
    <w:rsid w:val="009772BD"/>
    <w:rsid w:val="00981812"/>
    <w:rsid w:val="0098311F"/>
    <w:rsid w:val="009862CA"/>
    <w:rsid w:val="009864D9"/>
    <w:rsid w:val="009874B4"/>
    <w:rsid w:val="00990634"/>
    <w:rsid w:val="00990654"/>
    <w:rsid w:val="00991288"/>
    <w:rsid w:val="00991943"/>
    <w:rsid w:val="009926C7"/>
    <w:rsid w:val="009938AE"/>
    <w:rsid w:val="00993B5E"/>
    <w:rsid w:val="0099496D"/>
    <w:rsid w:val="00996191"/>
    <w:rsid w:val="00996CF0"/>
    <w:rsid w:val="009A0071"/>
    <w:rsid w:val="009A1D24"/>
    <w:rsid w:val="009A1D80"/>
    <w:rsid w:val="009A32AA"/>
    <w:rsid w:val="009A4996"/>
    <w:rsid w:val="009A6D71"/>
    <w:rsid w:val="009B1C0A"/>
    <w:rsid w:val="009B24D2"/>
    <w:rsid w:val="009B3EEA"/>
    <w:rsid w:val="009B674E"/>
    <w:rsid w:val="009C2E63"/>
    <w:rsid w:val="009C372A"/>
    <w:rsid w:val="009C3E7F"/>
    <w:rsid w:val="009C3FA3"/>
    <w:rsid w:val="009C4508"/>
    <w:rsid w:val="009C4682"/>
    <w:rsid w:val="009D2B77"/>
    <w:rsid w:val="009D3777"/>
    <w:rsid w:val="009D782B"/>
    <w:rsid w:val="009E01DD"/>
    <w:rsid w:val="009E5A51"/>
    <w:rsid w:val="009E7772"/>
    <w:rsid w:val="009F0B76"/>
    <w:rsid w:val="009F4C4E"/>
    <w:rsid w:val="009F6E81"/>
    <w:rsid w:val="00A045DC"/>
    <w:rsid w:val="00A0480B"/>
    <w:rsid w:val="00A0538B"/>
    <w:rsid w:val="00A05CF7"/>
    <w:rsid w:val="00A06635"/>
    <w:rsid w:val="00A1156E"/>
    <w:rsid w:val="00A140AA"/>
    <w:rsid w:val="00A14446"/>
    <w:rsid w:val="00A20CC9"/>
    <w:rsid w:val="00A2233E"/>
    <w:rsid w:val="00A263C1"/>
    <w:rsid w:val="00A27359"/>
    <w:rsid w:val="00A33D28"/>
    <w:rsid w:val="00A34E5E"/>
    <w:rsid w:val="00A35887"/>
    <w:rsid w:val="00A359A6"/>
    <w:rsid w:val="00A4255E"/>
    <w:rsid w:val="00A45542"/>
    <w:rsid w:val="00A53DFE"/>
    <w:rsid w:val="00A540F2"/>
    <w:rsid w:val="00A559A6"/>
    <w:rsid w:val="00A56173"/>
    <w:rsid w:val="00A56376"/>
    <w:rsid w:val="00A56526"/>
    <w:rsid w:val="00A566E6"/>
    <w:rsid w:val="00A577D4"/>
    <w:rsid w:val="00A62864"/>
    <w:rsid w:val="00A6312F"/>
    <w:rsid w:val="00A63396"/>
    <w:rsid w:val="00A67021"/>
    <w:rsid w:val="00A71C50"/>
    <w:rsid w:val="00A739E8"/>
    <w:rsid w:val="00A73A25"/>
    <w:rsid w:val="00A77C99"/>
    <w:rsid w:val="00A81271"/>
    <w:rsid w:val="00A812E0"/>
    <w:rsid w:val="00A8198E"/>
    <w:rsid w:val="00A85191"/>
    <w:rsid w:val="00A858E0"/>
    <w:rsid w:val="00A85C90"/>
    <w:rsid w:val="00A8792C"/>
    <w:rsid w:val="00A90A15"/>
    <w:rsid w:val="00A939E8"/>
    <w:rsid w:val="00A9704B"/>
    <w:rsid w:val="00AA3797"/>
    <w:rsid w:val="00AA445E"/>
    <w:rsid w:val="00AA57EE"/>
    <w:rsid w:val="00AA79D8"/>
    <w:rsid w:val="00AB0DD9"/>
    <w:rsid w:val="00AB1E06"/>
    <w:rsid w:val="00AB3736"/>
    <w:rsid w:val="00AB3A21"/>
    <w:rsid w:val="00AB4C1A"/>
    <w:rsid w:val="00AB6013"/>
    <w:rsid w:val="00AB617E"/>
    <w:rsid w:val="00AB6F5B"/>
    <w:rsid w:val="00AC0371"/>
    <w:rsid w:val="00AC0B9A"/>
    <w:rsid w:val="00AC269C"/>
    <w:rsid w:val="00AC4D3F"/>
    <w:rsid w:val="00AC526F"/>
    <w:rsid w:val="00AD3578"/>
    <w:rsid w:val="00AD3C53"/>
    <w:rsid w:val="00AD52C6"/>
    <w:rsid w:val="00AD7A5A"/>
    <w:rsid w:val="00AE13B5"/>
    <w:rsid w:val="00AE2728"/>
    <w:rsid w:val="00AE343B"/>
    <w:rsid w:val="00AE5898"/>
    <w:rsid w:val="00AF042F"/>
    <w:rsid w:val="00AF395C"/>
    <w:rsid w:val="00AF5097"/>
    <w:rsid w:val="00AF558F"/>
    <w:rsid w:val="00AF69C3"/>
    <w:rsid w:val="00AF6B3A"/>
    <w:rsid w:val="00B00163"/>
    <w:rsid w:val="00B005F9"/>
    <w:rsid w:val="00B02C3E"/>
    <w:rsid w:val="00B05E41"/>
    <w:rsid w:val="00B129C3"/>
    <w:rsid w:val="00B1468F"/>
    <w:rsid w:val="00B15862"/>
    <w:rsid w:val="00B16071"/>
    <w:rsid w:val="00B17E99"/>
    <w:rsid w:val="00B21004"/>
    <w:rsid w:val="00B22CED"/>
    <w:rsid w:val="00B22DED"/>
    <w:rsid w:val="00B232FA"/>
    <w:rsid w:val="00B261CB"/>
    <w:rsid w:val="00B26415"/>
    <w:rsid w:val="00B2726E"/>
    <w:rsid w:val="00B27976"/>
    <w:rsid w:val="00B30413"/>
    <w:rsid w:val="00B31EA4"/>
    <w:rsid w:val="00B342B8"/>
    <w:rsid w:val="00B34DC4"/>
    <w:rsid w:val="00B366CF"/>
    <w:rsid w:val="00B371AC"/>
    <w:rsid w:val="00B404BA"/>
    <w:rsid w:val="00B4156C"/>
    <w:rsid w:val="00B420AD"/>
    <w:rsid w:val="00B420C4"/>
    <w:rsid w:val="00B432E2"/>
    <w:rsid w:val="00B456AB"/>
    <w:rsid w:val="00B47E62"/>
    <w:rsid w:val="00B50BEC"/>
    <w:rsid w:val="00B51F53"/>
    <w:rsid w:val="00B521E8"/>
    <w:rsid w:val="00B525E1"/>
    <w:rsid w:val="00B52B3F"/>
    <w:rsid w:val="00B550C6"/>
    <w:rsid w:val="00B57005"/>
    <w:rsid w:val="00B62BF1"/>
    <w:rsid w:val="00B638A2"/>
    <w:rsid w:val="00B64AF1"/>
    <w:rsid w:val="00B65EAD"/>
    <w:rsid w:val="00B6673C"/>
    <w:rsid w:val="00B67B5A"/>
    <w:rsid w:val="00B67F68"/>
    <w:rsid w:val="00B70032"/>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2B39"/>
    <w:rsid w:val="00BA31A6"/>
    <w:rsid w:val="00BA54B7"/>
    <w:rsid w:val="00BA5FE7"/>
    <w:rsid w:val="00BA639C"/>
    <w:rsid w:val="00BA658D"/>
    <w:rsid w:val="00BB16F0"/>
    <w:rsid w:val="00BB2BF6"/>
    <w:rsid w:val="00BB5413"/>
    <w:rsid w:val="00BC1C7B"/>
    <w:rsid w:val="00BC683F"/>
    <w:rsid w:val="00BC7118"/>
    <w:rsid w:val="00BC76EC"/>
    <w:rsid w:val="00BD0623"/>
    <w:rsid w:val="00BD0BE5"/>
    <w:rsid w:val="00BD1F27"/>
    <w:rsid w:val="00BD3A20"/>
    <w:rsid w:val="00BD49D4"/>
    <w:rsid w:val="00BD6F9A"/>
    <w:rsid w:val="00BD7F14"/>
    <w:rsid w:val="00BE4CE9"/>
    <w:rsid w:val="00BF375A"/>
    <w:rsid w:val="00BF40C8"/>
    <w:rsid w:val="00BF4818"/>
    <w:rsid w:val="00BF6BCC"/>
    <w:rsid w:val="00C02F20"/>
    <w:rsid w:val="00C05CFC"/>
    <w:rsid w:val="00C10C5D"/>
    <w:rsid w:val="00C132D1"/>
    <w:rsid w:val="00C1506F"/>
    <w:rsid w:val="00C16F91"/>
    <w:rsid w:val="00C2549F"/>
    <w:rsid w:val="00C26203"/>
    <w:rsid w:val="00C2655C"/>
    <w:rsid w:val="00C3069B"/>
    <w:rsid w:val="00C36805"/>
    <w:rsid w:val="00C40A57"/>
    <w:rsid w:val="00C44476"/>
    <w:rsid w:val="00C4538B"/>
    <w:rsid w:val="00C4752B"/>
    <w:rsid w:val="00C47727"/>
    <w:rsid w:val="00C503F9"/>
    <w:rsid w:val="00C508CA"/>
    <w:rsid w:val="00C513D8"/>
    <w:rsid w:val="00C5191A"/>
    <w:rsid w:val="00C51FD0"/>
    <w:rsid w:val="00C54C6E"/>
    <w:rsid w:val="00C5567F"/>
    <w:rsid w:val="00C55EEF"/>
    <w:rsid w:val="00C56A48"/>
    <w:rsid w:val="00C6031C"/>
    <w:rsid w:val="00C62E59"/>
    <w:rsid w:val="00C63052"/>
    <w:rsid w:val="00C63794"/>
    <w:rsid w:val="00C63F82"/>
    <w:rsid w:val="00C653B0"/>
    <w:rsid w:val="00C66EC6"/>
    <w:rsid w:val="00C71CA8"/>
    <w:rsid w:val="00C72C14"/>
    <w:rsid w:val="00C8077B"/>
    <w:rsid w:val="00C836BA"/>
    <w:rsid w:val="00C83A27"/>
    <w:rsid w:val="00C841D4"/>
    <w:rsid w:val="00C848A4"/>
    <w:rsid w:val="00C85A46"/>
    <w:rsid w:val="00C92499"/>
    <w:rsid w:val="00C92EB7"/>
    <w:rsid w:val="00C938F2"/>
    <w:rsid w:val="00C95499"/>
    <w:rsid w:val="00C9617E"/>
    <w:rsid w:val="00CA0697"/>
    <w:rsid w:val="00CA5122"/>
    <w:rsid w:val="00CA55DA"/>
    <w:rsid w:val="00CA66D4"/>
    <w:rsid w:val="00CA7046"/>
    <w:rsid w:val="00CB2DFE"/>
    <w:rsid w:val="00CB4011"/>
    <w:rsid w:val="00CC3D6C"/>
    <w:rsid w:val="00CD277B"/>
    <w:rsid w:val="00CD3CFF"/>
    <w:rsid w:val="00CD4A6A"/>
    <w:rsid w:val="00CD4BEA"/>
    <w:rsid w:val="00CD72C5"/>
    <w:rsid w:val="00CD7D44"/>
    <w:rsid w:val="00CE0ACB"/>
    <w:rsid w:val="00CE0CE6"/>
    <w:rsid w:val="00CE35E1"/>
    <w:rsid w:val="00CE5E40"/>
    <w:rsid w:val="00CE60D5"/>
    <w:rsid w:val="00CE7540"/>
    <w:rsid w:val="00CF0AC0"/>
    <w:rsid w:val="00CF13C6"/>
    <w:rsid w:val="00CF1E29"/>
    <w:rsid w:val="00CF4C3E"/>
    <w:rsid w:val="00CF5CD8"/>
    <w:rsid w:val="00CF6983"/>
    <w:rsid w:val="00D04972"/>
    <w:rsid w:val="00D06ADE"/>
    <w:rsid w:val="00D10836"/>
    <w:rsid w:val="00D114CA"/>
    <w:rsid w:val="00D122A5"/>
    <w:rsid w:val="00D17C86"/>
    <w:rsid w:val="00D21A59"/>
    <w:rsid w:val="00D221DF"/>
    <w:rsid w:val="00D22868"/>
    <w:rsid w:val="00D23E43"/>
    <w:rsid w:val="00D26E82"/>
    <w:rsid w:val="00D33F81"/>
    <w:rsid w:val="00D35C91"/>
    <w:rsid w:val="00D36488"/>
    <w:rsid w:val="00D36CE6"/>
    <w:rsid w:val="00D36EA6"/>
    <w:rsid w:val="00D3746E"/>
    <w:rsid w:val="00D37B02"/>
    <w:rsid w:val="00D405B6"/>
    <w:rsid w:val="00D42F69"/>
    <w:rsid w:val="00D43BBF"/>
    <w:rsid w:val="00D4441C"/>
    <w:rsid w:val="00D474E2"/>
    <w:rsid w:val="00D47CE3"/>
    <w:rsid w:val="00D51DA0"/>
    <w:rsid w:val="00D521BF"/>
    <w:rsid w:val="00D52305"/>
    <w:rsid w:val="00D52B96"/>
    <w:rsid w:val="00D54499"/>
    <w:rsid w:val="00D547D7"/>
    <w:rsid w:val="00D54CC8"/>
    <w:rsid w:val="00D54DC2"/>
    <w:rsid w:val="00D55159"/>
    <w:rsid w:val="00D6070D"/>
    <w:rsid w:val="00D63EE7"/>
    <w:rsid w:val="00D6483B"/>
    <w:rsid w:val="00D648FA"/>
    <w:rsid w:val="00D66EED"/>
    <w:rsid w:val="00D67842"/>
    <w:rsid w:val="00D703A1"/>
    <w:rsid w:val="00D709CB"/>
    <w:rsid w:val="00D70E9B"/>
    <w:rsid w:val="00D71303"/>
    <w:rsid w:val="00D73326"/>
    <w:rsid w:val="00D7335B"/>
    <w:rsid w:val="00D740CE"/>
    <w:rsid w:val="00D75021"/>
    <w:rsid w:val="00D83F94"/>
    <w:rsid w:val="00D84D5E"/>
    <w:rsid w:val="00D86AEF"/>
    <w:rsid w:val="00D94814"/>
    <w:rsid w:val="00DA1E55"/>
    <w:rsid w:val="00DA279C"/>
    <w:rsid w:val="00DA3873"/>
    <w:rsid w:val="00DA3E5E"/>
    <w:rsid w:val="00DA4A40"/>
    <w:rsid w:val="00DA56D3"/>
    <w:rsid w:val="00DB0E17"/>
    <w:rsid w:val="00DB1051"/>
    <w:rsid w:val="00DB4BDD"/>
    <w:rsid w:val="00DB652C"/>
    <w:rsid w:val="00DC3E69"/>
    <w:rsid w:val="00DC3EB8"/>
    <w:rsid w:val="00DC44C1"/>
    <w:rsid w:val="00DC47D7"/>
    <w:rsid w:val="00DC5530"/>
    <w:rsid w:val="00DC7DC1"/>
    <w:rsid w:val="00DD2632"/>
    <w:rsid w:val="00DD39AA"/>
    <w:rsid w:val="00DD7A5B"/>
    <w:rsid w:val="00DD7E46"/>
    <w:rsid w:val="00DE1B51"/>
    <w:rsid w:val="00DE1F2F"/>
    <w:rsid w:val="00DE3035"/>
    <w:rsid w:val="00DE5D5E"/>
    <w:rsid w:val="00DE764C"/>
    <w:rsid w:val="00DE798B"/>
    <w:rsid w:val="00DE7C4B"/>
    <w:rsid w:val="00DF2136"/>
    <w:rsid w:val="00DF31D8"/>
    <w:rsid w:val="00DF3591"/>
    <w:rsid w:val="00DF5FEC"/>
    <w:rsid w:val="00DF66E4"/>
    <w:rsid w:val="00DF72AC"/>
    <w:rsid w:val="00E0058D"/>
    <w:rsid w:val="00E0195E"/>
    <w:rsid w:val="00E05134"/>
    <w:rsid w:val="00E06F3B"/>
    <w:rsid w:val="00E071D7"/>
    <w:rsid w:val="00E159D9"/>
    <w:rsid w:val="00E15B6E"/>
    <w:rsid w:val="00E16ABE"/>
    <w:rsid w:val="00E1768E"/>
    <w:rsid w:val="00E32D70"/>
    <w:rsid w:val="00E33562"/>
    <w:rsid w:val="00E34C80"/>
    <w:rsid w:val="00E42932"/>
    <w:rsid w:val="00E44669"/>
    <w:rsid w:val="00E4664D"/>
    <w:rsid w:val="00E468FC"/>
    <w:rsid w:val="00E474C3"/>
    <w:rsid w:val="00E50C50"/>
    <w:rsid w:val="00E5112B"/>
    <w:rsid w:val="00E51CFA"/>
    <w:rsid w:val="00E52EFC"/>
    <w:rsid w:val="00E600AF"/>
    <w:rsid w:val="00E629F3"/>
    <w:rsid w:val="00E62BAC"/>
    <w:rsid w:val="00E631D7"/>
    <w:rsid w:val="00E65A60"/>
    <w:rsid w:val="00E66418"/>
    <w:rsid w:val="00E66458"/>
    <w:rsid w:val="00E667F2"/>
    <w:rsid w:val="00E671DD"/>
    <w:rsid w:val="00E701C5"/>
    <w:rsid w:val="00E7264F"/>
    <w:rsid w:val="00E739F7"/>
    <w:rsid w:val="00E75755"/>
    <w:rsid w:val="00E75DCC"/>
    <w:rsid w:val="00E81C7C"/>
    <w:rsid w:val="00E8492A"/>
    <w:rsid w:val="00E8513A"/>
    <w:rsid w:val="00E91457"/>
    <w:rsid w:val="00E9449C"/>
    <w:rsid w:val="00E94B9B"/>
    <w:rsid w:val="00E95DCD"/>
    <w:rsid w:val="00E96BEC"/>
    <w:rsid w:val="00E96E9C"/>
    <w:rsid w:val="00E979A8"/>
    <w:rsid w:val="00E97E0E"/>
    <w:rsid w:val="00EA04EC"/>
    <w:rsid w:val="00EA0B76"/>
    <w:rsid w:val="00EA36B2"/>
    <w:rsid w:val="00EA64AC"/>
    <w:rsid w:val="00EB33B0"/>
    <w:rsid w:val="00EB4164"/>
    <w:rsid w:val="00EB63C0"/>
    <w:rsid w:val="00EB6F14"/>
    <w:rsid w:val="00EC10CF"/>
    <w:rsid w:val="00EC3B44"/>
    <w:rsid w:val="00ED0065"/>
    <w:rsid w:val="00ED16FA"/>
    <w:rsid w:val="00ED1B8C"/>
    <w:rsid w:val="00ED49F7"/>
    <w:rsid w:val="00ED61B7"/>
    <w:rsid w:val="00EE03BD"/>
    <w:rsid w:val="00EE4E32"/>
    <w:rsid w:val="00EE5693"/>
    <w:rsid w:val="00EF0747"/>
    <w:rsid w:val="00EF0F48"/>
    <w:rsid w:val="00EF1385"/>
    <w:rsid w:val="00EF3809"/>
    <w:rsid w:val="00EF4864"/>
    <w:rsid w:val="00EF4904"/>
    <w:rsid w:val="00EF4BBD"/>
    <w:rsid w:val="00EF50EB"/>
    <w:rsid w:val="00EF70A8"/>
    <w:rsid w:val="00F038F3"/>
    <w:rsid w:val="00F03E16"/>
    <w:rsid w:val="00F05214"/>
    <w:rsid w:val="00F05EB2"/>
    <w:rsid w:val="00F1227A"/>
    <w:rsid w:val="00F138CF"/>
    <w:rsid w:val="00F14EFC"/>
    <w:rsid w:val="00F15480"/>
    <w:rsid w:val="00F17D03"/>
    <w:rsid w:val="00F21A0A"/>
    <w:rsid w:val="00F22325"/>
    <w:rsid w:val="00F22B5A"/>
    <w:rsid w:val="00F23276"/>
    <w:rsid w:val="00F258F7"/>
    <w:rsid w:val="00F2660E"/>
    <w:rsid w:val="00F2675E"/>
    <w:rsid w:val="00F2764E"/>
    <w:rsid w:val="00F30C21"/>
    <w:rsid w:val="00F33280"/>
    <w:rsid w:val="00F33949"/>
    <w:rsid w:val="00F34C57"/>
    <w:rsid w:val="00F377D4"/>
    <w:rsid w:val="00F3792B"/>
    <w:rsid w:val="00F37F4A"/>
    <w:rsid w:val="00F423A0"/>
    <w:rsid w:val="00F42DA4"/>
    <w:rsid w:val="00F42E06"/>
    <w:rsid w:val="00F42ECD"/>
    <w:rsid w:val="00F434E7"/>
    <w:rsid w:val="00F460F3"/>
    <w:rsid w:val="00F463F1"/>
    <w:rsid w:val="00F46ED4"/>
    <w:rsid w:val="00F519D4"/>
    <w:rsid w:val="00F52A65"/>
    <w:rsid w:val="00F53B6B"/>
    <w:rsid w:val="00F557DA"/>
    <w:rsid w:val="00F56590"/>
    <w:rsid w:val="00F5665E"/>
    <w:rsid w:val="00F57B0D"/>
    <w:rsid w:val="00F62613"/>
    <w:rsid w:val="00F6663A"/>
    <w:rsid w:val="00F67AB4"/>
    <w:rsid w:val="00F70650"/>
    <w:rsid w:val="00F714A7"/>
    <w:rsid w:val="00F725C7"/>
    <w:rsid w:val="00F7261F"/>
    <w:rsid w:val="00F7319A"/>
    <w:rsid w:val="00F73EB8"/>
    <w:rsid w:val="00F815AE"/>
    <w:rsid w:val="00F81641"/>
    <w:rsid w:val="00F81D3B"/>
    <w:rsid w:val="00F82203"/>
    <w:rsid w:val="00F848E2"/>
    <w:rsid w:val="00F906EE"/>
    <w:rsid w:val="00F91F09"/>
    <w:rsid w:val="00F9277E"/>
    <w:rsid w:val="00FA1E56"/>
    <w:rsid w:val="00FA2382"/>
    <w:rsid w:val="00FA3FA6"/>
    <w:rsid w:val="00FA422A"/>
    <w:rsid w:val="00FA4B5D"/>
    <w:rsid w:val="00FA5A70"/>
    <w:rsid w:val="00FA5E8F"/>
    <w:rsid w:val="00FB3CC0"/>
    <w:rsid w:val="00FB40E7"/>
    <w:rsid w:val="00FB602D"/>
    <w:rsid w:val="00FC0476"/>
    <w:rsid w:val="00FC1760"/>
    <w:rsid w:val="00FC5582"/>
    <w:rsid w:val="00FC610F"/>
    <w:rsid w:val="00FC6CD7"/>
    <w:rsid w:val="00FD1394"/>
    <w:rsid w:val="00FD71CF"/>
    <w:rsid w:val="00FD77D8"/>
    <w:rsid w:val="00FE093E"/>
    <w:rsid w:val="00FE0C3B"/>
    <w:rsid w:val="00FE17E8"/>
    <w:rsid w:val="00FE37BE"/>
    <w:rsid w:val="00FE7E59"/>
    <w:rsid w:val="00FF111F"/>
    <w:rsid w:val="00FF1DC1"/>
    <w:rsid w:val="00FF2AC9"/>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B03-C2A9-45EB-AB8E-BE79FBFB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2021-09-20T05:46:00Z</dcterms:modified>
</cp:coreProperties>
</file>