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3C94" w14:textId="37321C53" w:rsidR="003B410B" w:rsidRPr="00097E13" w:rsidRDefault="003B410B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5E2BAB84" w14:textId="187564FC" w:rsidR="003B410B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653E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72AF463" w:rsidR="003B410B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</w:t>
      </w:r>
      <w:r w:rsidR="0074712A" w:rsidRPr="00097E13">
        <w:rPr>
          <w:rFonts w:ascii="Trebuchet MS" w:eastAsia="MS Mincho" w:hAnsi="Trebuchet MS" w:cs="Times New Roman"/>
          <w:b/>
          <w:lang w:val="ro-RO"/>
        </w:rPr>
        <w:t xml:space="preserve">    </w:t>
      </w:r>
      <w:r w:rsidR="003B410B" w:rsidRPr="00097E13">
        <w:rPr>
          <w:rFonts w:ascii="Trebuchet MS" w:eastAsia="MS Mincho" w:hAnsi="Trebuchet MS" w:cs="Times New Roman"/>
          <w:b/>
          <w:lang w:val="ro-RO"/>
        </w:rPr>
        <w:t>REZULTATUL</w:t>
      </w:r>
    </w:p>
    <w:p w14:paraId="1BF8DC8F" w14:textId="46799CD8" w:rsidR="003B410B" w:rsidRPr="00097E13" w:rsidRDefault="00FE38F0" w:rsidP="00FB50F8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>probei suplimentare de testare a</w:t>
      </w:r>
      <w:r w:rsidR="00FB50F8">
        <w:rPr>
          <w:rFonts w:ascii="Trebuchet MS" w:eastAsia="MS Mincho" w:hAnsi="Trebuchet MS" w:cs="Times New Roman"/>
          <w:b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b/>
          <w:lang w:val="ro-RO"/>
        </w:rPr>
        <w:t xml:space="preserve">competențelor </w:t>
      </w:r>
      <w:r w:rsidR="001178DB" w:rsidRPr="001178DB">
        <w:rPr>
          <w:rFonts w:ascii="Trebuchet MS" w:eastAsia="MS Mincho" w:hAnsi="Trebuchet MS" w:cs="Times New Roman"/>
          <w:b/>
          <w:lang w:val="ro-RO"/>
        </w:rPr>
        <w:t xml:space="preserve">în domeniul tehnologiei informației </w:t>
      </w:r>
      <w:r w:rsidR="00B41FC1" w:rsidRPr="00097E13">
        <w:rPr>
          <w:rFonts w:ascii="Trebuchet MS" w:eastAsia="MS Mincho" w:hAnsi="Trebuchet MS" w:cs="Times New Roman"/>
          <w:b/>
          <w:lang w:val="ro-RO"/>
        </w:rPr>
        <w:t xml:space="preserve">– nivel </w:t>
      </w:r>
      <w:r w:rsidR="00A05599">
        <w:rPr>
          <w:rFonts w:ascii="Trebuchet MS" w:eastAsia="MS Mincho" w:hAnsi="Trebuchet MS" w:cs="Times New Roman"/>
          <w:b/>
          <w:lang w:val="ro-RO"/>
        </w:rPr>
        <w:t>mediu</w:t>
      </w:r>
      <w:r w:rsidR="00097E13" w:rsidRPr="00097E13">
        <w:rPr>
          <w:rFonts w:ascii="Trebuchet MS" w:eastAsia="MS Mincho" w:hAnsi="Trebuchet MS" w:cs="Times New Roman"/>
          <w:b/>
          <w:lang w:val="ro-RO"/>
        </w:rPr>
        <w:t xml:space="preserve"> la concursul de recrutare organizat pentru ocuparea funcției publice de execuție vacantă de  consilier, clasa I, grad profesional </w:t>
      </w:r>
      <w:r w:rsidR="00D00538">
        <w:rPr>
          <w:rFonts w:ascii="Trebuchet MS" w:eastAsia="MS Mincho" w:hAnsi="Trebuchet MS" w:cs="Times New Roman"/>
          <w:b/>
          <w:lang w:val="ro-RO"/>
        </w:rPr>
        <w:t>superior</w:t>
      </w:r>
      <w:r w:rsidR="00097E13" w:rsidRPr="00097E13">
        <w:rPr>
          <w:rFonts w:ascii="Trebuchet MS" w:eastAsia="MS Mincho" w:hAnsi="Trebuchet MS" w:cs="Times New Roman"/>
          <w:b/>
          <w:lang w:val="ro-RO"/>
        </w:rPr>
        <w:t xml:space="preserve"> </w:t>
      </w:r>
      <w:r w:rsidR="004912AF" w:rsidRPr="004912AF">
        <w:rPr>
          <w:rFonts w:ascii="Trebuchet MS" w:eastAsia="MS Mincho" w:hAnsi="Trebuchet MS" w:cs="Times New Roman"/>
          <w:b/>
          <w:lang w:val="ro-RO"/>
        </w:rPr>
        <w:t xml:space="preserve">ID post 439503 </w:t>
      </w:r>
      <w:r w:rsidR="00097E13" w:rsidRPr="00097E13">
        <w:rPr>
          <w:rFonts w:ascii="Trebuchet MS" w:eastAsia="MS Mincho" w:hAnsi="Trebuchet MS" w:cs="Times New Roman"/>
          <w:b/>
          <w:lang w:val="ro-RO"/>
        </w:rPr>
        <w:t xml:space="preserve">din cadrul </w:t>
      </w:r>
      <w:r w:rsidR="00CC0FDB" w:rsidRPr="00CC0FDB">
        <w:rPr>
          <w:rFonts w:ascii="Trebuchet MS" w:eastAsia="MS Mincho" w:hAnsi="Trebuchet MS" w:cs="Times New Roman"/>
          <w:b/>
          <w:lang w:val="ro-RO"/>
        </w:rPr>
        <w:t xml:space="preserve">Serviciului </w:t>
      </w:r>
      <w:r w:rsidR="00A05599">
        <w:rPr>
          <w:rFonts w:ascii="Trebuchet MS" w:eastAsia="MS Mincho" w:hAnsi="Trebuchet MS" w:cs="Times New Roman"/>
          <w:b/>
          <w:lang w:val="ro-RO"/>
        </w:rPr>
        <w:t>Financiar</w:t>
      </w:r>
      <w:r w:rsidR="00CC0FDB" w:rsidRPr="00CC0FDB">
        <w:rPr>
          <w:rFonts w:ascii="Trebuchet MS" w:eastAsia="MS Mincho" w:hAnsi="Trebuchet MS" w:cs="Times New Roman"/>
          <w:b/>
          <w:lang w:val="ro-RO"/>
        </w:rPr>
        <w:t xml:space="preserve"> -  Direcția </w:t>
      </w:r>
      <w:r w:rsidR="00A05599">
        <w:rPr>
          <w:rFonts w:ascii="Trebuchet MS" w:eastAsia="MS Mincho" w:hAnsi="Trebuchet MS" w:cs="Times New Roman"/>
          <w:b/>
          <w:lang w:val="ro-RO"/>
        </w:rPr>
        <w:t>Economico-Financiară</w:t>
      </w:r>
    </w:p>
    <w:p w14:paraId="57698519" w14:textId="77777777" w:rsidR="00097E13" w:rsidRPr="00097E13" w:rsidRDefault="00097E13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0AA763B8" w:rsidR="003B410B" w:rsidRPr="00097E13" w:rsidRDefault="003B410B" w:rsidP="003B410B">
      <w:pPr>
        <w:spacing w:after="292"/>
        <w:ind w:left="483" w:right="483" w:hanging="382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097E13">
        <w:rPr>
          <w:rFonts w:ascii="Trebuchet MS" w:eastAsia="MS Mincho" w:hAnsi="Trebuchet MS" w:cs="Times New Roman"/>
          <w:lang w:val="ro-RO"/>
        </w:rPr>
        <w:t>p</w:t>
      </w:r>
      <w:r w:rsidRPr="00097E13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097E13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097E13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1178DB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097E13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097E13">
        <w:rPr>
          <w:rFonts w:ascii="Trebuchet MS" w:eastAsia="MS Mincho" w:hAnsi="Trebuchet MS" w:cs="Times New Roman"/>
          <w:lang w:val="ro-RO"/>
        </w:rPr>
        <w:t>minister</w:t>
      </w:r>
      <w:r w:rsidRPr="00097E13">
        <w:rPr>
          <w:rFonts w:ascii="Trebuchet MS" w:eastAsia="MS Mincho" w:hAnsi="Trebuchet MS" w:cs="Times New Roman"/>
          <w:lang w:val="ro-RO"/>
        </w:rPr>
        <w:t>, exper</w:t>
      </w:r>
      <w:r w:rsidR="00FE38F0" w:rsidRPr="00097E13">
        <w:rPr>
          <w:rFonts w:ascii="Trebuchet MS" w:eastAsia="MS Mincho" w:hAnsi="Trebuchet MS" w:cs="Times New Roman"/>
          <w:lang w:val="ro-RO"/>
        </w:rPr>
        <w:t>tul</w:t>
      </w:r>
      <w:r w:rsidRPr="00097E13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097E13">
        <w:rPr>
          <w:rFonts w:ascii="Trebuchet MS" w:eastAsia="MS Mincho" w:hAnsi="Trebuchet MS" w:cs="Times New Roman"/>
          <w:lang w:val="ro-RO"/>
        </w:rPr>
        <w:t>u</w:t>
      </w:r>
      <w:r w:rsidRPr="00097E13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097E13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097E13">
        <w:rPr>
          <w:rFonts w:ascii="Trebuchet MS" w:eastAsia="MS Mincho" w:hAnsi="Trebuchet MS" w:cs="Times New Roman"/>
          <w:lang w:val="ro-RO"/>
        </w:rPr>
        <w:t xml:space="preserve"> </w:t>
      </w:r>
      <w:r w:rsidR="00A05599">
        <w:rPr>
          <w:rFonts w:ascii="Trebuchet MS" w:eastAsia="MS Mincho" w:hAnsi="Trebuchet MS" w:cs="Times New Roman"/>
          <w:lang w:val="ro-RO"/>
        </w:rPr>
        <w:t>21</w:t>
      </w:r>
      <w:r w:rsidR="005A1B8B">
        <w:rPr>
          <w:rFonts w:ascii="Trebuchet MS" w:eastAsia="MS Mincho" w:hAnsi="Trebuchet MS" w:cs="Times New Roman"/>
          <w:lang w:val="ro-RO"/>
        </w:rPr>
        <w:t>40</w:t>
      </w:r>
      <w:r w:rsidR="00CC0FDB">
        <w:rPr>
          <w:rFonts w:ascii="Trebuchet MS" w:eastAsia="MS Mincho" w:hAnsi="Trebuchet MS" w:cs="Times New Roman"/>
          <w:lang w:val="ro-RO"/>
        </w:rPr>
        <w:t>/2021</w:t>
      </w:r>
      <w:r w:rsidR="001178DB">
        <w:rPr>
          <w:rFonts w:ascii="Trebuchet MS" w:eastAsia="MS Mincho" w:hAnsi="Trebuchet MS" w:cs="Times New Roman"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lang w:val="ro-RO"/>
        </w:rPr>
        <w:t>comunică următo</w:t>
      </w:r>
      <w:r w:rsidR="00B41FC1" w:rsidRPr="00097E13">
        <w:rPr>
          <w:rFonts w:ascii="Trebuchet MS" w:eastAsia="MS Mincho" w:hAnsi="Trebuchet MS" w:cs="Times New Roman"/>
          <w:lang w:val="ro-RO"/>
        </w:rPr>
        <w:t>rul</w:t>
      </w:r>
      <w:r w:rsidRPr="00097E13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9098" w:type="dxa"/>
        <w:tblInd w:w="404" w:type="dxa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735"/>
        <w:gridCol w:w="3119"/>
        <w:gridCol w:w="1701"/>
        <w:gridCol w:w="1701"/>
        <w:gridCol w:w="1842"/>
      </w:tblGrid>
      <w:tr w:rsidR="003B410B" w:rsidRPr="00097E13" w14:paraId="53DECA8D" w14:textId="77777777" w:rsidTr="00852407">
        <w:trPr>
          <w:trHeight w:val="1077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C92FC42" w14:textId="77777777" w:rsidR="003B410B" w:rsidRPr="00097E13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Nr.crt.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3B410B" w:rsidRPr="00097E13" w:rsidRDefault="009B7C78" w:rsidP="003B410B">
            <w:pPr>
              <w:spacing w:after="0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Nr dosar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B95D05" w14:textId="77777777" w:rsidR="003B410B" w:rsidRPr="00097E13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Funcția</w:t>
            </w:r>
          </w:p>
          <w:p w14:paraId="1B323421" w14:textId="77777777" w:rsidR="003B410B" w:rsidRPr="00097E13" w:rsidRDefault="003B410B" w:rsidP="003B410B">
            <w:pPr>
              <w:spacing w:after="0"/>
              <w:ind w:left="62" w:firstLine="43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pentru care candidează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95DAF6" w14:textId="33E97D5A" w:rsidR="003B410B" w:rsidRPr="00097E13" w:rsidRDefault="003B410B" w:rsidP="00B41FC1">
            <w:pPr>
              <w:spacing w:after="0" w:line="230" w:lineRule="auto"/>
              <w:ind w:right="111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Nivel pentru care s-au testat</w:t>
            </w:r>
            <w:r w:rsidR="00B41FC1"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 xml:space="preserve"> </w:t>
            </w: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abilitățile și competențele</w:t>
            </w:r>
            <w:r w:rsidR="00B41FC1"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 xml:space="preserve"> </w:t>
            </w: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specifice în cadrul probei suplimentare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EFE01B5" w14:textId="4015FC0A" w:rsidR="00FE38F0" w:rsidRPr="00097E13" w:rsidRDefault="003B410B" w:rsidP="00FE38F0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  <w:r w:rsidRPr="00097E13"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  <w:t>Rezultatul probei suplimentare</w:t>
            </w:r>
          </w:p>
          <w:p w14:paraId="21945DCA" w14:textId="3D9E73A7" w:rsidR="003B410B" w:rsidRPr="00097E13" w:rsidRDefault="003B410B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sz w:val="16"/>
                <w:szCs w:val="16"/>
                <w:lang w:val="ro-RO"/>
              </w:rPr>
            </w:pPr>
          </w:p>
        </w:tc>
      </w:tr>
      <w:tr w:rsidR="004844A2" w:rsidRPr="00097E13" w14:paraId="6733B075" w14:textId="77777777" w:rsidTr="00852407">
        <w:trPr>
          <w:trHeight w:val="30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03AD" w14:textId="1984933F" w:rsidR="004844A2" w:rsidRDefault="004177CC" w:rsidP="004844A2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</w:t>
            </w:r>
            <w:r w:rsidR="004844A2">
              <w:rPr>
                <w:rFonts w:ascii="Trebuchet MS" w:eastAsia="MS Mincho" w:hAnsi="Trebuchet MS" w:cs="Times New Roman"/>
                <w:lang w:val="ro-RO"/>
              </w:rPr>
              <w:t>.</w:t>
            </w:r>
          </w:p>
          <w:p w14:paraId="4B07DEFB" w14:textId="4505697F" w:rsidR="004844A2" w:rsidRPr="00097E13" w:rsidRDefault="004844A2" w:rsidP="004844A2">
            <w:pPr>
              <w:spacing w:after="0"/>
              <w:ind w:left="33"/>
              <w:rPr>
                <w:rFonts w:ascii="Trebuchet MS" w:eastAsia="MS Mincho" w:hAnsi="Trebuchet MS" w:cs="Times New Roman"/>
                <w:lang w:val="ro-R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A97" w14:textId="6638333C" w:rsidR="004844A2" w:rsidRPr="009B7C78" w:rsidRDefault="004844A2" w:rsidP="004844A2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 w:rsidRPr="005F776B">
              <w:rPr>
                <w:rFonts w:ascii="Times New Roman" w:hAnsi="Times New Roman"/>
                <w:sz w:val="23"/>
                <w:szCs w:val="23"/>
              </w:rPr>
              <w:t>DRU/</w:t>
            </w:r>
            <w:r w:rsidR="00A05599">
              <w:rPr>
                <w:rFonts w:ascii="Times New Roman" w:hAnsi="Times New Roman"/>
                <w:sz w:val="23"/>
                <w:szCs w:val="23"/>
              </w:rPr>
              <w:t>2169</w:t>
            </w:r>
            <w:r w:rsidR="00D00538">
              <w:rPr>
                <w:rFonts w:ascii="Times New Roman" w:hAnsi="Times New Roman"/>
                <w:sz w:val="23"/>
                <w:szCs w:val="23"/>
              </w:rPr>
              <w:t>10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F776B">
              <w:rPr>
                <w:rFonts w:ascii="Times New Roman" w:hAnsi="Times New Roman"/>
                <w:sz w:val="23"/>
                <w:szCs w:val="23"/>
              </w:rPr>
              <w:t>/</w:t>
            </w:r>
            <w:r w:rsidR="00A05599">
              <w:rPr>
                <w:rFonts w:ascii="Times New Roman" w:hAnsi="Times New Roman"/>
                <w:sz w:val="23"/>
                <w:szCs w:val="23"/>
              </w:rPr>
              <w:t>06</w:t>
            </w:r>
            <w:r w:rsidRPr="005F776B">
              <w:rPr>
                <w:rFonts w:ascii="Times New Roman" w:hAnsi="Times New Roman"/>
                <w:sz w:val="23"/>
                <w:szCs w:val="23"/>
              </w:rPr>
              <w:t>.1</w:t>
            </w:r>
            <w:r w:rsidR="00A05599">
              <w:rPr>
                <w:rFonts w:ascii="Times New Roman" w:hAnsi="Times New Roman"/>
                <w:sz w:val="23"/>
                <w:szCs w:val="23"/>
              </w:rPr>
              <w:t>2</w:t>
            </w:r>
            <w:r w:rsidRPr="005F776B">
              <w:rPr>
                <w:rFonts w:ascii="Times New Roman" w:hAnsi="Times New Roman"/>
                <w:sz w:val="23"/>
                <w:szCs w:val="23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8971" w14:textId="5CBB03B7" w:rsidR="004844A2" w:rsidRPr="009B7C78" w:rsidRDefault="004844A2" w:rsidP="004844A2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 w:rsidRPr="002E11C3">
              <w:rPr>
                <w:rFonts w:ascii="Trebuchet MS" w:eastAsia="MS Mincho" w:hAnsi="Trebuchet MS" w:cs="Times New Roman"/>
                <w:lang w:val="ro-RO"/>
              </w:rPr>
              <w:t xml:space="preserve">consilier, clasa I, grad profesional </w:t>
            </w:r>
            <w:r w:rsidR="00D00538">
              <w:rPr>
                <w:rFonts w:ascii="Trebuchet MS" w:eastAsia="MS Mincho" w:hAnsi="Trebuchet MS" w:cs="Times New Roman"/>
                <w:lang w:val="ro-RO"/>
              </w:rPr>
              <w:t>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A2CB" w14:textId="1DD01CD8" w:rsidR="004844A2" w:rsidRPr="009B7C78" w:rsidRDefault="00A05599" w:rsidP="004844A2">
            <w:pPr>
              <w:jc w:val="center"/>
              <w:rPr>
                <w:rFonts w:ascii="Trebuchet MS" w:eastAsia="MS Mincho" w:hAnsi="Trebuchet MS" w:cs="Times New Roman"/>
                <w:sz w:val="20"/>
                <w:szCs w:val="20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m</w:t>
            </w:r>
            <w:r w:rsidR="00A653BC">
              <w:rPr>
                <w:rFonts w:ascii="Trebuchet MS" w:eastAsia="MS Mincho" w:hAnsi="Trebuchet MS" w:cs="Times New Roman"/>
                <w:lang w:val="ro-RO"/>
              </w:rPr>
              <w:t>e</w:t>
            </w:r>
            <w:r>
              <w:rPr>
                <w:rFonts w:ascii="Trebuchet MS" w:eastAsia="MS Mincho" w:hAnsi="Trebuchet MS" w:cs="Times New Roman"/>
                <w:lang w:val="ro-RO"/>
              </w:rPr>
              <w:t>diu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316B" w14:textId="2C92CF9E" w:rsidR="004844A2" w:rsidRPr="00097E13" w:rsidRDefault="004177CC" w:rsidP="004844A2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926D85"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5D704FBD" w14:textId="0A18552D" w:rsidR="003B410B" w:rsidRPr="00097E13" w:rsidRDefault="003B410B" w:rsidP="003B410B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Candida</w:t>
      </w:r>
      <w:r w:rsidR="00B41FC1" w:rsidRPr="00097E13">
        <w:rPr>
          <w:rFonts w:ascii="Trebuchet MS" w:eastAsia="MS Mincho" w:hAnsi="Trebuchet MS" w:cs="Times New Roman"/>
          <w:lang w:val="ro-RO"/>
        </w:rPr>
        <w:t>tul</w:t>
      </w:r>
      <w:r w:rsidRPr="00097E13">
        <w:rPr>
          <w:rFonts w:ascii="Trebuchet MS" w:eastAsia="MS Mincho" w:hAnsi="Trebuchet MS" w:cs="Times New Roman"/>
          <w:lang w:val="ro-RO"/>
        </w:rPr>
        <w:t xml:space="preserve"> declarat adm</w:t>
      </w:r>
      <w:r w:rsidR="0074712A" w:rsidRPr="00097E13">
        <w:rPr>
          <w:rFonts w:ascii="Trebuchet MS" w:eastAsia="MS Mincho" w:hAnsi="Trebuchet MS" w:cs="Times New Roman"/>
          <w:lang w:val="ro-RO"/>
        </w:rPr>
        <w:t xml:space="preserve">is </w:t>
      </w:r>
      <w:r w:rsidRPr="00097E13">
        <w:rPr>
          <w:rFonts w:ascii="Trebuchet MS" w:eastAsia="MS Mincho" w:hAnsi="Trebuchet MS" w:cs="Times New Roman"/>
          <w:lang w:val="ro-RO"/>
        </w:rPr>
        <w:t>v</w:t>
      </w:r>
      <w:r w:rsidR="00B41FC1" w:rsidRPr="00097E13">
        <w:rPr>
          <w:rFonts w:ascii="Trebuchet MS" w:eastAsia="MS Mincho" w:hAnsi="Trebuchet MS" w:cs="Times New Roman"/>
          <w:lang w:val="ro-RO"/>
        </w:rPr>
        <w:t>a</w:t>
      </w:r>
      <w:r w:rsidRPr="00097E13">
        <w:rPr>
          <w:rFonts w:ascii="Trebuchet MS" w:eastAsia="MS Mincho" w:hAnsi="Trebuchet MS" w:cs="Times New Roman"/>
          <w:lang w:val="ro-RO"/>
        </w:rPr>
        <w:t xml:space="preserve"> susține proba scrisă în data 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de </w:t>
      </w:r>
      <w:r w:rsidR="00A05599">
        <w:rPr>
          <w:rFonts w:ascii="Trebuchet MS" w:eastAsia="MS Mincho" w:hAnsi="Trebuchet MS" w:cs="Times New Roman"/>
          <w:lang w:val="ro-RO"/>
        </w:rPr>
        <w:t>21</w:t>
      </w:r>
      <w:r w:rsidR="00097E13">
        <w:rPr>
          <w:rFonts w:ascii="Trebuchet MS" w:eastAsia="MS Mincho" w:hAnsi="Trebuchet MS" w:cs="Times New Roman"/>
          <w:lang w:val="ro-RO"/>
        </w:rPr>
        <w:t>.</w:t>
      </w:r>
      <w:r w:rsidR="00971AB0">
        <w:rPr>
          <w:rFonts w:ascii="Trebuchet MS" w:eastAsia="MS Mincho" w:hAnsi="Trebuchet MS" w:cs="Times New Roman"/>
          <w:lang w:val="ro-RO"/>
        </w:rPr>
        <w:t>12</w:t>
      </w:r>
      <w:r w:rsidR="00097E13">
        <w:rPr>
          <w:rFonts w:ascii="Trebuchet MS" w:eastAsia="MS Mincho" w:hAnsi="Trebuchet MS" w:cs="Times New Roman"/>
          <w:lang w:val="ro-RO"/>
        </w:rPr>
        <w:t>.2021</w:t>
      </w:r>
      <w:r w:rsidRPr="00097E13">
        <w:rPr>
          <w:rFonts w:ascii="Trebuchet MS" w:eastAsia="MS Mincho" w:hAnsi="Trebuchet MS" w:cs="Times New Roman"/>
          <w:noProof/>
          <w:lang w:val="ro-RO"/>
        </w:rPr>
        <w:t>, or</w:t>
      </w:r>
      <w:r w:rsidR="00FE38F0" w:rsidRPr="00097E13">
        <w:rPr>
          <w:rFonts w:ascii="Trebuchet MS" w:eastAsia="MS Mincho" w:hAnsi="Trebuchet MS" w:cs="Times New Roman"/>
          <w:noProof/>
          <w:lang w:val="ro-RO"/>
        </w:rPr>
        <w:t xml:space="preserve">a </w:t>
      </w:r>
      <w:r w:rsidR="00C6137D">
        <w:rPr>
          <w:rFonts w:ascii="Trebuchet MS" w:eastAsia="MS Mincho" w:hAnsi="Trebuchet MS" w:cs="Times New Roman"/>
          <w:noProof/>
          <w:lang w:val="ro-RO"/>
        </w:rPr>
        <w:t>10</w:t>
      </w:r>
      <w:r w:rsidR="009B7C78">
        <w:rPr>
          <w:rFonts w:ascii="Trebuchet MS" w:eastAsia="MS Mincho" w:hAnsi="Trebuchet MS" w:cs="Times New Roman"/>
          <w:noProof/>
          <w:lang w:val="ro-RO"/>
        </w:rPr>
        <w:t>:</w:t>
      </w:r>
      <w:r w:rsidR="00C6137D">
        <w:rPr>
          <w:rFonts w:ascii="Trebuchet MS" w:eastAsia="MS Mincho" w:hAnsi="Trebuchet MS" w:cs="Times New Roman"/>
          <w:noProof/>
          <w:lang w:val="ro-RO"/>
        </w:rPr>
        <w:t>00</w:t>
      </w:r>
      <w:r w:rsidR="00FE38F0" w:rsidRPr="00097E13">
        <w:rPr>
          <w:rFonts w:ascii="Trebuchet MS" w:eastAsia="MS Mincho" w:hAnsi="Trebuchet MS" w:cs="Times New Roman"/>
          <w:noProof/>
          <w:lang w:val="ro-RO"/>
        </w:rPr>
        <w:t xml:space="preserve"> </w:t>
      </w:r>
      <w:r w:rsidRPr="00097E13">
        <w:rPr>
          <w:rFonts w:ascii="Trebuchet MS" w:eastAsia="MS Mincho" w:hAnsi="Trebuchet MS" w:cs="Times New Roman"/>
          <w:lang w:val="ro-RO"/>
        </w:rPr>
        <w:t xml:space="preserve">la sediul 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Ministerului Mediului, 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Apelor și Pădurilor din </w:t>
      </w:r>
      <w:r w:rsidR="00FE38F0" w:rsidRPr="00097E13">
        <w:rPr>
          <w:rFonts w:ascii="Trebuchet MS" w:eastAsia="MS Mincho" w:hAnsi="Trebuchet MS" w:cs="Times New Roman"/>
          <w:lang w:val="ro-RO"/>
        </w:rPr>
        <w:t>Bld. Libertății nr.12</w:t>
      </w:r>
      <w:r w:rsidR="00F83E8F" w:rsidRPr="00097E13">
        <w:rPr>
          <w:rFonts w:ascii="Trebuchet MS" w:eastAsia="MS Mincho" w:hAnsi="Trebuchet MS" w:cs="Times New Roman"/>
          <w:lang w:val="ro-RO"/>
        </w:rPr>
        <w:t>.</w:t>
      </w:r>
    </w:p>
    <w:p w14:paraId="3721E8A3" w14:textId="267F5C74" w:rsidR="00FE38F0" w:rsidRPr="00097E13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Afișat astăz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i, </w:t>
      </w:r>
      <w:r w:rsidR="00A05599">
        <w:rPr>
          <w:rFonts w:ascii="Trebuchet MS" w:eastAsia="MS Mincho" w:hAnsi="Trebuchet MS" w:cs="Times New Roman"/>
          <w:lang w:val="ro-RO"/>
        </w:rPr>
        <w:t>20</w:t>
      </w:r>
      <w:r w:rsidR="00097E13">
        <w:rPr>
          <w:rFonts w:ascii="Trebuchet MS" w:eastAsia="MS Mincho" w:hAnsi="Trebuchet MS" w:cs="Times New Roman"/>
          <w:lang w:val="ro-RO"/>
        </w:rPr>
        <w:t>.</w:t>
      </w:r>
      <w:r w:rsidR="00971AB0">
        <w:rPr>
          <w:rFonts w:ascii="Trebuchet MS" w:eastAsia="MS Mincho" w:hAnsi="Trebuchet MS" w:cs="Times New Roman"/>
          <w:lang w:val="ro-RO"/>
        </w:rPr>
        <w:t>12</w:t>
      </w:r>
      <w:r w:rsidR="00097E13">
        <w:rPr>
          <w:rFonts w:ascii="Trebuchet MS" w:eastAsia="MS Mincho" w:hAnsi="Trebuchet MS" w:cs="Times New Roman"/>
          <w:lang w:val="ro-RO"/>
        </w:rPr>
        <w:t>.2021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la </w:t>
      </w:r>
      <w:r w:rsidRPr="00097E13">
        <w:rPr>
          <w:rFonts w:ascii="Trebuchet MS" w:eastAsia="MS Mincho" w:hAnsi="Trebuchet MS" w:cs="Times New Roman"/>
          <w:lang w:val="ro-RO"/>
        </w:rPr>
        <w:t>ora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</w:t>
      </w:r>
      <w:r w:rsidR="004177CC" w:rsidRPr="00926D85">
        <w:rPr>
          <w:rFonts w:ascii="Trebuchet MS" w:eastAsia="MS Mincho" w:hAnsi="Trebuchet MS" w:cs="Times New Roman"/>
          <w:lang w:val="ro-RO"/>
        </w:rPr>
        <w:t>1</w:t>
      </w:r>
      <w:r w:rsidR="0075602B">
        <w:rPr>
          <w:rFonts w:ascii="Trebuchet MS" w:eastAsia="MS Mincho" w:hAnsi="Trebuchet MS" w:cs="Times New Roman"/>
          <w:lang w:val="ro-RO"/>
        </w:rPr>
        <w:t>2</w:t>
      </w:r>
      <w:r w:rsidR="004177CC" w:rsidRPr="00926D85">
        <w:rPr>
          <w:rFonts w:ascii="Trebuchet MS" w:eastAsia="MS Mincho" w:hAnsi="Trebuchet MS" w:cs="Times New Roman"/>
          <w:lang w:val="ro-RO"/>
        </w:rPr>
        <w:t>:</w:t>
      </w:r>
      <w:r w:rsidR="00926D85" w:rsidRPr="00926D85">
        <w:rPr>
          <w:rFonts w:ascii="Trebuchet MS" w:eastAsia="MS Mincho" w:hAnsi="Trebuchet MS" w:cs="Times New Roman"/>
          <w:lang w:val="ro-RO"/>
        </w:rPr>
        <w:t>00</w:t>
      </w:r>
      <w:r w:rsidR="00FE38F0" w:rsidRPr="00926D85">
        <w:rPr>
          <w:rFonts w:ascii="Trebuchet MS" w:eastAsia="MS Mincho" w:hAnsi="Trebuchet MS" w:cs="Times New Roman"/>
          <w:lang w:val="ro-RO"/>
        </w:rPr>
        <w:t xml:space="preserve"> </w:t>
      </w:r>
      <w:r w:rsidR="00FE38F0" w:rsidRPr="00097E13">
        <w:rPr>
          <w:rFonts w:ascii="Trebuchet MS" w:eastAsia="MS Mincho" w:hAnsi="Trebuchet MS" w:cs="Times New Roman"/>
          <w:lang w:val="ro-RO"/>
        </w:rPr>
        <w:t>la sediul Ministerului Mediului,</w:t>
      </w:r>
      <w:r w:rsidR="00B41FC1" w:rsidRPr="00097E13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097E13">
        <w:rPr>
          <w:rFonts w:ascii="Trebuchet MS" w:eastAsia="MS Mincho" w:hAnsi="Trebuchet MS" w:cs="Times New Roman"/>
          <w:lang w:val="ro-RO"/>
        </w:rPr>
        <w:t xml:space="preserve"> Bld. Libertății nr.12.</w:t>
      </w:r>
    </w:p>
    <w:p w14:paraId="38AFED70" w14:textId="46FAE41F" w:rsidR="003B410B" w:rsidRPr="00097E13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5034AB1E" w14:textId="2F7E8265" w:rsidR="003B410B" w:rsidRPr="00097E13" w:rsidRDefault="003B410B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097E13">
        <w:rPr>
          <w:rFonts w:ascii="Trebuchet MS" w:eastAsia="MS Mincho" w:hAnsi="Trebuchet MS" w:cs="Times New Roman"/>
          <w:lang w:val="ro-RO"/>
        </w:rPr>
        <w:t>Secretar,</w:t>
      </w:r>
    </w:p>
    <w:p w14:paraId="39325D27" w14:textId="5EDCCC60" w:rsidR="00B41FC1" w:rsidRPr="00097E13" w:rsidRDefault="00097E13" w:rsidP="00B41FC1">
      <w:pPr>
        <w:spacing w:after="409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>
        <w:rPr>
          <w:rFonts w:ascii="Trebuchet MS" w:eastAsia="MS Mincho" w:hAnsi="Trebuchet MS" w:cs="Times New Roman"/>
          <w:lang w:val="ro-RO"/>
        </w:rPr>
        <w:t>Elena ȘERBAN</w:t>
      </w:r>
    </w:p>
    <w:p w14:paraId="5015AF0D" w14:textId="77777777" w:rsidR="00A220E3" w:rsidRPr="00097E13" w:rsidRDefault="00A220E3">
      <w:pPr>
        <w:rPr>
          <w:rFonts w:ascii="Trebuchet MS" w:hAnsi="Trebuchet MS"/>
          <w:lang w:val="ro-RO"/>
        </w:rPr>
      </w:pPr>
    </w:p>
    <w:sectPr w:rsidR="00A220E3" w:rsidRPr="00097E13" w:rsidSect="00097E13">
      <w:pgSz w:w="11906" w:h="16838"/>
      <w:pgMar w:top="284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97E13"/>
    <w:rsid w:val="001178DB"/>
    <w:rsid w:val="00365232"/>
    <w:rsid w:val="003B410B"/>
    <w:rsid w:val="003F5273"/>
    <w:rsid w:val="004177CC"/>
    <w:rsid w:val="004844A2"/>
    <w:rsid w:val="004912AF"/>
    <w:rsid w:val="005A1B8B"/>
    <w:rsid w:val="0074712A"/>
    <w:rsid w:val="0075602B"/>
    <w:rsid w:val="00852407"/>
    <w:rsid w:val="008B7787"/>
    <w:rsid w:val="00926D85"/>
    <w:rsid w:val="00963AA6"/>
    <w:rsid w:val="00971AB0"/>
    <w:rsid w:val="009B7C78"/>
    <w:rsid w:val="00A05599"/>
    <w:rsid w:val="00A220E3"/>
    <w:rsid w:val="00A653BC"/>
    <w:rsid w:val="00B41FC1"/>
    <w:rsid w:val="00C6137D"/>
    <w:rsid w:val="00CC0FDB"/>
    <w:rsid w:val="00D00538"/>
    <w:rsid w:val="00E816E1"/>
    <w:rsid w:val="00F83E8F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Elena.Serban</cp:lastModifiedBy>
  <cp:revision>30</cp:revision>
  <cp:lastPrinted>2020-12-15T07:15:00Z</cp:lastPrinted>
  <dcterms:created xsi:type="dcterms:W3CDTF">2019-07-04T08:54:00Z</dcterms:created>
  <dcterms:modified xsi:type="dcterms:W3CDTF">2021-12-20T09:27:00Z</dcterms:modified>
</cp:coreProperties>
</file>