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E6677"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noProof/>
          <w:sz w:val="24"/>
          <w:szCs w:val="24"/>
        </w:rPr>
        <w:drawing>
          <wp:anchor distT="0" distB="0" distL="114935" distR="114935" simplePos="0" relativeHeight="251661312" behindDoc="1" locked="0" layoutInCell="1" allowOverlap="1" wp14:anchorId="129998D1" wp14:editId="29884100">
            <wp:simplePos x="0" y="0"/>
            <wp:positionH relativeFrom="column">
              <wp:posOffset>2725420</wp:posOffset>
            </wp:positionH>
            <wp:positionV relativeFrom="paragraph">
              <wp:posOffset>398</wp:posOffset>
            </wp:positionV>
            <wp:extent cx="655200" cy="838800"/>
            <wp:effectExtent l="0" t="0" r="0" b="0"/>
            <wp:wrapTight wrapText="left">
              <wp:wrapPolygon edited="0">
                <wp:start x="0" y="0"/>
                <wp:lineTo x="0" y="21109"/>
                <wp:lineTo x="20741" y="21109"/>
                <wp:lineTo x="207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200" cy="838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8CDCFA6"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p>
    <w:p w14:paraId="3AA40D24"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p>
    <w:p w14:paraId="4298DEE4"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p>
    <w:p w14:paraId="7DABAF3C" w14:textId="01FD6919" w:rsidR="00421DA3" w:rsidRPr="00977217" w:rsidRDefault="00421DA3" w:rsidP="00900D04">
      <w:pPr>
        <w:tabs>
          <w:tab w:val="left" w:pos="4678"/>
        </w:tabs>
        <w:spacing w:before="40" w:after="40" w:line="264" w:lineRule="auto"/>
        <w:ind w:left="462" w:hanging="14"/>
        <w:rPr>
          <w:rFonts w:ascii="Times New Roman" w:hAnsi="Times New Roman"/>
          <w:bCs/>
          <w:sz w:val="24"/>
          <w:szCs w:val="24"/>
          <w:lang w:val="ro-RO"/>
        </w:rPr>
      </w:pPr>
    </w:p>
    <w:p w14:paraId="3E6E8BE8" w14:textId="3C0B6D85" w:rsidR="00421DA3" w:rsidRPr="00977217" w:rsidRDefault="00421DA3" w:rsidP="00900D04">
      <w:pPr>
        <w:tabs>
          <w:tab w:val="left" w:pos="4678"/>
        </w:tabs>
        <w:spacing w:before="40" w:after="40" w:line="264" w:lineRule="auto"/>
        <w:ind w:left="462" w:hanging="14"/>
        <w:rPr>
          <w:rFonts w:ascii="Times New Roman" w:hAnsi="Times New Roman"/>
          <w:bCs/>
          <w:sz w:val="24"/>
          <w:szCs w:val="24"/>
          <w:lang w:val="ro-RO"/>
        </w:rPr>
      </w:pPr>
    </w:p>
    <w:p w14:paraId="31FA078B" w14:textId="77777777" w:rsidR="00A423D2" w:rsidRPr="00977217" w:rsidRDefault="00A423D2" w:rsidP="00575263">
      <w:pPr>
        <w:tabs>
          <w:tab w:val="left" w:pos="4678"/>
        </w:tabs>
        <w:spacing w:before="40" w:after="40" w:line="264" w:lineRule="auto"/>
        <w:ind w:left="462" w:hanging="14"/>
        <w:jc w:val="center"/>
        <w:rPr>
          <w:rFonts w:ascii="Times New Roman" w:hAnsi="Times New Roman"/>
          <w:b/>
          <w:bCs/>
          <w:sz w:val="24"/>
          <w:szCs w:val="24"/>
          <w:lang w:val="ro-RO"/>
        </w:rPr>
      </w:pPr>
      <w:r w:rsidRPr="00977217">
        <w:rPr>
          <w:rFonts w:ascii="Times New Roman" w:hAnsi="Times New Roman"/>
          <w:b/>
          <w:bCs/>
          <w:sz w:val="24"/>
          <w:szCs w:val="24"/>
          <w:lang w:val="ro-RO"/>
        </w:rPr>
        <w:t>GUVERNUL ROMÂNIEI</w:t>
      </w:r>
    </w:p>
    <w:p w14:paraId="6000252E" w14:textId="77777777" w:rsidR="00A423D2" w:rsidRPr="00B91091" w:rsidRDefault="00A423D2" w:rsidP="00900D04">
      <w:pPr>
        <w:spacing w:before="40" w:after="40" w:line="264" w:lineRule="auto"/>
        <w:ind w:left="462" w:hanging="14"/>
        <w:rPr>
          <w:rFonts w:ascii="Times New Roman" w:hAnsi="Times New Roman"/>
          <w:bCs/>
          <w:sz w:val="12"/>
          <w:szCs w:val="12"/>
          <w:lang w:val="ro-RO"/>
        </w:rPr>
      </w:pPr>
    </w:p>
    <w:p w14:paraId="009F2CB5" w14:textId="77777777" w:rsidR="00575263" w:rsidRDefault="00575263" w:rsidP="00900D04">
      <w:pPr>
        <w:spacing w:before="40" w:after="40" w:line="264" w:lineRule="auto"/>
        <w:ind w:left="462" w:hanging="14"/>
        <w:rPr>
          <w:rFonts w:ascii="Times New Roman" w:hAnsi="Times New Roman"/>
          <w:b/>
          <w:bCs/>
          <w:sz w:val="24"/>
          <w:szCs w:val="24"/>
          <w:lang w:val="ro-RO"/>
        </w:rPr>
      </w:pPr>
    </w:p>
    <w:p w14:paraId="7582CACE" w14:textId="77777777" w:rsidR="00642B0F" w:rsidRPr="00977217" w:rsidRDefault="00A61A23" w:rsidP="00900D04">
      <w:pPr>
        <w:spacing w:before="40" w:after="40" w:line="264" w:lineRule="auto"/>
        <w:ind w:left="462" w:hanging="14"/>
        <w:rPr>
          <w:rFonts w:ascii="Times New Roman" w:hAnsi="Times New Roman"/>
          <w:b/>
          <w:bCs/>
          <w:sz w:val="24"/>
          <w:szCs w:val="24"/>
          <w:lang w:val="ro-RO"/>
        </w:rPr>
      </w:pPr>
      <w:r w:rsidRPr="00977217">
        <w:rPr>
          <w:rFonts w:ascii="Times New Roman" w:hAnsi="Times New Roman"/>
          <w:b/>
          <w:bCs/>
          <w:sz w:val="24"/>
          <w:szCs w:val="24"/>
          <w:lang w:val="ro-RO"/>
        </w:rPr>
        <w:t xml:space="preserve">MINISTERUL MEDIULUI                                                           AGENȚIA NAȚIONALĂ PENTRU </w:t>
      </w:r>
    </w:p>
    <w:p w14:paraId="35AB43BD" w14:textId="77777777" w:rsidR="00A423D2" w:rsidRPr="00977217" w:rsidRDefault="00A61A23" w:rsidP="00900D04">
      <w:pPr>
        <w:spacing w:before="40" w:after="40" w:line="264" w:lineRule="auto"/>
        <w:ind w:left="462" w:hanging="14"/>
        <w:rPr>
          <w:rFonts w:ascii="Times New Roman" w:hAnsi="Times New Roman"/>
          <w:b/>
          <w:bCs/>
          <w:sz w:val="24"/>
          <w:szCs w:val="24"/>
          <w:lang w:val="ro-RO"/>
        </w:rPr>
      </w:pPr>
      <w:r w:rsidRPr="00977217">
        <w:rPr>
          <w:rFonts w:ascii="Times New Roman" w:hAnsi="Times New Roman"/>
          <w:b/>
          <w:bCs/>
          <w:sz w:val="24"/>
          <w:szCs w:val="24"/>
          <w:lang w:val="ro-RO"/>
        </w:rPr>
        <w:t xml:space="preserve">                                                                                                   </w:t>
      </w:r>
      <w:r w:rsidR="009C3C59" w:rsidRPr="00977217">
        <w:rPr>
          <w:rFonts w:ascii="Times New Roman" w:hAnsi="Times New Roman"/>
          <w:b/>
          <w:bCs/>
          <w:sz w:val="24"/>
          <w:szCs w:val="24"/>
          <w:lang w:val="ro-RO"/>
        </w:rPr>
        <w:t xml:space="preserve">              </w:t>
      </w:r>
      <w:r w:rsidRPr="00977217">
        <w:rPr>
          <w:rFonts w:ascii="Times New Roman" w:hAnsi="Times New Roman"/>
          <w:b/>
          <w:bCs/>
          <w:sz w:val="24"/>
          <w:szCs w:val="24"/>
          <w:lang w:val="ro-RO"/>
        </w:rPr>
        <w:t>ACHIZIȚII PUBLICE</w:t>
      </w:r>
    </w:p>
    <w:p w14:paraId="06527544" w14:textId="77777777" w:rsidR="00A61A23" w:rsidRPr="00977217" w:rsidRDefault="00A61A23" w:rsidP="00900D04">
      <w:pPr>
        <w:spacing w:before="40" w:after="40" w:line="264" w:lineRule="auto"/>
        <w:ind w:left="462" w:hanging="14"/>
        <w:rPr>
          <w:rFonts w:ascii="Times New Roman" w:hAnsi="Times New Roman"/>
          <w:bCs/>
          <w:sz w:val="24"/>
          <w:szCs w:val="24"/>
          <w:lang w:val="ro-RO"/>
        </w:rPr>
      </w:pPr>
    </w:p>
    <w:p w14:paraId="24696FBF"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Nr. ………… din ………………. 201</w:t>
      </w:r>
      <w:r w:rsidR="00F377EE" w:rsidRPr="00977217">
        <w:rPr>
          <w:rFonts w:ascii="Times New Roman" w:hAnsi="Times New Roman"/>
          <w:bCs/>
          <w:sz w:val="24"/>
          <w:szCs w:val="24"/>
          <w:lang w:val="ro-RO"/>
        </w:rPr>
        <w:t>8</w:t>
      </w:r>
      <w:r w:rsidRPr="00977217">
        <w:rPr>
          <w:rFonts w:ascii="Times New Roman" w:hAnsi="Times New Roman"/>
          <w:bCs/>
          <w:sz w:val="24"/>
          <w:szCs w:val="24"/>
          <w:lang w:val="ro-RO"/>
        </w:rPr>
        <w:t xml:space="preserve">                                      </w:t>
      </w:r>
      <w:r w:rsidR="00A467B6" w:rsidRPr="00977217">
        <w:rPr>
          <w:rFonts w:ascii="Times New Roman" w:hAnsi="Times New Roman"/>
          <w:bCs/>
          <w:sz w:val="24"/>
          <w:szCs w:val="24"/>
          <w:lang w:val="ro-RO"/>
        </w:rPr>
        <w:t xml:space="preserve">   </w:t>
      </w:r>
      <w:r w:rsidRPr="00977217">
        <w:rPr>
          <w:rFonts w:ascii="Times New Roman" w:hAnsi="Times New Roman"/>
          <w:bCs/>
          <w:sz w:val="24"/>
          <w:szCs w:val="24"/>
          <w:lang w:val="ro-RO"/>
        </w:rPr>
        <w:t>Nr. …………. din ……………… 201</w:t>
      </w:r>
      <w:r w:rsidR="00450AEB" w:rsidRPr="00977217">
        <w:rPr>
          <w:rFonts w:ascii="Times New Roman" w:hAnsi="Times New Roman"/>
          <w:bCs/>
          <w:sz w:val="24"/>
          <w:szCs w:val="24"/>
          <w:lang w:val="ro-RO"/>
        </w:rPr>
        <w:t>8</w:t>
      </w:r>
    </w:p>
    <w:p w14:paraId="7BF0B525"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p>
    <w:p w14:paraId="5C624693" w14:textId="77777777" w:rsidR="002C2592" w:rsidRPr="00B91091" w:rsidRDefault="002C2592" w:rsidP="00900D04">
      <w:pPr>
        <w:spacing w:before="40" w:after="40" w:line="264" w:lineRule="auto"/>
        <w:ind w:left="462" w:hanging="14"/>
        <w:jc w:val="center"/>
        <w:rPr>
          <w:rFonts w:ascii="Times New Roman" w:hAnsi="Times New Roman"/>
          <w:bCs/>
          <w:sz w:val="16"/>
          <w:szCs w:val="16"/>
          <w:lang w:val="ro-RO"/>
        </w:rPr>
      </w:pPr>
    </w:p>
    <w:p w14:paraId="413A523D" w14:textId="77777777" w:rsidR="00A423D2" w:rsidRPr="00977217" w:rsidRDefault="00A423D2" w:rsidP="00900D04">
      <w:pPr>
        <w:spacing w:before="40" w:after="40" w:line="264" w:lineRule="auto"/>
        <w:ind w:left="462" w:hanging="14"/>
        <w:jc w:val="center"/>
        <w:rPr>
          <w:rFonts w:ascii="Times New Roman" w:hAnsi="Times New Roman"/>
          <w:b/>
          <w:bCs/>
          <w:sz w:val="24"/>
          <w:szCs w:val="24"/>
          <w:lang w:val="ro-RO"/>
        </w:rPr>
      </w:pPr>
      <w:r w:rsidRPr="00977217">
        <w:rPr>
          <w:rFonts w:ascii="Times New Roman" w:hAnsi="Times New Roman"/>
          <w:b/>
          <w:bCs/>
          <w:sz w:val="24"/>
          <w:szCs w:val="24"/>
          <w:lang w:val="ro-RO"/>
        </w:rPr>
        <w:t>ORDIN</w:t>
      </w:r>
    </w:p>
    <w:p w14:paraId="7571CA05" w14:textId="77777777" w:rsidR="00A423D2" w:rsidRPr="00977217" w:rsidRDefault="00A423D2" w:rsidP="00900D04">
      <w:pPr>
        <w:spacing w:before="40" w:after="40" w:line="264" w:lineRule="auto"/>
        <w:ind w:left="462" w:hanging="14"/>
        <w:rPr>
          <w:rFonts w:ascii="Times New Roman" w:hAnsi="Times New Roman"/>
          <w:b/>
          <w:bCs/>
          <w:sz w:val="24"/>
          <w:szCs w:val="24"/>
          <w:lang w:val="ro-RO"/>
        </w:rPr>
      </w:pPr>
    </w:p>
    <w:p w14:paraId="2960162F" w14:textId="77777777" w:rsidR="00A423D2" w:rsidRPr="00977217" w:rsidRDefault="00A423D2" w:rsidP="00900D04">
      <w:pPr>
        <w:spacing w:before="40" w:after="40" w:line="264" w:lineRule="auto"/>
        <w:ind w:left="462" w:hanging="14"/>
        <w:jc w:val="center"/>
        <w:rPr>
          <w:rFonts w:ascii="Times New Roman" w:hAnsi="Times New Roman"/>
          <w:sz w:val="24"/>
          <w:lang w:val="ro-RO"/>
        </w:rPr>
      </w:pPr>
      <w:r w:rsidRPr="00977217">
        <w:rPr>
          <w:rFonts w:ascii="Times New Roman" w:hAnsi="Times New Roman"/>
          <w:b/>
          <w:bCs/>
          <w:sz w:val="24"/>
          <w:szCs w:val="24"/>
          <w:lang w:val="ro-RO"/>
        </w:rPr>
        <w:t xml:space="preserve">pentru aprobarea Ghidului de achiziții publice verzi care cuprinde </w:t>
      </w:r>
      <w:r w:rsidR="002A4871" w:rsidRPr="00977217">
        <w:rPr>
          <w:rFonts w:ascii="Times New Roman" w:hAnsi="Times New Roman"/>
          <w:b/>
          <w:bCs/>
          <w:sz w:val="24"/>
          <w:szCs w:val="24"/>
          <w:lang w:val="ro-RO"/>
        </w:rPr>
        <w:t xml:space="preserve">cerințele </w:t>
      </w:r>
      <w:r w:rsidR="002A4871" w:rsidRPr="00977217">
        <w:rPr>
          <w:rFonts w:ascii="Times New Roman" w:hAnsi="Times New Roman"/>
          <w:bCs/>
          <w:i/>
          <w:sz w:val="24"/>
          <w:szCs w:val="24"/>
          <w:lang w:val="ro-RO"/>
        </w:rPr>
        <w:t xml:space="preserve"> </w:t>
      </w:r>
      <w:r w:rsidRPr="00977217">
        <w:rPr>
          <w:rFonts w:ascii="Times New Roman" w:hAnsi="Times New Roman"/>
          <w:b/>
          <w:bCs/>
          <w:sz w:val="24"/>
          <w:szCs w:val="24"/>
          <w:lang w:val="ro-RO"/>
        </w:rPr>
        <w:t xml:space="preserve">minime privind protecția mediului pentru </w:t>
      </w:r>
      <w:r w:rsidR="002A4871" w:rsidRPr="00977217">
        <w:rPr>
          <w:rFonts w:ascii="Times New Roman" w:hAnsi="Times New Roman"/>
          <w:b/>
          <w:bCs/>
          <w:sz w:val="24"/>
          <w:szCs w:val="24"/>
          <w:lang w:val="ro-RO"/>
        </w:rPr>
        <w:t xml:space="preserve">anumite </w:t>
      </w:r>
      <w:r w:rsidRPr="00977217">
        <w:rPr>
          <w:rFonts w:ascii="Times New Roman" w:hAnsi="Times New Roman"/>
          <w:b/>
          <w:bCs/>
          <w:sz w:val="24"/>
          <w:szCs w:val="24"/>
          <w:lang w:val="ro-RO"/>
        </w:rPr>
        <w:t xml:space="preserve">grupe de produse și servicii </w:t>
      </w:r>
      <w:r w:rsidR="00500521" w:rsidRPr="00977217">
        <w:rPr>
          <w:rFonts w:ascii="Times New Roman" w:hAnsi="Times New Roman"/>
          <w:b/>
          <w:bCs/>
          <w:sz w:val="24"/>
          <w:szCs w:val="24"/>
          <w:lang w:val="ro-RO"/>
        </w:rPr>
        <w:t xml:space="preserve">ce </w:t>
      </w:r>
      <w:r w:rsidR="0011137B" w:rsidRPr="00977217">
        <w:rPr>
          <w:rFonts w:ascii="Times New Roman" w:hAnsi="Times New Roman"/>
          <w:b/>
          <w:bCs/>
          <w:sz w:val="24"/>
          <w:szCs w:val="24"/>
          <w:lang w:val="ro-RO"/>
        </w:rPr>
        <w:t>se solicită</w:t>
      </w:r>
      <w:r w:rsidR="00500521" w:rsidRPr="00977217">
        <w:rPr>
          <w:rFonts w:ascii="Times New Roman" w:hAnsi="Times New Roman"/>
          <w:b/>
          <w:bCs/>
          <w:sz w:val="24"/>
          <w:szCs w:val="24"/>
          <w:lang w:val="ro-RO"/>
        </w:rPr>
        <w:t xml:space="preserve"> la nivelul</w:t>
      </w:r>
      <w:r w:rsidR="002A4871" w:rsidRPr="00977217">
        <w:rPr>
          <w:rFonts w:ascii="Times New Roman" w:hAnsi="Times New Roman"/>
          <w:b/>
          <w:bCs/>
          <w:sz w:val="24"/>
          <w:szCs w:val="24"/>
          <w:lang w:val="ro-RO"/>
        </w:rPr>
        <w:t xml:space="preserve"> </w:t>
      </w:r>
      <w:r w:rsidR="0058375F" w:rsidRPr="00977217">
        <w:rPr>
          <w:rFonts w:ascii="Times New Roman" w:hAnsi="Times New Roman"/>
          <w:b/>
          <w:bCs/>
          <w:sz w:val="24"/>
          <w:szCs w:val="24"/>
          <w:lang w:val="ro-RO"/>
        </w:rPr>
        <w:t>caiete</w:t>
      </w:r>
      <w:r w:rsidR="00500521" w:rsidRPr="00977217">
        <w:rPr>
          <w:rFonts w:ascii="Times New Roman" w:hAnsi="Times New Roman"/>
          <w:b/>
          <w:bCs/>
          <w:sz w:val="24"/>
          <w:szCs w:val="24"/>
          <w:lang w:val="ro-RO"/>
        </w:rPr>
        <w:t>lor</w:t>
      </w:r>
      <w:r w:rsidRPr="00977217">
        <w:rPr>
          <w:rFonts w:ascii="Times New Roman" w:hAnsi="Times New Roman"/>
          <w:b/>
          <w:bCs/>
          <w:sz w:val="24"/>
          <w:szCs w:val="24"/>
          <w:lang w:val="ro-RO"/>
        </w:rPr>
        <w:t xml:space="preserve"> de sarcini </w:t>
      </w:r>
    </w:p>
    <w:p w14:paraId="663FBFFF"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 xml:space="preserve">Având în vedere: </w:t>
      </w:r>
    </w:p>
    <w:p w14:paraId="36B578F2" w14:textId="77777777" w:rsidR="00FC45A7" w:rsidRPr="00977217" w:rsidRDefault="00FC45A7"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 dispozițiile art.5 alin.(1) din Legea nr. 69/2016 privind achizițiile publice verzi;</w:t>
      </w:r>
    </w:p>
    <w:p w14:paraId="6AEDB78D"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 referatul de aprobare nr. ....................</w:t>
      </w:r>
      <w:r w:rsidR="00604C8E">
        <w:rPr>
          <w:rFonts w:ascii="Times New Roman" w:hAnsi="Times New Roman"/>
          <w:sz w:val="24"/>
          <w:szCs w:val="24"/>
          <w:lang w:val="ro-RO"/>
        </w:rPr>
        <w:t>..</w:t>
      </w:r>
      <w:r w:rsidRPr="00977217">
        <w:rPr>
          <w:rFonts w:ascii="Times New Roman" w:hAnsi="Times New Roman"/>
          <w:sz w:val="24"/>
          <w:szCs w:val="24"/>
          <w:lang w:val="ro-RO"/>
        </w:rPr>
        <w:t xml:space="preserve">... al </w:t>
      </w:r>
      <w:r w:rsidRPr="00B32CBA">
        <w:rPr>
          <w:rFonts w:ascii="Times New Roman" w:hAnsi="Times New Roman"/>
          <w:sz w:val="24"/>
          <w:szCs w:val="24"/>
          <w:lang w:val="ro-RO"/>
        </w:rPr>
        <w:t>Ministerului Mediului privind necesitatea includerii aspectelor de mediu în cadrul procedurilor de achiziții publice;</w:t>
      </w:r>
    </w:p>
    <w:p w14:paraId="3CA77BAF" w14:textId="77777777" w:rsidR="00672AAC" w:rsidRPr="00977217" w:rsidRDefault="00A423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 referatul de aprobare nr. ......................</w:t>
      </w:r>
      <w:r w:rsidR="00604C8E">
        <w:rPr>
          <w:rFonts w:ascii="Times New Roman" w:hAnsi="Times New Roman"/>
          <w:sz w:val="24"/>
          <w:szCs w:val="24"/>
          <w:lang w:val="ro-RO"/>
        </w:rPr>
        <w:t>..</w:t>
      </w:r>
      <w:r w:rsidRPr="00977217">
        <w:rPr>
          <w:rFonts w:ascii="Times New Roman" w:hAnsi="Times New Roman"/>
          <w:sz w:val="24"/>
          <w:szCs w:val="24"/>
          <w:lang w:val="ro-RO"/>
        </w:rPr>
        <w:t xml:space="preserve">. al Agenției Naționale pentru Achiziții Publice privind </w:t>
      </w:r>
      <w:r w:rsidRPr="00977217" w:rsidDel="007C1C6D">
        <w:rPr>
          <w:rFonts w:ascii="Times New Roman" w:hAnsi="Times New Roman"/>
          <w:sz w:val="24"/>
          <w:szCs w:val="24"/>
          <w:lang w:val="ro-RO"/>
        </w:rPr>
        <w:t>necesitatea includerii aspectelor de mediu în cadrul procedurilor de achiziții publice</w:t>
      </w:r>
      <w:r w:rsidRPr="00977217">
        <w:rPr>
          <w:rFonts w:ascii="Times New Roman" w:hAnsi="Times New Roman"/>
          <w:sz w:val="24"/>
          <w:szCs w:val="24"/>
          <w:lang w:val="ro-RO"/>
        </w:rPr>
        <w:t>;</w:t>
      </w:r>
    </w:p>
    <w:p w14:paraId="0040ABF0" w14:textId="77777777" w:rsidR="00A47F23" w:rsidRPr="00B91091" w:rsidRDefault="00A47F23" w:rsidP="00900D04">
      <w:pPr>
        <w:spacing w:before="40" w:after="40" w:line="264" w:lineRule="auto"/>
        <w:ind w:left="462" w:hanging="14"/>
        <w:rPr>
          <w:rFonts w:ascii="Times New Roman" w:hAnsi="Times New Roman"/>
          <w:sz w:val="16"/>
          <w:szCs w:val="16"/>
          <w:lang w:val="ro-RO"/>
        </w:rPr>
      </w:pPr>
    </w:p>
    <w:p w14:paraId="4C10D4FA"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Luând în considerare prevederile Legii nr. 69/2016 privind achizițiile publice verzi, Legii nr. 98/2016 privind achizițiile publice, cu modificările și completările ulterioare</w:t>
      </w:r>
      <w:r w:rsidR="00FC45A7" w:rsidRPr="00977217">
        <w:rPr>
          <w:rFonts w:ascii="Times New Roman" w:hAnsi="Times New Roman"/>
          <w:sz w:val="24"/>
          <w:szCs w:val="24"/>
          <w:lang w:val="ro-RO"/>
        </w:rPr>
        <w:t xml:space="preserve"> şi </w:t>
      </w:r>
      <w:r w:rsidRPr="00977217">
        <w:rPr>
          <w:rFonts w:ascii="Times New Roman" w:hAnsi="Times New Roman"/>
          <w:sz w:val="24"/>
          <w:szCs w:val="24"/>
          <w:lang w:val="ro-RO"/>
        </w:rPr>
        <w:t>Legii nr. 99/2016 privind achizițiile sectoriale, cu modificările și completările ulterioare</w:t>
      </w:r>
      <w:r w:rsidR="00FC45A7" w:rsidRPr="00977217">
        <w:rPr>
          <w:rFonts w:ascii="Times New Roman" w:hAnsi="Times New Roman"/>
          <w:sz w:val="24"/>
          <w:szCs w:val="24"/>
          <w:lang w:val="ro-RO"/>
        </w:rPr>
        <w:t>;</w:t>
      </w:r>
      <w:r w:rsidRPr="00977217">
        <w:rPr>
          <w:rFonts w:ascii="Times New Roman" w:hAnsi="Times New Roman"/>
          <w:sz w:val="24"/>
          <w:szCs w:val="24"/>
          <w:lang w:val="ro-RO"/>
        </w:rPr>
        <w:t xml:space="preserve"> </w:t>
      </w:r>
    </w:p>
    <w:p w14:paraId="3CC75CE7"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 xml:space="preserve">În temeiul art. 13 alin. (4) din Hotărârea Guvernului nr. 19/2017 privind organizarea și funcționarea Ministerului Mediului </w:t>
      </w:r>
      <w:r w:rsidR="004C5117" w:rsidRPr="00977217">
        <w:rPr>
          <w:rFonts w:ascii="Times New Roman" w:hAnsi="Times New Roman"/>
          <w:sz w:val="24"/>
          <w:szCs w:val="24"/>
          <w:lang w:val="ro-RO"/>
        </w:rPr>
        <w:t>și</w:t>
      </w:r>
      <w:r w:rsidRPr="00977217">
        <w:rPr>
          <w:rFonts w:ascii="Times New Roman" w:hAnsi="Times New Roman"/>
          <w:sz w:val="24"/>
          <w:szCs w:val="24"/>
          <w:lang w:val="ro-RO"/>
        </w:rPr>
        <w:t xml:space="preserve"> pentru modificarea unor acte normative, art. 4 alin. (3) din Ordonanța de urgență a Guvernului nr. 13/2015 privind înființarea, organizarea și funcționarea Agenției Naționale pentru Achiziții Publice, aprobată prin Legea nr. 244/2015, cu completările ulterioare </w:t>
      </w:r>
    </w:p>
    <w:p w14:paraId="4743E93A" w14:textId="77777777" w:rsidR="00A11624" w:rsidRPr="00B91091" w:rsidRDefault="00A11624" w:rsidP="00900D04">
      <w:pPr>
        <w:spacing w:before="40" w:after="40" w:line="264" w:lineRule="auto"/>
        <w:ind w:left="462" w:hanging="14"/>
        <w:rPr>
          <w:rFonts w:ascii="Times New Roman" w:hAnsi="Times New Roman"/>
          <w:b/>
          <w:sz w:val="12"/>
          <w:szCs w:val="12"/>
          <w:lang w:val="ro-RO"/>
        </w:rPr>
      </w:pPr>
    </w:p>
    <w:p w14:paraId="135731B6" w14:textId="77777777" w:rsidR="00A423D2" w:rsidRPr="00977217" w:rsidRDefault="00A423D2" w:rsidP="00900D04">
      <w:pPr>
        <w:spacing w:before="40" w:after="40" w:line="264" w:lineRule="auto"/>
        <w:ind w:left="462" w:hanging="14"/>
        <w:rPr>
          <w:rFonts w:ascii="Times New Roman" w:hAnsi="Times New Roman"/>
          <w:b/>
          <w:sz w:val="24"/>
          <w:szCs w:val="24"/>
          <w:lang w:val="ro-RO"/>
        </w:rPr>
      </w:pPr>
      <w:r w:rsidRPr="00977217">
        <w:rPr>
          <w:rFonts w:ascii="Times New Roman" w:hAnsi="Times New Roman"/>
          <w:b/>
          <w:sz w:val="24"/>
          <w:szCs w:val="24"/>
          <w:lang w:val="ro-RO"/>
        </w:rPr>
        <w:t xml:space="preserve">Viceprim-ministru, </w:t>
      </w:r>
      <w:r w:rsidR="00A61A23" w:rsidRPr="00977217">
        <w:rPr>
          <w:rFonts w:ascii="Times New Roman" w:hAnsi="Times New Roman"/>
          <w:b/>
          <w:sz w:val="24"/>
          <w:szCs w:val="24"/>
          <w:lang w:val="ro-RO"/>
        </w:rPr>
        <w:t>M</w:t>
      </w:r>
      <w:r w:rsidRPr="00977217">
        <w:rPr>
          <w:rFonts w:ascii="Times New Roman" w:hAnsi="Times New Roman"/>
          <w:b/>
          <w:sz w:val="24"/>
          <w:szCs w:val="24"/>
          <w:lang w:val="ro-RO"/>
        </w:rPr>
        <w:t xml:space="preserve">inistrul </w:t>
      </w:r>
      <w:r w:rsidR="00A61A23" w:rsidRPr="00977217">
        <w:rPr>
          <w:rFonts w:ascii="Times New Roman" w:hAnsi="Times New Roman"/>
          <w:b/>
          <w:sz w:val="24"/>
          <w:szCs w:val="24"/>
          <w:lang w:val="ro-RO"/>
        </w:rPr>
        <w:t>M</w:t>
      </w:r>
      <w:r w:rsidRPr="00977217">
        <w:rPr>
          <w:rFonts w:ascii="Times New Roman" w:hAnsi="Times New Roman"/>
          <w:b/>
          <w:sz w:val="24"/>
          <w:szCs w:val="24"/>
          <w:lang w:val="ro-RO"/>
        </w:rPr>
        <w:t xml:space="preserve">ediului și </w:t>
      </w:r>
      <w:r w:rsidR="00A61A23" w:rsidRPr="00977217">
        <w:rPr>
          <w:rFonts w:ascii="Times New Roman" w:hAnsi="Times New Roman"/>
          <w:b/>
          <w:sz w:val="24"/>
          <w:szCs w:val="24"/>
          <w:lang w:val="ro-RO"/>
        </w:rPr>
        <w:t>P</w:t>
      </w:r>
      <w:r w:rsidRPr="00977217">
        <w:rPr>
          <w:rFonts w:ascii="Times New Roman" w:hAnsi="Times New Roman"/>
          <w:b/>
          <w:sz w:val="24"/>
          <w:szCs w:val="24"/>
          <w:lang w:val="ro-RO"/>
        </w:rPr>
        <w:t>reședintele Agenției Naționale pentru Achiziții Publice</w:t>
      </w:r>
      <w:r w:rsidR="00A61A23" w:rsidRPr="00977217">
        <w:rPr>
          <w:rFonts w:ascii="Times New Roman" w:hAnsi="Times New Roman"/>
          <w:b/>
          <w:sz w:val="24"/>
          <w:szCs w:val="24"/>
          <w:lang w:val="ro-RO"/>
        </w:rPr>
        <w:t xml:space="preserve"> </w:t>
      </w:r>
    </w:p>
    <w:p w14:paraId="131ACC37" w14:textId="77777777" w:rsidR="00A61A23" w:rsidRPr="00977217" w:rsidRDefault="00A423D2" w:rsidP="00900D04">
      <w:pPr>
        <w:spacing w:before="40" w:after="40" w:line="264" w:lineRule="auto"/>
        <w:ind w:left="462" w:hanging="14"/>
        <w:rPr>
          <w:rFonts w:ascii="Times New Roman" w:hAnsi="Times New Roman"/>
          <w:b/>
          <w:sz w:val="24"/>
          <w:szCs w:val="24"/>
          <w:lang w:val="ro-RO"/>
        </w:rPr>
      </w:pPr>
      <w:r w:rsidRPr="00977217">
        <w:rPr>
          <w:rFonts w:ascii="Times New Roman" w:hAnsi="Times New Roman"/>
          <w:b/>
          <w:sz w:val="24"/>
          <w:szCs w:val="24"/>
          <w:lang w:val="ro-RO"/>
        </w:rPr>
        <w:t xml:space="preserve">emit prezentul </w:t>
      </w:r>
    </w:p>
    <w:p w14:paraId="06191D32" w14:textId="77777777" w:rsidR="00A423D2" w:rsidRPr="00977217" w:rsidRDefault="00A61A23" w:rsidP="00900D04">
      <w:pPr>
        <w:spacing w:before="40" w:after="40" w:line="264" w:lineRule="auto"/>
        <w:ind w:left="462" w:hanging="14"/>
        <w:rPr>
          <w:rFonts w:ascii="Times New Roman" w:hAnsi="Times New Roman"/>
          <w:b/>
          <w:sz w:val="24"/>
          <w:szCs w:val="24"/>
          <w:lang w:val="ro-RO"/>
        </w:rPr>
      </w:pPr>
      <w:r w:rsidRPr="00977217">
        <w:rPr>
          <w:rFonts w:ascii="Times New Roman" w:hAnsi="Times New Roman"/>
          <w:b/>
          <w:sz w:val="24"/>
          <w:szCs w:val="24"/>
          <w:lang w:val="ro-RO"/>
        </w:rPr>
        <w:t xml:space="preserve">                                                                        ORDIN:</w:t>
      </w:r>
    </w:p>
    <w:p w14:paraId="0C81B805"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p>
    <w:p w14:paraId="677D5BC6" w14:textId="77777777" w:rsidR="00A423D2" w:rsidRPr="00977217" w:rsidRDefault="00A423D2" w:rsidP="00B91091">
      <w:pPr>
        <w:spacing w:before="40" w:after="40" w:line="264" w:lineRule="auto"/>
        <w:ind w:left="459" w:hanging="11"/>
        <w:rPr>
          <w:rFonts w:ascii="Times New Roman" w:hAnsi="Times New Roman"/>
          <w:sz w:val="24"/>
          <w:szCs w:val="24"/>
          <w:lang w:val="ro-RO"/>
        </w:rPr>
      </w:pPr>
      <w:r w:rsidRPr="00977217">
        <w:rPr>
          <w:rFonts w:ascii="Times New Roman" w:hAnsi="Times New Roman"/>
          <w:bCs/>
          <w:sz w:val="24"/>
          <w:szCs w:val="24"/>
          <w:lang w:val="ro-RO"/>
        </w:rPr>
        <w:t xml:space="preserve">Art. 1. </w:t>
      </w:r>
      <w:r w:rsidRPr="00977217">
        <w:rPr>
          <w:rFonts w:ascii="Times New Roman" w:hAnsi="Times New Roman"/>
          <w:sz w:val="24"/>
          <w:szCs w:val="24"/>
          <w:lang w:val="ro-RO"/>
        </w:rPr>
        <w:t xml:space="preserve">Se aprobă </w:t>
      </w:r>
      <w:r w:rsidRPr="00977217">
        <w:rPr>
          <w:rFonts w:ascii="Times New Roman" w:hAnsi="Times New Roman"/>
          <w:i/>
          <w:sz w:val="24"/>
          <w:szCs w:val="24"/>
          <w:lang w:val="ro-RO"/>
        </w:rPr>
        <w:t>Ghidul de achiziții publice verzi</w:t>
      </w:r>
      <w:r w:rsidR="00A84257">
        <w:rPr>
          <w:rFonts w:ascii="Times New Roman" w:hAnsi="Times New Roman"/>
          <w:i/>
          <w:sz w:val="24"/>
          <w:szCs w:val="24"/>
          <w:lang w:val="ro-RO"/>
        </w:rPr>
        <w:t xml:space="preserve"> </w:t>
      </w:r>
      <w:r w:rsidRPr="00977217">
        <w:rPr>
          <w:rFonts w:ascii="Times New Roman" w:hAnsi="Times New Roman"/>
          <w:i/>
          <w:sz w:val="24"/>
          <w:szCs w:val="24"/>
          <w:lang w:val="ro-RO"/>
        </w:rPr>
        <w:t xml:space="preserve">care cuprinde </w:t>
      </w:r>
      <w:r w:rsidR="002A4871" w:rsidRPr="00977217">
        <w:rPr>
          <w:rFonts w:ascii="Times New Roman" w:hAnsi="Times New Roman"/>
          <w:i/>
          <w:sz w:val="24"/>
          <w:szCs w:val="24"/>
          <w:lang w:val="ro-RO"/>
        </w:rPr>
        <w:t xml:space="preserve">cerințe </w:t>
      </w:r>
      <w:r w:rsidRPr="00977217">
        <w:rPr>
          <w:rFonts w:ascii="Times New Roman" w:hAnsi="Times New Roman"/>
          <w:i/>
          <w:sz w:val="24"/>
          <w:szCs w:val="24"/>
          <w:lang w:val="ro-RO"/>
        </w:rPr>
        <w:t xml:space="preserve">minime privind protecția mediului pentru </w:t>
      </w:r>
      <w:r w:rsidR="002A4871" w:rsidRPr="00977217">
        <w:rPr>
          <w:rFonts w:ascii="Times New Roman" w:hAnsi="Times New Roman"/>
          <w:i/>
          <w:sz w:val="24"/>
          <w:szCs w:val="24"/>
          <w:lang w:val="ro-RO"/>
        </w:rPr>
        <w:t xml:space="preserve">anumite </w:t>
      </w:r>
      <w:r w:rsidRPr="00977217">
        <w:rPr>
          <w:rFonts w:ascii="Times New Roman" w:hAnsi="Times New Roman"/>
          <w:i/>
          <w:sz w:val="24"/>
          <w:szCs w:val="24"/>
          <w:lang w:val="ro-RO"/>
        </w:rPr>
        <w:t xml:space="preserve">grupe de produse și servicii </w:t>
      </w:r>
      <w:r w:rsidR="00500521" w:rsidRPr="00977217">
        <w:rPr>
          <w:rFonts w:ascii="Times New Roman" w:hAnsi="Times New Roman"/>
          <w:i/>
          <w:sz w:val="24"/>
          <w:szCs w:val="24"/>
          <w:lang w:val="ro-RO"/>
        </w:rPr>
        <w:t xml:space="preserve">ce </w:t>
      </w:r>
      <w:r w:rsidR="0011137B" w:rsidRPr="00977217">
        <w:rPr>
          <w:rFonts w:ascii="Times New Roman" w:hAnsi="Times New Roman"/>
          <w:i/>
          <w:sz w:val="24"/>
          <w:szCs w:val="24"/>
          <w:lang w:val="ro-RO"/>
        </w:rPr>
        <w:t>se</w:t>
      </w:r>
      <w:r w:rsidR="00500521" w:rsidRPr="00977217">
        <w:rPr>
          <w:rFonts w:ascii="Times New Roman" w:hAnsi="Times New Roman"/>
          <w:i/>
          <w:sz w:val="24"/>
          <w:szCs w:val="24"/>
          <w:lang w:val="ro-RO"/>
        </w:rPr>
        <w:t xml:space="preserve"> solicit</w:t>
      </w:r>
      <w:r w:rsidR="0011137B" w:rsidRPr="00977217">
        <w:rPr>
          <w:rFonts w:ascii="Times New Roman" w:hAnsi="Times New Roman"/>
          <w:i/>
          <w:sz w:val="24"/>
          <w:szCs w:val="24"/>
          <w:lang w:val="ro-RO"/>
        </w:rPr>
        <w:t>ă</w:t>
      </w:r>
      <w:r w:rsidR="00500521" w:rsidRPr="00977217">
        <w:rPr>
          <w:rFonts w:ascii="Times New Roman" w:hAnsi="Times New Roman"/>
          <w:i/>
          <w:sz w:val="24"/>
          <w:szCs w:val="24"/>
          <w:lang w:val="ro-RO"/>
        </w:rPr>
        <w:t xml:space="preserve"> la nivelul</w:t>
      </w:r>
      <w:r w:rsidR="002A4871" w:rsidRPr="00977217">
        <w:rPr>
          <w:rFonts w:ascii="Times New Roman" w:hAnsi="Times New Roman"/>
          <w:i/>
          <w:sz w:val="24"/>
          <w:szCs w:val="24"/>
          <w:lang w:val="ro-RO"/>
        </w:rPr>
        <w:t xml:space="preserve"> </w:t>
      </w:r>
      <w:r w:rsidR="0024695B" w:rsidRPr="00977217">
        <w:rPr>
          <w:rFonts w:ascii="Times New Roman" w:hAnsi="Times New Roman"/>
          <w:i/>
          <w:sz w:val="24"/>
          <w:szCs w:val="24"/>
          <w:lang w:val="ro-RO"/>
        </w:rPr>
        <w:t>caiete</w:t>
      </w:r>
      <w:r w:rsidR="00500521" w:rsidRPr="00977217">
        <w:rPr>
          <w:rFonts w:ascii="Times New Roman" w:hAnsi="Times New Roman"/>
          <w:i/>
          <w:sz w:val="24"/>
          <w:szCs w:val="24"/>
          <w:lang w:val="ro-RO"/>
        </w:rPr>
        <w:t>lor</w:t>
      </w:r>
      <w:r w:rsidRPr="00977217">
        <w:rPr>
          <w:rFonts w:ascii="Times New Roman" w:hAnsi="Times New Roman"/>
          <w:i/>
          <w:sz w:val="24"/>
          <w:szCs w:val="24"/>
          <w:lang w:val="ro-RO"/>
        </w:rPr>
        <w:t xml:space="preserve"> de sarcini</w:t>
      </w:r>
      <w:r w:rsidRPr="00977217">
        <w:rPr>
          <w:rFonts w:ascii="Times New Roman" w:hAnsi="Times New Roman"/>
          <w:sz w:val="24"/>
          <w:szCs w:val="24"/>
          <w:lang w:val="ro-RO"/>
        </w:rPr>
        <w:t xml:space="preserve">, denumit în continuare </w:t>
      </w:r>
      <w:r w:rsidRPr="00977217">
        <w:rPr>
          <w:rFonts w:ascii="Times New Roman" w:hAnsi="Times New Roman"/>
          <w:i/>
          <w:sz w:val="24"/>
          <w:szCs w:val="24"/>
          <w:lang w:val="ro-RO"/>
        </w:rPr>
        <w:t>Ghid</w:t>
      </w:r>
      <w:r w:rsidRPr="00977217">
        <w:rPr>
          <w:rFonts w:ascii="Times New Roman" w:hAnsi="Times New Roman"/>
          <w:sz w:val="24"/>
          <w:szCs w:val="24"/>
          <w:lang w:val="ro-RO"/>
        </w:rPr>
        <w:t>, prevăzut în Anexa care face parte integrantă din prezentul ordin.</w:t>
      </w:r>
    </w:p>
    <w:p w14:paraId="4F36B177" w14:textId="77777777" w:rsidR="00FB5FFB" w:rsidRPr="00977217" w:rsidRDefault="004739AE"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A</w:t>
      </w:r>
      <w:r w:rsidR="00A423D2" w:rsidRPr="00977217">
        <w:rPr>
          <w:rFonts w:ascii="Times New Roman" w:hAnsi="Times New Roman"/>
          <w:sz w:val="24"/>
          <w:szCs w:val="24"/>
          <w:lang w:val="ro-RO"/>
        </w:rPr>
        <w:t>rt.</w:t>
      </w:r>
      <w:r w:rsidR="002E5722" w:rsidRPr="00977217">
        <w:rPr>
          <w:rFonts w:ascii="Times New Roman" w:hAnsi="Times New Roman"/>
          <w:sz w:val="24"/>
          <w:szCs w:val="24"/>
          <w:lang w:val="ro-RO"/>
        </w:rPr>
        <w:t xml:space="preserve"> </w:t>
      </w:r>
      <w:r w:rsidR="0069053F" w:rsidRPr="00977217">
        <w:rPr>
          <w:rFonts w:ascii="Times New Roman" w:hAnsi="Times New Roman"/>
          <w:sz w:val="24"/>
          <w:szCs w:val="24"/>
          <w:lang w:val="ro-RO"/>
        </w:rPr>
        <w:t>2</w:t>
      </w:r>
      <w:r w:rsidR="00A423D2" w:rsidRPr="00977217">
        <w:rPr>
          <w:rFonts w:ascii="Times New Roman" w:hAnsi="Times New Roman"/>
          <w:sz w:val="24"/>
          <w:szCs w:val="24"/>
          <w:lang w:val="ro-RO"/>
        </w:rPr>
        <w:t>. În vederea elaborării</w:t>
      </w:r>
      <w:r w:rsidR="00504B3E" w:rsidRPr="00977217">
        <w:rPr>
          <w:rFonts w:ascii="Times New Roman" w:hAnsi="Times New Roman"/>
          <w:bCs/>
          <w:i/>
          <w:sz w:val="24"/>
          <w:szCs w:val="24"/>
          <w:lang w:val="ro-RO"/>
        </w:rPr>
        <w:t xml:space="preserve">, în condițiile Legii nr. 98/2016 privind achizițiile publice, cu modificările și completările ulterioare, </w:t>
      </w:r>
      <w:r w:rsidR="00504B3E" w:rsidRPr="00977217">
        <w:rPr>
          <w:rFonts w:ascii="Times New Roman" w:hAnsi="Times New Roman"/>
          <w:bCs/>
          <w:sz w:val="24"/>
          <w:szCs w:val="24"/>
          <w:lang w:val="ro-RO"/>
        </w:rPr>
        <w:t>sau, după caz</w:t>
      </w:r>
      <w:r w:rsidR="00504B3E" w:rsidRPr="00977217">
        <w:rPr>
          <w:rFonts w:ascii="Times New Roman" w:hAnsi="Times New Roman"/>
          <w:bCs/>
          <w:i/>
          <w:sz w:val="24"/>
          <w:szCs w:val="24"/>
          <w:lang w:val="ro-RO"/>
        </w:rPr>
        <w:t xml:space="preserve">, a Legii nr. 99/2016 privind achizițiile sectoriale, cu modificările </w:t>
      </w:r>
      <w:r w:rsidR="00504B3E" w:rsidRPr="00977217">
        <w:rPr>
          <w:rFonts w:ascii="Times New Roman" w:hAnsi="Times New Roman"/>
          <w:bCs/>
          <w:i/>
          <w:sz w:val="24"/>
          <w:szCs w:val="24"/>
          <w:lang w:val="ro-RO"/>
        </w:rPr>
        <w:lastRenderedPageBreak/>
        <w:t>și completările ulterioare, a</w:t>
      </w:r>
      <w:r w:rsidR="00A423D2" w:rsidRPr="00977217">
        <w:rPr>
          <w:rFonts w:ascii="Times New Roman" w:hAnsi="Times New Roman"/>
          <w:sz w:val="24"/>
          <w:szCs w:val="24"/>
          <w:lang w:val="ro-RO"/>
        </w:rPr>
        <w:t xml:space="preserve"> documentației pentru atribuirea contractelor/acordurilor-cadru de achiziții publice verzi</w:t>
      </w:r>
      <w:r w:rsidR="00AE7E0D" w:rsidRPr="00977217">
        <w:rPr>
          <w:rFonts w:ascii="Times New Roman" w:hAnsi="Times New Roman"/>
          <w:sz w:val="24"/>
          <w:szCs w:val="24"/>
          <w:lang w:val="ro-RO"/>
        </w:rPr>
        <w:t xml:space="preserve">, </w:t>
      </w:r>
      <w:r w:rsidR="005669B7" w:rsidRPr="00977217">
        <w:rPr>
          <w:rFonts w:ascii="Times New Roman" w:hAnsi="Times New Roman"/>
          <w:sz w:val="24"/>
          <w:szCs w:val="24"/>
          <w:lang w:val="ro-RO"/>
        </w:rPr>
        <w:t xml:space="preserve">în scopul îndeplinirii obligațiilor prevăzute la </w:t>
      </w:r>
      <w:r w:rsidR="00AE7E0D" w:rsidRPr="00977217">
        <w:rPr>
          <w:rFonts w:ascii="Times New Roman" w:hAnsi="Times New Roman"/>
          <w:sz w:val="24"/>
          <w:szCs w:val="24"/>
          <w:lang w:val="ro-RO"/>
        </w:rPr>
        <w:t>art</w:t>
      </w:r>
      <w:r w:rsidR="002C3140" w:rsidRPr="00977217">
        <w:rPr>
          <w:rFonts w:ascii="Times New Roman" w:hAnsi="Times New Roman"/>
          <w:sz w:val="24"/>
          <w:szCs w:val="24"/>
          <w:lang w:val="ro-RO"/>
        </w:rPr>
        <w:t>.</w:t>
      </w:r>
      <w:r w:rsidR="00AE7E0D" w:rsidRPr="00977217">
        <w:rPr>
          <w:rFonts w:ascii="Times New Roman" w:hAnsi="Times New Roman"/>
          <w:sz w:val="24"/>
          <w:szCs w:val="24"/>
          <w:lang w:val="ro-RO"/>
        </w:rPr>
        <w:t xml:space="preserve"> </w:t>
      </w:r>
      <w:r w:rsidR="005669B7" w:rsidRPr="00977217">
        <w:rPr>
          <w:rFonts w:ascii="Times New Roman" w:hAnsi="Times New Roman"/>
          <w:sz w:val="24"/>
          <w:szCs w:val="24"/>
          <w:lang w:val="ro-RO"/>
        </w:rPr>
        <w:t xml:space="preserve">4 </w:t>
      </w:r>
      <w:r w:rsidR="00AE7E0D" w:rsidRPr="00977217">
        <w:rPr>
          <w:rFonts w:ascii="Times New Roman" w:hAnsi="Times New Roman"/>
          <w:sz w:val="24"/>
          <w:szCs w:val="24"/>
          <w:lang w:val="ro-RO"/>
        </w:rPr>
        <w:t>alin</w:t>
      </w:r>
      <w:r w:rsidR="00D518F9" w:rsidRPr="00977217">
        <w:rPr>
          <w:rFonts w:ascii="Times New Roman" w:hAnsi="Times New Roman"/>
          <w:sz w:val="24"/>
          <w:szCs w:val="24"/>
          <w:lang w:val="ro-RO"/>
        </w:rPr>
        <w:t xml:space="preserve">. </w:t>
      </w:r>
      <w:r w:rsidR="00C056DB" w:rsidRPr="00977217">
        <w:rPr>
          <w:rFonts w:ascii="Times New Roman" w:hAnsi="Times New Roman"/>
          <w:sz w:val="24"/>
          <w:szCs w:val="24"/>
          <w:lang w:val="ro-RO"/>
        </w:rPr>
        <w:t>(</w:t>
      </w:r>
      <w:r w:rsidR="005669B7" w:rsidRPr="00977217">
        <w:rPr>
          <w:rFonts w:ascii="Times New Roman" w:hAnsi="Times New Roman"/>
          <w:sz w:val="24"/>
          <w:szCs w:val="24"/>
          <w:lang w:val="ro-RO"/>
        </w:rPr>
        <w:t>1</w:t>
      </w:r>
      <w:r w:rsidR="00C056DB" w:rsidRPr="00977217">
        <w:rPr>
          <w:rFonts w:ascii="Times New Roman" w:hAnsi="Times New Roman"/>
          <w:sz w:val="24"/>
          <w:szCs w:val="24"/>
          <w:lang w:val="ro-RO"/>
        </w:rPr>
        <w:t>)</w:t>
      </w:r>
      <w:r w:rsidR="005669B7" w:rsidRPr="00977217">
        <w:rPr>
          <w:rFonts w:ascii="Times New Roman" w:hAnsi="Times New Roman"/>
          <w:sz w:val="24"/>
          <w:szCs w:val="24"/>
          <w:lang w:val="ro-RO"/>
        </w:rPr>
        <w:t xml:space="preserve"> lit. b)</w:t>
      </w:r>
      <w:r w:rsidR="00AE7E0D" w:rsidRPr="00977217">
        <w:rPr>
          <w:rFonts w:ascii="Times New Roman" w:hAnsi="Times New Roman"/>
          <w:sz w:val="24"/>
          <w:szCs w:val="24"/>
          <w:lang w:val="ro-RO"/>
        </w:rPr>
        <w:t xml:space="preserve"> din </w:t>
      </w:r>
      <w:r w:rsidR="00B41D2D" w:rsidRPr="00977217">
        <w:rPr>
          <w:rFonts w:ascii="Times New Roman" w:hAnsi="Times New Roman"/>
          <w:i/>
          <w:sz w:val="24"/>
          <w:szCs w:val="24"/>
          <w:lang w:val="ro-RO"/>
        </w:rPr>
        <w:t>Legea nr. 69/2016 privind achizițiile publice verzi</w:t>
      </w:r>
      <w:r w:rsidR="00AE7E0D" w:rsidRPr="00977217">
        <w:rPr>
          <w:rFonts w:ascii="Times New Roman" w:hAnsi="Times New Roman"/>
          <w:sz w:val="24"/>
          <w:szCs w:val="24"/>
          <w:lang w:val="ro-RO"/>
        </w:rPr>
        <w:t xml:space="preserve"> </w:t>
      </w:r>
      <w:r w:rsidR="00242F61" w:rsidRPr="00977217">
        <w:rPr>
          <w:rFonts w:ascii="Times New Roman" w:hAnsi="Times New Roman"/>
          <w:sz w:val="24"/>
          <w:szCs w:val="24"/>
          <w:lang w:val="ro-RO"/>
        </w:rPr>
        <w:t>p</w:t>
      </w:r>
      <w:r w:rsidR="00A423D2" w:rsidRPr="00977217">
        <w:rPr>
          <w:rFonts w:ascii="Times New Roman" w:hAnsi="Times New Roman"/>
          <w:sz w:val="24"/>
          <w:szCs w:val="24"/>
          <w:lang w:val="ro-RO"/>
        </w:rPr>
        <w:t>entru produse și/sau servicii încadrate în grupe</w:t>
      </w:r>
      <w:r w:rsidR="00E654EA" w:rsidRPr="00977217">
        <w:rPr>
          <w:rFonts w:ascii="Times New Roman" w:hAnsi="Times New Roman"/>
          <w:sz w:val="24"/>
          <w:szCs w:val="24"/>
          <w:lang w:val="ro-RO"/>
        </w:rPr>
        <w:t>le</w:t>
      </w:r>
      <w:r w:rsidR="00A423D2" w:rsidRPr="00977217">
        <w:rPr>
          <w:rFonts w:ascii="Times New Roman" w:hAnsi="Times New Roman"/>
          <w:sz w:val="24"/>
          <w:szCs w:val="24"/>
          <w:lang w:val="ro-RO"/>
        </w:rPr>
        <w:t xml:space="preserve"> </w:t>
      </w:r>
      <w:r w:rsidR="00242F61" w:rsidRPr="00977217">
        <w:rPr>
          <w:rFonts w:ascii="Times New Roman" w:hAnsi="Times New Roman"/>
          <w:sz w:val="24"/>
          <w:szCs w:val="24"/>
          <w:lang w:val="ro-RO"/>
        </w:rPr>
        <w:t>prev</w:t>
      </w:r>
      <w:r w:rsidR="00D518F9" w:rsidRPr="00977217">
        <w:rPr>
          <w:rFonts w:ascii="Times New Roman" w:hAnsi="Times New Roman"/>
          <w:sz w:val="24"/>
          <w:szCs w:val="24"/>
          <w:lang w:val="ro-RO"/>
        </w:rPr>
        <w:t>ă</w:t>
      </w:r>
      <w:r w:rsidR="00242F61" w:rsidRPr="00977217">
        <w:rPr>
          <w:rFonts w:ascii="Times New Roman" w:hAnsi="Times New Roman"/>
          <w:sz w:val="24"/>
          <w:szCs w:val="24"/>
          <w:lang w:val="ro-RO"/>
        </w:rPr>
        <w:t>zute de ghid</w:t>
      </w:r>
      <w:r w:rsidR="002C3140" w:rsidRPr="00977217">
        <w:rPr>
          <w:rFonts w:ascii="Times New Roman" w:hAnsi="Times New Roman"/>
          <w:sz w:val="24"/>
          <w:szCs w:val="24"/>
          <w:lang w:val="ro-RO"/>
        </w:rPr>
        <w:t xml:space="preserve">, </w:t>
      </w:r>
      <w:r w:rsidR="00A423D2" w:rsidRPr="00977217">
        <w:rPr>
          <w:rFonts w:ascii="Times New Roman" w:hAnsi="Times New Roman"/>
          <w:bCs/>
          <w:sz w:val="24"/>
          <w:szCs w:val="24"/>
          <w:lang w:val="ro-RO"/>
        </w:rPr>
        <w:t>autoritățile</w:t>
      </w:r>
      <w:r w:rsidR="00504B3E" w:rsidRPr="00977217">
        <w:rPr>
          <w:rFonts w:ascii="Times New Roman" w:hAnsi="Times New Roman"/>
          <w:bCs/>
          <w:sz w:val="24"/>
          <w:szCs w:val="24"/>
          <w:lang w:val="ro-RO"/>
        </w:rPr>
        <w:t>/entitățile</w:t>
      </w:r>
      <w:r w:rsidR="00A423D2" w:rsidRPr="00977217">
        <w:rPr>
          <w:rFonts w:ascii="Times New Roman" w:hAnsi="Times New Roman"/>
          <w:bCs/>
          <w:sz w:val="24"/>
          <w:szCs w:val="24"/>
          <w:lang w:val="ro-RO"/>
        </w:rPr>
        <w:t xml:space="preserve"> contractante utiliz</w:t>
      </w:r>
      <w:r w:rsidR="00D25807" w:rsidRPr="00977217">
        <w:rPr>
          <w:rFonts w:ascii="Times New Roman" w:hAnsi="Times New Roman"/>
          <w:bCs/>
          <w:sz w:val="24"/>
          <w:szCs w:val="24"/>
          <w:lang w:val="ro-RO"/>
        </w:rPr>
        <w:t>e</w:t>
      </w:r>
      <w:r w:rsidR="00A423D2" w:rsidRPr="00977217">
        <w:rPr>
          <w:rFonts w:ascii="Times New Roman" w:hAnsi="Times New Roman"/>
          <w:bCs/>
          <w:sz w:val="24"/>
          <w:szCs w:val="24"/>
          <w:lang w:val="ro-RO"/>
        </w:rPr>
        <w:t>a</w:t>
      </w:r>
      <w:r w:rsidR="00D25807" w:rsidRPr="00977217">
        <w:rPr>
          <w:rFonts w:ascii="Times New Roman" w:hAnsi="Times New Roman"/>
          <w:bCs/>
          <w:sz w:val="24"/>
          <w:szCs w:val="24"/>
          <w:lang w:val="ro-RO"/>
        </w:rPr>
        <w:t>ză</w:t>
      </w:r>
      <w:r w:rsidR="00A423D2" w:rsidRPr="00977217">
        <w:rPr>
          <w:rFonts w:ascii="Times New Roman" w:hAnsi="Times New Roman"/>
          <w:bCs/>
          <w:sz w:val="24"/>
          <w:szCs w:val="24"/>
          <w:lang w:val="ro-RO"/>
        </w:rPr>
        <w:t xml:space="preserve"> </w:t>
      </w:r>
      <w:r w:rsidR="001C68E6" w:rsidRPr="00977217">
        <w:rPr>
          <w:rFonts w:ascii="Times New Roman" w:hAnsi="Times New Roman"/>
          <w:bCs/>
          <w:sz w:val="24"/>
          <w:szCs w:val="24"/>
          <w:lang w:val="ro-RO"/>
        </w:rPr>
        <w:t xml:space="preserve">la nivelul caietelor de sarcini </w:t>
      </w:r>
      <w:r w:rsidR="001C1694" w:rsidRPr="00977217">
        <w:rPr>
          <w:rFonts w:ascii="Times New Roman" w:hAnsi="Times New Roman"/>
          <w:sz w:val="24"/>
          <w:szCs w:val="24"/>
          <w:lang w:val="ro-RO"/>
        </w:rPr>
        <w:t>cerințe</w:t>
      </w:r>
      <w:r w:rsidR="001C68E6" w:rsidRPr="00977217">
        <w:rPr>
          <w:rFonts w:ascii="Times New Roman" w:hAnsi="Times New Roman"/>
          <w:sz w:val="24"/>
          <w:szCs w:val="24"/>
          <w:lang w:val="ro-RO"/>
        </w:rPr>
        <w:t>le</w:t>
      </w:r>
      <w:r w:rsidR="001C1694" w:rsidRPr="00977217">
        <w:rPr>
          <w:rFonts w:ascii="Times New Roman" w:hAnsi="Times New Roman"/>
          <w:sz w:val="24"/>
          <w:szCs w:val="24"/>
          <w:lang w:val="ro-RO"/>
        </w:rPr>
        <w:t xml:space="preserve"> </w:t>
      </w:r>
      <w:r w:rsidR="00A423D2" w:rsidRPr="00977217">
        <w:rPr>
          <w:rFonts w:ascii="Times New Roman" w:hAnsi="Times New Roman"/>
          <w:sz w:val="24"/>
          <w:szCs w:val="24"/>
          <w:lang w:val="ro-RO"/>
        </w:rPr>
        <w:t xml:space="preserve">minime </w:t>
      </w:r>
      <w:r w:rsidR="00242F61" w:rsidRPr="00977217">
        <w:rPr>
          <w:rFonts w:ascii="Times New Roman" w:hAnsi="Times New Roman"/>
          <w:sz w:val="24"/>
          <w:szCs w:val="24"/>
          <w:lang w:val="ro-RO"/>
        </w:rPr>
        <w:t>prev</w:t>
      </w:r>
      <w:r w:rsidR="00C056DB" w:rsidRPr="00977217">
        <w:rPr>
          <w:rFonts w:ascii="Times New Roman" w:hAnsi="Times New Roman"/>
          <w:sz w:val="24"/>
          <w:szCs w:val="24"/>
          <w:lang w:val="ro-RO"/>
        </w:rPr>
        <w:t>ă</w:t>
      </w:r>
      <w:r w:rsidR="00242F61" w:rsidRPr="00977217">
        <w:rPr>
          <w:rFonts w:ascii="Times New Roman" w:hAnsi="Times New Roman"/>
          <w:sz w:val="24"/>
          <w:szCs w:val="24"/>
          <w:lang w:val="ro-RO"/>
        </w:rPr>
        <w:t xml:space="preserve">zute </w:t>
      </w:r>
      <w:r w:rsidR="00C056DB" w:rsidRPr="00977217">
        <w:rPr>
          <w:rFonts w:ascii="Times New Roman" w:hAnsi="Times New Roman"/>
          <w:sz w:val="24"/>
          <w:szCs w:val="24"/>
          <w:lang w:val="ro-RO"/>
        </w:rPr>
        <w:t>î</w:t>
      </w:r>
      <w:r w:rsidR="00242F61" w:rsidRPr="00977217">
        <w:rPr>
          <w:rFonts w:ascii="Times New Roman" w:hAnsi="Times New Roman"/>
          <w:sz w:val="24"/>
          <w:szCs w:val="24"/>
          <w:lang w:val="ro-RO"/>
        </w:rPr>
        <w:t>n prezentul ordin</w:t>
      </w:r>
      <w:r w:rsidR="00A423D2" w:rsidRPr="00977217">
        <w:rPr>
          <w:rFonts w:ascii="Times New Roman" w:hAnsi="Times New Roman"/>
          <w:sz w:val="24"/>
          <w:szCs w:val="24"/>
          <w:lang w:val="ro-RO"/>
        </w:rPr>
        <w:t>.</w:t>
      </w:r>
    </w:p>
    <w:p w14:paraId="004309B6"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sz w:val="24"/>
          <w:szCs w:val="24"/>
          <w:lang w:val="ro-RO"/>
        </w:rPr>
        <w:t>Art.</w:t>
      </w:r>
      <w:r w:rsidR="002E5722" w:rsidRPr="00977217">
        <w:rPr>
          <w:rFonts w:ascii="Times New Roman" w:hAnsi="Times New Roman"/>
          <w:sz w:val="24"/>
          <w:szCs w:val="24"/>
          <w:lang w:val="ro-RO"/>
        </w:rPr>
        <w:t xml:space="preserve"> </w:t>
      </w:r>
      <w:r w:rsidR="002053B1" w:rsidRPr="00977217">
        <w:rPr>
          <w:rFonts w:ascii="Times New Roman" w:hAnsi="Times New Roman"/>
          <w:sz w:val="24"/>
          <w:szCs w:val="24"/>
          <w:lang w:val="ro-RO"/>
        </w:rPr>
        <w:t>3</w:t>
      </w:r>
      <w:r w:rsidRPr="00977217">
        <w:rPr>
          <w:rFonts w:ascii="Times New Roman" w:hAnsi="Times New Roman"/>
          <w:sz w:val="24"/>
          <w:szCs w:val="24"/>
          <w:lang w:val="ro-RO"/>
        </w:rPr>
        <w:t xml:space="preserve">. </w:t>
      </w:r>
      <w:r w:rsidRPr="00977217">
        <w:rPr>
          <w:rFonts w:ascii="Times New Roman" w:hAnsi="Times New Roman"/>
          <w:bCs/>
          <w:sz w:val="24"/>
          <w:szCs w:val="24"/>
          <w:lang w:val="ro-RO"/>
        </w:rPr>
        <w:t>Autoritățile</w:t>
      </w:r>
      <w:r w:rsidR="00504B3E" w:rsidRPr="00977217">
        <w:rPr>
          <w:rFonts w:ascii="Times New Roman" w:hAnsi="Times New Roman"/>
          <w:bCs/>
          <w:sz w:val="24"/>
          <w:szCs w:val="24"/>
          <w:lang w:val="ro-RO"/>
        </w:rPr>
        <w:t>/entitățile</w:t>
      </w:r>
      <w:r w:rsidRPr="00977217">
        <w:rPr>
          <w:rFonts w:ascii="Times New Roman" w:hAnsi="Times New Roman"/>
          <w:bCs/>
          <w:sz w:val="24"/>
          <w:szCs w:val="24"/>
          <w:lang w:val="ro-RO"/>
        </w:rPr>
        <w:t xml:space="preserve"> contractante pot utiliza </w:t>
      </w:r>
      <w:r w:rsidR="001C68E6" w:rsidRPr="00977217">
        <w:rPr>
          <w:rFonts w:ascii="Times New Roman" w:hAnsi="Times New Roman"/>
          <w:bCs/>
          <w:sz w:val="24"/>
          <w:szCs w:val="24"/>
          <w:lang w:val="ro-RO"/>
        </w:rPr>
        <w:t>specificații tehnice</w:t>
      </w:r>
      <w:r w:rsidR="00B51853">
        <w:rPr>
          <w:rFonts w:ascii="Times New Roman" w:hAnsi="Times New Roman"/>
          <w:bCs/>
          <w:sz w:val="24"/>
          <w:szCs w:val="24"/>
          <w:lang w:val="ro-RO"/>
        </w:rPr>
        <w:t xml:space="preserve"> de mediu</w:t>
      </w:r>
      <w:r w:rsidR="007969A0" w:rsidRPr="00977217">
        <w:rPr>
          <w:rFonts w:ascii="Times New Roman" w:hAnsi="Times New Roman"/>
          <w:bCs/>
          <w:sz w:val="24"/>
          <w:szCs w:val="24"/>
          <w:lang w:val="ro-RO"/>
        </w:rPr>
        <w:t xml:space="preserve"> </w:t>
      </w:r>
      <w:r w:rsidRPr="00977217">
        <w:rPr>
          <w:rFonts w:ascii="Times New Roman" w:hAnsi="Times New Roman"/>
          <w:bCs/>
          <w:sz w:val="24"/>
          <w:szCs w:val="24"/>
          <w:lang w:val="ro-RO"/>
        </w:rPr>
        <w:t xml:space="preserve">suplimentare față de </w:t>
      </w:r>
      <w:r w:rsidR="007969A0" w:rsidRPr="00977217">
        <w:rPr>
          <w:rFonts w:ascii="Times New Roman" w:hAnsi="Times New Roman"/>
          <w:bCs/>
          <w:sz w:val="24"/>
          <w:szCs w:val="24"/>
          <w:lang w:val="ro-RO"/>
        </w:rPr>
        <w:t xml:space="preserve">cerințele </w:t>
      </w:r>
      <w:r w:rsidRPr="00977217">
        <w:rPr>
          <w:rFonts w:ascii="Times New Roman" w:hAnsi="Times New Roman"/>
          <w:bCs/>
          <w:sz w:val="24"/>
          <w:szCs w:val="24"/>
          <w:lang w:val="ro-RO"/>
        </w:rPr>
        <w:t>minime de mediu prevăzute de prezentul ordin, în funcție de specificul activității.</w:t>
      </w:r>
    </w:p>
    <w:p w14:paraId="26D838AD" w14:textId="77777777" w:rsidR="003B0A87" w:rsidRPr="00977217" w:rsidRDefault="00242F61"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Art</w:t>
      </w:r>
      <w:r w:rsidR="00CC3E9B" w:rsidRPr="00977217">
        <w:rPr>
          <w:rFonts w:ascii="Times New Roman" w:hAnsi="Times New Roman"/>
          <w:bCs/>
          <w:sz w:val="24"/>
          <w:szCs w:val="24"/>
          <w:lang w:val="ro-RO"/>
        </w:rPr>
        <w:t>.</w:t>
      </w:r>
      <w:r w:rsidR="002E5722" w:rsidRPr="00977217">
        <w:rPr>
          <w:rFonts w:ascii="Times New Roman" w:hAnsi="Times New Roman"/>
          <w:bCs/>
          <w:sz w:val="24"/>
          <w:szCs w:val="24"/>
          <w:lang w:val="ro-RO"/>
        </w:rPr>
        <w:t xml:space="preserve"> </w:t>
      </w:r>
      <w:r w:rsidR="002053B1" w:rsidRPr="00977217">
        <w:rPr>
          <w:rFonts w:ascii="Times New Roman" w:hAnsi="Times New Roman"/>
          <w:bCs/>
          <w:sz w:val="24"/>
          <w:szCs w:val="24"/>
          <w:lang w:val="ro-RO"/>
        </w:rPr>
        <w:t>4</w:t>
      </w:r>
      <w:r w:rsidRPr="00977217">
        <w:rPr>
          <w:rFonts w:ascii="Times New Roman" w:hAnsi="Times New Roman"/>
          <w:bCs/>
          <w:sz w:val="24"/>
          <w:szCs w:val="24"/>
          <w:lang w:val="ro-RO"/>
        </w:rPr>
        <w:t xml:space="preserve">. </w:t>
      </w:r>
      <w:r w:rsidR="007969A0" w:rsidRPr="00977217">
        <w:rPr>
          <w:rFonts w:ascii="Times New Roman" w:hAnsi="Times New Roman"/>
          <w:bCs/>
          <w:sz w:val="24"/>
          <w:szCs w:val="24"/>
          <w:lang w:val="ro-RO"/>
        </w:rPr>
        <w:t xml:space="preserve">Cerințele </w:t>
      </w:r>
      <w:r w:rsidRPr="00977217">
        <w:rPr>
          <w:rFonts w:ascii="Times New Roman" w:hAnsi="Times New Roman"/>
          <w:bCs/>
          <w:sz w:val="24"/>
          <w:szCs w:val="24"/>
          <w:lang w:val="ro-RO"/>
        </w:rPr>
        <w:t>minime privind protec</w:t>
      </w:r>
      <w:r w:rsidR="002053B1" w:rsidRPr="00977217">
        <w:rPr>
          <w:rFonts w:ascii="Times New Roman" w:hAnsi="Times New Roman"/>
          <w:bCs/>
          <w:sz w:val="24"/>
          <w:szCs w:val="24"/>
          <w:lang w:val="ro-RO"/>
        </w:rPr>
        <w:t>ț</w:t>
      </w:r>
      <w:r w:rsidRPr="00977217">
        <w:rPr>
          <w:rFonts w:ascii="Times New Roman" w:hAnsi="Times New Roman"/>
          <w:bCs/>
          <w:sz w:val="24"/>
          <w:szCs w:val="24"/>
          <w:lang w:val="ro-RO"/>
        </w:rPr>
        <w:t>ia mediului se refer</w:t>
      </w:r>
      <w:r w:rsidR="002053B1" w:rsidRPr="00977217">
        <w:rPr>
          <w:rFonts w:ascii="Times New Roman" w:hAnsi="Times New Roman"/>
          <w:bCs/>
          <w:sz w:val="24"/>
          <w:szCs w:val="24"/>
          <w:lang w:val="ro-RO"/>
        </w:rPr>
        <w:t>ă</w:t>
      </w:r>
      <w:r w:rsidRPr="00977217">
        <w:rPr>
          <w:rFonts w:ascii="Times New Roman" w:hAnsi="Times New Roman"/>
          <w:bCs/>
          <w:sz w:val="24"/>
          <w:szCs w:val="24"/>
          <w:lang w:val="ro-RO"/>
        </w:rPr>
        <w:t xml:space="preserve"> la </w:t>
      </w:r>
      <w:r w:rsidR="007969A0" w:rsidRPr="00977217">
        <w:rPr>
          <w:rFonts w:ascii="Times New Roman" w:hAnsi="Times New Roman"/>
          <w:bCs/>
          <w:sz w:val="24"/>
          <w:szCs w:val="24"/>
          <w:lang w:val="ro-RO"/>
        </w:rPr>
        <w:t xml:space="preserve">specificații </w:t>
      </w:r>
      <w:r w:rsidRPr="00977217">
        <w:rPr>
          <w:rFonts w:ascii="Times New Roman" w:hAnsi="Times New Roman"/>
          <w:bCs/>
          <w:sz w:val="24"/>
          <w:szCs w:val="24"/>
          <w:lang w:val="ro-RO"/>
        </w:rPr>
        <w:t xml:space="preserve">tehnice cu privire la produsele </w:t>
      </w:r>
      <w:r w:rsidR="002053B1" w:rsidRPr="00977217">
        <w:rPr>
          <w:rFonts w:ascii="Times New Roman" w:hAnsi="Times New Roman"/>
          <w:bCs/>
          <w:sz w:val="24"/>
          <w:szCs w:val="24"/>
          <w:lang w:val="ro-RO"/>
        </w:rPr>
        <w:t>ș</w:t>
      </w:r>
      <w:r w:rsidRPr="00977217">
        <w:rPr>
          <w:rFonts w:ascii="Times New Roman" w:hAnsi="Times New Roman"/>
          <w:bCs/>
          <w:sz w:val="24"/>
          <w:szCs w:val="24"/>
          <w:lang w:val="ro-RO"/>
        </w:rPr>
        <w:t>i serviciile prev</w:t>
      </w:r>
      <w:r w:rsidR="002053B1" w:rsidRPr="00977217">
        <w:rPr>
          <w:rFonts w:ascii="Times New Roman" w:hAnsi="Times New Roman"/>
          <w:bCs/>
          <w:sz w:val="24"/>
          <w:szCs w:val="24"/>
          <w:lang w:val="ro-RO"/>
        </w:rPr>
        <w:t>ă</w:t>
      </w:r>
      <w:r w:rsidRPr="00977217">
        <w:rPr>
          <w:rFonts w:ascii="Times New Roman" w:hAnsi="Times New Roman"/>
          <w:bCs/>
          <w:sz w:val="24"/>
          <w:szCs w:val="24"/>
          <w:lang w:val="ro-RO"/>
        </w:rPr>
        <w:t>zute de prezentul ordin.</w:t>
      </w:r>
    </w:p>
    <w:p w14:paraId="5003091C" w14:textId="77777777" w:rsidR="00C0780A"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Art. </w:t>
      </w:r>
      <w:r w:rsidR="00CC3E9B" w:rsidRPr="00977217">
        <w:rPr>
          <w:rFonts w:ascii="Times New Roman" w:hAnsi="Times New Roman"/>
          <w:bCs/>
          <w:sz w:val="24"/>
          <w:szCs w:val="24"/>
          <w:lang w:val="ro-RO"/>
        </w:rPr>
        <w:t>5</w:t>
      </w:r>
      <w:r w:rsidRPr="00977217">
        <w:rPr>
          <w:rFonts w:ascii="Times New Roman" w:hAnsi="Times New Roman"/>
          <w:bCs/>
          <w:sz w:val="24"/>
          <w:szCs w:val="24"/>
          <w:lang w:val="ro-RO"/>
        </w:rPr>
        <w:t xml:space="preserve">. </w:t>
      </w:r>
      <w:r w:rsidRPr="00977217">
        <w:rPr>
          <w:rFonts w:ascii="Times New Roman" w:hAnsi="Times New Roman"/>
          <w:bCs/>
          <w:i/>
          <w:sz w:val="24"/>
          <w:szCs w:val="24"/>
          <w:lang w:val="ro-RO"/>
        </w:rPr>
        <w:t>Ghidul</w:t>
      </w:r>
      <w:r w:rsidRPr="00977217">
        <w:rPr>
          <w:rFonts w:ascii="Times New Roman" w:hAnsi="Times New Roman"/>
          <w:bCs/>
          <w:sz w:val="24"/>
          <w:szCs w:val="24"/>
          <w:lang w:val="ro-RO"/>
        </w:rPr>
        <w:t xml:space="preserve"> prevăzut în Anexa la prezentul Ordin se revizuiește ori de câte ori este nevoie.</w:t>
      </w:r>
      <w:r w:rsidR="001915A6" w:rsidRPr="00977217">
        <w:rPr>
          <w:rFonts w:ascii="Times New Roman" w:hAnsi="Times New Roman"/>
          <w:bCs/>
          <w:sz w:val="24"/>
          <w:szCs w:val="24"/>
          <w:lang w:val="ro-RO"/>
        </w:rPr>
        <w:t xml:space="preserve">  </w:t>
      </w:r>
    </w:p>
    <w:p w14:paraId="1F814B3E"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bCs/>
          <w:sz w:val="24"/>
          <w:szCs w:val="24"/>
          <w:lang w:val="ro-RO"/>
        </w:rPr>
        <w:t xml:space="preserve">Art. </w:t>
      </w:r>
      <w:r w:rsidR="00CC3E9B" w:rsidRPr="00977217">
        <w:rPr>
          <w:rFonts w:ascii="Times New Roman" w:hAnsi="Times New Roman"/>
          <w:bCs/>
          <w:sz w:val="24"/>
          <w:szCs w:val="24"/>
          <w:lang w:val="ro-RO"/>
        </w:rPr>
        <w:t>6</w:t>
      </w:r>
      <w:r w:rsidRPr="00977217">
        <w:rPr>
          <w:rFonts w:ascii="Times New Roman" w:hAnsi="Times New Roman"/>
          <w:bCs/>
          <w:sz w:val="24"/>
          <w:szCs w:val="24"/>
          <w:lang w:val="ro-RO"/>
        </w:rPr>
        <w:t xml:space="preserve">. </w:t>
      </w:r>
      <w:r w:rsidRPr="00977217">
        <w:rPr>
          <w:rFonts w:ascii="Times New Roman" w:hAnsi="Times New Roman"/>
          <w:sz w:val="24"/>
          <w:szCs w:val="24"/>
          <w:lang w:val="ro-RO"/>
        </w:rPr>
        <w:t xml:space="preserve">Prezentul ordin se publică în Monitorul Oficial al României, Partea I. </w:t>
      </w:r>
    </w:p>
    <w:p w14:paraId="3E305BB8" w14:textId="77777777" w:rsidR="00A423D2" w:rsidRPr="00977217" w:rsidRDefault="00A423D2" w:rsidP="00900D04">
      <w:pPr>
        <w:spacing w:before="40" w:after="40" w:line="264" w:lineRule="auto"/>
        <w:ind w:left="462" w:hanging="14"/>
        <w:rPr>
          <w:rFonts w:ascii="Times New Roman" w:hAnsi="Times New Roman"/>
          <w:sz w:val="24"/>
          <w:szCs w:val="24"/>
          <w:lang w:val="ro-RO"/>
        </w:rPr>
      </w:pPr>
    </w:p>
    <w:p w14:paraId="603B85A6" w14:textId="77777777" w:rsidR="001C41B0" w:rsidRPr="00977217" w:rsidRDefault="001C41B0" w:rsidP="00900D04">
      <w:pPr>
        <w:spacing w:before="40" w:after="40" w:line="264" w:lineRule="auto"/>
        <w:ind w:left="462" w:hanging="14"/>
        <w:rPr>
          <w:rFonts w:ascii="Times New Roman" w:hAnsi="Times New Roman"/>
          <w:sz w:val="24"/>
          <w:szCs w:val="24"/>
          <w:lang w:val="ro-RO"/>
        </w:rPr>
      </w:pPr>
    </w:p>
    <w:p w14:paraId="6683090B" w14:textId="77777777" w:rsidR="001C41B0" w:rsidRPr="00977217" w:rsidRDefault="001C41B0" w:rsidP="00900D04">
      <w:pPr>
        <w:spacing w:before="40" w:after="40" w:line="264" w:lineRule="auto"/>
        <w:ind w:left="462" w:hanging="14"/>
        <w:rPr>
          <w:rFonts w:ascii="Times New Roman" w:hAnsi="Times New Roman"/>
          <w:sz w:val="24"/>
          <w:szCs w:val="24"/>
          <w:lang w:val="ro-RO"/>
        </w:rPr>
      </w:pPr>
    </w:p>
    <w:p w14:paraId="4BFEDFBC" w14:textId="77777777" w:rsidR="00A423D2" w:rsidRPr="00977217" w:rsidRDefault="00A423D2" w:rsidP="00900D04">
      <w:pPr>
        <w:spacing w:before="40" w:after="40" w:line="264" w:lineRule="auto"/>
        <w:ind w:left="462" w:hanging="14"/>
        <w:rPr>
          <w:rFonts w:ascii="Times New Roman" w:hAnsi="Times New Roman"/>
          <w:b/>
          <w:sz w:val="24"/>
          <w:szCs w:val="24"/>
          <w:lang w:val="ro-RO"/>
        </w:rPr>
      </w:pPr>
      <w:r w:rsidRPr="00977217">
        <w:rPr>
          <w:rFonts w:ascii="Times New Roman" w:hAnsi="Times New Roman"/>
          <w:b/>
          <w:sz w:val="24"/>
          <w:szCs w:val="24"/>
          <w:lang w:val="ro-RO"/>
        </w:rPr>
        <w:t xml:space="preserve">VICEPRIM-MINISTRU,                                                                               PREȘEDINTE </w:t>
      </w:r>
    </w:p>
    <w:p w14:paraId="0BDA08FD" w14:textId="77777777" w:rsidR="001C41B0" w:rsidRPr="00977217" w:rsidRDefault="001C41B0" w:rsidP="00900D04">
      <w:pPr>
        <w:spacing w:before="40" w:after="40" w:line="264" w:lineRule="auto"/>
        <w:ind w:left="462" w:hanging="14"/>
        <w:rPr>
          <w:rFonts w:ascii="Times New Roman" w:hAnsi="Times New Roman"/>
          <w:b/>
          <w:sz w:val="24"/>
          <w:szCs w:val="24"/>
          <w:lang w:val="ro-RO"/>
        </w:rPr>
      </w:pPr>
    </w:p>
    <w:p w14:paraId="469795A5" w14:textId="77777777" w:rsidR="000D0C77" w:rsidRPr="00977217" w:rsidRDefault="000D0C77" w:rsidP="00900D04">
      <w:pPr>
        <w:spacing w:before="40" w:after="40" w:line="264" w:lineRule="auto"/>
        <w:ind w:left="462" w:hanging="14"/>
        <w:rPr>
          <w:rFonts w:ascii="Times New Roman" w:hAnsi="Times New Roman"/>
          <w:b/>
          <w:sz w:val="24"/>
          <w:szCs w:val="24"/>
          <w:lang w:val="ro-RO"/>
        </w:rPr>
      </w:pPr>
      <w:r w:rsidRPr="00977217">
        <w:rPr>
          <w:rFonts w:ascii="Times New Roman" w:hAnsi="Times New Roman"/>
          <w:b/>
          <w:sz w:val="24"/>
          <w:szCs w:val="24"/>
          <w:lang w:val="ro-RO"/>
        </w:rPr>
        <w:t xml:space="preserve">MINISTRUL MEDIULUI                                                                   AGENȚIA NAȚIONALĂ </w:t>
      </w:r>
    </w:p>
    <w:p w14:paraId="4054BC93" w14:textId="77777777" w:rsidR="00A423D2" w:rsidRPr="00977217" w:rsidRDefault="000D0C77" w:rsidP="00900D04">
      <w:pPr>
        <w:spacing w:before="40" w:after="40" w:line="264" w:lineRule="auto"/>
        <w:ind w:left="462" w:hanging="14"/>
        <w:rPr>
          <w:rFonts w:ascii="Times New Roman" w:hAnsi="Times New Roman"/>
          <w:b/>
          <w:sz w:val="24"/>
          <w:szCs w:val="24"/>
          <w:lang w:val="ro-RO"/>
        </w:rPr>
      </w:pPr>
      <w:r w:rsidRPr="00977217">
        <w:rPr>
          <w:rFonts w:ascii="Times New Roman" w:hAnsi="Times New Roman"/>
          <w:b/>
          <w:sz w:val="24"/>
          <w:szCs w:val="24"/>
          <w:lang w:val="ro-RO"/>
        </w:rPr>
        <w:t xml:space="preserve">                                                                                                          PENTRU ACHIZIȚII PUBLICE                     </w:t>
      </w:r>
    </w:p>
    <w:p w14:paraId="0DD320E2" w14:textId="77777777" w:rsidR="001C41B0" w:rsidRPr="00977217" w:rsidRDefault="001C41B0" w:rsidP="00900D04">
      <w:pPr>
        <w:spacing w:before="40" w:after="40" w:line="264" w:lineRule="auto"/>
        <w:ind w:left="462" w:hanging="14"/>
        <w:rPr>
          <w:rFonts w:ascii="Times New Roman" w:hAnsi="Times New Roman"/>
          <w:b/>
          <w:sz w:val="24"/>
          <w:szCs w:val="24"/>
          <w:lang w:val="ro-RO"/>
        </w:rPr>
      </w:pPr>
    </w:p>
    <w:p w14:paraId="77A12A88" w14:textId="77777777" w:rsidR="00A423D2" w:rsidRPr="00977217" w:rsidRDefault="00A423D2" w:rsidP="00900D04">
      <w:pPr>
        <w:spacing w:before="40" w:after="40" w:line="264" w:lineRule="auto"/>
        <w:ind w:left="462" w:hanging="14"/>
        <w:rPr>
          <w:rFonts w:ascii="Times New Roman" w:hAnsi="Times New Roman"/>
          <w:b/>
          <w:sz w:val="24"/>
          <w:szCs w:val="24"/>
          <w:lang w:val="ro-RO"/>
        </w:rPr>
      </w:pPr>
      <w:r w:rsidRPr="00977217">
        <w:rPr>
          <w:rFonts w:ascii="Times New Roman" w:hAnsi="Times New Roman"/>
          <w:b/>
          <w:sz w:val="24"/>
          <w:lang w:val="ro-RO"/>
        </w:rPr>
        <w:t>Grațiela</w:t>
      </w:r>
      <w:r w:rsidR="00DB3DEB" w:rsidRPr="00977217">
        <w:rPr>
          <w:rFonts w:ascii="Times New Roman" w:hAnsi="Times New Roman"/>
          <w:b/>
          <w:sz w:val="24"/>
          <w:lang w:val="ro-RO"/>
        </w:rPr>
        <w:t xml:space="preserve"> </w:t>
      </w:r>
      <w:r w:rsidRPr="00977217">
        <w:rPr>
          <w:rFonts w:ascii="Times New Roman" w:hAnsi="Times New Roman"/>
          <w:b/>
          <w:sz w:val="24"/>
          <w:lang w:val="ro-RO"/>
        </w:rPr>
        <w:t>Leocadia GAVRILESCU</w:t>
      </w:r>
      <w:r w:rsidRPr="00977217">
        <w:rPr>
          <w:rFonts w:ascii="Times New Roman" w:hAnsi="Times New Roman"/>
          <w:b/>
          <w:sz w:val="24"/>
          <w:szCs w:val="24"/>
          <w:lang w:val="ro-RO"/>
        </w:rPr>
        <w:t xml:space="preserve">                                                              Bogdan PUŞCAŞ                                </w:t>
      </w:r>
    </w:p>
    <w:p w14:paraId="7CE99897" w14:textId="77777777" w:rsidR="00A423D2" w:rsidRPr="00977217" w:rsidRDefault="00A423D2" w:rsidP="00900D04">
      <w:pPr>
        <w:spacing w:before="40" w:after="40" w:line="264" w:lineRule="auto"/>
        <w:ind w:left="462" w:hanging="14"/>
        <w:rPr>
          <w:rFonts w:ascii="Times New Roman" w:hAnsi="Times New Roman"/>
          <w:b/>
          <w:sz w:val="24"/>
          <w:szCs w:val="24"/>
          <w:lang w:val="ro-RO"/>
        </w:rPr>
      </w:pPr>
    </w:p>
    <w:p w14:paraId="288FDC5B" w14:textId="77777777" w:rsidR="00B04311" w:rsidRPr="00977217" w:rsidRDefault="00B04311" w:rsidP="00900D04">
      <w:pPr>
        <w:spacing w:before="40" w:after="40" w:line="264" w:lineRule="auto"/>
        <w:ind w:left="0"/>
        <w:jc w:val="left"/>
        <w:rPr>
          <w:rFonts w:ascii="Times New Roman" w:hAnsi="Times New Roman"/>
          <w:sz w:val="24"/>
          <w:szCs w:val="24"/>
          <w:lang w:val="ro-RO"/>
        </w:rPr>
      </w:pPr>
      <w:r w:rsidRPr="00977217">
        <w:rPr>
          <w:rFonts w:ascii="Times New Roman" w:hAnsi="Times New Roman"/>
          <w:sz w:val="24"/>
          <w:szCs w:val="24"/>
          <w:lang w:val="ro-RO"/>
        </w:rPr>
        <w:br w:type="page"/>
      </w:r>
    </w:p>
    <w:p w14:paraId="70C72D53" w14:textId="77777777" w:rsidR="00A423D2" w:rsidRPr="00977217" w:rsidRDefault="00A423D2" w:rsidP="00900D04">
      <w:pPr>
        <w:spacing w:before="40" w:after="40" w:line="264" w:lineRule="auto"/>
        <w:ind w:left="462" w:hanging="14"/>
        <w:jc w:val="right"/>
        <w:rPr>
          <w:rFonts w:ascii="Times New Roman" w:hAnsi="Times New Roman"/>
          <w:b/>
          <w:sz w:val="24"/>
          <w:szCs w:val="24"/>
          <w:lang w:val="ro-RO"/>
        </w:rPr>
      </w:pPr>
      <w:r w:rsidRPr="00977217">
        <w:rPr>
          <w:rFonts w:ascii="Times New Roman" w:hAnsi="Times New Roman"/>
          <w:b/>
          <w:sz w:val="24"/>
          <w:szCs w:val="24"/>
          <w:lang w:val="ro-RO"/>
        </w:rPr>
        <w:lastRenderedPageBreak/>
        <w:t>ANEXĂ</w:t>
      </w:r>
    </w:p>
    <w:p w14:paraId="2422CE87" w14:textId="77777777" w:rsidR="00DB3DEB" w:rsidRPr="00977217" w:rsidRDefault="00DB3DEB" w:rsidP="00900D04">
      <w:pPr>
        <w:spacing w:before="40" w:after="40" w:line="264" w:lineRule="auto"/>
        <w:ind w:left="462" w:hanging="14"/>
        <w:jc w:val="center"/>
        <w:rPr>
          <w:rFonts w:ascii="Times New Roman" w:hAnsi="Times New Roman"/>
          <w:b/>
          <w:sz w:val="24"/>
          <w:szCs w:val="24"/>
          <w:lang w:val="ro-RO"/>
        </w:rPr>
      </w:pPr>
    </w:p>
    <w:p w14:paraId="6659D0CE" w14:textId="77777777" w:rsidR="00A423D2" w:rsidRPr="00977217" w:rsidRDefault="00A423D2" w:rsidP="00900D04">
      <w:pPr>
        <w:spacing w:before="40" w:after="40" w:line="264" w:lineRule="auto"/>
        <w:ind w:left="462" w:hanging="14"/>
        <w:jc w:val="center"/>
        <w:rPr>
          <w:rFonts w:ascii="Times New Roman" w:hAnsi="Times New Roman"/>
          <w:b/>
          <w:sz w:val="24"/>
          <w:szCs w:val="24"/>
          <w:lang w:val="ro-RO"/>
        </w:rPr>
      </w:pPr>
      <w:r w:rsidRPr="00977217">
        <w:rPr>
          <w:rFonts w:ascii="Times New Roman" w:hAnsi="Times New Roman"/>
          <w:b/>
          <w:sz w:val="24"/>
          <w:szCs w:val="24"/>
          <w:lang w:val="ro-RO"/>
        </w:rPr>
        <w:t>Ghid de achiziții publice verzi</w:t>
      </w:r>
    </w:p>
    <w:p w14:paraId="1EAC5EC8" w14:textId="77777777" w:rsidR="00A423D2" w:rsidRPr="00977217" w:rsidRDefault="00A423D2" w:rsidP="00900D04">
      <w:pPr>
        <w:spacing w:before="40" w:after="40" w:line="264" w:lineRule="auto"/>
        <w:ind w:left="462" w:hanging="14"/>
        <w:jc w:val="center"/>
        <w:rPr>
          <w:rFonts w:ascii="Times New Roman" w:hAnsi="Times New Roman"/>
          <w:sz w:val="24"/>
          <w:lang w:val="ro-RO"/>
        </w:rPr>
      </w:pPr>
      <w:r w:rsidRPr="00977217">
        <w:rPr>
          <w:rFonts w:ascii="Times New Roman" w:hAnsi="Times New Roman"/>
          <w:b/>
          <w:bCs/>
          <w:sz w:val="24"/>
          <w:szCs w:val="24"/>
          <w:lang w:val="ro-RO"/>
        </w:rPr>
        <w:t xml:space="preserve">care cuprinde </w:t>
      </w:r>
      <w:r w:rsidR="002A4871" w:rsidRPr="00977217">
        <w:rPr>
          <w:rFonts w:ascii="Times New Roman" w:hAnsi="Times New Roman"/>
          <w:b/>
          <w:bCs/>
          <w:sz w:val="24"/>
          <w:szCs w:val="24"/>
          <w:lang w:val="ro-RO"/>
        </w:rPr>
        <w:t xml:space="preserve">cerințe </w:t>
      </w:r>
      <w:r w:rsidRPr="00977217">
        <w:rPr>
          <w:rFonts w:ascii="Times New Roman" w:hAnsi="Times New Roman"/>
          <w:b/>
          <w:bCs/>
          <w:sz w:val="24"/>
          <w:szCs w:val="24"/>
          <w:lang w:val="ro-RO"/>
        </w:rPr>
        <w:t xml:space="preserve">minime privind protecția mediului pentru  </w:t>
      </w:r>
      <w:r w:rsidR="002A4871" w:rsidRPr="00977217">
        <w:rPr>
          <w:rFonts w:ascii="Times New Roman" w:hAnsi="Times New Roman"/>
          <w:b/>
          <w:bCs/>
          <w:sz w:val="24"/>
          <w:szCs w:val="24"/>
          <w:lang w:val="ro-RO"/>
        </w:rPr>
        <w:t>anumite</w:t>
      </w:r>
      <w:r w:rsidR="0065267E" w:rsidRPr="00977217">
        <w:rPr>
          <w:rFonts w:ascii="Times New Roman" w:hAnsi="Times New Roman"/>
          <w:b/>
          <w:bCs/>
          <w:sz w:val="24"/>
          <w:szCs w:val="24"/>
          <w:lang w:val="ro-RO"/>
        </w:rPr>
        <w:t xml:space="preserve"> </w:t>
      </w:r>
      <w:r w:rsidRPr="00977217">
        <w:rPr>
          <w:rFonts w:ascii="Times New Roman" w:hAnsi="Times New Roman"/>
          <w:b/>
          <w:bCs/>
          <w:sz w:val="24"/>
          <w:szCs w:val="24"/>
          <w:lang w:val="ro-RO"/>
        </w:rPr>
        <w:t xml:space="preserve">grupe de produse și servicii </w:t>
      </w:r>
      <w:r w:rsidR="002A4871" w:rsidRPr="00977217">
        <w:rPr>
          <w:rFonts w:ascii="Times New Roman" w:hAnsi="Times New Roman"/>
          <w:b/>
          <w:bCs/>
          <w:sz w:val="24"/>
          <w:szCs w:val="24"/>
          <w:lang w:val="ro-RO"/>
        </w:rPr>
        <w:t xml:space="preserve">ce </w:t>
      </w:r>
      <w:r w:rsidR="00C95B78" w:rsidRPr="00977217">
        <w:rPr>
          <w:rFonts w:ascii="Times New Roman" w:hAnsi="Times New Roman"/>
          <w:b/>
          <w:bCs/>
          <w:sz w:val="24"/>
          <w:szCs w:val="24"/>
          <w:lang w:val="ro-RO"/>
        </w:rPr>
        <w:t>se</w:t>
      </w:r>
      <w:r w:rsidR="002A4871" w:rsidRPr="00977217">
        <w:rPr>
          <w:rFonts w:ascii="Times New Roman" w:hAnsi="Times New Roman"/>
          <w:b/>
          <w:bCs/>
          <w:sz w:val="24"/>
          <w:szCs w:val="24"/>
          <w:lang w:val="ro-RO"/>
        </w:rPr>
        <w:t xml:space="preserve"> </w:t>
      </w:r>
      <w:r w:rsidR="00C95B78" w:rsidRPr="00977217">
        <w:rPr>
          <w:rFonts w:ascii="Times New Roman" w:hAnsi="Times New Roman"/>
          <w:b/>
          <w:bCs/>
          <w:sz w:val="24"/>
          <w:szCs w:val="24"/>
          <w:lang w:val="ro-RO"/>
        </w:rPr>
        <w:t>solicită la</w:t>
      </w:r>
      <w:r w:rsidR="00500521" w:rsidRPr="00977217">
        <w:rPr>
          <w:rFonts w:ascii="Times New Roman" w:hAnsi="Times New Roman"/>
          <w:b/>
          <w:bCs/>
          <w:sz w:val="24"/>
          <w:szCs w:val="24"/>
          <w:lang w:val="ro-RO"/>
        </w:rPr>
        <w:t xml:space="preserve"> nivelul</w:t>
      </w:r>
      <w:r w:rsidR="002A4871" w:rsidRPr="00977217">
        <w:rPr>
          <w:rFonts w:ascii="Times New Roman" w:hAnsi="Times New Roman"/>
          <w:b/>
          <w:bCs/>
          <w:sz w:val="24"/>
          <w:szCs w:val="24"/>
          <w:lang w:val="ro-RO"/>
        </w:rPr>
        <w:t xml:space="preserve"> </w:t>
      </w:r>
      <w:r w:rsidR="00B635DA" w:rsidRPr="00977217">
        <w:rPr>
          <w:rFonts w:ascii="Times New Roman" w:hAnsi="Times New Roman"/>
          <w:b/>
          <w:bCs/>
          <w:sz w:val="24"/>
          <w:szCs w:val="24"/>
          <w:lang w:val="ro-RO"/>
        </w:rPr>
        <w:t>caiete</w:t>
      </w:r>
      <w:r w:rsidR="00500521" w:rsidRPr="00977217">
        <w:rPr>
          <w:rFonts w:ascii="Times New Roman" w:hAnsi="Times New Roman"/>
          <w:b/>
          <w:bCs/>
          <w:sz w:val="24"/>
          <w:szCs w:val="24"/>
          <w:lang w:val="ro-RO"/>
        </w:rPr>
        <w:t>lor</w:t>
      </w:r>
      <w:r w:rsidRPr="00977217">
        <w:rPr>
          <w:rFonts w:ascii="Times New Roman" w:hAnsi="Times New Roman"/>
          <w:b/>
          <w:bCs/>
          <w:sz w:val="24"/>
          <w:szCs w:val="24"/>
          <w:lang w:val="ro-RO"/>
        </w:rPr>
        <w:t xml:space="preserve"> de sarcini </w:t>
      </w:r>
    </w:p>
    <w:p w14:paraId="55BCE05E"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p>
    <w:p w14:paraId="49F85B74" w14:textId="77777777" w:rsidR="00C055BE" w:rsidRPr="00977217" w:rsidRDefault="00C055BE" w:rsidP="00900D04">
      <w:pPr>
        <w:spacing w:before="40" w:after="40" w:line="264" w:lineRule="auto"/>
        <w:ind w:left="462" w:hanging="14"/>
        <w:rPr>
          <w:rFonts w:ascii="Times New Roman" w:hAnsi="Times New Roman"/>
          <w:b/>
          <w:bCs/>
          <w:sz w:val="24"/>
          <w:szCs w:val="24"/>
          <w:lang w:val="ro-RO"/>
        </w:rPr>
      </w:pPr>
      <w:r w:rsidRPr="00977217">
        <w:rPr>
          <w:rFonts w:ascii="Times New Roman" w:hAnsi="Times New Roman"/>
          <w:b/>
          <w:bCs/>
          <w:sz w:val="24"/>
          <w:szCs w:val="24"/>
          <w:lang w:val="ro-RO"/>
        </w:rPr>
        <w:t xml:space="preserve">I. Informații generale </w:t>
      </w:r>
    </w:p>
    <w:p w14:paraId="57D93ACB"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Prezentul ghid conține </w:t>
      </w:r>
      <w:r w:rsidR="00A46710" w:rsidRPr="00977217">
        <w:rPr>
          <w:rFonts w:ascii="Times New Roman" w:hAnsi="Times New Roman"/>
          <w:bCs/>
          <w:sz w:val="24"/>
          <w:szCs w:val="24"/>
          <w:lang w:val="ro-RO"/>
        </w:rPr>
        <w:t xml:space="preserve">cerințele </w:t>
      </w:r>
      <w:r w:rsidRPr="00977217">
        <w:rPr>
          <w:rFonts w:ascii="Times New Roman" w:hAnsi="Times New Roman"/>
          <w:bCs/>
          <w:sz w:val="24"/>
          <w:szCs w:val="24"/>
          <w:lang w:val="ro-RO"/>
        </w:rPr>
        <w:t>minime privind protecția mediului pentru achizițiile publice verzi</w:t>
      </w:r>
      <w:r w:rsidR="00513662" w:rsidRPr="00977217">
        <w:rPr>
          <w:rStyle w:val="FootnoteReference"/>
          <w:rFonts w:ascii="Times New Roman" w:hAnsi="Times New Roman"/>
          <w:bCs/>
          <w:sz w:val="24"/>
          <w:szCs w:val="24"/>
          <w:lang w:val="ro-RO"/>
        </w:rPr>
        <w:footnoteReference w:id="2"/>
      </w:r>
      <w:r w:rsidRPr="00977217">
        <w:rPr>
          <w:rFonts w:ascii="Times New Roman" w:hAnsi="Times New Roman"/>
          <w:bCs/>
          <w:sz w:val="24"/>
          <w:szCs w:val="24"/>
          <w:lang w:val="ro-RO"/>
        </w:rPr>
        <w:t xml:space="preserve"> </w:t>
      </w:r>
      <w:r w:rsidR="000376EF" w:rsidRPr="00977217">
        <w:rPr>
          <w:rFonts w:ascii="Times New Roman" w:hAnsi="Times New Roman"/>
          <w:bCs/>
          <w:sz w:val="24"/>
          <w:szCs w:val="24"/>
          <w:lang w:val="ro-RO"/>
        </w:rPr>
        <w:t xml:space="preserve">aferente </w:t>
      </w:r>
      <w:r w:rsidR="00A46710" w:rsidRPr="00977217">
        <w:rPr>
          <w:rFonts w:ascii="Times New Roman" w:hAnsi="Times New Roman"/>
          <w:bCs/>
          <w:sz w:val="24"/>
          <w:szCs w:val="24"/>
          <w:lang w:val="ro-RO"/>
        </w:rPr>
        <w:t>anumit</w:t>
      </w:r>
      <w:r w:rsidR="000376EF" w:rsidRPr="00977217">
        <w:rPr>
          <w:rFonts w:ascii="Times New Roman" w:hAnsi="Times New Roman"/>
          <w:bCs/>
          <w:sz w:val="24"/>
          <w:szCs w:val="24"/>
          <w:lang w:val="ro-RO"/>
        </w:rPr>
        <w:t>or</w:t>
      </w:r>
      <w:r w:rsidR="00682A1D" w:rsidRPr="00977217">
        <w:rPr>
          <w:rFonts w:ascii="Times New Roman" w:hAnsi="Times New Roman"/>
          <w:bCs/>
          <w:sz w:val="24"/>
          <w:szCs w:val="24"/>
          <w:lang w:val="ro-RO"/>
        </w:rPr>
        <w:t xml:space="preserve"> </w:t>
      </w:r>
      <w:r w:rsidRPr="00977217">
        <w:rPr>
          <w:rFonts w:ascii="Times New Roman" w:hAnsi="Times New Roman"/>
          <w:sz w:val="24"/>
          <w:szCs w:val="24"/>
          <w:lang w:val="ro-RO"/>
        </w:rPr>
        <w:t>grupe</w:t>
      </w:r>
      <w:r w:rsidRPr="00977217">
        <w:rPr>
          <w:rFonts w:ascii="Times New Roman" w:hAnsi="Times New Roman"/>
          <w:bCs/>
          <w:sz w:val="24"/>
          <w:szCs w:val="24"/>
          <w:lang w:val="ro-RO"/>
        </w:rPr>
        <w:t xml:space="preserve"> de produse și</w:t>
      </w:r>
      <w:r w:rsidR="00897C05" w:rsidRPr="00977217">
        <w:rPr>
          <w:rFonts w:ascii="Times New Roman" w:hAnsi="Times New Roman"/>
          <w:bCs/>
          <w:sz w:val="24"/>
          <w:szCs w:val="24"/>
          <w:lang w:val="ro-RO"/>
        </w:rPr>
        <w:t>/sau</w:t>
      </w:r>
      <w:r w:rsidR="00C95B78" w:rsidRPr="00977217">
        <w:rPr>
          <w:rFonts w:ascii="Times New Roman" w:hAnsi="Times New Roman"/>
          <w:bCs/>
          <w:sz w:val="24"/>
          <w:szCs w:val="24"/>
          <w:lang w:val="ro-RO"/>
        </w:rPr>
        <w:t xml:space="preserve"> servicii </w:t>
      </w:r>
      <w:r w:rsidR="00A46710" w:rsidRPr="00977217">
        <w:rPr>
          <w:rFonts w:ascii="Times New Roman" w:hAnsi="Times New Roman"/>
          <w:bCs/>
          <w:sz w:val="24"/>
          <w:szCs w:val="24"/>
          <w:lang w:val="ro-RO"/>
        </w:rPr>
        <w:t xml:space="preserve">ce </w:t>
      </w:r>
      <w:r w:rsidR="00C95B78" w:rsidRPr="00977217">
        <w:rPr>
          <w:rFonts w:ascii="Times New Roman" w:hAnsi="Times New Roman"/>
          <w:bCs/>
          <w:sz w:val="24"/>
          <w:szCs w:val="24"/>
          <w:lang w:val="ro-RO"/>
        </w:rPr>
        <w:t>se</w:t>
      </w:r>
      <w:r w:rsidR="00A46710" w:rsidRPr="00977217">
        <w:rPr>
          <w:rFonts w:ascii="Times New Roman" w:hAnsi="Times New Roman"/>
          <w:bCs/>
          <w:sz w:val="24"/>
          <w:szCs w:val="24"/>
          <w:lang w:val="ro-RO"/>
        </w:rPr>
        <w:t xml:space="preserve"> solicit</w:t>
      </w:r>
      <w:r w:rsidR="00C95B78" w:rsidRPr="00977217">
        <w:rPr>
          <w:rFonts w:ascii="Times New Roman" w:hAnsi="Times New Roman"/>
          <w:bCs/>
          <w:sz w:val="24"/>
          <w:szCs w:val="24"/>
          <w:lang w:val="ro-RO"/>
        </w:rPr>
        <w:t>ă</w:t>
      </w:r>
      <w:r w:rsidR="00A46710" w:rsidRPr="00977217">
        <w:rPr>
          <w:rFonts w:ascii="Times New Roman" w:hAnsi="Times New Roman"/>
          <w:bCs/>
          <w:sz w:val="24"/>
          <w:szCs w:val="24"/>
          <w:lang w:val="ro-RO"/>
        </w:rPr>
        <w:t xml:space="preserve"> </w:t>
      </w:r>
      <w:r w:rsidR="00500521" w:rsidRPr="00977217">
        <w:rPr>
          <w:rFonts w:ascii="Times New Roman" w:hAnsi="Times New Roman"/>
          <w:bCs/>
          <w:sz w:val="24"/>
          <w:szCs w:val="24"/>
          <w:lang w:val="ro-RO"/>
        </w:rPr>
        <w:t>la nivelul</w:t>
      </w:r>
      <w:r w:rsidRPr="00977217">
        <w:rPr>
          <w:rFonts w:ascii="Times New Roman" w:hAnsi="Times New Roman"/>
          <w:bCs/>
          <w:sz w:val="24"/>
          <w:szCs w:val="24"/>
          <w:lang w:val="ro-RO"/>
        </w:rPr>
        <w:t xml:space="preserve"> </w:t>
      </w:r>
      <w:r w:rsidR="00582523" w:rsidRPr="00977217">
        <w:rPr>
          <w:rFonts w:ascii="Times New Roman" w:hAnsi="Times New Roman"/>
          <w:bCs/>
          <w:sz w:val="24"/>
          <w:szCs w:val="24"/>
          <w:lang w:val="ro-RO"/>
        </w:rPr>
        <w:t>caiete</w:t>
      </w:r>
      <w:r w:rsidR="00500521" w:rsidRPr="00977217">
        <w:rPr>
          <w:rFonts w:ascii="Times New Roman" w:hAnsi="Times New Roman"/>
          <w:bCs/>
          <w:sz w:val="24"/>
          <w:szCs w:val="24"/>
          <w:lang w:val="ro-RO"/>
        </w:rPr>
        <w:t>lor</w:t>
      </w:r>
      <w:r w:rsidRPr="00977217">
        <w:rPr>
          <w:rFonts w:ascii="Times New Roman" w:hAnsi="Times New Roman"/>
          <w:bCs/>
          <w:sz w:val="24"/>
          <w:szCs w:val="24"/>
          <w:lang w:val="ro-RO"/>
        </w:rPr>
        <w:t xml:space="preserve"> de sarcini aferente acestora.</w:t>
      </w:r>
    </w:p>
    <w:p w14:paraId="43B16CCA"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Scopul principal este acela de a furniza autorităților</w:t>
      </w:r>
      <w:r w:rsidR="00504B3E" w:rsidRPr="00977217">
        <w:rPr>
          <w:rFonts w:ascii="Times New Roman" w:hAnsi="Times New Roman"/>
          <w:bCs/>
          <w:sz w:val="24"/>
          <w:szCs w:val="24"/>
          <w:lang w:val="ro-RO"/>
        </w:rPr>
        <w:t>/entităților</w:t>
      </w:r>
      <w:r w:rsidRPr="00977217">
        <w:rPr>
          <w:rFonts w:ascii="Times New Roman" w:hAnsi="Times New Roman"/>
          <w:bCs/>
          <w:sz w:val="24"/>
          <w:szCs w:val="24"/>
          <w:lang w:val="ro-RO"/>
        </w:rPr>
        <w:t xml:space="preserve"> contractante informații asupra </w:t>
      </w:r>
      <w:r w:rsidR="00A46710" w:rsidRPr="00977217">
        <w:rPr>
          <w:rFonts w:ascii="Times New Roman" w:hAnsi="Times New Roman"/>
          <w:bCs/>
          <w:sz w:val="24"/>
          <w:szCs w:val="24"/>
          <w:lang w:val="ro-RO"/>
        </w:rPr>
        <w:t xml:space="preserve">cerințelor </w:t>
      </w:r>
      <w:r w:rsidRPr="00977217">
        <w:rPr>
          <w:rFonts w:ascii="Times New Roman" w:hAnsi="Times New Roman"/>
          <w:bCs/>
          <w:sz w:val="24"/>
          <w:szCs w:val="24"/>
          <w:lang w:val="ro-RO"/>
        </w:rPr>
        <w:t>minime obligatorii privind protecția mediului ce trebuie avute în vedere la elaborarea</w:t>
      </w:r>
      <w:r w:rsidR="00504B3E" w:rsidRPr="00977217">
        <w:rPr>
          <w:rFonts w:ascii="Times New Roman" w:hAnsi="Times New Roman"/>
          <w:bCs/>
          <w:sz w:val="24"/>
          <w:szCs w:val="24"/>
          <w:lang w:val="ro-RO"/>
        </w:rPr>
        <w:t>, în condițiile legii, a</w:t>
      </w:r>
      <w:r w:rsidRPr="00977217">
        <w:rPr>
          <w:rFonts w:ascii="Times New Roman" w:hAnsi="Times New Roman"/>
          <w:bCs/>
          <w:sz w:val="24"/>
          <w:szCs w:val="24"/>
          <w:lang w:val="ro-RO"/>
        </w:rPr>
        <w:t xml:space="preserve"> documentației pentru atribuirea contractelor/acordurilor-cadru de achiziții publice verzi aferente categorii</w:t>
      </w:r>
      <w:r w:rsidR="00897C05" w:rsidRPr="00977217">
        <w:rPr>
          <w:rFonts w:ascii="Times New Roman" w:hAnsi="Times New Roman"/>
          <w:bCs/>
          <w:sz w:val="24"/>
          <w:szCs w:val="24"/>
          <w:lang w:val="ro-RO"/>
        </w:rPr>
        <w:t>l</w:t>
      </w:r>
      <w:r w:rsidR="000F1E54" w:rsidRPr="00977217">
        <w:rPr>
          <w:rFonts w:ascii="Times New Roman" w:hAnsi="Times New Roman"/>
          <w:bCs/>
          <w:sz w:val="24"/>
          <w:szCs w:val="24"/>
          <w:lang w:val="ro-RO"/>
        </w:rPr>
        <w:t>or</w:t>
      </w:r>
      <w:r w:rsidRPr="00977217">
        <w:rPr>
          <w:rFonts w:ascii="Times New Roman" w:hAnsi="Times New Roman"/>
          <w:bCs/>
          <w:sz w:val="24"/>
          <w:szCs w:val="24"/>
          <w:lang w:val="ro-RO"/>
        </w:rPr>
        <w:t xml:space="preserve"> de produse și</w:t>
      </w:r>
      <w:r w:rsidR="00897C05" w:rsidRPr="00977217">
        <w:rPr>
          <w:rFonts w:ascii="Times New Roman" w:hAnsi="Times New Roman"/>
          <w:bCs/>
          <w:sz w:val="24"/>
          <w:szCs w:val="24"/>
          <w:lang w:val="ro-RO"/>
        </w:rPr>
        <w:t>/sau</w:t>
      </w:r>
      <w:r w:rsidRPr="00977217">
        <w:rPr>
          <w:rFonts w:ascii="Times New Roman" w:hAnsi="Times New Roman"/>
          <w:bCs/>
          <w:sz w:val="24"/>
          <w:szCs w:val="24"/>
          <w:lang w:val="ro-RO"/>
        </w:rPr>
        <w:t xml:space="preserve"> servicii</w:t>
      </w:r>
      <w:r w:rsidR="000340EE" w:rsidRPr="00977217">
        <w:rPr>
          <w:rFonts w:ascii="Times New Roman" w:hAnsi="Times New Roman"/>
          <w:bCs/>
          <w:sz w:val="24"/>
          <w:szCs w:val="24"/>
          <w:lang w:val="ro-RO"/>
        </w:rPr>
        <w:t xml:space="preserve"> existente în prezentul ghid</w:t>
      </w:r>
      <w:r w:rsidRPr="00977217">
        <w:rPr>
          <w:rFonts w:ascii="Times New Roman" w:hAnsi="Times New Roman"/>
          <w:bCs/>
          <w:sz w:val="24"/>
          <w:szCs w:val="24"/>
          <w:lang w:val="ro-RO"/>
        </w:rPr>
        <w:t>.</w:t>
      </w:r>
    </w:p>
    <w:p w14:paraId="08A76292" w14:textId="77777777" w:rsidR="00A423D2" w:rsidRPr="00977217" w:rsidRDefault="00970BB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La elaborarea caietelor de sarcini </w:t>
      </w:r>
      <w:r w:rsidR="003A0119" w:rsidRPr="00977217">
        <w:rPr>
          <w:rFonts w:ascii="Times New Roman" w:hAnsi="Times New Roman"/>
          <w:bCs/>
          <w:sz w:val="24"/>
          <w:szCs w:val="24"/>
          <w:lang w:val="ro-RO"/>
        </w:rPr>
        <w:t xml:space="preserve">aferente achizițiilor de produse şi/sau servicii prevăzute de prezentul ghid, </w:t>
      </w:r>
      <w:r w:rsidRPr="00977217">
        <w:rPr>
          <w:rFonts w:ascii="Times New Roman" w:hAnsi="Times New Roman"/>
          <w:bCs/>
          <w:sz w:val="24"/>
          <w:szCs w:val="24"/>
          <w:lang w:val="ro-RO"/>
        </w:rPr>
        <w:t xml:space="preserve">autoritățile/ entitățile contractante au </w:t>
      </w:r>
      <w:r w:rsidR="00D821EF" w:rsidRPr="00977217">
        <w:rPr>
          <w:rFonts w:ascii="Times New Roman" w:hAnsi="Times New Roman"/>
          <w:bCs/>
          <w:sz w:val="24"/>
          <w:szCs w:val="24"/>
          <w:lang w:val="ro-RO"/>
        </w:rPr>
        <w:t>obligația</w:t>
      </w:r>
      <w:r w:rsidRPr="00977217">
        <w:rPr>
          <w:rFonts w:ascii="Times New Roman" w:hAnsi="Times New Roman"/>
          <w:bCs/>
          <w:sz w:val="24"/>
          <w:szCs w:val="24"/>
          <w:lang w:val="ro-RO"/>
        </w:rPr>
        <w:t xml:space="preserve"> </w:t>
      </w:r>
      <w:r w:rsidR="00D821EF" w:rsidRPr="00977217">
        <w:rPr>
          <w:rFonts w:ascii="Times New Roman" w:hAnsi="Times New Roman"/>
          <w:bCs/>
          <w:sz w:val="24"/>
          <w:szCs w:val="24"/>
          <w:lang w:val="ro-RO"/>
        </w:rPr>
        <w:t>inserării</w:t>
      </w:r>
      <w:r w:rsidR="00A423D2" w:rsidRPr="00977217">
        <w:rPr>
          <w:rFonts w:ascii="Times New Roman" w:hAnsi="Times New Roman"/>
          <w:bCs/>
          <w:sz w:val="24"/>
          <w:szCs w:val="24"/>
          <w:lang w:val="ro-RO"/>
        </w:rPr>
        <w:t xml:space="preserve"> specificații</w:t>
      </w:r>
      <w:r w:rsidRPr="00977217">
        <w:rPr>
          <w:rFonts w:ascii="Times New Roman" w:hAnsi="Times New Roman"/>
          <w:bCs/>
          <w:sz w:val="24"/>
          <w:szCs w:val="24"/>
          <w:lang w:val="ro-RO"/>
        </w:rPr>
        <w:t>l</w:t>
      </w:r>
      <w:r w:rsidR="00D821EF" w:rsidRPr="00977217">
        <w:rPr>
          <w:rFonts w:ascii="Times New Roman" w:hAnsi="Times New Roman"/>
          <w:bCs/>
          <w:sz w:val="24"/>
          <w:szCs w:val="24"/>
          <w:lang w:val="ro-RO"/>
        </w:rPr>
        <w:t>or</w:t>
      </w:r>
      <w:r w:rsidR="00A423D2" w:rsidRPr="00977217">
        <w:rPr>
          <w:rFonts w:ascii="Times New Roman" w:hAnsi="Times New Roman"/>
          <w:bCs/>
          <w:sz w:val="24"/>
          <w:szCs w:val="24"/>
          <w:lang w:val="ro-RO"/>
        </w:rPr>
        <w:t xml:space="preserve"> tehnice și indicații</w:t>
      </w:r>
      <w:r w:rsidRPr="00977217">
        <w:rPr>
          <w:rFonts w:ascii="Times New Roman" w:hAnsi="Times New Roman"/>
          <w:bCs/>
          <w:sz w:val="24"/>
          <w:szCs w:val="24"/>
          <w:lang w:val="ro-RO"/>
        </w:rPr>
        <w:t>l</w:t>
      </w:r>
      <w:r w:rsidR="00D821EF" w:rsidRPr="00977217">
        <w:rPr>
          <w:rFonts w:ascii="Times New Roman" w:hAnsi="Times New Roman"/>
          <w:bCs/>
          <w:sz w:val="24"/>
          <w:szCs w:val="24"/>
          <w:lang w:val="ro-RO"/>
        </w:rPr>
        <w:t>or</w:t>
      </w:r>
      <w:r w:rsidR="00A423D2" w:rsidRPr="00977217">
        <w:rPr>
          <w:rFonts w:ascii="Times New Roman" w:hAnsi="Times New Roman"/>
          <w:bCs/>
          <w:sz w:val="24"/>
          <w:szCs w:val="24"/>
          <w:lang w:val="ro-RO"/>
        </w:rPr>
        <w:t xml:space="preserve"> privind regulile de bază </w:t>
      </w:r>
      <w:r w:rsidR="00BA114F" w:rsidRPr="00977217">
        <w:rPr>
          <w:rFonts w:ascii="Times New Roman" w:hAnsi="Times New Roman"/>
          <w:bCs/>
          <w:sz w:val="24"/>
          <w:szCs w:val="24"/>
          <w:lang w:val="ro-RO"/>
        </w:rPr>
        <w:t>stabilite prin acest</w:t>
      </w:r>
      <w:r w:rsidR="005957D9" w:rsidRPr="00977217">
        <w:rPr>
          <w:rFonts w:ascii="Times New Roman" w:hAnsi="Times New Roman"/>
          <w:bCs/>
          <w:sz w:val="24"/>
          <w:szCs w:val="24"/>
          <w:lang w:val="ro-RO"/>
        </w:rPr>
        <w:t xml:space="preserve"> ghid</w:t>
      </w:r>
      <w:r w:rsidR="00A423D2" w:rsidRPr="00977217">
        <w:rPr>
          <w:rFonts w:ascii="Times New Roman" w:hAnsi="Times New Roman"/>
          <w:bCs/>
          <w:sz w:val="24"/>
          <w:szCs w:val="24"/>
          <w:lang w:val="ro-RO"/>
        </w:rPr>
        <w:t xml:space="preserve">, </w:t>
      </w:r>
      <w:r w:rsidR="00917F6C" w:rsidRPr="00977217">
        <w:rPr>
          <w:rFonts w:ascii="Times New Roman" w:hAnsi="Times New Roman"/>
          <w:bCs/>
          <w:sz w:val="24"/>
          <w:szCs w:val="24"/>
          <w:lang w:val="ro-RO"/>
        </w:rPr>
        <w:t xml:space="preserve">fără a se limita la acestea, </w:t>
      </w:r>
      <w:r w:rsidR="00A423D2" w:rsidRPr="00977217">
        <w:rPr>
          <w:rFonts w:ascii="Times New Roman" w:hAnsi="Times New Roman"/>
          <w:bCs/>
          <w:sz w:val="24"/>
          <w:szCs w:val="24"/>
          <w:lang w:val="ro-RO"/>
        </w:rPr>
        <w:t xml:space="preserve">astfel încât potențialul ofertant să </w:t>
      </w:r>
      <w:r w:rsidR="00D17902" w:rsidRPr="00977217">
        <w:rPr>
          <w:rFonts w:ascii="Times New Roman" w:hAnsi="Times New Roman"/>
          <w:bCs/>
          <w:sz w:val="24"/>
          <w:szCs w:val="24"/>
          <w:lang w:val="ro-RO"/>
        </w:rPr>
        <w:t xml:space="preserve">poată elabora </w:t>
      </w:r>
      <w:r w:rsidR="00A423D2" w:rsidRPr="00977217">
        <w:rPr>
          <w:rFonts w:ascii="Times New Roman" w:hAnsi="Times New Roman"/>
          <w:bCs/>
          <w:sz w:val="24"/>
          <w:szCs w:val="24"/>
          <w:lang w:val="ro-RO"/>
        </w:rPr>
        <w:t xml:space="preserve">propunerea tehnică și financiară </w:t>
      </w:r>
      <w:r w:rsidR="00BA114F" w:rsidRPr="00977217">
        <w:rPr>
          <w:rFonts w:ascii="Times New Roman" w:hAnsi="Times New Roman"/>
          <w:bCs/>
          <w:sz w:val="24"/>
          <w:szCs w:val="24"/>
          <w:lang w:val="ro-RO"/>
        </w:rPr>
        <w:t xml:space="preserve">în mod </w:t>
      </w:r>
      <w:r w:rsidR="00A423D2" w:rsidRPr="00977217">
        <w:rPr>
          <w:rFonts w:ascii="Times New Roman" w:hAnsi="Times New Roman"/>
          <w:bCs/>
          <w:sz w:val="24"/>
          <w:szCs w:val="24"/>
          <w:lang w:val="ro-RO"/>
        </w:rPr>
        <w:t xml:space="preserve">corespunzător, cu respectarea condițiilor de protecția mediului. </w:t>
      </w:r>
    </w:p>
    <w:p w14:paraId="187D1EB5" w14:textId="77777777" w:rsidR="00A423D2" w:rsidRPr="00977217" w:rsidRDefault="00A423D2" w:rsidP="00900D04">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t>Autoritățile</w:t>
      </w:r>
      <w:r w:rsidR="00504B3E" w:rsidRPr="00977217">
        <w:rPr>
          <w:rFonts w:ascii="Times New Roman" w:hAnsi="Times New Roman"/>
          <w:bCs/>
          <w:sz w:val="24"/>
          <w:szCs w:val="24"/>
          <w:lang w:val="ro-RO"/>
        </w:rPr>
        <w:t>/entitățile</w:t>
      </w:r>
      <w:r w:rsidRPr="00977217">
        <w:rPr>
          <w:rFonts w:ascii="Times New Roman" w:hAnsi="Times New Roman"/>
          <w:bCs/>
          <w:sz w:val="24"/>
          <w:szCs w:val="24"/>
          <w:lang w:val="ro-RO"/>
        </w:rPr>
        <w:t xml:space="preserve"> contractante trebuie să permită tuturor operatorilor economici accesul egal la procedura de atribuire</w:t>
      </w:r>
      <w:r w:rsidR="00FF07EF" w:rsidRPr="00977217">
        <w:rPr>
          <w:rFonts w:ascii="Times New Roman" w:hAnsi="Times New Roman"/>
          <w:bCs/>
          <w:sz w:val="24"/>
          <w:szCs w:val="24"/>
          <w:lang w:val="ro-RO"/>
        </w:rPr>
        <w:t xml:space="preserve"> si nediscriminatoriu</w:t>
      </w:r>
      <w:r w:rsidR="0076244A" w:rsidRPr="00977217">
        <w:rPr>
          <w:rFonts w:ascii="Times New Roman" w:hAnsi="Times New Roman"/>
          <w:bCs/>
          <w:sz w:val="24"/>
          <w:szCs w:val="24"/>
          <w:lang w:val="ro-RO"/>
        </w:rPr>
        <w:t>, fără</w:t>
      </w:r>
      <w:r w:rsidRPr="00977217">
        <w:rPr>
          <w:rFonts w:ascii="Times New Roman" w:hAnsi="Times New Roman"/>
          <w:bCs/>
          <w:sz w:val="24"/>
          <w:szCs w:val="24"/>
          <w:lang w:val="ro-RO"/>
        </w:rPr>
        <w:t xml:space="preserve"> introducerea unor obstacole nejustificate </w:t>
      </w:r>
      <w:r w:rsidR="00FF07EF" w:rsidRPr="00977217">
        <w:rPr>
          <w:rFonts w:ascii="Times New Roman" w:hAnsi="Times New Roman"/>
          <w:bCs/>
          <w:sz w:val="24"/>
          <w:szCs w:val="24"/>
          <w:lang w:val="ro-RO"/>
        </w:rPr>
        <w:t xml:space="preserve">pentru </w:t>
      </w:r>
      <w:r w:rsidRPr="00977217">
        <w:rPr>
          <w:rFonts w:ascii="Times New Roman" w:hAnsi="Times New Roman"/>
          <w:bCs/>
          <w:sz w:val="24"/>
          <w:szCs w:val="24"/>
          <w:lang w:val="ro-RO"/>
        </w:rPr>
        <w:t xml:space="preserve">asigurarea unei </w:t>
      </w:r>
      <w:r w:rsidR="00A343A3" w:rsidRPr="00977217">
        <w:rPr>
          <w:rFonts w:ascii="Times New Roman" w:hAnsi="Times New Roman"/>
          <w:bCs/>
          <w:sz w:val="24"/>
          <w:szCs w:val="24"/>
          <w:lang w:val="ro-RO"/>
        </w:rPr>
        <w:t>concurențe</w:t>
      </w:r>
      <w:r w:rsidRPr="00977217">
        <w:rPr>
          <w:rFonts w:ascii="Times New Roman" w:hAnsi="Times New Roman"/>
          <w:bCs/>
          <w:sz w:val="24"/>
          <w:szCs w:val="24"/>
          <w:lang w:val="ro-RO"/>
        </w:rPr>
        <w:t xml:space="preserve"> efective între operatorii economici</w:t>
      </w:r>
      <w:r w:rsidR="000C578E" w:rsidRPr="00977217">
        <w:rPr>
          <w:rFonts w:ascii="Times New Roman" w:hAnsi="Times New Roman"/>
          <w:bCs/>
          <w:sz w:val="24"/>
          <w:szCs w:val="24"/>
          <w:lang w:val="ro-RO"/>
        </w:rPr>
        <w:t>, confor</w:t>
      </w:r>
      <w:r w:rsidR="0037700D" w:rsidRPr="00977217">
        <w:rPr>
          <w:rFonts w:ascii="Times New Roman" w:hAnsi="Times New Roman"/>
          <w:bCs/>
          <w:sz w:val="24"/>
          <w:szCs w:val="24"/>
          <w:lang w:val="ro-RO"/>
        </w:rPr>
        <w:t>m</w:t>
      </w:r>
      <w:r w:rsidR="000C578E" w:rsidRPr="00977217">
        <w:rPr>
          <w:rFonts w:ascii="Times New Roman" w:hAnsi="Times New Roman"/>
          <w:bCs/>
          <w:sz w:val="24"/>
          <w:szCs w:val="24"/>
          <w:lang w:val="ro-RO"/>
        </w:rPr>
        <w:t xml:space="preserve"> </w:t>
      </w:r>
      <w:r w:rsidR="0037700D" w:rsidRPr="00977217">
        <w:rPr>
          <w:rFonts w:ascii="Times New Roman" w:hAnsi="Times New Roman"/>
          <w:sz w:val="24"/>
          <w:lang w:val="ro-RO"/>
        </w:rPr>
        <w:t>a</w:t>
      </w:r>
      <w:r w:rsidR="000C578E" w:rsidRPr="00977217">
        <w:rPr>
          <w:rFonts w:ascii="Times New Roman" w:hAnsi="Times New Roman"/>
          <w:sz w:val="24"/>
          <w:lang w:val="ro-RO"/>
        </w:rPr>
        <w:t>rt</w:t>
      </w:r>
      <w:r w:rsidR="002075FF" w:rsidRPr="00977217">
        <w:rPr>
          <w:rFonts w:ascii="Times New Roman" w:hAnsi="Times New Roman"/>
          <w:sz w:val="24"/>
          <w:lang w:val="ro-RO"/>
        </w:rPr>
        <w:t>.</w:t>
      </w:r>
      <w:r w:rsidR="000C578E" w:rsidRPr="00977217">
        <w:rPr>
          <w:rFonts w:ascii="Times New Roman" w:hAnsi="Times New Roman"/>
          <w:bCs/>
          <w:sz w:val="24"/>
          <w:szCs w:val="24"/>
          <w:lang w:val="ro-RO"/>
        </w:rPr>
        <w:t xml:space="preserve"> </w:t>
      </w:r>
      <w:r w:rsidR="00794D1D" w:rsidRPr="00977217">
        <w:rPr>
          <w:rFonts w:ascii="Times New Roman" w:hAnsi="Times New Roman"/>
          <w:bCs/>
          <w:sz w:val="24"/>
          <w:szCs w:val="24"/>
          <w:lang w:val="ro-RO"/>
        </w:rPr>
        <w:t>49 și art.</w:t>
      </w:r>
      <w:r w:rsidR="000C578E" w:rsidRPr="00977217">
        <w:rPr>
          <w:rFonts w:ascii="Times New Roman" w:hAnsi="Times New Roman"/>
          <w:bCs/>
          <w:sz w:val="24"/>
          <w:szCs w:val="24"/>
          <w:lang w:val="ro-RO"/>
        </w:rPr>
        <w:t xml:space="preserve"> 50 din </w:t>
      </w:r>
      <w:r w:rsidR="0076640D" w:rsidRPr="00977217">
        <w:rPr>
          <w:rFonts w:ascii="Times New Roman" w:hAnsi="Times New Roman"/>
          <w:bCs/>
          <w:i/>
          <w:sz w:val="24"/>
          <w:szCs w:val="24"/>
          <w:lang w:val="ro-RO"/>
        </w:rPr>
        <w:t xml:space="preserve">Legea nr. 98/2016 privind achizițiile publice, </w:t>
      </w:r>
      <w:r w:rsidR="0076640D" w:rsidRPr="00977217">
        <w:rPr>
          <w:rFonts w:ascii="Times New Roman" w:hAnsi="Times New Roman"/>
          <w:sz w:val="24"/>
          <w:lang w:val="ro-RO"/>
        </w:rPr>
        <w:t>cu modificările și completările ulterioare</w:t>
      </w:r>
      <w:r w:rsidR="0076640D" w:rsidRPr="00977217">
        <w:rPr>
          <w:rFonts w:ascii="Times New Roman" w:hAnsi="Times New Roman"/>
          <w:bCs/>
          <w:i/>
          <w:sz w:val="24"/>
          <w:szCs w:val="24"/>
          <w:lang w:val="ro-RO"/>
        </w:rPr>
        <w:t xml:space="preserve"> </w:t>
      </w:r>
      <w:r w:rsidR="000C578E" w:rsidRPr="00977217">
        <w:rPr>
          <w:rFonts w:ascii="Times New Roman" w:hAnsi="Times New Roman"/>
          <w:bCs/>
          <w:sz w:val="24"/>
          <w:szCs w:val="24"/>
          <w:lang w:val="ro-RO"/>
        </w:rPr>
        <w:t xml:space="preserve">sau </w:t>
      </w:r>
      <w:r w:rsidR="0076640D" w:rsidRPr="00977217">
        <w:rPr>
          <w:rFonts w:ascii="Times New Roman" w:hAnsi="Times New Roman"/>
          <w:bCs/>
          <w:sz w:val="24"/>
          <w:szCs w:val="24"/>
          <w:lang w:val="ro-RO"/>
        </w:rPr>
        <w:t xml:space="preserve">după </w:t>
      </w:r>
      <w:r w:rsidR="000C578E" w:rsidRPr="00977217">
        <w:rPr>
          <w:rFonts w:ascii="Times New Roman" w:hAnsi="Times New Roman"/>
          <w:bCs/>
          <w:sz w:val="24"/>
          <w:szCs w:val="24"/>
          <w:lang w:val="ro-RO"/>
        </w:rPr>
        <w:t>caz</w:t>
      </w:r>
      <w:r w:rsidR="0076640D" w:rsidRPr="00977217">
        <w:rPr>
          <w:rFonts w:ascii="Times New Roman" w:hAnsi="Times New Roman"/>
          <w:bCs/>
          <w:sz w:val="24"/>
          <w:szCs w:val="24"/>
          <w:lang w:val="ro-RO"/>
        </w:rPr>
        <w:t xml:space="preserve">, </w:t>
      </w:r>
      <w:r w:rsidR="00FF07EF" w:rsidRPr="00977217">
        <w:rPr>
          <w:rFonts w:ascii="Times New Roman" w:hAnsi="Times New Roman"/>
          <w:bCs/>
          <w:sz w:val="24"/>
          <w:szCs w:val="24"/>
          <w:lang w:val="ro-RO"/>
        </w:rPr>
        <w:t xml:space="preserve">conform </w:t>
      </w:r>
      <w:r w:rsidR="00794D1D" w:rsidRPr="00977217">
        <w:rPr>
          <w:rFonts w:ascii="Times New Roman" w:hAnsi="Times New Roman"/>
          <w:bCs/>
          <w:sz w:val="24"/>
          <w:szCs w:val="24"/>
          <w:lang w:val="ro-RO"/>
        </w:rPr>
        <w:t>art. 62 și</w:t>
      </w:r>
      <w:r w:rsidR="0076244A" w:rsidRPr="00977217">
        <w:rPr>
          <w:rFonts w:ascii="Times New Roman" w:hAnsi="Times New Roman"/>
          <w:bCs/>
          <w:sz w:val="24"/>
          <w:szCs w:val="24"/>
          <w:lang w:val="ro-RO"/>
        </w:rPr>
        <w:t xml:space="preserve"> </w:t>
      </w:r>
      <w:r w:rsidR="000C578E" w:rsidRPr="00977217">
        <w:rPr>
          <w:rFonts w:ascii="Times New Roman" w:hAnsi="Times New Roman"/>
          <w:bCs/>
          <w:sz w:val="24"/>
          <w:szCs w:val="24"/>
          <w:lang w:val="ro-RO"/>
        </w:rPr>
        <w:t>art</w:t>
      </w:r>
      <w:r w:rsidR="0076640D" w:rsidRPr="00977217">
        <w:rPr>
          <w:rFonts w:ascii="Times New Roman" w:hAnsi="Times New Roman"/>
          <w:bCs/>
          <w:sz w:val="24"/>
          <w:szCs w:val="24"/>
          <w:lang w:val="ro-RO"/>
        </w:rPr>
        <w:t>.</w:t>
      </w:r>
      <w:r w:rsidR="000C578E" w:rsidRPr="00977217">
        <w:rPr>
          <w:rFonts w:ascii="Times New Roman" w:hAnsi="Times New Roman"/>
          <w:bCs/>
          <w:sz w:val="24"/>
          <w:szCs w:val="24"/>
          <w:lang w:val="ro-RO"/>
        </w:rPr>
        <w:t xml:space="preserve"> 63 din </w:t>
      </w:r>
      <w:r w:rsidR="0076640D" w:rsidRPr="00977217">
        <w:rPr>
          <w:rFonts w:ascii="Times New Roman" w:hAnsi="Times New Roman"/>
          <w:bCs/>
          <w:i/>
          <w:sz w:val="24"/>
          <w:szCs w:val="24"/>
          <w:lang w:val="ro-RO"/>
        </w:rPr>
        <w:t xml:space="preserve">Legea nr. 99/2016 privind achizițiile sectoriale, </w:t>
      </w:r>
      <w:r w:rsidR="0076640D" w:rsidRPr="00977217">
        <w:rPr>
          <w:rFonts w:ascii="Times New Roman" w:hAnsi="Times New Roman"/>
          <w:sz w:val="24"/>
          <w:lang w:val="ro-RO"/>
        </w:rPr>
        <w:t>cu modificările și completările ulterioare</w:t>
      </w:r>
      <w:r w:rsidR="0076640D" w:rsidRPr="00977217">
        <w:rPr>
          <w:rFonts w:ascii="Times New Roman" w:hAnsi="Times New Roman"/>
          <w:bCs/>
          <w:i/>
          <w:sz w:val="24"/>
          <w:szCs w:val="24"/>
          <w:lang w:val="ro-RO"/>
        </w:rPr>
        <w:t>.</w:t>
      </w:r>
    </w:p>
    <w:p w14:paraId="130FCAEA" w14:textId="77777777" w:rsidR="00933C16" w:rsidRPr="00977217" w:rsidRDefault="00A730EE" w:rsidP="00900D04">
      <w:pPr>
        <w:tabs>
          <w:tab w:val="left" w:pos="426"/>
        </w:tabs>
        <w:spacing w:before="40" w:after="40" w:line="264" w:lineRule="auto"/>
        <w:ind w:left="426"/>
        <w:rPr>
          <w:rFonts w:ascii="Times New Roman" w:hAnsi="Times New Roman"/>
          <w:bCs/>
          <w:sz w:val="24"/>
          <w:szCs w:val="24"/>
          <w:lang w:val="ro-RO"/>
        </w:rPr>
      </w:pPr>
      <w:r w:rsidRPr="00977217">
        <w:rPr>
          <w:rFonts w:ascii="Times New Roman" w:hAnsi="Times New Roman"/>
          <w:bCs/>
          <w:sz w:val="24"/>
          <w:szCs w:val="24"/>
          <w:lang w:val="ro-RO"/>
        </w:rPr>
        <w:t>La întocmirea c</w:t>
      </w:r>
      <w:r w:rsidR="00A423D2" w:rsidRPr="00977217">
        <w:rPr>
          <w:rFonts w:ascii="Times New Roman" w:hAnsi="Times New Roman"/>
          <w:bCs/>
          <w:sz w:val="24"/>
          <w:szCs w:val="24"/>
          <w:lang w:val="ro-RO"/>
        </w:rPr>
        <w:t>aietului de sarcini</w:t>
      </w:r>
      <w:r w:rsidR="0040498A" w:rsidRPr="00977217">
        <w:rPr>
          <w:rFonts w:ascii="Times New Roman" w:hAnsi="Times New Roman"/>
          <w:bCs/>
          <w:sz w:val="24"/>
          <w:szCs w:val="24"/>
          <w:lang w:val="ro-RO"/>
        </w:rPr>
        <w:t>,</w:t>
      </w:r>
      <w:r w:rsidRPr="00977217">
        <w:rPr>
          <w:rFonts w:ascii="Times New Roman" w:hAnsi="Times New Roman"/>
          <w:bCs/>
          <w:sz w:val="24"/>
          <w:szCs w:val="24"/>
          <w:lang w:val="ro-RO"/>
        </w:rPr>
        <w:t xml:space="preserve"> autoritățile/entitățile contractante vor avea în vedere respectarea dispozițiilor</w:t>
      </w:r>
      <w:r w:rsidR="0040498A" w:rsidRPr="00977217">
        <w:rPr>
          <w:rFonts w:ascii="Times New Roman" w:hAnsi="Times New Roman"/>
          <w:bCs/>
          <w:sz w:val="24"/>
          <w:szCs w:val="24"/>
          <w:lang w:val="ro-RO"/>
        </w:rPr>
        <w:t xml:space="preserve"> </w:t>
      </w:r>
      <w:r w:rsidR="00F751BB" w:rsidRPr="00977217">
        <w:rPr>
          <w:rFonts w:ascii="Times New Roman" w:hAnsi="Times New Roman"/>
          <w:bCs/>
          <w:sz w:val="24"/>
          <w:szCs w:val="24"/>
          <w:lang w:val="ro-RO"/>
        </w:rPr>
        <w:t xml:space="preserve">prevăzute </w:t>
      </w:r>
      <w:r w:rsidR="0040498A" w:rsidRPr="00977217">
        <w:rPr>
          <w:rFonts w:ascii="Times New Roman" w:hAnsi="Times New Roman"/>
          <w:bCs/>
          <w:sz w:val="24"/>
          <w:szCs w:val="24"/>
          <w:lang w:val="ro-RO"/>
        </w:rPr>
        <w:t xml:space="preserve">la </w:t>
      </w:r>
      <w:r w:rsidR="003A66EE" w:rsidRPr="00977217">
        <w:rPr>
          <w:rFonts w:ascii="Times New Roman" w:hAnsi="Times New Roman"/>
          <w:bCs/>
          <w:sz w:val="24"/>
          <w:szCs w:val="24"/>
          <w:lang w:val="ro-RO"/>
        </w:rPr>
        <w:t>a</w:t>
      </w:r>
      <w:r w:rsidR="0040498A" w:rsidRPr="00977217">
        <w:rPr>
          <w:rFonts w:ascii="Times New Roman" w:hAnsi="Times New Roman"/>
          <w:bCs/>
          <w:sz w:val="24"/>
          <w:szCs w:val="24"/>
          <w:lang w:val="ro-RO"/>
        </w:rPr>
        <w:t>rt</w:t>
      </w:r>
      <w:r w:rsidR="003A66EE" w:rsidRPr="00977217">
        <w:rPr>
          <w:rFonts w:ascii="Times New Roman" w:hAnsi="Times New Roman"/>
          <w:bCs/>
          <w:sz w:val="24"/>
          <w:szCs w:val="24"/>
          <w:lang w:val="ro-RO"/>
        </w:rPr>
        <w:t>.</w:t>
      </w:r>
      <w:r w:rsidR="00814D90" w:rsidRPr="00977217">
        <w:rPr>
          <w:rFonts w:ascii="Times New Roman" w:hAnsi="Times New Roman"/>
          <w:bCs/>
          <w:sz w:val="24"/>
          <w:szCs w:val="24"/>
          <w:lang w:val="ro-RO"/>
        </w:rPr>
        <w:t xml:space="preserve"> </w:t>
      </w:r>
      <w:r w:rsidR="0040498A" w:rsidRPr="00977217">
        <w:rPr>
          <w:rFonts w:ascii="Times New Roman" w:hAnsi="Times New Roman"/>
          <w:bCs/>
          <w:sz w:val="24"/>
          <w:szCs w:val="24"/>
          <w:lang w:val="ro-RO"/>
        </w:rPr>
        <w:t>20 alin</w:t>
      </w:r>
      <w:r w:rsidR="004F6801" w:rsidRPr="00977217">
        <w:rPr>
          <w:rFonts w:ascii="Times New Roman" w:hAnsi="Times New Roman"/>
          <w:bCs/>
          <w:sz w:val="24"/>
          <w:szCs w:val="24"/>
          <w:lang w:val="ro-RO"/>
        </w:rPr>
        <w:t>.</w:t>
      </w:r>
      <w:r w:rsidR="0040441F" w:rsidRPr="00977217">
        <w:rPr>
          <w:rFonts w:ascii="Times New Roman" w:hAnsi="Times New Roman"/>
          <w:bCs/>
          <w:sz w:val="24"/>
          <w:szCs w:val="24"/>
          <w:lang w:val="ro-RO"/>
        </w:rPr>
        <w:t xml:space="preserve"> </w:t>
      </w:r>
      <w:r w:rsidR="003A66EE" w:rsidRPr="00977217">
        <w:rPr>
          <w:rFonts w:ascii="Times New Roman" w:hAnsi="Times New Roman"/>
          <w:bCs/>
          <w:sz w:val="24"/>
          <w:szCs w:val="24"/>
          <w:lang w:val="ro-RO"/>
        </w:rPr>
        <w:t>(</w:t>
      </w:r>
      <w:r w:rsidR="0040498A" w:rsidRPr="00977217">
        <w:rPr>
          <w:rFonts w:ascii="Times New Roman" w:hAnsi="Times New Roman"/>
          <w:bCs/>
          <w:sz w:val="24"/>
          <w:szCs w:val="24"/>
          <w:lang w:val="ro-RO"/>
        </w:rPr>
        <w:t>10</w:t>
      </w:r>
      <w:r w:rsidR="003A66EE" w:rsidRPr="00977217">
        <w:rPr>
          <w:rFonts w:ascii="Times New Roman" w:hAnsi="Times New Roman"/>
          <w:bCs/>
          <w:sz w:val="24"/>
          <w:szCs w:val="24"/>
          <w:lang w:val="ro-RO"/>
        </w:rPr>
        <w:t>)</w:t>
      </w:r>
      <w:r w:rsidR="0040498A" w:rsidRPr="00977217">
        <w:rPr>
          <w:rFonts w:ascii="Times New Roman" w:hAnsi="Times New Roman"/>
          <w:bCs/>
          <w:sz w:val="24"/>
          <w:szCs w:val="24"/>
          <w:lang w:val="ro-RO"/>
        </w:rPr>
        <w:t xml:space="preserve"> </w:t>
      </w:r>
      <w:r w:rsidR="0040498A" w:rsidRPr="00977217">
        <w:rPr>
          <w:rFonts w:ascii="Times New Roman" w:hAnsi="Times New Roman"/>
          <w:bCs/>
          <w:i/>
          <w:sz w:val="24"/>
          <w:szCs w:val="24"/>
          <w:lang w:val="ro-RO"/>
        </w:rPr>
        <w:t>din H</w:t>
      </w:r>
      <w:r w:rsidR="00F751BB" w:rsidRPr="00977217">
        <w:rPr>
          <w:rFonts w:ascii="Times New Roman" w:hAnsi="Times New Roman"/>
          <w:bCs/>
          <w:i/>
          <w:sz w:val="24"/>
          <w:szCs w:val="24"/>
          <w:lang w:val="ro-RO"/>
        </w:rPr>
        <w:t>.</w:t>
      </w:r>
      <w:r w:rsidR="0040498A" w:rsidRPr="00977217">
        <w:rPr>
          <w:rFonts w:ascii="Times New Roman" w:hAnsi="Times New Roman"/>
          <w:bCs/>
          <w:i/>
          <w:sz w:val="24"/>
          <w:szCs w:val="24"/>
          <w:lang w:val="ro-RO"/>
        </w:rPr>
        <w:t>G.</w:t>
      </w:r>
      <w:r w:rsidR="00F751BB" w:rsidRPr="00977217">
        <w:rPr>
          <w:rFonts w:ascii="Times New Roman" w:hAnsi="Times New Roman"/>
          <w:bCs/>
          <w:i/>
          <w:sz w:val="24"/>
          <w:szCs w:val="24"/>
          <w:lang w:val="ro-RO"/>
        </w:rPr>
        <w:t xml:space="preserve"> nr. </w:t>
      </w:r>
      <w:r w:rsidR="0040498A" w:rsidRPr="00977217">
        <w:rPr>
          <w:rFonts w:ascii="Times New Roman" w:hAnsi="Times New Roman"/>
          <w:bCs/>
          <w:i/>
          <w:sz w:val="24"/>
          <w:szCs w:val="24"/>
          <w:lang w:val="ro-RO"/>
        </w:rPr>
        <w:t>395/2016</w:t>
      </w:r>
      <w:r w:rsidR="00735355" w:rsidRPr="00977217">
        <w:rPr>
          <w:rFonts w:ascii="Times New Roman" w:hAnsi="Times New Roman"/>
          <w:bCs/>
          <w:i/>
          <w:sz w:val="24"/>
          <w:szCs w:val="24"/>
          <w:lang w:val="ro-RO"/>
        </w:rPr>
        <w:t xml:space="preserve"> pentru aprobarea Normelor metodologice de aplicare a prevederilor referitoare la atribuirea contractului de achiziţie publică/acordului-cadru din Legea nr. 98/2016 privind achiziţiile publice</w:t>
      </w:r>
      <w:r w:rsidR="0040498A" w:rsidRPr="00977217">
        <w:rPr>
          <w:rFonts w:ascii="Times New Roman" w:hAnsi="Times New Roman"/>
          <w:bCs/>
          <w:sz w:val="24"/>
          <w:szCs w:val="24"/>
          <w:lang w:val="ro-RO"/>
        </w:rPr>
        <w:t xml:space="preserve">, </w:t>
      </w:r>
      <w:r w:rsidR="00213975" w:rsidRPr="00977217">
        <w:rPr>
          <w:rFonts w:ascii="Times New Roman" w:hAnsi="Times New Roman"/>
          <w:bCs/>
          <w:sz w:val="24"/>
          <w:szCs w:val="24"/>
          <w:lang w:val="ro-RO"/>
        </w:rPr>
        <w:t xml:space="preserve">cu modificările și completările ulterioare, </w:t>
      </w:r>
      <w:r w:rsidR="0040498A" w:rsidRPr="00977217">
        <w:rPr>
          <w:rFonts w:ascii="Times New Roman" w:hAnsi="Times New Roman"/>
          <w:bCs/>
          <w:sz w:val="24"/>
          <w:szCs w:val="24"/>
          <w:lang w:val="ro-RO"/>
        </w:rPr>
        <w:t>respectiv art</w:t>
      </w:r>
      <w:r w:rsidR="00735355" w:rsidRPr="00977217">
        <w:rPr>
          <w:rFonts w:ascii="Times New Roman" w:hAnsi="Times New Roman"/>
          <w:bCs/>
          <w:sz w:val="24"/>
          <w:szCs w:val="24"/>
          <w:lang w:val="ro-RO"/>
        </w:rPr>
        <w:t>.</w:t>
      </w:r>
      <w:r w:rsidR="0040498A" w:rsidRPr="00977217">
        <w:rPr>
          <w:rFonts w:ascii="Times New Roman" w:hAnsi="Times New Roman"/>
          <w:bCs/>
          <w:sz w:val="24"/>
          <w:szCs w:val="24"/>
          <w:lang w:val="ro-RO"/>
        </w:rPr>
        <w:t xml:space="preserve"> 22 alin</w:t>
      </w:r>
      <w:r w:rsidR="00735355" w:rsidRPr="00977217">
        <w:rPr>
          <w:rFonts w:ascii="Times New Roman" w:hAnsi="Times New Roman"/>
          <w:bCs/>
          <w:sz w:val="24"/>
          <w:szCs w:val="24"/>
          <w:lang w:val="ro-RO"/>
        </w:rPr>
        <w:t>.</w:t>
      </w:r>
      <w:r w:rsidR="0040498A" w:rsidRPr="00977217">
        <w:rPr>
          <w:rFonts w:ascii="Times New Roman" w:hAnsi="Times New Roman"/>
          <w:bCs/>
          <w:sz w:val="24"/>
          <w:szCs w:val="24"/>
          <w:lang w:val="ro-RO"/>
        </w:rPr>
        <w:t xml:space="preserve"> </w:t>
      </w:r>
      <w:r w:rsidR="00735355" w:rsidRPr="00977217">
        <w:rPr>
          <w:rFonts w:ascii="Times New Roman" w:hAnsi="Times New Roman"/>
          <w:bCs/>
          <w:sz w:val="24"/>
          <w:szCs w:val="24"/>
          <w:lang w:val="ro-RO"/>
        </w:rPr>
        <w:t>(</w:t>
      </w:r>
      <w:r w:rsidR="0040498A" w:rsidRPr="00977217">
        <w:rPr>
          <w:rFonts w:ascii="Times New Roman" w:hAnsi="Times New Roman"/>
          <w:bCs/>
          <w:sz w:val="24"/>
          <w:szCs w:val="24"/>
          <w:lang w:val="ro-RO"/>
        </w:rPr>
        <w:t>10</w:t>
      </w:r>
      <w:r w:rsidR="00735355" w:rsidRPr="00977217">
        <w:rPr>
          <w:rFonts w:ascii="Times New Roman" w:hAnsi="Times New Roman"/>
          <w:bCs/>
          <w:sz w:val="24"/>
          <w:szCs w:val="24"/>
          <w:lang w:val="ro-RO"/>
        </w:rPr>
        <w:t>)</w:t>
      </w:r>
      <w:r w:rsidR="0040498A" w:rsidRPr="00977217">
        <w:rPr>
          <w:rFonts w:ascii="Times New Roman" w:hAnsi="Times New Roman"/>
          <w:bCs/>
          <w:sz w:val="24"/>
          <w:szCs w:val="24"/>
          <w:lang w:val="ro-RO"/>
        </w:rPr>
        <w:t xml:space="preserve"> din </w:t>
      </w:r>
      <w:r w:rsidR="0040498A" w:rsidRPr="00977217">
        <w:rPr>
          <w:rFonts w:ascii="Times New Roman" w:hAnsi="Times New Roman"/>
          <w:bCs/>
          <w:i/>
          <w:sz w:val="24"/>
          <w:szCs w:val="24"/>
          <w:lang w:val="ro-RO"/>
        </w:rPr>
        <w:t>H</w:t>
      </w:r>
      <w:r w:rsidR="00F751BB" w:rsidRPr="00977217">
        <w:rPr>
          <w:rFonts w:ascii="Times New Roman" w:hAnsi="Times New Roman"/>
          <w:bCs/>
          <w:i/>
          <w:sz w:val="24"/>
          <w:szCs w:val="24"/>
          <w:lang w:val="ro-RO"/>
        </w:rPr>
        <w:t>.</w:t>
      </w:r>
      <w:r w:rsidR="0040498A" w:rsidRPr="00977217">
        <w:rPr>
          <w:rFonts w:ascii="Times New Roman" w:hAnsi="Times New Roman"/>
          <w:bCs/>
          <w:i/>
          <w:sz w:val="24"/>
          <w:szCs w:val="24"/>
          <w:lang w:val="ro-RO"/>
        </w:rPr>
        <w:t>G</w:t>
      </w:r>
      <w:r w:rsidR="00F751BB" w:rsidRPr="00977217">
        <w:rPr>
          <w:rFonts w:ascii="Times New Roman" w:hAnsi="Times New Roman"/>
          <w:bCs/>
          <w:i/>
          <w:sz w:val="24"/>
          <w:szCs w:val="24"/>
          <w:lang w:val="ro-RO"/>
        </w:rPr>
        <w:t>.</w:t>
      </w:r>
      <w:r w:rsidR="0040498A" w:rsidRPr="00977217">
        <w:rPr>
          <w:rFonts w:ascii="Times New Roman" w:hAnsi="Times New Roman"/>
          <w:bCs/>
          <w:i/>
          <w:sz w:val="24"/>
          <w:szCs w:val="24"/>
          <w:lang w:val="ro-RO"/>
        </w:rPr>
        <w:t xml:space="preserve"> </w:t>
      </w:r>
      <w:r w:rsidR="00F751BB" w:rsidRPr="00977217">
        <w:rPr>
          <w:rFonts w:ascii="Times New Roman" w:hAnsi="Times New Roman"/>
          <w:bCs/>
          <w:i/>
          <w:sz w:val="24"/>
          <w:szCs w:val="24"/>
          <w:lang w:val="ro-RO"/>
        </w:rPr>
        <w:t xml:space="preserve">nr. </w:t>
      </w:r>
      <w:r w:rsidR="0040498A" w:rsidRPr="00977217">
        <w:rPr>
          <w:rFonts w:ascii="Times New Roman" w:hAnsi="Times New Roman"/>
          <w:bCs/>
          <w:i/>
          <w:sz w:val="24"/>
          <w:szCs w:val="24"/>
          <w:lang w:val="ro-RO"/>
        </w:rPr>
        <w:t>394/2016</w:t>
      </w:r>
      <w:r w:rsidR="00933C16" w:rsidRPr="00977217">
        <w:rPr>
          <w:rFonts w:ascii="Times New Roman" w:hAnsi="Times New Roman"/>
          <w:i/>
          <w:sz w:val="24"/>
          <w:szCs w:val="24"/>
          <w:lang w:val="ro-RO"/>
        </w:rPr>
        <w:t xml:space="preserve"> </w:t>
      </w:r>
      <w:r w:rsidR="00933C16" w:rsidRPr="00977217">
        <w:rPr>
          <w:rFonts w:ascii="Times New Roman" w:hAnsi="Times New Roman"/>
          <w:bCs/>
          <w:i/>
          <w:sz w:val="24"/>
          <w:szCs w:val="24"/>
          <w:lang w:val="ro-RO"/>
        </w:rPr>
        <w:t>pentru aprobarea Normelor metodologice de aplicare a prevederilor referitoare la atribuirea contractului sectorial/acordului-cadru din Legea nr. 99/2016 privind achiziţiile sectoriale</w:t>
      </w:r>
      <w:r w:rsidR="0040498A" w:rsidRPr="00977217">
        <w:rPr>
          <w:rFonts w:ascii="Times New Roman" w:hAnsi="Times New Roman"/>
          <w:bCs/>
          <w:i/>
          <w:sz w:val="24"/>
          <w:szCs w:val="24"/>
          <w:lang w:val="ro-RO"/>
        </w:rPr>
        <w:t>,</w:t>
      </w:r>
      <w:r w:rsidR="0040498A" w:rsidRPr="00977217">
        <w:rPr>
          <w:rFonts w:ascii="Times New Roman" w:hAnsi="Times New Roman"/>
          <w:bCs/>
          <w:sz w:val="24"/>
          <w:szCs w:val="24"/>
          <w:lang w:val="ro-RO"/>
        </w:rPr>
        <w:t xml:space="preserve"> </w:t>
      </w:r>
      <w:r w:rsidR="00213975" w:rsidRPr="00977217">
        <w:rPr>
          <w:rFonts w:ascii="Times New Roman" w:hAnsi="Times New Roman"/>
          <w:bCs/>
          <w:sz w:val="24"/>
          <w:szCs w:val="24"/>
          <w:lang w:val="ro-RO"/>
        </w:rPr>
        <w:t xml:space="preserve">cu modificările și completările ulterioare, </w:t>
      </w:r>
      <w:r w:rsidR="007B3706" w:rsidRPr="00977217">
        <w:rPr>
          <w:rFonts w:ascii="Times New Roman" w:hAnsi="Times New Roman"/>
          <w:bCs/>
          <w:sz w:val="24"/>
          <w:szCs w:val="24"/>
          <w:lang w:val="ro-RO"/>
        </w:rPr>
        <w:t>prin furnizarea</w:t>
      </w:r>
      <w:r w:rsidR="00A423D2" w:rsidRPr="00977217">
        <w:rPr>
          <w:rFonts w:ascii="Times New Roman" w:hAnsi="Times New Roman"/>
          <w:bCs/>
          <w:sz w:val="24"/>
          <w:szCs w:val="24"/>
          <w:lang w:val="ro-RO"/>
        </w:rPr>
        <w:t xml:space="preserve"> </w:t>
      </w:r>
      <w:r w:rsidR="0040498A" w:rsidRPr="00977217">
        <w:rPr>
          <w:rFonts w:ascii="Times New Roman" w:hAnsi="Times New Roman"/>
          <w:bCs/>
          <w:sz w:val="24"/>
          <w:szCs w:val="24"/>
          <w:lang w:val="ro-RO"/>
        </w:rPr>
        <w:t xml:space="preserve">și </w:t>
      </w:r>
      <w:r w:rsidR="007B3706" w:rsidRPr="00977217">
        <w:rPr>
          <w:rFonts w:ascii="Times New Roman" w:hAnsi="Times New Roman"/>
          <w:bCs/>
          <w:sz w:val="24"/>
          <w:szCs w:val="24"/>
          <w:lang w:val="ro-RO"/>
        </w:rPr>
        <w:t xml:space="preserve">de </w:t>
      </w:r>
      <w:r w:rsidR="00A423D2" w:rsidRPr="00977217">
        <w:rPr>
          <w:rFonts w:ascii="Times New Roman" w:hAnsi="Times New Roman"/>
          <w:bCs/>
          <w:sz w:val="24"/>
          <w:szCs w:val="24"/>
          <w:lang w:val="ro-RO"/>
        </w:rPr>
        <w:t xml:space="preserve">informații </w:t>
      </w:r>
      <w:r w:rsidR="0040498A" w:rsidRPr="00977217">
        <w:rPr>
          <w:rFonts w:ascii="Times New Roman" w:hAnsi="Times New Roman"/>
          <w:bCs/>
          <w:sz w:val="24"/>
          <w:szCs w:val="24"/>
          <w:lang w:val="ro-RO"/>
        </w:rPr>
        <w:t xml:space="preserve">referitoare la </w:t>
      </w:r>
      <w:r w:rsidR="003A3D33" w:rsidRPr="00977217">
        <w:rPr>
          <w:rFonts w:ascii="Times New Roman" w:hAnsi="Times New Roman"/>
          <w:bCs/>
          <w:sz w:val="24"/>
          <w:szCs w:val="24"/>
          <w:lang w:val="ro-RO"/>
        </w:rPr>
        <w:t>cerințele</w:t>
      </w:r>
      <w:r w:rsidR="007B3706" w:rsidRPr="00977217">
        <w:rPr>
          <w:rFonts w:ascii="Times New Roman" w:hAnsi="Times New Roman"/>
          <w:bCs/>
          <w:sz w:val="24"/>
          <w:szCs w:val="24"/>
          <w:lang w:val="ro-RO"/>
        </w:rPr>
        <w:t xml:space="preserve"> </w:t>
      </w:r>
      <w:r w:rsidR="0040498A" w:rsidRPr="00977217">
        <w:rPr>
          <w:rFonts w:ascii="Times New Roman" w:hAnsi="Times New Roman"/>
          <w:bCs/>
          <w:sz w:val="24"/>
          <w:szCs w:val="24"/>
          <w:lang w:val="ro-RO"/>
        </w:rPr>
        <w:t>minime de mediu</w:t>
      </w:r>
      <w:r w:rsidR="00273BCD" w:rsidRPr="00977217">
        <w:rPr>
          <w:rFonts w:ascii="Times New Roman" w:hAnsi="Times New Roman"/>
          <w:bCs/>
          <w:sz w:val="24"/>
          <w:szCs w:val="24"/>
          <w:lang w:val="ro-RO"/>
        </w:rPr>
        <w:t>.</w:t>
      </w:r>
      <w:r w:rsidR="0040498A" w:rsidRPr="00977217">
        <w:rPr>
          <w:rFonts w:ascii="Times New Roman" w:hAnsi="Times New Roman"/>
          <w:bCs/>
          <w:sz w:val="24"/>
          <w:szCs w:val="24"/>
          <w:lang w:val="ro-RO"/>
        </w:rPr>
        <w:t xml:space="preserve"> </w:t>
      </w:r>
    </w:p>
    <w:p w14:paraId="5FE83F95" w14:textId="77777777" w:rsidR="00A423D2" w:rsidRPr="00770E53" w:rsidRDefault="0040441F" w:rsidP="00900D04">
      <w:pPr>
        <w:spacing w:before="40" w:after="40" w:line="264" w:lineRule="auto"/>
        <w:ind w:left="426"/>
        <w:rPr>
          <w:rFonts w:ascii="Times New Roman" w:hAnsi="Times New Roman"/>
          <w:strike/>
          <w:sz w:val="24"/>
          <w:lang w:val="ro-RO"/>
        </w:rPr>
      </w:pPr>
      <w:r w:rsidRPr="00977217">
        <w:rPr>
          <w:rFonts w:ascii="Times New Roman" w:hAnsi="Times New Roman"/>
          <w:bCs/>
          <w:sz w:val="24"/>
          <w:szCs w:val="24"/>
          <w:lang w:val="ro-RO"/>
        </w:rPr>
        <w:t xml:space="preserve">Cerințele </w:t>
      </w:r>
      <w:r w:rsidR="003A59AE" w:rsidRPr="00977217">
        <w:rPr>
          <w:rFonts w:ascii="Times New Roman" w:hAnsi="Times New Roman"/>
          <w:bCs/>
          <w:sz w:val="24"/>
          <w:szCs w:val="24"/>
          <w:lang w:val="ro-RO"/>
        </w:rPr>
        <w:t>menționate</w:t>
      </w:r>
      <w:r w:rsidRPr="00977217">
        <w:rPr>
          <w:rFonts w:ascii="Times New Roman" w:hAnsi="Times New Roman"/>
          <w:bCs/>
          <w:sz w:val="24"/>
          <w:szCs w:val="24"/>
          <w:lang w:val="ro-RO"/>
        </w:rPr>
        <w:t xml:space="preserve"> în prezentul ghid sunt </w:t>
      </w:r>
      <w:r w:rsidR="007B3706" w:rsidRPr="00977217">
        <w:rPr>
          <w:rFonts w:ascii="Times New Roman" w:hAnsi="Times New Roman"/>
          <w:bCs/>
          <w:sz w:val="24"/>
          <w:szCs w:val="24"/>
          <w:lang w:val="ro-RO"/>
        </w:rPr>
        <w:t xml:space="preserve">cerințe </w:t>
      </w:r>
      <w:r w:rsidR="00A51486" w:rsidRPr="00977217">
        <w:rPr>
          <w:rFonts w:ascii="Times New Roman" w:hAnsi="Times New Roman"/>
          <w:sz w:val="24"/>
          <w:lang w:val="ro-RO"/>
        </w:rPr>
        <w:t>minimale</w:t>
      </w:r>
      <w:r w:rsidR="00A51486" w:rsidRPr="00977217">
        <w:rPr>
          <w:rFonts w:ascii="Times New Roman" w:hAnsi="Times New Roman"/>
          <w:bCs/>
          <w:sz w:val="24"/>
          <w:szCs w:val="24"/>
          <w:lang w:val="ro-RO"/>
        </w:rPr>
        <w:t xml:space="preserve"> de protecție a mediului</w:t>
      </w:r>
      <w:r w:rsidR="00760DAD" w:rsidRPr="00977217">
        <w:rPr>
          <w:rFonts w:ascii="Times New Roman" w:hAnsi="Times New Roman"/>
          <w:bCs/>
          <w:sz w:val="24"/>
          <w:szCs w:val="24"/>
          <w:lang w:val="ro-RO"/>
        </w:rPr>
        <w:t>, autoritatea</w:t>
      </w:r>
      <w:r w:rsidR="00A51486" w:rsidRPr="00977217">
        <w:rPr>
          <w:rFonts w:ascii="Times New Roman" w:hAnsi="Times New Roman"/>
          <w:bCs/>
          <w:sz w:val="24"/>
          <w:szCs w:val="24"/>
          <w:lang w:val="ro-RO"/>
        </w:rPr>
        <w:t>/entitatea</w:t>
      </w:r>
      <w:r w:rsidR="00760DAD" w:rsidRPr="00977217">
        <w:rPr>
          <w:rFonts w:ascii="Times New Roman" w:hAnsi="Times New Roman"/>
          <w:bCs/>
          <w:sz w:val="24"/>
          <w:szCs w:val="24"/>
          <w:lang w:val="ro-RO"/>
        </w:rPr>
        <w:t xml:space="preserve"> contractantă putând utiliza și alte </w:t>
      </w:r>
      <w:r w:rsidRPr="00977217">
        <w:rPr>
          <w:rFonts w:ascii="Times New Roman" w:hAnsi="Times New Roman"/>
          <w:bCs/>
          <w:sz w:val="24"/>
          <w:szCs w:val="24"/>
          <w:lang w:val="ro-RO"/>
        </w:rPr>
        <w:t>cerințe</w:t>
      </w:r>
      <w:r w:rsidR="00A51486" w:rsidRPr="00977217">
        <w:rPr>
          <w:rFonts w:ascii="Times New Roman" w:hAnsi="Times New Roman"/>
          <w:bCs/>
          <w:sz w:val="24"/>
          <w:szCs w:val="24"/>
          <w:lang w:val="ro-RO"/>
        </w:rPr>
        <w:t xml:space="preserve">, </w:t>
      </w:r>
      <w:r w:rsidR="00760DAD" w:rsidRPr="00977217">
        <w:rPr>
          <w:rFonts w:ascii="Times New Roman" w:hAnsi="Times New Roman"/>
          <w:bCs/>
          <w:sz w:val="24"/>
          <w:szCs w:val="24"/>
          <w:lang w:val="ro-RO"/>
        </w:rPr>
        <w:t xml:space="preserve">în funcție de specificul și complexitatea achiziției </w:t>
      </w:r>
      <w:r w:rsidR="00AE1BA9" w:rsidRPr="00977217">
        <w:rPr>
          <w:rFonts w:ascii="Times New Roman" w:hAnsi="Times New Roman"/>
          <w:bCs/>
          <w:sz w:val="24"/>
          <w:szCs w:val="24"/>
          <w:lang w:val="ro-RO"/>
        </w:rPr>
        <w:t xml:space="preserve">publice </w:t>
      </w:r>
      <w:r w:rsidR="00760DAD" w:rsidRPr="00977217">
        <w:rPr>
          <w:rFonts w:ascii="Times New Roman" w:hAnsi="Times New Roman"/>
          <w:bCs/>
          <w:sz w:val="24"/>
          <w:szCs w:val="24"/>
          <w:lang w:val="ro-RO"/>
        </w:rPr>
        <w:t xml:space="preserve">verzi. </w:t>
      </w:r>
    </w:p>
    <w:p w14:paraId="6BDC2964" w14:textId="77777777" w:rsidR="005208C8" w:rsidRPr="00352884" w:rsidRDefault="00937790" w:rsidP="001F7EB3">
      <w:pPr>
        <w:spacing w:before="40" w:after="40" w:line="264" w:lineRule="auto"/>
        <w:ind w:left="426"/>
        <w:rPr>
          <w:rFonts w:ascii="Times New Roman" w:hAnsi="Times New Roman"/>
          <w:bCs/>
          <w:sz w:val="24"/>
          <w:szCs w:val="24"/>
          <w:lang w:val="ro-RO"/>
        </w:rPr>
      </w:pPr>
      <w:r w:rsidRPr="00352884">
        <w:rPr>
          <w:rFonts w:ascii="Times New Roman" w:hAnsi="Times New Roman"/>
          <w:bCs/>
          <w:sz w:val="24"/>
          <w:szCs w:val="24"/>
        </w:rPr>
        <w:t xml:space="preserve">În situația în care autoritatea/entitatea contractantă stabilește oferta cea mai avantajoasă din punct de vedere economic pe baza criteriului de atribuire cel mai bun raport </w:t>
      </w:r>
      <w:r w:rsidR="00C344F7" w:rsidRPr="00352884">
        <w:rPr>
          <w:rFonts w:ascii="Times New Roman" w:hAnsi="Times New Roman"/>
          <w:bCs/>
          <w:sz w:val="24"/>
          <w:szCs w:val="24"/>
        </w:rPr>
        <w:t xml:space="preserve">calitate-preţ/calitate-cost, în conformitate cu prevederile art. 187 alin. (4) și (5) din </w:t>
      </w:r>
      <w:r w:rsidR="00C344F7" w:rsidRPr="00352884">
        <w:rPr>
          <w:rFonts w:ascii="Times New Roman" w:hAnsi="Times New Roman"/>
          <w:bCs/>
          <w:i/>
          <w:sz w:val="24"/>
          <w:szCs w:val="24"/>
        </w:rPr>
        <w:t>Legea nr. 98/2016 privind achizițiile publice</w:t>
      </w:r>
      <w:r w:rsidR="00C344F7" w:rsidRPr="00352884">
        <w:rPr>
          <w:rFonts w:ascii="Times New Roman" w:hAnsi="Times New Roman"/>
          <w:bCs/>
          <w:sz w:val="24"/>
          <w:szCs w:val="24"/>
        </w:rPr>
        <w:t xml:space="preserve">, cu modificările și completările ulterioare sau după caz, art. 209 alin. (4) și (5) din </w:t>
      </w:r>
      <w:r w:rsidR="00C344F7" w:rsidRPr="00352884">
        <w:rPr>
          <w:rFonts w:ascii="Times New Roman" w:hAnsi="Times New Roman"/>
          <w:bCs/>
          <w:i/>
          <w:sz w:val="24"/>
          <w:szCs w:val="24"/>
        </w:rPr>
        <w:t>Legea nr. 99/2016 privind achizițiile sectoriale</w:t>
      </w:r>
      <w:r w:rsidR="00C344F7" w:rsidRPr="00352884">
        <w:rPr>
          <w:rFonts w:ascii="Times New Roman" w:hAnsi="Times New Roman"/>
          <w:bCs/>
          <w:sz w:val="24"/>
          <w:szCs w:val="24"/>
        </w:rPr>
        <w:t xml:space="preserve">, cu modificările și completările ulterioare, acesta se </w:t>
      </w:r>
      <w:r w:rsidRPr="00352884">
        <w:rPr>
          <w:rFonts w:ascii="Times New Roman" w:hAnsi="Times New Roman"/>
          <w:bCs/>
          <w:sz w:val="24"/>
          <w:szCs w:val="24"/>
        </w:rPr>
        <w:t>determină p</w:t>
      </w:r>
      <w:r w:rsidR="00C344F7" w:rsidRPr="00352884">
        <w:rPr>
          <w:rFonts w:ascii="Times New Roman" w:hAnsi="Times New Roman"/>
          <w:bCs/>
          <w:sz w:val="24"/>
          <w:szCs w:val="24"/>
        </w:rPr>
        <w:t xml:space="preserve">e baza unor factori de evaluare </w:t>
      </w:r>
      <w:r w:rsidRPr="00352884">
        <w:rPr>
          <w:rFonts w:ascii="Times New Roman" w:hAnsi="Times New Roman"/>
          <w:bCs/>
          <w:sz w:val="24"/>
          <w:szCs w:val="24"/>
        </w:rPr>
        <w:t xml:space="preserve">care </w:t>
      </w:r>
      <w:r w:rsidR="00C344F7" w:rsidRPr="00352884">
        <w:rPr>
          <w:rFonts w:ascii="Times New Roman" w:hAnsi="Times New Roman"/>
          <w:bCs/>
          <w:sz w:val="24"/>
          <w:szCs w:val="24"/>
        </w:rPr>
        <w:t xml:space="preserve">pot </w:t>
      </w:r>
      <w:r w:rsidRPr="00352884">
        <w:rPr>
          <w:rFonts w:ascii="Times New Roman" w:hAnsi="Times New Roman"/>
          <w:bCs/>
          <w:sz w:val="24"/>
          <w:szCs w:val="24"/>
        </w:rPr>
        <w:t>includ aspecte de mediu în legătură cu</w:t>
      </w:r>
      <w:r w:rsidR="00C344F7" w:rsidRPr="00352884">
        <w:rPr>
          <w:rFonts w:ascii="Times New Roman" w:hAnsi="Times New Roman"/>
          <w:bCs/>
          <w:sz w:val="24"/>
          <w:szCs w:val="24"/>
        </w:rPr>
        <w:t xml:space="preserve"> </w:t>
      </w:r>
      <w:r w:rsidRPr="00352884">
        <w:rPr>
          <w:rFonts w:ascii="Times New Roman" w:hAnsi="Times New Roman"/>
          <w:bCs/>
          <w:sz w:val="24"/>
          <w:szCs w:val="24"/>
        </w:rPr>
        <w:t>obiectul contractului de achiziţie publică/acordului-cadru</w:t>
      </w:r>
      <w:r w:rsidR="00C344F7" w:rsidRPr="00352884">
        <w:rPr>
          <w:rFonts w:ascii="Times New Roman" w:hAnsi="Times New Roman"/>
          <w:bCs/>
          <w:sz w:val="24"/>
          <w:szCs w:val="24"/>
        </w:rPr>
        <w:t>, astfel cum sunt acestea menționate în prezentul ghid</w:t>
      </w:r>
      <w:r w:rsidRPr="00352884">
        <w:rPr>
          <w:rFonts w:ascii="Times New Roman" w:hAnsi="Times New Roman"/>
          <w:bCs/>
          <w:sz w:val="24"/>
          <w:szCs w:val="24"/>
        </w:rPr>
        <w:t>.</w:t>
      </w:r>
      <w:r w:rsidRPr="00352884">
        <w:rPr>
          <w:rFonts w:ascii="Times New Roman" w:hAnsi="Times New Roman"/>
          <w:bCs/>
          <w:sz w:val="24"/>
          <w:szCs w:val="24"/>
          <w:lang w:val="ro-RO"/>
        </w:rPr>
        <w:t xml:space="preserve"> </w:t>
      </w:r>
      <w:r w:rsidR="001F7EB3" w:rsidRPr="00352884">
        <w:rPr>
          <w:rFonts w:ascii="Times New Roman" w:hAnsi="Times New Roman"/>
          <w:bCs/>
          <w:sz w:val="24"/>
          <w:szCs w:val="24"/>
          <w:lang w:val="ro-RO"/>
        </w:rPr>
        <w:t>La stabilitea ponderilor relative/algoritmului specific de calcul se vor avea în vedere</w:t>
      </w:r>
      <w:r w:rsidR="001F7EB3" w:rsidRPr="00352884">
        <w:t xml:space="preserve"> </w:t>
      </w:r>
      <w:r w:rsidR="001F7EB3" w:rsidRPr="00352884">
        <w:rPr>
          <w:rFonts w:ascii="Times New Roman" w:hAnsi="Times New Roman"/>
          <w:sz w:val="24"/>
          <w:szCs w:val="24"/>
        </w:rPr>
        <w:t>av</w:t>
      </w:r>
      <w:r w:rsidR="001F7EB3" w:rsidRPr="00352884">
        <w:rPr>
          <w:rFonts w:ascii="Times New Roman" w:hAnsi="Times New Roman"/>
          <w:bCs/>
          <w:sz w:val="24"/>
          <w:szCs w:val="24"/>
          <w:lang w:val="ro-RO"/>
        </w:rPr>
        <w:t xml:space="preserve">antajele care vor rezulta din propunerile </w:t>
      </w:r>
      <w:r w:rsidR="001F7EB3" w:rsidRPr="00352884">
        <w:rPr>
          <w:rFonts w:ascii="Times New Roman" w:hAnsi="Times New Roman"/>
          <w:bCs/>
          <w:sz w:val="24"/>
          <w:szCs w:val="24"/>
          <w:lang w:val="ro-RO"/>
        </w:rPr>
        <w:lastRenderedPageBreak/>
        <w:t xml:space="preserve">tehnice şi financiare prezentate de ofertanţi și se vor respecta prevederile art. 32 alin. (8) și (9) din </w:t>
      </w:r>
      <w:r w:rsidR="001F7EB3" w:rsidRPr="00352884">
        <w:rPr>
          <w:rFonts w:ascii="Times New Roman" w:hAnsi="Times New Roman"/>
          <w:bCs/>
          <w:i/>
          <w:sz w:val="24"/>
          <w:szCs w:val="24"/>
          <w:lang w:val="ro-RO"/>
        </w:rPr>
        <w:t>H.G. nr. 395/2016 pentru aprobarea Normelor metodologice de aplicare a prevederilor referitoare la atribuirea contractului de achiziţie publică/acordului-cadru din Legea nr. 98/2016 privind achiziţiile publice</w:t>
      </w:r>
      <w:r w:rsidR="001F7EB3" w:rsidRPr="00352884">
        <w:rPr>
          <w:rFonts w:ascii="Times New Roman" w:hAnsi="Times New Roman"/>
          <w:bCs/>
          <w:sz w:val="24"/>
          <w:szCs w:val="24"/>
          <w:lang w:val="ro-RO"/>
        </w:rPr>
        <w:t xml:space="preserve">, cu modificările și completările ulterioare, respectiv art. 38 alin. (8) și (9)  din </w:t>
      </w:r>
      <w:r w:rsidR="001F7EB3" w:rsidRPr="00352884">
        <w:rPr>
          <w:rFonts w:ascii="Times New Roman" w:hAnsi="Times New Roman"/>
          <w:bCs/>
          <w:i/>
          <w:sz w:val="24"/>
          <w:szCs w:val="24"/>
          <w:lang w:val="ro-RO"/>
        </w:rPr>
        <w:t>H.G. nr. 394/2016 pentru aprobarea Normelor metodologice de aplicare a prevederilor referitoare la atribuirea contractului sectorial/acordului-cadru din Legea nr. 99/2016 privind achiziţiile sectoriale</w:t>
      </w:r>
      <w:r w:rsidR="001F7EB3" w:rsidRPr="00352884">
        <w:rPr>
          <w:rFonts w:ascii="Times New Roman" w:hAnsi="Times New Roman"/>
          <w:bCs/>
          <w:sz w:val="24"/>
          <w:szCs w:val="24"/>
          <w:lang w:val="ro-RO"/>
        </w:rPr>
        <w:t>, cu modificările și completările ulterioare</w:t>
      </w:r>
      <w:r w:rsidR="00F165BA">
        <w:rPr>
          <w:rFonts w:ascii="Times New Roman" w:hAnsi="Times New Roman"/>
          <w:bCs/>
          <w:sz w:val="24"/>
          <w:szCs w:val="24"/>
          <w:lang w:val="ro-RO"/>
        </w:rPr>
        <w:t>.</w:t>
      </w:r>
    </w:p>
    <w:p w14:paraId="782CE19A" w14:textId="77777777" w:rsidR="005208C8" w:rsidRPr="00977217" w:rsidRDefault="005208C8" w:rsidP="00900D04">
      <w:pPr>
        <w:spacing w:before="40" w:after="40" w:line="264" w:lineRule="auto"/>
        <w:ind w:left="426"/>
        <w:rPr>
          <w:rFonts w:ascii="Times New Roman" w:hAnsi="Times New Roman"/>
          <w:b/>
          <w:bCs/>
          <w:sz w:val="24"/>
          <w:szCs w:val="24"/>
          <w:lang w:val="ro-RO"/>
        </w:rPr>
      </w:pPr>
    </w:p>
    <w:p w14:paraId="6CD7CFF2" w14:textId="77777777" w:rsidR="00A423D2" w:rsidRPr="00977217" w:rsidRDefault="00A423D2" w:rsidP="00900D04">
      <w:pPr>
        <w:spacing w:before="40" w:after="40" w:line="264" w:lineRule="auto"/>
        <w:ind w:left="426"/>
        <w:rPr>
          <w:rFonts w:ascii="Times New Roman" w:hAnsi="Times New Roman"/>
          <w:b/>
          <w:sz w:val="24"/>
          <w:lang w:val="ro-RO"/>
        </w:rPr>
      </w:pPr>
      <w:r w:rsidRPr="00977217">
        <w:rPr>
          <w:rFonts w:ascii="Times New Roman" w:hAnsi="Times New Roman"/>
          <w:b/>
          <w:bCs/>
          <w:sz w:val="24"/>
          <w:szCs w:val="24"/>
          <w:lang w:val="ro-RO"/>
        </w:rPr>
        <w:t>I</w:t>
      </w:r>
      <w:r w:rsidR="00CD2A9A" w:rsidRPr="00977217">
        <w:rPr>
          <w:rFonts w:ascii="Times New Roman" w:hAnsi="Times New Roman"/>
          <w:b/>
          <w:bCs/>
          <w:sz w:val="24"/>
          <w:szCs w:val="24"/>
          <w:lang w:val="ro-RO"/>
        </w:rPr>
        <w:t>I</w:t>
      </w:r>
      <w:r w:rsidRPr="00977217">
        <w:rPr>
          <w:rFonts w:ascii="Times New Roman" w:hAnsi="Times New Roman"/>
          <w:b/>
          <w:bCs/>
          <w:sz w:val="24"/>
          <w:szCs w:val="24"/>
          <w:lang w:val="ro-RO"/>
        </w:rPr>
        <w:t>. Utilizarea etichetărilor ecologice</w:t>
      </w:r>
      <w:r w:rsidR="00026639" w:rsidRPr="00977217">
        <w:rPr>
          <w:rStyle w:val="FootnoteReference"/>
          <w:rFonts w:ascii="Times New Roman" w:hAnsi="Times New Roman"/>
          <w:b/>
          <w:bCs/>
          <w:sz w:val="24"/>
          <w:szCs w:val="24"/>
          <w:lang w:val="ro-RO"/>
        </w:rPr>
        <w:footnoteReference w:id="3"/>
      </w:r>
    </w:p>
    <w:p w14:paraId="2E51729F" w14:textId="77777777" w:rsidR="005110B7" w:rsidRPr="00977217" w:rsidRDefault="0060164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La nivelul cerin</w:t>
      </w:r>
      <w:r w:rsidR="00EC66DA" w:rsidRPr="00977217">
        <w:rPr>
          <w:rFonts w:ascii="Times New Roman" w:hAnsi="Times New Roman"/>
          <w:bCs/>
          <w:sz w:val="24"/>
          <w:szCs w:val="24"/>
          <w:lang w:val="ro-RO"/>
        </w:rPr>
        <w:t>ț</w:t>
      </w:r>
      <w:r w:rsidRPr="00977217">
        <w:rPr>
          <w:rFonts w:ascii="Times New Roman" w:hAnsi="Times New Roman"/>
          <w:bCs/>
          <w:sz w:val="24"/>
          <w:szCs w:val="24"/>
          <w:lang w:val="ro-RO"/>
        </w:rPr>
        <w:t xml:space="preserve">elor de mediu ale </w:t>
      </w:r>
      <w:r w:rsidR="00330DF0">
        <w:rPr>
          <w:rFonts w:ascii="Times New Roman" w:hAnsi="Times New Roman"/>
          <w:bCs/>
          <w:sz w:val="24"/>
          <w:szCs w:val="24"/>
          <w:lang w:val="ro-RO"/>
        </w:rPr>
        <w:t>c</w:t>
      </w:r>
      <w:r w:rsidR="00330DF0" w:rsidRPr="00977217">
        <w:rPr>
          <w:rFonts w:ascii="Times New Roman" w:hAnsi="Times New Roman"/>
          <w:bCs/>
          <w:sz w:val="24"/>
          <w:szCs w:val="24"/>
          <w:lang w:val="ro-RO"/>
        </w:rPr>
        <w:t xml:space="preserve">aietului </w:t>
      </w:r>
      <w:r w:rsidRPr="00977217">
        <w:rPr>
          <w:rFonts w:ascii="Times New Roman" w:hAnsi="Times New Roman"/>
          <w:bCs/>
          <w:sz w:val="24"/>
          <w:szCs w:val="24"/>
          <w:lang w:val="ro-RO"/>
        </w:rPr>
        <w:t>de sarcini, autoritățile/entitățile contractante au dreptul de a impune prin intermediul acestora o etichetă specifică, drept dovad</w:t>
      </w:r>
      <w:r w:rsidR="00EC66DA" w:rsidRPr="00977217">
        <w:rPr>
          <w:rFonts w:ascii="Times New Roman" w:hAnsi="Times New Roman"/>
          <w:bCs/>
          <w:sz w:val="24"/>
          <w:szCs w:val="24"/>
          <w:lang w:val="ro-RO"/>
        </w:rPr>
        <w:t>ă</w:t>
      </w:r>
      <w:r w:rsidRPr="00977217">
        <w:rPr>
          <w:rFonts w:ascii="Times New Roman" w:hAnsi="Times New Roman"/>
          <w:bCs/>
          <w:sz w:val="24"/>
          <w:szCs w:val="24"/>
          <w:lang w:val="ro-RO"/>
        </w:rPr>
        <w:t xml:space="preserve"> c</w:t>
      </w:r>
      <w:r w:rsidR="00EC66DA" w:rsidRPr="00977217">
        <w:rPr>
          <w:rFonts w:ascii="Times New Roman" w:hAnsi="Times New Roman"/>
          <w:bCs/>
          <w:sz w:val="24"/>
          <w:szCs w:val="24"/>
          <w:lang w:val="ro-RO"/>
        </w:rPr>
        <w:t>ă</w:t>
      </w:r>
      <w:r w:rsidRPr="00977217">
        <w:rPr>
          <w:rFonts w:ascii="Times New Roman" w:hAnsi="Times New Roman"/>
          <w:bCs/>
          <w:sz w:val="24"/>
          <w:szCs w:val="24"/>
          <w:lang w:val="ro-RO"/>
        </w:rPr>
        <w:t xml:space="preserve"> produsele sau serviciile corespund </w:t>
      </w:r>
      <w:r w:rsidR="003524A3" w:rsidRPr="00977217">
        <w:rPr>
          <w:rFonts w:ascii="Times New Roman" w:hAnsi="Times New Roman"/>
          <w:bCs/>
          <w:sz w:val="24"/>
          <w:szCs w:val="24"/>
          <w:lang w:val="ro-RO"/>
        </w:rPr>
        <w:t xml:space="preserve">cerințelor </w:t>
      </w:r>
      <w:r w:rsidRPr="00977217">
        <w:rPr>
          <w:rFonts w:ascii="Times New Roman" w:hAnsi="Times New Roman"/>
          <w:bCs/>
          <w:sz w:val="24"/>
          <w:szCs w:val="24"/>
          <w:lang w:val="ro-RO"/>
        </w:rPr>
        <w:t xml:space="preserve">solicitate, cu respectarea </w:t>
      </w:r>
      <w:r w:rsidR="003524A3" w:rsidRPr="00977217">
        <w:rPr>
          <w:rFonts w:ascii="Times New Roman" w:hAnsi="Times New Roman"/>
          <w:bCs/>
          <w:sz w:val="24"/>
          <w:szCs w:val="24"/>
          <w:lang w:val="ro-RO"/>
        </w:rPr>
        <w:t xml:space="preserve">condițiilor prevăzute </w:t>
      </w:r>
      <w:r w:rsidRPr="00977217">
        <w:rPr>
          <w:rFonts w:ascii="Times New Roman" w:hAnsi="Times New Roman"/>
          <w:bCs/>
          <w:sz w:val="24"/>
          <w:szCs w:val="24"/>
          <w:lang w:val="ro-RO"/>
        </w:rPr>
        <w:t>la art</w:t>
      </w:r>
      <w:r w:rsidR="003524A3" w:rsidRPr="00977217">
        <w:rPr>
          <w:rFonts w:ascii="Times New Roman" w:hAnsi="Times New Roman"/>
          <w:bCs/>
          <w:sz w:val="24"/>
          <w:szCs w:val="24"/>
          <w:lang w:val="ro-RO"/>
        </w:rPr>
        <w:t>.</w:t>
      </w:r>
      <w:r w:rsidRPr="00977217">
        <w:rPr>
          <w:rFonts w:ascii="Times New Roman" w:hAnsi="Times New Roman"/>
          <w:bCs/>
          <w:sz w:val="24"/>
          <w:szCs w:val="24"/>
          <w:lang w:val="ro-RO"/>
        </w:rPr>
        <w:t xml:space="preserve"> 157 alin</w:t>
      </w:r>
      <w:r w:rsidR="003524A3" w:rsidRPr="00977217">
        <w:rPr>
          <w:rFonts w:ascii="Times New Roman" w:hAnsi="Times New Roman"/>
          <w:bCs/>
          <w:sz w:val="24"/>
          <w:szCs w:val="24"/>
          <w:lang w:val="ro-RO"/>
        </w:rPr>
        <w:t>.</w:t>
      </w:r>
      <w:r w:rsidR="00433F04" w:rsidRPr="00977217">
        <w:rPr>
          <w:rFonts w:ascii="Times New Roman" w:hAnsi="Times New Roman"/>
          <w:bCs/>
          <w:sz w:val="24"/>
          <w:szCs w:val="24"/>
          <w:lang w:val="ro-RO"/>
        </w:rPr>
        <w:t xml:space="preserve"> </w:t>
      </w:r>
      <w:r w:rsidR="003524A3" w:rsidRPr="00977217">
        <w:rPr>
          <w:rFonts w:ascii="Times New Roman" w:hAnsi="Times New Roman"/>
          <w:bCs/>
          <w:sz w:val="24"/>
          <w:szCs w:val="24"/>
          <w:lang w:val="ro-RO"/>
        </w:rPr>
        <w:t>(</w:t>
      </w:r>
      <w:r w:rsidRPr="00977217">
        <w:rPr>
          <w:rFonts w:ascii="Times New Roman" w:hAnsi="Times New Roman"/>
          <w:bCs/>
          <w:sz w:val="24"/>
          <w:szCs w:val="24"/>
          <w:lang w:val="ro-RO"/>
        </w:rPr>
        <w:t>1</w:t>
      </w:r>
      <w:r w:rsidR="003524A3" w:rsidRPr="00977217">
        <w:rPr>
          <w:rFonts w:ascii="Times New Roman" w:hAnsi="Times New Roman"/>
          <w:bCs/>
          <w:sz w:val="24"/>
          <w:szCs w:val="24"/>
          <w:lang w:val="ro-RO"/>
        </w:rPr>
        <w:t>)</w:t>
      </w:r>
      <w:r w:rsidRPr="00977217">
        <w:rPr>
          <w:rFonts w:ascii="Times New Roman" w:hAnsi="Times New Roman"/>
          <w:bCs/>
          <w:sz w:val="24"/>
          <w:szCs w:val="24"/>
          <w:lang w:val="ro-RO"/>
        </w:rPr>
        <w:t xml:space="preserve"> din </w:t>
      </w:r>
      <w:r w:rsidR="005110B7" w:rsidRPr="00977217">
        <w:rPr>
          <w:rFonts w:ascii="Times New Roman" w:hAnsi="Times New Roman"/>
          <w:bCs/>
          <w:i/>
          <w:sz w:val="24"/>
          <w:szCs w:val="24"/>
          <w:lang w:val="ro-RO"/>
        </w:rPr>
        <w:t>Legea nr. 98/2016 privind</w:t>
      </w:r>
      <w:r w:rsidR="0082219C">
        <w:rPr>
          <w:rFonts w:ascii="Times New Roman" w:hAnsi="Times New Roman"/>
          <w:bCs/>
          <w:i/>
          <w:sz w:val="24"/>
          <w:szCs w:val="24"/>
          <w:lang w:val="ro-RO"/>
        </w:rPr>
        <w:t xml:space="preserve"> </w:t>
      </w:r>
      <w:r w:rsidR="005110B7" w:rsidRPr="00977217">
        <w:rPr>
          <w:rFonts w:ascii="Times New Roman" w:hAnsi="Times New Roman"/>
          <w:bCs/>
          <w:i/>
          <w:sz w:val="24"/>
          <w:szCs w:val="24"/>
          <w:lang w:val="ro-RO"/>
        </w:rPr>
        <w:t xml:space="preserve">achizițiile publice, </w:t>
      </w:r>
      <w:r w:rsidR="005110B7" w:rsidRPr="00977217">
        <w:rPr>
          <w:rFonts w:ascii="Times New Roman" w:hAnsi="Times New Roman"/>
          <w:sz w:val="24"/>
          <w:lang w:val="ro-RO"/>
        </w:rPr>
        <w:t>cu modificările și completările ulterioare</w:t>
      </w:r>
      <w:r w:rsidRPr="00977217">
        <w:rPr>
          <w:rFonts w:ascii="Times New Roman" w:hAnsi="Times New Roman"/>
          <w:bCs/>
          <w:sz w:val="24"/>
          <w:szCs w:val="24"/>
          <w:lang w:val="ro-RO"/>
        </w:rPr>
        <w:t>, respectiv art</w:t>
      </w:r>
      <w:r w:rsidR="005110B7" w:rsidRPr="00977217">
        <w:rPr>
          <w:rFonts w:ascii="Times New Roman" w:hAnsi="Times New Roman"/>
          <w:bCs/>
          <w:sz w:val="24"/>
          <w:szCs w:val="24"/>
          <w:lang w:val="ro-RO"/>
        </w:rPr>
        <w:t>.</w:t>
      </w:r>
      <w:r w:rsidRPr="00977217">
        <w:rPr>
          <w:rFonts w:ascii="Times New Roman" w:hAnsi="Times New Roman"/>
          <w:bCs/>
          <w:sz w:val="24"/>
          <w:szCs w:val="24"/>
          <w:lang w:val="ro-RO"/>
        </w:rPr>
        <w:t xml:space="preserve"> 168 alin</w:t>
      </w:r>
      <w:r w:rsidR="005110B7" w:rsidRPr="00977217">
        <w:rPr>
          <w:rFonts w:ascii="Times New Roman" w:hAnsi="Times New Roman"/>
          <w:bCs/>
          <w:sz w:val="24"/>
          <w:szCs w:val="24"/>
          <w:lang w:val="ro-RO"/>
        </w:rPr>
        <w:t>.</w:t>
      </w:r>
      <w:r w:rsidR="00CF2487" w:rsidRPr="00977217">
        <w:rPr>
          <w:rFonts w:ascii="Times New Roman" w:hAnsi="Times New Roman"/>
          <w:bCs/>
          <w:sz w:val="24"/>
          <w:szCs w:val="24"/>
          <w:lang w:val="ro-RO"/>
        </w:rPr>
        <w:t xml:space="preserve"> </w:t>
      </w:r>
      <w:r w:rsidR="005110B7" w:rsidRPr="00977217">
        <w:rPr>
          <w:rFonts w:ascii="Times New Roman" w:hAnsi="Times New Roman"/>
          <w:bCs/>
          <w:sz w:val="24"/>
          <w:szCs w:val="24"/>
          <w:lang w:val="ro-RO"/>
        </w:rPr>
        <w:t>(</w:t>
      </w:r>
      <w:r w:rsidRPr="00977217">
        <w:rPr>
          <w:rFonts w:ascii="Times New Roman" w:hAnsi="Times New Roman"/>
          <w:bCs/>
          <w:sz w:val="24"/>
          <w:szCs w:val="24"/>
          <w:lang w:val="ro-RO"/>
        </w:rPr>
        <w:t>1</w:t>
      </w:r>
      <w:r w:rsidR="005110B7" w:rsidRPr="00977217">
        <w:rPr>
          <w:rFonts w:ascii="Times New Roman" w:hAnsi="Times New Roman"/>
          <w:bCs/>
          <w:sz w:val="24"/>
          <w:szCs w:val="24"/>
          <w:lang w:val="ro-RO"/>
        </w:rPr>
        <w:t>)</w:t>
      </w:r>
      <w:r w:rsidRPr="00977217">
        <w:rPr>
          <w:rFonts w:ascii="Times New Roman" w:hAnsi="Times New Roman"/>
          <w:bCs/>
          <w:sz w:val="24"/>
          <w:szCs w:val="24"/>
          <w:lang w:val="ro-RO"/>
        </w:rPr>
        <w:t xml:space="preserve"> din </w:t>
      </w:r>
      <w:r w:rsidR="005110B7" w:rsidRPr="00977217">
        <w:rPr>
          <w:rFonts w:ascii="Times New Roman" w:hAnsi="Times New Roman"/>
          <w:bCs/>
          <w:i/>
          <w:sz w:val="24"/>
          <w:szCs w:val="24"/>
          <w:lang w:val="ro-RO"/>
        </w:rPr>
        <w:t xml:space="preserve">Legea </w:t>
      </w:r>
      <w:r w:rsidR="00330DF0">
        <w:rPr>
          <w:rFonts w:ascii="Times New Roman" w:hAnsi="Times New Roman"/>
          <w:bCs/>
          <w:i/>
          <w:sz w:val="24"/>
          <w:szCs w:val="24"/>
          <w:lang w:val="ro-RO"/>
        </w:rPr>
        <w:t>nr.</w:t>
      </w:r>
      <w:r w:rsidR="00330DF0">
        <w:rPr>
          <w:rFonts w:ascii="Times New Roman" w:hAnsi="Times New Roman"/>
          <w:bCs/>
          <w:i/>
          <w:sz w:val="24"/>
          <w:szCs w:val="24"/>
          <w:lang w:val="ro-RO"/>
        </w:rPr>
        <w:t xml:space="preserve"> </w:t>
      </w:r>
      <w:r w:rsidR="005110B7" w:rsidRPr="00977217">
        <w:rPr>
          <w:rFonts w:ascii="Times New Roman" w:hAnsi="Times New Roman"/>
          <w:bCs/>
          <w:i/>
          <w:sz w:val="24"/>
          <w:szCs w:val="24"/>
          <w:lang w:val="ro-RO"/>
        </w:rPr>
        <w:t>99/2016</w:t>
      </w:r>
      <w:r w:rsidR="005110B7" w:rsidRPr="00977217">
        <w:rPr>
          <w:rFonts w:ascii="Times New Roman" w:hAnsi="Times New Roman"/>
          <w:bCs/>
          <w:sz w:val="24"/>
          <w:szCs w:val="24"/>
          <w:lang w:val="ro-RO"/>
        </w:rPr>
        <w:t xml:space="preserve"> </w:t>
      </w:r>
      <w:r w:rsidR="005110B7" w:rsidRPr="00977217">
        <w:rPr>
          <w:rFonts w:ascii="Times New Roman" w:hAnsi="Times New Roman"/>
          <w:bCs/>
          <w:i/>
          <w:sz w:val="24"/>
          <w:szCs w:val="24"/>
          <w:lang w:val="ro-RO"/>
        </w:rPr>
        <w:t xml:space="preserve">privind achizițiile sectoriale, </w:t>
      </w:r>
      <w:r w:rsidR="005110B7" w:rsidRPr="00977217">
        <w:rPr>
          <w:rFonts w:ascii="Times New Roman" w:hAnsi="Times New Roman"/>
          <w:sz w:val="24"/>
          <w:lang w:val="ro-RO"/>
        </w:rPr>
        <w:t>cu modificările și completările ulterioare</w:t>
      </w:r>
      <w:r w:rsidR="005110B7" w:rsidRPr="00977217">
        <w:rPr>
          <w:rFonts w:ascii="Times New Roman" w:hAnsi="Times New Roman"/>
          <w:bCs/>
          <w:i/>
          <w:sz w:val="24"/>
          <w:szCs w:val="24"/>
          <w:lang w:val="ro-RO"/>
        </w:rPr>
        <w:t>.</w:t>
      </w:r>
    </w:p>
    <w:p w14:paraId="05A71369" w14:textId="77777777" w:rsidR="00CD6E6B" w:rsidRPr="00977217" w:rsidRDefault="004F3EC3"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Cele mai multe etichete de tip I sau ISO</w:t>
      </w:r>
      <w:r w:rsidR="00F03FD5" w:rsidRPr="00977217">
        <w:rPr>
          <w:rFonts w:ascii="Times New Roman" w:hAnsi="Times New Roman"/>
          <w:bCs/>
          <w:sz w:val="24"/>
          <w:szCs w:val="24"/>
          <w:lang w:val="ro-RO"/>
        </w:rPr>
        <w:t xml:space="preserve"> 14024</w:t>
      </w:r>
      <w:r w:rsidRPr="00977217">
        <w:rPr>
          <w:rFonts w:ascii="Times New Roman" w:hAnsi="Times New Roman"/>
          <w:bCs/>
          <w:sz w:val="24"/>
          <w:szCs w:val="24"/>
          <w:lang w:val="ro-RO"/>
        </w:rPr>
        <w:t xml:space="preserve"> vor îndeplini aceste condiții. Standardele Internaționale (ISO) stabilesc principiile și procedurile pentru dezvoltarea programelor de etichetare de mediu de tip I, incluzând selecția categoriilor de produse, cerințe de mediu și criterii funcționale ale acestora. Aceste standarde stabilesc de asemenea modul de evaluare și îndeplinirea conformității, precum și procedurile de certificare pentru atribuirea etichetelor.</w:t>
      </w:r>
      <w:r w:rsidRPr="00977217">
        <w:rPr>
          <w:rFonts w:ascii="Times New Roman" w:hAnsi="Times New Roman"/>
          <w:bCs/>
          <w:sz w:val="24"/>
          <w:szCs w:val="24"/>
          <w:vertAlign w:val="superscript"/>
          <w:lang w:val="ro-RO"/>
        </w:rPr>
        <w:footnoteReference w:id="4"/>
      </w:r>
    </w:p>
    <w:p w14:paraId="75A047DB" w14:textId="77777777" w:rsidR="00FA3BB4" w:rsidRPr="00977217" w:rsidRDefault="00A423D2" w:rsidP="00900D04">
      <w:pPr>
        <w:spacing w:before="40" w:after="40" w:line="264" w:lineRule="auto"/>
        <w:ind w:left="448"/>
        <w:rPr>
          <w:rStyle w:val="Hyperlink"/>
          <w:rFonts w:ascii="Times New Roman" w:hAnsi="Times New Roman"/>
          <w:bCs/>
          <w:color w:val="auto"/>
          <w:sz w:val="24"/>
          <w:szCs w:val="24"/>
          <w:u w:val="none"/>
          <w:lang w:val="ro-RO"/>
        </w:rPr>
      </w:pPr>
      <w:r w:rsidRPr="00977217">
        <w:rPr>
          <w:rFonts w:ascii="Times New Roman" w:hAnsi="Times New Roman"/>
          <w:bCs/>
          <w:sz w:val="24"/>
          <w:szCs w:val="24"/>
          <w:lang w:val="ro-RO"/>
        </w:rPr>
        <w:t>În cazul în care un ofertant poate demonstra că nu a putut sau nu are posibilitatea de a obține eticheta ecologică solicitată de autoritatea</w:t>
      </w:r>
      <w:r w:rsidR="00255AF3" w:rsidRPr="00977217">
        <w:rPr>
          <w:rFonts w:ascii="Times New Roman" w:hAnsi="Times New Roman"/>
          <w:bCs/>
          <w:sz w:val="24"/>
          <w:szCs w:val="24"/>
          <w:lang w:val="ro-RO"/>
        </w:rPr>
        <w:t>/entitatea</w:t>
      </w:r>
      <w:r w:rsidRPr="00977217">
        <w:rPr>
          <w:rFonts w:ascii="Times New Roman" w:hAnsi="Times New Roman"/>
          <w:bCs/>
          <w:sz w:val="24"/>
          <w:szCs w:val="24"/>
          <w:lang w:val="ro-RO"/>
        </w:rPr>
        <w:t xml:space="preserve"> contractantă sau o etichetă echivalentă </w:t>
      </w:r>
      <w:r w:rsidR="00AB0B2E" w:rsidRPr="00977217">
        <w:rPr>
          <w:rFonts w:ascii="Times New Roman" w:hAnsi="Times New Roman"/>
          <w:bCs/>
          <w:sz w:val="24"/>
          <w:szCs w:val="24"/>
          <w:lang w:val="ro-RO"/>
        </w:rPr>
        <w:t xml:space="preserve">în condițiile stabilite de art. </w:t>
      </w:r>
      <w:r w:rsidR="00386A5B" w:rsidRPr="00977217">
        <w:rPr>
          <w:rFonts w:ascii="Times New Roman" w:hAnsi="Times New Roman"/>
          <w:bCs/>
          <w:sz w:val="24"/>
          <w:szCs w:val="24"/>
          <w:lang w:val="ro-RO"/>
        </w:rPr>
        <w:t>156</w:t>
      </w:r>
      <w:r w:rsidR="00AB0B2E" w:rsidRPr="00977217">
        <w:rPr>
          <w:rFonts w:ascii="Times New Roman" w:hAnsi="Times New Roman"/>
          <w:bCs/>
          <w:sz w:val="24"/>
          <w:szCs w:val="24"/>
          <w:lang w:val="ro-RO"/>
        </w:rPr>
        <w:t xml:space="preserve"> din </w:t>
      </w:r>
      <w:r w:rsidR="00AB0B2E" w:rsidRPr="00977217">
        <w:rPr>
          <w:rFonts w:ascii="Times New Roman" w:hAnsi="Times New Roman"/>
          <w:bCs/>
          <w:i/>
          <w:sz w:val="24"/>
          <w:szCs w:val="24"/>
          <w:lang w:val="ro-RO"/>
        </w:rPr>
        <w:t xml:space="preserve">Legea nr. 98/2016 privind achizițiile publice, </w:t>
      </w:r>
      <w:r w:rsidR="00AB0B2E" w:rsidRPr="00977217">
        <w:rPr>
          <w:rFonts w:ascii="Times New Roman" w:hAnsi="Times New Roman"/>
          <w:bCs/>
          <w:sz w:val="24"/>
          <w:szCs w:val="24"/>
          <w:lang w:val="ro-RO"/>
        </w:rPr>
        <w:t xml:space="preserve">cu modificările și completările ulterioare și art. </w:t>
      </w:r>
      <w:r w:rsidR="00386A5B" w:rsidRPr="00977217">
        <w:rPr>
          <w:rFonts w:ascii="Times New Roman" w:hAnsi="Times New Roman"/>
          <w:bCs/>
          <w:sz w:val="24"/>
          <w:szCs w:val="24"/>
          <w:lang w:val="ro-RO"/>
        </w:rPr>
        <w:t>166</w:t>
      </w:r>
      <w:r w:rsidR="00AB0B2E" w:rsidRPr="00977217">
        <w:rPr>
          <w:rFonts w:ascii="Times New Roman" w:hAnsi="Times New Roman"/>
          <w:bCs/>
          <w:sz w:val="24"/>
          <w:szCs w:val="24"/>
          <w:lang w:val="ro-RO"/>
        </w:rPr>
        <w:t xml:space="preserve"> din </w:t>
      </w:r>
      <w:r w:rsidR="00AB0B2E" w:rsidRPr="00977217">
        <w:rPr>
          <w:rFonts w:ascii="Times New Roman" w:hAnsi="Times New Roman"/>
          <w:bCs/>
          <w:i/>
          <w:sz w:val="24"/>
          <w:szCs w:val="24"/>
          <w:lang w:val="ro-RO"/>
        </w:rPr>
        <w:t xml:space="preserve">Legea </w:t>
      </w:r>
      <w:r w:rsidR="00330DF0">
        <w:rPr>
          <w:rFonts w:ascii="Times New Roman" w:hAnsi="Times New Roman"/>
          <w:bCs/>
          <w:i/>
          <w:sz w:val="24"/>
          <w:szCs w:val="24"/>
          <w:lang w:val="ro-RO"/>
        </w:rPr>
        <w:t xml:space="preserve">nr. </w:t>
      </w:r>
      <w:r w:rsidR="00AB0B2E" w:rsidRPr="00977217">
        <w:rPr>
          <w:rFonts w:ascii="Times New Roman" w:hAnsi="Times New Roman"/>
          <w:bCs/>
          <w:i/>
          <w:sz w:val="24"/>
          <w:szCs w:val="24"/>
          <w:lang w:val="ro-RO"/>
        </w:rPr>
        <w:t xml:space="preserve">99/2016 privind achizițiile sectoriale, </w:t>
      </w:r>
      <w:r w:rsidR="00AB0B2E" w:rsidRPr="00977217">
        <w:rPr>
          <w:rFonts w:ascii="Times New Roman" w:hAnsi="Times New Roman"/>
          <w:bCs/>
          <w:sz w:val="24"/>
          <w:szCs w:val="24"/>
          <w:lang w:val="ro-RO"/>
        </w:rPr>
        <w:t>cu modificările și completările ulterioare</w:t>
      </w:r>
      <w:r w:rsidR="00330DF0">
        <w:rPr>
          <w:rFonts w:ascii="Times New Roman" w:hAnsi="Times New Roman"/>
          <w:bCs/>
          <w:sz w:val="24"/>
          <w:szCs w:val="24"/>
          <w:lang w:val="ro-RO"/>
        </w:rPr>
        <w:t>,</w:t>
      </w:r>
      <w:r w:rsidR="00AB0B2E" w:rsidRPr="00977217">
        <w:rPr>
          <w:rFonts w:ascii="Times New Roman" w:hAnsi="Times New Roman"/>
          <w:bCs/>
          <w:i/>
          <w:sz w:val="24"/>
          <w:szCs w:val="24"/>
          <w:lang w:val="ro-RO"/>
        </w:rPr>
        <w:t xml:space="preserve"> </w:t>
      </w:r>
      <w:r w:rsidR="001C58A5" w:rsidRPr="00977217">
        <w:rPr>
          <w:rFonts w:ascii="Times New Roman" w:hAnsi="Times New Roman"/>
          <w:bCs/>
          <w:sz w:val="24"/>
          <w:szCs w:val="24"/>
          <w:lang w:val="ro-RO"/>
        </w:rPr>
        <w:t xml:space="preserve">din motive care nu îi sunt imputabile, </w:t>
      </w:r>
      <w:r w:rsidRPr="00977217">
        <w:rPr>
          <w:rFonts w:ascii="Times New Roman" w:hAnsi="Times New Roman"/>
          <w:bCs/>
          <w:sz w:val="24"/>
          <w:szCs w:val="24"/>
          <w:lang w:val="ro-RO"/>
        </w:rPr>
        <w:t>autoritatea</w:t>
      </w:r>
      <w:r w:rsidR="00255AF3" w:rsidRPr="00977217">
        <w:rPr>
          <w:rFonts w:ascii="Times New Roman" w:hAnsi="Times New Roman"/>
          <w:bCs/>
          <w:sz w:val="24"/>
          <w:szCs w:val="24"/>
          <w:lang w:val="ro-RO"/>
        </w:rPr>
        <w:t>/entitatea</w:t>
      </w:r>
      <w:r w:rsidRPr="00977217">
        <w:rPr>
          <w:rFonts w:ascii="Times New Roman" w:hAnsi="Times New Roman"/>
          <w:bCs/>
          <w:sz w:val="24"/>
          <w:szCs w:val="24"/>
          <w:lang w:val="ro-RO"/>
        </w:rPr>
        <w:t xml:space="preserve"> contractantă are obligaţia de a accepta şi alte mijloace de probă adecvate, care pot include un dosar tehnic al producătorului, cu condiția ca operatorul econ</w:t>
      </w:r>
      <w:r w:rsidR="00A54D15" w:rsidRPr="00977217">
        <w:rPr>
          <w:rFonts w:ascii="Times New Roman" w:hAnsi="Times New Roman"/>
          <w:bCs/>
          <w:sz w:val="24"/>
          <w:szCs w:val="24"/>
          <w:lang w:val="ro-RO"/>
        </w:rPr>
        <w:t xml:space="preserve">omic în cauză </w:t>
      </w:r>
      <w:r w:rsidR="00A54D15" w:rsidRPr="00977217">
        <w:rPr>
          <w:rFonts w:ascii="Times New Roman" w:hAnsi="Times New Roman"/>
          <w:sz w:val="24"/>
          <w:lang w:val="ro-RO"/>
        </w:rPr>
        <w:t xml:space="preserve">să </w:t>
      </w:r>
      <w:r w:rsidR="00A54D15" w:rsidRPr="00977217">
        <w:rPr>
          <w:rFonts w:ascii="Times New Roman" w:hAnsi="Times New Roman"/>
          <w:bCs/>
          <w:sz w:val="24"/>
          <w:szCs w:val="24"/>
          <w:lang w:val="ro-RO"/>
        </w:rPr>
        <w:t>demonstre</w:t>
      </w:r>
      <w:r w:rsidRPr="00977217">
        <w:rPr>
          <w:rFonts w:ascii="Times New Roman" w:hAnsi="Times New Roman"/>
          <w:bCs/>
          <w:sz w:val="24"/>
          <w:szCs w:val="24"/>
          <w:lang w:val="ro-RO"/>
        </w:rPr>
        <w:t xml:space="preserve">ze că produsele </w:t>
      </w:r>
      <w:r w:rsidR="0011790E">
        <w:rPr>
          <w:rFonts w:ascii="Times New Roman" w:hAnsi="Times New Roman"/>
          <w:bCs/>
          <w:sz w:val="24"/>
          <w:szCs w:val="24"/>
          <w:lang w:val="ro-RO"/>
        </w:rPr>
        <w:t>şi/</w:t>
      </w:r>
      <w:r w:rsidRPr="00977217">
        <w:rPr>
          <w:rFonts w:ascii="Times New Roman" w:hAnsi="Times New Roman"/>
          <w:bCs/>
          <w:sz w:val="24"/>
          <w:szCs w:val="24"/>
          <w:lang w:val="ro-RO"/>
        </w:rPr>
        <w:t>sau serviciile pe care urmează să le furnizeze/presteze îndeplinesc cerințele etichetei ecologice solicitate de autoritatea</w:t>
      </w:r>
      <w:r w:rsidR="00255AF3" w:rsidRPr="00977217">
        <w:rPr>
          <w:rFonts w:ascii="Times New Roman" w:hAnsi="Times New Roman"/>
          <w:bCs/>
          <w:sz w:val="24"/>
          <w:szCs w:val="24"/>
          <w:lang w:val="ro-RO"/>
        </w:rPr>
        <w:t>/entitatea</w:t>
      </w:r>
      <w:r w:rsidRPr="00977217">
        <w:rPr>
          <w:rFonts w:ascii="Times New Roman" w:hAnsi="Times New Roman"/>
          <w:bCs/>
          <w:sz w:val="24"/>
          <w:szCs w:val="24"/>
          <w:lang w:val="ro-RO"/>
        </w:rPr>
        <w:t xml:space="preserve"> contractantă.</w:t>
      </w:r>
    </w:p>
    <w:p w14:paraId="20F19CEA" w14:textId="77777777" w:rsidR="0000268F" w:rsidRPr="00977217" w:rsidRDefault="0000268F" w:rsidP="00900D04">
      <w:pPr>
        <w:spacing w:before="40" w:after="40" w:line="264" w:lineRule="auto"/>
        <w:ind w:left="0"/>
        <w:jc w:val="left"/>
        <w:rPr>
          <w:rFonts w:ascii="Times New Roman" w:hAnsi="Times New Roman"/>
          <w:b/>
          <w:bCs/>
          <w:sz w:val="24"/>
          <w:szCs w:val="24"/>
          <w:lang w:val="ro-RO"/>
        </w:rPr>
      </w:pPr>
    </w:p>
    <w:p w14:paraId="701D7653" w14:textId="77777777" w:rsidR="000E5EFE" w:rsidRPr="00977217" w:rsidRDefault="000E5EFE" w:rsidP="00900D04">
      <w:pPr>
        <w:spacing w:before="40" w:after="40" w:line="264" w:lineRule="auto"/>
        <w:ind w:left="462" w:hanging="14"/>
        <w:rPr>
          <w:rFonts w:ascii="Times New Roman" w:hAnsi="Times New Roman"/>
          <w:b/>
          <w:bCs/>
          <w:sz w:val="24"/>
          <w:szCs w:val="24"/>
          <w:lang w:val="ro-RO"/>
        </w:rPr>
      </w:pPr>
      <w:r w:rsidRPr="00977217">
        <w:rPr>
          <w:rFonts w:ascii="Times New Roman" w:hAnsi="Times New Roman"/>
          <w:b/>
          <w:bCs/>
          <w:sz w:val="24"/>
          <w:szCs w:val="24"/>
          <w:lang w:val="ro-RO"/>
        </w:rPr>
        <w:lastRenderedPageBreak/>
        <w:t>III. GRUPE DE PRODUSE ȘI SERVICII PRIORITARE SELECTATE</w:t>
      </w:r>
    </w:p>
    <w:p w14:paraId="35514CA2" w14:textId="77777777" w:rsidR="00335E2B" w:rsidRPr="00977217" w:rsidRDefault="00335E2B" w:rsidP="00900D04">
      <w:pPr>
        <w:spacing w:before="40" w:after="40" w:line="264" w:lineRule="auto"/>
        <w:ind w:left="462" w:hanging="14"/>
        <w:rPr>
          <w:rFonts w:ascii="Times New Roman" w:hAnsi="Times New Roman"/>
          <w:b/>
          <w:bCs/>
          <w:sz w:val="24"/>
          <w:szCs w:val="24"/>
          <w:lang w:val="ro-RO"/>
        </w:rPr>
      </w:pPr>
    </w:p>
    <w:p w14:paraId="0AF5ADB5" w14:textId="77777777" w:rsidR="00A423D2" w:rsidRPr="00977217" w:rsidRDefault="00A423D2" w:rsidP="00900D04">
      <w:pPr>
        <w:spacing w:before="40" w:after="40" w:line="264" w:lineRule="auto"/>
        <w:ind w:left="462" w:hanging="14"/>
        <w:rPr>
          <w:rFonts w:ascii="Times New Roman" w:hAnsi="Times New Roman"/>
          <w:b/>
          <w:bCs/>
          <w:sz w:val="24"/>
          <w:szCs w:val="24"/>
          <w:lang w:val="ro-RO"/>
        </w:rPr>
      </w:pPr>
      <w:r w:rsidRPr="00977217">
        <w:rPr>
          <w:rFonts w:ascii="Times New Roman" w:hAnsi="Times New Roman"/>
          <w:b/>
          <w:bCs/>
          <w:sz w:val="24"/>
          <w:szCs w:val="24"/>
          <w:lang w:val="ro-RO"/>
        </w:rPr>
        <w:t>1. Hârtie de copiat și hârtie grafică;</w:t>
      </w:r>
    </w:p>
    <w:p w14:paraId="0E15BDD7" w14:textId="77777777" w:rsidR="00A423D2" w:rsidRPr="00977217" w:rsidRDefault="00A423D2" w:rsidP="00900D04">
      <w:pPr>
        <w:spacing w:before="40" w:after="40" w:line="264" w:lineRule="auto"/>
        <w:ind w:left="462" w:hanging="14"/>
        <w:rPr>
          <w:rFonts w:ascii="Times New Roman" w:hAnsi="Times New Roman"/>
          <w:b/>
          <w:bCs/>
          <w:sz w:val="24"/>
          <w:szCs w:val="24"/>
          <w:lang w:val="ro-RO"/>
        </w:rPr>
      </w:pPr>
      <w:r w:rsidRPr="00977217">
        <w:rPr>
          <w:rFonts w:ascii="Times New Roman" w:hAnsi="Times New Roman"/>
          <w:b/>
          <w:bCs/>
          <w:sz w:val="24"/>
          <w:szCs w:val="24"/>
          <w:lang w:val="ro-RO"/>
        </w:rPr>
        <w:t>2. Mobil</w:t>
      </w:r>
      <w:r w:rsidR="00FC7FED">
        <w:rPr>
          <w:rFonts w:ascii="Times New Roman" w:hAnsi="Times New Roman"/>
          <w:b/>
          <w:bCs/>
          <w:sz w:val="24"/>
          <w:szCs w:val="24"/>
          <w:lang w:val="ro-RO"/>
        </w:rPr>
        <w:t xml:space="preserve">ier nou, </w:t>
      </w:r>
      <w:r w:rsidR="00FC7FED" w:rsidRPr="00C33423">
        <w:rPr>
          <w:rFonts w:ascii="Times New Roman" w:hAnsi="Times New Roman"/>
          <w:b/>
          <w:bCs/>
          <w:sz w:val="24"/>
          <w:szCs w:val="24"/>
          <w:lang w:val="ro-RO"/>
        </w:rPr>
        <w:t>servicii de renovare/recondiționare a mobilierului şi servicii de colectare și reutilizare a stocului de mobilier aflat la sfârșitul ciclului de viață</w:t>
      </w:r>
      <w:r w:rsidRPr="00977217">
        <w:rPr>
          <w:rFonts w:ascii="Times New Roman" w:hAnsi="Times New Roman"/>
          <w:b/>
          <w:bCs/>
          <w:sz w:val="24"/>
          <w:szCs w:val="24"/>
          <w:lang w:val="ro-RO"/>
        </w:rPr>
        <w:t>;</w:t>
      </w:r>
    </w:p>
    <w:p w14:paraId="7320A6B6" w14:textId="77777777" w:rsidR="00A423D2" w:rsidRPr="00977217" w:rsidRDefault="00A423D2" w:rsidP="00900D04">
      <w:pPr>
        <w:spacing w:before="40" w:after="40" w:line="264" w:lineRule="auto"/>
        <w:ind w:left="462" w:hanging="14"/>
        <w:rPr>
          <w:rFonts w:ascii="Times New Roman" w:hAnsi="Times New Roman"/>
          <w:b/>
          <w:bCs/>
          <w:sz w:val="24"/>
          <w:szCs w:val="24"/>
          <w:lang w:val="ro-RO"/>
        </w:rPr>
      </w:pPr>
      <w:r w:rsidRPr="00977217">
        <w:rPr>
          <w:rFonts w:ascii="Times New Roman" w:hAnsi="Times New Roman"/>
          <w:b/>
          <w:bCs/>
          <w:sz w:val="24"/>
          <w:szCs w:val="24"/>
          <w:lang w:val="ro-RO"/>
        </w:rPr>
        <w:t>3. Alimente și servicii de catering;</w:t>
      </w:r>
    </w:p>
    <w:p w14:paraId="46A88A81" w14:textId="77777777" w:rsidR="00A423D2" w:rsidRPr="00977217" w:rsidRDefault="00A423D2" w:rsidP="00900D04">
      <w:pPr>
        <w:spacing w:before="40" w:after="40" w:line="264" w:lineRule="auto"/>
        <w:ind w:left="462" w:hanging="14"/>
        <w:rPr>
          <w:rFonts w:ascii="Times New Roman" w:hAnsi="Times New Roman"/>
          <w:b/>
          <w:bCs/>
          <w:sz w:val="24"/>
          <w:szCs w:val="24"/>
          <w:lang w:val="ro-RO"/>
        </w:rPr>
      </w:pPr>
      <w:r w:rsidRPr="00977217">
        <w:rPr>
          <w:rFonts w:ascii="Times New Roman" w:hAnsi="Times New Roman"/>
          <w:b/>
          <w:bCs/>
          <w:sz w:val="24"/>
          <w:szCs w:val="24"/>
          <w:lang w:val="ro-RO"/>
        </w:rPr>
        <w:t>4. Transport;</w:t>
      </w:r>
    </w:p>
    <w:p w14:paraId="4AD65067" w14:textId="77777777" w:rsidR="00A423D2" w:rsidRPr="00977217" w:rsidRDefault="00A423D2" w:rsidP="00900D04">
      <w:pPr>
        <w:spacing w:before="40" w:after="40" w:line="264" w:lineRule="auto"/>
        <w:ind w:left="462" w:hanging="14"/>
        <w:rPr>
          <w:rFonts w:ascii="Times New Roman" w:hAnsi="Times New Roman"/>
          <w:b/>
          <w:bCs/>
          <w:sz w:val="24"/>
          <w:szCs w:val="24"/>
          <w:lang w:val="ro-RO"/>
        </w:rPr>
      </w:pPr>
      <w:r w:rsidRPr="00977217">
        <w:rPr>
          <w:rFonts w:ascii="Times New Roman" w:hAnsi="Times New Roman"/>
          <w:b/>
          <w:bCs/>
          <w:sz w:val="24"/>
          <w:szCs w:val="24"/>
          <w:lang w:val="ro-RO"/>
        </w:rPr>
        <w:t>5. Produse și servicii de curățenie;</w:t>
      </w:r>
    </w:p>
    <w:p w14:paraId="1AD75B95" w14:textId="77777777" w:rsidR="00A423D2" w:rsidRPr="00977217" w:rsidRDefault="00A423D2" w:rsidP="00900D04">
      <w:pPr>
        <w:spacing w:before="40" w:after="40" w:line="264" w:lineRule="auto"/>
        <w:ind w:left="462" w:hanging="14"/>
        <w:rPr>
          <w:rFonts w:ascii="Times New Roman" w:hAnsi="Times New Roman"/>
          <w:sz w:val="24"/>
          <w:lang w:val="ro-RO"/>
        </w:rPr>
      </w:pPr>
      <w:r w:rsidRPr="00977217">
        <w:rPr>
          <w:rFonts w:ascii="Times New Roman" w:hAnsi="Times New Roman"/>
          <w:b/>
          <w:bCs/>
          <w:sz w:val="24"/>
          <w:szCs w:val="24"/>
          <w:lang w:val="ro-RO"/>
        </w:rPr>
        <w:t>6. Echipamente IT de birou.</w:t>
      </w:r>
    </w:p>
    <w:p w14:paraId="52E126A3" w14:textId="77777777" w:rsidR="00335E2B" w:rsidRPr="00977217" w:rsidRDefault="00335E2B" w:rsidP="00900D04">
      <w:pPr>
        <w:spacing w:before="40" w:after="40" w:line="264" w:lineRule="auto"/>
        <w:ind w:left="462" w:hanging="14"/>
        <w:rPr>
          <w:rFonts w:ascii="Times New Roman" w:hAnsi="Times New Roman"/>
          <w:b/>
          <w:bCs/>
          <w:sz w:val="24"/>
          <w:szCs w:val="24"/>
          <w:lang w:val="ro-RO"/>
        </w:rPr>
      </w:pPr>
    </w:p>
    <w:p w14:paraId="22942E4F" w14:textId="77777777" w:rsidR="00A423D2" w:rsidRPr="00977217" w:rsidRDefault="0044733A" w:rsidP="00900D04">
      <w:pPr>
        <w:spacing w:before="40" w:after="40" w:line="264" w:lineRule="auto"/>
        <w:ind w:left="462" w:hanging="14"/>
        <w:rPr>
          <w:rFonts w:ascii="Times New Roman" w:hAnsi="Times New Roman"/>
          <w:b/>
          <w:bCs/>
          <w:sz w:val="24"/>
          <w:szCs w:val="24"/>
          <w:lang w:val="ro-RO"/>
        </w:rPr>
      </w:pPr>
      <w:r w:rsidRPr="00977217">
        <w:rPr>
          <w:rFonts w:ascii="Times New Roman" w:hAnsi="Times New Roman"/>
          <w:b/>
          <w:bCs/>
          <w:sz w:val="24"/>
          <w:szCs w:val="24"/>
          <w:lang w:val="ro-RO"/>
        </w:rPr>
        <w:t xml:space="preserve">IV. </w:t>
      </w:r>
      <w:r w:rsidR="00C56415" w:rsidRPr="00977217">
        <w:rPr>
          <w:rFonts w:ascii="Times New Roman" w:hAnsi="Times New Roman"/>
          <w:b/>
          <w:bCs/>
          <w:sz w:val="24"/>
          <w:szCs w:val="24"/>
          <w:lang w:val="ro-RO"/>
        </w:rPr>
        <w:t>CERINȚE</w:t>
      </w:r>
      <w:r w:rsidR="00A423D2" w:rsidRPr="00977217">
        <w:rPr>
          <w:rFonts w:ascii="Times New Roman" w:hAnsi="Times New Roman"/>
          <w:b/>
          <w:bCs/>
          <w:sz w:val="24"/>
          <w:szCs w:val="24"/>
          <w:lang w:val="ro-RO"/>
        </w:rPr>
        <w:t xml:space="preserve"> MINIME PRIVIND PROTECȚIA MEDIULUI PENTRU GRUPELE DE PRODUSE ȘI SERVICII PRIORITARE SELECTATE</w:t>
      </w:r>
    </w:p>
    <w:p w14:paraId="29C1402D" w14:textId="77777777" w:rsidR="00A423D2" w:rsidRPr="002723D6" w:rsidRDefault="00A423D2" w:rsidP="00900D04">
      <w:pPr>
        <w:spacing w:before="40" w:after="40" w:line="264" w:lineRule="auto"/>
        <w:ind w:left="462" w:hanging="14"/>
        <w:rPr>
          <w:rFonts w:ascii="Times New Roman" w:hAnsi="Times New Roman"/>
          <w:b/>
          <w:sz w:val="24"/>
          <w:szCs w:val="24"/>
          <w:lang w:val="ro-RO"/>
        </w:rPr>
      </w:pPr>
    </w:p>
    <w:p w14:paraId="75C7D004" w14:textId="77777777" w:rsidR="00A423D2" w:rsidRPr="00977217" w:rsidRDefault="0044733A" w:rsidP="006C0B36">
      <w:pPr>
        <w:spacing w:before="40" w:after="40" w:line="264" w:lineRule="auto"/>
        <w:ind w:left="425"/>
        <w:rPr>
          <w:rFonts w:ascii="Times New Roman" w:hAnsi="Times New Roman"/>
          <w:b/>
          <w:bCs/>
          <w:i/>
          <w:sz w:val="24"/>
          <w:szCs w:val="24"/>
          <w:lang w:val="ro-RO"/>
        </w:rPr>
      </w:pPr>
      <w:r w:rsidRPr="00977217">
        <w:rPr>
          <w:rFonts w:ascii="Times New Roman" w:hAnsi="Times New Roman"/>
          <w:b/>
          <w:bCs/>
          <w:i/>
          <w:sz w:val="24"/>
          <w:szCs w:val="24"/>
          <w:lang w:val="ro-RO"/>
        </w:rPr>
        <w:t>1</w:t>
      </w:r>
      <w:r w:rsidR="00EC143E" w:rsidRPr="00977217">
        <w:rPr>
          <w:rFonts w:ascii="Times New Roman" w:hAnsi="Times New Roman"/>
          <w:b/>
          <w:bCs/>
          <w:i/>
          <w:sz w:val="24"/>
          <w:szCs w:val="24"/>
          <w:lang w:val="ro-RO"/>
        </w:rPr>
        <w:t xml:space="preserve">. </w:t>
      </w:r>
      <w:r w:rsidR="00A423D2" w:rsidRPr="00977217">
        <w:rPr>
          <w:rFonts w:ascii="Times New Roman" w:hAnsi="Times New Roman"/>
          <w:b/>
          <w:bCs/>
          <w:i/>
          <w:sz w:val="24"/>
          <w:szCs w:val="24"/>
          <w:lang w:val="ro-RO"/>
        </w:rPr>
        <w:t>Hârtie de copiat și hârtie grafică</w:t>
      </w:r>
    </w:p>
    <w:p w14:paraId="0D842936"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Această grupă cuprinde hârtie neimprimată pentru scris, imprimare sau copiere (până la 170g/m</w:t>
      </w:r>
      <w:r w:rsidRPr="00977217">
        <w:rPr>
          <w:rFonts w:ascii="Times New Roman" w:hAnsi="Times New Roman"/>
          <w:bCs/>
          <w:sz w:val="24"/>
          <w:szCs w:val="24"/>
          <w:vertAlign w:val="superscript"/>
          <w:lang w:val="ro-RO"/>
        </w:rPr>
        <w:t>2</w:t>
      </w:r>
      <w:r w:rsidRPr="00977217">
        <w:rPr>
          <w:rFonts w:ascii="Times New Roman" w:hAnsi="Times New Roman"/>
          <w:bCs/>
          <w:sz w:val="24"/>
          <w:szCs w:val="24"/>
          <w:lang w:val="ro-RO"/>
        </w:rPr>
        <w:t>), vândută în coli sau role.</w:t>
      </w:r>
    </w:p>
    <w:p w14:paraId="222DA48E"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Produsele finite din hârtie, precum blocurile de scris, caietele de desen, calendarele, manualele etc. nu au fost incluse. </w:t>
      </w:r>
    </w:p>
    <w:p w14:paraId="4C0EAE4E" w14:textId="77777777" w:rsidR="00A423D2" w:rsidRPr="00977217" w:rsidRDefault="00C56415" w:rsidP="00900D04">
      <w:pPr>
        <w:spacing w:before="40" w:after="40" w:line="264" w:lineRule="auto"/>
        <w:ind w:left="462" w:hanging="14"/>
        <w:rPr>
          <w:rFonts w:ascii="Times New Roman" w:hAnsi="Times New Roman"/>
          <w:sz w:val="24"/>
          <w:lang w:val="ro-RO"/>
        </w:rPr>
      </w:pPr>
      <w:r w:rsidRPr="00977217">
        <w:rPr>
          <w:rFonts w:ascii="Times New Roman" w:hAnsi="Times New Roman"/>
          <w:bCs/>
          <w:sz w:val="24"/>
          <w:szCs w:val="24"/>
          <w:lang w:val="ro-RO"/>
        </w:rPr>
        <w:t>Cerința</w:t>
      </w:r>
      <w:r w:rsidR="00A423D2" w:rsidRPr="00977217">
        <w:rPr>
          <w:rFonts w:ascii="Times New Roman" w:hAnsi="Times New Roman"/>
          <w:bCs/>
          <w:sz w:val="24"/>
          <w:szCs w:val="24"/>
          <w:lang w:val="ro-RO"/>
        </w:rPr>
        <w:t xml:space="preserve"> </w:t>
      </w:r>
      <w:r w:rsidR="00CD752F" w:rsidRPr="00977217">
        <w:rPr>
          <w:rFonts w:ascii="Times New Roman" w:hAnsi="Times New Roman"/>
          <w:bCs/>
          <w:sz w:val="24"/>
          <w:szCs w:val="24"/>
          <w:lang w:val="ro-RO"/>
        </w:rPr>
        <w:t xml:space="preserve">1 </w:t>
      </w:r>
      <w:r w:rsidR="00A423D2" w:rsidRPr="00977217">
        <w:rPr>
          <w:rFonts w:ascii="Times New Roman" w:hAnsi="Times New Roman"/>
          <w:bCs/>
          <w:sz w:val="24"/>
          <w:szCs w:val="24"/>
          <w:lang w:val="ro-RO"/>
        </w:rPr>
        <w:t xml:space="preserve">- Hârtia trebuie </w:t>
      </w:r>
      <w:r w:rsidR="00753C9C" w:rsidRPr="00977217">
        <w:rPr>
          <w:rFonts w:ascii="Times New Roman" w:hAnsi="Times New Roman"/>
          <w:bCs/>
          <w:sz w:val="24"/>
          <w:szCs w:val="24"/>
          <w:lang w:val="ro-RO"/>
        </w:rPr>
        <w:t xml:space="preserve">să fie </w:t>
      </w:r>
      <w:r w:rsidR="00A423D2" w:rsidRPr="00977217">
        <w:rPr>
          <w:rFonts w:ascii="Times New Roman" w:hAnsi="Times New Roman"/>
          <w:bCs/>
          <w:sz w:val="24"/>
          <w:szCs w:val="24"/>
          <w:lang w:val="ro-RO"/>
        </w:rPr>
        <w:t xml:space="preserve">produsă din fibre de hârtie recuperată, hârtie reciclată sau pe bază de fibre neprelucrate, în proporție de 75% - 100%; </w:t>
      </w:r>
    </w:p>
    <w:p w14:paraId="6A41D48E" w14:textId="77777777" w:rsidR="00A423D2" w:rsidRPr="00977217" w:rsidRDefault="00C56415" w:rsidP="00900D04">
      <w:pPr>
        <w:spacing w:before="40" w:after="40" w:line="264" w:lineRule="auto"/>
        <w:ind w:left="462" w:hanging="14"/>
        <w:rPr>
          <w:rFonts w:ascii="Times New Roman" w:hAnsi="Times New Roman"/>
          <w:sz w:val="24"/>
          <w:lang w:val="ro-RO"/>
        </w:rPr>
      </w:pPr>
      <w:r w:rsidRPr="00977217">
        <w:rPr>
          <w:rFonts w:ascii="Times New Roman" w:hAnsi="Times New Roman"/>
          <w:bCs/>
          <w:sz w:val="24"/>
          <w:szCs w:val="24"/>
          <w:lang w:val="ro-RO"/>
        </w:rPr>
        <w:t>Cerința</w:t>
      </w:r>
      <w:r w:rsidR="00A423D2" w:rsidRPr="00977217">
        <w:rPr>
          <w:rFonts w:ascii="Times New Roman" w:hAnsi="Times New Roman"/>
          <w:sz w:val="24"/>
          <w:lang w:val="ro-RO"/>
        </w:rPr>
        <w:t xml:space="preserve"> </w:t>
      </w:r>
      <w:r w:rsidR="00CD752F" w:rsidRPr="00977217">
        <w:rPr>
          <w:rFonts w:ascii="Times New Roman" w:hAnsi="Times New Roman"/>
          <w:bCs/>
          <w:sz w:val="24"/>
          <w:szCs w:val="24"/>
          <w:lang w:val="ro-RO"/>
        </w:rPr>
        <w:t xml:space="preserve">2 </w:t>
      </w:r>
      <w:r w:rsidR="00A423D2" w:rsidRPr="00977217">
        <w:rPr>
          <w:rFonts w:ascii="Times New Roman" w:hAnsi="Times New Roman"/>
          <w:bCs/>
          <w:sz w:val="24"/>
          <w:szCs w:val="24"/>
          <w:lang w:val="ro-RO"/>
        </w:rPr>
        <w:t xml:space="preserve">- Hârtia să nu conțină clor elementar (engl.“elementary chlorine free” - ECF). </w:t>
      </w:r>
    </w:p>
    <w:p w14:paraId="7A842CD7" w14:textId="77777777" w:rsidR="009772EF" w:rsidRPr="00977217" w:rsidRDefault="009772EF" w:rsidP="00900D04">
      <w:pPr>
        <w:spacing w:before="40" w:after="40" w:line="264" w:lineRule="auto"/>
        <w:ind w:left="462" w:hanging="14"/>
        <w:rPr>
          <w:rFonts w:ascii="Times New Roman" w:hAnsi="Times New Roman"/>
          <w:sz w:val="24"/>
          <w:lang w:val="ro-RO"/>
        </w:rPr>
      </w:pPr>
    </w:p>
    <w:p w14:paraId="3BB92B78" w14:textId="77777777" w:rsidR="006E72A1" w:rsidRPr="003676B4" w:rsidRDefault="0044733A" w:rsidP="006C0B36">
      <w:pPr>
        <w:spacing w:before="40" w:after="40"/>
        <w:ind w:left="459" w:hanging="11"/>
        <w:rPr>
          <w:rFonts w:ascii="Times New Roman" w:hAnsi="Times New Roman"/>
          <w:sz w:val="24"/>
          <w:lang w:val="ro-RO"/>
        </w:rPr>
      </w:pPr>
      <w:r w:rsidRPr="00977217">
        <w:rPr>
          <w:rFonts w:ascii="Times New Roman" w:hAnsi="Times New Roman"/>
          <w:b/>
          <w:bCs/>
          <w:i/>
          <w:sz w:val="24"/>
          <w:szCs w:val="24"/>
          <w:lang w:val="ro-RO"/>
        </w:rPr>
        <w:t>2</w:t>
      </w:r>
      <w:r w:rsidR="00A11E3E" w:rsidRPr="00977217">
        <w:rPr>
          <w:rFonts w:ascii="Times New Roman" w:hAnsi="Times New Roman"/>
          <w:b/>
          <w:bCs/>
          <w:i/>
          <w:sz w:val="24"/>
          <w:szCs w:val="24"/>
          <w:lang w:val="ro-RO"/>
        </w:rPr>
        <w:t>.</w:t>
      </w:r>
      <w:r w:rsidR="00A423D2" w:rsidRPr="00977217">
        <w:rPr>
          <w:rFonts w:ascii="Times New Roman" w:hAnsi="Times New Roman"/>
          <w:b/>
          <w:bCs/>
          <w:i/>
          <w:sz w:val="24"/>
          <w:szCs w:val="24"/>
          <w:lang w:val="ro-RO"/>
        </w:rPr>
        <w:t xml:space="preserve"> </w:t>
      </w:r>
      <w:r w:rsidR="00A423D2" w:rsidRPr="00352884">
        <w:rPr>
          <w:rFonts w:ascii="Times New Roman" w:hAnsi="Times New Roman"/>
          <w:b/>
          <w:bCs/>
          <w:i/>
          <w:sz w:val="24"/>
          <w:szCs w:val="24"/>
          <w:lang w:val="ro-RO"/>
        </w:rPr>
        <w:t>Mobil</w:t>
      </w:r>
      <w:r w:rsidR="00FC7FED" w:rsidRPr="00352884">
        <w:rPr>
          <w:rFonts w:ascii="Times New Roman" w:hAnsi="Times New Roman"/>
          <w:b/>
          <w:bCs/>
          <w:i/>
          <w:sz w:val="24"/>
          <w:szCs w:val="24"/>
          <w:lang w:val="ro-RO"/>
        </w:rPr>
        <w:t>ie</w:t>
      </w:r>
      <w:r w:rsidR="00FC7FED">
        <w:rPr>
          <w:rFonts w:ascii="Times New Roman" w:hAnsi="Times New Roman"/>
          <w:b/>
          <w:bCs/>
          <w:i/>
          <w:sz w:val="24"/>
          <w:szCs w:val="24"/>
          <w:lang w:val="ro-RO"/>
        </w:rPr>
        <w:t>r nou</w:t>
      </w:r>
      <w:r w:rsidR="006E72A1">
        <w:rPr>
          <w:rFonts w:ascii="Times New Roman" w:hAnsi="Times New Roman"/>
          <w:b/>
          <w:bCs/>
          <w:i/>
          <w:sz w:val="24"/>
          <w:szCs w:val="24"/>
          <w:lang w:val="ro-RO"/>
        </w:rPr>
        <w:t xml:space="preserve">, </w:t>
      </w:r>
      <w:r w:rsidR="006E72A1" w:rsidRPr="006E72A1">
        <w:rPr>
          <w:rFonts w:ascii="Times New Roman" w:hAnsi="Times New Roman"/>
          <w:b/>
          <w:bCs/>
          <w:i/>
          <w:sz w:val="24"/>
          <w:szCs w:val="24"/>
          <w:lang w:val="ro-RO"/>
        </w:rPr>
        <w:t>servicii de renovare/recondiționare a mobilierului şi servicii de colectare și reutilizare a stocului de mobilier aflat la sfârșitul ciclului de viață.</w:t>
      </w:r>
      <w:r w:rsidR="006E72A1" w:rsidRPr="003676B4">
        <w:rPr>
          <w:rFonts w:ascii="Times New Roman" w:hAnsi="Times New Roman"/>
          <w:sz w:val="24"/>
          <w:lang w:val="ro-RO"/>
        </w:rPr>
        <w:t xml:space="preserve"> </w:t>
      </w:r>
    </w:p>
    <w:p w14:paraId="49C55BB5" w14:textId="77777777" w:rsidR="00217ABF" w:rsidRPr="003676B4" w:rsidRDefault="0066386C" w:rsidP="006C0B36">
      <w:pPr>
        <w:spacing w:before="40" w:after="40" w:line="264" w:lineRule="auto"/>
        <w:ind w:left="459" w:hanging="11"/>
        <w:rPr>
          <w:color w:val="0070C0"/>
        </w:rPr>
      </w:pPr>
      <w:r w:rsidRPr="00977217">
        <w:rPr>
          <w:rFonts w:ascii="Times New Roman" w:hAnsi="Times New Roman"/>
          <w:bCs/>
          <w:sz w:val="24"/>
          <w:szCs w:val="24"/>
          <w:lang w:val="ro-RO"/>
        </w:rPr>
        <w:t>Această grupă cuprinde produse</w:t>
      </w:r>
      <w:r w:rsidR="00920B6A">
        <w:rPr>
          <w:rFonts w:ascii="Times New Roman" w:hAnsi="Times New Roman"/>
          <w:bCs/>
          <w:sz w:val="24"/>
          <w:szCs w:val="24"/>
          <w:lang w:val="ro-RO"/>
        </w:rPr>
        <w:t xml:space="preserve"> de mobilier</w:t>
      </w:r>
      <w:r w:rsidR="006C0B36">
        <w:rPr>
          <w:rFonts w:ascii="Times New Roman" w:hAnsi="Times New Roman"/>
          <w:bCs/>
          <w:sz w:val="24"/>
          <w:szCs w:val="24"/>
          <w:lang w:val="ro-RO"/>
        </w:rPr>
        <w:t xml:space="preserve"> nou</w:t>
      </w:r>
      <w:r w:rsidRPr="00977217">
        <w:rPr>
          <w:rFonts w:ascii="Times New Roman" w:hAnsi="Times New Roman"/>
          <w:bCs/>
          <w:sz w:val="24"/>
          <w:szCs w:val="24"/>
          <w:lang w:val="ro-RO"/>
        </w:rPr>
        <w:t xml:space="preserve"> indiferent dacă sunt folosite în interior sau exterior</w:t>
      </w:r>
      <w:r w:rsidR="00920B6A">
        <w:rPr>
          <w:rFonts w:ascii="Times New Roman" w:hAnsi="Times New Roman"/>
          <w:bCs/>
          <w:sz w:val="24"/>
          <w:szCs w:val="24"/>
          <w:lang w:val="ro-RO"/>
        </w:rPr>
        <w:t xml:space="preserve"> </w:t>
      </w:r>
      <w:r w:rsidR="006C0B36">
        <w:rPr>
          <w:rFonts w:ascii="Times New Roman" w:hAnsi="Times New Roman"/>
          <w:bCs/>
          <w:sz w:val="24"/>
          <w:szCs w:val="24"/>
          <w:lang w:val="ro-RO"/>
        </w:rPr>
        <w:t xml:space="preserve">precum </w:t>
      </w:r>
      <w:r w:rsidR="00920B6A" w:rsidRPr="00977217">
        <w:rPr>
          <w:rFonts w:ascii="Times New Roman" w:hAnsi="Times New Roman"/>
          <w:bCs/>
          <w:sz w:val="24"/>
          <w:szCs w:val="24"/>
          <w:lang w:val="ro-RO"/>
        </w:rPr>
        <w:t xml:space="preserve">și servicii </w:t>
      </w:r>
      <w:r w:rsidR="00920B6A" w:rsidRPr="00C14CAA">
        <w:rPr>
          <w:rFonts w:ascii="Times New Roman" w:hAnsi="Times New Roman"/>
          <w:bCs/>
          <w:sz w:val="24"/>
          <w:szCs w:val="24"/>
          <w:lang w:val="ro-RO"/>
        </w:rPr>
        <w:t>de renovare/recondiționare a mobilierului şi servicii de colectare și reutilizare a stocului de mobilier aflat la sfârșitul ciclului de viață</w:t>
      </w:r>
      <w:r w:rsidR="00217ABF">
        <w:rPr>
          <w:rFonts w:ascii="Times New Roman" w:hAnsi="Times New Roman"/>
          <w:bCs/>
          <w:sz w:val="24"/>
          <w:szCs w:val="24"/>
          <w:lang w:val="ro-RO"/>
        </w:rPr>
        <w:t>.</w:t>
      </w:r>
      <w:r w:rsidR="00217ABF" w:rsidRPr="00217ABF">
        <w:rPr>
          <w:rFonts w:eastAsia="Times New Roman"/>
          <w:color w:val="0070C0"/>
          <w:szCs w:val="20"/>
        </w:rPr>
        <w:t xml:space="preserve"> </w:t>
      </w:r>
    </w:p>
    <w:p w14:paraId="335C02AD" w14:textId="77777777" w:rsidR="0066386C" w:rsidRDefault="00217ABF" w:rsidP="00900D04">
      <w:pPr>
        <w:spacing w:before="40" w:after="40" w:line="264" w:lineRule="auto"/>
        <w:ind w:left="462" w:hanging="14"/>
        <w:rPr>
          <w:rFonts w:ascii="Times New Roman" w:hAnsi="Times New Roman"/>
          <w:bCs/>
          <w:sz w:val="24"/>
          <w:szCs w:val="24"/>
          <w:lang w:val="ro-RO"/>
        </w:rPr>
      </w:pPr>
      <w:r w:rsidRPr="00C14CAA">
        <w:rPr>
          <w:rFonts w:ascii="Times New Roman" w:hAnsi="Times New Roman"/>
          <w:bCs/>
          <w:sz w:val="24"/>
          <w:szCs w:val="24"/>
          <w:lang w:val="ro-RO"/>
        </w:rPr>
        <w:t xml:space="preserve">Grupa produselor de mobilier cuprinde unitățile fixe sau integrate, a căror funcție principală este </w:t>
      </w:r>
      <w:r w:rsidR="00352884">
        <w:rPr>
          <w:rFonts w:ascii="Times New Roman" w:hAnsi="Times New Roman"/>
          <w:bCs/>
          <w:sz w:val="24"/>
          <w:szCs w:val="24"/>
          <w:lang w:val="ro-RO"/>
        </w:rPr>
        <w:t xml:space="preserve">aceea </w:t>
      </w:r>
      <w:r w:rsidRPr="00C14CAA">
        <w:rPr>
          <w:rFonts w:ascii="Times New Roman" w:hAnsi="Times New Roman"/>
          <w:bCs/>
          <w:sz w:val="24"/>
          <w:szCs w:val="24"/>
          <w:lang w:val="ro-RO"/>
        </w:rPr>
        <w:t>de a fi utilizate pentru depozitarea, plasarea sau suspendarea obiectelor și/sau pentru a oferi suprafețe în care utilizatorii pot să se odihnească, să stea, să mănânce, să studieze sau s</w:t>
      </w:r>
      <w:r w:rsidR="00352884">
        <w:rPr>
          <w:rFonts w:ascii="Times New Roman" w:hAnsi="Times New Roman"/>
          <w:bCs/>
          <w:sz w:val="24"/>
          <w:szCs w:val="24"/>
          <w:lang w:val="ro-RO"/>
        </w:rPr>
        <w:t>ă</w:t>
      </w:r>
      <w:r w:rsidRPr="00C14CAA">
        <w:rPr>
          <w:rFonts w:ascii="Times New Roman" w:hAnsi="Times New Roman"/>
          <w:bCs/>
          <w:sz w:val="24"/>
          <w:szCs w:val="24"/>
          <w:lang w:val="ro-RO"/>
        </w:rPr>
        <w:t xml:space="preserve"> lucreze indiferent dacă sunt folosite in interior sau exterior</w:t>
      </w:r>
      <w:r>
        <w:rPr>
          <w:rFonts w:ascii="Times New Roman" w:hAnsi="Times New Roman"/>
          <w:bCs/>
          <w:sz w:val="24"/>
          <w:szCs w:val="24"/>
          <w:lang w:val="ro-RO"/>
        </w:rPr>
        <w:t>.</w:t>
      </w:r>
    </w:p>
    <w:p w14:paraId="56BA253B" w14:textId="77777777" w:rsidR="002723D6" w:rsidRDefault="002723D6" w:rsidP="00900D04">
      <w:pPr>
        <w:spacing w:before="40" w:after="40" w:line="264" w:lineRule="auto"/>
        <w:ind w:left="462" w:hanging="14"/>
        <w:rPr>
          <w:rFonts w:ascii="Times New Roman" w:hAnsi="Times New Roman"/>
          <w:bCs/>
          <w:sz w:val="24"/>
          <w:szCs w:val="24"/>
          <w:lang w:val="ro-RO"/>
        </w:rPr>
      </w:pPr>
    </w:p>
    <w:p w14:paraId="6BDF6B1B" w14:textId="77777777" w:rsidR="00C969C0" w:rsidRDefault="00F82335" w:rsidP="002B5040">
      <w:pPr>
        <w:spacing w:before="40" w:after="40" w:line="264" w:lineRule="auto"/>
        <w:ind w:left="462" w:hanging="14"/>
        <w:rPr>
          <w:rFonts w:ascii="Times New Roman" w:hAnsi="Times New Roman"/>
          <w:b/>
          <w:bCs/>
          <w:i/>
          <w:sz w:val="24"/>
          <w:szCs w:val="24"/>
          <w:lang w:val="ro-RO"/>
        </w:rPr>
      </w:pPr>
      <w:r w:rsidRPr="00A04E78">
        <w:rPr>
          <w:rFonts w:ascii="Times New Roman" w:hAnsi="Times New Roman"/>
          <w:b/>
          <w:bCs/>
          <w:i/>
          <w:sz w:val="24"/>
          <w:szCs w:val="24"/>
          <w:lang w:val="ro-RO"/>
        </w:rPr>
        <w:t>2.A.</w:t>
      </w:r>
      <w:r w:rsidRPr="009B60A9">
        <w:rPr>
          <w:rFonts w:ascii="Times New Roman" w:hAnsi="Times New Roman"/>
          <w:b/>
          <w:bCs/>
          <w:i/>
          <w:sz w:val="24"/>
          <w:szCs w:val="24"/>
          <w:lang w:val="ro-RO"/>
        </w:rPr>
        <w:t xml:space="preserve"> Mobilier </w:t>
      </w:r>
      <w:r w:rsidR="00D41245" w:rsidRPr="009B60A9">
        <w:rPr>
          <w:rFonts w:ascii="Times New Roman" w:hAnsi="Times New Roman"/>
          <w:b/>
          <w:bCs/>
          <w:i/>
          <w:sz w:val="24"/>
          <w:szCs w:val="24"/>
          <w:lang w:val="ro-RO"/>
        </w:rPr>
        <w:t>nou</w:t>
      </w:r>
    </w:p>
    <w:p w14:paraId="751CD6DA" w14:textId="77777777" w:rsidR="002B5040" w:rsidRPr="00A04E78" w:rsidRDefault="002B5040" w:rsidP="002B5040">
      <w:pPr>
        <w:spacing w:before="40" w:after="40" w:line="264" w:lineRule="auto"/>
        <w:ind w:left="462" w:hanging="14"/>
        <w:rPr>
          <w:rFonts w:ascii="Times New Roman" w:hAnsi="Times New Roman"/>
          <w:bCs/>
          <w:sz w:val="24"/>
          <w:szCs w:val="24"/>
          <w:lang w:val="ro-RO"/>
        </w:rPr>
      </w:pPr>
      <w:r w:rsidRPr="00A04E78">
        <w:rPr>
          <w:rFonts w:ascii="Times New Roman" w:hAnsi="Times New Roman"/>
          <w:bCs/>
          <w:sz w:val="24"/>
          <w:szCs w:val="24"/>
          <w:lang w:val="ro-RO"/>
        </w:rPr>
        <w:t>Cerința 1 - Legalitatea sursei de proveniență a lemnului</w:t>
      </w:r>
      <w:r w:rsidR="00A04E78" w:rsidRPr="00A04E78">
        <w:rPr>
          <w:rFonts w:ascii="Times New Roman" w:hAnsi="Times New Roman"/>
          <w:bCs/>
          <w:sz w:val="24"/>
          <w:szCs w:val="24"/>
          <w:lang w:val="ro-RO"/>
        </w:rPr>
        <w:t>;</w:t>
      </w:r>
    </w:p>
    <w:p w14:paraId="6E6B66B3" w14:textId="77777777" w:rsidR="002B5040" w:rsidRPr="00A04E78" w:rsidRDefault="002B5040" w:rsidP="002B5040">
      <w:pPr>
        <w:spacing w:before="40" w:after="40" w:line="264" w:lineRule="auto"/>
        <w:ind w:left="462" w:hanging="14"/>
        <w:rPr>
          <w:rFonts w:ascii="Times New Roman" w:hAnsi="Times New Roman"/>
          <w:bCs/>
          <w:sz w:val="24"/>
          <w:szCs w:val="24"/>
          <w:lang w:val="ro-RO"/>
        </w:rPr>
      </w:pPr>
      <w:r w:rsidRPr="00A04E78">
        <w:rPr>
          <w:rFonts w:ascii="Times New Roman" w:hAnsi="Times New Roman"/>
          <w:bCs/>
          <w:sz w:val="24"/>
          <w:szCs w:val="24"/>
          <w:lang w:val="ro-RO"/>
        </w:rPr>
        <w:t>Cerința 2 - Emisii de formaldehidă din panourile de lemn</w:t>
      </w:r>
      <w:r w:rsidR="00A04E78" w:rsidRPr="00A04E78">
        <w:rPr>
          <w:rFonts w:ascii="Times New Roman" w:hAnsi="Times New Roman"/>
          <w:bCs/>
          <w:sz w:val="24"/>
          <w:szCs w:val="24"/>
          <w:lang w:val="ro-RO"/>
        </w:rPr>
        <w:t>;</w:t>
      </w:r>
    </w:p>
    <w:p w14:paraId="294FC475" w14:textId="77777777" w:rsidR="002B5040" w:rsidRPr="00A04E78" w:rsidRDefault="002B5040" w:rsidP="002B5040">
      <w:pPr>
        <w:spacing w:before="40" w:after="40" w:line="264" w:lineRule="auto"/>
        <w:ind w:left="462" w:hanging="14"/>
        <w:rPr>
          <w:rFonts w:ascii="Times New Roman" w:hAnsi="Times New Roman"/>
          <w:bCs/>
          <w:sz w:val="24"/>
          <w:szCs w:val="24"/>
          <w:lang w:val="ro-RO"/>
        </w:rPr>
      </w:pPr>
      <w:r w:rsidRPr="00A04E78">
        <w:rPr>
          <w:rFonts w:ascii="Times New Roman" w:hAnsi="Times New Roman"/>
          <w:bCs/>
          <w:sz w:val="24"/>
          <w:szCs w:val="24"/>
          <w:lang w:val="ro-RO"/>
        </w:rPr>
        <w:t>Cerința 3 - Lista substanțelor candidate REACH</w:t>
      </w:r>
      <w:r w:rsidR="00A04E78" w:rsidRPr="00A04E78">
        <w:rPr>
          <w:rFonts w:ascii="Times New Roman" w:hAnsi="Times New Roman"/>
          <w:bCs/>
          <w:sz w:val="24"/>
          <w:szCs w:val="24"/>
          <w:lang w:val="ro-RO"/>
        </w:rPr>
        <w:t>;</w:t>
      </w:r>
    </w:p>
    <w:p w14:paraId="743097D7" w14:textId="77777777" w:rsidR="002B5040" w:rsidRPr="00A04E78" w:rsidRDefault="002B5040" w:rsidP="002B5040">
      <w:pPr>
        <w:spacing w:before="40" w:after="40" w:line="264" w:lineRule="auto"/>
        <w:ind w:left="462" w:hanging="14"/>
        <w:rPr>
          <w:rFonts w:ascii="Times New Roman" w:hAnsi="Times New Roman"/>
          <w:bCs/>
          <w:sz w:val="24"/>
          <w:szCs w:val="24"/>
          <w:lang w:val="ro-RO"/>
        </w:rPr>
      </w:pPr>
      <w:r w:rsidRPr="00A04E78">
        <w:rPr>
          <w:rFonts w:ascii="Times New Roman" w:hAnsi="Times New Roman"/>
          <w:bCs/>
          <w:sz w:val="24"/>
          <w:szCs w:val="24"/>
          <w:lang w:val="ro-RO"/>
        </w:rPr>
        <w:t>Cerința 4 - Adecvare pentru utilizare</w:t>
      </w:r>
      <w:r w:rsidR="00A04E78" w:rsidRPr="00A04E78">
        <w:rPr>
          <w:rFonts w:ascii="Times New Roman" w:hAnsi="Times New Roman"/>
          <w:bCs/>
          <w:sz w:val="24"/>
          <w:szCs w:val="24"/>
          <w:lang w:val="ro-RO"/>
        </w:rPr>
        <w:t>;</w:t>
      </w:r>
    </w:p>
    <w:p w14:paraId="073DFD0F" w14:textId="77777777" w:rsidR="002B5040" w:rsidRPr="00A04E78" w:rsidRDefault="002B5040" w:rsidP="002B5040">
      <w:pPr>
        <w:spacing w:before="40" w:after="40" w:line="264" w:lineRule="auto"/>
        <w:ind w:left="462" w:hanging="14"/>
        <w:rPr>
          <w:rFonts w:ascii="Times New Roman" w:hAnsi="Times New Roman"/>
          <w:bCs/>
          <w:sz w:val="24"/>
          <w:szCs w:val="24"/>
          <w:lang w:val="ro-RO"/>
        </w:rPr>
      </w:pPr>
      <w:r w:rsidRPr="00A04E78">
        <w:rPr>
          <w:rFonts w:ascii="Times New Roman" w:hAnsi="Times New Roman"/>
          <w:bCs/>
          <w:sz w:val="24"/>
          <w:szCs w:val="24"/>
          <w:lang w:val="ro-RO"/>
        </w:rPr>
        <w:t>Cerința 5 - Proiectare pentru dezasamblare și reparații</w:t>
      </w:r>
      <w:r w:rsidR="00A04E78" w:rsidRPr="00A04E78">
        <w:rPr>
          <w:rFonts w:ascii="Times New Roman" w:hAnsi="Times New Roman"/>
          <w:bCs/>
          <w:sz w:val="24"/>
          <w:szCs w:val="24"/>
          <w:lang w:val="ro-RO"/>
        </w:rPr>
        <w:t>;</w:t>
      </w:r>
    </w:p>
    <w:p w14:paraId="7021D5EE" w14:textId="77777777" w:rsidR="002B5040" w:rsidRPr="00A04E78" w:rsidRDefault="002B5040" w:rsidP="002B5040">
      <w:pPr>
        <w:spacing w:before="40" w:after="40" w:line="264" w:lineRule="auto"/>
        <w:ind w:left="462" w:hanging="14"/>
        <w:rPr>
          <w:rFonts w:ascii="Times New Roman" w:hAnsi="Times New Roman"/>
          <w:bCs/>
          <w:sz w:val="24"/>
          <w:szCs w:val="24"/>
          <w:lang w:val="ro-RO"/>
        </w:rPr>
      </w:pPr>
      <w:r w:rsidRPr="00A04E78">
        <w:rPr>
          <w:rFonts w:ascii="Times New Roman" w:hAnsi="Times New Roman"/>
          <w:bCs/>
          <w:sz w:val="24"/>
          <w:szCs w:val="24"/>
          <w:lang w:val="ro-RO"/>
        </w:rPr>
        <w:t>Cerința 6 - Garanția produsului și piese de schimb</w:t>
      </w:r>
      <w:r w:rsidR="00A04E78">
        <w:rPr>
          <w:rFonts w:ascii="Times New Roman" w:hAnsi="Times New Roman"/>
          <w:bCs/>
          <w:sz w:val="24"/>
          <w:szCs w:val="24"/>
          <w:lang w:val="ro-RO"/>
        </w:rPr>
        <w:t>.</w:t>
      </w:r>
    </w:p>
    <w:p w14:paraId="5D18EF1D" w14:textId="77777777" w:rsidR="00D41245" w:rsidRPr="006B42AB" w:rsidRDefault="00D41245" w:rsidP="002156F1">
      <w:pPr>
        <w:spacing w:before="40" w:after="40" w:line="264" w:lineRule="auto"/>
        <w:ind w:left="450"/>
        <w:jc w:val="left"/>
        <w:rPr>
          <w:rFonts w:ascii="Times New Roman" w:hAnsi="Times New Roman"/>
          <w:b/>
          <w:bCs/>
          <w:i/>
          <w:sz w:val="24"/>
          <w:szCs w:val="24"/>
          <w:u w:val="single"/>
          <w:lang w:val="ro-RO"/>
        </w:rPr>
      </w:pPr>
    </w:p>
    <w:p w14:paraId="209A1BDB" w14:textId="77777777" w:rsidR="00FC7FED" w:rsidRPr="002156F1" w:rsidRDefault="00FC7FED" w:rsidP="002156F1">
      <w:pPr>
        <w:spacing w:before="40" w:after="40" w:line="264" w:lineRule="auto"/>
        <w:ind w:left="450"/>
        <w:jc w:val="left"/>
        <w:rPr>
          <w:rFonts w:ascii="Times New Roman" w:hAnsi="Times New Roman"/>
          <w:bCs/>
          <w:i/>
          <w:sz w:val="24"/>
          <w:szCs w:val="24"/>
          <w:lang w:val="ro-RO"/>
        </w:rPr>
      </w:pPr>
      <w:r w:rsidRPr="00A04E78">
        <w:rPr>
          <w:rFonts w:ascii="Times New Roman" w:hAnsi="Times New Roman"/>
          <w:b/>
          <w:bCs/>
          <w:i/>
          <w:sz w:val="24"/>
          <w:szCs w:val="24"/>
          <w:lang w:val="ro-RO"/>
        </w:rPr>
        <w:t>2.B.</w:t>
      </w:r>
      <w:r w:rsidRPr="002156F1">
        <w:rPr>
          <w:rFonts w:ascii="Times New Roman" w:hAnsi="Times New Roman"/>
          <w:bCs/>
          <w:i/>
          <w:iCs/>
          <w:sz w:val="24"/>
          <w:szCs w:val="24"/>
          <w:lang w:val="ro-RO"/>
        </w:rPr>
        <w:t xml:space="preserve"> </w:t>
      </w:r>
      <w:r w:rsidRPr="002156F1">
        <w:rPr>
          <w:rFonts w:ascii="Times New Roman" w:hAnsi="Times New Roman"/>
          <w:b/>
          <w:bCs/>
          <w:i/>
          <w:iCs/>
          <w:sz w:val="24"/>
          <w:szCs w:val="24"/>
          <w:lang w:val="ro-RO"/>
        </w:rPr>
        <w:t>Servicii de renovare/recondiționare a mobilierului</w:t>
      </w:r>
    </w:p>
    <w:p w14:paraId="532B5EC0" w14:textId="77777777" w:rsidR="0045046D" w:rsidRPr="00977217" w:rsidRDefault="0045046D" w:rsidP="0045046D">
      <w:pPr>
        <w:spacing w:before="40" w:after="40" w:line="264" w:lineRule="auto"/>
        <w:ind w:left="462" w:hanging="14"/>
        <w:rPr>
          <w:rFonts w:ascii="Times New Roman" w:hAnsi="Times New Roman"/>
          <w:iCs/>
          <w:sz w:val="24"/>
          <w:szCs w:val="24"/>
          <w:lang w:val="ro-RO"/>
        </w:rPr>
      </w:pPr>
      <w:r w:rsidRPr="00977217">
        <w:rPr>
          <w:rFonts w:ascii="Times New Roman" w:hAnsi="Times New Roman"/>
          <w:iCs/>
          <w:sz w:val="24"/>
          <w:szCs w:val="24"/>
          <w:lang w:val="ro-RO"/>
        </w:rPr>
        <w:t>Cerința 1 -</w:t>
      </w:r>
      <w:r w:rsidRPr="00977217">
        <w:rPr>
          <w:rFonts w:ascii="Times New Roman" w:hAnsi="Times New Roman"/>
          <w:lang w:val="ro-RO"/>
        </w:rPr>
        <w:t xml:space="preserve"> </w:t>
      </w:r>
      <w:r>
        <w:rPr>
          <w:rFonts w:ascii="Times New Roman" w:hAnsi="Times New Roman"/>
          <w:iCs/>
          <w:sz w:val="24"/>
          <w:szCs w:val="24"/>
          <w:lang w:val="ro-RO"/>
        </w:rPr>
        <w:t>Renovarea/recondiționarea mobilierului</w:t>
      </w:r>
      <w:r w:rsidR="006B42AB">
        <w:rPr>
          <w:rFonts w:ascii="Times New Roman" w:hAnsi="Times New Roman"/>
          <w:iCs/>
          <w:sz w:val="24"/>
          <w:szCs w:val="24"/>
          <w:lang w:val="ro-RO"/>
        </w:rPr>
        <w:t>;</w:t>
      </w:r>
    </w:p>
    <w:p w14:paraId="41DEBC73" w14:textId="77777777" w:rsidR="00D41245" w:rsidRPr="009B60A9" w:rsidRDefault="0045046D" w:rsidP="006B42AB">
      <w:pPr>
        <w:tabs>
          <w:tab w:val="left" w:pos="1134"/>
        </w:tabs>
        <w:spacing w:before="40" w:after="40" w:line="264" w:lineRule="auto"/>
        <w:ind w:left="459" w:hanging="11"/>
        <w:rPr>
          <w:rFonts w:ascii="Times New Roman" w:hAnsi="Times New Roman"/>
          <w:b/>
          <w:bCs/>
          <w:i/>
          <w:sz w:val="16"/>
          <w:szCs w:val="16"/>
          <w:u w:val="single"/>
          <w:lang w:val="ro-RO"/>
        </w:rPr>
      </w:pPr>
      <w:r w:rsidRPr="00977217">
        <w:rPr>
          <w:rFonts w:ascii="Times New Roman" w:hAnsi="Times New Roman"/>
          <w:bCs/>
          <w:iCs/>
          <w:sz w:val="24"/>
          <w:szCs w:val="24"/>
          <w:lang w:val="ro-RO"/>
        </w:rPr>
        <w:t>Cerința 2 -</w:t>
      </w:r>
      <w:r w:rsidRPr="00977217">
        <w:rPr>
          <w:rFonts w:ascii="Times New Roman" w:hAnsi="Times New Roman"/>
          <w:bCs/>
          <w:sz w:val="24"/>
          <w:szCs w:val="24"/>
          <w:lang w:val="ro-RO"/>
        </w:rPr>
        <w:t xml:space="preserve"> Garanția produsului de mobilier renovat</w:t>
      </w:r>
      <w:r w:rsidR="006B42AB">
        <w:rPr>
          <w:rFonts w:ascii="Times New Roman" w:hAnsi="Times New Roman"/>
          <w:bCs/>
          <w:sz w:val="24"/>
          <w:szCs w:val="24"/>
          <w:lang w:val="ro-RO"/>
        </w:rPr>
        <w:t>.</w:t>
      </w:r>
    </w:p>
    <w:p w14:paraId="18F0534F" w14:textId="77777777" w:rsidR="003D5F4E" w:rsidRDefault="003D5F4E" w:rsidP="002156F1">
      <w:pPr>
        <w:spacing w:before="40" w:after="40" w:line="264" w:lineRule="auto"/>
        <w:ind w:left="450"/>
        <w:rPr>
          <w:rFonts w:ascii="Times New Roman" w:hAnsi="Times New Roman"/>
          <w:b/>
          <w:bCs/>
          <w:i/>
          <w:sz w:val="24"/>
          <w:szCs w:val="24"/>
          <w:lang w:val="ro-RO"/>
        </w:rPr>
      </w:pPr>
    </w:p>
    <w:p w14:paraId="56B8B4C5" w14:textId="77777777" w:rsidR="0045046D" w:rsidRPr="00F82335" w:rsidRDefault="0045046D" w:rsidP="002156F1">
      <w:pPr>
        <w:spacing w:before="40" w:after="40" w:line="264" w:lineRule="auto"/>
        <w:ind w:left="450"/>
        <w:rPr>
          <w:rFonts w:ascii="Times New Roman" w:hAnsi="Times New Roman"/>
          <w:bCs/>
          <w:i/>
          <w:sz w:val="24"/>
          <w:szCs w:val="24"/>
          <w:lang w:val="ro-RO"/>
        </w:rPr>
      </w:pPr>
      <w:r w:rsidRPr="007611BF">
        <w:rPr>
          <w:rFonts w:ascii="Times New Roman" w:hAnsi="Times New Roman"/>
          <w:b/>
          <w:bCs/>
          <w:i/>
          <w:sz w:val="24"/>
          <w:szCs w:val="24"/>
          <w:lang w:val="ro-RO"/>
        </w:rPr>
        <w:t>2.C.</w:t>
      </w:r>
      <w:r w:rsidRPr="00F82335">
        <w:rPr>
          <w:rFonts w:ascii="Times New Roman" w:hAnsi="Times New Roman"/>
          <w:bCs/>
          <w:i/>
          <w:iCs/>
          <w:sz w:val="24"/>
          <w:szCs w:val="24"/>
          <w:lang w:val="ro-RO"/>
        </w:rPr>
        <w:t xml:space="preserve"> </w:t>
      </w:r>
      <w:r w:rsidRPr="00F82335">
        <w:rPr>
          <w:rFonts w:ascii="Times New Roman" w:hAnsi="Times New Roman"/>
          <w:b/>
          <w:bCs/>
          <w:i/>
          <w:iCs/>
          <w:sz w:val="24"/>
          <w:szCs w:val="24"/>
          <w:lang w:val="ro-RO"/>
        </w:rPr>
        <w:t xml:space="preserve">Servicii de </w:t>
      </w:r>
      <w:r w:rsidRPr="00F82335">
        <w:rPr>
          <w:rFonts w:ascii="Times New Roman" w:hAnsi="Times New Roman"/>
          <w:b/>
          <w:bCs/>
          <w:i/>
          <w:sz w:val="24"/>
          <w:szCs w:val="24"/>
          <w:lang w:val="ro-RO"/>
        </w:rPr>
        <w:t>colectare și reutilizare a stocului de mobilier aflat la sfârșitul ciclului de viață</w:t>
      </w:r>
    </w:p>
    <w:p w14:paraId="06FBD6D1" w14:textId="77777777" w:rsidR="00111AB7" w:rsidRDefault="0045046D" w:rsidP="00900D04">
      <w:pPr>
        <w:spacing w:before="40" w:after="40" w:line="264" w:lineRule="auto"/>
        <w:ind w:left="462" w:hanging="14"/>
        <w:rPr>
          <w:rFonts w:ascii="Times New Roman" w:hAnsi="Times New Roman"/>
          <w:bCs/>
          <w:sz w:val="24"/>
          <w:szCs w:val="24"/>
          <w:lang w:val="ro-RO"/>
        </w:rPr>
      </w:pPr>
      <w:r>
        <w:rPr>
          <w:rFonts w:ascii="Times New Roman" w:hAnsi="Times New Roman"/>
          <w:bCs/>
          <w:sz w:val="24"/>
          <w:szCs w:val="24"/>
          <w:lang w:val="ro-RO"/>
        </w:rPr>
        <w:t>Cerința 1</w:t>
      </w:r>
      <w:r w:rsidR="007611BF">
        <w:rPr>
          <w:rFonts w:ascii="Times New Roman" w:hAnsi="Times New Roman"/>
          <w:bCs/>
          <w:sz w:val="24"/>
          <w:szCs w:val="24"/>
          <w:lang w:val="ro-RO"/>
        </w:rPr>
        <w:t xml:space="preserve"> </w:t>
      </w:r>
      <w:r>
        <w:rPr>
          <w:rFonts w:ascii="Times New Roman" w:hAnsi="Times New Roman"/>
          <w:bCs/>
          <w:sz w:val="24"/>
          <w:szCs w:val="24"/>
          <w:lang w:val="ro-RO"/>
        </w:rPr>
        <w:t xml:space="preserve">- </w:t>
      </w:r>
      <w:r w:rsidRPr="00021BD0">
        <w:rPr>
          <w:rFonts w:ascii="Times New Roman" w:hAnsi="Times New Roman"/>
          <w:bCs/>
          <w:sz w:val="24"/>
          <w:szCs w:val="24"/>
          <w:lang w:val="ro-RO"/>
        </w:rPr>
        <w:t>Colectarea și reutilizarea stocului de mobilier existent</w:t>
      </w:r>
    </w:p>
    <w:p w14:paraId="066CBCF6" w14:textId="77777777" w:rsidR="00DB25C1" w:rsidRDefault="00DB25C1" w:rsidP="00900D04">
      <w:pPr>
        <w:spacing w:before="40" w:after="40" w:line="264" w:lineRule="auto"/>
        <w:ind w:left="462" w:hanging="14"/>
        <w:rPr>
          <w:rFonts w:ascii="Times New Roman" w:hAnsi="Times New Roman"/>
          <w:bCs/>
          <w:sz w:val="24"/>
          <w:szCs w:val="24"/>
          <w:lang w:val="ro-RO"/>
        </w:rPr>
      </w:pPr>
    </w:p>
    <w:p w14:paraId="1499E337" w14:textId="77777777" w:rsidR="00A423D2" w:rsidRPr="00977217" w:rsidRDefault="0044733A" w:rsidP="00900D04">
      <w:pPr>
        <w:spacing w:before="40" w:after="40" w:line="264" w:lineRule="auto"/>
        <w:ind w:left="462" w:hanging="14"/>
        <w:rPr>
          <w:rFonts w:ascii="Times New Roman" w:hAnsi="Times New Roman"/>
          <w:b/>
          <w:bCs/>
          <w:i/>
          <w:sz w:val="24"/>
          <w:szCs w:val="24"/>
          <w:lang w:val="ro-RO"/>
        </w:rPr>
      </w:pPr>
      <w:r w:rsidRPr="00977217">
        <w:rPr>
          <w:rFonts w:ascii="Times New Roman" w:hAnsi="Times New Roman"/>
          <w:b/>
          <w:bCs/>
          <w:i/>
          <w:sz w:val="24"/>
          <w:szCs w:val="24"/>
          <w:lang w:val="ro-RO"/>
        </w:rPr>
        <w:t>3</w:t>
      </w:r>
      <w:r w:rsidR="00A423D2" w:rsidRPr="00977217">
        <w:rPr>
          <w:rFonts w:ascii="Times New Roman" w:hAnsi="Times New Roman"/>
          <w:b/>
          <w:bCs/>
          <w:i/>
          <w:sz w:val="24"/>
          <w:szCs w:val="24"/>
          <w:lang w:val="ro-RO"/>
        </w:rPr>
        <w:t>. Alimente și servicii de catering</w:t>
      </w:r>
    </w:p>
    <w:p w14:paraId="6EAE7125" w14:textId="77777777" w:rsidR="008873C9"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Această grupă cuprinde următoarele categorii de produse: fructe și legume, produse de acvacultură și produse marine, produse din carne și produse lactate, băuturi și răcoritoare, precum și prestarea de servicii corespunzătoare de catering.</w:t>
      </w:r>
    </w:p>
    <w:p w14:paraId="3E3319BB" w14:textId="77777777" w:rsidR="002723D6" w:rsidRDefault="002723D6" w:rsidP="00900D04">
      <w:pPr>
        <w:spacing w:before="40" w:after="40" w:line="264" w:lineRule="auto"/>
        <w:ind w:left="462" w:hanging="14"/>
        <w:rPr>
          <w:rFonts w:ascii="Times New Roman" w:hAnsi="Times New Roman"/>
          <w:b/>
          <w:bCs/>
          <w:sz w:val="24"/>
          <w:szCs w:val="24"/>
          <w:lang w:val="ro-RO"/>
        </w:rPr>
      </w:pPr>
    </w:p>
    <w:p w14:paraId="3537932D" w14:textId="77777777" w:rsidR="00A423D2" w:rsidRPr="00977217" w:rsidRDefault="0044733A" w:rsidP="00900D04">
      <w:pPr>
        <w:spacing w:before="40" w:after="40" w:line="264" w:lineRule="auto"/>
        <w:ind w:left="462" w:hanging="14"/>
        <w:rPr>
          <w:rFonts w:ascii="Times New Roman" w:hAnsi="Times New Roman"/>
          <w:b/>
          <w:bCs/>
          <w:i/>
          <w:sz w:val="24"/>
          <w:szCs w:val="24"/>
          <w:lang w:val="ro-RO"/>
        </w:rPr>
      </w:pPr>
      <w:r w:rsidRPr="00977217">
        <w:rPr>
          <w:rFonts w:ascii="Times New Roman" w:hAnsi="Times New Roman"/>
          <w:b/>
          <w:bCs/>
          <w:i/>
          <w:sz w:val="24"/>
          <w:szCs w:val="24"/>
          <w:lang w:val="ro-RO"/>
        </w:rPr>
        <w:t>3</w:t>
      </w:r>
      <w:r w:rsidR="009D1829">
        <w:rPr>
          <w:rFonts w:ascii="Times New Roman" w:hAnsi="Times New Roman"/>
          <w:b/>
          <w:bCs/>
          <w:i/>
          <w:sz w:val="24"/>
          <w:szCs w:val="24"/>
          <w:lang w:val="ro-RO"/>
        </w:rPr>
        <w:t>.</w:t>
      </w:r>
      <w:r w:rsidR="00A423D2" w:rsidRPr="00977217">
        <w:rPr>
          <w:rFonts w:ascii="Times New Roman" w:hAnsi="Times New Roman"/>
          <w:b/>
          <w:bCs/>
          <w:i/>
          <w:sz w:val="24"/>
          <w:szCs w:val="24"/>
          <w:lang w:val="ro-RO"/>
        </w:rPr>
        <w:t>A. Alimente</w:t>
      </w:r>
    </w:p>
    <w:p w14:paraId="3015ED35" w14:textId="77777777" w:rsidR="00487307" w:rsidRPr="00977217" w:rsidRDefault="00034591" w:rsidP="00900D04">
      <w:pPr>
        <w:spacing w:before="40" w:after="40" w:line="264" w:lineRule="auto"/>
        <w:ind w:left="462" w:hanging="14"/>
        <w:rPr>
          <w:rFonts w:ascii="Times New Roman" w:hAnsi="Times New Roman"/>
          <w:sz w:val="24"/>
          <w:lang w:val="ro-RO"/>
        </w:rPr>
      </w:pPr>
      <w:r w:rsidRPr="00977217">
        <w:rPr>
          <w:rFonts w:ascii="Times New Roman" w:hAnsi="Times New Roman"/>
          <w:bCs/>
          <w:sz w:val="24"/>
          <w:szCs w:val="24"/>
          <w:lang w:val="ro-RO"/>
        </w:rPr>
        <w:t>Cerința 1 - Procent de produse obținute din producții ecologice</w:t>
      </w:r>
      <w:r w:rsidR="00487307" w:rsidRPr="00977217">
        <w:rPr>
          <w:rFonts w:ascii="Times New Roman" w:hAnsi="Times New Roman"/>
          <w:bCs/>
          <w:sz w:val="24"/>
          <w:szCs w:val="24"/>
          <w:lang w:val="ro-RO"/>
        </w:rPr>
        <w:t>;</w:t>
      </w:r>
      <w:r w:rsidR="00DF21E4" w:rsidRPr="00977217">
        <w:rPr>
          <w:rFonts w:ascii="Times New Roman" w:hAnsi="Times New Roman"/>
          <w:bCs/>
          <w:sz w:val="24"/>
          <w:szCs w:val="24"/>
          <w:lang w:val="ro-RO"/>
        </w:rPr>
        <w:t xml:space="preserve"> </w:t>
      </w:r>
    </w:p>
    <w:p w14:paraId="5439C526" w14:textId="77777777" w:rsidR="00A423D2" w:rsidRPr="00977217" w:rsidRDefault="001D2E48" w:rsidP="00900D04">
      <w:pPr>
        <w:spacing w:before="40" w:after="40" w:line="264" w:lineRule="auto"/>
        <w:ind w:left="462" w:hanging="14"/>
        <w:rPr>
          <w:rFonts w:ascii="Times New Roman" w:hAnsi="Times New Roman"/>
          <w:iCs/>
          <w:sz w:val="24"/>
          <w:szCs w:val="24"/>
          <w:lang w:val="ro-RO"/>
        </w:rPr>
      </w:pPr>
      <w:r w:rsidRPr="00977217">
        <w:rPr>
          <w:rFonts w:ascii="Times New Roman" w:hAnsi="Times New Roman"/>
          <w:bCs/>
          <w:sz w:val="24"/>
          <w:szCs w:val="24"/>
          <w:lang w:val="ro-RO"/>
        </w:rPr>
        <w:t>Cerința</w:t>
      </w:r>
      <w:r w:rsidR="00065DEA" w:rsidRPr="00977217">
        <w:rPr>
          <w:rFonts w:ascii="Times New Roman" w:hAnsi="Times New Roman"/>
          <w:bCs/>
          <w:sz w:val="24"/>
          <w:szCs w:val="24"/>
          <w:lang w:val="ro-RO"/>
        </w:rPr>
        <w:t xml:space="preserve"> </w:t>
      </w:r>
      <w:r w:rsidR="007A0EDF" w:rsidRPr="00977217">
        <w:rPr>
          <w:rFonts w:ascii="Times New Roman" w:hAnsi="Times New Roman"/>
          <w:iCs/>
          <w:sz w:val="24"/>
          <w:szCs w:val="24"/>
          <w:lang w:val="ro-RO"/>
        </w:rPr>
        <w:t>2</w:t>
      </w:r>
      <w:r w:rsidR="00C14CAA">
        <w:rPr>
          <w:rFonts w:ascii="Times New Roman" w:hAnsi="Times New Roman"/>
          <w:iCs/>
          <w:sz w:val="24"/>
          <w:szCs w:val="24"/>
          <w:lang w:val="ro-RO"/>
        </w:rPr>
        <w:t xml:space="preserve"> </w:t>
      </w:r>
      <w:r w:rsidR="007A0EDF" w:rsidRPr="00977217">
        <w:rPr>
          <w:rFonts w:ascii="Times New Roman" w:hAnsi="Times New Roman"/>
          <w:iCs/>
          <w:sz w:val="24"/>
          <w:szCs w:val="24"/>
          <w:lang w:val="ro-RO"/>
        </w:rPr>
        <w:t xml:space="preserve">- </w:t>
      </w:r>
      <w:r w:rsidR="00065DEA" w:rsidRPr="00977217">
        <w:rPr>
          <w:rFonts w:ascii="Times New Roman" w:hAnsi="Times New Roman"/>
          <w:iCs/>
          <w:sz w:val="24"/>
          <w:szCs w:val="24"/>
          <w:lang w:val="ro-RO"/>
        </w:rPr>
        <w:t>M</w:t>
      </w:r>
      <w:r w:rsidR="007A0EDF" w:rsidRPr="00977217">
        <w:rPr>
          <w:rFonts w:ascii="Times New Roman" w:hAnsi="Times New Roman"/>
          <w:iCs/>
          <w:sz w:val="24"/>
          <w:szCs w:val="24"/>
          <w:lang w:val="ro-RO"/>
        </w:rPr>
        <w:t>ateriale de ambalare</w:t>
      </w:r>
      <w:r w:rsidR="00A423D2" w:rsidRPr="00977217">
        <w:rPr>
          <w:rFonts w:ascii="Times New Roman" w:hAnsi="Times New Roman"/>
          <w:iCs/>
          <w:sz w:val="24"/>
          <w:szCs w:val="24"/>
          <w:lang w:val="ro-RO"/>
        </w:rPr>
        <w:t>;</w:t>
      </w:r>
    </w:p>
    <w:p w14:paraId="474D13CD" w14:textId="77777777" w:rsidR="00A423D2" w:rsidRPr="00977217" w:rsidRDefault="001D2E48" w:rsidP="00900D04">
      <w:pPr>
        <w:spacing w:before="40" w:after="40" w:line="264" w:lineRule="auto"/>
        <w:ind w:left="462" w:hanging="14"/>
        <w:rPr>
          <w:rFonts w:ascii="Times New Roman" w:hAnsi="Times New Roman"/>
          <w:iCs/>
          <w:sz w:val="24"/>
          <w:szCs w:val="24"/>
          <w:lang w:val="ro-RO"/>
        </w:rPr>
      </w:pPr>
      <w:r w:rsidRPr="00977217">
        <w:rPr>
          <w:rFonts w:ascii="Times New Roman" w:hAnsi="Times New Roman"/>
          <w:bCs/>
          <w:sz w:val="24"/>
          <w:szCs w:val="24"/>
          <w:lang w:val="ro-RO"/>
        </w:rPr>
        <w:t>Cerința</w:t>
      </w:r>
      <w:r w:rsidR="00A423D2" w:rsidRPr="00977217">
        <w:rPr>
          <w:rFonts w:ascii="Times New Roman" w:hAnsi="Times New Roman"/>
          <w:iCs/>
          <w:sz w:val="24"/>
          <w:szCs w:val="24"/>
          <w:lang w:val="ro-RO"/>
        </w:rPr>
        <w:t xml:space="preserve"> 3 - </w:t>
      </w:r>
      <w:r w:rsidR="00DE3848" w:rsidRPr="00977217">
        <w:rPr>
          <w:rFonts w:ascii="Times New Roman" w:hAnsi="Times New Roman"/>
          <w:iCs/>
          <w:sz w:val="24"/>
          <w:szCs w:val="24"/>
          <w:lang w:val="ro-RO"/>
        </w:rPr>
        <w:t>E</w:t>
      </w:r>
      <w:r w:rsidR="00D04036" w:rsidRPr="00977217">
        <w:rPr>
          <w:rFonts w:ascii="Times New Roman" w:hAnsi="Times New Roman"/>
          <w:iCs/>
          <w:sz w:val="24"/>
          <w:szCs w:val="24"/>
          <w:lang w:val="ro-RO"/>
        </w:rPr>
        <w:t>tichetarea</w:t>
      </w:r>
      <w:r w:rsidR="00A423D2" w:rsidRPr="00977217">
        <w:rPr>
          <w:rFonts w:ascii="Times New Roman" w:hAnsi="Times New Roman"/>
          <w:iCs/>
          <w:sz w:val="24"/>
          <w:szCs w:val="24"/>
          <w:lang w:val="ro-RO"/>
        </w:rPr>
        <w:t>, ambalarea</w:t>
      </w:r>
      <w:r w:rsidR="00576C35" w:rsidRPr="00977217">
        <w:rPr>
          <w:rFonts w:ascii="Times New Roman" w:hAnsi="Times New Roman"/>
          <w:iCs/>
          <w:sz w:val="24"/>
          <w:szCs w:val="24"/>
          <w:lang w:val="ro-RO"/>
        </w:rPr>
        <w:t xml:space="preserve"> şi</w:t>
      </w:r>
      <w:r w:rsidR="00A423D2" w:rsidRPr="00977217">
        <w:rPr>
          <w:rFonts w:ascii="Times New Roman" w:hAnsi="Times New Roman"/>
          <w:iCs/>
          <w:sz w:val="24"/>
          <w:szCs w:val="24"/>
          <w:lang w:val="ro-RO"/>
        </w:rPr>
        <w:t xml:space="preserve"> livrarea.</w:t>
      </w:r>
    </w:p>
    <w:p w14:paraId="72FD86DF" w14:textId="77777777" w:rsidR="005F06C9" w:rsidRPr="00977217" w:rsidRDefault="005F06C9" w:rsidP="00900D04">
      <w:pPr>
        <w:spacing w:before="40" w:after="40" w:line="264" w:lineRule="auto"/>
        <w:ind w:left="462" w:hanging="14"/>
        <w:rPr>
          <w:rFonts w:ascii="Times New Roman" w:hAnsi="Times New Roman"/>
          <w:b/>
          <w:bCs/>
          <w:i/>
          <w:sz w:val="24"/>
          <w:szCs w:val="24"/>
          <w:lang w:val="ro-RO"/>
        </w:rPr>
      </w:pPr>
    </w:p>
    <w:p w14:paraId="032C0C55" w14:textId="77777777" w:rsidR="00A423D2" w:rsidRPr="00977217" w:rsidRDefault="0044733A" w:rsidP="00900D04">
      <w:pPr>
        <w:spacing w:before="40" w:after="40" w:line="264" w:lineRule="auto"/>
        <w:ind w:left="462" w:hanging="14"/>
        <w:rPr>
          <w:rFonts w:ascii="Times New Roman" w:hAnsi="Times New Roman"/>
          <w:b/>
          <w:bCs/>
          <w:i/>
          <w:sz w:val="24"/>
          <w:szCs w:val="24"/>
          <w:lang w:val="ro-RO"/>
        </w:rPr>
      </w:pPr>
      <w:r w:rsidRPr="00977217">
        <w:rPr>
          <w:rFonts w:ascii="Times New Roman" w:hAnsi="Times New Roman"/>
          <w:b/>
          <w:bCs/>
          <w:i/>
          <w:sz w:val="24"/>
          <w:szCs w:val="24"/>
          <w:lang w:val="ro-RO"/>
        </w:rPr>
        <w:t>3</w:t>
      </w:r>
      <w:r w:rsidR="009D1829">
        <w:rPr>
          <w:rFonts w:ascii="Times New Roman" w:hAnsi="Times New Roman"/>
          <w:b/>
          <w:bCs/>
          <w:i/>
          <w:sz w:val="24"/>
          <w:szCs w:val="24"/>
          <w:lang w:val="ro-RO"/>
        </w:rPr>
        <w:t>.</w:t>
      </w:r>
      <w:r w:rsidR="00A423D2" w:rsidRPr="00977217">
        <w:rPr>
          <w:rFonts w:ascii="Times New Roman" w:hAnsi="Times New Roman"/>
          <w:b/>
          <w:bCs/>
          <w:i/>
          <w:sz w:val="24"/>
          <w:szCs w:val="24"/>
          <w:lang w:val="ro-RO"/>
        </w:rPr>
        <w:t xml:space="preserve">B. </w:t>
      </w:r>
      <w:r w:rsidR="00DF5926" w:rsidRPr="00977217">
        <w:rPr>
          <w:rFonts w:ascii="Times New Roman" w:hAnsi="Times New Roman"/>
          <w:b/>
          <w:bCs/>
          <w:i/>
          <w:sz w:val="24"/>
          <w:szCs w:val="24"/>
          <w:lang w:val="ro-RO"/>
        </w:rPr>
        <w:t>S</w:t>
      </w:r>
      <w:r w:rsidR="00A423D2" w:rsidRPr="00977217">
        <w:rPr>
          <w:rFonts w:ascii="Times New Roman" w:hAnsi="Times New Roman"/>
          <w:b/>
          <w:bCs/>
          <w:i/>
          <w:sz w:val="24"/>
          <w:szCs w:val="24"/>
          <w:lang w:val="ro-RO"/>
        </w:rPr>
        <w:t>ervicii de catering</w:t>
      </w:r>
    </w:p>
    <w:p w14:paraId="4BE1BAF9" w14:textId="77777777" w:rsidR="00A423D2" w:rsidRPr="00977217" w:rsidRDefault="001D2E48" w:rsidP="00900D04">
      <w:pPr>
        <w:spacing w:before="40" w:after="40" w:line="264" w:lineRule="auto"/>
        <w:ind w:left="462" w:hanging="14"/>
        <w:rPr>
          <w:rFonts w:ascii="Times New Roman" w:hAnsi="Times New Roman"/>
          <w:sz w:val="24"/>
          <w:lang w:val="ro-RO"/>
        </w:rPr>
      </w:pPr>
      <w:r w:rsidRPr="00977217">
        <w:rPr>
          <w:rFonts w:ascii="Times New Roman" w:hAnsi="Times New Roman"/>
          <w:bCs/>
          <w:sz w:val="24"/>
          <w:szCs w:val="24"/>
          <w:lang w:val="ro-RO"/>
        </w:rPr>
        <w:t xml:space="preserve">Cerința </w:t>
      </w:r>
      <w:r w:rsidR="00A423D2" w:rsidRPr="00977217">
        <w:rPr>
          <w:rFonts w:ascii="Times New Roman" w:hAnsi="Times New Roman"/>
          <w:bCs/>
          <w:sz w:val="24"/>
          <w:szCs w:val="24"/>
          <w:lang w:val="ro-RO"/>
        </w:rPr>
        <w:t xml:space="preserve">1 - </w:t>
      </w:r>
      <w:r w:rsidR="00257664" w:rsidRPr="00977217">
        <w:rPr>
          <w:rFonts w:ascii="Times New Roman" w:hAnsi="Times New Roman"/>
          <w:bCs/>
          <w:sz w:val="24"/>
          <w:szCs w:val="24"/>
          <w:lang w:val="ro-RO"/>
        </w:rPr>
        <w:t>Procent de alimente ecologice</w:t>
      </w:r>
      <w:r w:rsidR="00A423D2" w:rsidRPr="00977217">
        <w:rPr>
          <w:rFonts w:ascii="Times New Roman" w:hAnsi="Times New Roman"/>
          <w:bCs/>
          <w:sz w:val="24"/>
          <w:szCs w:val="24"/>
          <w:lang w:val="ro-RO"/>
        </w:rPr>
        <w:t>;</w:t>
      </w:r>
      <w:r w:rsidR="00DF21E4" w:rsidRPr="00977217">
        <w:rPr>
          <w:rFonts w:ascii="Times New Roman" w:hAnsi="Times New Roman"/>
          <w:bCs/>
          <w:sz w:val="24"/>
          <w:szCs w:val="24"/>
          <w:lang w:val="ro-RO"/>
        </w:rPr>
        <w:t xml:space="preserve"> </w:t>
      </w:r>
    </w:p>
    <w:p w14:paraId="2DCEAEBD" w14:textId="77777777" w:rsidR="00D57BB0" w:rsidRPr="00977217" w:rsidRDefault="001D2E48"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Cerința </w:t>
      </w:r>
      <w:r w:rsidR="00F01FD4" w:rsidRPr="00977217">
        <w:rPr>
          <w:rFonts w:ascii="Times New Roman" w:hAnsi="Times New Roman"/>
          <w:bCs/>
          <w:sz w:val="24"/>
          <w:szCs w:val="24"/>
          <w:lang w:val="ro-RO"/>
        </w:rPr>
        <w:t xml:space="preserve">2 - </w:t>
      </w:r>
      <w:r w:rsidR="001B6C33" w:rsidRPr="00977217">
        <w:rPr>
          <w:rFonts w:ascii="Times New Roman" w:hAnsi="Times New Roman"/>
          <w:bCs/>
          <w:sz w:val="24"/>
          <w:szCs w:val="24"/>
          <w:lang w:val="ro-RO"/>
        </w:rPr>
        <w:t>M</w:t>
      </w:r>
      <w:r w:rsidR="00D57BB0" w:rsidRPr="00977217">
        <w:rPr>
          <w:rFonts w:ascii="Times New Roman" w:hAnsi="Times New Roman"/>
          <w:bCs/>
          <w:sz w:val="24"/>
          <w:szCs w:val="24"/>
          <w:lang w:val="ro-RO"/>
        </w:rPr>
        <w:t>ateriale</w:t>
      </w:r>
      <w:r w:rsidR="001B6C33" w:rsidRPr="00977217">
        <w:rPr>
          <w:rFonts w:ascii="Times New Roman" w:hAnsi="Times New Roman"/>
          <w:bCs/>
          <w:sz w:val="24"/>
          <w:szCs w:val="24"/>
          <w:lang w:val="ro-RO"/>
        </w:rPr>
        <w:t xml:space="preserve"> </w:t>
      </w:r>
      <w:r w:rsidR="00D57BB0" w:rsidRPr="00977217">
        <w:rPr>
          <w:rFonts w:ascii="Times New Roman" w:hAnsi="Times New Roman"/>
          <w:bCs/>
          <w:sz w:val="24"/>
          <w:szCs w:val="24"/>
          <w:lang w:val="ro-RO"/>
        </w:rPr>
        <w:t>de ambalare</w:t>
      </w:r>
    </w:p>
    <w:p w14:paraId="6D124FB1" w14:textId="77777777" w:rsidR="00C34F80" w:rsidRPr="00977217" w:rsidRDefault="001D2E48" w:rsidP="00900D04">
      <w:pPr>
        <w:spacing w:before="40" w:after="40" w:line="264" w:lineRule="auto"/>
        <w:ind w:left="462" w:hanging="14"/>
        <w:rPr>
          <w:rFonts w:ascii="Times New Roman" w:hAnsi="Times New Roman"/>
          <w:bCs/>
          <w:sz w:val="24"/>
          <w:szCs w:val="24"/>
          <w:lang w:val="ro-RO"/>
        </w:rPr>
      </w:pPr>
      <w:r w:rsidRPr="00013961">
        <w:rPr>
          <w:rFonts w:ascii="Times New Roman" w:hAnsi="Times New Roman"/>
          <w:bCs/>
          <w:sz w:val="24"/>
          <w:szCs w:val="24"/>
          <w:lang w:val="ro-RO"/>
        </w:rPr>
        <w:t>Cerința</w:t>
      </w:r>
      <w:r w:rsidR="00A423D2" w:rsidRPr="00013961">
        <w:rPr>
          <w:rFonts w:ascii="Times New Roman" w:hAnsi="Times New Roman"/>
          <w:bCs/>
          <w:sz w:val="24"/>
          <w:szCs w:val="24"/>
          <w:lang w:val="ro-RO"/>
        </w:rPr>
        <w:t xml:space="preserve"> 3 - </w:t>
      </w:r>
      <w:r w:rsidR="00DF5926" w:rsidRPr="00013961">
        <w:rPr>
          <w:rFonts w:ascii="Times New Roman" w:hAnsi="Times New Roman"/>
          <w:bCs/>
          <w:sz w:val="24"/>
          <w:szCs w:val="24"/>
          <w:lang w:val="ro-RO"/>
        </w:rPr>
        <w:t>Reducerea generării de deșeuri provenite din ambalaje</w:t>
      </w:r>
      <w:r w:rsidR="00C34F80" w:rsidRPr="00013961">
        <w:rPr>
          <w:rFonts w:ascii="Times New Roman" w:hAnsi="Times New Roman"/>
          <w:bCs/>
          <w:sz w:val="24"/>
          <w:szCs w:val="24"/>
          <w:lang w:val="ro-RO"/>
        </w:rPr>
        <w:t>.</w:t>
      </w:r>
    </w:p>
    <w:p w14:paraId="72881AA1" w14:textId="77777777" w:rsidR="00A423D2" w:rsidRPr="0055411A" w:rsidRDefault="00A423D2" w:rsidP="00900D04">
      <w:pPr>
        <w:spacing w:before="40" w:after="40" w:line="264" w:lineRule="auto"/>
        <w:ind w:left="462" w:hanging="14"/>
        <w:rPr>
          <w:rFonts w:ascii="Times New Roman" w:hAnsi="Times New Roman"/>
          <w:sz w:val="24"/>
          <w:lang w:val="ro-RO"/>
        </w:rPr>
      </w:pPr>
    </w:p>
    <w:p w14:paraId="6A7290E4" w14:textId="77777777" w:rsidR="00A423D2" w:rsidRPr="00977217" w:rsidRDefault="0044733A" w:rsidP="00900D04">
      <w:pPr>
        <w:spacing w:before="40" w:after="40" w:line="264" w:lineRule="auto"/>
        <w:ind w:left="462" w:hanging="14"/>
        <w:rPr>
          <w:rFonts w:ascii="Times New Roman" w:hAnsi="Times New Roman"/>
          <w:b/>
          <w:bCs/>
          <w:i/>
          <w:sz w:val="24"/>
          <w:szCs w:val="24"/>
          <w:lang w:val="ro-RO"/>
        </w:rPr>
      </w:pPr>
      <w:r w:rsidRPr="00977217">
        <w:rPr>
          <w:rFonts w:ascii="Times New Roman" w:hAnsi="Times New Roman"/>
          <w:b/>
          <w:bCs/>
          <w:i/>
          <w:sz w:val="24"/>
          <w:szCs w:val="24"/>
          <w:lang w:val="ro-RO"/>
        </w:rPr>
        <w:t>4</w:t>
      </w:r>
      <w:r w:rsidR="00A423D2" w:rsidRPr="00977217">
        <w:rPr>
          <w:rFonts w:ascii="Times New Roman" w:hAnsi="Times New Roman"/>
          <w:b/>
          <w:bCs/>
          <w:i/>
          <w:sz w:val="24"/>
          <w:szCs w:val="24"/>
          <w:lang w:val="ro-RO"/>
        </w:rPr>
        <w:t xml:space="preserve">. </w:t>
      </w:r>
      <w:r w:rsidR="00C101D7" w:rsidRPr="00977217">
        <w:rPr>
          <w:rFonts w:ascii="Times New Roman" w:hAnsi="Times New Roman"/>
          <w:b/>
          <w:bCs/>
          <w:i/>
          <w:sz w:val="24"/>
          <w:szCs w:val="24"/>
          <w:lang w:val="ro-RO"/>
        </w:rPr>
        <w:t>Autovehicule pentru t</w:t>
      </w:r>
      <w:r w:rsidR="00A423D2" w:rsidRPr="00977217">
        <w:rPr>
          <w:rFonts w:ascii="Times New Roman" w:hAnsi="Times New Roman"/>
          <w:b/>
          <w:bCs/>
          <w:i/>
          <w:sz w:val="24"/>
          <w:szCs w:val="24"/>
          <w:lang w:val="ro-RO"/>
        </w:rPr>
        <w:t>ransport</w:t>
      </w:r>
    </w:p>
    <w:p w14:paraId="482D6527"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Această grupă cuprinde </w:t>
      </w:r>
      <w:r w:rsidR="00FE3201" w:rsidRPr="00977217">
        <w:rPr>
          <w:rFonts w:ascii="Times New Roman" w:hAnsi="Times New Roman"/>
          <w:bCs/>
          <w:sz w:val="24"/>
          <w:szCs w:val="24"/>
          <w:lang w:val="ro-RO"/>
        </w:rPr>
        <w:t>achizi</w:t>
      </w:r>
      <w:r w:rsidR="00646DCD" w:rsidRPr="00977217">
        <w:rPr>
          <w:rFonts w:ascii="Times New Roman" w:hAnsi="Times New Roman"/>
          <w:bCs/>
          <w:sz w:val="24"/>
          <w:szCs w:val="24"/>
          <w:lang w:val="ro-RO"/>
        </w:rPr>
        <w:t>ți</w:t>
      </w:r>
      <w:r w:rsidR="00FE3201" w:rsidRPr="00977217">
        <w:rPr>
          <w:rFonts w:ascii="Times New Roman" w:hAnsi="Times New Roman"/>
          <w:bCs/>
          <w:sz w:val="24"/>
          <w:szCs w:val="24"/>
          <w:lang w:val="ro-RO"/>
        </w:rPr>
        <w:t xml:space="preserve">a de </w:t>
      </w:r>
      <w:r w:rsidRPr="00977217">
        <w:rPr>
          <w:rFonts w:ascii="Times New Roman" w:hAnsi="Times New Roman"/>
          <w:bCs/>
          <w:sz w:val="24"/>
          <w:szCs w:val="24"/>
          <w:lang w:val="ro-RO"/>
        </w:rPr>
        <w:t>autoturisme</w:t>
      </w:r>
      <w:r w:rsidR="00FE3201" w:rsidRPr="00977217">
        <w:rPr>
          <w:rFonts w:ascii="Times New Roman" w:hAnsi="Times New Roman"/>
          <w:bCs/>
          <w:sz w:val="24"/>
          <w:szCs w:val="24"/>
          <w:lang w:val="ro-RO"/>
        </w:rPr>
        <w:t xml:space="preserve"> </w:t>
      </w:r>
      <w:r w:rsidR="00646DCD" w:rsidRPr="00977217">
        <w:rPr>
          <w:rFonts w:ascii="Times New Roman" w:hAnsi="Times New Roman"/>
          <w:bCs/>
          <w:sz w:val="24"/>
          <w:szCs w:val="24"/>
          <w:lang w:val="ro-RO"/>
        </w:rPr>
        <w:t>ș</w:t>
      </w:r>
      <w:r w:rsidR="00FE3201" w:rsidRPr="00977217">
        <w:rPr>
          <w:rFonts w:ascii="Times New Roman" w:hAnsi="Times New Roman"/>
          <w:bCs/>
          <w:sz w:val="24"/>
          <w:szCs w:val="24"/>
          <w:lang w:val="ro-RO"/>
        </w:rPr>
        <w:t>i vehicule u</w:t>
      </w:r>
      <w:r w:rsidR="00646DCD" w:rsidRPr="00977217">
        <w:rPr>
          <w:rFonts w:ascii="Times New Roman" w:hAnsi="Times New Roman"/>
          <w:bCs/>
          <w:sz w:val="24"/>
          <w:szCs w:val="24"/>
          <w:lang w:val="ro-RO"/>
        </w:rPr>
        <w:t>ș</w:t>
      </w:r>
      <w:r w:rsidR="00FE3201" w:rsidRPr="00977217">
        <w:rPr>
          <w:rFonts w:ascii="Times New Roman" w:hAnsi="Times New Roman"/>
          <w:bCs/>
          <w:sz w:val="24"/>
          <w:szCs w:val="24"/>
          <w:lang w:val="ro-RO"/>
        </w:rPr>
        <w:t>oare.</w:t>
      </w:r>
      <w:r w:rsidRPr="00977217">
        <w:rPr>
          <w:rFonts w:ascii="Times New Roman" w:hAnsi="Times New Roman"/>
          <w:bCs/>
          <w:sz w:val="24"/>
          <w:szCs w:val="24"/>
          <w:lang w:val="ro-RO"/>
        </w:rPr>
        <w:t xml:space="preserve"> </w:t>
      </w:r>
    </w:p>
    <w:p w14:paraId="108E5958" w14:textId="77777777" w:rsidR="00A423D2" w:rsidRPr="00977217" w:rsidRDefault="001D2E48"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bCs/>
          <w:sz w:val="24"/>
          <w:szCs w:val="24"/>
          <w:lang w:val="ro-RO"/>
        </w:rPr>
        <w:t xml:space="preserve">Cerința </w:t>
      </w:r>
      <w:r w:rsidR="00A423D2" w:rsidRPr="00977217">
        <w:rPr>
          <w:rFonts w:ascii="Times New Roman" w:hAnsi="Times New Roman"/>
          <w:bCs/>
          <w:sz w:val="24"/>
          <w:szCs w:val="24"/>
          <w:lang w:val="ro-RO"/>
        </w:rPr>
        <w:t xml:space="preserve">1 - </w:t>
      </w:r>
      <w:r w:rsidR="00A423D2" w:rsidRPr="00977217">
        <w:rPr>
          <w:rFonts w:ascii="Times New Roman" w:hAnsi="Times New Roman"/>
          <w:sz w:val="24"/>
          <w:szCs w:val="24"/>
          <w:lang w:val="ro-RO"/>
        </w:rPr>
        <w:t>Emisiile de dioxid de carbon (CO</w:t>
      </w:r>
      <w:r w:rsidR="00A423D2" w:rsidRPr="00977217">
        <w:rPr>
          <w:rFonts w:ascii="Times New Roman" w:hAnsi="Times New Roman"/>
          <w:sz w:val="24"/>
          <w:szCs w:val="24"/>
          <w:vertAlign w:val="subscript"/>
          <w:lang w:val="ro-RO"/>
        </w:rPr>
        <w:t>2</w:t>
      </w:r>
      <w:r w:rsidR="00A423D2" w:rsidRPr="00977217">
        <w:rPr>
          <w:rFonts w:ascii="Times New Roman" w:hAnsi="Times New Roman"/>
          <w:sz w:val="24"/>
          <w:szCs w:val="24"/>
          <w:lang w:val="ro-RO"/>
        </w:rPr>
        <w:t>)</w:t>
      </w:r>
      <w:r w:rsidR="00940A56" w:rsidRPr="00977217">
        <w:rPr>
          <w:rFonts w:ascii="Times New Roman" w:hAnsi="Times New Roman"/>
          <w:sz w:val="24"/>
          <w:szCs w:val="24"/>
          <w:lang w:val="ro-RO"/>
        </w:rPr>
        <w:t xml:space="preserve"> și norma de poluare</w:t>
      </w:r>
      <w:r w:rsidR="005F06C9" w:rsidRPr="00977217">
        <w:rPr>
          <w:rFonts w:ascii="Times New Roman" w:hAnsi="Times New Roman"/>
          <w:sz w:val="24"/>
          <w:szCs w:val="24"/>
          <w:lang w:val="ro-RO"/>
        </w:rPr>
        <w:t>.</w:t>
      </w:r>
    </w:p>
    <w:p w14:paraId="40064615" w14:textId="77777777" w:rsidR="00335E2B" w:rsidRPr="00977217" w:rsidRDefault="00335E2B" w:rsidP="00900D04">
      <w:pPr>
        <w:spacing w:before="40" w:after="40" w:line="264" w:lineRule="auto"/>
        <w:ind w:left="462" w:hanging="14"/>
        <w:rPr>
          <w:rFonts w:ascii="Times New Roman" w:hAnsi="Times New Roman"/>
          <w:b/>
          <w:bCs/>
          <w:i/>
          <w:sz w:val="24"/>
          <w:szCs w:val="24"/>
          <w:lang w:val="ro-RO"/>
        </w:rPr>
      </w:pPr>
    </w:p>
    <w:p w14:paraId="4BBB678C" w14:textId="77777777" w:rsidR="00A423D2" w:rsidRDefault="0044733A" w:rsidP="00900D04">
      <w:pPr>
        <w:spacing w:before="40" w:after="40" w:line="264" w:lineRule="auto"/>
        <w:ind w:left="462" w:hanging="14"/>
        <w:rPr>
          <w:rFonts w:ascii="Times New Roman" w:hAnsi="Times New Roman"/>
          <w:b/>
          <w:bCs/>
          <w:i/>
          <w:sz w:val="24"/>
          <w:szCs w:val="24"/>
          <w:lang w:val="ro-RO"/>
        </w:rPr>
      </w:pPr>
      <w:r w:rsidRPr="00977217">
        <w:rPr>
          <w:rFonts w:ascii="Times New Roman" w:hAnsi="Times New Roman"/>
          <w:b/>
          <w:bCs/>
          <w:i/>
          <w:sz w:val="24"/>
          <w:szCs w:val="24"/>
          <w:lang w:val="ro-RO"/>
        </w:rPr>
        <w:t>5</w:t>
      </w:r>
      <w:r w:rsidR="00A423D2" w:rsidRPr="00977217">
        <w:rPr>
          <w:rFonts w:ascii="Times New Roman" w:hAnsi="Times New Roman"/>
          <w:b/>
          <w:bCs/>
          <w:i/>
          <w:sz w:val="24"/>
          <w:szCs w:val="24"/>
          <w:lang w:val="ro-RO"/>
        </w:rPr>
        <w:t>. Produse și servicii de curățenie</w:t>
      </w:r>
    </w:p>
    <w:p w14:paraId="496EF7D8" w14:textId="77777777" w:rsidR="002723D6" w:rsidRPr="002723D6" w:rsidRDefault="002723D6" w:rsidP="00900D04">
      <w:pPr>
        <w:spacing w:before="40" w:after="40" w:line="264" w:lineRule="auto"/>
        <w:ind w:left="462" w:hanging="14"/>
        <w:rPr>
          <w:rFonts w:ascii="Times New Roman" w:hAnsi="Times New Roman"/>
          <w:bCs/>
          <w:sz w:val="24"/>
          <w:szCs w:val="24"/>
          <w:lang w:val="ro-RO"/>
        </w:rPr>
      </w:pPr>
    </w:p>
    <w:p w14:paraId="6F80507B" w14:textId="77777777" w:rsidR="00A423D2" w:rsidRPr="00977217" w:rsidRDefault="0044733A" w:rsidP="00900D04">
      <w:pPr>
        <w:spacing w:before="40" w:after="40" w:line="264" w:lineRule="auto"/>
        <w:ind w:left="462" w:hanging="14"/>
        <w:rPr>
          <w:rFonts w:ascii="Times New Roman" w:hAnsi="Times New Roman"/>
          <w:b/>
          <w:bCs/>
          <w:i/>
          <w:sz w:val="24"/>
          <w:szCs w:val="24"/>
          <w:lang w:val="ro-RO"/>
        </w:rPr>
      </w:pPr>
      <w:r w:rsidRPr="00977217">
        <w:rPr>
          <w:rFonts w:ascii="Times New Roman" w:hAnsi="Times New Roman"/>
          <w:b/>
          <w:bCs/>
          <w:i/>
          <w:sz w:val="24"/>
          <w:szCs w:val="24"/>
          <w:lang w:val="ro-RO"/>
        </w:rPr>
        <w:t>5</w:t>
      </w:r>
      <w:r w:rsidR="0029144E">
        <w:rPr>
          <w:rFonts w:ascii="Times New Roman" w:hAnsi="Times New Roman"/>
          <w:b/>
          <w:bCs/>
          <w:i/>
          <w:sz w:val="24"/>
          <w:szCs w:val="24"/>
          <w:lang w:val="ro-RO"/>
        </w:rPr>
        <w:t>.</w:t>
      </w:r>
      <w:r w:rsidR="00A423D2" w:rsidRPr="00977217">
        <w:rPr>
          <w:rFonts w:ascii="Times New Roman" w:hAnsi="Times New Roman"/>
          <w:b/>
          <w:bCs/>
          <w:i/>
          <w:sz w:val="24"/>
          <w:szCs w:val="24"/>
          <w:lang w:val="ro-RO"/>
        </w:rPr>
        <w:t xml:space="preserve">A. </w:t>
      </w:r>
      <w:r w:rsidR="00DF2B36" w:rsidRPr="00977217">
        <w:rPr>
          <w:rFonts w:ascii="Times New Roman" w:hAnsi="Times New Roman"/>
          <w:b/>
          <w:bCs/>
          <w:i/>
          <w:sz w:val="24"/>
          <w:szCs w:val="24"/>
          <w:lang w:val="ro-RO"/>
        </w:rPr>
        <w:t>P</w:t>
      </w:r>
      <w:r w:rsidR="00A423D2" w:rsidRPr="00977217">
        <w:rPr>
          <w:rFonts w:ascii="Times New Roman" w:hAnsi="Times New Roman"/>
          <w:b/>
          <w:bCs/>
          <w:i/>
          <w:sz w:val="24"/>
          <w:szCs w:val="24"/>
          <w:lang w:val="ro-RO"/>
        </w:rPr>
        <w:t xml:space="preserve">roduse de curățenie </w:t>
      </w:r>
    </w:p>
    <w:p w14:paraId="289C6ABB"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Această grupă cuprinde patru categorii de produse:</w:t>
      </w:r>
    </w:p>
    <w:p w14:paraId="13B75F14" w14:textId="77777777" w:rsidR="007C2F0B"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detergenți un</w:t>
      </w:r>
      <w:r w:rsidR="007C2F0B" w:rsidRPr="00977217">
        <w:rPr>
          <w:rFonts w:ascii="Times New Roman" w:hAnsi="Times New Roman"/>
          <w:bCs/>
          <w:sz w:val="24"/>
          <w:szCs w:val="24"/>
          <w:lang w:val="ro-RO"/>
        </w:rPr>
        <w:t>iversali;</w:t>
      </w:r>
      <w:r w:rsidRPr="00977217">
        <w:rPr>
          <w:rFonts w:ascii="Times New Roman" w:hAnsi="Times New Roman"/>
          <w:bCs/>
          <w:sz w:val="24"/>
          <w:szCs w:val="24"/>
          <w:lang w:val="ro-RO"/>
        </w:rPr>
        <w:t xml:space="preserve"> </w:t>
      </w:r>
    </w:p>
    <w:p w14:paraId="7CC73F41" w14:textId="77777777" w:rsidR="007C2F0B" w:rsidRPr="00977217" w:rsidRDefault="007C2F0B"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 </w:t>
      </w:r>
      <w:r w:rsidR="00A423D2" w:rsidRPr="00977217">
        <w:rPr>
          <w:rFonts w:ascii="Times New Roman" w:hAnsi="Times New Roman"/>
          <w:bCs/>
          <w:sz w:val="24"/>
          <w:szCs w:val="24"/>
          <w:lang w:val="ro-RO"/>
        </w:rPr>
        <w:t>detergenți pentru instalații sanitare</w:t>
      </w:r>
      <w:r w:rsidRPr="00977217">
        <w:rPr>
          <w:rFonts w:ascii="Times New Roman" w:hAnsi="Times New Roman"/>
          <w:bCs/>
          <w:sz w:val="24"/>
          <w:szCs w:val="24"/>
          <w:lang w:val="ro-RO"/>
        </w:rPr>
        <w:t>;</w:t>
      </w:r>
      <w:r w:rsidR="00A423D2" w:rsidRPr="00977217">
        <w:rPr>
          <w:rFonts w:ascii="Times New Roman" w:hAnsi="Times New Roman"/>
          <w:bCs/>
          <w:sz w:val="24"/>
          <w:szCs w:val="24"/>
          <w:lang w:val="ro-RO"/>
        </w:rPr>
        <w:t xml:space="preserve"> </w:t>
      </w:r>
    </w:p>
    <w:p w14:paraId="02D29B46" w14:textId="77777777" w:rsidR="00A423D2" w:rsidRPr="00977217" w:rsidRDefault="007C2F0B"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w:t>
      </w:r>
      <w:r w:rsidR="00A423D2" w:rsidRPr="00977217">
        <w:rPr>
          <w:rFonts w:ascii="Times New Roman" w:hAnsi="Times New Roman"/>
          <w:bCs/>
          <w:sz w:val="24"/>
          <w:szCs w:val="24"/>
          <w:lang w:val="ro-RO"/>
        </w:rPr>
        <w:t xml:space="preserve"> detergenți pentru ferestre;</w:t>
      </w:r>
    </w:p>
    <w:p w14:paraId="649B8D3E"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detergenți și produse de clătire pentru mașinile de spălat vase;</w:t>
      </w:r>
    </w:p>
    <w:p w14:paraId="3E8661F0"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detergenți de vase pentru spălat manual;</w:t>
      </w:r>
    </w:p>
    <w:p w14:paraId="4467F992" w14:textId="77777777" w:rsidR="00A423D2" w:rsidRPr="00977217" w:rsidRDefault="00A423D2" w:rsidP="00900D04">
      <w:pPr>
        <w:spacing w:before="40" w:after="40" w:line="264" w:lineRule="auto"/>
        <w:ind w:left="644" w:hanging="196"/>
        <w:rPr>
          <w:rFonts w:ascii="Times New Roman" w:hAnsi="Times New Roman"/>
          <w:bCs/>
          <w:sz w:val="24"/>
          <w:szCs w:val="24"/>
          <w:lang w:val="ro-RO"/>
        </w:rPr>
      </w:pPr>
      <w:r w:rsidRPr="00977217">
        <w:rPr>
          <w:rFonts w:ascii="Times New Roman" w:hAnsi="Times New Roman"/>
          <w:bCs/>
          <w:sz w:val="24"/>
          <w:szCs w:val="24"/>
          <w:lang w:val="ro-RO"/>
        </w:rPr>
        <w:t>- detergenți de rufe și produse de îndepărtare a petelor înainte de spălare pentru mașinile de spălat rufe</w:t>
      </w:r>
      <w:r w:rsidR="00DF2B36" w:rsidRPr="00977217">
        <w:rPr>
          <w:rFonts w:ascii="Times New Roman" w:hAnsi="Times New Roman"/>
          <w:bCs/>
          <w:sz w:val="24"/>
          <w:szCs w:val="24"/>
          <w:lang w:val="ro-RO"/>
        </w:rPr>
        <w:t xml:space="preserve">. </w:t>
      </w:r>
    </w:p>
    <w:p w14:paraId="63DE3785" w14:textId="77777777" w:rsidR="00A423D2" w:rsidRPr="00977217" w:rsidRDefault="001D2E48"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bCs/>
          <w:sz w:val="24"/>
          <w:szCs w:val="24"/>
          <w:lang w:val="ro-RO"/>
        </w:rPr>
        <w:t>Cerința</w:t>
      </w:r>
      <w:r w:rsidRPr="00977217">
        <w:rPr>
          <w:rFonts w:ascii="Times New Roman" w:hAnsi="Times New Roman"/>
          <w:sz w:val="24"/>
          <w:szCs w:val="24"/>
          <w:lang w:val="ro-RO"/>
        </w:rPr>
        <w:t xml:space="preserve"> </w:t>
      </w:r>
      <w:r w:rsidR="00A423D2" w:rsidRPr="00977217">
        <w:rPr>
          <w:rFonts w:ascii="Times New Roman" w:hAnsi="Times New Roman"/>
          <w:sz w:val="24"/>
          <w:szCs w:val="24"/>
          <w:lang w:val="ro-RO"/>
        </w:rPr>
        <w:t>1 - Etichetarea produselor;</w:t>
      </w:r>
    </w:p>
    <w:p w14:paraId="5F04CF38" w14:textId="77777777" w:rsidR="00A423D2" w:rsidRPr="00977217" w:rsidRDefault="001D2E48"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bCs/>
          <w:sz w:val="24"/>
          <w:szCs w:val="24"/>
          <w:lang w:val="ro-RO"/>
        </w:rPr>
        <w:t>Cerința</w:t>
      </w:r>
      <w:r w:rsidRPr="00977217">
        <w:rPr>
          <w:rFonts w:ascii="Times New Roman" w:hAnsi="Times New Roman"/>
          <w:sz w:val="24"/>
          <w:szCs w:val="24"/>
          <w:lang w:val="ro-RO"/>
        </w:rPr>
        <w:t xml:space="preserve"> </w:t>
      </w:r>
      <w:r w:rsidR="00A423D2" w:rsidRPr="00977217">
        <w:rPr>
          <w:rFonts w:ascii="Times New Roman" w:hAnsi="Times New Roman"/>
          <w:sz w:val="24"/>
          <w:szCs w:val="24"/>
          <w:lang w:val="ro-RO"/>
        </w:rPr>
        <w:t xml:space="preserve">2 - </w:t>
      </w:r>
      <w:r w:rsidR="00271B08" w:rsidRPr="00977217">
        <w:rPr>
          <w:rFonts w:ascii="Times New Roman" w:hAnsi="Times New Roman"/>
          <w:sz w:val="24"/>
          <w:szCs w:val="24"/>
          <w:lang w:val="ro-RO"/>
        </w:rPr>
        <w:t>A</w:t>
      </w:r>
      <w:r w:rsidR="00A423D2" w:rsidRPr="00977217">
        <w:rPr>
          <w:rFonts w:ascii="Times New Roman" w:hAnsi="Times New Roman"/>
          <w:sz w:val="24"/>
          <w:szCs w:val="24"/>
          <w:lang w:val="ro-RO"/>
        </w:rPr>
        <w:t>mbalare</w:t>
      </w:r>
      <w:r w:rsidR="000025F6" w:rsidRPr="00977217">
        <w:rPr>
          <w:rFonts w:ascii="Times New Roman" w:hAnsi="Times New Roman"/>
          <w:sz w:val="24"/>
          <w:szCs w:val="24"/>
          <w:lang w:val="ro-RO"/>
        </w:rPr>
        <w:t xml:space="preserve"> și dozare</w:t>
      </w:r>
      <w:r w:rsidR="00607AC6">
        <w:rPr>
          <w:rFonts w:ascii="Times New Roman" w:hAnsi="Times New Roman"/>
          <w:sz w:val="24"/>
          <w:szCs w:val="24"/>
          <w:lang w:val="ro-RO"/>
        </w:rPr>
        <w:t>.</w:t>
      </w:r>
    </w:p>
    <w:p w14:paraId="568E7261" w14:textId="77777777" w:rsidR="00D85B55" w:rsidRPr="002723D6" w:rsidRDefault="00D85B55" w:rsidP="00900D04">
      <w:pPr>
        <w:spacing w:before="40" w:after="40" w:line="264" w:lineRule="auto"/>
        <w:ind w:left="462" w:hanging="14"/>
        <w:rPr>
          <w:rFonts w:ascii="Times New Roman" w:hAnsi="Times New Roman"/>
          <w:sz w:val="16"/>
          <w:szCs w:val="16"/>
          <w:lang w:val="ro-RO"/>
        </w:rPr>
      </w:pPr>
    </w:p>
    <w:p w14:paraId="31C6E7AE" w14:textId="77777777" w:rsidR="00453C67" w:rsidRPr="00977217" w:rsidRDefault="006A08C6" w:rsidP="00900D04">
      <w:pPr>
        <w:spacing w:before="40" w:after="40" w:line="264" w:lineRule="auto"/>
        <w:ind w:left="462" w:hanging="14"/>
        <w:rPr>
          <w:rFonts w:ascii="Times New Roman" w:hAnsi="Times New Roman"/>
          <w:b/>
          <w:bCs/>
          <w:sz w:val="24"/>
          <w:szCs w:val="24"/>
          <w:lang w:val="ro-RO"/>
        </w:rPr>
      </w:pPr>
      <w:r w:rsidRPr="00977217">
        <w:rPr>
          <w:rFonts w:ascii="Times New Roman" w:hAnsi="Times New Roman"/>
          <w:b/>
          <w:bCs/>
          <w:sz w:val="24"/>
          <w:szCs w:val="24"/>
          <w:lang w:val="ro-RO"/>
        </w:rPr>
        <w:t xml:space="preserve">Notă: </w:t>
      </w:r>
      <w:r w:rsidR="009F7B90" w:rsidRPr="00977217">
        <w:rPr>
          <w:rFonts w:ascii="Times New Roman" w:hAnsi="Times New Roman"/>
          <w:b/>
          <w:bCs/>
          <w:sz w:val="24"/>
          <w:szCs w:val="24"/>
          <w:lang w:val="ro-RO"/>
        </w:rPr>
        <w:t>Aceste produse de curățenie nu vizează spitale/unități sanitare și centre rezidențiale pentru protecția copiilor, a persoanelor cu dizabilități și a persoanelor vârstnice.</w:t>
      </w:r>
    </w:p>
    <w:p w14:paraId="36B2BC07" w14:textId="77777777" w:rsidR="00A83637" w:rsidRPr="00977217" w:rsidRDefault="00A83637" w:rsidP="00900D04">
      <w:pPr>
        <w:spacing w:before="40" w:after="40" w:line="264" w:lineRule="auto"/>
        <w:ind w:left="462" w:hanging="14"/>
        <w:rPr>
          <w:rFonts w:ascii="Times New Roman" w:hAnsi="Times New Roman"/>
          <w:b/>
          <w:bCs/>
          <w:i/>
          <w:sz w:val="16"/>
          <w:szCs w:val="16"/>
          <w:lang w:val="ro-RO"/>
        </w:rPr>
      </w:pPr>
    </w:p>
    <w:p w14:paraId="01E42CC4" w14:textId="77777777" w:rsidR="00A423D2" w:rsidRPr="00977217" w:rsidRDefault="0044733A" w:rsidP="00900D04">
      <w:pPr>
        <w:spacing w:before="40" w:after="40" w:line="264" w:lineRule="auto"/>
        <w:ind w:left="462" w:hanging="14"/>
        <w:rPr>
          <w:rFonts w:ascii="Times New Roman" w:hAnsi="Times New Roman"/>
          <w:b/>
          <w:bCs/>
          <w:i/>
          <w:sz w:val="24"/>
          <w:szCs w:val="24"/>
          <w:lang w:val="ro-RO"/>
        </w:rPr>
      </w:pPr>
      <w:r w:rsidRPr="00977217">
        <w:rPr>
          <w:rFonts w:ascii="Times New Roman" w:hAnsi="Times New Roman"/>
          <w:b/>
          <w:bCs/>
          <w:i/>
          <w:sz w:val="24"/>
          <w:szCs w:val="24"/>
          <w:lang w:val="ro-RO"/>
        </w:rPr>
        <w:t>5</w:t>
      </w:r>
      <w:r w:rsidR="0029144E">
        <w:rPr>
          <w:rFonts w:ascii="Times New Roman" w:hAnsi="Times New Roman"/>
          <w:b/>
          <w:bCs/>
          <w:i/>
          <w:sz w:val="24"/>
          <w:szCs w:val="24"/>
          <w:lang w:val="ro-RO"/>
        </w:rPr>
        <w:t>.</w:t>
      </w:r>
      <w:r w:rsidR="00A423D2" w:rsidRPr="00977217">
        <w:rPr>
          <w:rFonts w:ascii="Times New Roman" w:hAnsi="Times New Roman"/>
          <w:b/>
          <w:bCs/>
          <w:i/>
          <w:sz w:val="24"/>
          <w:szCs w:val="24"/>
          <w:lang w:val="ro-RO"/>
        </w:rPr>
        <w:t xml:space="preserve">B. </w:t>
      </w:r>
      <w:r w:rsidR="00DF2B36" w:rsidRPr="00977217">
        <w:rPr>
          <w:rFonts w:ascii="Times New Roman" w:hAnsi="Times New Roman"/>
          <w:b/>
          <w:bCs/>
          <w:i/>
          <w:sz w:val="24"/>
          <w:szCs w:val="24"/>
          <w:lang w:val="ro-RO"/>
        </w:rPr>
        <w:t>S</w:t>
      </w:r>
      <w:r w:rsidR="00A423D2" w:rsidRPr="00977217">
        <w:rPr>
          <w:rFonts w:ascii="Times New Roman" w:hAnsi="Times New Roman"/>
          <w:b/>
          <w:bCs/>
          <w:i/>
          <w:sz w:val="24"/>
          <w:szCs w:val="24"/>
          <w:lang w:val="ro-RO"/>
        </w:rPr>
        <w:t>ervicii de curățenie</w:t>
      </w:r>
    </w:p>
    <w:p w14:paraId="299614F9" w14:textId="77777777" w:rsidR="00A423D2" w:rsidRPr="00977217" w:rsidRDefault="00000065" w:rsidP="00900D04">
      <w:pPr>
        <w:spacing w:before="40" w:after="40" w:line="264" w:lineRule="auto"/>
        <w:ind w:left="459" w:hanging="11"/>
        <w:rPr>
          <w:rFonts w:ascii="Times New Roman" w:hAnsi="Times New Roman"/>
          <w:bCs/>
          <w:sz w:val="24"/>
          <w:szCs w:val="24"/>
          <w:lang w:val="ro-RO"/>
        </w:rPr>
      </w:pPr>
      <w:r w:rsidRPr="00977217">
        <w:rPr>
          <w:rFonts w:ascii="Times New Roman" w:hAnsi="Times New Roman"/>
          <w:bCs/>
          <w:sz w:val="24"/>
          <w:szCs w:val="24"/>
          <w:lang w:val="ro-RO"/>
        </w:rPr>
        <w:t xml:space="preserve">Cerința 1 </w:t>
      </w:r>
      <w:r w:rsidR="007C2F0B" w:rsidRPr="00977217">
        <w:rPr>
          <w:rFonts w:ascii="Times New Roman" w:hAnsi="Times New Roman"/>
          <w:bCs/>
          <w:sz w:val="24"/>
          <w:szCs w:val="24"/>
          <w:lang w:val="ro-RO"/>
        </w:rPr>
        <w:t xml:space="preserve">- </w:t>
      </w:r>
      <w:r w:rsidRPr="00977217">
        <w:rPr>
          <w:rFonts w:ascii="Times New Roman" w:hAnsi="Times New Roman"/>
          <w:bCs/>
          <w:sz w:val="24"/>
          <w:szCs w:val="24"/>
          <w:lang w:val="ro-RO"/>
        </w:rPr>
        <w:t>Produsele de curățenie folosite în prestarea serviciilor de curățenie</w:t>
      </w:r>
    </w:p>
    <w:p w14:paraId="7DAF7005" w14:textId="77777777" w:rsidR="00000065" w:rsidRPr="00977217" w:rsidRDefault="00000065" w:rsidP="00900D04">
      <w:pPr>
        <w:spacing w:before="40" w:after="40" w:line="264" w:lineRule="auto"/>
        <w:ind w:left="462" w:hanging="14"/>
        <w:rPr>
          <w:rFonts w:ascii="Times New Roman" w:hAnsi="Times New Roman"/>
          <w:bCs/>
          <w:sz w:val="16"/>
          <w:szCs w:val="16"/>
          <w:lang w:val="ro-RO"/>
        </w:rPr>
      </w:pPr>
    </w:p>
    <w:p w14:paraId="4E695F4F" w14:textId="77777777" w:rsidR="00C56F97" w:rsidRPr="002723D6" w:rsidRDefault="00C56F97" w:rsidP="00C56F97">
      <w:pPr>
        <w:spacing w:before="40" w:after="40" w:line="264" w:lineRule="auto"/>
        <w:ind w:left="462" w:hanging="14"/>
        <w:rPr>
          <w:rFonts w:ascii="Times New Roman" w:hAnsi="Times New Roman"/>
          <w:b/>
          <w:bCs/>
          <w:sz w:val="24"/>
          <w:szCs w:val="24"/>
          <w:lang w:val="ro-RO"/>
        </w:rPr>
      </w:pPr>
      <w:r w:rsidRPr="002723D6">
        <w:rPr>
          <w:rFonts w:ascii="Times New Roman" w:hAnsi="Times New Roman"/>
          <w:b/>
          <w:bCs/>
          <w:sz w:val="24"/>
          <w:szCs w:val="24"/>
          <w:lang w:val="ro-RO"/>
        </w:rPr>
        <w:lastRenderedPageBreak/>
        <w:t>Notă: Produsele de curățenie folosite în prestarea serviciilor de curățenie nu vizează spitale/unități sanitare și centre rezidențiale pentru protecția copiilor, a persoanelor cu dizabilități și a persoanelor vârstnice.</w:t>
      </w:r>
    </w:p>
    <w:p w14:paraId="3B7A3E54" w14:textId="77777777" w:rsidR="00C56F97" w:rsidRDefault="00C56F97" w:rsidP="00900D04">
      <w:pPr>
        <w:spacing w:before="40" w:after="40" w:line="264" w:lineRule="auto"/>
        <w:ind w:left="462" w:hanging="14"/>
        <w:rPr>
          <w:rFonts w:ascii="Times New Roman" w:hAnsi="Times New Roman"/>
          <w:b/>
          <w:bCs/>
          <w:i/>
          <w:sz w:val="24"/>
          <w:szCs w:val="24"/>
          <w:lang w:val="ro-RO"/>
        </w:rPr>
      </w:pPr>
    </w:p>
    <w:p w14:paraId="5BB5F42E" w14:textId="77777777" w:rsidR="00A423D2" w:rsidRPr="00977217" w:rsidRDefault="0044733A" w:rsidP="00900D04">
      <w:pPr>
        <w:spacing w:before="40" w:after="40" w:line="264" w:lineRule="auto"/>
        <w:ind w:left="462" w:hanging="14"/>
        <w:rPr>
          <w:rFonts w:ascii="Times New Roman" w:hAnsi="Times New Roman"/>
          <w:b/>
          <w:bCs/>
          <w:i/>
          <w:sz w:val="24"/>
          <w:szCs w:val="24"/>
          <w:lang w:val="ro-RO"/>
        </w:rPr>
      </w:pPr>
      <w:r w:rsidRPr="00977217">
        <w:rPr>
          <w:rFonts w:ascii="Times New Roman" w:hAnsi="Times New Roman"/>
          <w:b/>
          <w:bCs/>
          <w:i/>
          <w:sz w:val="24"/>
          <w:szCs w:val="24"/>
          <w:lang w:val="ro-RO"/>
        </w:rPr>
        <w:t>6</w:t>
      </w:r>
      <w:r w:rsidR="00A423D2" w:rsidRPr="00977217">
        <w:rPr>
          <w:rFonts w:ascii="Times New Roman" w:hAnsi="Times New Roman"/>
          <w:b/>
          <w:bCs/>
          <w:i/>
          <w:sz w:val="24"/>
          <w:szCs w:val="24"/>
          <w:lang w:val="ro-RO"/>
        </w:rPr>
        <w:t>. Echipamente IT de birou</w:t>
      </w:r>
    </w:p>
    <w:p w14:paraId="6E65767A" w14:textId="77777777" w:rsidR="00192BA0" w:rsidRPr="002723D6" w:rsidRDefault="00192BA0" w:rsidP="00900D04">
      <w:pPr>
        <w:spacing w:before="40" w:after="40" w:line="264" w:lineRule="auto"/>
        <w:ind w:left="462" w:hanging="14"/>
        <w:rPr>
          <w:rFonts w:ascii="Times New Roman" w:hAnsi="Times New Roman"/>
          <w:bCs/>
          <w:sz w:val="24"/>
          <w:szCs w:val="24"/>
          <w:lang w:val="ro-RO"/>
        </w:rPr>
      </w:pPr>
    </w:p>
    <w:p w14:paraId="457F2A7E" w14:textId="77777777" w:rsidR="00625017" w:rsidRPr="00977217" w:rsidRDefault="004077F7" w:rsidP="00900D04">
      <w:pPr>
        <w:spacing w:before="40" w:after="40" w:line="264" w:lineRule="auto"/>
        <w:ind w:left="462" w:hanging="14"/>
        <w:rPr>
          <w:rFonts w:ascii="Times New Roman" w:hAnsi="Times New Roman"/>
          <w:sz w:val="24"/>
          <w:lang w:val="ro-RO"/>
        </w:rPr>
      </w:pPr>
      <w:r w:rsidRPr="00977217">
        <w:rPr>
          <w:rFonts w:ascii="Times New Roman" w:hAnsi="Times New Roman"/>
          <w:bCs/>
          <w:sz w:val="24"/>
          <w:szCs w:val="24"/>
          <w:lang w:val="ro-RO"/>
        </w:rPr>
        <w:t>Cerința</w:t>
      </w:r>
      <w:r w:rsidRPr="00977217">
        <w:rPr>
          <w:rFonts w:ascii="Times New Roman" w:hAnsi="Times New Roman"/>
          <w:bCs/>
          <w:iCs/>
          <w:sz w:val="24"/>
          <w:szCs w:val="24"/>
          <w:lang w:val="ro-RO"/>
        </w:rPr>
        <w:t xml:space="preserve"> </w:t>
      </w:r>
      <w:r w:rsidR="00625017" w:rsidRPr="00977217">
        <w:rPr>
          <w:rFonts w:ascii="Times New Roman" w:hAnsi="Times New Roman"/>
          <w:bCs/>
          <w:iCs/>
          <w:sz w:val="24"/>
          <w:szCs w:val="24"/>
          <w:lang w:val="ro-RO"/>
        </w:rPr>
        <w:t>1 - Performanță energetică;</w:t>
      </w:r>
    </w:p>
    <w:p w14:paraId="3A8E0D7F" w14:textId="77777777" w:rsidR="00625017" w:rsidRPr="00977217" w:rsidRDefault="004077F7" w:rsidP="00900D04">
      <w:pPr>
        <w:spacing w:before="40" w:after="40" w:line="264" w:lineRule="auto"/>
        <w:ind w:left="462" w:hanging="14"/>
        <w:rPr>
          <w:rFonts w:ascii="Times New Roman" w:hAnsi="Times New Roman"/>
          <w:sz w:val="24"/>
          <w:lang w:val="ro-RO"/>
        </w:rPr>
      </w:pPr>
      <w:r w:rsidRPr="00977217">
        <w:rPr>
          <w:rFonts w:ascii="Times New Roman" w:hAnsi="Times New Roman"/>
          <w:bCs/>
          <w:sz w:val="24"/>
          <w:szCs w:val="24"/>
          <w:lang w:val="ro-RO"/>
        </w:rPr>
        <w:t>Cerința</w:t>
      </w:r>
      <w:r w:rsidRPr="00977217">
        <w:rPr>
          <w:rFonts w:ascii="Times New Roman" w:hAnsi="Times New Roman"/>
          <w:bCs/>
          <w:iCs/>
          <w:sz w:val="24"/>
          <w:szCs w:val="24"/>
          <w:lang w:val="ro-RO"/>
        </w:rPr>
        <w:t xml:space="preserve"> </w:t>
      </w:r>
      <w:r w:rsidR="00625017" w:rsidRPr="00977217">
        <w:rPr>
          <w:rFonts w:ascii="Times New Roman" w:hAnsi="Times New Roman"/>
          <w:bCs/>
          <w:iCs/>
          <w:sz w:val="24"/>
          <w:szCs w:val="24"/>
          <w:lang w:val="ro-RO"/>
        </w:rPr>
        <w:t xml:space="preserve">2 - Prelungirea duratei de </w:t>
      </w:r>
      <w:r w:rsidR="0020268E" w:rsidRPr="00977217">
        <w:rPr>
          <w:rFonts w:ascii="Times New Roman" w:hAnsi="Times New Roman"/>
          <w:bCs/>
          <w:iCs/>
          <w:sz w:val="24"/>
          <w:szCs w:val="24"/>
          <w:lang w:val="ro-RO"/>
        </w:rPr>
        <w:t xml:space="preserve">viață </w:t>
      </w:r>
      <w:r w:rsidR="00625017" w:rsidRPr="00977217">
        <w:rPr>
          <w:rFonts w:ascii="Times New Roman" w:hAnsi="Times New Roman"/>
          <w:bCs/>
          <w:iCs/>
          <w:sz w:val="24"/>
          <w:szCs w:val="24"/>
          <w:lang w:val="ro-RO"/>
        </w:rPr>
        <w:t>a produsului</w:t>
      </w:r>
      <w:r w:rsidR="0020268E" w:rsidRPr="00977217">
        <w:rPr>
          <w:rFonts w:ascii="Times New Roman" w:hAnsi="Times New Roman"/>
          <w:bCs/>
          <w:iCs/>
          <w:sz w:val="24"/>
          <w:szCs w:val="24"/>
          <w:lang w:val="ro-RO"/>
        </w:rPr>
        <w:t>;</w:t>
      </w:r>
    </w:p>
    <w:p w14:paraId="76A8A649" w14:textId="77777777" w:rsidR="00625017" w:rsidRPr="00977217" w:rsidRDefault="004077F7" w:rsidP="00900D04">
      <w:pPr>
        <w:spacing w:before="40" w:after="40" w:line="264" w:lineRule="auto"/>
        <w:ind w:left="462" w:hanging="14"/>
        <w:rPr>
          <w:rFonts w:ascii="Times New Roman" w:hAnsi="Times New Roman"/>
          <w:bCs/>
          <w:iCs/>
          <w:sz w:val="24"/>
          <w:szCs w:val="24"/>
          <w:lang w:val="ro-RO"/>
        </w:rPr>
      </w:pPr>
      <w:r w:rsidRPr="00977217">
        <w:rPr>
          <w:rFonts w:ascii="Times New Roman" w:hAnsi="Times New Roman"/>
          <w:bCs/>
          <w:sz w:val="24"/>
          <w:szCs w:val="24"/>
          <w:lang w:val="ro-RO"/>
        </w:rPr>
        <w:t>Cerința</w:t>
      </w:r>
      <w:r w:rsidR="00625017" w:rsidRPr="00977217">
        <w:rPr>
          <w:rFonts w:ascii="Times New Roman" w:hAnsi="Times New Roman"/>
          <w:bCs/>
          <w:iCs/>
          <w:sz w:val="24"/>
          <w:szCs w:val="24"/>
          <w:lang w:val="ro-RO"/>
        </w:rPr>
        <w:t xml:space="preserve"> 3 - Gestiunea scoaterii din uz: reciclarea părților componente și marcarea carcaselor, a suporturilor și a ramelor din plastic</w:t>
      </w:r>
      <w:r w:rsidR="0020268E" w:rsidRPr="00977217">
        <w:rPr>
          <w:rFonts w:ascii="Times New Roman" w:hAnsi="Times New Roman"/>
          <w:bCs/>
          <w:iCs/>
          <w:sz w:val="24"/>
          <w:szCs w:val="24"/>
          <w:lang w:val="ro-RO"/>
        </w:rPr>
        <w:t>;</w:t>
      </w:r>
    </w:p>
    <w:p w14:paraId="3F0046F7" w14:textId="77777777" w:rsidR="00BF6471" w:rsidRPr="0055411A" w:rsidRDefault="004077F7" w:rsidP="00900D04">
      <w:pPr>
        <w:spacing w:before="40" w:after="40" w:line="264" w:lineRule="auto"/>
        <w:ind w:left="462" w:hanging="14"/>
        <w:rPr>
          <w:rFonts w:ascii="Times New Roman" w:hAnsi="Times New Roman"/>
          <w:sz w:val="24"/>
          <w:lang w:val="ro-RO"/>
        </w:rPr>
      </w:pPr>
      <w:r w:rsidRPr="00977217">
        <w:rPr>
          <w:rFonts w:ascii="Times New Roman" w:hAnsi="Times New Roman"/>
          <w:bCs/>
          <w:sz w:val="24"/>
          <w:szCs w:val="24"/>
          <w:lang w:val="ro-RO"/>
        </w:rPr>
        <w:t>Cerința</w:t>
      </w:r>
      <w:r w:rsidRPr="00977217">
        <w:rPr>
          <w:rFonts w:ascii="Times New Roman" w:hAnsi="Times New Roman"/>
          <w:bCs/>
          <w:iCs/>
          <w:sz w:val="24"/>
          <w:szCs w:val="24"/>
          <w:lang w:val="ro-RO"/>
        </w:rPr>
        <w:t xml:space="preserve"> </w:t>
      </w:r>
      <w:r w:rsidR="00625017" w:rsidRPr="00977217">
        <w:rPr>
          <w:rFonts w:ascii="Times New Roman" w:hAnsi="Times New Roman"/>
          <w:bCs/>
          <w:iCs/>
          <w:sz w:val="24"/>
          <w:szCs w:val="24"/>
          <w:lang w:val="ro-RO"/>
        </w:rPr>
        <w:t xml:space="preserve">4 - Folosirea </w:t>
      </w:r>
      <w:r w:rsidR="00F81127" w:rsidRPr="00977217">
        <w:rPr>
          <w:rFonts w:ascii="Times New Roman" w:hAnsi="Times New Roman"/>
          <w:bCs/>
          <w:iCs/>
          <w:sz w:val="24"/>
          <w:szCs w:val="24"/>
          <w:lang w:val="ro-RO"/>
        </w:rPr>
        <w:t xml:space="preserve">substanțelor </w:t>
      </w:r>
      <w:r w:rsidR="00625017" w:rsidRPr="00977217">
        <w:rPr>
          <w:rFonts w:ascii="Times New Roman" w:hAnsi="Times New Roman"/>
          <w:bCs/>
          <w:iCs/>
          <w:sz w:val="24"/>
          <w:szCs w:val="24"/>
          <w:lang w:val="ro-RO"/>
        </w:rPr>
        <w:t>periculoase</w:t>
      </w:r>
      <w:r w:rsidR="00F81127" w:rsidRPr="00977217">
        <w:rPr>
          <w:rFonts w:ascii="Times New Roman" w:hAnsi="Times New Roman"/>
          <w:bCs/>
          <w:iCs/>
          <w:sz w:val="24"/>
          <w:szCs w:val="24"/>
          <w:lang w:val="ro-RO"/>
        </w:rPr>
        <w:t>.</w:t>
      </w:r>
    </w:p>
    <w:p w14:paraId="08AF42BB" w14:textId="77777777" w:rsidR="005F527B" w:rsidRPr="0055411A" w:rsidRDefault="005F527B" w:rsidP="00900D04">
      <w:pPr>
        <w:spacing w:before="40" w:after="40" w:line="264" w:lineRule="auto"/>
        <w:ind w:left="462" w:hanging="14"/>
        <w:rPr>
          <w:rFonts w:ascii="Times New Roman" w:hAnsi="Times New Roman"/>
          <w:sz w:val="24"/>
          <w:lang w:val="ro-RO"/>
        </w:rPr>
      </w:pPr>
    </w:p>
    <w:p w14:paraId="469FC0F9" w14:textId="77777777" w:rsidR="00D97F39" w:rsidRDefault="00850C4D" w:rsidP="00900D04">
      <w:pPr>
        <w:spacing w:before="40" w:after="40" w:line="264" w:lineRule="auto"/>
        <w:ind w:left="462" w:hanging="14"/>
        <w:rPr>
          <w:rFonts w:ascii="Times New Roman" w:hAnsi="Times New Roman"/>
          <w:b/>
          <w:bCs/>
          <w:sz w:val="24"/>
          <w:szCs w:val="24"/>
          <w:lang w:val="ro-RO"/>
        </w:rPr>
      </w:pPr>
      <w:r w:rsidRPr="00977217">
        <w:rPr>
          <w:rFonts w:ascii="Times New Roman" w:hAnsi="Times New Roman"/>
          <w:b/>
          <w:bCs/>
          <w:sz w:val="24"/>
          <w:szCs w:val="24"/>
          <w:lang w:val="ro-RO"/>
        </w:rPr>
        <w:t>V</w:t>
      </w:r>
      <w:r w:rsidR="00D32693" w:rsidRPr="00977217">
        <w:rPr>
          <w:rFonts w:ascii="Times New Roman" w:hAnsi="Times New Roman"/>
          <w:b/>
          <w:bCs/>
          <w:sz w:val="24"/>
          <w:szCs w:val="24"/>
          <w:lang w:val="ro-RO"/>
        </w:rPr>
        <w:t>.</w:t>
      </w:r>
      <w:r w:rsidRPr="00977217">
        <w:rPr>
          <w:rFonts w:ascii="Times New Roman" w:hAnsi="Times New Roman"/>
          <w:b/>
          <w:bCs/>
          <w:sz w:val="24"/>
          <w:szCs w:val="24"/>
          <w:lang w:val="ro-RO"/>
        </w:rPr>
        <w:t xml:space="preserve"> </w:t>
      </w:r>
      <w:r w:rsidR="001D2E48" w:rsidRPr="00977217">
        <w:rPr>
          <w:rFonts w:ascii="Times New Roman" w:hAnsi="Times New Roman"/>
          <w:b/>
          <w:bCs/>
          <w:sz w:val="24"/>
          <w:szCs w:val="24"/>
          <w:lang w:val="ro-RO"/>
        </w:rPr>
        <w:t>SPECIFICAȚII TEHNICE</w:t>
      </w:r>
      <w:r w:rsidR="000B0A7B" w:rsidRPr="00977217">
        <w:rPr>
          <w:rFonts w:ascii="Times New Roman" w:hAnsi="Times New Roman"/>
          <w:b/>
          <w:bCs/>
          <w:sz w:val="24"/>
          <w:szCs w:val="24"/>
          <w:lang w:val="ro-RO"/>
        </w:rPr>
        <w:t xml:space="preserve"> AFERENTE CERINȚELOR MINIME</w:t>
      </w:r>
      <w:r w:rsidR="001D2E48" w:rsidRPr="00977217">
        <w:rPr>
          <w:rFonts w:ascii="Times New Roman" w:hAnsi="Times New Roman"/>
          <w:b/>
          <w:bCs/>
          <w:sz w:val="24"/>
          <w:szCs w:val="24"/>
          <w:lang w:val="ro-RO"/>
        </w:rPr>
        <w:t xml:space="preserve"> </w:t>
      </w:r>
      <w:r w:rsidR="000B0A7B" w:rsidRPr="00977217">
        <w:rPr>
          <w:rFonts w:ascii="Times New Roman" w:hAnsi="Times New Roman"/>
          <w:b/>
          <w:bCs/>
          <w:sz w:val="24"/>
          <w:szCs w:val="24"/>
          <w:lang w:val="ro-RO"/>
        </w:rPr>
        <w:t xml:space="preserve">CE SE SOLICITĂ LA NIVELUL CAIETELOR DE SARCINI PENTRU </w:t>
      </w:r>
      <w:r w:rsidR="001D2E48" w:rsidRPr="00977217">
        <w:rPr>
          <w:rFonts w:ascii="Times New Roman" w:hAnsi="Times New Roman"/>
          <w:b/>
          <w:bCs/>
          <w:sz w:val="24"/>
          <w:szCs w:val="24"/>
          <w:lang w:val="ro-RO"/>
        </w:rPr>
        <w:t>GRUPEL</w:t>
      </w:r>
      <w:r w:rsidR="000B0A7B" w:rsidRPr="00977217">
        <w:rPr>
          <w:rFonts w:ascii="Times New Roman" w:hAnsi="Times New Roman"/>
          <w:b/>
          <w:bCs/>
          <w:sz w:val="24"/>
          <w:szCs w:val="24"/>
          <w:lang w:val="ro-RO"/>
        </w:rPr>
        <w:t>E</w:t>
      </w:r>
      <w:r w:rsidR="00A423D2" w:rsidRPr="00977217">
        <w:rPr>
          <w:rFonts w:ascii="Times New Roman" w:hAnsi="Times New Roman"/>
          <w:b/>
          <w:bCs/>
          <w:sz w:val="24"/>
          <w:szCs w:val="24"/>
          <w:lang w:val="ro-RO"/>
        </w:rPr>
        <w:t xml:space="preserve"> DE PRODUSE ȘI SERVICII SELECTATE</w:t>
      </w:r>
    </w:p>
    <w:p w14:paraId="4C5B5719" w14:textId="77777777" w:rsidR="002723D6" w:rsidRPr="00977217" w:rsidRDefault="002723D6" w:rsidP="00900D04">
      <w:pPr>
        <w:spacing w:before="40" w:after="40" w:line="264" w:lineRule="auto"/>
        <w:ind w:left="462" w:hanging="14"/>
        <w:rPr>
          <w:rFonts w:ascii="Times New Roman" w:hAnsi="Times New Roman"/>
          <w:b/>
          <w:sz w:val="24"/>
          <w:lang w:val="ro-RO"/>
        </w:rPr>
      </w:pPr>
    </w:p>
    <w:p w14:paraId="79BADD68" w14:textId="77777777" w:rsidR="00A423D2" w:rsidRPr="00977217" w:rsidRDefault="00645C40" w:rsidP="00900D04">
      <w:pPr>
        <w:pStyle w:val="ListParagraph"/>
        <w:numPr>
          <w:ilvl w:val="0"/>
          <w:numId w:val="10"/>
        </w:numPr>
        <w:spacing w:before="40" w:after="40" w:line="264" w:lineRule="auto"/>
        <w:jc w:val="left"/>
        <w:rPr>
          <w:rFonts w:ascii="Times New Roman" w:hAnsi="Times New Roman"/>
          <w:b/>
          <w:sz w:val="24"/>
          <w:u w:val="single"/>
          <w:lang w:val="ro-RO"/>
        </w:rPr>
      </w:pPr>
      <w:r w:rsidRPr="00977217">
        <w:rPr>
          <w:rFonts w:ascii="Times New Roman" w:hAnsi="Times New Roman"/>
          <w:b/>
          <w:bCs/>
          <w:sz w:val="24"/>
          <w:szCs w:val="24"/>
          <w:u w:val="single"/>
          <w:lang w:val="ro-RO"/>
        </w:rPr>
        <w:t>H</w:t>
      </w:r>
      <w:r w:rsidR="00A423D2" w:rsidRPr="00977217">
        <w:rPr>
          <w:rFonts w:ascii="Times New Roman" w:hAnsi="Times New Roman"/>
          <w:b/>
          <w:sz w:val="24"/>
          <w:u w:val="single"/>
          <w:lang w:val="ro-RO"/>
        </w:rPr>
        <w:t>ârtie de copiat și hârtie grafică</w:t>
      </w:r>
    </w:p>
    <w:p w14:paraId="10CCCD87" w14:textId="77777777" w:rsidR="00A423D2" w:rsidRPr="00A4293C" w:rsidRDefault="00A423D2" w:rsidP="00900D04">
      <w:pPr>
        <w:spacing w:before="40" w:after="40" w:line="264" w:lineRule="auto"/>
        <w:ind w:left="462" w:hanging="14"/>
        <w:rPr>
          <w:rFonts w:ascii="Times New Roman" w:hAnsi="Times New Roman"/>
          <w:bCs/>
          <w:sz w:val="24"/>
          <w:szCs w:val="24"/>
          <w:lang w:val="ro-RO"/>
        </w:rPr>
      </w:pPr>
    </w:p>
    <w:p w14:paraId="1BF57981" w14:textId="77777777" w:rsidR="00A423D2" w:rsidRPr="00A4293C" w:rsidRDefault="00A423D2" w:rsidP="00900D04">
      <w:pPr>
        <w:spacing w:before="40" w:after="40" w:line="264" w:lineRule="auto"/>
        <w:ind w:left="462" w:hanging="14"/>
        <w:rPr>
          <w:rFonts w:ascii="Times New Roman" w:hAnsi="Times New Roman"/>
          <w:bCs/>
          <w:i/>
          <w:sz w:val="24"/>
          <w:szCs w:val="24"/>
          <w:lang w:val="ro-RO"/>
        </w:rPr>
      </w:pPr>
      <w:r w:rsidRPr="00A4293C">
        <w:rPr>
          <w:rFonts w:ascii="Times New Roman" w:hAnsi="Times New Roman"/>
          <w:bCs/>
          <w:i/>
          <w:sz w:val="24"/>
          <w:szCs w:val="24"/>
          <w:lang w:val="ro-RO"/>
        </w:rPr>
        <w:t>1) Obiectul contractului/acordului-cadru de achiziție</w:t>
      </w:r>
    </w:p>
    <w:p w14:paraId="33430BF3" w14:textId="77777777" w:rsidR="00A423D2" w:rsidRPr="00A4293C" w:rsidRDefault="00A423D2" w:rsidP="00900D04">
      <w:pPr>
        <w:spacing w:before="40" w:after="40" w:line="264" w:lineRule="auto"/>
        <w:ind w:left="462" w:hanging="14"/>
        <w:rPr>
          <w:rFonts w:ascii="Times New Roman" w:hAnsi="Times New Roman"/>
          <w:bCs/>
          <w:sz w:val="24"/>
          <w:szCs w:val="24"/>
          <w:lang w:val="ro-RO"/>
        </w:rPr>
      </w:pPr>
      <w:r w:rsidRPr="00A4293C">
        <w:rPr>
          <w:rFonts w:ascii="Times New Roman" w:hAnsi="Times New Roman"/>
          <w:bCs/>
          <w:sz w:val="24"/>
          <w:szCs w:val="24"/>
          <w:lang w:val="ro-RO"/>
        </w:rPr>
        <w:t>Se va menționa că obiectul contractului/acordului-cadru de achiziție îl reprezintă achiziția de hârtie de copiat și/sau hârtie grafică.</w:t>
      </w:r>
    </w:p>
    <w:p w14:paraId="2E2E4B0F" w14:textId="77777777" w:rsidR="00E155D1" w:rsidRPr="00A4293C" w:rsidRDefault="00E155D1" w:rsidP="00900D04">
      <w:pPr>
        <w:spacing w:before="40" w:after="40" w:line="264" w:lineRule="auto"/>
        <w:ind w:left="462" w:hanging="14"/>
        <w:rPr>
          <w:rFonts w:ascii="Times New Roman" w:hAnsi="Times New Roman"/>
          <w:bCs/>
          <w:i/>
          <w:sz w:val="24"/>
          <w:szCs w:val="24"/>
          <w:lang w:val="ro-RO"/>
        </w:rPr>
      </w:pPr>
    </w:p>
    <w:p w14:paraId="410259DD" w14:textId="77777777" w:rsidR="00A423D2" w:rsidRPr="00A4293C" w:rsidRDefault="00A423D2" w:rsidP="00900D04">
      <w:pPr>
        <w:spacing w:before="40" w:after="40" w:line="264" w:lineRule="auto"/>
        <w:ind w:left="462" w:hanging="14"/>
        <w:rPr>
          <w:rFonts w:ascii="Times New Roman" w:hAnsi="Times New Roman"/>
          <w:bCs/>
          <w:i/>
          <w:sz w:val="24"/>
          <w:szCs w:val="24"/>
          <w:lang w:val="ro-RO"/>
        </w:rPr>
      </w:pPr>
      <w:r w:rsidRPr="00A4293C">
        <w:rPr>
          <w:rFonts w:ascii="Times New Roman" w:hAnsi="Times New Roman"/>
          <w:bCs/>
          <w:i/>
          <w:sz w:val="24"/>
          <w:szCs w:val="24"/>
          <w:lang w:val="ro-RO"/>
        </w:rPr>
        <w:t>2) Specificații tehnice privind protecția mediului</w:t>
      </w:r>
    </w:p>
    <w:p w14:paraId="123E3DD8" w14:textId="77777777" w:rsidR="00A423D2" w:rsidRPr="00A4293C" w:rsidRDefault="001D2E48" w:rsidP="00900D04">
      <w:pPr>
        <w:spacing w:before="40" w:after="40" w:line="264" w:lineRule="auto"/>
        <w:ind w:left="462" w:hanging="14"/>
        <w:rPr>
          <w:rFonts w:ascii="Times New Roman" w:hAnsi="Times New Roman"/>
          <w:bCs/>
          <w:sz w:val="24"/>
          <w:szCs w:val="24"/>
          <w:lang w:val="ro-RO"/>
        </w:rPr>
      </w:pPr>
      <w:r w:rsidRPr="00A4293C">
        <w:rPr>
          <w:rFonts w:ascii="Times New Roman" w:hAnsi="Times New Roman"/>
          <w:bCs/>
          <w:sz w:val="24"/>
          <w:szCs w:val="24"/>
          <w:lang w:val="ro-RO"/>
        </w:rPr>
        <w:t xml:space="preserve">Cerințele </w:t>
      </w:r>
      <w:r w:rsidR="00A423D2" w:rsidRPr="00A4293C">
        <w:rPr>
          <w:rFonts w:ascii="Times New Roman" w:hAnsi="Times New Roman"/>
          <w:bCs/>
          <w:sz w:val="24"/>
          <w:szCs w:val="24"/>
          <w:lang w:val="ro-RO"/>
        </w:rPr>
        <w:t xml:space="preserve">minime privind protecția mediului </w:t>
      </w:r>
      <w:r w:rsidR="000C3770" w:rsidRPr="00A4293C">
        <w:rPr>
          <w:rFonts w:ascii="Times New Roman" w:hAnsi="Times New Roman"/>
          <w:sz w:val="24"/>
          <w:szCs w:val="24"/>
          <w:lang w:val="ro-RO"/>
        </w:rPr>
        <w:t xml:space="preserve">sunt cele </w:t>
      </w:r>
      <w:r w:rsidR="00B51DE7" w:rsidRPr="00A4293C">
        <w:rPr>
          <w:rFonts w:ascii="Times New Roman" w:hAnsi="Times New Roman"/>
          <w:sz w:val="24"/>
          <w:szCs w:val="24"/>
          <w:lang w:val="ro-RO"/>
        </w:rPr>
        <w:t xml:space="preserve">prevăzute </w:t>
      </w:r>
      <w:r w:rsidR="000C3770" w:rsidRPr="00A4293C">
        <w:rPr>
          <w:rFonts w:ascii="Times New Roman" w:hAnsi="Times New Roman"/>
          <w:sz w:val="24"/>
          <w:szCs w:val="24"/>
          <w:lang w:val="ro-RO"/>
        </w:rPr>
        <w:t>la</w:t>
      </w:r>
      <w:r w:rsidR="00615179" w:rsidRPr="00A4293C">
        <w:rPr>
          <w:rFonts w:ascii="Times New Roman" w:hAnsi="Times New Roman"/>
          <w:sz w:val="24"/>
          <w:szCs w:val="24"/>
          <w:lang w:val="ro-RO"/>
        </w:rPr>
        <w:t xml:space="preserve"> </w:t>
      </w:r>
      <w:r w:rsidR="00615179" w:rsidRPr="00A4293C">
        <w:rPr>
          <w:rFonts w:ascii="Times New Roman" w:hAnsi="Times New Roman"/>
          <w:bCs/>
          <w:sz w:val="24"/>
          <w:szCs w:val="24"/>
          <w:lang w:val="ro-RO"/>
        </w:rPr>
        <w:t>Capitolul</w:t>
      </w:r>
      <w:r w:rsidR="00645C40" w:rsidRPr="00A4293C">
        <w:rPr>
          <w:rFonts w:ascii="Times New Roman" w:hAnsi="Times New Roman"/>
          <w:bCs/>
          <w:sz w:val="24"/>
          <w:szCs w:val="24"/>
          <w:lang w:val="ro-RO"/>
        </w:rPr>
        <w:t xml:space="preserve"> </w:t>
      </w:r>
      <w:r w:rsidR="000C3770" w:rsidRPr="00A4293C">
        <w:rPr>
          <w:rFonts w:ascii="Times New Roman" w:hAnsi="Times New Roman"/>
          <w:bCs/>
          <w:sz w:val="24"/>
          <w:szCs w:val="24"/>
          <w:lang w:val="ro-RO"/>
        </w:rPr>
        <w:t>IV</w:t>
      </w:r>
      <w:r w:rsidR="00554415" w:rsidRPr="00A4293C">
        <w:rPr>
          <w:rFonts w:ascii="Times New Roman" w:hAnsi="Times New Roman"/>
          <w:bCs/>
          <w:sz w:val="24"/>
          <w:szCs w:val="24"/>
          <w:lang w:val="ro-RO"/>
        </w:rPr>
        <w:t xml:space="preserve"> </w:t>
      </w:r>
      <w:r w:rsidR="00C230D3" w:rsidRPr="00A4293C">
        <w:rPr>
          <w:rFonts w:ascii="Times New Roman" w:hAnsi="Times New Roman"/>
          <w:bCs/>
          <w:sz w:val="24"/>
          <w:szCs w:val="24"/>
          <w:lang w:val="ro-RO"/>
        </w:rPr>
        <w:t>–</w:t>
      </w:r>
      <w:r w:rsidR="00615179" w:rsidRPr="00A4293C">
        <w:rPr>
          <w:rFonts w:ascii="Times New Roman" w:hAnsi="Times New Roman"/>
          <w:bCs/>
          <w:sz w:val="24"/>
          <w:szCs w:val="24"/>
          <w:lang w:val="ro-RO"/>
        </w:rPr>
        <w:t xml:space="preserve"> </w:t>
      </w:r>
      <w:r w:rsidR="00645C40" w:rsidRPr="00A4293C">
        <w:rPr>
          <w:rFonts w:ascii="Times New Roman" w:hAnsi="Times New Roman"/>
          <w:bCs/>
          <w:i/>
          <w:sz w:val="24"/>
          <w:szCs w:val="24"/>
          <w:lang w:val="ro-RO"/>
        </w:rPr>
        <w:t>Cerințe minime privind protecția mediului pentru grupele de produse și servicii prioritare selectate</w:t>
      </w:r>
      <w:r w:rsidR="008D0311" w:rsidRPr="00A4293C">
        <w:rPr>
          <w:rFonts w:ascii="Times New Roman" w:hAnsi="Times New Roman"/>
          <w:bCs/>
          <w:sz w:val="24"/>
          <w:szCs w:val="24"/>
          <w:lang w:val="ro-RO"/>
        </w:rPr>
        <w:t>,</w:t>
      </w:r>
      <w:r w:rsidR="000C3770" w:rsidRPr="00A4293C">
        <w:rPr>
          <w:rFonts w:ascii="Times New Roman" w:hAnsi="Times New Roman"/>
          <w:bCs/>
          <w:sz w:val="24"/>
          <w:szCs w:val="24"/>
          <w:lang w:val="ro-RO"/>
        </w:rPr>
        <w:t xml:space="preserve"> pct</w:t>
      </w:r>
      <w:r w:rsidR="00D97F39" w:rsidRPr="00A4293C">
        <w:rPr>
          <w:rFonts w:ascii="Times New Roman" w:hAnsi="Times New Roman"/>
          <w:bCs/>
          <w:sz w:val="24"/>
          <w:szCs w:val="24"/>
          <w:lang w:val="ro-RO"/>
        </w:rPr>
        <w:t>.</w:t>
      </w:r>
      <w:r w:rsidR="000C3770" w:rsidRPr="00A4293C">
        <w:rPr>
          <w:rFonts w:ascii="Times New Roman" w:hAnsi="Times New Roman"/>
          <w:bCs/>
          <w:sz w:val="24"/>
          <w:szCs w:val="24"/>
          <w:lang w:val="ro-RO"/>
        </w:rPr>
        <w:t xml:space="preserve"> 1 din prezentul ghid</w:t>
      </w:r>
      <w:r w:rsidR="00AB6925" w:rsidRPr="00A4293C">
        <w:rPr>
          <w:rFonts w:ascii="Times New Roman" w:hAnsi="Times New Roman"/>
          <w:bCs/>
          <w:sz w:val="24"/>
          <w:szCs w:val="24"/>
          <w:lang w:val="ro-RO"/>
        </w:rPr>
        <w:t>,</w:t>
      </w:r>
      <w:r w:rsidR="000C3770" w:rsidRPr="00A4293C">
        <w:rPr>
          <w:rFonts w:ascii="Times New Roman" w:hAnsi="Times New Roman"/>
          <w:bCs/>
          <w:sz w:val="24"/>
          <w:szCs w:val="24"/>
          <w:lang w:val="ro-RO"/>
        </w:rPr>
        <w:t xml:space="preserve"> </w:t>
      </w:r>
      <w:r w:rsidR="00A423D2" w:rsidRPr="00A4293C">
        <w:rPr>
          <w:rFonts w:ascii="Times New Roman" w:hAnsi="Times New Roman"/>
          <w:bCs/>
          <w:sz w:val="24"/>
          <w:szCs w:val="24"/>
          <w:lang w:val="ro-RO"/>
        </w:rPr>
        <w:t>fără</w:t>
      </w:r>
      <w:r w:rsidR="00B51DE7" w:rsidRPr="00A4293C">
        <w:rPr>
          <w:rFonts w:ascii="Times New Roman" w:hAnsi="Times New Roman"/>
          <w:bCs/>
          <w:sz w:val="24"/>
          <w:szCs w:val="24"/>
          <w:lang w:val="ro-RO"/>
        </w:rPr>
        <w:t xml:space="preserve"> </w:t>
      </w:r>
      <w:r w:rsidR="00A423D2" w:rsidRPr="00A4293C">
        <w:rPr>
          <w:rFonts w:ascii="Times New Roman" w:hAnsi="Times New Roman"/>
          <w:bCs/>
          <w:sz w:val="24"/>
          <w:szCs w:val="24"/>
          <w:lang w:val="ro-RO"/>
        </w:rPr>
        <w:t>a fi limitate la acestea</w:t>
      </w:r>
      <w:r w:rsidR="00D6418E" w:rsidRPr="00A4293C">
        <w:rPr>
          <w:rFonts w:ascii="Times New Roman" w:hAnsi="Times New Roman"/>
          <w:bCs/>
          <w:sz w:val="24"/>
          <w:szCs w:val="24"/>
          <w:lang w:val="ro-RO"/>
        </w:rPr>
        <w:t xml:space="preserve">. </w:t>
      </w:r>
    </w:p>
    <w:p w14:paraId="78D730AD" w14:textId="77777777" w:rsidR="00E155D1" w:rsidRPr="00A4293C" w:rsidRDefault="00E155D1" w:rsidP="00900D04">
      <w:pPr>
        <w:spacing w:before="40" w:after="40" w:line="264" w:lineRule="auto"/>
        <w:ind w:left="448"/>
        <w:rPr>
          <w:rFonts w:ascii="Times New Roman" w:hAnsi="Times New Roman"/>
          <w:bCs/>
          <w:sz w:val="24"/>
          <w:szCs w:val="24"/>
          <w:lang w:val="ro-RO"/>
        </w:rPr>
      </w:pPr>
    </w:p>
    <w:p w14:paraId="7273594D" w14:textId="77777777" w:rsidR="00083185" w:rsidRPr="00A4293C" w:rsidRDefault="004077F7" w:rsidP="00900D04">
      <w:pPr>
        <w:spacing w:before="40" w:after="40" w:line="264" w:lineRule="auto"/>
        <w:ind w:left="448"/>
        <w:rPr>
          <w:rFonts w:ascii="Times New Roman" w:hAnsi="Times New Roman"/>
          <w:sz w:val="24"/>
          <w:szCs w:val="24"/>
          <w:lang w:val="ro-RO"/>
        </w:rPr>
      </w:pPr>
      <w:r w:rsidRPr="002723D6">
        <w:rPr>
          <w:rFonts w:ascii="Times New Roman" w:hAnsi="Times New Roman"/>
          <w:bCs/>
          <w:sz w:val="24"/>
          <w:szCs w:val="24"/>
          <w:u w:val="single"/>
          <w:lang w:val="ro-RO"/>
        </w:rPr>
        <w:t xml:space="preserve">Cerința </w:t>
      </w:r>
      <w:r w:rsidR="00CD752F" w:rsidRPr="002723D6">
        <w:rPr>
          <w:rFonts w:ascii="Times New Roman" w:hAnsi="Times New Roman"/>
          <w:bCs/>
          <w:sz w:val="24"/>
          <w:szCs w:val="24"/>
          <w:u w:val="single"/>
          <w:lang w:val="ro-RO"/>
        </w:rPr>
        <w:t>1</w:t>
      </w:r>
      <w:r w:rsidR="00A423D2" w:rsidRPr="00A4293C">
        <w:rPr>
          <w:rFonts w:ascii="Times New Roman" w:hAnsi="Times New Roman"/>
          <w:bCs/>
          <w:sz w:val="24"/>
          <w:szCs w:val="24"/>
          <w:lang w:val="ro-RO"/>
        </w:rPr>
        <w:t xml:space="preserve"> - Hârtia trebuie </w:t>
      </w:r>
      <w:r w:rsidR="00B04516" w:rsidRPr="00A4293C">
        <w:rPr>
          <w:rFonts w:ascii="Times New Roman" w:hAnsi="Times New Roman"/>
          <w:bCs/>
          <w:sz w:val="24"/>
          <w:szCs w:val="24"/>
          <w:lang w:val="ro-RO"/>
        </w:rPr>
        <w:t xml:space="preserve">să fie </w:t>
      </w:r>
      <w:r w:rsidR="00A423D2" w:rsidRPr="00A4293C">
        <w:rPr>
          <w:rFonts w:ascii="Times New Roman" w:hAnsi="Times New Roman"/>
          <w:bCs/>
          <w:sz w:val="24"/>
          <w:szCs w:val="24"/>
          <w:lang w:val="ro-RO"/>
        </w:rPr>
        <w:t>produsă din fibre de hârtie recuperată, hârtie reciclată sau pe bază de fibre neprelucrate, în proporț</w:t>
      </w:r>
      <w:r w:rsidR="004B3B84" w:rsidRPr="00A4293C">
        <w:rPr>
          <w:rFonts w:ascii="Times New Roman" w:hAnsi="Times New Roman"/>
          <w:bCs/>
          <w:sz w:val="24"/>
          <w:szCs w:val="24"/>
          <w:lang w:val="ro-RO"/>
        </w:rPr>
        <w:t>ie de 75% - 100%.</w:t>
      </w:r>
    </w:p>
    <w:p w14:paraId="4E35D3EF" w14:textId="77777777" w:rsidR="00A423D2" w:rsidRPr="00A4293C" w:rsidRDefault="00A423D2" w:rsidP="00900D04">
      <w:pPr>
        <w:spacing w:before="40" w:after="40" w:line="264" w:lineRule="auto"/>
        <w:ind w:left="448"/>
        <w:rPr>
          <w:rFonts w:ascii="Times New Roman" w:hAnsi="Times New Roman"/>
          <w:sz w:val="24"/>
          <w:szCs w:val="24"/>
          <w:lang w:val="ro-RO"/>
        </w:rPr>
      </w:pPr>
      <w:r w:rsidRPr="00A4293C">
        <w:rPr>
          <w:rFonts w:ascii="Times New Roman" w:hAnsi="Times New Roman"/>
          <w:sz w:val="24"/>
          <w:szCs w:val="24"/>
          <w:lang w:val="ro-RO"/>
        </w:rPr>
        <w:t>Fibrele de hârtie recuperată includ atât fibre reciclate după etapa de consum, precum și fibre reciclate înainte de etapa de consum, din fabricile de hârtie. Fibrele reciclate după etapa de consum pot proveni de la consumatori, din birouri, imprimerii, legătorii sau din surse similare.</w:t>
      </w:r>
    </w:p>
    <w:p w14:paraId="0210667F" w14:textId="77777777" w:rsidR="00FD3D5C" w:rsidRPr="00A4293C" w:rsidRDefault="00A31E49" w:rsidP="00900D04">
      <w:pPr>
        <w:spacing w:before="40" w:after="40" w:line="264" w:lineRule="auto"/>
        <w:ind w:left="462" w:hanging="14"/>
        <w:rPr>
          <w:rFonts w:ascii="Times New Roman" w:hAnsi="Times New Roman"/>
          <w:sz w:val="24"/>
          <w:szCs w:val="24"/>
          <w:lang w:val="ro-RO"/>
        </w:rPr>
      </w:pPr>
      <w:r w:rsidRPr="00A4293C">
        <w:rPr>
          <w:rFonts w:ascii="Times New Roman" w:hAnsi="Times New Roman"/>
          <w:b/>
          <w:sz w:val="24"/>
          <w:szCs w:val="24"/>
          <w:lang w:val="ro-RO"/>
        </w:rPr>
        <w:t>Modalitate de îndeplinire</w:t>
      </w:r>
      <w:r w:rsidR="00A423D2" w:rsidRPr="00A4293C">
        <w:rPr>
          <w:rFonts w:ascii="Times New Roman" w:hAnsi="Times New Roman"/>
          <w:b/>
          <w:bCs/>
          <w:sz w:val="24"/>
          <w:szCs w:val="24"/>
          <w:lang w:val="ro-RO"/>
        </w:rPr>
        <w:t>:</w:t>
      </w:r>
      <w:r w:rsidR="00A423D2" w:rsidRPr="00A4293C">
        <w:rPr>
          <w:rFonts w:ascii="Times New Roman" w:hAnsi="Times New Roman"/>
          <w:bCs/>
          <w:sz w:val="24"/>
          <w:szCs w:val="24"/>
          <w:lang w:val="ro-RO"/>
        </w:rPr>
        <w:t xml:space="preserve"> </w:t>
      </w:r>
      <w:r w:rsidR="00A423D2" w:rsidRPr="00A4293C">
        <w:rPr>
          <w:rFonts w:ascii="Times New Roman" w:hAnsi="Times New Roman"/>
          <w:sz w:val="24"/>
          <w:szCs w:val="24"/>
          <w:lang w:val="ro-RO"/>
        </w:rPr>
        <w:t>Toate produsele care poartă o etichetă ecologică de tip I, precum eticheta ecologică UE, pot servi drept mijloace de probă, dacă se specifică faptul că hârtia este produsă din fibre de hârtie recuperată</w:t>
      </w:r>
      <w:r w:rsidR="004B3B84" w:rsidRPr="00A4293C">
        <w:rPr>
          <w:rFonts w:ascii="Times New Roman" w:hAnsi="Times New Roman"/>
          <w:sz w:val="24"/>
          <w:szCs w:val="24"/>
          <w:lang w:val="ro-RO"/>
        </w:rPr>
        <w:t>,</w:t>
      </w:r>
      <w:r w:rsidR="004B3B84" w:rsidRPr="00A4293C">
        <w:rPr>
          <w:rFonts w:ascii="Times New Roman" w:hAnsi="Times New Roman"/>
          <w:bCs/>
          <w:sz w:val="24"/>
          <w:szCs w:val="24"/>
          <w:lang w:val="ro-RO"/>
        </w:rPr>
        <w:t xml:space="preserve"> hârtie reciclată sau pe bază de fibre neprelucrate,</w:t>
      </w:r>
      <w:r w:rsidR="00A423D2" w:rsidRPr="00A4293C">
        <w:rPr>
          <w:rFonts w:ascii="Times New Roman" w:hAnsi="Times New Roman"/>
          <w:sz w:val="24"/>
          <w:szCs w:val="24"/>
          <w:lang w:val="ro-RO"/>
        </w:rPr>
        <w:t xml:space="preserve"> în proporție de </w:t>
      </w:r>
      <w:r w:rsidR="004B3B84" w:rsidRPr="00A4293C">
        <w:rPr>
          <w:rFonts w:ascii="Times New Roman" w:hAnsi="Times New Roman"/>
          <w:sz w:val="24"/>
          <w:szCs w:val="24"/>
          <w:lang w:val="ro-RO"/>
        </w:rPr>
        <w:t>75%</w:t>
      </w:r>
      <w:r w:rsidR="00E155D1" w:rsidRPr="00A4293C">
        <w:rPr>
          <w:rFonts w:ascii="Times New Roman" w:hAnsi="Times New Roman"/>
          <w:sz w:val="24"/>
          <w:szCs w:val="24"/>
          <w:lang w:val="ro-RO"/>
        </w:rPr>
        <w:t xml:space="preserve"> </w:t>
      </w:r>
      <w:r w:rsidR="004B3B84" w:rsidRPr="00A4293C">
        <w:rPr>
          <w:rFonts w:ascii="Times New Roman" w:hAnsi="Times New Roman"/>
          <w:sz w:val="24"/>
          <w:szCs w:val="24"/>
          <w:lang w:val="ro-RO"/>
        </w:rPr>
        <w:t>-</w:t>
      </w:r>
      <w:r w:rsidR="00E155D1" w:rsidRPr="00A4293C">
        <w:rPr>
          <w:rFonts w:ascii="Times New Roman" w:hAnsi="Times New Roman"/>
          <w:sz w:val="24"/>
          <w:szCs w:val="24"/>
          <w:lang w:val="ro-RO"/>
        </w:rPr>
        <w:t xml:space="preserve"> </w:t>
      </w:r>
      <w:r w:rsidR="00A423D2" w:rsidRPr="00A4293C">
        <w:rPr>
          <w:rFonts w:ascii="Times New Roman" w:hAnsi="Times New Roman"/>
          <w:sz w:val="24"/>
          <w:szCs w:val="24"/>
          <w:lang w:val="ro-RO"/>
        </w:rPr>
        <w:t xml:space="preserve">100%. </w:t>
      </w:r>
    </w:p>
    <w:p w14:paraId="4A38D47A" w14:textId="77777777" w:rsidR="00A423D2" w:rsidRPr="00A4293C" w:rsidRDefault="00A423D2" w:rsidP="00900D04">
      <w:pPr>
        <w:spacing w:before="40" w:after="40" w:line="264" w:lineRule="auto"/>
        <w:ind w:left="462" w:hanging="14"/>
        <w:rPr>
          <w:rFonts w:ascii="Times New Roman" w:hAnsi="Times New Roman"/>
          <w:sz w:val="24"/>
          <w:szCs w:val="24"/>
          <w:lang w:val="ro-RO"/>
        </w:rPr>
      </w:pPr>
      <w:r w:rsidRPr="00A4293C">
        <w:rPr>
          <w:rFonts w:ascii="Times New Roman" w:hAnsi="Times New Roman"/>
          <w:sz w:val="24"/>
          <w:szCs w:val="24"/>
          <w:lang w:val="ro-RO"/>
        </w:rPr>
        <w:t>Autoritatea</w:t>
      </w:r>
      <w:r w:rsidR="00C162AA" w:rsidRPr="00A4293C">
        <w:rPr>
          <w:rFonts w:ascii="Times New Roman" w:hAnsi="Times New Roman"/>
          <w:sz w:val="24"/>
          <w:szCs w:val="24"/>
          <w:lang w:val="ro-RO"/>
        </w:rPr>
        <w:t>/entitatea</w:t>
      </w:r>
      <w:r w:rsidRPr="00A4293C">
        <w:rPr>
          <w:rFonts w:ascii="Times New Roman" w:hAnsi="Times New Roman"/>
          <w:sz w:val="24"/>
          <w:szCs w:val="24"/>
          <w:lang w:val="ro-RO"/>
        </w:rPr>
        <w:t xml:space="preserve"> contractantă va accepta orice alt mijloc de probă adecvat, precum un dosar tehnic al producătorului sau un raport de încercare pus la dispoziție de un organism recunoscut. În acest caz trebuie îndeplinite criteriile ecologice ale etichetei ecologice UE sau ale altor etichete </w:t>
      </w:r>
      <w:r w:rsidR="00AA20E2" w:rsidRPr="00A4293C">
        <w:rPr>
          <w:rFonts w:ascii="Times New Roman" w:hAnsi="Times New Roman"/>
          <w:sz w:val="24"/>
          <w:szCs w:val="24"/>
          <w:lang w:val="ro-RO"/>
        </w:rPr>
        <w:t xml:space="preserve">ecologice </w:t>
      </w:r>
      <w:r w:rsidRPr="00A4293C">
        <w:rPr>
          <w:rFonts w:ascii="Times New Roman" w:hAnsi="Times New Roman"/>
          <w:sz w:val="24"/>
          <w:szCs w:val="24"/>
          <w:lang w:val="ro-RO"/>
        </w:rPr>
        <w:t>de tip I asociate direct producției de hârtie</w:t>
      </w:r>
      <w:r w:rsidR="00AA20E2" w:rsidRPr="00A4293C">
        <w:rPr>
          <w:rFonts w:ascii="Times New Roman" w:hAnsi="Times New Roman"/>
          <w:sz w:val="24"/>
          <w:szCs w:val="24"/>
          <w:lang w:val="ro-RO"/>
        </w:rPr>
        <w:t xml:space="preserve"> în condițiile stabilite de art</w:t>
      </w:r>
      <w:r w:rsidR="00DD390E" w:rsidRPr="00A4293C">
        <w:rPr>
          <w:rFonts w:ascii="Times New Roman" w:hAnsi="Times New Roman"/>
          <w:sz w:val="24"/>
          <w:szCs w:val="24"/>
          <w:lang w:val="ro-RO"/>
        </w:rPr>
        <w:t>.</w:t>
      </w:r>
      <w:r w:rsidR="00AA20E2" w:rsidRPr="00A4293C">
        <w:rPr>
          <w:rFonts w:ascii="Times New Roman" w:hAnsi="Times New Roman"/>
          <w:sz w:val="24"/>
          <w:szCs w:val="24"/>
          <w:lang w:val="ro-RO"/>
        </w:rPr>
        <w:t xml:space="preserve"> 200</w:t>
      </w:r>
      <w:r w:rsidR="00DD390E" w:rsidRPr="00A4293C">
        <w:rPr>
          <w:rFonts w:ascii="Times New Roman" w:hAnsi="Times New Roman"/>
          <w:sz w:val="24"/>
          <w:szCs w:val="24"/>
          <w:lang w:val="ro-RO"/>
        </w:rPr>
        <w:t xml:space="preserve"> din</w:t>
      </w:r>
      <w:r w:rsidR="00AA20E2" w:rsidRPr="00A4293C">
        <w:rPr>
          <w:rFonts w:ascii="Times New Roman" w:hAnsi="Times New Roman"/>
          <w:sz w:val="24"/>
          <w:szCs w:val="24"/>
          <w:lang w:val="ro-RO"/>
        </w:rPr>
        <w:t xml:space="preserve"> </w:t>
      </w:r>
      <w:r w:rsidR="00DD390E" w:rsidRPr="00A4293C">
        <w:rPr>
          <w:rFonts w:ascii="Times New Roman" w:hAnsi="Times New Roman"/>
          <w:bCs/>
          <w:i/>
          <w:sz w:val="24"/>
          <w:szCs w:val="24"/>
          <w:lang w:val="ro-RO"/>
        </w:rPr>
        <w:t>Legea nr. 98/2016 privind achizițiile publice, cu modificările și completările ulterioare</w:t>
      </w:r>
      <w:r w:rsidR="00EF3CFA" w:rsidRPr="00A4293C">
        <w:rPr>
          <w:rFonts w:ascii="Times New Roman" w:hAnsi="Times New Roman"/>
          <w:bCs/>
          <w:i/>
          <w:sz w:val="24"/>
          <w:szCs w:val="24"/>
          <w:lang w:val="ro-RO"/>
        </w:rPr>
        <w:t>.</w:t>
      </w:r>
      <w:r w:rsidR="00DD390E" w:rsidRPr="00A4293C" w:rsidDel="00DD390E">
        <w:rPr>
          <w:rFonts w:ascii="Times New Roman" w:hAnsi="Times New Roman"/>
          <w:sz w:val="24"/>
          <w:szCs w:val="24"/>
          <w:lang w:val="ro-RO"/>
        </w:rPr>
        <w:t xml:space="preserve"> </w:t>
      </w:r>
    </w:p>
    <w:p w14:paraId="013C2AF6" w14:textId="77777777" w:rsidR="0002683E" w:rsidRPr="00A4293C" w:rsidRDefault="0002683E" w:rsidP="00900D04">
      <w:pPr>
        <w:spacing w:before="40" w:after="40" w:line="264" w:lineRule="auto"/>
        <w:ind w:left="462" w:hanging="14"/>
        <w:rPr>
          <w:rFonts w:ascii="Times New Roman" w:hAnsi="Times New Roman"/>
          <w:bCs/>
          <w:sz w:val="24"/>
          <w:szCs w:val="24"/>
          <w:lang w:val="ro-RO"/>
        </w:rPr>
      </w:pPr>
    </w:p>
    <w:p w14:paraId="7C48D34A" w14:textId="77777777" w:rsidR="00A423D2" w:rsidRPr="00977217" w:rsidRDefault="004077F7" w:rsidP="00900D04">
      <w:pPr>
        <w:spacing w:before="40" w:after="40" w:line="264" w:lineRule="auto"/>
        <w:ind w:left="462" w:hanging="14"/>
        <w:rPr>
          <w:rFonts w:ascii="Times New Roman" w:hAnsi="Times New Roman"/>
          <w:bCs/>
          <w:sz w:val="24"/>
          <w:szCs w:val="24"/>
          <w:lang w:val="ro-RO"/>
        </w:rPr>
      </w:pPr>
      <w:r w:rsidRPr="002723D6">
        <w:rPr>
          <w:rFonts w:ascii="Times New Roman" w:hAnsi="Times New Roman"/>
          <w:bCs/>
          <w:sz w:val="24"/>
          <w:szCs w:val="24"/>
          <w:u w:val="single"/>
          <w:lang w:val="ro-RO"/>
        </w:rPr>
        <w:t>Cerința</w:t>
      </w:r>
      <w:r w:rsidRPr="002723D6">
        <w:rPr>
          <w:rFonts w:ascii="Times New Roman" w:hAnsi="Times New Roman"/>
          <w:sz w:val="24"/>
          <w:szCs w:val="24"/>
          <w:u w:val="single"/>
          <w:lang w:val="ro-RO"/>
        </w:rPr>
        <w:t xml:space="preserve"> </w:t>
      </w:r>
      <w:r w:rsidR="00CD752F" w:rsidRPr="002723D6">
        <w:rPr>
          <w:rFonts w:ascii="Times New Roman" w:hAnsi="Times New Roman"/>
          <w:sz w:val="24"/>
          <w:szCs w:val="24"/>
          <w:u w:val="single"/>
          <w:lang w:val="ro-RO"/>
        </w:rPr>
        <w:t>2</w:t>
      </w:r>
      <w:r w:rsidR="00A423D2" w:rsidRPr="00977217">
        <w:rPr>
          <w:rFonts w:ascii="Times New Roman" w:hAnsi="Times New Roman"/>
          <w:sz w:val="24"/>
          <w:szCs w:val="24"/>
          <w:lang w:val="ro-RO"/>
        </w:rPr>
        <w:t xml:space="preserve"> -</w:t>
      </w:r>
      <w:r w:rsidR="00A423D2" w:rsidRPr="00977217">
        <w:rPr>
          <w:rFonts w:ascii="Times New Roman" w:hAnsi="Times New Roman"/>
          <w:bCs/>
          <w:sz w:val="24"/>
          <w:szCs w:val="24"/>
          <w:lang w:val="ro-RO"/>
        </w:rPr>
        <w:t xml:space="preserve"> Hârtia să nu conțină clor elementar (engl. “elementary chlorine free” - ECF). </w:t>
      </w:r>
    </w:p>
    <w:p w14:paraId="10DEB95E" w14:textId="77777777" w:rsidR="00A423D2" w:rsidRPr="00977217" w:rsidRDefault="00A31E49"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b/>
          <w:sz w:val="24"/>
          <w:szCs w:val="24"/>
          <w:lang w:val="ro-RO"/>
        </w:rPr>
        <w:t>Modalitate de îndeplinire</w:t>
      </w:r>
      <w:r w:rsidR="00A423D2" w:rsidRPr="00977217">
        <w:rPr>
          <w:rFonts w:ascii="Times New Roman" w:hAnsi="Times New Roman"/>
          <w:b/>
          <w:bCs/>
          <w:sz w:val="24"/>
          <w:szCs w:val="24"/>
          <w:lang w:val="ro-RO"/>
        </w:rPr>
        <w:t>:</w:t>
      </w:r>
      <w:r w:rsidR="00A423D2" w:rsidRPr="00977217">
        <w:rPr>
          <w:rFonts w:ascii="Times New Roman" w:hAnsi="Times New Roman"/>
          <w:bCs/>
          <w:sz w:val="24"/>
          <w:szCs w:val="24"/>
          <w:lang w:val="ro-RO"/>
        </w:rPr>
        <w:t xml:space="preserve"> </w:t>
      </w:r>
      <w:r w:rsidR="00A423D2" w:rsidRPr="00977217">
        <w:rPr>
          <w:rFonts w:ascii="Times New Roman" w:hAnsi="Times New Roman"/>
          <w:sz w:val="24"/>
          <w:szCs w:val="24"/>
          <w:lang w:val="ro-RO"/>
        </w:rPr>
        <w:t xml:space="preserve">Toate produsele care poartă eticheta ecologică UE vor fi considerate conforme. Pot fi acceptate și alte etichete </w:t>
      </w:r>
      <w:r w:rsidR="00AA20E2" w:rsidRPr="00977217">
        <w:rPr>
          <w:rFonts w:ascii="Times New Roman" w:hAnsi="Times New Roman"/>
          <w:sz w:val="24"/>
          <w:szCs w:val="24"/>
          <w:lang w:val="ro-RO"/>
        </w:rPr>
        <w:t xml:space="preserve">ecologice </w:t>
      </w:r>
      <w:r w:rsidR="00A423D2" w:rsidRPr="00977217">
        <w:rPr>
          <w:rFonts w:ascii="Times New Roman" w:hAnsi="Times New Roman"/>
          <w:sz w:val="24"/>
          <w:szCs w:val="24"/>
          <w:lang w:val="ro-RO"/>
        </w:rPr>
        <w:t>de tip I care îndeplinesc ace</w:t>
      </w:r>
      <w:r w:rsidR="001D773D">
        <w:rPr>
          <w:rFonts w:ascii="Times New Roman" w:hAnsi="Times New Roman"/>
          <w:sz w:val="24"/>
          <w:szCs w:val="24"/>
          <w:lang w:val="ro-RO"/>
        </w:rPr>
        <w:t>a</w:t>
      </w:r>
      <w:r w:rsidR="00A423D2" w:rsidRPr="00977217">
        <w:rPr>
          <w:rFonts w:ascii="Times New Roman" w:hAnsi="Times New Roman"/>
          <w:sz w:val="24"/>
          <w:szCs w:val="24"/>
          <w:lang w:val="ro-RO"/>
        </w:rPr>
        <w:t>st</w:t>
      </w:r>
      <w:r w:rsidR="001D773D">
        <w:rPr>
          <w:rFonts w:ascii="Times New Roman" w:hAnsi="Times New Roman"/>
          <w:sz w:val="24"/>
          <w:szCs w:val="24"/>
          <w:lang w:val="ro-RO"/>
        </w:rPr>
        <w:t>ă</w:t>
      </w:r>
      <w:r w:rsidR="00A423D2" w:rsidRPr="00977217">
        <w:rPr>
          <w:rFonts w:ascii="Times New Roman" w:hAnsi="Times New Roman"/>
          <w:sz w:val="24"/>
          <w:szCs w:val="24"/>
          <w:lang w:val="ro-RO"/>
        </w:rPr>
        <w:t xml:space="preserve"> </w:t>
      </w:r>
      <w:r w:rsidR="001D773D">
        <w:rPr>
          <w:rFonts w:ascii="Times New Roman" w:hAnsi="Times New Roman"/>
          <w:sz w:val="24"/>
          <w:szCs w:val="24"/>
          <w:lang w:val="ro-RO"/>
        </w:rPr>
        <w:t>cerință</w:t>
      </w:r>
      <w:r w:rsidR="00A423D2" w:rsidRPr="00977217">
        <w:rPr>
          <w:rFonts w:ascii="Times New Roman" w:hAnsi="Times New Roman"/>
          <w:sz w:val="24"/>
          <w:szCs w:val="24"/>
          <w:lang w:val="ro-RO"/>
        </w:rPr>
        <w:t xml:space="preserve">. </w:t>
      </w:r>
      <w:r w:rsidR="00A423D2" w:rsidRPr="00977217">
        <w:rPr>
          <w:rFonts w:ascii="Times New Roman" w:hAnsi="Times New Roman"/>
          <w:sz w:val="24"/>
          <w:szCs w:val="24"/>
          <w:lang w:val="ro-RO"/>
        </w:rPr>
        <w:lastRenderedPageBreak/>
        <w:t>Autoritatea</w:t>
      </w:r>
      <w:r w:rsidR="00C162AA" w:rsidRPr="00977217">
        <w:rPr>
          <w:rFonts w:ascii="Times New Roman" w:hAnsi="Times New Roman"/>
          <w:sz w:val="24"/>
          <w:szCs w:val="24"/>
          <w:lang w:val="ro-RO"/>
        </w:rPr>
        <w:t>/entitatea</w:t>
      </w:r>
      <w:r w:rsidR="00A423D2" w:rsidRPr="00977217">
        <w:rPr>
          <w:rFonts w:ascii="Times New Roman" w:hAnsi="Times New Roman"/>
          <w:sz w:val="24"/>
          <w:szCs w:val="24"/>
          <w:lang w:val="ro-RO"/>
        </w:rPr>
        <w:t xml:space="preserve"> contractantă va accepta</w:t>
      </w:r>
      <w:r w:rsidR="00A423D2" w:rsidRPr="00977217" w:rsidDel="00C63977">
        <w:rPr>
          <w:rFonts w:ascii="Times New Roman" w:hAnsi="Times New Roman"/>
          <w:sz w:val="24"/>
          <w:szCs w:val="24"/>
          <w:lang w:val="ro-RO"/>
        </w:rPr>
        <w:t xml:space="preserve"> </w:t>
      </w:r>
      <w:r w:rsidR="00A423D2" w:rsidRPr="00977217">
        <w:rPr>
          <w:rFonts w:ascii="Times New Roman" w:hAnsi="Times New Roman"/>
          <w:sz w:val="24"/>
          <w:szCs w:val="24"/>
          <w:lang w:val="ro-RO"/>
        </w:rPr>
        <w:t xml:space="preserve">orice alt mijloc de probă adecvat, precum un dosar tehnic al producătorului sau un raport de încercare pus la dispoziție de un organism </w:t>
      </w:r>
      <w:r w:rsidR="00AA20E2" w:rsidRPr="00977217">
        <w:rPr>
          <w:rFonts w:ascii="Times New Roman" w:hAnsi="Times New Roman"/>
          <w:sz w:val="24"/>
          <w:szCs w:val="24"/>
          <w:lang w:val="ro-RO"/>
        </w:rPr>
        <w:t>acreditat</w:t>
      </w:r>
      <w:r w:rsidR="00A423D2" w:rsidRPr="00977217">
        <w:rPr>
          <w:rFonts w:ascii="Times New Roman" w:hAnsi="Times New Roman"/>
          <w:sz w:val="24"/>
          <w:szCs w:val="24"/>
          <w:lang w:val="ro-RO"/>
        </w:rPr>
        <w:t>.</w:t>
      </w:r>
    </w:p>
    <w:p w14:paraId="4B7A175A" w14:textId="77777777" w:rsidR="00753C9C" w:rsidRPr="00977217" w:rsidRDefault="00753C9C"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b/>
          <w:sz w:val="24"/>
          <w:szCs w:val="24"/>
          <w:lang w:val="ro-RO"/>
        </w:rPr>
        <w:t>Recomandare:</w:t>
      </w:r>
    </w:p>
    <w:p w14:paraId="25DEA71F" w14:textId="77777777" w:rsidR="00753C9C" w:rsidRPr="00977217" w:rsidRDefault="00753C9C"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bCs/>
          <w:sz w:val="24"/>
          <w:szCs w:val="24"/>
          <w:lang w:val="ro-RO"/>
        </w:rPr>
        <w:t xml:space="preserve">Autoritatea/ entitatea contractantă poate avea în vedere la elaborarea </w:t>
      </w:r>
      <w:r w:rsidR="00657200" w:rsidRPr="00977217">
        <w:rPr>
          <w:rFonts w:ascii="Times New Roman" w:hAnsi="Times New Roman"/>
          <w:bCs/>
          <w:sz w:val="24"/>
          <w:szCs w:val="24"/>
          <w:lang w:val="ro-RO"/>
        </w:rPr>
        <w:t xml:space="preserve">factorilor de evaluare </w:t>
      </w:r>
      <w:r w:rsidR="00551C3A" w:rsidRPr="00977217">
        <w:rPr>
          <w:rFonts w:ascii="Times New Roman" w:hAnsi="Times New Roman"/>
          <w:bCs/>
          <w:sz w:val="24"/>
          <w:szCs w:val="24"/>
          <w:lang w:val="ro-RO"/>
        </w:rPr>
        <w:t>pentru</w:t>
      </w:r>
      <w:r w:rsidR="00657200" w:rsidRPr="00977217">
        <w:rPr>
          <w:rFonts w:ascii="Times New Roman" w:hAnsi="Times New Roman"/>
          <w:bCs/>
          <w:sz w:val="24"/>
          <w:szCs w:val="24"/>
          <w:lang w:val="ro-RO"/>
        </w:rPr>
        <w:t xml:space="preserve"> acord</w:t>
      </w:r>
      <w:r w:rsidR="00551C3A" w:rsidRPr="00977217">
        <w:rPr>
          <w:rFonts w:ascii="Times New Roman" w:hAnsi="Times New Roman"/>
          <w:bCs/>
          <w:sz w:val="24"/>
          <w:szCs w:val="24"/>
          <w:lang w:val="ro-RO"/>
        </w:rPr>
        <w:t xml:space="preserve">area </w:t>
      </w:r>
      <w:r w:rsidR="00657200" w:rsidRPr="00977217">
        <w:rPr>
          <w:rFonts w:ascii="Times New Roman" w:hAnsi="Times New Roman"/>
          <w:bCs/>
          <w:sz w:val="24"/>
          <w:szCs w:val="24"/>
          <w:lang w:val="ro-RO"/>
        </w:rPr>
        <w:t>unui punctaj suplimentar, stabilirea factorului de evaluare</w:t>
      </w:r>
      <w:r w:rsidR="00A8755E" w:rsidRPr="00977217">
        <w:rPr>
          <w:rFonts w:ascii="Times New Roman" w:hAnsi="Times New Roman"/>
          <w:bCs/>
          <w:sz w:val="24"/>
          <w:szCs w:val="24"/>
          <w:lang w:val="ro-RO"/>
        </w:rPr>
        <w:t xml:space="preserve"> de mediu</w:t>
      </w:r>
      <w:r w:rsidR="00657200" w:rsidRPr="00977217">
        <w:rPr>
          <w:rFonts w:ascii="Times New Roman" w:hAnsi="Times New Roman"/>
          <w:bCs/>
          <w:sz w:val="24"/>
          <w:szCs w:val="24"/>
          <w:lang w:val="ro-RO"/>
        </w:rPr>
        <w:t xml:space="preserve"> „</w:t>
      </w:r>
      <w:r w:rsidR="00DD27F7" w:rsidRPr="00977217">
        <w:rPr>
          <w:rFonts w:ascii="Times New Roman" w:hAnsi="Times New Roman"/>
          <w:bCs/>
          <w:sz w:val="24"/>
          <w:szCs w:val="24"/>
          <w:lang w:val="ro-RO"/>
        </w:rPr>
        <w:t>hârtia care nu conține deloc clor (engl. „totally chlorine free” - TCF)</w:t>
      </w:r>
      <w:r w:rsidR="00657200" w:rsidRPr="00977217">
        <w:rPr>
          <w:rFonts w:ascii="Times New Roman" w:hAnsi="Times New Roman"/>
          <w:bCs/>
          <w:sz w:val="24"/>
          <w:szCs w:val="24"/>
          <w:lang w:val="ro-RO"/>
        </w:rPr>
        <w:t>”</w:t>
      </w:r>
      <w:r w:rsidR="00E70AEE" w:rsidRPr="00977217">
        <w:rPr>
          <w:rFonts w:ascii="Times New Roman" w:hAnsi="Times New Roman"/>
          <w:bCs/>
          <w:sz w:val="24"/>
          <w:szCs w:val="24"/>
          <w:lang w:val="ro-RO"/>
        </w:rPr>
        <w:t>.</w:t>
      </w:r>
    </w:p>
    <w:p w14:paraId="69BE186A" w14:textId="77777777" w:rsidR="00A423D2" w:rsidRPr="00977217" w:rsidRDefault="00714764"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Note explicative</w:t>
      </w:r>
      <w:r w:rsidR="00101694" w:rsidRPr="00977217">
        <w:rPr>
          <w:rFonts w:ascii="Times New Roman" w:hAnsi="Times New Roman"/>
          <w:bCs/>
          <w:sz w:val="24"/>
          <w:szCs w:val="24"/>
          <w:lang w:val="ro-RO"/>
        </w:rPr>
        <w:t>:</w:t>
      </w:r>
    </w:p>
    <w:p w14:paraId="3CBB97A3"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Gradul de albire: Autoritatea</w:t>
      </w:r>
      <w:r w:rsidR="00C162AA" w:rsidRPr="00977217">
        <w:rPr>
          <w:rFonts w:ascii="Times New Roman" w:hAnsi="Times New Roman"/>
          <w:bCs/>
          <w:sz w:val="24"/>
          <w:szCs w:val="24"/>
          <w:lang w:val="ro-RO"/>
        </w:rPr>
        <w:t>/entitatea</w:t>
      </w:r>
      <w:r w:rsidRPr="00977217">
        <w:rPr>
          <w:rFonts w:ascii="Times New Roman" w:hAnsi="Times New Roman"/>
          <w:bCs/>
          <w:sz w:val="24"/>
          <w:szCs w:val="24"/>
          <w:lang w:val="ro-RO"/>
        </w:rPr>
        <w:t xml:space="preserve"> contractantă poate alege să utilizeze un tip de hârtie cu un grad de albire</w:t>
      </w:r>
      <w:r w:rsidR="00CE052F" w:rsidRPr="00977217">
        <w:rPr>
          <w:rFonts w:ascii="Times New Roman" w:hAnsi="Times New Roman"/>
          <w:bCs/>
          <w:sz w:val="24"/>
          <w:szCs w:val="24"/>
          <w:lang w:val="ro-RO"/>
        </w:rPr>
        <w:t xml:space="preserve"> su</w:t>
      </w:r>
      <w:r w:rsidR="007F3352">
        <w:rPr>
          <w:rFonts w:ascii="Times New Roman" w:hAnsi="Times New Roman"/>
          <w:bCs/>
          <w:sz w:val="24"/>
          <w:szCs w:val="24"/>
          <w:lang w:val="ro-RO"/>
        </w:rPr>
        <w:t xml:space="preserve">b 90. </w:t>
      </w:r>
      <w:r w:rsidR="007F3352" w:rsidRPr="008C47A2">
        <w:rPr>
          <w:rFonts w:ascii="Times New Roman" w:hAnsi="Times New Roman"/>
          <w:bCs/>
          <w:sz w:val="24"/>
          <w:szCs w:val="24"/>
          <w:lang w:val="ro-RO"/>
        </w:rPr>
        <w:t xml:space="preserve">Un grad de albire </w:t>
      </w:r>
      <w:r w:rsidR="00686EEE" w:rsidRPr="008C47A2">
        <w:rPr>
          <w:rFonts w:ascii="Times New Roman" w:hAnsi="Times New Roman"/>
          <w:bCs/>
          <w:sz w:val="24"/>
          <w:szCs w:val="24"/>
          <w:lang w:val="ro-RO"/>
        </w:rPr>
        <w:t>peste</w:t>
      </w:r>
      <w:r w:rsidR="007F3352" w:rsidRPr="008C47A2">
        <w:rPr>
          <w:rFonts w:ascii="Times New Roman" w:hAnsi="Times New Roman"/>
          <w:bCs/>
          <w:sz w:val="24"/>
          <w:szCs w:val="24"/>
          <w:lang w:val="ro-RO"/>
        </w:rPr>
        <w:t xml:space="preserve"> 60</w:t>
      </w:r>
      <w:r w:rsidR="005C2A31" w:rsidRPr="005C2A31">
        <w:rPr>
          <w:rFonts w:ascii="Times New Roman" w:hAnsi="Times New Roman"/>
          <w:bCs/>
          <w:color w:val="FF0000"/>
          <w:sz w:val="24"/>
          <w:szCs w:val="24"/>
          <w:lang w:val="ro-RO"/>
        </w:rPr>
        <w:t xml:space="preserve"> </w:t>
      </w:r>
      <w:r w:rsidR="00CE052F" w:rsidRPr="00977217">
        <w:rPr>
          <w:rFonts w:ascii="Times New Roman" w:hAnsi="Times New Roman"/>
          <w:bCs/>
          <w:sz w:val="24"/>
          <w:szCs w:val="24"/>
          <w:lang w:val="ro-RO"/>
        </w:rPr>
        <w:t xml:space="preserve">este de </w:t>
      </w:r>
      <w:r w:rsidRPr="00977217">
        <w:rPr>
          <w:rFonts w:ascii="Times New Roman" w:hAnsi="Times New Roman"/>
          <w:bCs/>
          <w:sz w:val="24"/>
          <w:szCs w:val="24"/>
          <w:lang w:val="ro-RO"/>
        </w:rPr>
        <w:t>o calitate suficientă pentru utilizarea zilnică a hârtiei în birouri</w:t>
      </w:r>
      <w:r w:rsidR="0010294A" w:rsidRPr="00977217">
        <w:rPr>
          <w:rFonts w:ascii="Times New Roman" w:hAnsi="Times New Roman"/>
          <w:bCs/>
          <w:sz w:val="24"/>
          <w:szCs w:val="24"/>
          <w:lang w:val="ro-RO"/>
        </w:rPr>
        <w:t>.</w:t>
      </w:r>
      <w:r w:rsidRPr="00977217">
        <w:rPr>
          <w:rFonts w:ascii="Times New Roman" w:hAnsi="Times New Roman"/>
          <w:bCs/>
          <w:sz w:val="24"/>
          <w:szCs w:val="24"/>
          <w:lang w:val="ro-RO"/>
        </w:rPr>
        <w:t xml:space="preserve"> </w:t>
      </w:r>
    </w:p>
    <w:p w14:paraId="03B52F18" w14:textId="77777777" w:rsidR="00AF38CE"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 </w:t>
      </w:r>
      <w:r w:rsidR="0035427D" w:rsidRPr="00977217">
        <w:rPr>
          <w:rFonts w:ascii="Times New Roman" w:hAnsi="Times New Roman"/>
          <w:bCs/>
          <w:sz w:val="24"/>
          <w:szCs w:val="24"/>
          <w:lang w:val="ro-RO"/>
        </w:rPr>
        <w:t>Criteriile etichetei ecologice</w:t>
      </w:r>
      <w:r w:rsidRPr="00977217">
        <w:rPr>
          <w:rFonts w:ascii="Times New Roman" w:hAnsi="Times New Roman"/>
          <w:bCs/>
          <w:sz w:val="24"/>
          <w:szCs w:val="24"/>
          <w:lang w:val="ro-RO"/>
        </w:rPr>
        <w:t>:</w:t>
      </w:r>
      <w:r w:rsidRPr="00977217">
        <w:rPr>
          <w:rFonts w:ascii="Times New Roman" w:hAnsi="Times New Roman"/>
          <w:sz w:val="24"/>
          <w:szCs w:val="24"/>
          <w:lang w:val="ro-RO"/>
        </w:rPr>
        <w:t xml:space="preserve"> </w:t>
      </w:r>
      <w:r w:rsidR="00F92FC6" w:rsidRPr="00977217">
        <w:rPr>
          <w:rFonts w:ascii="Times New Roman" w:hAnsi="Times New Roman"/>
          <w:sz w:val="24"/>
          <w:szCs w:val="24"/>
          <w:lang w:val="ro-RO"/>
        </w:rPr>
        <w:t>Autoritatea/entitatea contractan</w:t>
      </w:r>
      <w:r w:rsidR="009546F9" w:rsidRPr="00977217">
        <w:rPr>
          <w:rFonts w:ascii="Times New Roman" w:hAnsi="Times New Roman"/>
          <w:sz w:val="24"/>
          <w:szCs w:val="24"/>
          <w:lang w:val="ro-RO"/>
        </w:rPr>
        <w:t>t</w:t>
      </w:r>
      <w:r w:rsidR="00F92FC6" w:rsidRPr="00977217">
        <w:rPr>
          <w:rFonts w:ascii="Times New Roman" w:hAnsi="Times New Roman"/>
          <w:sz w:val="24"/>
          <w:szCs w:val="24"/>
          <w:lang w:val="ro-RO"/>
        </w:rPr>
        <w:t xml:space="preserve">ă poate indica faptul că trebuie îndeplinite criteriile aferente unei anumite etichete ecologice, în măsura în care respectivele criterii sunt eligibile și adecvate pentru definirea produsului </w:t>
      </w:r>
      <w:r w:rsidR="00A64DBD" w:rsidRPr="00977217">
        <w:rPr>
          <w:rFonts w:ascii="Times New Roman" w:hAnsi="Times New Roman"/>
          <w:bCs/>
          <w:sz w:val="24"/>
          <w:szCs w:val="24"/>
          <w:lang w:val="ro-RO"/>
        </w:rPr>
        <w:t xml:space="preserve">și se acceptă și alte forme de verificare a conformității. </w:t>
      </w:r>
    </w:p>
    <w:p w14:paraId="58DC6E41" w14:textId="77777777" w:rsidR="00CC54F3" w:rsidRPr="00977217" w:rsidRDefault="00806528" w:rsidP="00900D04">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t xml:space="preserve">▪ </w:t>
      </w:r>
      <w:r w:rsidR="00A423D2" w:rsidRPr="00977217">
        <w:rPr>
          <w:rFonts w:ascii="Times New Roman" w:hAnsi="Times New Roman"/>
          <w:bCs/>
          <w:sz w:val="24"/>
          <w:szCs w:val="24"/>
          <w:lang w:val="ro-RO"/>
        </w:rPr>
        <w:t>Etichetele ecologice</w:t>
      </w:r>
      <w:r w:rsidR="00A5150A" w:rsidRPr="00977217">
        <w:rPr>
          <w:rFonts w:ascii="Times New Roman" w:hAnsi="Times New Roman"/>
          <w:bCs/>
          <w:sz w:val="24"/>
          <w:szCs w:val="24"/>
          <w:lang w:val="ro-RO"/>
        </w:rPr>
        <w:t xml:space="preserve"> </w:t>
      </w:r>
      <w:r w:rsidR="00A423D2" w:rsidRPr="00977217">
        <w:rPr>
          <w:rFonts w:ascii="Times New Roman" w:hAnsi="Times New Roman"/>
          <w:bCs/>
          <w:sz w:val="24"/>
          <w:szCs w:val="24"/>
          <w:lang w:val="ro-RO"/>
        </w:rPr>
        <w:t xml:space="preserve">de tip I sau ISO 14024 sunt etichete ale căror criterii de bază sunt stabilite de către un organism independent și care sunt monitorizate prin intermediul unui proces de certificare și de audit. </w:t>
      </w:r>
      <w:r w:rsidR="00755243" w:rsidRPr="00977217">
        <w:rPr>
          <w:rFonts w:ascii="Times New Roman" w:hAnsi="Times New Roman"/>
          <w:bCs/>
          <w:sz w:val="24"/>
          <w:szCs w:val="24"/>
          <w:lang w:val="ro-RO"/>
        </w:rPr>
        <w:t xml:space="preserve">Prin urmare, acestea au un grad ridicat de transparență, sunt fiabile și constituie o sursă independentă de informații. </w:t>
      </w:r>
    </w:p>
    <w:p w14:paraId="1B7E98D8" w14:textId="77777777" w:rsidR="00CC54F3" w:rsidRPr="00977217" w:rsidRDefault="009E3278" w:rsidP="00900D04">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t xml:space="preserve">▪ </w:t>
      </w:r>
      <w:r w:rsidR="00CC54F3" w:rsidRPr="00977217">
        <w:rPr>
          <w:rFonts w:ascii="Times New Roman" w:hAnsi="Times New Roman"/>
          <w:bCs/>
          <w:sz w:val="24"/>
          <w:szCs w:val="24"/>
          <w:lang w:val="ro-RO"/>
        </w:rPr>
        <w:t xml:space="preserve">Informații suplimentare cu privire la </w:t>
      </w:r>
      <w:r w:rsidR="00627339" w:rsidRPr="00977217">
        <w:rPr>
          <w:rFonts w:ascii="Times New Roman" w:hAnsi="Times New Roman"/>
          <w:bCs/>
          <w:sz w:val="24"/>
          <w:szCs w:val="24"/>
          <w:lang w:val="ro-RO"/>
        </w:rPr>
        <w:t xml:space="preserve">cerințele </w:t>
      </w:r>
      <w:r w:rsidRPr="00977217">
        <w:rPr>
          <w:rFonts w:ascii="Times New Roman" w:hAnsi="Times New Roman"/>
          <w:bCs/>
          <w:sz w:val="24"/>
          <w:szCs w:val="24"/>
          <w:lang w:val="ro-RO"/>
        </w:rPr>
        <w:t xml:space="preserve">minime privind protecția mediului pentru grupa hârtie de copiat şi hârtie grafică se regăsesc prin accesarea site-ului Comisiei Europene la link: </w:t>
      </w:r>
      <w:hyperlink r:id="rId12" w:history="1">
        <w:r w:rsidR="0029618C" w:rsidRPr="00977217">
          <w:rPr>
            <w:rStyle w:val="Hyperlink"/>
            <w:rFonts w:ascii="Times New Roman" w:hAnsi="Times New Roman"/>
            <w:bCs/>
            <w:color w:val="auto"/>
            <w:sz w:val="24"/>
            <w:szCs w:val="24"/>
            <w:lang w:val="ro-RO"/>
          </w:rPr>
          <w:t>http://ec.europa.eu/environment/gpp/pdf/toolkit/paper_GPP_product_sheet_ro.pdf</w:t>
        </w:r>
      </w:hyperlink>
      <w:r w:rsidRPr="00977217">
        <w:rPr>
          <w:rFonts w:ascii="Times New Roman" w:hAnsi="Times New Roman"/>
          <w:bCs/>
          <w:sz w:val="24"/>
          <w:szCs w:val="24"/>
          <w:lang w:val="ro-RO"/>
        </w:rPr>
        <w:t>.</w:t>
      </w:r>
    </w:p>
    <w:p w14:paraId="62BA5927" w14:textId="77777777" w:rsidR="00E44D2A" w:rsidRDefault="0029618C" w:rsidP="00900D04">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t>▪ Autoritatea/entitatea contractantă va avea în vedere ca în contract să fie stabilite clauze spec</w:t>
      </w:r>
      <w:r w:rsidR="000745E6" w:rsidRPr="00977217">
        <w:rPr>
          <w:rFonts w:ascii="Times New Roman" w:hAnsi="Times New Roman"/>
          <w:bCs/>
          <w:sz w:val="24"/>
          <w:szCs w:val="24"/>
          <w:lang w:val="ro-RO"/>
        </w:rPr>
        <w:t xml:space="preserve">ifice cu privire la modalitatea de </w:t>
      </w:r>
      <w:r w:rsidRPr="00977217">
        <w:rPr>
          <w:rFonts w:ascii="Times New Roman" w:hAnsi="Times New Roman"/>
          <w:bCs/>
          <w:sz w:val="24"/>
          <w:szCs w:val="24"/>
          <w:lang w:val="ro-RO"/>
        </w:rPr>
        <w:t>îndeplinir</w:t>
      </w:r>
      <w:r w:rsidR="000745E6" w:rsidRPr="00977217">
        <w:rPr>
          <w:rFonts w:ascii="Times New Roman" w:hAnsi="Times New Roman"/>
          <w:bCs/>
          <w:sz w:val="24"/>
          <w:szCs w:val="24"/>
          <w:lang w:val="ro-RO"/>
        </w:rPr>
        <w:t>e a</w:t>
      </w:r>
      <w:r w:rsidRPr="00977217">
        <w:rPr>
          <w:rFonts w:ascii="Times New Roman" w:hAnsi="Times New Roman"/>
          <w:bCs/>
          <w:sz w:val="24"/>
          <w:szCs w:val="24"/>
          <w:lang w:val="ro-RO"/>
        </w:rPr>
        <w:t xml:space="preserve"> </w:t>
      </w:r>
      <w:r w:rsidR="000745E6" w:rsidRPr="00977217">
        <w:rPr>
          <w:rFonts w:ascii="Times New Roman" w:hAnsi="Times New Roman"/>
          <w:bCs/>
          <w:sz w:val="24"/>
          <w:szCs w:val="24"/>
          <w:lang w:val="ro-RO"/>
        </w:rPr>
        <w:t>cerințelor</w:t>
      </w:r>
      <w:r w:rsidRPr="00977217">
        <w:rPr>
          <w:rFonts w:ascii="Times New Roman" w:hAnsi="Times New Roman"/>
          <w:bCs/>
          <w:sz w:val="24"/>
          <w:szCs w:val="24"/>
          <w:lang w:val="ro-RO"/>
        </w:rPr>
        <w:t xml:space="preserve"> stabilite pentru această grup</w:t>
      </w:r>
      <w:r w:rsidR="00114487" w:rsidRPr="00977217">
        <w:rPr>
          <w:rFonts w:ascii="Times New Roman" w:hAnsi="Times New Roman"/>
          <w:bCs/>
          <w:sz w:val="24"/>
          <w:szCs w:val="24"/>
          <w:lang w:val="ro-RO"/>
        </w:rPr>
        <w:t>ă de produse pe toată perioada de derulare a acestuia.</w:t>
      </w:r>
    </w:p>
    <w:p w14:paraId="21FB2056" w14:textId="77777777" w:rsidR="00E44D2A" w:rsidRDefault="00E44D2A" w:rsidP="00E44D2A">
      <w:pPr>
        <w:spacing w:before="40" w:after="40" w:line="264" w:lineRule="auto"/>
        <w:ind w:left="448"/>
        <w:rPr>
          <w:rFonts w:ascii="Times New Roman" w:hAnsi="Times New Roman"/>
          <w:b/>
          <w:bCs/>
          <w:sz w:val="24"/>
          <w:szCs w:val="24"/>
          <w:lang w:val="ro-RO"/>
        </w:rPr>
      </w:pPr>
    </w:p>
    <w:p w14:paraId="3A143DB0" w14:textId="042F4C0B" w:rsidR="00F52CB5" w:rsidRPr="002723D6" w:rsidRDefault="00F52CB5" w:rsidP="002723D6">
      <w:pPr>
        <w:pStyle w:val="ListParagraph"/>
        <w:numPr>
          <w:ilvl w:val="0"/>
          <w:numId w:val="10"/>
        </w:numPr>
        <w:spacing w:before="40" w:after="40" w:line="264" w:lineRule="auto"/>
        <w:rPr>
          <w:rFonts w:ascii="Times New Roman" w:hAnsi="Times New Roman"/>
          <w:b/>
          <w:sz w:val="24"/>
          <w:szCs w:val="24"/>
          <w:u w:val="single"/>
          <w:lang w:val="ro-RO"/>
        </w:rPr>
      </w:pPr>
      <w:r w:rsidRPr="002723D6">
        <w:rPr>
          <w:rFonts w:ascii="Times New Roman" w:hAnsi="Times New Roman"/>
          <w:b/>
          <w:sz w:val="24"/>
          <w:szCs w:val="24"/>
          <w:u w:val="single"/>
          <w:lang w:val="ro-RO"/>
        </w:rPr>
        <w:t xml:space="preserve">Mobilier nou, servicii de renovare/recondiționare a mobilierului şi servicii de colectare și reutilizare a stocului de mobilier aflat la sfârșitul ciclului de viață </w:t>
      </w:r>
    </w:p>
    <w:p w14:paraId="358F567D" w14:textId="77777777" w:rsidR="00F52CB5" w:rsidRPr="00F6197C" w:rsidRDefault="00F52CB5" w:rsidP="00F52CB5">
      <w:pPr>
        <w:pStyle w:val="ListParagraph"/>
        <w:spacing w:before="40" w:after="40" w:line="264" w:lineRule="auto"/>
        <w:ind w:left="808"/>
        <w:jc w:val="left"/>
        <w:rPr>
          <w:rFonts w:ascii="Times New Roman" w:hAnsi="Times New Roman"/>
          <w:b/>
          <w:bCs/>
          <w:color w:val="0070C0"/>
          <w:sz w:val="24"/>
          <w:szCs w:val="24"/>
          <w:u w:val="single"/>
          <w:lang w:val="ro-RO"/>
        </w:rPr>
      </w:pPr>
    </w:p>
    <w:p w14:paraId="56F5D32C" w14:textId="77777777" w:rsidR="00F52CB5" w:rsidRPr="002723D6" w:rsidRDefault="00F52CB5" w:rsidP="00F52CB5">
      <w:pPr>
        <w:pStyle w:val="ListParagraph"/>
        <w:spacing w:before="40" w:after="40" w:line="264" w:lineRule="auto"/>
        <w:ind w:left="808"/>
        <w:jc w:val="left"/>
        <w:rPr>
          <w:rFonts w:ascii="Times New Roman" w:hAnsi="Times New Roman"/>
          <w:bCs/>
          <w:sz w:val="24"/>
          <w:szCs w:val="24"/>
          <w:u w:val="single"/>
          <w:lang w:val="ro-RO"/>
        </w:rPr>
      </w:pPr>
      <w:r w:rsidRPr="002723D6">
        <w:rPr>
          <w:rFonts w:ascii="Times New Roman" w:hAnsi="Times New Roman"/>
          <w:b/>
          <w:bCs/>
          <w:sz w:val="24"/>
          <w:szCs w:val="24"/>
          <w:u w:val="single"/>
          <w:lang w:val="ro-RO"/>
        </w:rPr>
        <w:t>2.A. Mobilier nou</w:t>
      </w:r>
    </w:p>
    <w:p w14:paraId="2FB3300D" w14:textId="77777777" w:rsidR="00F52CB5" w:rsidRPr="00DA7108" w:rsidRDefault="00F52CB5" w:rsidP="00F52CB5">
      <w:pPr>
        <w:spacing w:before="40" w:after="40" w:line="264" w:lineRule="auto"/>
        <w:ind w:left="462" w:hanging="14"/>
        <w:rPr>
          <w:rFonts w:ascii="Times New Roman" w:hAnsi="Times New Roman"/>
          <w:bCs/>
          <w:i/>
          <w:sz w:val="24"/>
          <w:szCs w:val="24"/>
          <w:lang w:val="ro-RO"/>
        </w:rPr>
      </w:pPr>
      <w:r w:rsidRPr="00DA7108">
        <w:rPr>
          <w:rFonts w:ascii="Times New Roman" w:hAnsi="Times New Roman"/>
          <w:bCs/>
          <w:i/>
          <w:sz w:val="24"/>
          <w:szCs w:val="24"/>
          <w:lang w:val="ro-RO"/>
        </w:rPr>
        <w:t>1) Obiectul contractului/acordului-cadru de achiziție</w:t>
      </w:r>
    </w:p>
    <w:p w14:paraId="0847403D" w14:textId="77777777" w:rsidR="00F52CB5" w:rsidRPr="00DA7108" w:rsidRDefault="00F52CB5" w:rsidP="00F52CB5">
      <w:pPr>
        <w:spacing w:before="40" w:after="40" w:line="264" w:lineRule="auto"/>
        <w:ind w:left="426"/>
        <w:rPr>
          <w:rFonts w:ascii="Times New Roman" w:hAnsi="Times New Roman"/>
          <w:bCs/>
          <w:sz w:val="24"/>
          <w:szCs w:val="24"/>
          <w:lang w:val="ro-RO"/>
        </w:rPr>
      </w:pPr>
      <w:r w:rsidRPr="00DA7108">
        <w:rPr>
          <w:rFonts w:ascii="Times New Roman" w:hAnsi="Times New Roman"/>
          <w:bCs/>
          <w:sz w:val="24"/>
          <w:szCs w:val="24"/>
          <w:lang w:val="ro-RO"/>
        </w:rPr>
        <w:t xml:space="preserve">Se va menționa că obiectul contractului/acordului-cadru de achiziție îl reprezintă achiziția produselor de mobilier. </w:t>
      </w:r>
    </w:p>
    <w:p w14:paraId="30780BA6" w14:textId="77777777" w:rsidR="00F52CB5" w:rsidRDefault="00F52CB5" w:rsidP="00F52CB5">
      <w:pPr>
        <w:spacing w:before="40" w:after="40" w:line="264" w:lineRule="auto"/>
        <w:ind w:left="426"/>
        <w:rPr>
          <w:rFonts w:ascii="Times New Roman" w:hAnsi="Times New Roman"/>
          <w:bCs/>
          <w:sz w:val="24"/>
          <w:szCs w:val="24"/>
          <w:lang w:val="ro-RO"/>
        </w:rPr>
      </w:pPr>
      <w:r w:rsidRPr="00DA7108">
        <w:rPr>
          <w:rFonts w:ascii="Times New Roman" w:hAnsi="Times New Roman"/>
          <w:bCs/>
          <w:sz w:val="24"/>
          <w:szCs w:val="24"/>
          <w:lang w:val="ro-RO"/>
        </w:rPr>
        <w:t>Grupa produselor de mobilier cuprinde unități fixe sau integrate, a căror funcție principală este aceea de a fi utilizate pentru depozitarea, plasarea sau suspendarea obiectelor și/sau pentru a oferi suprafețe pe care utilizatorii le pot folosi în următoarele scopuri: odihnă, servitul mesei, studiu, lucru sau alte activități</w:t>
      </w:r>
      <w:r w:rsidR="00DA7108" w:rsidRPr="00DA7108">
        <w:rPr>
          <w:rFonts w:ascii="Times New Roman" w:hAnsi="Times New Roman"/>
          <w:bCs/>
          <w:sz w:val="24"/>
          <w:szCs w:val="24"/>
          <w:lang w:val="ro-RO"/>
        </w:rPr>
        <w:t>,</w:t>
      </w:r>
      <w:r w:rsidRPr="00DA7108">
        <w:rPr>
          <w:rFonts w:ascii="Times New Roman" w:hAnsi="Times New Roman"/>
          <w:bCs/>
          <w:sz w:val="24"/>
          <w:szCs w:val="24"/>
          <w:lang w:val="ro-RO"/>
        </w:rPr>
        <w:t xml:space="preserve"> indiferent dacă sunt aceste produse sunt folosite în interior sau exterior.</w:t>
      </w:r>
    </w:p>
    <w:p w14:paraId="0863AE95" w14:textId="77777777" w:rsidR="003D5F4E" w:rsidRPr="002723D6" w:rsidRDefault="003D5F4E" w:rsidP="00F52CB5">
      <w:pPr>
        <w:spacing w:before="40" w:after="40" w:line="264" w:lineRule="auto"/>
        <w:ind w:left="426"/>
        <w:rPr>
          <w:rFonts w:ascii="Times New Roman" w:hAnsi="Times New Roman"/>
          <w:bCs/>
          <w:sz w:val="24"/>
          <w:szCs w:val="24"/>
          <w:lang w:val="ro-RO"/>
        </w:rPr>
      </w:pPr>
    </w:p>
    <w:p w14:paraId="732D4458" w14:textId="77777777" w:rsidR="00F52CB5" w:rsidRPr="00DA7108" w:rsidRDefault="00F52CB5" w:rsidP="00F52CB5">
      <w:pPr>
        <w:spacing w:before="40" w:after="40" w:line="264" w:lineRule="auto"/>
        <w:ind w:left="462" w:hanging="14"/>
        <w:rPr>
          <w:rFonts w:ascii="Times New Roman" w:hAnsi="Times New Roman"/>
          <w:bCs/>
          <w:sz w:val="24"/>
          <w:szCs w:val="24"/>
          <w:lang w:val="ro-RO"/>
        </w:rPr>
      </w:pPr>
      <w:r w:rsidRPr="00DA7108">
        <w:rPr>
          <w:rFonts w:ascii="Times New Roman" w:hAnsi="Times New Roman"/>
          <w:bCs/>
          <w:sz w:val="24"/>
          <w:szCs w:val="24"/>
          <w:lang w:val="ro-RO"/>
        </w:rPr>
        <w:t>Grupa produselor de mobilier nu include următoarele produse:</w:t>
      </w:r>
    </w:p>
    <w:p w14:paraId="2AA3E958" w14:textId="77777777" w:rsidR="00F52CB5" w:rsidRPr="00DA7108" w:rsidRDefault="00F52CB5" w:rsidP="00F52CB5">
      <w:pPr>
        <w:spacing w:before="40" w:after="40" w:line="264" w:lineRule="auto"/>
        <w:ind w:left="462" w:hanging="14"/>
        <w:rPr>
          <w:rFonts w:ascii="Times New Roman" w:hAnsi="Times New Roman"/>
          <w:bCs/>
          <w:sz w:val="24"/>
          <w:szCs w:val="24"/>
          <w:lang w:val="ro-RO"/>
        </w:rPr>
      </w:pPr>
      <w:r w:rsidRPr="00DA7108">
        <w:rPr>
          <w:rFonts w:ascii="Times New Roman" w:hAnsi="Times New Roman"/>
          <w:bCs/>
          <w:sz w:val="24"/>
          <w:szCs w:val="24"/>
          <w:lang w:val="ro-RO"/>
        </w:rPr>
        <w:t xml:space="preserve">(a) Produse a căror funcţie principală este să nu fie utilizate ca mobilier. Exemplele includ, dar nu sunt limitate la: iluminarea stradală, balustrade și garduri, scări, ceasuri, echipamente pentru terenuri de joacă, oglinzi, circuite electrice, produse pentru construcții cum ar fi uşi, ferestre, fațade și placări pentru podea. </w:t>
      </w:r>
    </w:p>
    <w:p w14:paraId="6D3B94BB" w14:textId="77777777" w:rsidR="00F52CB5" w:rsidRPr="00DA7108" w:rsidRDefault="00F52CB5" w:rsidP="00F52CB5">
      <w:pPr>
        <w:spacing w:before="40" w:after="40" w:line="264" w:lineRule="auto"/>
        <w:ind w:left="462" w:hanging="14"/>
        <w:rPr>
          <w:rFonts w:ascii="Times New Roman" w:hAnsi="Times New Roman"/>
          <w:bCs/>
          <w:sz w:val="24"/>
          <w:szCs w:val="24"/>
          <w:lang w:val="ro-RO"/>
        </w:rPr>
      </w:pPr>
      <w:r w:rsidRPr="00DA7108">
        <w:rPr>
          <w:rFonts w:ascii="Times New Roman" w:hAnsi="Times New Roman"/>
          <w:bCs/>
          <w:sz w:val="24"/>
          <w:szCs w:val="24"/>
          <w:lang w:val="ro-RO"/>
        </w:rPr>
        <w:t>(b) Mobilier montat în vehiculele utilizate pentru transportul public sau privat.</w:t>
      </w:r>
    </w:p>
    <w:p w14:paraId="21C5B9E1" w14:textId="77777777" w:rsidR="00F52CB5" w:rsidRPr="00DA7108" w:rsidRDefault="00F52CB5" w:rsidP="00F52CB5">
      <w:pPr>
        <w:spacing w:before="40" w:after="40" w:line="264" w:lineRule="auto"/>
        <w:ind w:left="448"/>
        <w:rPr>
          <w:rFonts w:ascii="Times New Roman" w:hAnsi="Times New Roman"/>
          <w:bCs/>
          <w:sz w:val="24"/>
          <w:szCs w:val="24"/>
          <w:lang w:val="ro-RO"/>
        </w:rPr>
      </w:pPr>
      <w:r w:rsidRPr="00DA7108">
        <w:rPr>
          <w:rFonts w:ascii="Times New Roman" w:hAnsi="Times New Roman"/>
          <w:bCs/>
          <w:sz w:val="24"/>
          <w:szCs w:val="24"/>
          <w:lang w:val="ro-RO"/>
        </w:rPr>
        <w:t>(c) Produse de mobilier care conțin mai mult de 5% alte materiale decât: lemn masiv, panouri din lemn, plută, bambus, ratan, materiale plastice, metale, piele, ţesături acoperite, textile, sticlă sau materiale de umplutură.</w:t>
      </w:r>
    </w:p>
    <w:p w14:paraId="3978AE9A" w14:textId="77777777" w:rsidR="00F52CB5" w:rsidRPr="00F6197C" w:rsidRDefault="00F52CB5" w:rsidP="00F52CB5">
      <w:pPr>
        <w:spacing w:before="40" w:after="40" w:line="264" w:lineRule="auto"/>
        <w:ind w:left="462" w:hanging="14"/>
        <w:rPr>
          <w:rFonts w:ascii="Times New Roman" w:hAnsi="Times New Roman"/>
          <w:bCs/>
          <w:i/>
          <w:color w:val="0070C0"/>
          <w:sz w:val="24"/>
          <w:szCs w:val="24"/>
          <w:lang w:val="ro-RO"/>
        </w:rPr>
      </w:pPr>
    </w:p>
    <w:p w14:paraId="65CF16D2" w14:textId="77777777" w:rsidR="00F52CB5" w:rsidRPr="00DA7108" w:rsidRDefault="00F52CB5" w:rsidP="00F52CB5">
      <w:pPr>
        <w:spacing w:before="40" w:after="40" w:line="264" w:lineRule="auto"/>
        <w:ind w:left="462" w:hanging="14"/>
        <w:rPr>
          <w:rFonts w:ascii="Times New Roman" w:hAnsi="Times New Roman"/>
          <w:bCs/>
          <w:i/>
          <w:sz w:val="24"/>
          <w:szCs w:val="24"/>
          <w:lang w:val="ro-RO"/>
        </w:rPr>
      </w:pPr>
      <w:r w:rsidRPr="00DA7108">
        <w:rPr>
          <w:rFonts w:ascii="Times New Roman" w:hAnsi="Times New Roman"/>
          <w:bCs/>
          <w:i/>
          <w:sz w:val="24"/>
          <w:szCs w:val="24"/>
          <w:lang w:val="ro-RO"/>
        </w:rPr>
        <w:lastRenderedPageBreak/>
        <w:t>2) Specificații tehnice privind protecția mediului</w:t>
      </w:r>
    </w:p>
    <w:p w14:paraId="54AB5E10" w14:textId="77777777" w:rsidR="00F52CB5" w:rsidRPr="00DA7108" w:rsidRDefault="00F52CB5" w:rsidP="00F52CB5">
      <w:pPr>
        <w:spacing w:before="40" w:after="40" w:line="264" w:lineRule="auto"/>
        <w:ind w:left="462" w:hanging="14"/>
        <w:rPr>
          <w:rFonts w:ascii="Times New Roman" w:hAnsi="Times New Roman"/>
          <w:bCs/>
          <w:sz w:val="24"/>
          <w:szCs w:val="24"/>
          <w:lang w:val="ro-RO"/>
        </w:rPr>
      </w:pPr>
      <w:r w:rsidRPr="00DA7108">
        <w:rPr>
          <w:rFonts w:ascii="Times New Roman" w:hAnsi="Times New Roman"/>
          <w:bCs/>
          <w:sz w:val="24"/>
          <w:szCs w:val="24"/>
          <w:lang w:val="ro-RO"/>
        </w:rPr>
        <w:t xml:space="preserve">Cerințele minime privind protecția mediului </w:t>
      </w:r>
      <w:r w:rsidRPr="00DA7108">
        <w:rPr>
          <w:rFonts w:ascii="Times New Roman" w:hAnsi="Times New Roman"/>
          <w:sz w:val="24"/>
          <w:szCs w:val="24"/>
          <w:lang w:val="ro-RO"/>
        </w:rPr>
        <w:t xml:space="preserve">sunt cele prevăzute la </w:t>
      </w:r>
      <w:r w:rsidRPr="00DA7108">
        <w:rPr>
          <w:rFonts w:ascii="Times New Roman" w:hAnsi="Times New Roman"/>
          <w:bCs/>
          <w:sz w:val="24"/>
          <w:szCs w:val="24"/>
          <w:lang w:val="ro-RO"/>
        </w:rPr>
        <w:t xml:space="preserve">Capitolul IV – </w:t>
      </w:r>
      <w:r w:rsidRPr="00DA7108">
        <w:rPr>
          <w:rFonts w:ascii="Times New Roman" w:hAnsi="Times New Roman"/>
          <w:bCs/>
          <w:i/>
          <w:sz w:val="24"/>
          <w:szCs w:val="24"/>
          <w:lang w:val="ro-RO"/>
        </w:rPr>
        <w:t>Cerințe minime privind protecția mediului pentru grupele de produse și servicii prioritare selectate</w:t>
      </w:r>
      <w:r w:rsidRPr="00DA7108">
        <w:rPr>
          <w:rFonts w:ascii="Times New Roman" w:hAnsi="Times New Roman"/>
          <w:bCs/>
          <w:sz w:val="24"/>
          <w:szCs w:val="24"/>
          <w:lang w:val="ro-RO"/>
        </w:rPr>
        <w:t xml:space="preserve">, pct. 2.A. din prezentul ghid, fără a fi limitate la acestea. </w:t>
      </w:r>
    </w:p>
    <w:p w14:paraId="4D447B9B" w14:textId="77777777" w:rsidR="00F52CB5" w:rsidRPr="00F6197C" w:rsidRDefault="00F52CB5" w:rsidP="00F52CB5">
      <w:pPr>
        <w:spacing w:before="40" w:after="40" w:line="264" w:lineRule="auto"/>
        <w:ind w:left="462" w:hanging="14"/>
        <w:rPr>
          <w:rFonts w:ascii="Times New Roman" w:hAnsi="Times New Roman"/>
          <w:bCs/>
          <w:color w:val="0070C0"/>
          <w:sz w:val="24"/>
          <w:szCs w:val="24"/>
          <w:lang w:val="ro-RO"/>
        </w:rPr>
      </w:pPr>
    </w:p>
    <w:p w14:paraId="5746C372" w14:textId="77777777" w:rsidR="00F52CB5" w:rsidRPr="00DA7108" w:rsidRDefault="00F52CB5" w:rsidP="00F52CB5">
      <w:pPr>
        <w:tabs>
          <w:tab w:val="left" w:pos="1134"/>
        </w:tabs>
        <w:spacing w:before="40" w:after="40" w:line="264" w:lineRule="auto"/>
        <w:ind w:left="459" w:hanging="11"/>
        <w:rPr>
          <w:rFonts w:ascii="Times New Roman" w:hAnsi="Times New Roman"/>
          <w:bCs/>
          <w:iCs/>
          <w:sz w:val="24"/>
          <w:szCs w:val="24"/>
          <w:lang w:val="ro-RO"/>
        </w:rPr>
      </w:pPr>
      <w:r w:rsidRPr="002723D6">
        <w:rPr>
          <w:rFonts w:ascii="Times New Roman" w:hAnsi="Times New Roman"/>
          <w:bCs/>
          <w:iCs/>
          <w:sz w:val="24"/>
          <w:szCs w:val="24"/>
          <w:u w:val="single"/>
          <w:lang w:val="ro-RO"/>
        </w:rPr>
        <w:t>Cerința 1</w:t>
      </w:r>
      <w:r w:rsidRPr="00DA7108">
        <w:rPr>
          <w:rFonts w:ascii="Times New Roman" w:hAnsi="Times New Roman"/>
          <w:bCs/>
          <w:iCs/>
          <w:sz w:val="24"/>
          <w:szCs w:val="24"/>
          <w:lang w:val="ro-RO"/>
        </w:rPr>
        <w:t xml:space="preserve"> -</w:t>
      </w:r>
      <w:r w:rsidRPr="00DA7108">
        <w:rPr>
          <w:rFonts w:ascii="Times New Roman" w:hAnsi="Times New Roman"/>
          <w:bCs/>
          <w:sz w:val="24"/>
          <w:szCs w:val="24"/>
          <w:lang w:val="ro-RO"/>
        </w:rPr>
        <w:t xml:space="preserve"> Legalitatea sursei de proveniență a lemnului</w:t>
      </w:r>
    </w:p>
    <w:p w14:paraId="2AEA7B46" w14:textId="77777777" w:rsidR="00F52CB5" w:rsidRPr="00DA7108" w:rsidRDefault="00F52CB5" w:rsidP="00F52CB5">
      <w:pPr>
        <w:spacing w:before="40" w:after="40" w:line="264" w:lineRule="auto"/>
        <w:ind w:left="462" w:hanging="14"/>
        <w:rPr>
          <w:rFonts w:ascii="Times New Roman" w:hAnsi="Times New Roman"/>
          <w:bCs/>
          <w:sz w:val="24"/>
          <w:szCs w:val="24"/>
        </w:rPr>
      </w:pPr>
      <w:r w:rsidRPr="00DA7108">
        <w:rPr>
          <w:rFonts w:ascii="Times New Roman" w:hAnsi="Times New Roman"/>
          <w:bCs/>
          <w:sz w:val="24"/>
          <w:szCs w:val="24"/>
          <w:lang w:val="ro-RO"/>
        </w:rPr>
        <w:t>Lemnul utilizat pentru mobilierul care urmează să fie furnizat în cadrul contractului trebuie să provină din surse legale, în conformitate cu prevederile art.6 din „</w:t>
      </w:r>
      <w:r w:rsidRPr="00DA7108">
        <w:rPr>
          <w:rFonts w:ascii="Times New Roman" w:hAnsi="Times New Roman"/>
          <w:bCs/>
          <w:i/>
          <w:sz w:val="24"/>
          <w:szCs w:val="24"/>
          <w:lang w:val="ro-RO"/>
        </w:rPr>
        <w:t xml:space="preserve">Regulamentul (UE) nr. 995/2010 al Parlamentului European și al Consiliului din 20 octombrie 2010 de stabilire a obligațiilor care revin operatorilor care introduc pe piață lemn și produse din lemn” </w:t>
      </w:r>
      <w:r w:rsidRPr="00DA7108">
        <w:rPr>
          <w:rFonts w:ascii="Times New Roman" w:hAnsi="Times New Roman"/>
          <w:bCs/>
          <w:sz w:val="24"/>
          <w:szCs w:val="24"/>
          <w:lang w:val="ro-RO"/>
        </w:rPr>
        <w:t xml:space="preserve">, precum și cu </w:t>
      </w:r>
      <w:r w:rsidRPr="00DA7108">
        <w:rPr>
          <w:rFonts w:ascii="Times New Roman" w:hAnsi="Times New Roman"/>
          <w:bCs/>
          <w:sz w:val="24"/>
          <w:szCs w:val="24"/>
        </w:rPr>
        <w:t>legislația națională incidentă privind provenienţa, circulaţia şi comercializarea materialelor lemnoase, cu modificările și completările ulterioare</w:t>
      </w:r>
      <w:r w:rsidRPr="00DA7108">
        <w:rPr>
          <w:rFonts w:ascii="Times New Roman" w:hAnsi="Times New Roman"/>
          <w:bCs/>
          <w:sz w:val="24"/>
          <w:szCs w:val="24"/>
          <w:vertAlign w:val="superscript"/>
        </w:rPr>
        <w:t xml:space="preserve"> </w:t>
      </w:r>
      <w:r w:rsidRPr="00DA7108">
        <w:rPr>
          <w:rStyle w:val="FootnoteReference"/>
          <w:rFonts w:ascii="Times New Roman" w:hAnsi="Times New Roman"/>
          <w:bCs/>
          <w:sz w:val="24"/>
          <w:szCs w:val="24"/>
        </w:rPr>
        <w:footnoteReference w:id="5"/>
      </w:r>
      <w:r w:rsidRPr="00DA7108">
        <w:rPr>
          <w:rFonts w:ascii="Times New Roman" w:hAnsi="Times New Roman"/>
          <w:bCs/>
          <w:sz w:val="24"/>
          <w:szCs w:val="24"/>
        </w:rPr>
        <w:t xml:space="preserve">. </w:t>
      </w:r>
    </w:p>
    <w:p w14:paraId="0087FC28" w14:textId="77777777" w:rsidR="00F52CB5" w:rsidRPr="00F6197C" w:rsidRDefault="00F52CB5" w:rsidP="00F52CB5">
      <w:pPr>
        <w:spacing w:before="40" w:after="40" w:line="264" w:lineRule="auto"/>
        <w:ind w:left="462" w:hanging="14"/>
        <w:rPr>
          <w:rFonts w:ascii="Times New Roman" w:hAnsi="Times New Roman"/>
          <w:bCs/>
          <w:color w:val="0070C0"/>
          <w:sz w:val="24"/>
          <w:szCs w:val="24"/>
          <w:lang w:val="ro-RO"/>
        </w:rPr>
      </w:pPr>
      <w:r w:rsidRPr="002723D6">
        <w:rPr>
          <w:rFonts w:ascii="Times New Roman" w:hAnsi="Times New Roman"/>
          <w:bCs/>
          <w:sz w:val="24"/>
          <w:szCs w:val="24"/>
          <w:lang w:val="ro-RO"/>
        </w:rPr>
        <w:t>Lemnul sau produsele din lemn care nu intră sub incidența „</w:t>
      </w:r>
      <w:r w:rsidRPr="002723D6">
        <w:rPr>
          <w:rFonts w:ascii="Times New Roman" w:hAnsi="Times New Roman"/>
          <w:bCs/>
          <w:i/>
          <w:sz w:val="24"/>
          <w:szCs w:val="24"/>
          <w:lang w:val="ro-RO"/>
        </w:rPr>
        <w:t xml:space="preserve">Regulamentului (UE) 995/2010 de stabilire a obligațiilor care revin operatorilor care introduc pe piață lemn și produse din lemn”, </w:t>
      </w:r>
      <w:r w:rsidRPr="002723D6">
        <w:rPr>
          <w:rFonts w:ascii="Times New Roman" w:hAnsi="Times New Roman"/>
          <w:bCs/>
          <w:sz w:val="24"/>
          <w:szCs w:val="24"/>
          <w:lang w:val="ro-RO"/>
        </w:rPr>
        <w:t>trebuie să fie în conformitate cu licența FLEGT sau echivalent, licența CITES sau echivalent, sau să facă subiectul unui sistem “due diligence” sau echivalent (</w:t>
      </w:r>
      <w:r w:rsidRPr="002723D6">
        <w:rPr>
          <w:rFonts w:ascii="Times New Roman" w:hAnsi="Times New Roman"/>
          <w:sz w:val="24"/>
          <w:szCs w:val="24"/>
          <w:lang w:val="ro-RO"/>
        </w:rPr>
        <w:t>care include trei elemente inerente gestionării riscului: accesul la informații, evaluarea riscului și atenuarea riscului identificat)</w:t>
      </w:r>
      <w:r w:rsidRPr="002723D6">
        <w:rPr>
          <w:rFonts w:ascii="Times New Roman" w:hAnsi="Times New Roman"/>
          <w:lang w:val="ro-RO"/>
        </w:rPr>
        <w:t xml:space="preserve"> </w:t>
      </w:r>
      <w:r w:rsidRPr="002723D6">
        <w:rPr>
          <w:rFonts w:ascii="Times New Roman" w:hAnsi="Times New Roman"/>
          <w:bCs/>
          <w:sz w:val="24"/>
          <w:szCs w:val="24"/>
          <w:lang w:val="ro-RO"/>
        </w:rPr>
        <w:t>pus în aplicare de ofertant, care trebuie să furnizeze informații privind țara de recoltare a lemnului, speciile, cantitățile, detaliile furnizorului și informații referitoare la respectarea legislației naționale relevante.</w:t>
      </w:r>
      <w:r w:rsidRPr="00DA7108">
        <w:rPr>
          <w:rFonts w:ascii="Times New Roman" w:hAnsi="Times New Roman"/>
          <w:bCs/>
          <w:sz w:val="24"/>
          <w:szCs w:val="24"/>
          <w:lang w:val="ro-RO"/>
        </w:rPr>
        <w:t xml:space="preserve"> </w:t>
      </w:r>
    </w:p>
    <w:p w14:paraId="7BE14832" w14:textId="77777777" w:rsidR="00F52CB5" w:rsidRPr="00844B37" w:rsidRDefault="00F52CB5" w:rsidP="00F52CB5">
      <w:pPr>
        <w:spacing w:before="40" w:after="40" w:line="264" w:lineRule="auto"/>
        <w:ind w:left="462" w:hanging="14"/>
        <w:rPr>
          <w:rFonts w:ascii="Times New Roman" w:eastAsia="Calibri" w:hAnsi="Times New Roman"/>
          <w:sz w:val="18"/>
          <w:szCs w:val="18"/>
          <w:lang w:val="ro-RO"/>
        </w:rPr>
      </w:pPr>
      <w:r w:rsidRPr="00844B37">
        <w:rPr>
          <w:rFonts w:ascii="Times New Roman" w:hAnsi="Times New Roman"/>
          <w:b/>
          <w:bCs/>
          <w:sz w:val="24"/>
          <w:szCs w:val="24"/>
          <w:lang w:val="ro-RO"/>
        </w:rPr>
        <w:t>Modalitate de îndeplinire:</w:t>
      </w:r>
      <w:r w:rsidRPr="00844B37">
        <w:rPr>
          <w:rFonts w:ascii="Times New Roman" w:hAnsi="Times New Roman"/>
          <w:bCs/>
          <w:sz w:val="24"/>
          <w:szCs w:val="24"/>
          <w:lang w:val="ro-RO"/>
        </w:rPr>
        <w:t xml:space="preserve"> Ofertantul trebuie să prezinte o declarație conform căreia numai lemnul provenit din surse legale va fi utilizat pentru producerea mobilei.</w:t>
      </w:r>
      <w:r w:rsidRPr="00844B37">
        <w:rPr>
          <w:rFonts w:ascii="Times New Roman" w:eastAsia="Calibri" w:hAnsi="Times New Roman"/>
          <w:sz w:val="18"/>
          <w:szCs w:val="18"/>
          <w:lang w:val="ro-RO"/>
        </w:rPr>
        <w:t xml:space="preserve"> </w:t>
      </w:r>
    </w:p>
    <w:p w14:paraId="0C9B92D1" w14:textId="77777777" w:rsidR="00F52CB5" w:rsidRPr="003D5F4E" w:rsidRDefault="00F52CB5" w:rsidP="00F52CB5">
      <w:pPr>
        <w:spacing w:before="40" w:after="40" w:line="264" w:lineRule="auto"/>
        <w:ind w:left="450"/>
        <w:rPr>
          <w:rFonts w:ascii="Times New Roman" w:hAnsi="Times New Roman"/>
          <w:bCs/>
          <w:i/>
          <w:iCs/>
          <w:sz w:val="24"/>
          <w:szCs w:val="24"/>
          <w:lang w:val="ro-RO"/>
        </w:rPr>
      </w:pPr>
      <w:r w:rsidRPr="00844B37">
        <w:rPr>
          <w:rFonts w:ascii="Times New Roman" w:hAnsi="Times New Roman"/>
          <w:bCs/>
          <w:sz w:val="24"/>
          <w:szCs w:val="24"/>
          <w:lang w:val="ro-RO"/>
        </w:rPr>
        <w:t xml:space="preserve">În perioada de execuție a contractului, contractantul trebuie să ofere dovezi care să demonstreze legalitatea sursei de proveniență a lemnului în conformitate cu </w:t>
      </w:r>
      <w:r w:rsidR="00844B37">
        <w:rPr>
          <w:rFonts w:ascii="Times New Roman" w:hAnsi="Times New Roman"/>
          <w:bCs/>
          <w:sz w:val="24"/>
          <w:szCs w:val="24"/>
          <w:lang w:val="ro-RO"/>
        </w:rPr>
        <w:t>„</w:t>
      </w:r>
      <w:r w:rsidRPr="003D5F4E">
        <w:rPr>
          <w:rFonts w:ascii="Times New Roman" w:hAnsi="Times New Roman"/>
          <w:bCs/>
          <w:i/>
          <w:sz w:val="24"/>
          <w:szCs w:val="24"/>
          <w:lang w:val="ro-RO"/>
        </w:rPr>
        <w:t>Regulamentul (UE) nr. 995/2010 al Parlamentului European și al Consiliului din 20 octombrie 2010 de stabilire a obligațiilor care revin operatorilor care introduc pe piață lemn și produse din lemn”</w:t>
      </w:r>
      <w:r w:rsidR="00844B37" w:rsidRPr="003D5F4E">
        <w:rPr>
          <w:rFonts w:ascii="Times New Roman" w:hAnsi="Times New Roman"/>
          <w:bCs/>
          <w:i/>
          <w:sz w:val="24"/>
          <w:szCs w:val="24"/>
          <w:lang w:val="ro-RO"/>
        </w:rPr>
        <w:t>.</w:t>
      </w:r>
    </w:p>
    <w:p w14:paraId="475C031D" w14:textId="77777777" w:rsidR="00F52CB5" w:rsidRDefault="00F52CB5" w:rsidP="00F52CB5">
      <w:pPr>
        <w:tabs>
          <w:tab w:val="left" w:pos="1134"/>
        </w:tabs>
        <w:spacing w:before="40" w:after="40" w:line="264" w:lineRule="auto"/>
        <w:ind w:left="459" w:hanging="11"/>
        <w:rPr>
          <w:rFonts w:ascii="Times New Roman" w:hAnsi="Times New Roman"/>
          <w:bCs/>
          <w:iCs/>
          <w:sz w:val="24"/>
          <w:szCs w:val="24"/>
          <w:lang w:val="ro-RO"/>
        </w:rPr>
      </w:pPr>
    </w:p>
    <w:p w14:paraId="2FF0494D" w14:textId="77777777" w:rsidR="00F52CB5" w:rsidRPr="00844B37" w:rsidRDefault="00F52CB5" w:rsidP="00F52CB5">
      <w:pPr>
        <w:tabs>
          <w:tab w:val="left" w:pos="1134"/>
        </w:tabs>
        <w:spacing w:before="40" w:after="40" w:line="264" w:lineRule="auto"/>
        <w:ind w:left="459" w:hanging="11"/>
        <w:rPr>
          <w:rFonts w:ascii="Times New Roman" w:hAnsi="Times New Roman"/>
          <w:bCs/>
          <w:sz w:val="24"/>
          <w:szCs w:val="24"/>
          <w:lang w:val="ro-RO"/>
        </w:rPr>
      </w:pPr>
      <w:r w:rsidRPr="002723D6">
        <w:rPr>
          <w:rFonts w:ascii="Times New Roman" w:hAnsi="Times New Roman"/>
          <w:bCs/>
          <w:iCs/>
          <w:sz w:val="24"/>
          <w:szCs w:val="24"/>
          <w:u w:val="single"/>
          <w:lang w:val="ro-RO"/>
        </w:rPr>
        <w:t>Cerința 2</w:t>
      </w:r>
      <w:r w:rsidRPr="00844B37">
        <w:rPr>
          <w:rFonts w:ascii="Times New Roman" w:hAnsi="Times New Roman"/>
          <w:bCs/>
          <w:iCs/>
          <w:sz w:val="24"/>
          <w:szCs w:val="24"/>
          <w:lang w:val="ro-RO"/>
        </w:rPr>
        <w:t xml:space="preserve"> - </w:t>
      </w:r>
      <w:r w:rsidRPr="00844B37">
        <w:rPr>
          <w:rFonts w:ascii="Times New Roman" w:hAnsi="Times New Roman"/>
          <w:bCs/>
          <w:sz w:val="24"/>
          <w:szCs w:val="24"/>
          <w:lang w:val="ro-RO"/>
        </w:rPr>
        <w:t xml:space="preserve">Emisii de formaldehidă din panourile de lemn </w:t>
      </w:r>
    </w:p>
    <w:p w14:paraId="3038D9AD" w14:textId="77777777" w:rsidR="00F52CB5" w:rsidRDefault="00F52CB5" w:rsidP="00F52CB5">
      <w:pPr>
        <w:spacing w:before="40" w:after="40" w:line="264" w:lineRule="auto"/>
        <w:ind w:left="459" w:hanging="11"/>
        <w:rPr>
          <w:rFonts w:ascii="Times New Roman" w:hAnsi="Times New Roman"/>
          <w:bCs/>
          <w:sz w:val="24"/>
          <w:szCs w:val="24"/>
          <w:lang w:val="ro-RO"/>
        </w:rPr>
      </w:pPr>
      <w:r w:rsidRPr="00844B37">
        <w:rPr>
          <w:rFonts w:ascii="Times New Roman" w:hAnsi="Times New Roman"/>
          <w:bCs/>
          <w:sz w:val="24"/>
          <w:szCs w:val="24"/>
          <w:lang w:val="ro-RO"/>
        </w:rPr>
        <w:t xml:space="preserve">Emisiile de formaldehidă din panourile de lemn furnizate în forma în care acestea vor fi folosite în produsul de mobilier (spre exemplu: nefățuite, acoperite, stratificate, furniruite) şi care au fost fabricate utilizând rășini pe bază de formaldehidă, trebuie să se conformeze Standardului European EN 13986/2004. </w:t>
      </w:r>
    </w:p>
    <w:p w14:paraId="10039F5D" w14:textId="77777777" w:rsidR="00F52CB5" w:rsidRPr="00844B37" w:rsidRDefault="00F52CB5" w:rsidP="00F52CB5">
      <w:pPr>
        <w:spacing w:before="40" w:after="40" w:line="264" w:lineRule="auto"/>
        <w:ind w:left="459" w:hanging="11"/>
        <w:rPr>
          <w:rFonts w:ascii="Times New Roman" w:eastAsia="Calibri" w:hAnsi="Times New Roman"/>
          <w:sz w:val="24"/>
          <w:szCs w:val="24"/>
          <w:lang w:val="ro-RO"/>
        </w:rPr>
      </w:pPr>
      <w:r w:rsidRPr="00844B37">
        <w:rPr>
          <w:rFonts w:ascii="Times New Roman" w:hAnsi="Times New Roman"/>
          <w:b/>
          <w:bCs/>
          <w:sz w:val="24"/>
          <w:szCs w:val="24"/>
          <w:lang w:val="ro-RO"/>
        </w:rPr>
        <w:t xml:space="preserve">Modalitate de îndeplinire: </w:t>
      </w:r>
      <w:r w:rsidRPr="00844B37">
        <w:rPr>
          <w:rFonts w:ascii="Times New Roman" w:hAnsi="Times New Roman"/>
          <w:bCs/>
          <w:sz w:val="24"/>
          <w:szCs w:val="24"/>
          <w:lang w:val="ro-RO"/>
        </w:rPr>
        <w:t xml:space="preserve">Ofertantul va prezenta o declarație din partea furnizorului/furnizorilor de panouri de lemn </w:t>
      </w:r>
      <w:r w:rsidRPr="00844B37">
        <w:rPr>
          <w:rFonts w:ascii="Times New Roman" w:hAnsi="Times New Roman"/>
          <w:bCs/>
          <w:iCs/>
          <w:sz w:val="24"/>
          <w:szCs w:val="24"/>
          <w:lang w:val="ro-RO"/>
        </w:rPr>
        <w:t xml:space="preserve">care să ateste că panourile sunt conforme cu limita de emisii E1, susținută de rapoarte de </w:t>
      </w:r>
      <w:r w:rsidRPr="00844B37">
        <w:rPr>
          <w:rFonts w:ascii="Times New Roman" w:hAnsi="Times New Roman"/>
          <w:bCs/>
          <w:iCs/>
          <w:sz w:val="24"/>
          <w:szCs w:val="24"/>
          <w:lang w:val="ro-RO"/>
        </w:rPr>
        <w:lastRenderedPageBreak/>
        <w:t>testare efectuate conform standardelor EN 717-1, EN 717-2/EN ISO 12460-3 sau EN 120/EN ISO 12460-5 sau echivalent</w:t>
      </w:r>
      <w:r w:rsidRPr="00844B37">
        <w:rPr>
          <w:rStyle w:val="FootnoteReference"/>
          <w:rFonts w:ascii="Times New Roman" w:hAnsi="Times New Roman"/>
          <w:bCs/>
          <w:iCs/>
          <w:sz w:val="24"/>
          <w:szCs w:val="24"/>
          <w:lang w:val="ro-RO"/>
        </w:rPr>
        <w:footnoteReference w:id="6"/>
      </w:r>
      <w:r w:rsidRPr="00844B37">
        <w:rPr>
          <w:rFonts w:ascii="Times New Roman" w:hAnsi="Times New Roman"/>
          <w:bCs/>
          <w:iCs/>
          <w:sz w:val="24"/>
          <w:szCs w:val="24"/>
          <w:lang w:val="ro-RO"/>
        </w:rPr>
        <w:t>.</w:t>
      </w:r>
      <w:r w:rsidRPr="00844B37">
        <w:rPr>
          <w:rFonts w:ascii="Times New Roman" w:eastAsia="Calibri" w:hAnsi="Times New Roman"/>
          <w:sz w:val="24"/>
          <w:szCs w:val="24"/>
          <w:lang w:val="ro-RO"/>
        </w:rPr>
        <w:t xml:space="preserve"> </w:t>
      </w:r>
    </w:p>
    <w:p w14:paraId="76055A45" w14:textId="77777777" w:rsidR="00F52CB5" w:rsidRPr="00844B37" w:rsidRDefault="00F52CB5" w:rsidP="00F52CB5">
      <w:pPr>
        <w:spacing w:before="40" w:after="40" w:line="264" w:lineRule="auto"/>
        <w:ind w:left="459" w:hanging="11"/>
        <w:rPr>
          <w:rFonts w:ascii="Times New Roman" w:hAnsi="Times New Roman"/>
          <w:bCs/>
          <w:iCs/>
          <w:sz w:val="24"/>
          <w:szCs w:val="24"/>
          <w:lang w:val="ro-RO"/>
        </w:rPr>
      </w:pPr>
      <w:r w:rsidRPr="00844B37">
        <w:rPr>
          <w:rFonts w:ascii="Times New Roman" w:hAnsi="Times New Roman"/>
          <w:bCs/>
          <w:iCs/>
          <w:sz w:val="24"/>
          <w:szCs w:val="24"/>
          <w:lang w:val="ro-RO"/>
        </w:rPr>
        <w:t>Produsele de mobilier care au primit eticheta ecologică UE pentru mobilier, așa cum a fost stabilit prin “</w:t>
      </w:r>
      <w:r w:rsidRPr="00844B37">
        <w:rPr>
          <w:rFonts w:ascii="Times New Roman" w:hAnsi="Times New Roman"/>
          <w:bCs/>
          <w:i/>
          <w:iCs/>
          <w:sz w:val="24"/>
          <w:szCs w:val="24"/>
          <w:lang w:val="ro-RO"/>
        </w:rPr>
        <w:t xml:space="preserve">Decizia Comisiei (UE) 2016/1332 </w:t>
      </w:r>
      <w:r w:rsidRPr="00844B37">
        <w:rPr>
          <w:rFonts w:ascii="Times New Roman" w:hAnsi="Times New Roman"/>
          <w:i/>
          <w:sz w:val="24"/>
          <w:szCs w:val="24"/>
          <w:lang w:val="ro-RO"/>
        </w:rPr>
        <w:t>de stabilire a criteriilor ecologice de acordare a etichetei ecologice a UE pentru mobilier”</w:t>
      </w:r>
      <w:r w:rsidRPr="00844B37">
        <w:rPr>
          <w:rFonts w:ascii="Times New Roman" w:hAnsi="Times New Roman"/>
          <w:sz w:val="24"/>
          <w:szCs w:val="24"/>
          <w:lang w:val="ro-RO"/>
        </w:rPr>
        <w:t xml:space="preserve"> </w:t>
      </w:r>
      <w:r w:rsidRPr="00844B37">
        <w:rPr>
          <w:rFonts w:ascii="Times New Roman" w:hAnsi="Times New Roman"/>
          <w:bCs/>
          <w:iCs/>
          <w:sz w:val="24"/>
          <w:szCs w:val="24"/>
          <w:lang w:val="ro-RO"/>
        </w:rPr>
        <w:t>sau alte etichete relevante tip I ISO 14024 care îndeplinesc direct cerinţele enumerate sau care utilizează metode echivalente, sunt considerate conforme.</w:t>
      </w:r>
    </w:p>
    <w:p w14:paraId="4664FEB4" w14:textId="77777777" w:rsidR="00F52CB5" w:rsidRPr="00844B37" w:rsidRDefault="00F52CB5" w:rsidP="00F52CB5">
      <w:pPr>
        <w:tabs>
          <w:tab w:val="left" w:pos="1134"/>
        </w:tabs>
        <w:spacing w:before="40" w:after="40" w:line="264" w:lineRule="auto"/>
        <w:ind w:left="459" w:hanging="11"/>
        <w:rPr>
          <w:rFonts w:ascii="Times New Roman" w:hAnsi="Times New Roman"/>
          <w:bCs/>
          <w:iCs/>
          <w:sz w:val="24"/>
          <w:szCs w:val="24"/>
          <w:lang w:val="ro-RO"/>
        </w:rPr>
      </w:pPr>
    </w:p>
    <w:p w14:paraId="2B8C2020" w14:textId="77777777" w:rsidR="00F52CB5" w:rsidRPr="00844B37" w:rsidRDefault="00F52CB5" w:rsidP="00F52CB5">
      <w:pPr>
        <w:tabs>
          <w:tab w:val="left" w:pos="1134"/>
        </w:tabs>
        <w:spacing w:before="40" w:after="40" w:line="264" w:lineRule="auto"/>
        <w:ind w:left="459" w:hanging="11"/>
        <w:rPr>
          <w:rFonts w:ascii="Times New Roman" w:hAnsi="Times New Roman"/>
          <w:bCs/>
          <w:iCs/>
          <w:sz w:val="24"/>
          <w:szCs w:val="24"/>
          <w:lang w:val="ro-RO"/>
        </w:rPr>
      </w:pPr>
      <w:r w:rsidRPr="002723D6">
        <w:rPr>
          <w:rFonts w:ascii="Times New Roman" w:hAnsi="Times New Roman"/>
          <w:bCs/>
          <w:iCs/>
          <w:sz w:val="24"/>
          <w:szCs w:val="24"/>
          <w:u w:val="single"/>
          <w:lang w:val="ro-RO"/>
        </w:rPr>
        <w:t>Cerința 3</w:t>
      </w:r>
      <w:r w:rsidRPr="00844B37">
        <w:rPr>
          <w:rFonts w:ascii="Times New Roman" w:hAnsi="Times New Roman"/>
          <w:bCs/>
          <w:iCs/>
          <w:sz w:val="24"/>
          <w:szCs w:val="24"/>
          <w:lang w:val="ro-RO"/>
        </w:rPr>
        <w:t xml:space="preserve"> - Lista substanțelor candidate REACH</w:t>
      </w:r>
    </w:p>
    <w:p w14:paraId="39B93235" w14:textId="77777777" w:rsidR="00F52CB5" w:rsidRPr="00844B37" w:rsidRDefault="00F52CB5" w:rsidP="00F52CB5">
      <w:pPr>
        <w:spacing w:before="40" w:after="40" w:line="264" w:lineRule="auto"/>
        <w:ind w:left="459" w:hanging="11"/>
        <w:rPr>
          <w:rFonts w:ascii="Times New Roman" w:hAnsi="Times New Roman"/>
          <w:bCs/>
          <w:iCs/>
          <w:sz w:val="24"/>
          <w:szCs w:val="24"/>
          <w:lang w:val="ro-RO"/>
        </w:rPr>
      </w:pPr>
      <w:r w:rsidRPr="00844B37">
        <w:rPr>
          <w:rFonts w:ascii="Times New Roman" w:hAnsi="Times New Roman"/>
          <w:bCs/>
          <w:iCs/>
          <w:sz w:val="24"/>
          <w:szCs w:val="24"/>
          <w:lang w:val="ro-RO"/>
        </w:rPr>
        <w:t>Ofertantul trebuie să declare prezența oricărei substanțe care este prezentă într-o concentrație mai mare de 0,1% în produs sau în oricare dintre părțile sale componente, conform articolul 59 alineatul (10) din Regulamentul REACH: https://echa.europa.eu/ro/candidate-list-table.</w:t>
      </w:r>
    </w:p>
    <w:p w14:paraId="10C7F924" w14:textId="77777777" w:rsidR="00F52CB5" w:rsidRPr="00844B37" w:rsidRDefault="00F52CB5" w:rsidP="00F52CB5">
      <w:pPr>
        <w:spacing w:before="40" w:after="40" w:line="264" w:lineRule="auto"/>
        <w:ind w:left="459" w:hanging="11"/>
        <w:rPr>
          <w:rFonts w:ascii="Times New Roman" w:hAnsi="Times New Roman"/>
          <w:bCs/>
          <w:iCs/>
          <w:sz w:val="24"/>
          <w:szCs w:val="24"/>
          <w:lang w:val="ro-RO"/>
        </w:rPr>
      </w:pPr>
      <w:r w:rsidRPr="00844B37">
        <w:rPr>
          <w:rFonts w:ascii="Times New Roman" w:hAnsi="Times New Roman"/>
          <w:b/>
          <w:bCs/>
          <w:iCs/>
          <w:sz w:val="24"/>
          <w:szCs w:val="24"/>
          <w:lang w:val="ro-RO"/>
        </w:rPr>
        <w:t>Modalitate de îndeplinire:</w:t>
      </w:r>
      <w:r w:rsidRPr="00844B37">
        <w:rPr>
          <w:rFonts w:ascii="Times New Roman" w:hAnsi="Times New Roman"/>
          <w:bCs/>
          <w:iCs/>
          <w:sz w:val="24"/>
          <w:szCs w:val="24"/>
          <w:lang w:val="ro-RO"/>
        </w:rPr>
        <w:t xml:space="preserve"> Ofertantul prezintă o declarație de identificare a substanțelor specifice din lista substantelor candidate REACH care sunt prezente, în conformitate cu cea mai recentă versiune a listei substanțelor candidate REACH, la data publicării anunțului de participare la procedura de atribuire.</w:t>
      </w:r>
    </w:p>
    <w:p w14:paraId="62ADA468" w14:textId="77777777" w:rsidR="00F52CB5" w:rsidRPr="00844B37" w:rsidRDefault="00F52CB5" w:rsidP="00F52CB5">
      <w:pPr>
        <w:spacing w:before="40" w:after="40" w:line="264" w:lineRule="auto"/>
        <w:ind w:left="459" w:hanging="11"/>
        <w:rPr>
          <w:rFonts w:ascii="Times New Roman" w:hAnsi="Times New Roman"/>
          <w:bCs/>
          <w:iCs/>
          <w:sz w:val="24"/>
          <w:szCs w:val="24"/>
          <w:lang w:val="ro-RO"/>
        </w:rPr>
      </w:pPr>
    </w:p>
    <w:p w14:paraId="3A890AD0" w14:textId="77777777" w:rsidR="00F52CB5" w:rsidRPr="00F14E97" w:rsidRDefault="00F52CB5" w:rsidP="00F52CB5">
      <w:pPr>
        <w:tabs>
          <w:tab w:val="left" w:pos="1134"/>
        </w:tabs>
        <w:spacing w:before="40" w:after="40" w:line="264" w:lineRule="auto"/>
        <w:ind w:left="459" w:hanging="11"/>
        <w:rPr>
          <w:rFonts w:ascii="Times New Roman" w:hAnsi="Times New Roman"/>
          <w:bCs/>
          <w:iCs/>
          <w:sz w:val="24"/>
          <w:szCs w:val="24"/>
          <w:lang w:val="ro-RO"/>
        </w:rPr>
      </w:pPr>
      <w:r w:rsidRPr="002723D6">
        <w:rPr>
          <w:rFonts w:ascii="Times New Roman" w:hAnsi="Times New Roman"/>
          <w:bCs/>
          <w:iCs/>
          <w:sz w:val="24"/>
          <w:szCs w:val="24"/>
          <w:u w:val="single"/>
          <w:lang w:val="ro-RO"/>
        </w:rPr>
        <w:t>Cerința 4</w:t>
      </w:r>
      <w:r w:rsidRPr="007F1B7E">
        <w:rPr>
          <w:rFonts w:ascii="Times New Roman" w:hAnsi="Times New Roman"/>
          <w:bCs/>
          <w:iCs/>
          <w:sz w:val="24"/>
          <w:szCs w:val="24"/>
          <w:lang w:val="ro-RO"/>
        </w:rPr>
        <w:t xml:space="preserve"> - Adecvare pentru utilizare</w:t>
      </w:r>
    </w:p>
    <w:p w14:paraId="3670B005" w14:textId="77777777" w:rsidR="00F52CB5" w:rsidRPr="00F14E97" w:rsidRDefault="00F52CB5" w:rsidP="00F52CB5">
      <w:pPr>
        <w:spacing w:before="40" w:after="40" w:line="264" w:lineRule="auto"/>
        <w:ind w:left="459" w:hanging="11"/>
        <w:rPr>
          <w:rFonts w:ascii="Times New Roman" w:hAnsi="Times New Roman"/>
          <w:bCs/>
          <w:sz w:val="24"/>
          <w:szCs w:val="24"/>
          <w:lang w:val="ro-RO"/>
        </w:rPr>
      </w:pPr>
      <w:r w:rsidRPr="009D0490">
        <w:rPr>
          <w:rFonts w:ascii="Times New Roman" w:hAnsi="Times New Roman"/>
          <w:bCs/>
          <w:iCs/>
          <w:sz w:val="24"/>
          <w:szCs w:val="24"/>
          <w:lang w:val="ro-RO"/>
        </w:rPr>
        <w:t>Produsele de mobilier trebuie să respecte cerințele stabilite în cele mai recente versiuni ale standardelor EN relevante care fac referire la durabilitate, cerințe dimensionale, siguranţă şi rezistența produsului</w:t>
      </w:r>
      <w:r w:rsidRPr="00F14E97">
        <w:rPr>
          <w:rFonts w:ascii="Times New Roman" w:hAnsi="Times New Roman"/>
          <w:bCs/>
          <w:iCs/>
          <w:sz w:val="24"/>
          <w:szCs w:val="24"/>
          <w:lang w:val="ro-RO"/>
        </w:rPr>
        <w:t>.</w:t>
      </w:r>
      <w:r w:rsidRPr="00F14E97">
        <w:rPr>
          <w:rFonts w:ascii="Times New Roman" w:hAnsi="Times New Roman"/>
          <w:sz w:val="24"/>
          <w:szCs w:val="24"/>
          <w:lang w:val="ro-RO"/>
        </w:rPr>
        <w:t xml:space="preserve"> </w:t>
      </w:r>
      <w:r w:rsidRPr="00F14E97">
        <w:rPr>
          <w:rFonts w:ascii="Times New Roman" w:hAnsi="Times New Roman"/>
          <w:bCs/>
          <w:iCs/>
          <w:sz w:val="24"/>
          <w:szCs w:val="24"/>
          <w:lang w:val="ro-RO"/>
        </w:rPr>
        <w:t>Autoritatea</w:t>
      </w:r>
      <w:r>
        <w:rPr>
          <w:rFonts w:ascii="Times New Roman" w:hAnsi="Times New Roman"/>
          <w:bCs/>
          <w:iCs/>
          <w:sz w:val="24"/>
          <w:szCs w:val="24"/>
          <w:lang w:val="ro-RO"/>
        </w:rPr>
        <w:t>/entitatea</w:t>
      </w:r>
      <w:r w:rsidRPr="00F14E97">
        <w:rPr>
          <w:rFonts w:ascii="Times New Roman" w:hAnsi="Times New Roman"/>
          <w:bCs/>
          <w:iCs/>
          <w:sz w:val="24"/>
          <w:szCs w:val="24"/>
          <w:lang w:val="ro-RO"/>
        </w:rPr>
        <w:t xml:space="preserve"> contractantă trebuie să facă trimitere la standardele specifice din Appendix IV</w:t>
      </w:r>
      <w:r w:rsidRPr="00F14E97">
        <w:rPr>
          <w:rStyle w:val="FootnoteReference"/>
          <w:rFonts w:ascii="Times New Roman" w:hAnsi="Times New Roman"/>
          <w:bCs/>
          <w:iCs/>
          <w:sz w:val="24"/>
          <w:szCs w:val="24"/>
          <w:lang w:val="ro-RO"/>
        </w:rPr>
        <w:footnoteReference w:id="7"/>
      </w:r>
      <w:r w:rsidRPr="00F14E97">
        <w:rPr>
          <w:rFonts w:ascii="Times New Roman" w:hAnsi="Times New Roman"/>
          <w:bCs/>
          <w:iCs/>
          <w:sz w:val="24"/>
          <w:szCs w:val="24"/>
          <w:lang w:val="ro-RO"/>
        </w:rPr>
        <w:t xml:space="preserve"> sau alte surse </w:t>
      </w:r>
      <w:r w:rsidRPr="00F14E97">
        <w:rPr>
          <w:rFonts w:ascii="Times New Roman" w:hAnsi="Times New Roman"/>
          <w:bCs/>
          <w:sz w:val="24"/>
          <w:szCs w:val="24"/>
          <w:lang w:val="ro-RO"/>
        </w:rPr>
        <w:t>relevante pentru procurarea de mobilier.</w:t>
      </w:r>
      <w:r w:rsidRPr="00F14E97" w:rsidDel="002310E1">
        <w:rPr>
          <w:rFonts w:ascii="Times New Roman" w:hAnsi="Times New Roman"/>
          <w:bCs/>
          <w:iCs/>
          <w:sz w:val="24"/>
          <w:szCs w:val="24"/>
          <w:lang w:val="ro-RO"/>
        </w:rPr>
        <w:t xml:space="preserve"> </w:t>
      </w:r>
    </w:p>
    <w:p w14:paraId="1C1D7D38" w14:textId="77777777" w:rsidR="00F52CB5" w:rsidRPr="00F14E97" w:rsidRDefault="00F52CB5" w:rsidP="00F52CB5">
      <w:pPr>
        <w:spacing w:before="40" w:after="40" w:line="264" w:lineRule="auto"/>
        <w:ind w:left="459" w:hanging="11"/>
        <w:rPr>
          <w:rFonts w:ascii="Times New Roman" w:hAnsi="Times New Roman"/>
          <w:bCs/>
          <w:iCs/>
          <w:sz w:val="24"/>
          <w:szCs w:val="24"/>
          <w:lang w:val="ro-RO"/>
        </w:rPr>
      </w:pPr>
      <w:r w:rsidRPr="00F14E97">
        <w:rPr>
          <w:rFonts w:ascii="Times New Roman" w:hAnsi="Times New Roman"/>
          <w:b/>
          <w:bCs/>
          <w:iCs/>
          <w:sz w:val="24"/>
          <w:szCs w:val="24"/>
          <w:lang w:val="ro-RO"/>
        </w:rPr>
        <w:t>Modalitate de îndeplinire</w:t>
      </w:r>
      <w:r w:rsidRPr="00F14E97">
        <w:rPr>
          <w:rFonts w:ascii="Times New Roman" w:hAnsi="Times New Roman"/>
          <w:bCs/>
          <w:iCs/>
          <w:sz w:val="24"/>
          <w:szCs w:val="24"/>
          <w:lang w:val="ro-RO"/>
        </w:rPr>
        <w:t xml:space="preserve">: Ofertantul trebuie să prezinte o declarație de conformitate cu orice standarde relevante EN, susținute de rapoarte de testare fie de la producătorul de mobilă, fie de la furnizorii de componente/materiale după caz. Produsele de mobilier cărora le-a fost acordată eticheta ecologică UE pentru mobilier, astfel cum este stabilit prin </w:t>
      </w:r>
      <w:r w:rsidRPr="00F14E97">
        <w:rPr>
          <w:rFonts w:ascii="Times New Roman" w:hAnsi="Times New Roman"/>
          <w:bCs/>
          <w:i/>
          <w:iCs/>
          <w:sz w:val="24"/>
          <w:szCs w:val="24"/>
          <w:lang w:val="ro-RO"/>
        </w:rPr>
        <w:t>Decizia (UE) 2016/1332 a Comisiei de stabilire a criteriilor ecologice de acordare a etichetei ecologice a UE pentru mobilier</w:t>
      </w:r>
      <w:r w:rsidRPr="00F14E97">
        <w:rPr>
          <w:rFonts w:ascii="Times New Roman" w:hAnsi="Times New Roman"/>
          <w:bCs/>
          <w:iCs/>
          <w:sz w:val="24"/>
          <w:szCs w:val="24"/>
          <w:lang w:val="ro-RO"/>
        </w:rPr>
        <w:t xml:space="preserve"> sau alte etichete ecologice de tip I ISO 14024 care îndeplinesc direct cerințele enumerate sau care utilizează metode echivalente, sunt considerate conforme.</w:t>
      </w:r>
    </w:p>
    <w:p w14:paraId="3259992C" w14:textId="77777777" w:rsidR="00F52CB5" w:rsidRPr="00F14E97" w:rsidRDefault="00F52CB5" w:rsidP="00F52CB5">
      <w:pPr>
        <w:spacing w:before="40" w:after="40" w:line="264" w:lineRule="auto"/>
        <w:ind w:left="459" w:hanging="11"/>
        <w:rPr>
          <w:rFonts w:ascii="Times New Roman" w:hAnsi="Times New Roman"/>
          <w:bCs/>
          <w:iCs/>
          <w:sz w:val="24"/>
          <w:szCs w:val="24"/>
          <w:lang w:val="ro-RO"/>
        </w:rPr>
      </w:pPr>
    </w:p>
    <w:p w14:paraId="3255FFEE" w14:textId="7EDA138A" w:rsidR="00F52CB5" w:rsidRPr="00F14E97" w:rsidRDefault="00F52CB5" w:rsidP="00F52CB5">
      <w:pPr>
        <w:tabs>
          <w:tab w:val="left" w:pos="1134"/>
        </w:tabs>
        <w:spacing w:before="40" w:after="40" w:line="264" w:lineRule="auto"/>
        <w:ind w:left="459" w:hanging="11"/>
        <w:rPr>
          <w:rFonts w:ascii="Times New Roman" w:hAnsi="Times New Roman"/>
          <w:bCs/>
          <w:iCs/>
          <w:sz w:val="24"/>
          <w:szCs w:val="24"/>
          <w:lang w:val="ro-RO"/>
        </w:rPr>
      </w:pPr>
      <w:r w:rsidRPr="002723D6">
        <w:rPr>
          <w:rFonts w:ascii="Times New Roman" w:hAnsi="Times New Roman"/>
          <w:bCs/>
          <w:iCs/>
          <w:sz w:val="24"/>
          <w:szCs w:val="24"/>
          <w:u w:val="single"/>
          <w:lang w:val="ro-RO"/>
        </w:rPr>
        <w:t>Cerința 5</w:t>
      </w:r>
      <w:r w:rsidRPr="00F14E97">
        <w:rPr>
          <w:rFonts w:ascii="Times New Roman" w:hAnsi="Times New Roman"/>
          <w:bCs/>
          <w:iCs/>
          <w:sz w:val="24"/>
          <w:szCs w:val="24"/>
          <w:lang w:val="ro-RO"/>
        </w:rPr>
        <w:t xml:space="preserve"> - Proiectare pentru dezasamblare și reparații</w:t>
      </w:r>
    </w:p>
    <w:p w14:paraId="28482A39" w14:textId="77777777" w:rsidR="00F52CB5" w:rsidRPr="00F14E97" w:rsidRDefault="00F52CB5" w:rsidP="00F52CB5">
      <w:pPr>
        <w:spacing w:before="40" w:after="40" w:line="264" w:lineRule="auto"/>
        <w:ind w:left="459" w:hanging="11"/>
        <w:rPr>
          <w:rFonts w:ascii="Times New Roman" w:hAnsi="Times New Roman"/>
          <w:bCs/>
          <w:iCs/>
          <w:sz w:val="24"/>
          <w:szCs w:val="24"/>
          <w:lang w:val="ro-RO"/>
        </w:rPr>
      </w:pPr>
      <w:r w:rsidRPr="00F14E97">
        <w:rPr>
          <w:rFonts w:ascii="Times New Roman" w:hAnsi="Times New Roman"/>
          <w:bCs/>
          <w:iCs/>
          <w:sz w:val="24"/>
          <w:szCs w:val="24"/>
          <w:lang w:val="ro-RO"/>
        </w:rPr>
        <w:t>Ofertantul trebuie să furnizeze instrucțiuni clare de dezasamblare și reparație (exemplu, copie pe hârtie sau copie electronică, video) pentru a permite o demontare nedistructivă a produsului de mobilier în scopul înlocuirii componentelor/materialelor. Instrucțiunile sunt furnizate pe hârtie împreună cu produsul și/sau în copie electronică, prin intermediul site-ului web al producătorului. Operațiile de dezasamblare și înlocuire ar trebui să poată fi efectuate cu ajutorul unor unelte manuale comune și a unei forțe de muncă necalificate.</w:t>
      </w:r>
    </w:p>
    <w:p w14:paraId="7388A199" w14:textId="77777777" w:rsidR="00F52CB5" w:rsidRPr="00F14E97" w:rsidRDefault="00F52CB5" w:rsidP="00F52CB5">
      <w:pPr>
        <w:spacing w:before="40" w:after="40" w:line="264" w:lineRule="auto"/>
        <w:ind w:left="459" w:hanging="11"/>
        <w:rPr>
          <w:rFonts w:ascii="Times New Roman" w:hAnsi="Times New Roman"/>
          <w:bCs/>
          <w:iCs/>
          <w:sz w:val="24"/>
          <w:szCs w:val="24"/>
          <w:lang w:val="ro-RO"/>
        </w:rPr>
      </w:pPr>
      <w:r w:rsidRPr="00F14E97">
        <w:rPr>
          <w:rFonts w:ascii="Times New Roman" w:hAnsi="Times New Roman"/>
          <w:b/>
          <w:bCs/>
          <w:iCs/>
          <w:sz w:val="24"/>
          <w:szCs w:val="24"/>
          <w:lang w:val="ro-RO"/>
        </w:rPr>
        <w:t>Modalitate de îndeplinire</w:t>
      </w:r>
      <w:r w:rsidRPr="00F14E97">
        <w:rPr>
          <w:rFonts w:ascii="Times New Roman" w:hAnsi="Times New Roman"/>
          <w:bCs/>
          <w:iCs/>
          <w:sz w:val="24"/>
          <w:szCs w:val="24"/>
          <w:lang w:val="ro-RO"/>
        </w:rPr>
        <w:t>:</w:t>
      </w:r>
      <w:r w:rsidRPr="00F14E97">
        <w:rPr>
          <w:rFonts w:ascii="Times New Roman" w:eastAsia="Calibri" w:hAnsi="Times New Roman"/>
          <w:sz w:val="24"/>
          <w:szCs w:val="24"/>
          <w:lang w:val="ro-RO"/>
        </w:rPr>
        <w:t xml:space="preserve"> </w:t>
      </w:r>
      <w:r w:rsidRPr="00F14E97">
        <w:rPr>
          <w:rFonts w:ascii="Times New Roman" w:hAnsi="Times New Roman"/>
          <w:bCs/>
          <w:iCs/>
          <w:sz w:val="24"/>
          <w:szCs w:val="24"/>
          <w:lang w:val="ro-RO"/>
        </w:rPr>
        <w:t xml:space="preserve">Ofertantul trebuie să furnizeze un manual care să includă o diagramă extinsă a produsului, care să ilustreze părțile ce pot fi îndepărtate și înlocuite precum și instrumentarul necesar. Produsele de mobilier cărora le-a fost acordată eticheta ecologică UE pentru mobilier, așa cum este stabilit prin </w:t>
      </w:r>
      <w:r w:rsidRPr="00F14E97">
        <w:rPr>
          <w:rFonts w:ascii="Times New Roman" w:hAnsi="Times New Roman"/>
          <w:bCs/>
          <w:i/>
          <w:iCs/>
          <w:sz w:val="24"/>
          <w:szCs w:val="24"/>
          <w:lang w:val="ro-RO"/>
        </w:rPr>
        <w:t xml:space="preserve">Decizia (UE) 2016/1332 a Comisiei de stabilire a criteriilor ecologice de acordare a etichetei </w:t>
      </w:r>
      <w:r w:rsidRPr="00F14E97">
        <w:rPr>
          <w:rFonts w:ascii="Times New Roman" w:hAnsi="Times New Roman"/>
          <w:bCs/>
          <w:i/>
          <w:iCs/>
          <w:sz w:val="24"/>
          <w:szCs w:val="24"/>
          <w:lang w:val="ro-RO"/>
        </w:rPr>
        <w:lastRenderedPageBreak/>
        <w:t>ecologice</w:t>
      </w:r>
      <w:r w:rsidRPr="00F14E97">
        <w:rPr>
          <w:rFonts w:ascii="Times New Roman" w:hAnsi="Times New Roman"/>
          <w:bCs/>
          <w:iCs/>
          <w:sz w:val="24"/>
          <w:szCs w:val="24"/>
          <w:lang w:val="ro-RO"/>
        </w:rPr>
        <w:t xml:space="preserve"> </w:t>
      </w:r>
      <w:r w:rsidRPr="00F14E97">
        <w:rPr>
          <w:rFonts w:ascii="Times New Roman" w:hAnsi="Times New Roman"/>
          <w:bCs/>
          <w:i/>
          <w:iCs/>
          <w:sz w:val="24"/>
          <w:szCs w:val="24"/>
          <w:lang w:val="ro-RO"/>
        </w:rPr>
        <w:t xml:space="preserve">a UE pentru mobilier </w:t>
      </w:r>
      <w:r w:rsidRPr="00F14E97">
        <w:rPr>
          <w:rFonts w:ascii="Times New Roman" w:hAnsi="Times New Roman"/>
          <w:bCs/>
          <w:iCs/>
          <w:sz w:val="24"/>
          <w:szCs w:val="24"/>
          <w:lang w:val="ro-RO"/>
        </w:rPr>
        <w:t>sau alte etichete ecologice de tip I ISO 14024 care îndeplinesc direct cerințele enumerate sau care utilizează metode echivalente, sunt considerate conforme.</w:t>
      </w:r>
    </w:p>
    <w:p w14:paraId="5BAC6311" w14:textId="77777777" w:rsidR="00F52CB5" w:rsidRPr="00F14E97" w:rsidRDefault="00F52CB5" w:rsidP="00F52CB5">
      <w:pPr>
        <w:spacing w:before="40" w:after="40" w:line="264" w:lineRule="auto"/>
        <w:ind w:left="459" w:hanging="11"/>
        <w:rPr>
          <w:rFonts w:ascii="Times New Roman" w:hAnsi="Times New Roman"/>
          <w:bCs/>
          <w:iCs/>
          <w:sz w:val="24"/>
          <w:szCs w:val="24"/>
          <w:lang w:val="ro-RO"/>
        </w:rPr>
      </w:pPr>
    </w:p>
    <w:p w14:paraId="7F616002" w14:textId="0F2CA419" w:rsidR="00F52CB5" w:rsidRPr="00F14E97" w:rsidRDefault="00F52CB5" w:rsidP="00F52CB5">
      <w:pPr>
        <w:tabs>
          <w:tab w:val="left" w:pos="1134"/>
        </w:tabs>
        <w:spacing w:before="40" w:after="40" w:line="264" w:lineRule="auto"/>
        <w:ind w:left="459" w:hanging="11"/>
        <w:rPr>
          <w:rFonts w:ascii="Times New Roman" w:hAnsi="Times New Roman"/>
          <w:bCs/>
          <w:iCs/>
          <w:sz w:val="24"/>
          <w:szCs w:val="24"/>
          <w:lang w:val="ro-RO"/>
        </w:rPr>
      </w:pPr>
      <w:r w:rsidRPr="002723D6">
        <w:rPr>
          <w:rFonts w:ascii="Times New Roman" w:hAnsi="Times New Roman"/>
          <w:bCs/>
          <w:iCs/>
          <w:sz w:val="24"/>
          <w:szCs w:val="24"/>
          <w:u w:val="single"/>
          <w:lang w:val="ro-RO"/>
        </w:rPr>
        <w:t>Cerința 6</w:t>
      </w:r>
      <w:r w:rsidRPr="00F14E97">
        <w:rPr>
          <w:rFonts w:ascii="Times New Roman" w:hAnsi="Times New Roman"/>
          <w:bCs/>
          <w:iCs/>
          <w:sz w:val="24"/>
          <w:szCs w:val="24"/>
          <w:lang w:val="ro-RO"/>
        </w:rPr>
        <w:t xml:space="preserve"> - Garanția produsului și piese de schimb</w:t>
      </w:r>
    </w:p>
    <w:p w14:paraId="55AD2EF3" w14:textId="77777777" w:rsidR="00F52CB5" w:rsidRPr="00F14E97" w:rsidRDefault="00F52CB5" w:rsidP="00F52CB5">
      <w:pPr>
        <w:spacing w:before="40" w:after="40" w:line="264" w:lineRule="auto"/>
        <w:ind w:left="459" w:hanging="11"/>
        <w:rPr>
          <w:rFonts w:ascii="Times New Roman" w:hAnsi="Times New Roman"/>
          <w:bCs/>
          <w:iCs/>
          <w:sz w:val="24"/>
          <w:szCs w:val="24"/>
          <w:lang w:val="ro-RO"/>
        </w:rPr>
      </w:pPr>
      <w:r w:rsidRPr="00F14E97">
        <w:rPr>
          <w:rFonts w:ascii="Times New Roman" w:hAnsi="Times New Roman"/>
          <w:bCs/>
          <w:iCs/>
          <w:sz w:val="24"/>
          <w:szCs w:val="24"/>
          <w:lang w:val="ro-RO"/>
        </w:rPr>
        <w:t>Ofertantul trebuie să ofere o garanție minimă de trei ani, care să fie valabilă de la data livrării produsului. Această garanție acoperă repararea sau înlocuirea și include un contract de service cu opțiuni de preluare și returnare sau reparații la fața locului. Garanția certifică faptul că produsele sunt în conformitate cu specificațiile contractului fără costuri suplimentare.</w:t>
      </w:r>
    </w:p>
    <w:p w14:paraId="6FEF14CA" w14:textId="77777777" w:rsidR="00F52CB5" w:rsidRPr="00F14E97" w:rsidRDefault="00F52CB5" w:rsidP="00F52CB5">
      <w:pPr>
        <w:spacing w:before="40" w:after="40" w:line="264" w:lineRule="auto"/>
        <w:ind w:left="459" w:hanging="11"/>
        <w:rPr>
          <w:rFonts w:ascii="Times New Roman" w:hAnsi="Times New Roman"/>
          <w:bCs/>
          <w:iCs/>
          <w:sz w:val="24"/>
          <w:szCs w:val="24"/>
          <w:lang w:val="ro-RO"/>
        </w:rPr>
      </w:pPr>
      <w:r w:rsidRPr="00F14E97">
        <w:rPr>
          <w:rFonts w:ascii="Times New Roman" w:hAnsi="Times New Roman"/>
          <w:bCs/>
          <w:iCs/>
          <w:sz w:val="24"/>
          <w:szCs w:val="24"/>
          <w:lang w:val="ro-RO"/>
        </w:rPr>
        <w:t xml:space="preserve">Ofertantul trebuie să garanteze disponibilitatea pieselor de schimb sau a elementelor care îndeplinesc o funcție echivalentă pe o perioadă de cel puțin trei ani de la data livrării produsului de mobilă. Pentru a asigura livrarea pieselor de schimb, este necesar ca datele de contact ale furnizorului acestora să fie cunoscute. </w:t>
      </w:r>
    </w:p>
    <w:p w14:paraId="41FD7488" w14:textId="77777777" w:rsidR="00F52CB5" w:rsidRPr="00977217" w:rsidRDefault="00F52CB5" w:rsidP="00F52CB5">
      <w:pPr>
        <w:spacing w:before="40" w:after="40" w:line="264" w:lineRule="auto"/>
        <w:ind w:left="459" w:hanging="11"/>
        <w:rPr>
          <w:rFonts w:ascii="Times New Roman" w:hAnsi="Times New Roman"/>
          <w:bCs/>
          <w:iCs/>
          <w:sz w:val="24"/>
          <w:szCs w:val="24"/>
          <w:lang w:val="ro-RO"/>
        </w:rPr>
      </w:pPr>
      <w:r w:rsidRPr="00F14E97">
        <w:rPr>
          <w:rFonts w:ascii="Times New Roman" w:hAnsi="Times New Roman"/>
          <w:b/>
          <w:bCs/>
          <w:iCs/>
          <w:sz w:val="24"/>
          <w:szCs w:val="24"/>
          <w:lang w:val="ro-RO"/>
        </w:rPr>
        <w:t>Modalitate de îndeplinire</w:t>
      </w:r>
      <w:r w:rsidRPr="00977217">
        <w:rPr>
          <w:rFonts w:ascii="Times New Roman" w:hAnsi="Times New Roman"/>
          <w:bCs/>
          <w:iCs/>
          <w:sz w:val="24"/>
          <w:szCs w:val="24"/>
          <w:lang w:val="ro-RO"/>
        </w:rPr>
        <w:t xml:space="preserve">: Ofertantul trebuie să prezinte o declarație scrisă în care să detalieze perioada de garanție oferită și să precizeze că aceasta acoperă conformitatea produselor cu </w:t>
      </w:r>
      <w:r>
        <w:rPr>
          <w:rFonts w:ascii="Times New Roman" w:hAnsi="Times New Roman"/>
          <w:bCs/>
          <w:iCs/>
          <w:sz w:val="24"/>
          <w:szCs w:val="24"/>
          <w:lang w:val="ro-RO"/>
        </w:rPr>
        <w:t>clauzele</w:t>
      </w:r>
      <w:r w:rsidRPr="00977217">
        <w:rPr>
          <w:rFonts w:ascii="Times New Roman" w:hAnsi="Times New Roman"/>
          <w:bCs/>
          <w:iCs/>
          <w:sz w:val="24"/>
          <w:szCs w:val="24"/>
          <w:lang w:val="ro-RO"/>
        </w:rPr>
        <w:t xml:space="preserve"> contractului, inclusiv toate indicațiile de utilizare. Ofertantul prezintă o declarație că piesele de schimb compatibile vor fi puse la dispoziţia autorităţii</w:t>
      </w:r>
      <w:r>
        <w:rPr>
          <w:rFonts w:ascii="Times New Roman" w:hAnsi="Times New Roman"/>
          <w:bCs/>
          <w:iCs/>
          <w:sz w:val="24"/>
          <w:szCs w:val="24"/>
          <w:lang w:val="ro-RO"/>
        </w:rPr>
        <w:t>/entității</w:t>
      </w:r>
      <w:r w:rsidRPr="00977217">
        <w:rPr>
          <w:rFonts w:ascii="Times New Roman" w:hAnsi="Times New Roman"/>
          <w:bCs/>
          <w:iCs/>
          <w:sz w:val="24"/>
          <w:szCs w:val="24"/>
          <w:lang w:val="ro-RO"/>
        </w:rPr>
        <w:t xml:space="preserve"> contractante sau prin intermediul unui furnizor de servicii. Produsele de mobilier cărora le-a fost acordată eticheta ecologică UE pentru mobilier, așa cum este stabilit prin </w:t>
      </w:r>
      <w:r w:rsidRPr="00977217">
        <w:rPr>
          <w:rFonts w:ascii="Times New Roman" w:hAnsi="Times New Roman"/>
          <w:bCs/>
          <w:i/>
          <w:iCs/>
          <w:sz w:val="24"/>
          <w:szCs w:val="24"/>
          <w:lang w:val="ro-RO"/>
        </w:rPr>
        <w:t>Decizia (UE) 2016/1332 a Comisiei de stabilire a criteriilor ecologice de acordare a etichetei ecologice</w:t>
      </w:r>
      <w:r w:rsidRPr="00977217">
        <w:rPr>
          <w:rFonts w:ascii="Times New Roman" w:hAnsi="Times New Roman"/>
          <w:bCs/>
          <w:iCs/>
          <w:sz w:val="24"/>
          <w:szCs w:val="24"/>
          <w:lang w:val="ro-RO"/>
        </w:rPr>
        <w:t xml:space="preserve"> </w:t>
      </w:r>
      <w:r w:rsidRPr="00977217">
        <w:rPr>
          <w:rFonts w:ascii="Times New Roman" w:hAnsi="Times New Roman"/>
          <w:bCs/>
          <w:i/>
          <w:iCs/>
          <w:sz w:val="24"/>
          <w:szCs w:val="24"/>
          <w:lang w:val="ro-RO"/>
        </w:rPr>
        <w:t xml:space="preserve">a UE pentru mobilier </w:t>
      </w:r>
      <w:r w:rsidRPr="00977217">
        <w:rPr>
          <w:rFonts w:ascii="Times New Roman" w:hAnsi="Times New Roman"/>
          <w:bCs/>
          <w:iCs/>
          <w:sz w:val="24"/>
          <w:szCs w:val="24"/>
          <w:lang w:val="ro-RO"/>
        </w:rPr>
        <w:t>sau alte etichete ecologice de tip I ISO 14024 care îndeplinesc direct cerințele enumerate sau care utilizează metode echivalente, sunt considerate conforme.</w:t>
      </w:r>
    </w:p>
    <w:p w14:paraId="336C55A8" w14:textId="77777777" w:rsidR="00F52CB5" w:rsidRPr="00977217" w:rsidRDefault="00F52CB5" w:rsidP="00F52CB5">
      <w:pPr>
        <w:spacing w:before="40" w:after="40" w:line="264" w:lineRule="auto"/>
        <w:ind w:left="462" w:hanging="14"/>
        <w:rPr>
          <w:rFonts w:ascii="Times New Roman" w:hAnsi="Times New Roman"/>
          <w:bCs/>
          <w:sz w:val="24"/>
          <w:szCs w:val="24"/>
          <w:lang w:val="ro-RO"/>
        </w:rPr>
      </w:pPr>
    </w:p>
    <w:p w14:paraId="5E1ED61C" w14:textId="77777777" w:rsidR="00F52CB5" w:rsidRPr="002723D6" w:rsidRDefault="00F52CB5" w:rsidP="00F52CB5">
      <w:pPr>
        <w:pStyle w:val="ListParagraph"/>
        <w:spacing w:before="40" w:after="40" w:line="264" w:lineRule="auto"/>
        <w:ind w:left="808"/>
        <w:jc w:val="left"/>
        <w:rPr>
          <w:rFonts w:ascii="Times New Roman" w:hAnsi="Times New Roman"/>
          <w:bCs/>
          <w:sz w:val="24"/>
          <w:szCs w:val="24"/>
          <w:u w:val="single"/>
          <w:lang w:val="ro-RO"/>
        </w:rPr>
      </w:pPr>
      <w:r w:rsidRPr="002723D6">
        <w:rPr>
          <w:rFonts w:ascii="Times New Roman" w:hAnsi="Times New Roman"/>
          <w:b/>
          <w:bCs/>
          <w:sz w:val="24"/>
          <w:szCs w:val="24"/>
          <w:u w:val="single"/>
          <w:lang w:val="ro-RO"/>
        </w:rPr>
        <w:t>2.B.</w:t>
      </w:r>
      <w:r w:rsidRPr="002723D6">
        <w:rPr>
          <w:rFonts w:ascii="Times New Roman" w:hAnsi="Times New Roman"/>
          <w:bCs/>
          <w:iCs/>
          <w:sz w:val="24"/>
          <w:szCs w:val="24"/>
          <w:u w:val="single"/>
          <w:lang w:val="ro-RO"/>
        </w:rPr>
        <w:t xml:space="preserve"> </w:t>
      </w:r>
      <w:r w:rsidRPr="002723D6">
        <w:rPr>
          <w:rFonts w:ascii="Times New Roman" w:hAnsi="Times New Roman"/>
          <w:b/>
          <w:bCs/>
          <w:iCs/>
          <w:sz w:val="24"/>
          <w:szCs w:val="24"/>
          <w:u w:val="single"/>
          <w:lang w:val="ro-RO"/>
        </w:rPr>
        <w:t>Servicii de renovare/recondiționare a mobilierului</w:t>
      </w:r>
    </w:p>
    <w:p w14:paraId="6008E655" w14:textId="77777777" w:rsidR="00F52CB5" w:rsidRPr="00977217" w:rsidRDefault="00F52CB5" w:rsidP="00F52CB5">
      <w:pPr>
        <w:spacing w:before="40" w:after="40" w:line="264" w:lineRule="auto"/>
        <w:ind w:left="462" w:hanging="14"/>
        <w:rPr>
          <w:rFonts w:ascii="Times New Roman" w:hAnsi="Times New Roman"/>
          <w:bCs/>
          <w:i/>
          <w:sz w:val="24"/>
          <w:szCs w:val="24"/>
          <w:lang w:val="ro-RO"/>
        </w:rPr>
      </w:pPr>
      <w:r w:rsidRPr="00977217">
        <w:rPr>
          <w:rFonts w:ascii="Times New Roman" w:hAnsi="Times New Roman"/>
          <w:bCs/>
          <w:i/>
          <w:sz w:val="24"/>
          <w:szCs w:val="24"/>
          <w:lang w:val="ro-RO"/>
        </w:rPr>
        <w:t xml:space="preserve">1) Obiectul contractului/acordului-cadru </w:t>
      </w:r>
      <w:r w:rsidRPr="009A0902">
        <w:rPr>
          <w:rFonts w:ascii="Times New Roman" w:hAnsi="Times New Roman"/>
          <w:bCs/>
          <w:i/>
          <w:sz w:val="24"/>
          <w:szCs w:val="24"/>
          <w:lang w:val="ro-RO"/>
        </w:rPr>
        <w:t>de achiziție</w:t>
      </w:r>
    </w:p>
    <w:p w14:paraId="507935E0" w14:textId="77777777" w:rsidR="00F52CB5" w:rsidRDefault="00F52CB5" w:rsidP="00F52CB5">
      <w:pPr>
        <w:spacing w:before="40" w:after="40" w:line="264" w:lineRule="auto"/>
        <w:ind w:left="462" w:hanging="14"/>
        <w:rPr>
          <w:rFonts w:ascii="Times New Roman" w:hAnsi="Times New Roman"/>
          <w:bCs/>
          <w:sz w:val="24"/>
          <w:szCs w:val="24"/>
          <w:lang w:val="ro-RO"/>
        </w:rPr>
      </w:pPr>
      <w:r w:rsidRPr="001718D8">
        <w:rPr>
          <w:rFonts w:ascii="Times New Roman" w:hAnsi="Times New Roman"/>
          <w:bCs/>
          <w:sz w:val="24"/>
          <w:szCs w:val="24"/>
          <w:lang w:val="ro-RO"/>
        </w:rPr>
        <w:t xml:space="preserve">Se va menționa că obiectul contractului/acordului-cadru de achiziție îl reprezintă achiziția </w:t>
      </w:r>
      <w:r>
        <w:rPr>
          <w:rFonts w:ascii="Times New Roman" w:hAnsi="Times New Roman"/>
          <w:bCs/>
          <w:sz w:val="24"/>
          <w:szCs w:val="24"/>
          <w:lang w:val="ro-RO"/>
        </w:rPr>
        <w:t>s</w:t>
      </w:r>
      <w:r w:rsidRPr="007B08E3">
        <w:rPr>
          <w:rFonts w:ascii="Times New Roman" w:hAnsi="Times New Roman"/>
          <w:bCs/>
          <w:sz w:val="24"/>
          <w:szCs w:val="24"/>
          <w:lang w:val="ro-RO"/>
        </w:rPr>
        <w:t>ervicii</w:t>
      </w:r>
      <w:r>
        <w:rPr>
          <w:rFonts w:ascii="Times New Roman" w:hAnsi="Times New Roman"/>
          <w:bCs/>
          <w:sz w:val="24"/>
          <w:szCs w:val="24"/>
          <w:lang w:val="ro-RO"/>
        </w:rPr>
        <w:t>lor</w:t>
      </w:r>
      <w:r w:rsidRPr="007B08E3">
        <w:rPr>
          <w:rFonts w:ascii="Times New Roman" w:hAnsi="Times New Roman"/>
          <w:bCs/>
          <w:sz w:val="24"/>
          <w:szCs w:val="24"/>
          <w:lang w:val="ro-RO"/>
        </w:rPr>
        <w:t xml:space="preserve"> de renovare/recondiționare a mobilierului</w:t>
      </w:r>
      <w:r>
        <w:rPr>
          <w:rFonts w:ascii="Times New Roman" w:hAnsi="Times New Roman"/>
          <w:bCs/>
          <w:sz w:val="24"/>
          <w:szCs w:val="24"/>
          <w:lang w:val="ro-RO"/>
        </w:rPr>
        <w:t>.</w:t>
      </w:r>
    </w:p>
    <w:p w14:paraId="3EA01C70" w14:textId="77777777" w:rsidR="002723D6" w:rsidRDefault="002723D6" w:rsidP="00F52CB5">
      <w:pPr>
        <w:spacing w:before="40" w:after="40" w:line="264" w:lineRule="auto"/>
        <w:ind w:left="462" w:hanging="14"/>
        <w:rPr>
          <w:rFonts w:ascii="Times New Roman" w:hAnsi="Times New Roman"/>
          <w:bCs/>
          <w:sz w:val="24"/>
          <w:szCs w:val="24"/>
          <w:lang w:val="ro-RO"/>
        </w:rPr>
      </w:pPr>
    </w:p>
    <w:p w14:paraId="5514BAE6" w14:textId="77777777" w:rsidR="00F52CB5" w:rsidRPr="00977217" w:rsidRDefault="00F52CB5" w:rsidP="00F52CB5">
      <w:pPr>
        <w:spacing w:before="40" w:after="40" w:line="264" w:lineRule="auto"/>
        <w:ind w:left="462" w:hanging="14"/>
        <w:rPr>
          <w:rFonts w:ascii="Times New Roman" w:hAnsi="Times New Roman"/>
          <w:bCs/>
          <w:i/>
          <w:sz w:val="24"/>
          <w:szCs w:val="24"/>
          <w:lang w:val="ro-RO"/>
        </w:rPr>
      </w:pPr>
      <w:r w:rsidRPr="00977217">
        <w:rPr>
          <w:rFonts w:ascii="Times New Roman" w:hAnsi="Times New Roman"/>
          <w:bCs/>
          <w:i/>
          <w:sz w:val="24"/>
          <w:szCs w:val="24"/>
          <w:lang w:val="ro-RO"/>
        </w:rPr>
        <w:t>2) Specificații tehnice privind protecția mediului</w:t>
      </w:r>
    </w:p>
    <w:p w14:paraId="1752F24F" w14:textId="77777777" w:rsidR="00F52CB5" w:rsidRDefault="00F52CB5" w:rsidP="00F52CB5">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Cerințele minime privind protecția mediului </w:t>
      </w:r>
      <w:r w:rsidRPr="00977217">
        <w:rPr>
          <w:rFonts w:ascii="Times New Roman" w:hAnsi="Times New Roman"/>
          <w:sz w:val="24"/>
          <w:lang w:val="ro-RO"/>
        </w:rPr>
        <w:t xml:space="preserve">sunt cele prevăzute la </w:t>
      </w:r>
      <w:r w:rsidRPr="00977217">
        <w:rPr>
          <w:rFonts w:ascii="Times New Roman" w:hAnsi="Times New Roman"/>
          <w:bCs/>
          <w:sz w:val="24"/>
          <w:szCs w:val="24"/>
          <w:lang w:val="ro-RO"/>
        </w:rPr>
        <w:t xml:space="preserve">Capitolul IV – </w:t>
      </w:r>
      <w:r w:rsidRPr="00977217">
        <w:rPr>
          <w:rFonts w:ascii="Times New Roman" w:hAnsi="Times New Roman"/>
          <w:bCs/>
          <w:i/>
          <w:sz w:val="24"/>
          <w:szCs w:val="24"/>
          <w:lang w:val="ro-RO"/>
        </w:rPr>
        <w:t>Cerințe minime privind protecția mediului pentru grupele de produse și servicii prioritare selectate</w:t>
      </w:r>
      <w:r w:rsidRPr="00977217">
        <w:rPr>
          <w:rFonts w:ascii="Times New Roman" w:hAnsi="Times New Roman"/>
          <w:bCs/>
          <w:sz w:val="24"/>
          <w:szCs w:val="24"/>
          <w:lang w:val="ro-RO"/>
        </w:rPr>
        <w:t>, pct. 2</w:t>
      </w:r>
      <w:r>
        <w:rPr>
          <w:rFonts w:ascii="Times New Roman" w:hAnsi="Times New Roman"/>
          <w:bCs/>
          <w:sz w:val="24"/>
          <w:szCs w:val="24"/>
          <w:lang w:val="ro-RO"/>
        </w:rPr>
        <w:t>.B.</w:t>
      </w:r>
      <w:r w:rsidRPr="00977217">
        <w:rPr>
          <w:rFonts w:ascii="Times New Roman" w:hAnsi="Times New Roman"/>
          <w:bCs/>
          <w:sz w:val="24"/>
          <w:szCs w:val="24"/>
          <w:lang w:val="ro-RO"/>
        </w:rPr>
        <w:t xml:space="preserve"> din prezentul ghid, fără a fi limitate la acestea. </w:t>
      </w:r>
    </w:p>
    <w:p w14:paraId="642671A0" w14:textId="77777777" w:rsidR="00F52CB5" w:rsidRPr="002723D6" w:rsidRDefault="00F52CB5" w:rsidP="00F52CB5">
      <w:pPr>
        <w:spacing w:before="40" w:after="40" w:line="264" w:lineRule="auto"/>
        <w:ind w:left="462" w:hanging="14"/>
        <w:rPr>
          <w:rFonts w:ascii="Times New Roman" w:hAnsi="Times New Roman"/>
          <w:bCs/>
          <w:sz w:val="24"/>
          <w:szCs w:val="24"/>
          <w:lang w:val="ro-RO"/>
        </w:rPr>
      </w:pPr>
    </w:p>
    <w:p w14:paraId="31E1F86B" w14:textId="77777777" w:rsidR="00F52CB5" w:rsidRPr="00977217" w:rsidRDefault="00F52CB5" w:rsidP="00F52CB5">
      <w:pPr>
        <w:spacing w:before="40" w:after="40" w:line="264" w:lineRule="auto"/>
        <w:ind w:left="462" w:hanging="14"/>
        <w:rPr>
          <w:rFonts w:ascii="Times New Roman" w:hAnsi="Times New Roman"/>
          <w:iCs/>
          <w:sz w:val="24"/>
          <w:szCs w:val="24"/>
          <w:lang w:val="ro-RO"/>
        </w:rPr>
      </w:pPr>
      <w:r w:rsidRPr="002723D6">
        <w:rPr>
          <w:rFonts w:ascii="Times New Roman" w:hAnsi="Times New Roman"/>
          <w:iCs/>
          <w:sz w:val="24"/>
          <w:szCs w:val="24"/>
          <w:u w:val="single"/>
          <w:lang w:val="ro-RO"/>
        </w:rPr>
        <w:t>Cerința 1</w:t>
      </w:r>
      <w:r w:rsidRPr="00977217">
        <w:rPr>
          <w:rFonts w:ascii="Times New Roman" w:hAnsi="Times New Roman"/>
          <w:iCs/>
          <w:sz w:val="24"/>
          <w:szCs w:val="24"/>
          <w:lang w:val="ro-RO"/>
        </w:rPr>
        <w:t xml:space="preserve"> -</w:t>
      </w:r>
      <w:r w:rsidRPr="00977217">
        <w:rPr>
          <w:rFonts w:ascii="Times New Roman" w:hAnsi="Times New Roman"/>
          <w:lang w:val="ro-RO"/>
        </w:rPr>
        <w:t xml:space="preserve"> </w:t>
      </w:r>
      <w:r>
        <w:rPr>
          <w:rFonts w:ascii="Times New Roman" w:hAnsi="Times New Roman"/>
          <w:iCs/>
          <w:sz w:val="24"/>
          <w:szCs w:val="24"/>
          <w:lang w:val="ro-RO"/>
        </w:rPr>
        <w:t>Renovarea/recondiționarea mobilierului</w:t>
      </w:r>
    </w:p>
    <w:p w14:paraId="4503ECEC" w14:textId="77777777" w:rsidR="00F52CB5" w:rsidRPr="00977217" w:rsidRDefault="00F52CB5" w:rsidP="00F52CB5">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În funcție de tipul de mobilier ce urmează a fi renovat</w:t>
      </w:r>
      <w:r>
        <w:rPr>
          <w:rFonts w:ascii="Times New Roman" w:hAnsi="Times New Roman"/>
          <w:bCs/>
          <w:sz w:val="24"/>
          <w:szCs w:val="24"/>
          <w:lang w:val="ro-RO"/>
        </w:rPr>
        <w:t>/ recondiționat</w:t>
      </w:r>
      <w:r w:rsidRPr="00977217">
        <w:rPr>
          <w:rFonts w:ascii="Times New Roman" w:hAnsi="Times New Roman"/>
          <w:bCs/>
          <w:sz w:val="24"/>
          <w:szCs w:val="24"/>
          <w:lang w:val="ro-RO"/>
        </w:rPr>
        <w:t xml:space="preserve"> și de starea mobilierului existent, autoritatea</w:t>
      </w:r>
      <w:r>
        <w:rPr>
          <w:rFonts w:ascii="Times New Roman" w:hAnsi="Times New Roman"/>
          <w:bCs/>
          <w:sz w:val="24"/>
          <w:szCs w:val="24"/>
          <w:lang w:val="ro-RO"/>
        </w:rPr>
        <w:t>/entitatea</w:t>
      </w:r>
      <w:r w:rsidRPr="00977217">
        <w:rPr>
          <w:rFonts w:ascii="Times New Roman" w:hAnsi="Times New Roman"/>
          <w:bCs/>
          <w:sz w:val="24"/>
          <w:szCs w:val="24"/>
          <w:lang w:val="ro-RO"/>
        </w:rPr>
        <w:t xml:space="preserve"> contractantă trebuie să detalieze cât mai mult posibil operațiunile care trebuie efectuate, re-pulverizarea lucrărilor metalice, repararea și/sau refacerea suprafețelor din lemn,</w:t>
      </w:r>
      <w:r>
        <w:rPr>
          <w:rFonts w:ascii="Times New Roman" w:hAnsi="Times New Roman"/>
          <w:bCs/>
          <w:sz w:val="24"/>
          <w:szCs w:val="24"/>
          <w:lang w:val="ro-RO"/>
        </w:rPr>
        <w:t xml:space="preserve"> </w:t>
      </w:r>
      <w:r w:rsidRPr="00977217">
        <w:rPr>
          <w:rFonts w:ascii="Times New Roman" w:hAnsi="Times New Roman"/>
          <w:bCs/>
          <w:sz w:val="24"/>
          <w:szCs w:val="24"/>
          <w:lang w:val="ro-RO"/>
        </w:rPr>
        <w:t>re</w:t>
      </w:r>
      <w:r w:rsidR="005D0CB5">
        <w:rPr>
          <w:rFonts w:ascii="Times New Roman" w:hAnsi="Times New Roman"/>
          <w:bCs/>
          <w:sz w:val="24"/>
          <w:szCs w:val="24"/>
          <w:lang w:val="ro-RO"/>
        </w:rPr>
        <w:t>-</w:t>
      </w:r>
      <w:r w:rsidRPr="00977217">
        <w:rPr>
          <w:rFonts w:ascii="Times New Roman" w:hAnsi="Times New Roman"/>
          <w:bCs/>
          <w:sz w:val="24"/>
          <w:szCs w:val="24"/>
          <w:lang w:val="ro-RO"/>
        </w:rPr>
        <w:t>tapițare, etc.</w:t>
      </w:r>
    </w:p>
    <w:p w14:paraId="42A50196" w14:textId="77777777" w:rsidR="00F52CB5" w:rsidRPr="00F948AE" w:rsidRDefault="00F52CB5" w:rsidP="00F52CB5">
      <w:pPr>
        <w:spacing w:before="40" w:after="40" w:line="264" w:lineRule="auto"/>
        <w:ind w:left="459" w:hanging="11"/>
        <w:rPr>
          <w:rFonts w:ascii="Times New Roman" w:hAnsi="Times New Roman"/>
          <w:bCs/>
          <w:sz w:val="24"/>
          <w:szCs w:val="24"/>
          <w:lang w:val="ro-RO"/>
        </w:rPr>
      </w:pPr>
      <w:r w:rsidRPr="00F948AE">
        <w:rPr>
          <w:rFonts w:ascii="Times New Roman" w:hAnsi="Times New Roman"/>
          <w:b/>
          <w:bCs/>
          <w:sz w:val="24"/>
          <w:szCs w:val="24"/>
          <w:lang w:val="ro-RO"/>
        </w:rPr>
        <w:t>Modalitate de îndeplinire</w:t>
      </w:r>
      <w:r w:rsidRPr="00F948AE">
        <w:rPr>
          <w:rFonts w:ascii="Times New Roman" w:hAnsi="Times New Roman"/>
          <w:bCs/>
          <w:sz w:val="24"/>
          <w:szCs w:val="24"/>
          <w:lang w:val="ro-RO"/>
        </w:rPr>
        <w:t>: Ofertantul prezintă detalii despre toate operațiunile de renovare</w:t>
      </w:r>
      <w:r>
        <w:rPr>
          <w:rFonts w:ascii="Times New Roman" w:hAnsi="Times New Roman"/>
          <w:bCs/>
          <w:sz w:val="24"/>
          <w:szCs w:val="24"/>
          <w:lang w:val="ro-RO"/>
        </w:rPr>
        <w:t>/recondiționare</w:t>
      </w:r>
      <w:r w:rsidRPr="00F948AE">
        <w:rPr>
          <w:rFonts w:ascii="Times New Roman" w:hAnsi="Times New Roman"/>
          <w:bCs/>
          <w:sz w:val="24"/>
          <w:szCs w:val="24"/>
          <w:lang w:val="ro-RO"/>
        </w:rPr>
        <w:t xml:space="preserve"> pe care le va realiza astfel încât să demonstreze corespondența acestora cu cerințele </w:t>
      </w:r>
      <w:r>
        <w:rPr>
          <w:rFonts w:ascii="Times New Roman" w:hAnsi="Times New Roman"/>
          <w:bCs/>
          <w:sz w:val="24"/>
          <w:szCs w:val="24"/>
          <w:lang w:val="ro-RO"/>
        </w:rPr>
        <w:t xml:space="preserve">tehnice specificate de </w:t>
      </w:r>
      <w:r w:rsidRPr="00F948AE">
        <w:rPr>
          <w:rFonts w:ascii="Times New Roman" w:hAnsi="Times New Roman"/>
          <w:bCs/>
          <w:sz w:val="24"/>
          <w:szCs w:val="24"/>
          <w:lang w:val="ro-RO"/>
        </w:rPr>
        <w:t>autorit</w:t>
      </w:r>
      <w:r>
        <w:rPr>
          <w:rFonts w:ascii="Times New Roman" w:hAnsi="Times New Roman"/>
          <w:bCs/>
          <w:sz w:val="24"/>
          <w:szCs w:val="24"/>
          <w:lang w:val="ro-RO"/>
        </w:rPr>
        <w:t xml:space="preserve">atea/entitatea </w:t>
      </w:r>
      <w:r w:rsidRPr="00F948AE">
        <w:rPr>
          <w:rFonts w:ascii="Times New Roman" w:hAnsi="Times New Roman"/>
          <w:bCs/>
          <w:sz w:val="24"/>
          <w:szCs w:val="24"/>
          <w:lang w:val="ro-RO"/>
        </w:rPr>
        <w:t>contractant</w:t>
      </w:r>
      <w:r>
        <w:rPr>
          <w:rFonts w:ascii="Times New Roman" w:hAnsi="Times New Roman"/>
          <w:bCs/>
          <w:sz w:val="24"/>
          <w:szCs w:val="24"/>
          <w:lang w:val="ro-RO"/>
        </w:rPr>
        <w:t>ă</w:t>
      </w:r>
      <w:r w:rsidRPr="00F948AE">
        <w:rPr>
          <w:rFonts w:ascii="Times New Roman" w:hAnsi="Times New Roman"/>
          <w:bCs/>
          <w:sz w:val="24"/>
          <w:szCs w:val="24"/>
          <w:lang w:val="ro-RO"/>
        </w:rPr>
        <w:t>.</w:t>
      </w:r>
    </w:p>
    <w:p w14:paraId="4F3AA7E4" w14:textId="77777777" w:rsidR="00F52CB5" w:rsidRPr="00977217" w:rsidRDefault="00F52CB5" w:rsidP="00F52CB5">
      <w:pPr>
        <w:spacing w:before="40" w:after="40" w:line="264" w:lineRule="auto"/>
        <w:ind w:left="459" w:hanging="11"/>
        <w:rPr>
          <w:rFonts w:ascii="Times New Roman" w:hAnsi="Times New Roman"/>
          <w:bCs/>
          <w:iCs/>
          <w:sz w:val="24"/>
          <w:szCs w:val="24"/>
          <w:lang w:val="ro-RO"/>
        </w:rPr>
      </w:pPr>
    </w:p>
    <w:p w14:paraId="1847ABD9" w14:textId="77777777" w:rsidR="00F52CB5" w:rsidRPr="00977217" w:rsidRDefault="00F52CB5" w:rsidP="00F52CB5">
      <w:pPr>
        <w:tabs>
          <w:tab w:val="left" w:pos="1134"/>
          <w:tab w:val="left" w:pos="1276"/>
        </w:tabs>
        <w:spacing w:before="40" w:after="40" w:line="264" w:lineRule="auto"/>
        <w:ind w:left="459" w:hanging="11"/>
        <w:rPr>
          <w:rFonts w:ascii="Times New Roman" w:hAnsi="Times New Roman"/>
          <w:bCs/>
          <w:sz w:val="24"/>
          <w:szCs w:val="24"/>
          <w:lang w:val="ro-RO"/>
        </w:rPr>
      </w:pPr>
      <w:r w:rsidRPr="002723D6">
        <w:rPr>
          <w:rFonts w:ascii="Times New Roman" w:hAnsi="Times New Roman"/>
          <w:bCs/>
          <w:iCs/>
          <w:sz w:val="24"/>
          <w:szCs w:val="24"/>
          <w:u w:val="single"/>
          <w:lang w:val="ro-RO"/>
        </w:rPr>
        <w:t>Cerința 2</w:t>
      </w:r>
      <w:r w:rsidRPr="00977217">
        <w:rPr>
          <w:rFonts w:ascii="Times New Roman" w:hAnsi="Times New Roman"/>
          <w:bCs/>
          <w:iCs/>
          <w:sz w:val="24"/>
          <w:szCs w:val="24"/>
          <w:lang w:val="ro-RO"/>
        </w:rPr>
        <w:t xml:space="preserve"> -</w:t>
      </w:r>
      <w:r w:rsidRPr="00977217">
        <w:rPr>
          <w:rFonts w:ascii="Times New Roman" w:hAnsi="Times New Roman"/>
          <w:bCs/>
          <w:sz w:val="24"/>
          <w:szCs w:val="24"/>
          <w:lang w:val="ro-RO"/>
        </w:rPr>
        <w:t xml:space="preserve"> Garanția produsului de mobilier renovat</w:t>
      </w:r>
    </w:p>
    <w:p w14:paraId="10986B64" w14:textId="77777777" w:rsidR="00F52CB5" w:rsidRPr="00977217" w:rsidRDefault="00F52CB5" w:rsidP="00F52CB5">
      <w:pPr>
        <w:spacing w:before="40" w:after="40" w:line="264" w:lineRule="auto"/>
        <w:ind w:left="459" w:hanging="11"/>
        <w:rPr>
          <w:rFonts w:ascii="Times New Roman" w:hAnsi="Times New Roman"/>
          <w:bCs/>
          <w:sz w:val="24"/>
          <w:szCs w:val="24"/>
          <w:lang w:val="ro-RO"/>
        </w:rPr>
      </w:pPr>
      <w:r w:rsidRPr="00977217">
        <w:rPr>
          <w:rFonts w:ascii="Times New Roman" w:hAnsi="Times New Roman"/>
          <w:bCs/>
          <w:sz w:val="24"/>
          <w:szCs w:val="24"/>
          <w:lang w:val="ro-RO"/>
        </w:rPr>
        <w:t xml:space="preserve">Ofertantul trebuie să prezinte o garanţie efectivă de minim 2 ani </w:t>
      </w:r>
      <w:r w:rsidRPr="009A4373">
        <w:rPr>
          <w:rFonts w:ascii="Times New Roman" w:hAnsi="Times New Roman"/>
          <w:bCs/>
          <w:sz w:val="24"/>
          <w:szCs w:val="24"/>
          <w:lang w:val="ro-RO"/>
        </w:rPr>
        <w:t xml:space="preserve">(sau mai mare pentru elemente și/sau piese de mobilier de valoare) de la data livrării produsului. Această garanţie acoperă repararea sau înlocuirea și include un contract de service cu opţiuni de preluare și returnare sau reparații la fața locului. </w:t>
      </w:r>
      <w:r w:rsidRPr="009A4373">
        <w:rPr>
          <w:rFonts w:ascii="Times New Roman" w:hAnsi="Times New Roman"/>
          <w:bCs/>
          <w:sz w:val="24"/>
          <w:szCs w:val="24"/>
          <w:lang w:val="ro-RO"/>
        </w:rPr>
        <w:lastRenderedPageBreak/>
        <w:t xml:space="preserve">Garanţia trebuie să certifice că produsele sunt conforme cu specificaţiile </w:t>
      </w:r>
      <w:r>
        <w:rPr>
          <w:rFonts w:ascii="Times New Roman" w:hAnsi="Times New Roman"/>
          <w:bCs/>
          <w:sz w:val="24"/>
          <w:szCs w:val="24"/>
          <w:lang w:val="ro-RO"/>
        </w:rPr>
        <w:t>tehnice</w:t>
      </w:r>
      <w:r w:rsidRPr="009A4373">
        <w:rPr>
          <w:rFonts w:ascii="Times New Roman" w:hAnsi="Times New Roman"/>
          <w:bCs/>
          <w:sz w:val="24"/>
          <w:szCs w:val="24"/>
          <w:lang w:val="ro-RO"/>
        </w:rPr>
        <w:t xml:space="preserve">, fară costuri </w:t>
      </w:r>
      <w:r w:rsidRPr="00977217">
        <w:rPr>
          <w:rFonts w:ascii="Times New Roman" w:hAnsi="Times New Roman"/>
          <w:bCs/>
          <w:sz w:val="24"/>
          <w:szCs w:val="24"/>
          <w:lang w:val="ro-RO"/>
        </w:rPr>
        <w:t>suplimentare.</w:t>
      </w:r>
    </w:p>
    <w:p w14:paraId="425CA0B6" w14:textId="77777777" w:rsidR="00F52CB5" w:rsidRPr="00977217" w:rsidRDefault="00F52CB5" w:rsidP="00F52CB5">
      <w:pPr>
        <w:spacing w:before="40" w:after="40" w:line="264" w:lineRule="auto"/>
        <w:ind w:left="462" w:hanging="14"/>
        <w:rPr>
          <w:rFonts w:ascii="Times New Roman" w:hAnsi="Times New Roman"/>
          <w:sz w:val="24"/>
          <w:szCs w:val="24"/>
          <w:lang w:val="ro-RO"/>
        </w:rPr>
      </w:pPr>
      <w:r w:rsidRPr="00977217">
        <w:rPr>
          <w:rFonts w:ascii="Times New Roman" w:hAnsi="Times New Roman"/>
          <w:b/>
          <w:bCs/>
          <w:sz w:val="24"/>
          <w:szCs w:val="24"/>
          <w:lang w:val="ro-RO"/>
        </w:rPr>
        <w:t>Modalitate de îndeplinire:</w:t>
      </w:r>
      <w:r w:rsidRPr="00977217">
        <w:rPr>
          <w:rFonts w:ascii="Times New Roman" w:hAnsi="Times New Roman"/>
          <w:lang w:val="ro-RO"/>
        </w:rPr>
        <w:t xml:space="preserve"> </w:t>
      </w:r>
      <w:r w:rsidRPr="00977217">
        <w:rPr>
          <w:rFonts w:ascii="Times New Roman" w:hAnsi="Times New Roman"/>
          <w:sz w:val="24"/>
          <w:szCs w:val="24"/>
          <w:lang w:val="ro-RO"/>
        </w:rPr>
        <w:t xml:space="preserve">Ofertantul trebuie să </w:t>
      </w:r>
      <w:r>
        <w:rPr>
          <w:rFonts w:ascii="Times New Roman" w:hAnsi="Times New Roman"/>
          <w:sz w:val="24"/>
          <w:szCs w:val="24"/>
          <w:lang w:val="ro-RO"/>
        </w:rPr>
        <w:t>prezinte</w:t>
      </w:r>
      <w:r w:rsidRPr="00977217">
        <w:rPr>
          <w:rFonts w:ascii="Times New Roman" w:hAnsi="Times New Roman"/>
          <w:sz w:val="24"/>
          <w:szCs w:val="24"/>
          <w:lang w:val="ro-RO"/>
        </w:rPr>
        <w:t xml:space="preserve"> o declarație scrisă din care să rezulte garantarea </w:t>
      </w:r>
      <w:r>
        <w:rPr>
          <w:rFonts w:ascii="Times New Roman" w:hAnsi="Times New Roman"/>
          <w:sz w:val="24"/>
          <w:szCs w:val="24"/>
          <w:lang w:val="ro-RO"/>
        </w:rPr>
        <w:t>serviciilor prestate</w:t>
      </w:r>
      <w:r w:rsidRPr="00977217">
        <w:rPr>
          <w:rFonts w:ascii="Times New Roman" w:hAnsi="Times New Roman"/>
          <w:sz w:val="24"/>
          <w:szCs w:val="24"/>
          <w:lang w:val="ro-RO"/>
        </w:rPr>
        <w:t xml:space="preserve"> în conformitate cu cerința stabilită.</w:t>
      </w:r>
    </w:p>
    <w:p w14:paraId="768E4799" w14:textId="77777777" w:rsidR="00F52CB5" w:rsidRPr="00175683" w:rsidRDefault="00F52CB5" w:rsidP="00F52CB5">
      <w:pPr>
        <w:spacing w:before="40" w:after="40" w:line="264" w:lineRule="auto"/>
        <w:ind w:left="459" w:hanging="11"/>
        <w:rPr>
          <w:rFonts w:ascii="Times New Roman" w:hAnsi="Times New Roman"/>
          <w:bCs/>
          <w:strike/>
          <w:sz w:val="24"/>
          <w:szCs w:val="24"/>
          <w:lang w:val="ro-RO"/>
        </w:rPr>
      </w:pPr>
    </w:p>
    <w:p w14:paraId="4B5D9E7C" w14:textId="77777777" w:rsidR="00F52CB5" w:rsidRPr="002723D6" w:rsidRDefault="00F52CB5" w:rsidP="00F52CB5">
      <w:pPr>
        <w:spacing w:before="40" w:after="40" w:line="264" w:lineRule="auto"/>
        <w:ind w:left="851"/>
        <w:rPr>
          <w:rFonts w:ascii="Times New Roman" w:hAnsi="Times New Roman"/>
          <w:bCs/>
          <w:sz w:val="24"/>
          <w:szCs w:val="24"/>
          <w:u w:val="single"/>
          <w:lang w:val="ro-RO"/>
        </w:rPr>
      </w:pPr>
      <w:r w:rsidRPr="002723D6">
        <w:rPr>
          <w:rFonts w:ascii="Times New Roman" w:hAnsi="Times New Roman"/>
          <w:b/>
          <w:bCs/>
          <w:sz w:val="24"/>
          <w:szCs w:val="24"/>
          <w:u w:val="single"/>
          <w:lang w:val="ro-RO"/>
        </w:rPr>
        <w:t>2.C.</w:t>
      </w:r>
      <w:r w:rsidRPr="002723D6">
        <w:rPr>
          <w:rFonts w:ascii="Times New Roman" w:hAnsi="Times New Roman"/>
          <w:bCs/>
          <w:iCs/>
          <w:sz w:val="24"/>
          <w:szCs w:val="24"/>
          <w:u w:val="single"/>
          <w:lang w:val="ro-RO"/>
        </w:rPr>
        <w:t xml:space="preserve"> </w:t>
      </w:r>
      <w:r w:rsidRPr="002723D6">
        <w:rPr>
          <w:rFonts w:ascii="Times New Roman" w:hAnsi="Times New Roman"/>
          <w:b/>
          <w:bCs/>
          <w:iCs/>
          <w:sz w:val="24"/>
          <w:szCs w:val="24"/>
          <w:u w:val="single"/>
          <w:lang w:val="ro-RO"/>
        </w:rPr>
        <w:t xml:space="preserve">Servicii de </w:t>
      </w:r>
      <w:r w:rsidRPr="002723D6">
        <w:rPr>
          <w:rFonts w:ascii="Times New Roman" w:hAnsi="Times New Roman"/>
          <w:b/>
          <w:bCs/>
          <w:sz w:val="24"/>
          <w:szCs w:val="24"/>
          <w:u w:val="single"/>
          <w:lang w:val="ro-RO"/>
        </w:rPr>
        <w:t>colectare și reutilizare a stocului de mobilier aflat la sfârșitul ciclului de viață</w:t>
      </w:r>
    </w:p>
    <w:p w14:paraId="6195D615" w14:textId="77777777" w:rsidR="00F52CB5" w:rsidRPr="00175683" w:rsidRDefault="00F52CB5" w:rsidP="00F52CB5">
      <w:pPr>
        <w:spacing w:before="40" w:after="40" w:line="264" w:lineRule="auto"/>
        <w:ind w:left="462" w:hanging="14"/>
        <w:rPr>
          <w:rFonts w:ascii="Times New Roman" w:hAnsi="Times New Roman"/>
          <w:bCs/>
          <w:i/>
          <w:sz w:val="24"/>
          <w:szCs w:val="24"/>
          <w:lang w:val="ro-RO"/>
        </w:rPr>
      </w:pPr>
      <w:r w:rsidRPr="00175683">
        <w:rPr>
          <w:rFonts w:ascii="Times New Roman" w:hAnsi="Times New Roman"/>
          <w:bCs/>
          <w:i/>
          <w:sz w:val="24"/>
          <w:szCs w:val="24"/>
          <w:lang w:val="ro-RO"/>
        </w:rPr>
        <w:t>1) Obiectul contractului/acordului-cadru de achiziție</w:t>
      </w:r>
    </w:p>
    <w:p w14:paraId="4C42D811" w14:textId="77777777" w:rsidR="00F52CB5" w:rsidRDefault="00F52CB5" w:rsidP="00F52CB5">
      <w:pPr>
        <w:spacing w:before="40" w:after="40" w:line="264" w:lineRule="auto"/>
        <w:ind w:left="462" w:hanging="14"/>
        <w:rPr>
          <w:rFonts w:ascii="Times New Roman" w:hAnsi="Times New Roman"/>
          <w:bCs/>
          <w:sz w:val="24"/>
          <w:szCs w:val="24"/>
          <w:lang w:val="ro-RO"/>
        </w:rPr>
      </w:pPr>
      <w:r w:rsidRPr="00175683">
        <w:rPr>
          <w:rFonts w:ascii="Times New Roman" w:hAnsi="Times New Roman"/>
          <w:bCs/>
          <w:sz w:val="24"/>
          <w:szCs w:val="24"/>
          <w:lang w:val="ro-RO"/>
        </w:rPr>
        <w:t>Se va</w:t>
      </w:r>
      <w:r w:rsidRPr="001718D8">
        <w:rPr>
          <w:rFonts w:ascii="Times New Roman" w:hAnsi="Times New Roman"/>
          <w:bCs/>
          <w:sz w:val="24"/>
          <w:szCs w:val="24"/>
          <w:lang w:val="ro-RO"/>
        </w:rPr>
        <w:t xml:space="preserve"> menționa că obiectul contractului/acordului-cadru de achiziție îl reprezintă achiziția </w:t>
      </w:r>
      <w:r>
        <w:rPr>
          <w:rFonts w:ascii="Times New Roman" w:hAnsi="Times New Roman"/>
          <w:bCs/>
          <w:sz w:val="24"/>
          <w:szCs w:val="24"/>
          <w:lang w:val="ro-RO"/>
        </w:rPr>
        <w:t>s</w:t>
      </w:r>
      <w:r w:rsidRPr="007B08E3">
        <w:rPr>
          <w:rFonts w:ascii="Times New Roman" w:hAnsi="Times New Roman"/>
          <w:bCs/>
          <w:sz w:val="24"/>
          <w:szCs w:val="24"/>
          <w:lang w:val="ro-RO"/>
        </w:rPr>
        <w:t>ervicii</w:t>
      </w:r>
      <w:r>
        <w:rPr>
          <w:rFonts w:ascii="Times New Roman" w:hAnsi="Times New Roman"/>
          <w:bCs/>
          <w:sz w:val="24"/>
          <w:szCs w:val="24"/>
          <w:lang w:val="ro-RO"/>
        </w:rPr>
        <w:t>lor</w:t>
      </w:r>
      <w:r w:rsidRPr="007B08E3">
        <w:rPr>
          <w:rFonts w:ascii="Times New Roman" w:hAnsi="Times New Roman"/>
          <w:bCs/>
          <w:sz w:val="24"/>
          <w:szCs w:val="24"/>
          <w:lang w:val="ro-RO"/>
        </w:rPr>
        <w:t xml:space="preserve"> de </w:t>
      </w:r>
      <w:r w:rsidRPr="00560B2C">
        <w:rPr>
          <w:rFonts w:ascii="Times New Roman" w:hAnsi="Times New Roman"/>
          <w:bCs/>
          <w:sz w:val="24"/>
          <w:szCs w:val="24"/>
          <w:lang w:val="ro-RO"/>
        </w:rPr>
        <w:t>colectare și reutilizare a stocului de mobilier aflat la sfârșitul ciclului de viață.</w:t>
      </w:r>
    </w:p>
    <w:p w14:paraId="3B67E85B" w14:textId="77777777" w:rsidR="00F52CB5" w:rsidRDefault="00F52CB5" w:rsidP="00F52CB5">
      <w:pPr>
        <w:spacing w:before="40" w:after="40" w:line="264" w:lineRule="auto"/>
        <w:ind w:left="462" w:hanging="14"/>
        <w:rPr>
          <w:rFonts w:ascii="Times New Roman" w:hAnsi="Times New Roman"/>
          <w:bCs/>
          <w:sz w:val="24"/>
          <w:szCs w:val="24"/>
          <w:lang w:val="ro-RO"/>
        </w:rPr>
      </w:pPr>
    </w:p>
    <w:p w14:paraId="1C49BF48" w14:textId="77777777" w:rsidR="00F52CB5" w:rsidRPr="00977217" w:rsidRDefault="00F52CB5" w:rsidP="00F52CB5">
      <w:pPr>
        <w:spacing w:before="40" w:after="40" w:line="264" w:lineRule="auto"/>
        <w:ind w:left="462" w:hanging="14"/>
        <w:rPr>
          <w:rFonts w:ascii="Times New Roman" w:hAnsi="Times New Roman"/>
          <w:bCs/>
          <w:i/>
          <w:sz w:val="24"/>
          <w:szCs w:val="24"/>
          <w:lang w:val="ro-RO"/>
        </w:rPr>
      </w:pPr>
      <w:r w:rsidRPr="00977217">
        <w:rPr>
          <w:rFonts w:ascii="Times New Roman" w:hAnsi="Times New Roman"/>
          <w:bCs/>
          <w:i/>
          <w:sz w:val="24"/>
          <w:szCs w:val="24"/>
          <w:lang w:val="ro-RO"/>
        </w:rPr>
        <w:t>2) Specificații tehnice privind protecția mediului</w:t>
      </w:r>
    </w:p>
    <w:p w14:paraId="543BE6ED" w14:textId="77777777" w:rsidR="00F52CB5" w:rsidRDefault="00F52CB5" w:rsidP="00F52CB5">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Cerințele minime privind protecția mediului </w:t>
      </w:r>
      <w:r w:rsidRPr="00977217">
        <w:rPr>
          <w:rFonts w:ascii="Times New Roman" w:hAnsi="Times New Roman"/>
          <w:sz w:val="24"/>
          <w:lang w:val="ro-RO"/>
        </w:rPr>
        <w:t xml:space="preserve">sunt cele prevăzute la </w:t>
      </w:r>
      <w:r w:rsidRPr="00977217">
        <w:rPr>
          <w:rFonts w:ascii="Times New Roman" w:hAnsi="Times New Roman"/>
          <w:bCs/>
          <w:sz w:val="24"/>
          <w:szCs w:val="24"/>
          <w:lang w:val="ro-RO"/>
        </w:rPr>
        <w:t xml:space="preserve">Capitolul IV – </w:t>
      </w:r>
      <w:r w:rsidRPr="00977217">
        <w:rPr>
          <w:rFonts w:ascii="Times New Roman" w:hAnsi="Times New Roman"/>
          <w:bCs/>
          <w:i/>
          <w:sz w:val="24"/>
          <w:szCs w:val="24"/>
          <w:lang w:val="ro-RO"/>
        </w:rPr>
        <w:t>Cerințe minime privind protecția mediului pentru grupele de produse și servicii prioritare selectate</w:t>
      </w:r>
      <w:r w:rsidRPr="00977217">
        <w:rPr>
          <w:rFonts w:ascii="Times New Roman" w:hAnsi="Times New Roman"/>
          <w:bCs/>
          <w:sz w:val="24"/>
          <w:szCs w:val="24"/>
          <w:lang w:val="ro-RO"/>
        </w:rPr>
        <w:t>, pct. 2</w:t>
      </w:r>
      <w:r>
        <w:rPr>
          <w:rFonts w:ascii="Times New Roman" w:hAnsi="Times New Roman"/>
          <w:bCs/>
          <w:sz w:val="24"/>
          <w:szCs w:val="24"/>
          <w:lang w:val="ro-RO"/>
        </w:rPr>
        <w:t>.C.</w:t>
      </w:r>
      <w:r w:rsidRPr="00977217">
        <w:rPr>
          <w:rFonts w:ascii="Times New Roman" w:hAnsi="Times New Roman"/>
          <w:bCs/>
          <w:sz w:val="24"/>
          <w:szCs w:val="24"/>
          <w:lang w:val="ro-RO"/>
        </w:rPr>
        <w:t xml:space="preserve"> din prezentul ghid, fără a fi limitate la acestea. </w:t>
      </w:r>
    </w:p>
    <w:p w14:paraId="1916EDAA" w14:textId="77777777" w:rsidR="009D0490" w:rsidRDefault="009D0490" w:rsidP="00F52CB5">
      <w:pPr>
        <w:spacing w:before="40" w:after="40" w:line="264" w:lineRule="auto"/>
        <w:ind w:left="462" w:hanging="14"/>
        <w:rPr>
          <w:rFonts w:ascii="Times New Roman" w:hAnsi="Times New Roman"/>
          <w:bCs/>
          <w:sz w:val="24"/>
          <w:szCs w:val="24"/>
          <w:lang w:val="ro-RO"/>
        </w:rPr>
      </w:pPr>
    </w:p>
    <w:p w14:paraId="1FA844E3" w14:textId="77777777" w:rsidR="00F52CB5" w:rsidRDefault="00F52CB5" w:rsidP="00F52CB5">
      <w:pPr>
        <w:tabs>
          <w:tab w:val="left" w:pos="1134"/>
        </w:tabs>
        <w:spacing w:before="40" w:after="40" w:line="264" w:lineRule="auto"/>
        <w:ind w:left="459" w:hanging="11"/>
        <w:rPr>
          <w:rFonts w:ascii="Times New Roman" w:hAnsi="Times New Roman"/>
          <w:bCs/>
          <w:sz w:val="24"/>
          <w:szCs w:val="24"/>
          <w:lang w:val="ro-RO"/>
        </w:rPr>
      </w:pPr>
      <w:r w:rsidRPr="002723D6">
        <w:rPr>
          <w:rFonts w:ascii="Times New Roman" w:hAnsi="Times New Roman"/>
          <w:bCs/>
          <w:sz w:val="24"/>
          <w:szCs w:val="24"/>
          <w:u w:val="single"/>
          <w:lang w:val="ro-RO"/>
        </w:rPr>
        <w:tab/>
        <w:t>Cerința 1</w:t>
      </w:r>
      <w:r>
        <w:rPr>
          <w:rFonts w:ascii="Times New Roman" w:hAnsi="Times New Roman"/>
          <w:bCs/>
          <w:sz w:val="24"/>
          <w:szCs w:val="24"/>
          <w:lang w:val="ro-RO"/>
        </w:rPr>
        <w:t xml:space="preserve"> - </w:t>
      </w:r>
      <w:r w:rsidRPr="00021BD0">
        <w:rPr>
          <w:rFonts w:ascii="Times New Roman" w:hAnsi="Times New Roman"/>
          <w:bCs/>
          <w:sz w:val="24"/>
          <w:szCs w:val="24"/>
          <w:lang w:val="ro-RO"/>
        </w:rPr>
        <w:t>Colectarea și reutilizarea stocului de mobilier existent</w:t>
      </w:r>
    </w:p>
    <w:p w14:paraId="15677FCD" w14:textId="77777777" w:rsidR="00F52CB5" w:rsidRDefault="00F52CB5" w:rsidP="00F52CB5">
      <w:pPr>
        <w:tabs>
          <w:tab w:val="left" w:pos="1134"/>
        </w:tabs>
        <w:spacing w:before="40" w:after="40" w:line="264" w:lineRule="auto"/>
        <w:ind w:left="459" w:hanging="11"/>
        <w:rPr>
          <w:rFonts w:ascii="Times New Roman" w:hAnsi="Times New Roman"/>
          <w:bCs/>
          <w:sz w:val="24"/>
          <w:szCs w:val="24"/>
          <w:lang w:val="ro-RO"/>
        </w:rPr>
      </w:pPr>
      <w:r w:rsidRPr="00977217">
        <w:rPr>
          <w:rFonts w:ascii="Times New Roman" w:hAnsi="Times New Roman"/>
          <w:bCs/>
          <w:sz w:val="24"/>
          <w:szCs w:val="24"/>
          <w:lang w:val="ro-RO"/>
        </w:rPr>
        <w:t>Autoritatea</w:t>
      </w:r>
      <w:r>
        <w:rPr>
          <w:rFonts w:ascii="Times New Roman" w:hAnsi="Times New Roman"/>
          <w:bCs/>
          <w:sz w:val="24"/>
          <w:szCs w:val="24"/>
          <w:lang w:val="ro-RO"/>
        </w:rPr>
        <w:t>/entitatea</w:t>
      </w:r>
      <w:r w:rsidRPr="00977217">
        <w:rPr>
          <w:rFonts w:ascii="Times New Roman" w:hAnsi="Times New Roman"/>
          <w:bCs/>
          <w:sz w:val="24"/>
          <w:szCs w:val="24"/>
          <w:lang w:val="ro-RO"/>
        </w:rPr>
        <w:t xml:space="preserve"> contractantă trebuie să </w:t>
      </w:r>
      <w:r>
        <w:rPr>
          <w:rFonts w:ascii="Times New Roman" w:hAnsi="Times New Roman"/>
          <w:bCs/>
          <w:sz w:val="24"/>
          <w:szCs w:val="24"/>
          <w:lang w:val="ro-RO"/>
        </w:rPr>
        <w:t>prezinte</w:t>
      </w:r>
      <w:r w:rsidRPr="00977217">
        <w:rPr>
          <w:rFonts w:ascii="Times New Roman" w:hAnsi="Times New Roman"/>
          <w:bCs/>
          <w:sz w:val="24"/>
          <w:szCs w:val="24"/>
          <w:lang w:val="ro-RO"/>
        </w:rPr>
        <w:t xml:space="preserve"> o </w:t>
      </w:r>
      <w:r>
        <w:rPr>
          <w:rFonts w:ascii="Times New Roman" w:hAnsi="Times New Roman"/>
          <w:bCs/>
          <w:sz w:val="24"/>
          <w:szCs w:val="24"/>
          <w:lang w:val="ro-RO"/>
        </w:rPr>
        <w:t>situație</w:t>
      </w:r>
      <w:r w:rsidRPr="00977217">
        <w:rPr>
          <w:rFonts w:ascii="Times New Roman" w:hAnsi="Times New Roman"/>
          <w:bCs/>
          <w:sz w:val="24"/>
          <w:szCs w:val="24"/>
          <w:lang w:val="ro-RO"/>
        </w:rPr>
        <w:t xml:space="preserve"> a condiției</w:t>
      </w:r>
      <w:r>
        <w:rPr>
          <w:rFonts w:ascii="Times New Roman" w:hAnsi="Times New Roman"/>
          <w:bCs/>
          <w:sz w:val="24"/>
          <w:szCs w:val="24"/>
          <w:lang w:val="ro-RO"/>
        </w:rPr>
        <w:t>/stării</w:t>
      </w:r>
      <w:r w:rsidRPr="00977217">
        <w:rPr>
          <w:rFonts w:ascii="Times New Roman" w:hAnsi="Times New Roman"/>
          <w:bCs/>
          <w:sz w:val="24"/>
          <w:szCs w:val="24"/>
          <w:lang w:val="ro-RO"/>
        </w:rPr>
        <w:t xml:space="preserve"> mobilierului care urmează a fi colectat, în care poate să definească un obiectiv minim de reutilizare ce urmează a fi îndeplinit (de exemplu, 50% din mobilierul furnizat). </w:t>
      </w:r>
    </w:p>
    <w:p w14:paraId="3E9E8BF4" w14:textId="77777777" w:rsidR="00F52CB5" w:rsidRPr="00364591" w:rsidRDefault="00F52CB5" w:rsidP="00F52CB5">
      <w:pPr>
        <w:spacing w:before="40" w:after="40" w:line="264" w:lineRule="auto"/>
        <w:ind w:left="851" w:hanging="11"/>
        <w:rPr>
          <w:rFonts w:ascii="Times New Roman" w:hAnsi="Times New Roman"/>
          <w:bCs/>
          <w:i/>
          <w:sz w:val="24"/>
          <w:szCs w:val="24"/>
          <w:lang w:val="ro-RO"/>
        </w:rPr>
      </w:pPr>
      <w:r w:rsidRPr="00364591">
        <w:rPr>
          <w:rFonts w:ascii="Times New Roman" w:hAnsi="Times New Roman"/>
          <w:bCs/>
          <w:i/>
          <w:sz w:val="24"/>
          <w:szCs w:val="24"/>
          <w:lang w:val="ro-RO"/>
        </w:rPr>
        <w:t>Notă: Saltelele de pat nu trebuie incluse în obiectivele minime de reutilizare din motive igienice.</w:t>
      </w:r>
    </w:p>
    <w:p w14:paraId="636BD71F" w14:textId="77777777" w:rsidR="00F52CB5" w:rsidRPr="00977217" w:rsidRDefault="00F52CB5" w:rsidP="00F52CB5">
      <w:pPr>
        <w:spacing w:before="40" w:after="40" w:line="264" w:lineRule="auto"/>
        <w:ind w:left="459" w:hanging="11"/>
        <w:rPr>
          <w:rFonts w:ascii="Times New Roman" w:hAnsi="Times New Roman"/>
          <w:bCs/>
          <w:sz w:val="24"/>
          <w:szCs w:val="24"/>
          <w:lang w:val="ro-RO"/>
        </w:rPr>
      </w:pPr>
      <w:r>
        <w:rPr>
          <w:rFonts w:ascii="Times New Roman" w:hAnsi="Times New Roman"/>
          <w:bCs/>
          <w:sz w:val="24"/>
          <w:szCs w:val="24"/>
          <w:lang w:val="ro-RO"/>
        </w:rPr>
        <w:t>Autoritatea/entitatea contractantă va indica locul de colectare a mobilierului.</w:t>
      </w:r>
    </w:p>
    <w:p w14:paraId="3B28A50A" w14:textId="77777777" w:rsidR="00F52CB5" w:rsidRPr="00977217" w:rsidRDefault="00F52CB5" w:rsidP="00F52CB5">
      <w:pPr>
        <w:spacing w:before="40" w:after="40" w:line="264" w:lineRule="auto"/>
        <w:ind w:left="459" w:hanging="11"/>
        <w:rPr>
          <w:rFonts w:ascii="Times New Roman" w:hAnsi="Times New Roman"/>
          <w:bCs/>
          <w:sz w:val="24"/>
          <w:szCs w:val="24"/>
          <w:lang w:val="ro-RO"/>
        </w:rPr>
      </w:pPr>
      <w:r w:rsidRPr="00977217">
        <w:rPr>
          <w:rFonts w:ascii="Times New Roman" w:hAnsi="Times New Roman"/>
          <w:bCs/>
          <w:sz w:val="24"/>
          <w:szCs w:val="24"/>
          <w:lang w:val="ro-RO"/>
        </w:rPr>
        <w:t>În acord cu informațiile autorității</w:t>
      </w:r>
      <w:r>
        <w:rPr>
          <w:rFonts w:ascii="Times New Roman" w:hAnsi="Times New Roman"/>
          <w:bCs/>
          <w:sz w:val="24"/>
          <w:szCs w:val="24"/>
          <w:lang w:val="ro-RO"/>
        </w:rPr>
        <w:t>/entității</w:t>
      </w:r>
      <w:r w:rsidRPr="00977217">
        <w:rPr>
          <w:rFonts w:ascii="Times New Roman" w:hAnsi="Times New Roman"/>
          <w:bCs/>
          <w:sz w:val="24"/>
          <w:szCs w:val="24"/>
          <w:lang w:val="ro-RO"/>
        </w:rPr>
        <w:t xml:space="preserve"> contractante referitoare la cele mai adecvate facilități disponibile privind reciclarea în regiune, pentru elementele/piesele de mobilier care sunt considerate a fi necorespunzătoare în vederea reutilizării, se poate alege una dintre următoarele opțiuni:</w:t>
      </w:r>
    </w:p>
    <w:p w14:paraId="2150563D" w14:textId="77777777" w:rsidR="00F52CB5" w:rsidRPr="00977217" w:rsidRDefault="00F52CB5" w:rsidP="00F52CB5">
      <w:pPr>
        <w:spacing w:before="40" w:after="40" w:line="264" w:lineRule="auto"/>
        <w:ind w:left="459" w:hanging="11"/>
        <w:rPr>
          <w:rFonts w:ascii="Times New Roman" w:hAnsi="Times New Roman"/>
          <w:bCs/>
          <w:sz w:val="24"/>
          <w:szCs w:val="24"/>
          <w:lang w:val="ro-RO"/>
        </w:rPr>
      </w:pPr>
      <w:r w:rsidRPr="00977217">
        <w:rPr>
          <w:rFonts w:ascii="Times New Roman" w:hAnsi="Times New Roman"/>
          <w:b/>
          <w:bCs/>
          <w:sz w:val="24"/>
          <w:szCs w:val="24"/>
          <w:lang w:val="ro-RO"/>
        </w:rPr>
        <w:t xml:space="preserve">▪ </w:t>
      </w:r>
      <w:r w:rsidRPr="00977217">
        <w:rPr>
          <w:rFonts w:ascii="Times New Roman" w:hAnsi="Times New Roman"/>
          <w:bCs/>
          <w:sz w:val="24"/>
          <w:szCs w:val="24"/>
          <w:lang w:val="ro-RO"/>
        </w:rPr>
        <w:t xml:space="preserve">Elementele/piesele de mobilier ce nu pot fi reutilizate vor fi dezasamblate în diferite fluxuri de materiale, ca materiale plastice, metale, textile și lemn înainte de a fi trimise la diferite instalații de reciclare. Toate materialele rămase vor fi trimise la instalațiile de recuperare a energiei, atunci când acestea sunt disponibile </w:t>
      </w:r>
      <w:r>
        <w:rPr>
          <w:rFonts w:ascii="Times New Roman" w:hAnsi="Times New Roman"/>
          <w:bCs/>
          <w:sz w:val="24"/>
          <w:szCs w:val="24"/>
          <w:lang w:val="ro-RO"/>
        </w:rPr>
        <w:t>î</w:t>
      </w:r>
      <w:r w:rsidRPr="00977217">
        <w:rPr>
          <w:rFonts w:ascii="Times New Roman" w:hAnsi="Times New Roman"/>
          <w:bCs/>
          <w:sz w:val="24"/>
          <w:szCs w:val="24"/>
          <w:lang w:val="ro-RO"/>
        </w:rPr>
        <w:t>n regiune.</w:t>
      </w:r>
    </w:p>
    <w:p w14:paraId="22092154" w14:textId="77777777" w:rsidR="00F52CB5" w:rsidRPr="00977217" w:rsidRDefault="00F52CB5" w:rsidP="00F52CB5">
      <w:pPr>
        <w:spacing w:before="40" w:after="40" w:line="264" w:lineRule="auto"/>
        <w:ind w:left="459" w:hanging="11"/>
        <w:rPr>
          <w:rFonts w:ascii="Times New Roman" w:hAnsi="Times New Roman"/>
          <w:bCs/>
          <w:sz w:val="24"/>
          <w:szCs w:val="24"/>
          <w:lang w:val="ro-RO"/>
        </w:rPr>
      </w:pPr>
      <w:r w:rsidRPr="00977217">
        <w:rPr>
          <w:rFonts w:ascii="Times New Roman" w:hAnsi="Times New Roman"/>
          <w:b/>
          <w:bCs/>
          <w:sz w:val="24"/>
          <w:szCs w:val="24"/>
          <w:lang w:val="ro-RO"/>
        </w:rPr>
        <w:t>▪</w:t>
      </w:r>
      <w:r w:rsidRPr="00977217">
        <w:rPr>
          <w:rFonts w:ascii="Times New Roman" w:hAnsi="Times New Roman"/>
          <w:bCs/>
          <w:sz w:val="24"/>
          <w:szCs w:val="24"/>
          <w:lang w:val="ro-RO"/>
        </w:rPr>
        <w:t xml:space="preserve"> Părțile metalice din piesele de mobilier ce nu pot fi reutilizate ar trebui reciclate şi restul produselor de mobilier vor fi trimise la instalațiile de recuperare a energiei, atunci când acestea sunt disponibile în regiune.</w:t>
      </w:r>
    </w:p>
    <w:p w14:paraId="53504BB6" w14:textId="77777777" w:rsidR="00F52CB5" w:rsidRDefault="00F52CB5" w:rsidP="00F52CB5">
      <w:pPr>
        <w:spacing w:before="40" w:after="40" w:line="264" w:lineRule="auto"/>
        <w:ind w:left="459" w:hanging="11"/>
        <w:rPr>
          <w:rFonts w:ascii="Times New Roman" w:hAnsi="Times New Roman"/>
          <w:b/>
          <w:bCs/>
          <w:iCs/>
          <w:sz w:val="24"/>
          <w:szCs w:val="24"/>
          <w:lang w:val="ro-RO"/>
        </w:rPr>
      </w:pPr>
      <w:r w:rsidRPr="00977217">
        <w:rPr>
          <w:rFonts w:ascii="Times New Roman" w:hAnsi="Times New Roman"/>
          <w:b/>
          <w:bCs/>
          <w:iCs/>
          <w:sz w:val="24"/>
          <w:szCs w:val="24"/>
          <w:lang w:val="ro-RO"/>
        </w:rPr>
        <w:t xml:space="preserve">Modalitate de îndeplinire: </w:t>
      </w:r>
    </w:p>
    <w:p w14:paraId="4A7567CC" w14:textId="54200565" w:rsidR="00F52CB5" w:rsidRDefault="00F52CB5" w:rsidP="00F52CB5">
      <w:pPr>
        <w:spacing w:before="40" w:after="40" w:line="264" w:lineRule="auto"/>
        <w:ind w:left="459" w:hanging="11"/>
        <w:rPr>
          <w:rFonts w:ascii="Times New Roman" w:hAnsi="Times New Roman"/>
          <w:bCs/>
          <w:sz w:val="24"/>
          <w:szCs w:val="24"/>
          <w:lang w:val="ro-RO"/>
        </w:rPr>
      </w:pPr>
      <w:r w:rsidRPr="00977217">
        <w:rPr>
          <w:rFonts w:ascii="Times New Roman" w:hAnsi="Times New Roman"/>
          <w:bCs/>
          <w:sz w:val="24"/>
          <w:szCs w:val="24"/>
          <w:lang w:val="ro-RO"/>
        </w:rPr>
        <w:t xml:space="preserve">Ofertantul trebuie să furnizeze detalii privind modalitățile de colectare a mobilierului, precum și </w:t>
      </w:r>
      <w:r>
        <w:rPr>
          <w:rFonts w:ascii="Times New Roman" w:hAnsi="Times New Roman"/>
          <w:bCs/>
          <w:sz w:val="24"/>
          <w:szCs w:val="24"/>
          <w:lang w:val="ro-RO"/>
        </w:rPr>
        <w:t>o descriere a serviciilor</w:t>
      </w:r>
      <w:r w:rsidRPr="00977217">
        <w:rPr>
          <w:rFonts w:ascii="Times New Roman" w:hAnsi="Times New Roman"/>
          <w:bCs/>
          <w:sz w:val="24"/>
          <w:szCs w:val="24"/>
          <w:lang w:val="ro-RO"/>
        </w:rPr>
        <w:t xml:space="preserve"> de reutilizare și de reciclare ce urmează a fi </w:t>
      </w:r>
      <w:r>
        <w:rPr>
          <w:rFonts w:ascii="Times New Roman" w:hAnsi="Times New Roman"/>
          <w:bCs/>
          <w:sz w:val="24"/>
          <w:szCs w:val="24"/>
          <w:lang w:val="ro-RO"/>
        </w:rPr>
        <w:t>prestate</w:t>
      </w:r>
      <w:r w:rsidRPr="00977217">
        <w:rPr>
          <w:rFonts w:ascii="Times New Roman" w:hAnsi="Times New Roman"/>
          <w:bCs/>
          <w:sz w:val="24"/>
          <w:szCs w:val="24"/>
          <w:lang w:val="ro-RO"/>
        </w:rPr>
        <w:t>. Acestea includ detalii referitoare la toate părțile implicate în reutilizarea și reciclarea mobilierului.</w:t>
      </w:r>
    </w:p>
    <w:p w14:paraId="151BDF6B" w14:textId="77777777" w:rsidR="00F52CB5" w:rsidRPr="00977217" w:rsidRDefault="00F52CB5" w:rsidP="00F52CB5">
      <w:pPr>
        <w:spacing w:before="40" w:after="40" w:line="264" w:lineRule="auto"/>
        <w:ind w:left="459" w:hanging="11"/>
        <w:rPr>
          <w:rFonts w:ascii="Times New Roman" w:hAnsi="Times New Roman"/>
          <w:bCs/>
          <w:sz w:val="24"/>
          <w:szCs w:val="24"/>
          <w:lang w:val="ro-RO"/>
        </w:rPr>
      </w:pPr>
      <w:r w:rsidRPr="00977217">
        <w:rPr>
          <w:rFonts w:ascii="Times New Roman" w:hAnsi="Times New Roman"/>
          <w:bCs/>
          <w:sz w:val="24"/>
          <w:szCs w:val="24"/>
          <w:lang w:val="ro-RO"/>
        </w:rPr>
        <w:t>Ofertantul trebui</w:t>
      </w:r>
      <w:r>
        <w:rPr>
          <w:rFonts w:ascii="Times New Roman" w:hAnsi="Times New Roman"/>
          <w:bCs/>
          <w:sz w:val="24"/>
          <w:szCs w:val="24"/>
          <w:lang w:val="ro-RO"/>
        </w:rPr>
        <w:t>e</w:t>
      </w:r>
      <w:r w:rsidRPr="00977217">
        <w:rPr>
          <w:rFonts w:ascii="Times New Roman" w:hAnsi="Times New Roman"/>
          <w:bCs/>
          <w:sz w:val="24"/>
          <w:szCs w:val="24"/>
          <w:lang w:val="ro-RO"/>
        </w:rPr>
        <w:t xml:space="preserve"> să prezinte o descriere a modului prin care va prelungi durata de viață a mobilierului și modul în care acesta va fi reutilizat.</w:t>
      </w:r>
    </w:p>
    <w:p w14:paraId="6956CB55" w14:textId="77777777" w:rsidR="00F52CB5" w:rsidRPr="00977217" w:rsidRDefault="00F52CB5" w:rsidP="00F52CB5">
      <w:pPr>
        <w:spacing w:before="40" w:after="40" w:line="264" w:lineRule="auto"/>
        <w:ind w:left="459" w:hanging="11"/>
        <w:rPr>
          <w:rFonts w:ascii="Times New Roman" w:hAnsi="Times New Roman"/>
          <w:bCs/>
          <w:sz w:val="24"/>
          <w:szCs w:val="24"/>
          <w:lang w:val="ro-RO"/>
        </w:rPr>
      </w:pPr>
    </w:p>
    <w:p w14:paraId="41C37650" w14:textId="77777777" w:rsidR="00F52CB5" w:rsidRPr="00977217" w:rsidRDefault="00F52CB5" w:rsidP="00F52CB5">
      <w:pPr>
        <w:spacing w:before="40" w:after="40" w:line="264" w:lineRule="auto"/>
        <w:ind w:left="426"/>
        <w:rPr>
          <w:rFonts w:ascii="Times New Roman" w:hAnsi="Times New Roman"/>
          <w:bCs/>
          <w:sz w:val="24"/>
          <w:szCs w:val="24"/>
          <w:lang w:val="ro-RO"/>
        </w:rPr>
      </w:pPr>
      <w:r w:rsidRPr="00977217">
        <w:rPr>
          <w:rFonts w:ascii="Times New Roman" w:hAnsi="Times New Roman"/>
          <w:bCs/>
          <w:sz w:val="24"/>
          <w:szCs w:val="24"/>
          <w:lang w:val="ro-RO"/>
        </w:rPr>
        <w:t>Note explicative şi recomandări:</w:t>
      </w:r>
    </w:p>
    <w:p w14:paraId="029EAD43" w14:textId="77777777" w:rsidR="00F52CB5" w:rsidRPr="00977217" w:rsidRDefault="00F52CB5" w:rsidP="00F52CB5">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 Informații suplimentare cu privire la </w:t>
      </w:r>
      <w:r>
        <w:rPr>
          <w:rFonts w:ascii="Times New Roman" w:hAnsi="Times New Roman"/>
          <w:bCs/>
          <w:sz w:val="24"/>
          <w:szCs w:val="24"/>
          <w:lang w:val="ro-RO"/>
        </w:rPr>
        <w:t>cerințele</w:t>
      </w:r>
      <w:r w:rsidRPr="00977217">
        <w:rPr>
          <w:rFonts w:ascii="Times New Roman" w:hAnsi="Times New Roman"/>
          <w:bCs/>
          <w:sz w:val="24"/>
          <w:szCs w:val="24"/>
          <w:lang w:val="ro-RO"/>
        </w:rPr>
        <w:t xml:space="preserve"> minime privind protecția mediului pentru grupa produselor si serviciilor de "mobilier" se regăsesc prin accesarea site-ului Comisiei Europene la </w:t>
      </w:r>
      <w:r>
        <w:rPr>
          <w:rFonts w:ascii="Times New Roman" w:hAnsi="Times New Roman"/>
          <w:bCs/>
          <w:sz w:val="24"/>
          <w:szCs w:val="24"/>
          <w:lang w:val="ro-RO"/>
        </w:rPr>
        <w:t>adresa</w:t>
      </w:r>
      <w:r w:rsidRPr="00977217">
        <w:rPr>
          <w:rFonts w:ascii="Times New Roman" w:hAnsi="Times New Roman"/>
          <w:bCs/>
          <w:sz w:val="24"/>
          <w:szCs w:val="24"/>
          <w:lang w:val="ro-RO"/>
        </w:rPr>
        <w:t xml:space="preserve">: </w:t>
      </w:r>
      <w:hyperlink r:id="rId13" w:history="1">
        <w:r w:rsidRPr="0019141D">
          <w:rPr>
            <w:rStyle w:val="Hyperlink"/>
            <w:rFonts w:ascii="Times New Roman" w:hAnsi="Times New Roman"/>
            <w:bCs/>
            <w:sz w:val="24"/>
            <w:szCs w:val="24"/>
            <w:lang w:val="ro-RO"/>
          </w:rPr>
          <w:t>http://ec.europa.eu/environment/gpp/pdf/toolkit/furniture_gpp.pdf</w:t>
        </w:r>
      </w:hyperlink>
      <w:r w:rsidRPr="00977217">
        <w:rPr>
          <w:rFonts w:ascii="Times New Roman" w:hAnsi="Times New Roman"/>
          <w:bCs/>
          <w:sz w:val="24"/>
          <w:szCs w:val="24"/>
          <w:lang w:val="ro-RO"/>
        </w:rPr>
        <w:t>.</w:t>
      </w:r>
    </w:p>
    <w:p w14:paraId="1C69A0C9" w14:textId="77777777" w:rsidR="00F52CB5" w:rsidRDefault="00F52CB5" w:rsidP="00F52CB5">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lastRenderedPageBreak/>
        <w:t>▪</w:t>
      </w:r>
      <w:r>
        <w:rPr>
          <w:rFonts w:ascii="Times New Roman" w:hAnsi="Times New Roman"/>
          <w:bCs/>
          <w:sz w:val="24"/>
          <w:szCs w:val="24"/>
          <w:lang w:val="ro-RO"/>
        </w:rPr>
        <w:t xml:space="preserve"> Autoritatea</w:t>
      </w:r>
      <w:r w:rsidRPr="00977217">
        <w:rPr>
          <w:rFonts w:ascii="Times New Roman" w:hAnsi="Times New Roman"/>
          <w:bCs/>
          <w:sz w:val="24"/>
          <w:szCs w:val="24"/>
          <w:lang w:val="ro-RO"/>
        </w:rPr>
        <w:t>/entitatea contractantă va avea în vedere ca în contract să fie stabilite clauze specifice cu privire la verificarea îndeplinirii cerințelor stabilite pentru această grupă de produse pe toată perioada de derulare a acestuia.</w:t>
      </w:r>
    </w:p>
    <w:p w14:paraId="6445AF57" w14:textId="77777777" w:rsidR="006C44CB" w:rsidRDefault="006C44CB" w:rsidP="009D0490">
      <w:pPr>
        <w:spacing w:before="40" w:after="40" w:line="264" w:lineRule="auto"/>
        <w:ind w:left="448"/>
        <w:jc w:val="left"/>
        <w:rPr>
          <w:rFonts w:ascii="Times New Roman" w:hAnsi="Times New Roman"/>
          <w:b/>
          <w:bCs/>
          <w:sz w:val="24"/>
          <w:szCs w:val="24"/>
          <w:u w:val="single"/>
          <w:lang w:val="ro-RO"/>
        </w:rPr>
      </w:pPr>
    </w:p>
    <w:p w14:paraId="7E985E6E" w14:textId="77777777" w:rsidR="00A423D2" w:rsidRPr="009D0490" w:rsidRDefault="009D0490" w:rsidP="009D0490">
      <w:pPr>
        <w:spacing w:before="40" w:after="40" w:line="264" w:lineRule="auto"/>
        <w:ind w:left="448"/>
        <w:jc w:val="left"/>
        <w:rPr>
          <w:rFonts w:ascii="Times New Roman" w:hAnsi="Times New Roman"/>
          <w:b/>
          <w:bCs/>
          <w:sz w:val="24"/>
          <w:szCs w:val="24"/>
          <w:u w:val="single"/>
          <w:lang w:val="ro-RO"/>
        </w:rPr>
      </w:pPr>
      <w:r>
        <w:rPr>
          <w:rFonts w:ascii="Times New Roman" w:hAnsi="Times New Roman"/>
          <w:b/>
          <w:bCs/>
          <w:sz w:val="24"/>
          <w:szCs w:val="24"/>
          <w:u w:val="single"/>
          <w:lang w:val="ro-RO"/>
        </w:rPr>
        <w:t xml:space="preserve">3. </w:t>
      </w:r>
      <w:r w:rsidR="00B140D0" w:rsidRPr="009D0490">
        <w:rPr>
          <w:rFonts w:ascii="Times New Roman" w:hAnsi="Times New Roman"/>
          <w:b/>
          <w:bCs/>
          <w:sz w:val="24"/>
          <w:szCs w:val="24"/>
          <w:u w:val="single"/>
          <w:lang w:val="ro-RO"/>
        </w:rPr>
        <w:t>A</w:t>
      </w:r>
      <w:r w:rsidR="00A423D2" w:rsidRPr="009D0490">
        <w:rPr>
          <w:rFonts w:ascii="Times New Roman" w:hAnsi="Times New Roman"/>
          <w:b/>
          <w:bCs/>
          <w:sz w:val="24"/>
          <w:szCs w:val="24"/>
          <w:u w:val="single"/>
          <w:lang w:val="ro-RO"/>
        </w:rPr>
        <w:t>limente și servicii de catering</w:t>
      </w:r>
      <w:r w:rsidR="00555568" w:rsidRPr="00977217">
        <w:rPr>
          <w:rStyle w:val="FootnoteReference"/>
          <w:rFonts w:ascii="Times New Roman" w:hAnsi="Times New Roman"/>
          <w:b/>
          <w:bCs/>
          <w:sz w:val="24"/>
          <w:szCs w:val="24"/>
          <w:u w:val="single"/>
          <w:lang w:val="ro-RO"/>
        </w:rPr>
        <w:footnoteReference w:id="8"/>
      </w:r>
    </w:p>
    <w:p w14:paraId="366B98F3" w14:textId="77777777" w:rsidR="0063239A" w:rsidRPr="009E513C" w:rsidRDefault="0063239A" w:rsidP="00900D04">
      <w:pPr>
        <w:spacing w:before="40" w:after="40" w:line="264" w:lineRule="auto"/>
        <w:ind w:left="462" w:hanging="14"/>
        <w:rPr>
          <w:rFonts w:ascii="Times New Roman" w:hAnsi="Times New Roman"/>
          <w:b/>
          <w:bCs/>
          <w:sz w:val="24"/>
          <w:szCs w:val="24"/>
          <w:lang w:val="ro-RO"/>
        </w:rPr>
      </w:pPr>
    </w:p>
    <w:p w14:paraId="58D766D6" w14:textId="77777777" w:rsidR="00B121E2" w:rsidRPr="002723D6" w:rsidRDefault="00364591" w:rsidP="005D0CB5">
      <w:pPr>
        <w:spacing w:before="40" w:after="40" w:line="264" w:lineRule="auto"/>
        <w:ind w:left="851" w:hanging="14"/>
        <w:rPr>
          <w:rFonts w:ascii="Times New Roman" w:hAnsi="Times New Roman"/>
          <w:bCs/>
          <w:i/>
          <w:sz w:val="24"/>
          <w:szCs w:val="24"/>
          <w:u w:val="single"/>
          <w:lang w:val="ro-RO"/>
        </w:rPr>
      </w:pPr>
      <w:r w:rsidRPr="002723D6">
        <w:rPr>
          <w:rFonts w:ascii="Times New Roman" w:hAnsi="Times New Roman"/>
          <w:b/>
          <w:bCs/>
          <w:sz w:val="24"/>
          <w:szCs w:val="24"/>
          <w:u w:val="single"/>
          <w:lang w:val="ro-RO"/>
        </w:rPr>
        <w:t>3.</w:t>
      </w:r>
      <w:r w:rsidR="00A11E3E" w:rsidRPr="002723D6">
        <w:rPr>
          <w:rFonts w:ascii="Times New Roman" w:hAnsi="Times New Roman"/>
          <w:b/>
          <w:bCs/>
          <w:sz w:val="24"/>
          <w:szCs w:val="24"/>
          <w:u w:val="single"/>
          <w:lang w:val="ro-RO"/>
        </w:rPr>
        <w:t xml:space="preserve">A. </w:t>
      </w:r>
      <w:r w:rsidR="00B140D0" w:rsidRPr="002723D6">
        <w:rPr>
          <w:rFonts w:ascii="Times New Roman" w:hAnsi="Times New Roman"/>
          <w:b/>
          <w:sz w:val="24"/>
          <w:szCs w:val="24"/>
          <w:u w:val="single"/>
          <w:lang w:val="ro-RO"/>
        </w:rPr>
        <w:t>A</w:t>
      </w:r>
      <w:r w:rsidR="00A423D2" w:rsidRPr="002723D6">
        <w:rPr>
          <w:rFonts w:ascii="Times New Roman" w:hAnsi="Times New Roman"/>
          <w:b/>
          <w:bCs/>
          <w:sz w:val="24"/>
          <w:szCs w:val="24"/>
          <w:u w:val="single"/>
          <w:lang w:val="ro-RO"/>
        </w:rPr>
        <w:t>limente</w:t>
      </w:r>
    </w:p>
    <w:p w14:paraId="5A91014C" w14:textId="77777777" w:rsidR="00A423D2" w:rsidRPr="009E513C" w:rsidRDefault="00A423D2" w:rsidP="00900D04">
      <w:pPr>
        <w:spacing w:before="40" w:after="40" w:line="264" w:lineRule="auto"/>
        <w:ind w:left="462" w:hanging="14"/>
        <w:rPr>
          <w:rFonts w:ascii="Times New Roman" w:hAnsi="Times New Roman"/>
          <w:bCs/>
          <w:i/>
          <w:sz w:val="24"/>
          <w:szCs w:val="24"/>
          <w:lang w:val="ro-RO"/>
        </w:rPr>
      </w:pPr>
      <w:r w:rsidRPr="009E513C">
        <w:rPr>
          <w:rFonts w:ascii="Times New Roman" w:hAnsi="Times New Roman"/>
          <w:bCs/>
          <w:i/>
          <w:sz w:val="24"/>
          <w:szCs w:val="24"/>
          <w:lang w:val="ro-RO"/>
        </w:rPr>
        <w:t>1) Obiectul contractului/acordului-cadru de achiziție</w:t>
      </w:r>
    </w:p>
    <w:p w14:paraId="07EBAD7C" w14:textId="77777777" w:rsidR="00723C24" w:rsidRPr="009E513C" w:rsidRDefault="00A423D2" w:rsidP="00900D04">
      <w:pPr>
        <w:spacing w:before="40" w:after="40" w:line="264" w:lineRule="auto"/>
        <w:ind w:left="462" w:hanging="14"/>
        <w:rPr>
          <w:rFonts w:ascii="Times New Roman" w:hAnsi="Times New Roman"/>
          <w:bCs/>
          <w:sz w:val="24"/>
          <w:szCs w:val="24"/>
          <w:lang w:val="ro-RO"/>
        </w:rPr>
      </w:pPr>
      <w:r w:rsidRPr="009E513C">
        <w:rPr>
          <w:rFonts w:ascii="Times New Roman" w:hAnsi="Times New Roman"/>
          <w:bCs/>
          <w:sz w:val="24"/>
          <w:szCs w:val="24"/>
          <w:lang w:val="ro-RO"/>
        </w:rPr>
        <w:t>Obiectul contractului/acordului-cadru de achiziție îl reprezintă achiziționarea de alimente</w:t>
      </w:r>
      <w:r w:rsidRPr="009E513C">
        <w:rPr>
          <w:rFonts w:ascii="Times New Roman" w:hAnsi="Times New Roman"/>
          <w:b/>
          <w:bCs/>
          <w:sz w:val="24"/>
          <w:szCs w:val="24"/>
          <w:lang w:val="ro-RO"/>
        </w:rPr>
        <w:t xml:space="preserve"> </w:t>
      </w:r>
      <w:r w:rsidRPr="009E513C">
        <w:rPr>
          <w:rFonts w:ascii="Times New Roman" w:hAnsi="Times New Roman"/>
          <w:bCs/>
          <w:sz w:val="24"/>
          <w:szCs w:val="24"/>
          <w:lang w:val="ro-RO"/>
        </w:rPr>
        <w:t>(sau a unei anumite categorii de produse alimentare</w:t>
      </w:r>
      <w:r w:rsidR="004D1DAF" w:rsidRPr="009E513C">
        <w:rPr>
          <w:rStyle w:val="FootnoteReference"/>
          <w:rFonts w:ascii="Times New Roman" w:hAnsi="Times New Roman"/>
          <w:bCs/>
          <w:sz w:val="24"/>
          <w:szCs w:val="24"/>
          <w:lang w:val="ro-RO"/>
        </w:rPr>
        <w:footnoteReference w:id="9"/>
      </w:r>
      <w:r w:rsidRPr="009E513C">
        <w:rPr>
          <w:rFonts w:ascii="Times New Roman" w:hAnsi="Times New Roman"/>
          <w:bCs/>
          <w:sz w:val="24"/>
          <w:szCs w:val="24"/>
          <w:lang w:val="ro-RO"/>
        </w:rPr>
        <w:t>) care provi</w:t>
      </w:r>
      <w:r w:rsidR="00F17B72" w:rsidRPr="009E513C">
        <w:rPr>
          <w:rFonts w:ascii="Times New Roman" w:hAnsi="Times New Roman"/>
          <w:bCs/>
          <w:sz w:val="24"/>
          <w:szCs w:val="24"/>
          <w:lang w:val="ro-RO"/>
        </w:rPr>
        <w:t>n</w:t>
      </w:r>
      <w:r w:rsidRPr="009E513C">
        <w:rPr>
          <w:rFonts w:ascii="Times New Roman" w:hAnsi="Times New Roman"/>
          <w:bCs/>
          <w:sz w:val="24"/>
          <w:szCs w:val="24"/>
          <w:lang w:val="ro-RO"/>
        </w:rPr>
        <w:t xml:space="preserve">, cel puțin parțial din </w:t>
      </w:r>
      <w:r w:rsidR="00382173" w:rsidRPr="009E513C">
        <w:rPr>
          <w:rFonts w:ascii="Times New Roman" w:hAnsi="Times New Roman"/>
          <w:bCs/>
          <w:sz w:val="24"/>
          <w:szCs w:val="24"/>
          <w:lang w:val="ro-RO"/>
        </w:rPr>
        <w:t>produc</w:t>
      </w:r>
      <w:r w:rsidR="00326D44" w:rsidRPr="009E513C">
        <w:rPr>
          <w:rFonts w:ascii="Times New Roman" w:hAnsi="Times New Roman"/>
          <w:bCs/>
          <w:sz w:val="24"/>
          <w:szCs w:val="24"/>
          <w:lang w:val="ro-RO"/>
        </w:rPr>
        <w:t>ț</w:t>
      </w:r>
      <w:r w:rsidR="00382173" w:rsidRPr="009E513C">
        <w:rPr>
          <w:rFonts w:ascii="Times New Roman" w:hAnsi="Times New Roman"/>
          <w:bCs/>
          <w:sz w:val="24"/>
          <w:szCs w:val="24"/>
          <w:lang w:val="ro-RO"/>
        </w:rPr>
        <w:t xml:space="preserve">ii </w:t>
      </w:r>
      <w:r w:rsidRPr="009E513C">
        <w:rPr>
          <w:rFonts w:ascii="Times New Roman" w:hAnsi="Times New Roman"/>
          <w:bCs/>
          <w:sz w:val="24"/>
          <w:szCs w:val="24"/>
          <w:lang w:val="ro-RO"/>
        </w:rPr>
        <w:t>ecologice</w:t>
      </w:r>
      <w:r w:rsidR="00B42F00" w:rsidRPr="009E513C">
        <w:rPr>
          <w:rStyle w:val="FootnoteReference"/>
          <w:rFonts w:ascii="Times New Roman" w:hAnsi="Times New Roman"/>
          <w:bCs/>
          <w:sz w:val="24"/>
          <w:szCs w:val="24"/>
          <w:lang w:val="ro-RO"/>
        </w:rPr>
        <w:footnoteReference w:id="10"/>
      </w:r>
      <w:r w:rsidRPr="009E513C">
        <w:rPr>
          <w:rFonts w:ascii="Times New Roman" w:hAnsi="Times New Roman"/>
          <w:bCs/>
          <w:sz w:val="24"/>
          <w:szCs w:val="24"/>
          <w:lang w:val="ro-RO"/>
        </w:rPr>
        <w:t xml:space="preserve"> incluzând următoarea gamă de produse</w:t>
      </w:r>
      <w:r w:rsidR="00F17B72" w:rsidRPr="009E513C">
        <w:rPr>
          <w:rFonts w:ascii="Times New Roman" w:hAnsi="Times New Roman"/>
          <w:bCs/>
          <w:sz w:val="24"/>
          <w:szCs w:val="24"/>
          <w:lang w:val="ro-RO"/>
        </w:rPr>
        <w:t>: fructe și legume,</w:t>
      </w:r>
      <w:r w:rsidRPr="009E513C">
        <w:rPr>
          <w:rFonts w:ascii="Times New Roman" w:hAnsi="Times New Roman"/>
          <w:bCs/>
          <w:sz w:val="24"/>
          <w:szCs w:val="24"/>
          <w:lang w:val="ro-RO"/>
        </w:rPr>
        <w:t xml:space="preserve"> produse de acvacultură și produse marine, produse din carne și produse lactate, băuturi și răcoritoare</w:t>
      </w:r>
      <w:r w:rsidR="00F17B72" w:rsidRPr="009E513C">
        <w:rPr>
          <w:rFonts w:ascii="Times New Roman" w:hAnsi="Times New Roman"/>
          <w:bCs/>
          <w:sz w:val="24"/>
          <w:szCs w:val="24"/>
          <w:lang w:val="ro-RO"/>
        </w:rPr>
        <w:t>,</w:t>
      </w:r>
      <w:r w:rsidR="002A74FB" w:rsidRPr="009E513C">
        <w:rPr>
          <w:rFonts w:ascii="Times New Roman" w:hAnsi="Times New Roman"/>
          <w:bCs/>
          <w:sz w:val="24"/>
          <w:szCs w:val="24"/>
          <w:lang w:val="ro-RO"/>
        </w:rPr>
        <w:t xml:space="preserve"> </w:t>
      </w:r>
      <w:r w:rsidR="00F17B72" w:rsidRPr="009E513C">
        <w:rPr>
          <w:rFonts w:ascii="Times New Roman" w:hAnsi="Times New Roman"/>
          <w:bCs/>
          <w:sz w:val="24"/>
          <w:szCs w:val="24"/>
          <w:lang w:val="ro-RO"/>
        </w:rPr>
        <w:t>atât proaspete cât și conservate</w:t>
      </w:r>
      <w:r w:rsidR="008515D3" w:rsidRPr="009E513C">
        <w:rPr>
          <w:rStyle w:val="FootnoteReference"/>
          <w:rFonts w:ascii="Times New Roman" w:hAnsi="Times New Roman"/>
          <w:bCs/>
          <w:sz w:val="24"/>
          <w:szCs w:val="24"/>
          <w:lang w:val="ro-RO"/>
        </w:rPr>
        <w:footnoteReference w:id="11"/>
      </w:r>
      <w:r w:rsidRPr="009E513C">
        <w:rPr>
          <w:rFonts w:ascii="Times New Roman" w:hAnsi="Times New Roman"/>
          <w:bCs/>
          <w:sz w:val="24"/>
          <w:szCs w:val="24"/>
          <w:lang w:val="ro-RO"/>
        </w:rPr>
        <w:t>.</w:t>
      </w:r>
    </w:p>
    <w:p w14:paraId="776B1E99" w14:textId="77777777" w:rsidR="00723C24" w:rsidRPr="009E513C" w:rsidRDefault="00723C24" w:rsidP="00900D04">
      <w:pPr>
        <w:spacing w:before="40" w:after="40" w:line="264" w:lineRule="auto"/>
        <w:ind w:left="462" w:hanging="14"/>
        <w:rPr>
          <w:rFonts w:ascii="Times New Roman" w:hAnsi="Times New Roman"/>
          <w:bCs/>
          <w:sz w:val="24"/>
          <w:szCs w:val="24"/>
          <w:lang w:val="ro-RO"/>
        </w:rPr>
      </w:pPr>
    </w:p>
    <w:p w14:paraId="6381C865" w14:textId="77777777" w:rsidR="00A423D2" w:rsidRPr="00977217" w:rsidRDefault="00A423D2" w:rsidP="00900D04">
      <w:pPr>
        <w:spacing w:before="40" w:after="40" w:line="264" w:lineRule="auto"/>
        <w:ind w:left="462" w:hanging="14"/>
        <w:rPr>
          <w:rFonts w:ascii="Times New Roman" w:hAnsi="Times New Roman"/>
          <w:bCs/>
          <w:i/>
          <w:sz w:val="24"/>
          <w:szCs w:val="24"/>
          <w:lang w:val="ro-RO"/>
        </w:rPr>
      </w:pPr>
      <w:r w:rsidRPr="009E513C">
        <w:rPr>
          <w:rFonts w:ascii="Times New Roman" w:hAnsi="Times New Roman"/>
          <w:bCs/>
          <w:i/>
          <w:sz w:val="24"/>
          <w:szCs w:val="24"/>
          <w:lang w:val="ro-RO"/>
        </w:rPr>
        <w:t>2) Specificații</w:t>
      </w:r>
      <w:r w:rsidRPr="00977217">
        <w:rPr>
          <w:rFonts w:ascii="Times New Roman" w:hAnsi="Times New Roman"/>
          <w:bCs/>
          <w:i/>
          <w:sz w:val="24"/>
          <w:szCs w:val="24"/>
          <w:lang w:val="ro-RO"/>
        </w:rPr>
        <w:t xml:space="preserve"> tehnice privind protecția mediului</w:t>
      </w:r>
    </w:p>
    <w:p w14:paraId="04F1AB6E" w14:textId="77777777" w:rsidR="00365FD8" w:rsidRDefault="00A5120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Cerințele </w:t>
      </w:r>
      <w:r w:rsidR="00A423D2" w:rsidRPr="00977217">
        <w:rPr>
          <w:rFonts w:ascii="Times New Roman" w:hAnsi="Times New Roman"/>
          <w:bCs/>
          <w:sz w:val="24"/>
          <w:szCs w:val="24"/>
          <w:lang w:val="ro-RO"/>
        </w:rPr>
        <w:t xml:space="preserve">minime </w:t>
      </w:r>
      <w:r w:rsidR="002551DB" w:rsidRPr="00977217">
        <w:rPr>
          <w:rFonts w:ascii="Times New Roman" w:hAnsi="Times New Roman"/>
          <w:bCs/>
          <w:sz w:val="24"/>
          <w:szCs w:val="24"/>
          <w:lang w:val="ro-RO"/>
        </w:rPr>
        <w:t xml:space="preserve">privind </w:t>
      </w:r>
      <w:r w:rsidR="00FD0854" w:rsidRPr="00977217">
        <w:rPr>
          <w:rFonts w:ascii="Times New Roman" w:hAnsi="Times New Roman"/>
          <w:bCs/>
          <w:sz w:val="24"/>
          <w:szCs w:val="24"/>
          <w:lang w:val="ro-RO"/>
        </w:rPr>
        <w:t>protec</w:t>
      </w:r>
      <w:r w:rsidR="00FD0854">
        <w:rPr>
          <w:rFonts w:ascii="Times New Roman" w:hAnsi="Times New Roman"/>
          <w:bCs/>
          <w:sz w:val="24"/>
          <w:szCs w:val="24"/>
          <w:lang w:val="ro-RO"/>
        </w:rPr>
        <w:t>ț</w:t>
      </w:r>
      <w:r w:rsidR="00FD0854" w:rsidRPr="00977217">
        <w:rPr>
          <w:rFonts w:ascii="Times New Roman" w:hAnsi="Times New Roman"/>
          <w:bCs/>
          <w:sz w:val="24"/>
          <w:szCs w:val="24"/>
          <w:lang w:val="ro-RO"/>
        </w:rPr>
        <w:t xml:space="preserve">ia </w:t>
      </w:r>
      <w:r w:rsidR="002551DB" w:rsidRPr="00977217">
        <w:rPr>
          <w:rFonts w:ascii="Times New Roman" w:hAnsi="Times New Roman"/>
          <w:bCs/>
          <w:sz w:val="24"/>
          <w:szCs w:val="24"/>
          <w:lang w:val="ro-RO"/>
        </w:rPr>
        <w:t xml:space="preserve">mediului </w:t>
      </w:r>
      <w:r w:rsidR="00365FD8" w:rsidRPr="00977217">
        <w:rPr>
          <w:rFonts w:ascii="Times New Roman" w:hAnsi="Times New Roman"/>
          <w:bCs/>
          <w:sz w:val="24"/>
          <w:szCs w:val="24"/>
          <w:lang w:val="ro-RO"/>
        </w:rPr>
        <w:t xml:space="preserve">sunt cele </w:t>
      </w:r>
      <w:r w:rsidR="00FD0854" w:rsidRPr="00977217">
        <w:rPr>
          <w:rFonts w:ascii="Times New Roman" w:hAnsi="Times New Roman"/>
          <w:bCs/>
          <w:sz w:val="24"/>
          <w:szCs w:val="24"/>
          <w:lang w:val="ro-RO"/>
        </w:rPr>
        <w:t>prev</w:t>
      </w:r>
      <w:r w:rsidR="00FD0854">
        <w:rPr>
          <w:rFonts w:ascii="Times New Roman" w:hAnsi="Times New Roman"/>
          <w:bCs/>
          <w:sz w:val="24"/>
          <w:szCs w:val="24"/>
          <w:lang w:val="ro-RO"/>
        </w:rPr>
        <w:t>ă</w:t>
      </w:r>
      <w:r w:rsidR="00FD0854" w:rsidRPr="00977217">
        <w:rPr>
          <w:rFonts w:ascii="Times New Roman" w:hAnsi="Times New Roman"/>
          <w:bCs/>
          <w:sz w:val="24"/>
          <w:szCs w:val="24"/>
          <w:lang w:val="ro-RO"/>
        </w:rPr>
        <w:t xml:space="preserve">zute </w:t>
      </w:r>
      <w:r w:rsidR="00365FD8" w:rsidRPr="00977217">
        <w:rPr>
          <w:rFonts w:ascii="Times New Roman" w:hAnsi="Times New Roman"/>
          <w:bCs/>
          <w:sz w:val="24"/>
          <w:szCs w:val="24"/>
          <w:lang w:val="ro-RO"/>
        </w:rPr>
        <w:t xml:space="preserve">la </w:t>
      </w:r>
      <w:r w:rsidR="00D3412C" w:rsidRPr="00977217">
        <w:rPr>
          <w:rFonts w:ascii="Times New Roman" w:hAnsi="Times New Roman"/>
          <w:bCs/>
          <w:i/>
          <w:sz w:val="24"/>
          <w:szCs w:val="24"/>
          <w:lang w:val="ro-RO"/>
        </w:rPr>
        <w:t xml:space="preserve">Capitolul IV </w:t>
      </w:r>
      <w:r w:rsidR="00B61926" w:rsidRPr="00977217">
        <w:rPr>
          <w:rFonts w:ascii="Times New Roman" w:hAnsi="Times New Roman"/>
          <w:bCs/>
          <w:i/>
          <w:sz w:val="24"/>
          <w:szCs w:val="24"/>
          <w:lang w:val="ro-RO"/>
        </w:rPr>
        <w:t>–</w:t>
      </w:r>
      <w:r w:rsidR="00D3412C" w:rsidRPr="00977217">
        <w:rPr>
          <w:rFonts w:ascii="Times New Roman" w:hAnsi="Times New Roman"/>
          <w:bCs/>
          <w:i/>
          <w:sz w:val="24"/>
          <w:szCs w:val="24"/>
          <w:lang w:val="ro-RO"/>
        </w:rPr>
        <w:t xml:space="preserve"> C</w:t>
      </w:r>
      <w:r w:rsidR="00B61926" w:rsidRPr="00977217">
        <w:rPr>
          <w:rFonts w:ascii="Times New Roman" w:hAnsi="Times New Roman"/>
          <w:bCs/>
          <w:i/>
          <w:sz w:val="24"/>
          <w:szCs w:val="24"/>
          <w:lang w:val="ro-RO"/>
        </w:rPr>
        <w:t xml:space="preserve">erințe </w:t>
      </w:r>
      <w:r w:rsidR="00D3412C" w:rsidRPr="00977217">
        <w:rPr>
          <w:rFonts w:ascii="Times New Roman" w:hAnsi="Times New Roman"/>
          <w:bCs/>
          <w:i/>
          <w:sz w:val="24"/>
          <w:szCs w:val="24"/>
          <w:lang w:val="ro-RO"/>
        </w:rPr>
        <w:t>minime privind protecția mediului pentru grupele de produse și servicii prioritare selectate</w:t>
      </w:r>
      <w:r w:rsidR="002F40F6" w:rsidRPr="00977217">
        <w:rPr>
          <w:rFonts w:ascii="Times New Roman" w:hAnsi="Times New Roman"/>
          <w:bCs/>
          <w:sz w:val="24"/>
          <w:szCs w:val="24"/>
          <w:lang w:val="ro-RO"/>
        </w:rPr>
        <w:t xml:space="preserve">, </w:t>
      </w:r>
      <w:r w:rsidR="00365FD8" w:rsidRPr="00977217">
        <w:rPr>
          <w:rFonts w:ascii="Times New Roman" w:hAnsi="Times New Roman"/>
          <w:bCs/>
          <w:sz w:val="24"/>
          <w:szCs w:val="24"/>
          <w:lang w:val="ro-RO"/>
        </w:rPr>
        <w:t>pct</w:t>
      </w:r>
      <w:r w:rsidR="00FD0854">
        <w:rPr>
          <w:rFonts w:ascii="Times New Roman" w:hAnsi="Times New Roman"/>
          <w:bCs/>
          <w:sz w:val="24"/>
          <w:szCs w:val="24"/>
          <w:lang w:val="ro-RO"/>
        </w:rPr>
        <w:t>.</w:t>
      </w:r>
      <w:r w:rsidR="00365FD8" w:rsidRPr="00977217">
        <w:rPr>
          <w:rFonts w:ascii="Times New Roman" w:hAnsi="Times New Roman"/>
          <w:bCs/>
          <w:sz w:val="24"/>
          <w:szCs w:val="24"/>
          <w:lang w:val="ro-RO"/>
        </w:rPr>
        <w:t xml:space="preserve"> </w:t>
      </w:r>
      <w:r w:rsidR="002F40F6" w:rsidRPr="00977217">
        <w:rPr>
          <w:rFonts w:ascii="Times New Roman" w:hAnsi="Times New Roman"/>
          <w:bCs/>
          <w:sz w:val="24"/>
          <w:szCs w:val="24"/>
          <w:lang w:val="ro-RO"/>
        </w:rPr>
        <w:t>3</w:t>
      </w:r>
      <w:r w:rsidR="00887F18">
        <w:rPr>
          <w:rFonts w:ascii="Times New Roman" w:hAnsi="Times New Roman"/>
          <w:bCs/>
          <w:sz w:val="24"/>
          <w:szCs w:val="24"/>
          <w:lang w:val="ro-RO"/>
        </w:rPr>
        <w:t>.</w:t>
      </w:r>
      <w:r w:rsidR="002F40F6" w:rsidRPr="00977217">
        <w:rPr>
          <w:rFonts w:ascii="Times New Roman" w:hAnsi="Times New Roman"/>
          <w:bCs/>
          <w:sz w:val="24"/>
          <w:szCs w:val="24"/>
          <w:lang w:val="ro-RO"/>
        </w:rPr>
        <w:t>A</w:t>
      </w:r>
      <w:r w:rsidR="00887F18">
        <w:rPr>
          <w:rFonts w:ascii="Times New Roman" w:hAnsi="Times New Roman"/>
          <w:bCs/>
          <w:sz w:val="24"/>
          <w:szCs w:val="24"/>
          <w:lang w:val="ro-RO"/>
        </w:rPr>
        <w:t>.</w:t>
      </w:r>
      <w:r w:rsidR="00365FD8" w:rsidRPr="00977217">
        <w:rPr>
          <w:rFonts w:ascii="Times New Roman" w:hAnsi="Times New Roman"/>
          <w:bCs/>
          <w:sz w:val="24"/>
          <w:szCs w:val="24"/>
          <w:lang w:val="ro-RO"/>
        </w:rPr>
        <w:t xml:space="preserve"> din prezentul ghid fără a fi limitate la acestea. </w:t>
      </w:r>
    </w:p>
    <w:p w14:paraId="464A3B2E" w14:textId="77777777" w:rsidR="009E513C" w:rsidRPr="00977217" w:rsidRDefault="009E513C" w:rsidP="00900D04">
      <w:pPr>
        <w:spacing w:before="40" w:after="40" w:line="264" w:lineRule="auto"/>
        <w:ind w:left="462" w:hanging="14"/>
        <w:rPr>
          <w:rFonts w:ascii="Times New Roman" w:hAnsi="Times New Roman"/>
          <w:bCs/>
          <w:sz w:val="24"/>
          <w:szCs w:val="24"/>
          <w:lang w:val="ro-RO"/>
        </w:rPr>
      </w:pPr>
    </w:p>
    <w:p w14:paraId="28CD3199" w14:textId="77777777" w:rsidR="00A423D2" w:rsidRPr="00977217" w:rsidRDefault="00A51202" w:rsidP="00900D04">
      <w:pPr>
        <w:spacing w:before="40" w:after="40" w:line="264" w:lineRule="auto"/>
        <w:ind w:left="462" w:hanging="14"/>
        <w:rPr>
          <w:rFonts w:ascii="Times New Roman" w:hAnsi="Times New Roman"/>
          <w:bCs/>
          <w:sz w:val="24"/>
          <w:szCs w:val="24"/>
          <w:lang w:val="ro-RO"/>
        </w:rPr>
      </w:pPr>
      <w:r w:rsidRPr="002723D6">
        <w:rPr>
          <w:rFonts w:ascii="Times New Roman" w:hAnsi="Times New Roman"/>
          <w:bCs/>
          <w:sz w:val="24"/>
          <w:szCs w:val="24"/>
          <w:u w:val="single"/>
          <w:lang w:val="ro-RO"/>
        </w:rPr>
        <w:lastRenderedPageBreak/>
        <w:t xml:space="preserve">Cerința </w:t>
      </w:r>
      <w:r w:rsidR="00A423D2" w:rsidRPr="002723D6">
        <w:rPr>
          <w:rFonts w:ascii="Times New Roman" w:hAnsi="Times New Roman"/>
          <w:bCs/>
          <w:sz w:val="24"/>
          <w:szCs w:val="24"/>
          <w:u w:val="single"/>
          <w:lang w:val="ro-RO"/>
        </w:rPr>
        <w:t>1</w:t>
      </w:r>
      <w:r w:rsidR="00A423D2" w:rsidRPr="00977217">
        <w:rPr>
          <w:rFonts w:ascii="Times New Roman" w:hAnsi="Times New Roman"/>
          <w:bCs/>
          <w:sz w:val="24"/>
          <w:szCs w:val="24"/>
          <w:lang w:val="ro-RO"/>
        </w:rPr>
        <w:t xml:space="preserve"> - Procent de produse</w:t>
      </w:r>
      <w:r w:rsidR="00F228F6" w:rsidRPr="00977217">
        <w:rPr>
          <w:rFonts w:ascii="Times New Roman" w:hAnsi="Times New Roman"/>
          <w:bCs/>
          <w:sz w:val="24"/>
          <w:szCs w:val="24"/>
          <w:lang w:val="ro-RO"/>
        </w:rPr>
        <w:t xml:space="preserve"> ob</w:t>
      </w:r>
      <w:r w:rsidR="00A12FE5" w:rsidRPr="00977217">
        <w:rPr>
          <w:rFonts w:ascii="Times New Roman" w:hAnsi="Times New Roman"/>
          <w:bCs/>
          <w:sz w:val="24"/>
          <w:szCs w:val="24"/>
          <w:lang w:val="ro-RO"/>
        </w:rPr>
        <w:t>ț</w:t>
      </w:r>
      <w:r w:rsidR="00F228F6" w:rsidRPr="00977217">
        <w:rPr>
          <w:rFonts w:ascii="Times New Roman" w:hAnsi="Times New Roman"/>
          <w:bCs/>
          <w:sz w:val="24"/>
          <w:szCs w:val="24"/>
          <w:lang w:val="ro-RO"/>
        </w:rPr>
        <w:t>inute din produc</w:t>
      </w:r>
      <w:r w:rsidR="00A12FE5" w:rsidRPr="00977217">
        <w:rPr>
          <w:rFonts w:ascii="Times New Roman" w:hAnsi="Times New Roman"/>
          <w:bCs/>
          <w:sz w:val="24"/>
          <w:szCs w:val="24"/>
          <w:lang w:val="ro-RO"/>
        </w:rPr>
        <w:t>ț</w:t>
      </w:r>
      <w:r w:rsidR="00F228F6" w:rsidRPr="00977217">
        <w:rPr>
          <w:rFonts w:ascii="Times New Roman" w:hAnsi="Times New Roman"/>
          <w:bCs/>
          <w:sz w:val="24"/>
          <w:szCs w:val="24"/>
          <w:lang w:val="ro-RO"/>
        </w:rPr>
        <w:t>ii</w:t>
      </w:r>
      <w:r w:rsidR="00A423D2" w:rsidRPr="00977217">
        <w:rPr>
          <w:rFonts w:ascii="Times New Roman" w:hAnsi="Times New Roman"/>
          <w:bCs/>
          <w:sz w:val="24"/>
          <w:szCs w:val="24"/>
          <w:lang w:val="ro-RO"/>
        </w:rPr>
        <w:t xml:space="preserve"> ecologice</w:t>
      </w:r>
      <w:r w:rsidR="00F228F6" w:rsidRPr="00977217">
        <w:rPr>
          <w:rStyle w:val="FootnoteReference"/>
          <w:rFonts w:ascii="Times New Roman" w:hAnsi="Times New Roman"/>
          <w:bCs/>
          <w:sz w:val="24"/>
          <w:szCs w:val="24"/>
          <w:lang w:val="ro-RO"/>
        </w:rPr>
        <w:footnoteReference w:id="12"/>
      </w:r>
      <w:r w:rsidR="00A423D2" w:rsidRPr="00977217">
        <w:rPr>
          <w:rFonts w:ascii="Times New Roman" w:hAnsi="Times New Roman"/>
          <w:bCs/>
          <w:sz w:val="24"/>
          <w:szCs w:val="24"/>
          <w:lang w:val="ro-RO"/>
        </w:rPr>
        <w:t xml:space="preserve"> pe categorii de produse</w:t>
      </w:r>
      <w:r w:rsidR="00A12FE5" w:rsidRPr="00977217">
        <w:rPr>
          <w:rFonts w:ascii="Times New Roman" w:hAnsi="Times New Roman"/>
          <w:bCs/>
          <w:sz w:val="24"/>
          <w:szCs w:val="24"/>
          <w:lang w:val="ro-RO"/>
        </w:rPr>
        <w:t>;</w:t>
      </w:r>
    </w:p>
    <w:p w14:paraId="62F484E9" w14:textId="77777777" w:rsidR="00A423D2" w:rsidRPr="00977217" w:rsidRDefault="00A423D2" w:rsidP="00900D04">
      <w:pPr>
        <w:spacing w:before="40" w:after="40" w:line="264" w:lineRule="auto"/>
        <w:ind w:left="462" w:hanging="14"/>
        <w:rPr>
          <w:rFonts w:ascii="Times New Roman" w:hAnsi="Times New Roman"/>
          <w:bCs/>
          <w:i/>
          <w:sz w:val="24"/>
          <w:szCs w:val="24"/>
          <w:lang w:val="ro-RO"/>
        </w:rPr>
      </w:pPr>
      <w:r w:rsidRPr="00977217">
        <w:rPr>
          <w:rFonts w:ascii="Times New Roman" w:hAnsi="Times New Roman"/>
          <w:bCs/>
          <w:sz w:val="24"/>
          <w:szCs w:val="24"/>
          <w:lang w:val="ro-RO"/>
        </w:rPr>
        <w:t xml:space="preserve">Minim </w:t>
      </w:r>
      <w:r w:rsidR="00E209E5" w:rsidRPr="00977217">
        <w:rPr>
          <w:rFonts w:ascii="Times New Roman" w:hAnsi="Times New Roman"/>
          <w:bCs/>
          <w:sz w:val="24"/>
          <w:szCs w:val="24"/>
          <w:lang w:val="ro-RO"/>
        </w:rPr>
        <w:t>10</w:t>
      </w:r>
      <w:r w:rsidRPr="00977217">
        <w:rPr>
          <w:rFonts w:ascii="Times New Roman" w:hAnsi="Times New Roman"/>
          <w:bCs/>
          <w:sz w:val="24"/>
          <w:szCs w:val="24"/>
          <w:lang w:val="ro-RO"/>
        </w:rPr>
        <w:t xml:space="preserve">% din categoriile de produse </w:t>
      </w:r>
      <w:r w:rsidR="002551DB" w:rsidRPr="00977217">
        <w:rPr>
          <w:rFonts w:ascii="Times New Roman" w:hAnsi="Times New Roman"/>
          <w:bCs/>
          <w:sz w:val="24"/>
          <w:szCs w:val="24"/>
          <w:lang w:val="ro-RO"/>
        </w:rPr>
        <w:t>care fac obiectul procedurii de achiziție spre exemplu</w:t>
      </w:r>
      <w:r w:rsidRPr="00977217">
        <w:rPr>
          <w:rFonts w:ascii="Times New Roman" w:hAnsi="Times New Roman"/>
          <w:bCs/>
          <w:sz w:val="24"/>
          <w:szCs w:val="24"/>
          <w:lang w:val="ro-RO"/>
        </w:rPr>
        <w:t xml:space="preserve">: produse lactate, carne și produse derivate, păsări de curte, pește, cereale, pâine, legume, ouă, </w:t>
      </w:r>
      <w:r w:rsidR="00C07052" w:rsidRPr="00977217">
        <w:rPr>
          <w:rFonts w:ascii="Times New Roman" w:hAnsi="Times New Roman"/>
          <w:bCs/>
          <w:sz w:val="24"/>
          <w:szCs w:val="24"/>
          <w:lang w:val="ro-RO"/>
        </w:rPr>
        <w:t xml:space="preserve">fructe, </w:t>
      </w:r>
      <w:r w:rsidRPr="00977217">
        <w:rPr>
          <w:rFonts w:ascii="Times New Roman" w:hAnsi="Times New Roman"/>
          <w:bCs/>
          <w:sz w:val="24"/>
          <w:szCs w:val="24"/>
          <w:lang w:val="ro-RO"/>
        </w:rPr>
        <w:t>sucuri naturale, trebuie să fie produse</w:t>
      </w:r>
      <w:r w:rsidR="001E3F83">
        <w:rPr>
          <w:rFonts w:ascii="Times New Roman" w:hAnsi="Times New Roman"/>
          <w:bCs/>
          <w:sz w:val="24"/>
          <w:szCs w:val="24"/>
          <w:lang w:val="ro-RO"/>
        </w:rPr>
        <w:t xml:space="preserve"> obținute din producții</w:t>
      </w:r>
      <w:r w:rsidRPr="00977217">
        <w:rPr>
          <w:rFonts w:ascii="Times New Roman" w:hAnsi="Times New Roman"/>
          <w:bCs/>
          <w:sz w:val="24"/>
          <w:szCs w:val="24"/>
          <w:lang w:val="ro-RO"/>
        </w:rPr>
        <w:t xml:space="preserve"> ecologice</w:t>
      </w:r>
      <w:r w:rsidR="00134716">
        <w:rPr>
          <w:rFonts w:ascii="Times New Roman" w:hAnsi="Times New Roman"/>
          <w:bCs/>
          <w:sz w:val="24"/>
          <w:szCs w:val="24"/>
          <w:lang w:val="ro-RO"/>
        </w:rPr>
        <w:t>,</w:t>
      </w:r>
      <w:r w:rsidRPr="00977217">
        <w:rPr>
          <w:rFonts w:ascii="Times New Roman" w:hAnsi="Times New Roman"/>
          <w:bCs/>
          <w:sz w:val="24"/>
          <w:szCs w:val="24"/>
          <w:lang w:val="ro-RO"/>
        </w:rPr>
        <w:t xml:space="preserve"> conform </w:t>
      </w:r>
      <w:r w:rsidRPr="00977217">
        <w:rPr>
          <w:rFonts w:ascii="Times New Roman" w:hAnsi="Times New Roman"/>
          <w:bCs/>
          <w:i/>
          <w:sz w:val="24"/>
          <w:szCs w:val="24"/>
          <w:lang w:val="ro-RO"/>
        </w:rPr>
        <w:t>Regulamentului (CE) nr. 834/2007 privind producția ecologică și etichetarea produselor ecologice.</w:t>
      </w:r>
    </w:p>
    <w:p w14:paraId="599BBFAD" w14:textId="77777777" w:rsidR="00A423D2" w:rsidRPr="00977217" w:rsidRDefault="00A31E49"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
          <w:sz w:val="24"/>
          <w:szCs w:val="24"/>
          <w:lang w:val="ro-RO"/>
        </w:rPr>
        <w:t>Modalitate de îndeplinire</w:t>
      </w:r>
      <w:r w:rsidR="00A423D2" w:rsidRPr="00977217">
        <w:rPr>
          <w:rFonts w:ascii="Times New Roman" w:hAnsi="Times New Roman"/>
          <w:b/>
          <w:bCs/>
          <w:sz w:val="24"/>
          <w:szCs w:val="24"/>
          <w:lang w:val="ro-RO"/>
        </w:rPr>
        <w:t>:</w:t>
      </w:r>
      <w:r w:rsidR="00A423D2" w:rsidRPr="00977217">
        <w:rPr>
          <w:rFonts w:ascii="Times New Roman" w:hAnsi="Times New Roman"/>
          <w:bCs/>
          <w:sz w:val="24"/>
          <w:szCs w:val="24"/>
          <w:lang w:val="ro-RO"/>
        </w:rPr>
        <w:t xml:space="preserve"> Produsele care poartă o etichetă ecologică națională sau europeană vor fi considerate conforme. Furnizorul este responsabil să se asigure că toate produsele sunt etichetate corect şi în conformitate cu legislația aplicabilă. Mărfurile importate din afara UE trebuie să îndeplinească reglementările pentru produse ecologice din "țări terțe", așa cum este specificat în </w:t>
      </w:r>
      <w:r w:rsidR="00A423D2" w:rsidRPr="00977217">
        <w:rPr>
          <w:rFonts w:ascii="Times New Roman" w:hAnsi="Times New Roman"/>
          <w:bCs/>
          <w:i/>
          <w:sz w:val="24"/>
          <w:szCs w:val="24"/>
          <w:lang w:val="ro-RO"/>
        </w:rPr>
        <w:t>Regulamentul (CE) nr. 1235/2008</w:t>
      </w:r>
      <w:r w:rsidR="00A423D2" w:rsidRPr="00977217">
        <w:rPr>
          <w:rFonts w:ascii="Times New Roman" w:hAnsi="Times New Roman"/>
          <w:i/>
          <w:sz w:val="24"/>
          <w:szCs w:val="24"/>
          <w:lang w:val="ro-RO"/>
        </w:rPr>
        <w:t xml:space="preserve"> </w:t>
      </w:r>
      <w:r w:rsidR="00A423D2" w:rsidRPr="00977217">
        <w:rPr>
          <w:rFonts w:ascii="Times New Roman" w:hAnsi="Times New Roman"/>
          <w:bCs/>
          <w:i/>
          <w:sz w:val="24"/>
          <w:szCs w:val="24"/>
          <w:lang w:val="ro-RO"/>
        </w:rPr>
        <w:t>de stabilire a normelor de aplicare a Regulamentului (CE) nr. 834/2007 în ceea ce privește regimul de import al produselor ecologice din țări terțe</w:t>
      </w:r>
      <w:r w:rsidR="00A423D2" w:rsidRPr="00977217">
        <w:rPr>
          <w:rFonts w:ascii="Times New Roman" w:hAnsi="Times New Roman"/>
          <w:bCs/>
          <w:sz w:val="24"/>
          <w:szCs w:val="24"/>
          <w:lang w:val="ro-RO"/>
        </w:rPr>
        <w:t>, sau în cele mai recente modificări la această legislaţie. Această abordare asigură că cerințele echivalente au fost aplicate indiferent de provenienţa produselor alimentare.</w:t>
      </w:r>
    </w:p>
    <w:p w14:paraId="4715324E" w14:textId="77777777" w:rsidR="00C81BCC" w:rsidRPr="00977217" w:rsidRDefault="00C81BCC"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b/>
          <w:sz w:val="24"/>
          <w:szCs w:val="24"/>
          <w:lang w:val="ro-RO"/>
        </w:rPr>
        <w:t>Recomandare:</w:t>
      </w:r>
    </w:p>
    <w:p w14:paraId="1337A7BD" w14:textId="77777777" w:rsidR="00C81BCC" w:rsidRPr="00977217" w:rsidRDefault="00135E71" w:rsidP="00900D04">
      <w:pPr>
        <w:spacing w:before="40" w:after="40" w:line="264" w:lineRule="auto"/>
        <w:ind w:left="462" w:hanging="14"/>
        <w:rPr>
          <w:rFonts w:ascii="Times New Roman" w:hAnsi="Times New Roman"/>
          <w:bCs/>
          <w:sz w:val="24"/>
          <w:szCs w:val="24"/>
          <w:lang w:val="ro-RO"/>
        </w:rPr>
      </w:pPr>
      <w:r>
        <w:rPr>
          <w:rFonts w:ascii="Times New Roman" w:hAnsi="Times New Roman"/>
          <w:bCs/>
          <w:sz w:val="24"/>
          <w:szCs w:val="24"/>
          <w:lang w:val="ro-RO"/>
        </w:rPr>
        <w:t>Autoritatea/</w:t>
      </w:r>
      <w:r w:rsidR="00C81BCC" w:rsidRPr="00977217">
        <w:rPr>
          <w:rFonts w:ascii="Times New Roman" w:hAnsi="Times New Roman"/>
          <w:bCs/>
          <w:sz w:val="24"/>
          <w:szCs w:val="24"/>
          <w:lang w:val="ro-RO"/>
        </w:rPr>
        <w:t>entitatea contractantă poate avea în vedere la elaborarea factorilor de evaluare pentru acordarea unui punctaj suplimentar, stabilirea factorului de evaluare de mediu</w:t>
      </w:r>
      <w:r w:rsidR="002E166F" w:rsidRPr="00977217">
        <w:rPr>
          <w:rFonts w:ascii="Times New Roman" w:hAnsi="Times New Roman"/>
          <w:bCs/>
          <w:sz w:val="24"/>
          <w:szCs w:val="24"/>
          <w:lang w:val="ro-RO"/>
        </w:rPr>
        <w:t xml:space="preserve"> </w:t>
      </w:r>
      <w:r w:rsidR="00C81BCC" w:rsidRPr="00977217">
        <w:rPr>
          <w:rFonts w:ascii="Times New Roman" w:hAnsi="Times New Roman"/>
          <w:bCs/>
          <w:sz w:val="24"/>
          <w:szCs w:val="24"/>
          <w:lang w:val="ro-RO"/>
        </w:rPr>
        <w:t xml:space="preserve">pentru o pondere mai mare de 10% de produse </w:t>
      </w:r>
      <w:r w:rsidR="000749A8">
        <w:rPr>
          <w:rFonts w:ascii="Times New Roman" w:hAnsi="Times New Roman"/>
          <w:bCs/>
          <w:sz w:val="24"/>
          <w:szCs w:val="24"/>
          <w:lang w:val="ro-RO"/>
        </w:rPr>
        <w:t xml:space="preserve">obținute din producții </w:t>
      </w:r>
      <w:r w:rsidR="00C81BCC" w:rsidRPr="00977217">
        <w:rPr>
          <w:rFonts w:ascii="Times New Roman" w:hAnsi="Times New Roman"/>
          <w:bCs/>
          <w:sz w:val="24"/>
          <w:szCs w:val="24"/>
          <w:lang w:val="ro-RO"/>
        </w:rPr>
        <w:t xml:space="preserve">ecologice dintre categoriile de produse care fac obiectul </w:t>
      </w:r>
      <w:r w:rsidR="00B95740" w:rsidRPr="00977217">
        <w:rPr>
          <w:rFonts w:ascii="Times New Roman" w:hAnsi="Times New Roman"/>
          <w:bCs/>
          <w:sz w:val="24"/>
          <w:szCs w:val="24"/>
          <w:lang w:val="ro-RO"/>
        </w:rPr>
        <w:t>achiziției</w:t>
      </w:r>
      <w:r w:rsidR="00C81BCC" w:rsidRPr="00977217">
        <w:rPr>
          <w:rFonts w:ascii="Times New Roman" w:hAnsi="Times New Roman"/>
          <w:bCs/>
          <w:sz w:val="24"/>
          <w:szCs w:val="24"/>
          <w:lang w:val="ro-RO"/>
        </w:rPr>
        <w:t>.</w:t>
      </w:r>
    </w:p>
    <w:p w14:paraId="592AC97D" w14:textId="77777777" w:rsidR="009C058C" w:rsidRPr="009E513C" w:rsidRDefault="009C058C" w:rsidP="00900D04">
      <w:pPr>
        <w:spacing w:before="40" w:after="40" w:line="264" w:lineRule="auto"/>
        <w:ind w:left="462" w:hanging="14"/>
        <w:rPr>
          <w:rFonts w:ascii="Times New Roman" w:hAnsi="Times New Roman"/>
          <w:bCs/>
          <w:sz w:val="24"/>
          <w:szCs w:val="24"/>
          <w:lang w:val="ro-RO"/>
        </w:rPr>
      </w:pPr>
    </w:p>
    <w:p w14:paraId="5980935B" w14:textId="19BE7F93" w:rsidR="00E17376" w:rsidRPr="009E513C" w:rsidRDefault="00A51202" w:rsidP="00900D04">
      <w:pPr>
        <w:spacing w:before="40" w:after="40" w:line="264" w:lineRule="auto"/>
        <w:ind w:left="462" w:hanging="14"/>
        <w:rPr>
          <w:rFonts w:ascii="Times New Roman" w:hAnsi="Times New Roman"/>
          <w:bCs/>
          <w:sz w:val="24"/>
          <w:szCs w:val="24"/>
          <w:lang w:val="ro-RO"/>
        </w:rPr>
      </w:pPr>
      <w:r w:rsidRPr="002723D6">
        <w:rPr>
          <w:rFonts w:ascii="Times New Roman" w:hAnsi="Times New Roman"/>
          <w:bCs/>
          <w:sz w:val="24"/>
          <w:szCs w:val="24"/>
          <w:u w:val="single"/>
          <w:lang w:val="ro-RO"/>
        </w:rPr>
        <w:t xml:space="preserve">Cerința </w:t>
      </w:r>
      <w:r w:rsidR="00A423D2" w:rsidRPr="002723D6">
        <w:rPr>
          <w:rFonts w:ascii="Times New Roman" w:hAnsi="Times New Roman"/>
          <w:bCs/>
          <w:sz w:val="24"/>
          <w:szCs w:val="24"/>
          <w:u w:val="single"/>
          <w:lang w:val="ro-RO"/>
        </w:rPr>
        <w:t>2</w:t>
      </w:r>
      <w:r w:rsidR="00A423D2" w:rsidRPr="009E513C">
        <w:rPr>
          <w:rFonts w:ascii="Times New Roman" w:hAnsi="Times New Roman"/>
          <w:bCs/>
          <w:sz w:val="24"/>
          <w:szCs w:val="24"/>
          <w:lang w:val="ro-RO"/>
        </w:rPr>
        <w:t xml:space="preserve"> -</w:t>
      </w:r>
      <w:r w:rsidR="00065DEA" w:rsidRPr="009E513C">
        <w:rPr>
          <w:rFonts w:ascii="Times New Roman" w:hAnsi="Times New Roman"/>
          <w:bCs/>
          <w:sz w:val="24"/>
          <w:szCs w:val="24"/>
          <w:lang w:val="ro-RO"/>
        </w:rPr>
        <w:t xml:space="preserve"> M</w:t>
      </w:r>
      <w:r w:rsidR="007A0EDF" w:rsidRPr="009E513C">
        <w:rPr>
          <w:rFonts w:ascii="Times New Roman" w:hAnsi="Times New Roman"/>
          <w:bCs/>
          <w:sz w:val="24"/>
          <w:szCs w:val="24"/>
          <w:lang w:val="ro-RO"/>
        </w:rPr>
        <w:t xml:space="preserve">ateriale de </w:t>
      </w:r>
      <w:r w:rsidR="005233D8" w:rsidRPr="009E513C">
        <w:rPr>
          <w:rFonts w:ascii="Times New Roman" w:hAnsi="Times New Roman"/>
          <w:bCs/>
          <w:sz w:val="24"/>
          <w:szCs w:val="24"/>
          <w:lang w:val="ro-RO"/>
        </w:rPr>
        <w:t>ambala</w:t>
      </w:r>
      <w:r w:rsidR="007A0EDF" w:rsidRPr="009E513C">
        <w:rPr>
          <w:rFonts w:ascii="Times New Roman" w:hAnsi="Times New Roman"/>
          <w:bCs/>
          <w:sz w:val="24"/>
          <w:szCs w:val="24"/>
          <w:lang w:val="ro-RO"/>
        </w:rPr>
        <w:t>r</w:t>
      </w:r>
      <w:r w:rsidR="005233D8" w:rsidRPr="009E513C">
        <w:rPr>
          <w:rFonts w:ascii="Times New Roman" w:hAnsi="Times New Roman"/>
          <w:bCs/>
          <w:sz w:val="24"/>
          <w:szCs w:val="24"/>
          <w:lang w:val="ro-RO"/>
        </w:rPr>
        <w:t>e</w:t>
      </w:r>
    </w:p>
    <w:p w14:paraId="34A1E6D2" w14:textId="77777777" w:rsidR="0020677E" w:rsidRPr="009E513C" w:rsidRDefault="00A423D2" w:rsidP="00900D04">
      <w:pPr>
        <w:spacing w:before="40" w:after="40" w:line="264" w:lineRule="auto"/>
        <w:ind w:left="462" w:hanging="14"/>
        <w:rPr>
          <w:rFonts w:ascii="Times New Roman" w:hAnsi="Times New Roman"/>
          <w:bCs/>
          <w:sz w:val="24"/>
          <w:szCs w:val="24"/>
          <w:lang w:val="ro-RO"/>
        </w:rPr>
      </w:pPr>
      <w:r w:rsidRPr="009E513C">
        <w:rPr>
          <w:rFonts w:ascii="Times New Roman" w:hAnsi="Times New Roman"/>
          <w:bCs/>
          <w:sz w:val="24"/>
          <w:szCs w:val="24"/>
          <w:lang w:val="ro-RO"/>
        </w:rPr>
        <w:t xml:space="preserve">▪ Alimentele sunt livrate în ambalaje secundare și/sau de transport </w:t>
      </w:r>
      <w:r w:rsidR="009D2CCD" w:rsidRPr="009E513C">
        <w:rPr>
          <w:rFonts w:ascii="Times New Roman" w:hAnsi="Times New Roman"/>
          <w:bCs/>
          <w:sz w:val="24"/>
          <w:szCs w:val="24"/>
          <w:lang w:val="ro-RO"/>
        </w:rPr>
        <w:t>din materiale reciclabile</w:t>
      </w:r>
      <w:r w:rsidRPr="009E513C">
        <w:rPr>
          <w:rFonts w:ascii="Times New Roman" w:hAnsi="Times New Roman"/>
          <w:bCs/>
          <w:sz w:val="24"/>
          <w:szCs w:val="24"/>
          <w:lang w:val="ro-RO"/>
        </w:rPr>
        <w:t xml:space="preserve"> în proporție de </w:t>
      </w:r>
      <w:r w:rsidR="00585DFF" w:rsidRPr="009E513C">
        <w:rPr>
          <w:rFonts w:ascii="Times New Roman" w:hAnsi="Times New Roman"/>
          <w:bCs/>
          <w:sz w:val="24"/>
          <w:szCs w:val="24"/>
          <w:lang w:val="ro-RO"/>
        </w:rPr>
        <w:t>minim</w:t>
      </w:r>
      <w:r w:rsidR="004620FA" w:rsidRPr="009E513C">
        <w:rPr>
          <w:rFonts w:ascii="Times New Roman" w:hAnsi="Times New Roman"/>
          <w:bCs/>
          <w:sz w:val="24"/>
          <w:szCs w:val="24"/>
          <w:lang w:val="ro-RO"/>
        </w:rPr>
        <w:t xml:space="preserve"> </w:t>
      </w:r>
      <w:r w:rsidR="00585DFF" w:rsidRPr="009E513C">
        <w:rPr>
          <w:rFonts w:ascii="Times New Roman" w:hAnsi="Times New Roman"/>
          <w:bCs/>
          <w:sz w:val="24"/>
          <w:szCs w:val="24"/>
          <w:lang w:val="ro-RO"/>
        </w:rPr>
        <w:t>1</w:t>
      </w:r>
      <w:r w:rsidR="003E34D4" w:rsidRPr="009E513C">
        <w:rPr>
          <w:rFonts w:ascii="Times New Roman" w:hAnsi="Times New Roman"/>
          <w:bCs/>
          <w:sz w:val="24"/>
          <w:szCs w:val="24"/>
          <w:lang w:val="ro-RO"/>
        </w:rPr>
        <w:t>0</w:t>
      </w:r>
      <w:r w:rsidRPr="009E513C">
        <w:rPr>
          <w:rFonts w:ascii="Times New Roman" w:hAnsi="Times New Roman"/>
          <w:bCs/>
          <w:sz w:val="24"/>
          <w:szCs w:val="24"/>
          <w:lang w:val="ro-RO"/>
        </w:rPr>
        <w:t>%</w:t>
      </w:r>
      <w:r w:rsidR="0020677E" w:rsidRPr="009E513C">
        <w:rPr>
          <w:rFonts w:ascii="Times New Roman" w:hAnsi="Times New Roman"/>
          <w:bCs/>
          <w:sz w:val="24"/>
          <w:szCs w:val="24"/>
          <w:lang w:val="ro-RO"/>
        </w:rPr>
        <w:t xml:space="preserve"> </w:t>
      </w:r>
    </w:p>
    <w:p w14:paraId="4220DB2F" w14:textId="77777777" w:rsidR="00A423D2" w:rsidRPr="009E513C" w:rsidRDefault="0020677E" w:rsidP="00900D04">
      <w:pPr>
        <w:spacing w:before="40" w:after="40" w:line="264" w:lineRule="auto"/>
        <w:ind w:left="462" w:hanging="14"/>
        <w:rPr>
          <w:rFonts w:ascii="Times New Roman" w:hAnsi="Times New Roman"/>
          <w:bCs/>
          <w:sz w:val="24"/>
          <w:szCs w:val="24"/>
          <w:lang w:val="ro-RO"/>
        </w:rPr>
      </w:pPr>
      <w:r w:rsidRPr="009E513C">
        <w:rPr>
          <w:rFonts w:ascii="Times New Roman" w:hAnsi="Times New Roman"/>
          <w:bCs/>
          <w:sz w:val="24"/>
          <w:szCs w:val="24"/>
          <w:lang w:val="ro-RO"/>
        </w:rPr>
        <w:t>sau</w:t>
      </w:r>
    </w:p>
    <w:p w14:paraId="01856C33" w14:textId="77777777" w:rsidR="00C1370B" w:rsidRPr="009E513C" w:rsidRDefault="00A423D2" w:rsidP="00900D04">
      <w:pPr>
        <w:spacing w:before="40" w:after="40" w:line="264" w:lineRule="auto"/>
        <w:ind w:left="462" w:hanging="14"/>
        <w:rPr>
          <w:rFonts w:ascii="Times New Roman" w:hAnsi="Times New Roman"/>
          <w:bCs/>
          <w:sz w:val="24"/>
          <w:szCs w:val="24"/>
          <w:lang w:val="ro-RO"/>
        </w:rPr>
      </w:pPr>
      <w:r w:rsidRPr="009E513C">
        <w:rPr>
          <w:rFonts w:ascii="Times New Roman" w:hAnsi="Times New Roman"/>
          <w:bCs/>
          <w:sz w:val="24"/>
          <w:szCs w:val="24"/>
          <w:lang w:val="ro-RO"/>
        </w:rPr>
        <w:t xml:space="preserve">▪ Alimentele sunt livrate în ambalaje realizate din materii prime regenerabile. </w:t>
      </w:r>
    </w:p>
    <w:p w14:paraId="769496FF" w14:textId="77777777" w:rsidR="00CF7D3E" w:rsidRPr="009E513C" w:rsidRDefault="00094907" w:rsidP="00900D04">
      <w:pPr>
        <w:spacing w:before="40" w:after="40" w:line="264" w:lineRule="auto"/>
        <w:ind w:left="459" w:hanging="11"/>
        <w:rPr>
          <w:rFonts w:ascii="Times New Roman" w:hAnsi="Times New Roman"/>
          <w:bCs/>
          <w:i/>
          <w:sz w:val="24"/>
          <w:szCs w:val="24"/>
          <w:lang w:val="ro-RO"/>
        </w:rPr>
      </w:pPr>
      <w:r w:rsidRPr="009E513C">
        <w:rPr>
          <w:rFonts w:ascii="Times New Roman" w:hAnsi="Times New Roman"/>
          <w:bCs/>
          <w:sz w:val="24"/>
          <w:szCs w:val="24"/>
          <w:lang w:val="ro-RO"/>
        </w:rPr>
        <w:t>Autoritatea</w:t>
      </w:r>
      <w:r w:rsidR="00EE580E">
        <w:rPr>
          <w:rFonts w:ascii="Times New Roman" w:hAnsi="Times New Roman"/>
          <w:bCs/>
          <w:sz w:val="24"/>
          <w:szCs w:val="24"/>
          <w:lang w:val="ro-RO"/>
        </w:rPr>
        <w:t>/entitatea</w:t>
      </w:r>
      <w:r w:rsidRPr="009E513C">
        <w:rPr>
          <w:rFonts w:ascii="Times New Roman" w:hAnsi="Times New Roman"/>
          <w:bCs/>
          <w:sz w:val="24"/>
          <w:szCs w:val="24"/>
          <w:lang w:val="ro-RO"/>
        </w:rPr>
        <w:t xml:space="preserve"> contractantă va avea în vedere </w:t>
      </w:r>
      <w:r w:rsidR="0014066E" w:rsidRPr="009E513C">
        <w:rPr>
          <w:rFonts w:ascii="Times New Roman" w:hAnsi="Times New Roman"/>
          <w:bCs/>
          <w:sz w:val="24"/>
          <w:szCs w:val="24"/>
          <w:lang w:val="ro-RO"/>
        </w:rPr>
        <w:t>la</w:t>
      </w:r>
      <w:r w:rsidRPr="009E513C">
        <w:rPr>
          <w:rFonts w:ascii="Times New Roman" w:hAnsi="Times New Roman"/>
          <w:bCs/>
          <w:sz w:val="24"/>
          <w:szCs w:val="24"/>
          <w:lang w:val="ro-RO"/>
        </w:rPr>
        <w:t xml:space="preserve"> elaborarea specificațiilor</w:t>
      </w:r>
      <w:r w:rsidR="00A423D2" w:rsidRPr="009E513C">
        <w:rPr>
          <w:rFonts w:ascii="Times New Roman" w:hAnsi="Times New Roman"/>
          <w:bCs/>
          <w:sz w:val="24"/>
          <w:szCs w:val="24"/>
          <w:lang w:val="ro-RO"/>
        </w:rPr>
        <w:t xml:space="preserve"> </w:t>
      </w:r>
      <w:r w:rsidR="0014066E" w:rsidRPr="009E513C">
        <w:rPr>
          <w:rFonts w:ascii="Times New Roman" w:hAnsi="Times New Roman"/>
          <w:bCs/>
          <w:sz w:val="24"/>
          <w:szCs w:val="24"/>
          <w:lang w:val="ro-RO"/>
        </w:rPr>
        <w:t xml:space="preserve">respectarea prevederilor </w:t>
      </w:r>
      <w:r w:rsidR="00A423D2" w:rsidRPr="009E513C">
        <w:rPr>
          <w:rFonts w:ascii="Times New Roman" w:hAnsi="Times New Roman"/>
          <w:bCs/>
          <w:sz w:val="24"/>
          <w:szCs w:val="24"/>
          <w:lang w:val="ro-RO"/>
        </w:rPr>
        <w:t>Directivei 94/62/CE privind ambalajele și deșeurile de ambalaje</w:t>
      </w:r>
      <w:r w:rsidR="00F21691" w:rsidRPr="009E513C">
        <w:rPr>
          <w:rFonts w:ascii="Times New Roman" w:hAnsi="Times New Roman"/>
          <w:bCs/>
          <w:sz w:val="24"/>
          <w:szCs w:val="24"/>
          <w:lang w:val="ro-RO"/>
        </w:rPr>
        <w:t xml:space="preserve"> transpus</w:t>
      </w:r>
      <w:r w:rsidR="00766C72" w:rsidRPr="009E513C">
        <w:rPr>
          <w:rFonts w:ascii="Times New Roman" w:hAnsi="Times New Roman"/>
          <w:bCs/>
          <w:sz w:val="24"/>
          <w:szCs w:val="24"/>
          <w:lang w:val="ro-RO"/>
        </w:rPr>
        <w:t>ă</w:t>
      </w:r>
      <w:r w:rsidR="00F21691" w:rsidRPr="009E513C">
        <w:rPr>
          <w:rFonts w:ascii="Times New Roman" w:hAnsi="Times New Roman"/>
          <w:bCs/>
          <w:sz w:val="24"/>
          <w:szCs w:val="24"/>
          <w:lang w:val="ro-RO"/>
        </w:rPr>
        <w:t xml:space="preserve"> prin </w:t>
      </w:r>
      <w:r w:rsidR="00F21691" w:rsidRPr="009E513C">
        <w:rPr>
          <w:rFonts w:ascii="Times New Roman" w:hAnsi="Times New Roman"/>
          <w:bCs/>
          <w:i/>
          <w:sz w:val="24"/>
          <w:szCs w:val="24"/>
          <w:lang w:val="ro-RO"/>
        </w:rPr>
        <w:t>Legea nr. 249/2015 privind modalitatea de gestionare a ambalajelor și a deșeurilor de ambalaje, cu modific</w:t>
      </w:r>
      <w:r w:rsidR="00766C72" w:rsidRPr="009E513C">
        <w:rPr>
          <w:rFonts w:ascii="Times New Roman" w:hAnsi="Times New Roman"/>
          <w:bCs/>
          <w:i/>
          <w:sz w:val="24"/>
          <w:szCs w:val="24"/>
          <w:lang w:val="ro-RO"/>
        </w:rPr>
        <w:t>ă</w:t>
      </w:r>
      <w:r w:rsidR="00F21691" w:rsidRPr="009E513C">
        <w:rPr>
          <w:rFonts w:ascii="Times New Roman" w:hAnsi="Times New Roman"/>
          <w:bCs/>
          <w:i/>
          <w:sz w:val="24"/>
          <w:szCs w:val="24"/>
          <w:lang w:val="ro-RO"/>
        </w:rPr>
        <w:t xml:space="preserve">rile </w:t>
      </w:r>
      <w:r w:rsidR="00766C72" w:rsidRPr="009E513C">
        <w:rPr>
          <w:rFonts w:ascii="Times New Roman" w:hAnsi="Times New Roman"/>
          <w:bCs/>
          <w:i/>
          <w:sz w:val="24"/>
          <w:szCs w:val="24"/>
          <w:lang w:val="ro-RO"/>
        </w:rPr>
        <w:t>ș</w:t>
      </w:r>
      <w:r w:rsidR="00F21691" w:rsidRPr="009E513C">
        <w:rPr>
          <w:rFonts w:ascii="Times New Roman" w:hAnsi="Times New Roman"/>
          <w:bCs/>
          <w:i/>
          <w:sz w:val="24"/>
          <w:szCs w:val="24"/>
          <w:lang w:val="ro-RO"/>
        </w:rPr>
        <w:t>i complet</w:t>
      </w:r>
      <w:r w:rsidR="00766C72" w:rsidRPr="009E513C">
        <w:rPr>
          <w:rFonts w:ascii="Times New Roman" w:hAnsi="Times New Roman"/>
          <w:bCs/>
          <w:i/>
          <w:sz w:val="24"/>
          <w:szCs w:val="24"/>
          <w:lang w:val="ro-RO"/>
        </w:rPr>
        <w:t>ă</w:t>
      </w:r>
      <w:r w:rsidR="00F21691" w:rsidRPr="009E513C">
        <w:rPr>
          <w:rFonts w:ascii="Times New Roman" w:hAnsi="Times New Roman"/>
          <w:bCs/>
          <w:i/>
          <w:sz w:val="24"/>
          <w:szCs w:val="24"/>
          <w:lang w:val="ro-RO"/>
        </w:rPr>
        <w:t>rile ulterioare.</w:t>
      </w:r>
    </w:p>
    <w:p w14:paraId="3D71B6DD" w14:textId="77777777" w:rsidR="00C1370B" w:rsidRPr="009E513C" w:rsidRDefault="00A31E49" w:rsidP="00900D04">
      <w:pPr>
        <w:spacing w:before="40" w:after="40" w:line="264" w:lineRule="auto"/>
        <w:ind w:left="462" w:hanging="14"/>
        <w:rPr>
          <w:rFonts w:ascii="Times New Roman" w:hAnsi="Times New Roman"/>
          <w:bCs/>
          <w:sz w:val="24"/>
          <w:szCs w:val="24"/>
          <w:lang w:val="ro-RO"/>
        </w:rPr>
      </w:pPr>
      <w:r w:rsidRPr="009E513C">
        <w:rPr>
          <w:rFonts w:ascii="Times New Roman" w:hAnsi="Times New Roman"/>
          <w:b/>
          <w:sz w:val="24"/>
          <w:szCs w:val="24"/>
          <w:lang w:val="ro-RO"/>
        </w:rPr>
        <w:t>Modalitate de îndeplinire</w:t>
      </w:r>
      <w:r w:rsidR="00A423D2" w:rsidRPr="009E513C">
        <w:rPr>
          <w:rFonts w:ascii="Times New Roman" w:hAnsi="Times New Roman"/>
          <w:bCs/>
          <w:sz w:val="24"/>
          <w:szCs w:val="24"/>
          <w:lang w:val="ro-RO"/>
        </w:rPr>
        <w:t>: Furnizorul trebuie să prezinte autorității</w:t>
      </w:r>
      <w:r w:rsidR="00E34E34" w:rsidRPr="009E513C">
        <w:rPr>
          <w:rFonts w:ascii="Times New Roman" w:hAnsi="Times New Roman"/>
          <w:bCs/>
          <w:sz w:val="24"/>
          <w:szCs w:val="24"/>
          <w:lang w:val="ro-RO"/>
        </w:rPr>
        <w:t>/entității</w:t>
      </w:r>
      <w:r w:rsidR="00A423D2" w:rsidRPr="009E513C">
        <w:rPr>
          <w:rFonts w:ascii="Times New Roman" w:hAnsi="Times New Roman"/>
          <w:bCs/>
          <w:sz w:val="24"/>
          <w:szCs w:val="24"/>
          <w:lang w:val="ro-RO"/>
        </w:rPr>
        <w:t xml:space="preserve"> contractante o declarație semnată în care să indice care din </w:t>
      </w:r>
      <w:r w:rsidR="00C97271" w:rsidRPr="009E513C">
        <w:rPr>
          <w:rFonts w:ascii="Times New Roman" w:hAnsi="Times New Roman"/>
          <w:bCs/>
          <w:sz w:val="24"/>
          <w:szCs w:val="24"/>
          <w:lang w:val="ro-RO"/>
        </w:rPr>
        <w:t xml:space="preserve">cerințele </w:t>
      </w:r>
      <w:r w:rsidR="00A423D2" w:rsidRPr="009E513C">
        <w:rPr>
          <w:rFonts w:ascii="Times New Roman" w:hAnsi="Times New Roman"/>
          <w:bCs/>
          <w:sz w:val="24"/>
          <w:szCs w:val="24"/>
          <w:lang w:val="ro-RO"/>
        </w:rPr>
        <w:t xml:space="preserve">privind ambalarea produselor pot fi îndeplinite. </w:t>
      </w:r>
    </w:p>
    <w:p w14:paraId="4E8115D3" w14:textId="77777777" w:rsidR="00A423D2" w:rsidRPr="009E513C" w:rsidRDefault="00A423D2" w:rsidP="00900D04">
      <w:pPr>
        <w:spacing w:before="40" w:after="40" w:line="264" w:lineRule="auto"/>
        <w:ind w:left="462" w:hanging="14"/>
        <w:rPr>
          <w:rFonts w:ascii="Times New Roman" w:hAnsi="Times New Roman"/>
          <w:bCs/>
          <w:sz w:val="24"/>
          <w:szCs w:val="24"/>
          <w:lang w:val="ro-RO"/>
        </w:rPr>
      </w:pPr>
    </w:p>
    <w:p w14:paraId="492F1BD0" w14:textId="77777777" w:rsidR="00A423D2" w:rsidRPr="009E513C" w:rsidRDefault="00C97271" w:rsidP="00900D04">
      <w:pPr>
        <w:spacing w:before="40" w:after="40" w:line="264" w:lineRule="auto"/>
        <w:ind w:left="462" w:hanging="14"/>
        <w:rPr>
          <w:rFonts w:ascii="Times New Roman" w:hAnsi="Times New Roman"/>
          <w:sz w:val="24"/>
          <w:szCs w:val="24"/>
          <w:lang w:val="ro-RO"/>
        </w:rPr>
      </w:pPr>
      <w:r w:rsidRPr="002723D6">
        <w:rPr>
          <w:rFonts w:ascii="Times New Roman" w:hAnsi="Times New Roman"/>
          <w:bCs/>
          <w:sz w:val="24"/>
          <w:szCs w:val="24"/>
          <w:u w:val="single"/>
          <w:lang w:val="ro-RO"/>
        </w:rPr>
        <w:t xml:space="preserve">Cerința </w:t>
      </w:r>
      <w:r w:rsidR="00A423D2" w:rsidRPr="002723D6">
        <w:rPr>
          <w:rFonts w:ascii="Times New Roman" w:hAnsi="Times New Roman"/>
          <w:bCs/>
          <w:sz w:val="24"/>
          <w:szCs w:val="24"/>
          <w:u w:val="single"/>
          <w:lang w:val="ro-RO"/>
        </w:rPr>
        <w:t>3</w:t>
      </w:r>
      <w:r w:rsidR="00A423D2" w:rsidRPr="009E513C">
        <w:rPr>
          <w:rFonts w:ascii="Times New Roman" w:hAnsi="Times New Roman"/>
          <w:bCs/>
          <w:sz w:val="24"/>
          <w:szCs w:val="24"/>
          <w:lang w:val="ro-RO"/>
        </w:rPr>
        <w:t xml:space="preserve"> </w:t>
      </w:r>
      <w:r w:rsidR="00B97FA2" w:rsidRPr="009E513C">
        <w:rPr>
          <w:rFonts w:ascii="Times New Roman" w:hAnsi="Times New Roman"/>
          <w:bCs/>
          <w:sz w:val="24"/>
          <w:szCs w:val="24"/>
          <w:lang w:val="ro-RO"/>
        </w:rPr>
        <w:t xml:space="preserve">- </w:t>
      </w:r>
      <w:r w:rsidR="00DE3848" w:rsidRPr="009E513C">
        <w:rPr>
          <w:rFonts w:ascii="Times New Roman" w:hAnsi="Times New Roman"/>
          <w:bCs/>
          <w:sz w:val="24"/>
          <w:szCs w:val="24"/>
          <w:lang w:val="ro-RO"/>
        </w:rPr>
        <w:t>E</w:t>
      </w:r>
      <w:r w:rsidR="009701D2" w:rsidRPr="009E513C">
        <w:rPr>
          <w:rFonts w:ascii="Times New Roman" w:hAnsi="Times New Roman"/>
          <w:bCs/>
          <w:sz w:val="24"/>
          <w:szCs w:val="24"/>
          <w:lang w:val="ro-RO"/>
        </w:rPr>
        <w:t>tichetarea</w:t>
      </w:r>
      <w:r w:rsidR="00A423D2" w:rsidRPr="009E513C">
        <w:rPr>
          <w:rFonts w:ascii="Times New Roman" w:hAnsi="Times New Roman"/>
          <w:bCs/>
          <w:sz w:val="24"/>
          <w:szCs w:val="24"/>
          <w:lang w:val="ro-RO"/>
        </w:rPr>
        <w:t>, ambalarea</w:t>
      </w:r>
      <w:r w:rsidR="00576C35" w:rsidRPr="009E513C">
        <w:rPr>
          <w:rFonts w:ascii="Times New Roman" w:hAnsi="Times New Roman"/>
          <w:bCs/>
          <w:sz w:val="24"/>
          <w:szCs w:val="24"/>
          <w:lang w:val="ro-RO"/>
        </w:rPr>
        <w:t xml:space="preserve"> şi </w:t>
      </w:r>
      <w:r w:rsidR="00A423D2" w:rsidRPr="009E513C">
        <w:rPr>
          <w:rFonts w:ascii="Times New Roman" w:hAnsi="Times New Roman"/>
          <w:bCs/>
          <w:sz w:val="24"/>
          <w:szCs w:val="24"/>
          <w:lang w:val="ro-RO"/>
        </w:rPr>
        <w:t xml:space="preserve">livrarea </w:t>
      </w:r>
    </w:p>
    <w:p w14:paraId="2F4AE470" w14:textId="77777777" w:rsidR="00A423D2" w:rsidRPr="009E513C" w:rsidRDefault="00A423D2" w:rsidP="00900D04">
      <w:pPr>
        <w:spacing w:before="40" w:after="40" w:line="264" w:lineRule="auto"/>
        <w:ind w:left="462" w:hanging="14"/>
        <w:rPr>
          <w:rFonts w:ascii="Times New Roman" w:hAnsi="Times New Roman"/>
          <w:bCs/>
          <w:sz w:val="24"/>
          <w:szCs w:val="24"/>
          <w:lang w:val="ro-RO"/>
        </w:rPr>
      </w:pPr>
      <w:r w:rsidRPr="009E513C">
        <w:rPr>
          <w:rFonts w:ascii="Times New Roman" w:hAnsi="Times New Roman"/>
          <w:bCs/>
          <w:sz w:val="24"/>
          <w:szCs w:val="24"/>
          <w:lang w:val="ro-RO"/>
        </w:rPr>
        <w:t xml:space="preserve">Furnizorul are obligaţia de a respecta prevederile legale de ambalare şi etichetare a produselor, pentru ca acestea să facă faţă manipulării și condițiilor din timpul transportului, în aşa fel încât să ajungă în stare bună la destinaţia finală. </w:t>
      </w:r>
    </w:p>
    <w:p w14:paraId="672A6969" w14:textId="77777777" w:rsidR="00A423D2" w:rsidRPr="00977217" w:rsidRDefault="00A423D2" w:rsidP="00900D04">
      <w:pPr>
        <w:spacing w:before="40" w:after="40" w:line="264" w:lineRule="auto"/>
        <w:ind w:left="459" w:hanging="11"/>
        <w:rPr>
          <w:rFonts w:ascii="Times New Roman" w:hAnsi="Times New Roman"/>
          <w:sz w:val="24"/>
          <w:szCs w:val="24"/>
          <w:lang w:val="ro-RO"/>
        </w:rPr>
      </w:pPr>
      <w:r w:rsidRPr="009E513C">
        <w:rPr>
          <w:rFonts w:ascii="Times New Roman" w:hAnsi="Times New Roman"/>
          <w:sz w:val="24"/>
          <w:szCs w:val="24"/>
          <w:lang w:val="ro-RO"/>
        </w:rPr>
        <w:t>Pentru etichetare se impune</w:t>
      </w:r>
      <w:r w:rsidRPr="00977217">
        <w:rPr>
          <w:rFonts w:ascii="Times New Roman" w:hAnsi="Times New Roman"/>
          <w:sz w:val="24"/>
          <w:szCs w:val="24"/>
          <w:lang w:val="ro-RO"/>
        </w:rPr>
        <w:t xml:space="preserve"> următoarea inscripţionare: </w:t>
      </w:r>
    </w:p>
    <w:p w14:paraId="611AE158" w14:textId="77777777" w:rsidR="00A423D2" w:rsidRPr="00977217" w:rsidRDefault="00A423D2"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 xml:space="preserve">• denumirea produsului; </w:t>
      </w:r>
    </w:p>
    <w:p w14:paraId="5F43E501" w14:textId="77777777" w:rsidR="00A423D2" w:rsidRPr="00977217" w:rsidRDefault="00A423D2"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 xml:space="preserve">• sortimentul; </w:t>
      </w:r>
    </w:p>
    <w:p w14:paraId="4AB530C1" w14:textId="77777777" w:rsidR="00A423D2" w:rsidRPr="00977217" w:rsidRDefault="00A423D2"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 xml:space="preserve">• greutatea cutiei; </w:t>
      </w:r>
    </w:p>
    <w:p w14:paraId="241C2A57" w14:textId="77777777" w:rsidR="00A423D2" w:rsidRPr="00977217" w:rsidRDefault="00A423D2"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 xml:space="preserve">• valoarea nutritivă; </w:t>
      </w:r>
    </w:p>
    <w:p w14:paraId="6791175B"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 xml:space="preserve">• valoarea energetică; </w:t>
      </w:r>
    </w:p>
    <w:p w14:paraId="4439F066"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lastRenderedPageBreak/>
        <w:t xml:space="preserve">• ingrediente; </w:t>
      </w:r>
    </w:p>
    <w:p w14:paraId="7DC859EF"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 xml:space="preserve">• numele şi adresa producătorului; </w:t>
      </w:r>
    </w:p>
    <w:p w14:paraId="0A2F20B6"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 xml:space="preserve">• număr lot si data fabricaţiei; </w:t>
      </w:r>
    </w:p>
    <w:p w14:paraId="4D069565"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 xml:space="preserve">• termen de valabilitate. </w:t>
      </w:r>
    </w:p>
    <w:p w14:paraId="109E3523"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 La livrare, marfa va fi însoţită de Documentele de Certificare a Calităţii şi Instrucţiunile tehnice de transport, depozitare şi manipulare. </w:t>
      </w:r>
    </w:p>
    <w:p w14:paraId="20693358" w14:textId="77777777" w:rsidR="00A423D2" w:rsidRPr="00977217" w:rsidRDefault="00A423D2" w:rsidP="00900D04">
      <w:pPr>
        <w:spacing w:before="40" w:after="40" w:line="264" w:lineRule="auto"/>
        <w:ind w:left="459" w:hanging="11"/>
        <w:rPr>
          <w:rFonts w:ascii="Times New Roman" w:hAnsi="Times New Roman"/>
          <w:bCs/>
          <w:sz w:val="24"/>
          <w:szCs w:val="24"/>
          <w:lang w:val="ro-RO"/>
        </w:rPr>
      </w:pPr>
      <w:r w:rsidRPr="00977217">
        <w:rPr>
          <w:rFonts w:ascii="Times New Roman" w:hAnsi="Times New Roman"/>
          <w:bCs/>
          <w:sz w:val="24"/>
          <w:szCs w:val="24"/>
          <w:lang w:val="ro-RO"/>
        </w:rPr>
        <w:t>- Depozitarea produsului se va face conform instrucţiunilor producătorului şi a legislaţiei în vigoare cu privire la depozitarea produselor alimentare.</w:t>
      </w:r>
    </w:p>
    <w:p w14:paraId="7EE37036" w14:textId="77777777" w:rsidR="00BB1F60" w:rsidRDefault="00BB1F60" w:rsidP="00BB1F60">
      <w:pPr>
        <w:spacing w:before="40" w:after="40" w:line="264" w:lineRule="auto"/>
        <w:ind w:left="426"/>
        <w:rPr>
          <w:rFonts w:ascii="Times New Roman" w:hAnsi="Times New Roman"/>
          <w:bCs/>
          <w:sz w:val="24"/>
          <w:szCs w:val="24"/>
          <w:lang w:val="ro-RO"/>
        </w:rPr>
      </w:pPr>
    </w:p>
    <w:p w14:paraId="7654BF20" w14:textId="77777777" w:rsidR="00101694" w:rsidRPr="00977217" w:rsidRDefault="00101694" w:rsidP="00BB1F60">
      <w:pPr>
        <w:spacing w:before="40" w:after="40" w:line="264" w:lineRule="auto"/>
        <w:ind w:left="426"/>
        <w:rPr>
          <w:rFonts w:ascii="Times New Roman" w:hAnsi="Times New Roman"/>
          <w:bCs/>
          <w:sz w:val="24"/>
          <w:szCs w:val="24"/>
          <w:lang w:val="ro-RO"/>
        </w:rPr>
      </w:pPr>
      <w:r w:rsidRPr="00977217">
        <w:rPr>
          <w:rFonts w:ascii="Times New Roman" w:hAnsi="Times New Roman"/>
          <w:bCs/>
          <w:sz w:val="24"/>
          <w:szCs w:val="24"/>
          <w:lang w:val="ro-RO"/>
        </w:rPr>
        <w:t>Note explicative şi recomandări:</w:t>
      </w:r>
    </w:p>
    <w:p w14:paraId="2C35240A" w14:textId="77777777" w:rsidR="00852854" w:rsidRDefault="00C81BCC" w:rsidP="00900D04">
      <w:pPr>
        <w:spacing w:before="40" w:after="40" w:line="264" w:lineRule="auto"/>
        <w:ind w:left="459" w:hanging="11"/>
        <w:rPr>
          <w:rFonts w:ascii="Times New Roman" w:hAnsi="Times New Roman"/>
          <w:bCs/>
          <w:i/>
          <w:sz w:val="24"/>
          <w:szCs w:val="24"/>
          <w:lang w:val="ro-RO"/>
        </w:rPr>
      </w:pPr>
      <w:r w:rsidRPr="00641C07">
        <w:rPr>
          <w:rFonts w:ascii="Times New Roman" w:hAnsi="Times New Roman"/>
          <w:bCs/>
          <w:sz w:val="24"/>
          <w:szCs w:val="24"/>
          <w:lang w:val="ro-RO"/>
        </w:rPr>
        <w:t>▪ Procentul de alimente ecologice: Autoritatea/entitatea contractantă va trebui să specifice modul în care va considera procentul de alimente ecologice, precum și al celor aflate în perioada de conversie, în volum, greutate sau cost</w:t>
      </w:r>
      <w:r w:rsidR="00D720E1" w:rsidRPr="00641C07">
        <w:rPr>
          <w:rFonts w:ascii="Times New Roman" w:hAnsi="Times New Roman"/>
          <w:bCs/>
          <w:sz w:val="24"/>
          <w:szCs w:val="24"/>
          <w:lang w:val="ro-RO"/>
        </w:rPr>
        <w:t>, a</w:t>
      </w:r>
      <w:r w:rsidR="00964A3A" w:rsidRPr="00641C07">
        <w:rPr>
          <w:rFonts w:ascii="Times New Roman" w:hAnsi="Times New Roman"/>
          <w:bCs/>
          <w:sz w:val="24"/>
          <w:szCs w:val="24"/>
          <w:lang w:val="ro-RO"/>
        </w:rPr>
        <w:t>ș</w:t>
      </w:r>
      <w:r w:rsidR="00D720E1" w:rsidRPr="00641C07">
        <w:rPr>
          <w:rFonts w:ascii="Times New Roman" w:hAnsi="Times New Roman"/>
          <w:bCs/>
          <w:sz w:val="24"/>
          <w:szCs w:val="24"/>
          <w:lang w:val="ro-RO"/>
        </w:rPr>
        <w:t xml:space="preserve">a cum este </w:t>
      </w:r>
      <w:r w:rsidR="00852854" w:rsidRPr="00641C07">
        <w:rPr>
          <w:rFonts w:ascii="Times New Roman" w:hAnsi="Times New Roman"/>
          <w:bCs/>
          <w:sz w:val="24"/>
          <w:szCs w:val="24"/>
          <w:lang w:val="ro-RO"/>
        </w:rPr>
        <w:t xml:space="preserve">prevăzut </w:t>
      </w:r>
      <w:r w:rsidR="00964A3A" w:rsidRPr="00641C07">
        <w:rPr>
          <w:rFonts w:ascii="Times New Roman" w:hAnsi="Times New Roman"/>
          <w:bCs/>
          <w:sz w:val="24"/>
          <w:szCs w:val="24"/>
          <w:lang w:val="ro-RO"/>
        </w:rPr>
        <w:t>î</w:t>
      </w:r>
      <w:r w:rsidR="00D720E1" w:rsidRPr="00641C07">
        <w:rPr>
          <w:rFonts w:ascii="Times New Roman" w:hAnsi="Times New Roman"/>
          <w:bCs/>
          <w:sz w:val="24"/>
          <w:szCs w:val="24"/>
          <w:lang w:val="ro-RO"/>
        </w:rPr>
        <w:t xml:space="preserve">n </w:t>
      </w:r>
      <w:r w:rsidR="00D720E1" w:rsidRPr="00641C07">
        <w:rPr>
          <w:rFonts w:ascii="Times New Roman" w:hAnsi="Times New Roman"/>
          <w:bCs/>
          <w:i/>
          <w:sz w:val="24"/>
          <w:szCs w:val="24"/>
          <w:lang w:val="ro-RO"/>
        </w:rPr>
        <w:t xml:space="preserve">Ordinul </w:t>
      </w:r>
      <w:r w:rsidR="007F1B7E" w:rsidRPr="00641C07">
        <w:rPr>
          <w:rFonts w:ascii="Times New Roman" w:hAnsi="Times New Roman"/>
          <w:bCs/>
          <w:i/>
          <w:sz w:val="24"/>
          <w:szCs w:val="24"/>
          <w:lang w:val="ro-RO"/>
        </w:rPr>
        <w:t>MADR</w:t>
      </w:r>
      <w:r w:rsidR="007F1B7E">
        <w:rPr>
          <w:rFonts w:ascii="Times New Roman" w:hAnsi="Times New Roman"/>
          <w:bCs/>
          <w:i/>
          <w:sz w:val="24"/>
          <w:szCs w:val="24"/>
          <w:lang w:val="ro-RO"/>
        </w:rPr>
        <w:t xml:space="preserve">. </w:t>
      </w:r>
      <w:r w:rsidR="00D720E1" w:rsidRPr="00641C07">
        <w:rPr>
          <w:rFonts w:ascii="Times New Roman" w:hAnsi="Times New Roman"/>
          <w:bCs/>
          <w:i/>
          <w:sz w:val="24"/>
          <w:szCs w:val="24"/>
          <w:lang w:val="ro-RO"/>
        </w:rPr>
        <w:t>nr. 1253 din 6 noiembrie 2013 pentru aprobarea</w:t>
      </w:r>
      <w:r w:rsidR="00852854" w:rsidRPr="00641C07">
        <w:rPr>
          <w:rFonts w:ascii="Times New Roman" w:hAnsi="Times New Roman"/>
          <w:bCs/>
          <w:i/>
          <w:sz w:val="24"/>
          <w:szCs w:val="24"/>
          <w:lang w:val="ro-RO"/>
        </w:rPr>
        <w:t xml:space="preserve"> </w:t>
      </w:r>
      <w:r w:rsidR="00D720E1" w:rsidRPr="00641C07">
        <w:rPr>
          <w:rFonts w:ascii="Times New Roman" w:hAnsi="Times New Roman"/>
          <w:bCs/>
          <w:i/>
          <w:sz w:val="24"/>
          <w:szCs w:val="24"/>
          <w:lang w:val="ro-RO"/>
        </w:rPr>
        <w:t>regulilor privind înregistrarea operatorilor în agricultura ecologică</w:t>
      </w:r>
      <w:r w:rsidRPr="00977217">
        <w:rPr>
          <w:rFonts w:ascii="Times New Roman" w:hAnsi="Times New Roman"/>
          <w:bCs/>
          <w:i/>
          <w:sz w:val="24"/>
          <w:szCs w:val="24"/>
          <w:lang w:val="ro-RO"/>
        </w:rPr>
        <w:t xml:space="preserve">. </w:t>
      </w:r>
    </w:p>
    <w:p w14:paraId="0DB45F64" w14:textId="77777777" w:rsidR="008325DA" w:rsidRDefault="00081AE6" w:rsidP="00900D04">
      <w:pPr>
        <w:spacing w:before="40" w:after="40" w:line="264" w:lineRule="auto"/>
        <w:ind w:left="459" w:hanging="11"/>
        <w:rPr>
          <w:rFonts w:ascii="Times New Roman" w:hAnsi="Times New Roman"/>
          <w:bCs/>
          <w:i/>
          <w:sz w:val="24"/>
          <w:szCs w:val="24"/>
          <w:lang w:val="ro-RO"/>
        </w:rPr>
      </w:pPr>
      <w:r>
        <w:rPr>
          <w:rFonts w:ascii="Times New Roman" w:hAnsi="Times New Roman"/>
          <w:bCs/>
          <w:i/>
          <w:sz w:val="24"/>
          <w:szCs w:val="24"/>
          <w:lang w:val="ro-RO"/>
        </w:rPr>
        <w:t>„</w:t>
      </w:r>
      <w:r w:rsidR="008325DA">
        <w:rPr>
          <w:rFonts w:ascii="Times New Roman" w:hAnsi="Times New Roman"/>
          <w:bCs/>
          <w:i/>
          <w:sz w:val="24"/>
          <w:szCs w:val="24"/>
          <w:lang w:val="ro-RO"/>
        </w:rPr>
        <w:t>Conversia la agricultura ecologica reprezinta perioada de timp in care se face trecerea de la sistemul de agricultura conventional</w:t>
      </w:r>
      <w:r w:rsidR="00E240BD">
        <w:rPr>
          <w:rFonts w:ascii="Times New Roman" w:hAnsi="Times New Roman"/>
          <w:bCs/>
          <w:i/>
          <w:sz w:val="24"/>
          <w:szCs w:val="24"/>
          <w:lang w:val="ro-RO"/>
        </w:rPr>
        <w:t>a</w:t>
      </w:r>
      <w:r w:rsidR="008325DA">
        <w:rPr>
          <w:rFonts w:ascii="Times New Roman" w:hAnsi="Times New Roman"/>
          <w:bCs/>
          <w:i/>
          <w:sz w:val="24"/>
          <w:szCs w:val="24"/>
          <w:lang w:val="ro-RO"/>
        </w:rPr>
        <w:t xml:space="preserve"> la sistemul de agricultura ecologica</w:t>
      </w:r>
      <w:r>
        <w:rPr>
          <w:rFonts w:ascii="Times New Roman" w:hAnsi="Times New Roman"/>
          <w:bCs/>
          <w:i/>
          <w:sz w:val="24"/>
          <w:szCs w:val="24"/>
          <w:lang w:val="ro-RO"/>
        </w:rPr>
        <w:t>”</w:t>
      </w:r>
      <w:r w:rsidR="008325DA">
        <w:rPr>
          <w:rFonts w:ascii="Times New Roman" w:hAnsi="Times New Roman"/>
          <w:bCs/>
          <w:i/>
          <w:sz w:val="24"/>
          <w:szCs w:val="24"/>
          <w:lang w:val="ro-RO"/>
        </w:rPr>
        <w:t>.</w:t>
      </w:r>
    </w:p>
    <w:p w14:paraId="5BBC24F1" w14:textId="77777777" w:rsidR="008C4318" w:rsidRDefault="00101694" w:rsidP="00900D04">
      <w:pPr>
        <w:spacing w:before="40" w:after="40" w:line="264" w:lineRule="auto"/>
        <w:ind w:left="459" w:hanging="11"/>
        <w:rPr>
          <w:rFonts w:ascii="Times New Roman" w:hAnsi="Times New Roman"/>
          <w:bCs/>
          <w:sz w:val="24"/>
          <w:szCs w:val="24"/>
          <w:lang w:val="ro-RO"/>
        </w:rPr>
      </w:pPr>
      <w:r w:rsidRPr="00977217">
        <w:rPr>
          <w:rFonts w:ascii="Times New Roman" w:hAnsi="Times New Roman"/>
          <w:bCs/>
          <w:sz w:val="24"/>
          <w:szCs w:val="24"/>
          <w:lang w:val="ro-RO"/>
        </w:rPr>
        <w:t xml:space="preserve">▪ Informații suplimentare cu privire la </w:t>
      </w:r>
      <w:r w:rsidR="002E166F" w:rsidRPr="00977217">
        <w:rPr>
          <w:rFonts w:ascii="Times New Roman" w:hAnsi="Times New Roman"/>
          <w:bCs/>
          <w:sz w:val="24"/>
          <w:szCs w:val="24"/>
          <w:lang w:val="ro-RO"/>
        </w:rPr>
        <w:t>cerințele</w:t>
      </w:r>
      <w:r w:rsidRPr="00977217">
        <w:rPr>
          <w:rFonts w:ascii="Times New Roman" w:hAnsi="Times New Roman"/>
          <w:bCs/>
          <w:sz w:val="24"/>
          <w:szCs w:val="24"/>
          <w:lang w:val="ro-RO"/>
        </w:rPr>
        <w:t xml:space="preserve"> minime privind protecția mediului pentru grupa </w:t>
      </w:r>
      <w:r w:rsidR="00600F4F" w:rsidRPr="008C4318">
        <w:rPr>
          <w:rFonts w:ascii="Times New Roman" w:hAnsi="Times New Roman"/>
          <w:bCs/>
          <w:i/>
          <w:sz w:val="24"/>
          <w:szCs w:val="24"/>
          <w:lang w:val="ro-RO"/>
        </w:rPr>
        <w:t>alimente</w:t>
      </w:r>
      <w:r w:rsidRPr="008C4318">
        <w:rPr>
          <w:rFonts w:ascii="Times New Roman" w:hAnsi="Times New Roman"/>
          <w:bCs/>
          <w:i/>
          <w:sz w:val="24"/>
          <w:szCs w:val="24"/>
          <w:lang w:val="ro-RO"/>
        </w:rPr>
        <w:t xml:space="preserve"> </w:t>
      </w:r>
      <w:r w:rsidRPr="00977217">
        <w:rPr>
          <w:rFonts w:ascii="Times New Roman" w:hAnsi="Times New Roman"/>
          <w:bCs/>
          <w:sz w:val="24"/>
          <w:szCs w:val="24"/>
          <w:lang w:val="ro-RO"/>
        </w:rPr>
        <w:t xml:space="preserve">se regăsesc prin accesarea site-ului Comisiei Europene la </w:t>
      </w:r>
      <w:r w:rsidR="008C4318">
        <w:rPr>
          <w:rFonts w:ascii="Times New Roman" w:hAnsi="Times New Roman"/>
          <w:bCs/>
          <w:sz w:val="24"/>
          <w:szCs w:val="24"/>
          <w:lang w:val="ro-RO"/>
        </w:rPr>
        <w:t xml:space="preserve">adresa: </w:t>
      </w:r>
      <w:hyperlink r:id="rId14" w:history="1">
        <w:r w:rsidR="008C4318" w:rsidRPr="0019141D">
          <w:rPr>
            <w:rStyle w:val="Hyperlink"/>
            <w:rFonts w:ascii="Times New Roman" w:hAnsi="Times New Roman"/>
            <w:bCs/>
            <w:sz w:val="24"/>
            <w:szCs w:val="24"/>
            <w:lang w:val="ro-RO"/>
          </w:rPr>
          <w:t>http://ec.europa.eu/environment/gpp/pdf/toolkit/food_GPP_product_sheet_ro.pdf</w:t>
        </w:r>
      </w:hyperlink>
    </w:p>
    <w:p w14:paraId="5BE2126F" w14:textId="77777777" w:rsidR="00101694" w:rsidRPr="00977217" w:rsidRDefault="00101694" w:rsidP="008C4318">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t xml:space="preserve">▪ </w:t>
      </w:r>
      <w:r w:rsidR="008C4318">
        <w:rPr>
          <w:rFonts w:ascii="Times New Roman" w:hAnsi="Times New Roman"/>
          <w:bCs/>
          <w:sz w:val="24"/>
          <w:szCs w:val="24"/>
          <w:lang w:val="ro-RO"/>
        </w:rPr>
        <w:t>Autoritatea/</w:t>
      </w:r>
      <w:r w:rsidRPr="00977217">
        <w:rPr>
          <w:rFonts w:ascii="Times New Roman" w:hAnsi="Times New Roman"/>
          <w:bCs/>
          <w:sz w:val="24"/>
          <w:szCs w:val="24"/>
          <w:lang w:val="ro-RO"/>
        </w:rPr>
        <w:t xml:space="preserve">entitatea contractantă va avea în vedere ca în contract să fie stabilite clauze specifice cu privire la verificarea îndeplinirii </w:t>
      </w:r>
      <w:r w:rsidR="002E166F" w:rsidRPr="00977217">
        <w:rPr>
          <w:rFonts w:ascii="Times New Roman" w:hAnsi="Times New Roman"/>
          <w:bCs/>
          <w:sz w:val="24"/>
          <w:szCs w:val="24"/>
          <w:lang w:val="ro-RO"/>
        </w:rPr>
        <w:t>cerințele</w:t>
      </w:r>
      <w:r w:rsidRPr="00977217">
        <w:rPr>
          <w:rFonts w:ascii="Times New Roman" w:hAnsi="Times New Roman"/>
          <w:bCs/>
          <w:sz w:val="24"/>
          <w:szCs w:val="24"/>
          <w:lang w:val="ro-RO"/>
        </w:rPr>
        <w:t xml:space="preserve"> stabilite pentru această grupă de produse pe toată perioada de derulare a acestuia.</w:t>
      </w:r>
    </w:p>
    <w:p w14:paraId="0AEA00D9" w14:textId="77777777" w:rsidR="00635981" w:rsidRPr="00A93E75" w:rsidRDefault="00635981" w:rsidP="00A93E75">
      <w:pPr>
        <w:spacing w:before="40" w:after="40" w:line="264" w:lineRule="auto"/>
        <w:ind w:left="754" w:hanging="238"/>
        <w:rPr>
          <w:rFonts w:ascii="Times New Roman" w:hAnsi="Times New Roman"/>
          <w:bCs/>
          <w:sz w:val="24"/>
          <w:szCs w:val="24"/>
          <w:lang w:val="ro-RO"/>
        </w:rPr>
      </w:pPr>
    </w:p>
    <w:p w14:paraId="4E2F341C" w14:textId="77777777" w:rsidR="00A423D2" w:rsidRPr="00A93E75" w:rsidRDefault="004279CA" w:rsidP="004279CA">
      <w:pPr>
        <w:spacing w:before="40" w:after="40" w:line="264" w:lineRule="auto"/>
        <w:ind w:left="851"/>
        <w:rPr>
          <w:rFonts w:ascii="Times New Roman" w:hAnsi="Times New Roman"/>
          <w:b/>
          <w:bCs/>
          <w:sz w:val="24"/>
          <w:szCs w:val="24"/>
          <w:u w:val="single"/>
          <w:lang w:val="ro-RO"/>
        </w:rPr>
      </w:pPr>
      <w:r w:rsidRPr="00A93E75">
        <w:rPr>
          <w:rFonts w:ascii="Times New Roman" w:hAnsi="Times New Roman"/>
          <w:b/>
          <w:bCs/>
          <w:sz w:val="24"/>
          <w:szCs w:val="24"/>
          <w:u w:val="single"/>
          <w:lang w:val="ro-RO"/>
        </w:rPr>
        <w:t>3.</w:t>
      </w:r>
      <w:r w:rsidR="00A423D2" w:rsidRPr="00A93E75">
        <w:rPr>
          <w:rFonts w:ascii="Times New Roman" w:hAnsi="Times New Roman"/>
          <w:b/>
          <w:bCs/>
          <w:sz w:val="24"/>
          <w:szCs w:val="24"/>
          <w:u w:val="single"/>
          <w:lang w:val="ro-RO"/>
        </w:rPr>
        <w:t xml:space="preserve">B. </w:t>
      </w:r>
      <w:r w:rsidR="00D718C5" w:rsidRPr="00A93E75">
        <w:rPr>
          <w:rFonts w:ascii="Times New Roman" w:hAnsi="Times New Roman"/>
          <w:b/>
          <w:bCs/>
          <w:sz w:val="24"/>
          <w:szCs w:val="24"/>
          <w:u w:val="single"/>
          <w:lang w:val="ro-RO"/>
        </w:rPr>
        <w:t xml:space="preserve">Servicii </w:t>
      </w:r>
      <w:r w:rsidR="00A423D2" w:rsidRPr="00A93E75">
        <w:rPr>
          <w:rFonts w:ascii="Times New Roman" w:hAnsi="Times New Roman"/>
          <w:b/>
          <w:bCs/>
          <w:sz w:val="24"/>
          <w:szCs w:val="24"/>
          <w:u w:val="single"/>
          <w:lang w:val="ro-RO"/>
        </w:rPr>
        <w:t>de catering</w:t>
      </w:r>
    </w:p>
    <w:p w14:paraId="0403EC07" w14:textId="77777777" w:rsidR="00A423D2" w:rsidRPr="009347AB" w:rsidRDefault="00A423D2" w:rsidP="00900D04">
      <w:pPr>
        <w:spacing w:before="40" w:after="40" w:line="264" w:lineRule="auto"/>
        <w:ind w:left="462" w:hanging="14"/>
        <w:rPr>
          <w:rFonts w:ascii="Times New Roman" w:hAnsi="Times New Roman"/>
          <w:bCs/>
          <w:i/>
          <w:sz w:val="24"/>
          <w:szCs w:val="24"/>
          <w:lang w:val="ro-RO"/>
        </w:rPr>
      </w:pPr>
      <w:r w:rsidRPr="009347AB">
        <w:rPr>
          <w:rFonts w:ascii="Times New Roman" w:hAnsi="Times New Roman"/>
          <w:bCs/>
          <w:i/>
          <w:sz w:val="24"/>
          <w:szCs w:val="24"/>
          <w:lang w:val="ro-RO"/>
        </w:rPr>
        <w:t>1) Obiectul contractului/acordului-cadru de achiziție</w:t>
      </w:r>
    </w:p>
    <w:p w14:paraId="258281CA" w14:textId="77777777" w:rsidR="00F10F2F" w:rsidRDefault="00A423D2" w:rsidP="00FB0024">
      <w:pPr>
        <w:spacing w:before="40" w:line="264" w:lineRule="auto"/>
        <w:ind w:left="459" w:hanging="11"/>
        <w:rPr>
          <w:rFonts w:ascii="Times New Roman" w:hAnsi="Times New Roman"/>
          <w:bCs/>
          <w:sz w:val="24"/>
          <w:szCs w:val="24"/>
          <w:lang w:val="ro-RO"/>
        </w:rPr>
      </w:pPr>
      <w:r w:rsidRPr="009347AB">
        <w:rPr>
          <w:rFonts w:ascii="Times New Roman" w:hAnsi="Times New Roman"/>
          <w:bCs/>
          <w:sz w:val="24"/>
          <w:szCs w:val="24"/>
          <w:lang w:val="ro-RO"/>
        </w:rPr>
        <w:t xml:space="preserve">Obiectul </w:t>
      </w:r>
      <w:r w:rsidR="00B95740" w:rsidRPr="009347AB">
        <w:rPr>
          <w:rFonts w:ascii="Times New Roman" w:hAnsi="Times New Roman"/>
          <w:bCs/>
          <w:sz w:val="24"/>
          <w:szCs w:val="24"/>
          <w:lang w:val="ro-RO"/>
        </w:rPr>
        <w:t>achiziției</w:t>
      </w:r>
      <w:r w:rsidRPr="009347AB">
        <w:rPr>
          <w:rFonts w:ascii="Times New Roman" w:hAnsi="Times New Roman"/>
          <w:bCs/>
          <w:sz w:val="24"/>
          <w:szCs w:val="24"/>
          <w:lang w:val="ro-RO"/>
        </w:rPr>
        <w:t xml:space="preserve"> îl reprezintă achiziționarea de </w:t>
      </w:r>
      <w:r w:rsidRPr="009347AB">
        <w:rPr>
          <w:rFonts w:ascii="Times New Roman" w:hAnsi="Times New Roman"/>
          <w:sz w:val="24"/>
          <w:szCs w:val="24"/>
          <w:lang w:val="ro-RO"/>
        </w:rPr>
        <w:t>servicii de catering</w:t>
      </w:r>
      <w:r w:rsidR="005375E1" w:rsidRPr="009347AB">
        <w:rPr>
          <w:rFonts w:ascii="Times New Roman" w:hAnsi="Times New Roman"/>
          <w:sz w:val="24"/>
          <w:szCs w:val="24"/>
          <w:lang w:val="ro-RO"/>
        </w:rPr>
        <w:t xml:space="preserve"> </w:t>
      </w:r>
      <w:r w:rsidR="00826986" w:rsidRPr="009347AB">
        <w:rPr>
          <w:rFonts w:ascii="Times New Roman" w:hAnsi="Times New Roman"/>
          <w:sz w:val="24"/>
          <w:szCs w:val="24"/>
          <w:lang w:val="ro-RO"/>
        </w:rPr>
        <w:t>prestate în mod ecologic</w:t>
      </w:r>
      <w:r w:rsidR="00FE0DC4" w:rsidRPr="009347AB">
        <w:rPr>
          <w:rFonts w:ascii="Times New Roman" w:hAnsi="Times New Roman"/>
          <w:sz w:val="24"/>
          <w:szCs w:val="24"/>
          <w:lang w:val="ro-RO"/>
        </w:rPr>
        <w:t xml:space="preserve"> prin utilizarea de </w:t>
      </w:r>
      <w:r w:rsidRPr="009347AB">
        <w:rPr>
          <w:rFonts w:ascii="Times New Roman" w:hAnsi="Times New Roman"/>
          <w:sz w:val="24"/>
          <w:szCs w:val="24"/>
          <w:lang w:val="ro-RO"/>
        </w:rPr>
        <w:t>alimente în cazul cărora un procent de produse provin din surse ecologice</w:t>
      </w:r>
      <w:r w:rsidR="00826986" w:rsidRPr="009347AB">
        <w:rPr>
          <w:rFonts w:ascii="Times New Roman" w:hAnsi="Times New Roman"/>
          <w:sz w:val="24"/>
          <w:szCs w:val="24"/>
          <w:lang w:val="ro-RO"/>
        </w:rPr>
        <w:t>.</w:t>
      </w:r>
      <w:r w:rsidR="005A1A4E" w:rsidRPr="009347AB">
        <w:rPr>
          <w:rFonts w:ascii="Times New Roman" w:hAnsi="Times New Roman"/>
          <w:sz w:val="24"/>
          <w:szCs w:val="24"/>
          <w:lang w:val="ro-RO"/>
        </w:rPr>
        <w:t xml:space="preserve"> </w:t>
      </w:r>
      <w:r w:rsidR="00FB0024" w:rsidRPr="009347AB">
        <w:rPr>
          <w:rFonts w:ascii="Times New Roman" w:hAnsi="Times New Roman"/>
          <w:sz w:val="24"/>
          <w:szCs w:val="24"/>
          <w:lang w:val="ro-RO"/>
        </w:rPr>
        <w:t>Serviciile de restaurant ș</w:t>
      </w:r>
      <w:r w:rsidR="00F10F2F" w:rsidRPr="009347AB">
        <w:rPr>
          <w:rFonts w:ascii="Times New Roman" w:hAnsi="Times New Roman"/>
          <w:sz w:val="24"/>
          <w:szCs w:val="24"/>
          <w:lang w:val="ro-RO"/>
        </w:rPr>
        <w:t xml:space="preserve">i catering sunt definite în cap. IV, art.6, alin.1) din </w:t>
      </w:r>
      <w:r w:rsidR="00F10F2F" w:rsidRPr="009347AB">
        <w:rPr>
          <w:rFonts w:ascii="Times New Roman" w:hAnsi="Times New Roman"/>
          <w:bCs/>
          <w:i/>
          <w:sz w:val="24"/>
          <w:szCs w:val="24"/>
          <w:lang w:val="ro-RO"/>
        </w:rPr>
        <w:t>Regulamentul de punere în aplicare (UE) nr. 282/2011 al Consiliului din 15 martie 2011 de stabilire a măsurilor de punere în aplicare a Directivei 2006/112/CE privind sistemul comun al taxei pe</w:t>
      </w:r>
      <w:r w:rsidR="00FB0024" w:rsidRPr="009347AB">
        <w:rPr>
          <w:rFonts w:ascii="Times New Roman" w:hAnsi="Times New Roman"/>
          <w:bCs/>
          <w:i/>
          <w:sz w:val="24"/>
          <w:szCs w:val="24"/>
          <w:lang w:val="ro-RO"/>
        </w:rPr>
        <w:t xml:space="preserve"> valoarea adăugată“, </w:t>
      </w:r>
      <w:r w:rsidR="00FB0024" w:rsidRPr="009347AB">
        <w:rPr>
          <w:rFonts w:ascii="Times New Roman" w:hAnsi="Times New Roman"/>
          <w:bCs/>
          <w:sz w:val="24"/>
          <w:szCs w:val="24"/>
          <w:lang w:val="ro-RO"/>
        </w:rPr>
        <w:t>conform că</w:t>
      </w:r>
      <w:r w:rsidR="00F10F2F" w:rsidRPr="009347AB">
        <w:rPr>
          <w:rFonts w:ascii="Times New Roman" w:hAnsi="Times New Roman"/>
          <w:bCs/>
          <w:sz w:val="24"/>
          <w:szCs w:val="24"/>
          <w:lang w:val="ro-RO"/>
        </w:rPr>
        <w:t>ruia</w:t>
      </w:r>
      <w:r w:rsidR="00F10F2F" w:rsidRPr="009347AB">
        <w:rPr>
          <w:rFonts w:ascii="Times New Roman" w:hAnsi="Times New Roman"/>
          <w:bCs/>
          <w:i/>
          <w:sz w:val="24"/>
          <w:szCs w:val="24"/>
          <w:lang w:val="ro-RO"/>
        </w:rPr>
        <w:t>:</w:t>
      </w:r>
      <w:r w:rsidR="00F10F2F" w:rsidRPr="009347AB">
        <w:rPr>
          <w:rFonts w:ascii="Times New Roman" w:hAnsi="Times New Roman"/>
          <w:i/>
          <w:sz w:val="24"/>
          <w:szCs w:val="24"/>
          <w:lang w:val="ro-RO"/>
        </w:rPr>
        <w:t>“</w:t>
      </w:r>
      <w:r w:rsidR="00F10F2F" w:rsidRPr="009347AB">
        <w:rPr>
          <w:rFonts w:ascii="Times New Roman" w:hAnsi="Times New Roman"/>
          <w:bCs/>
          <w:i/>
          <w:sz w:val="24"/>
          <w:szCs w:val="24"/>
          <w:lang w:val="ro-RO"/>
        </w:rPr>
        <w:t xml:space="preserve">Serviciile de restaurant și de catering reprezintă servicii care constau în furnizarea de produse alimentare și/sau de băutură, preparate sau nepreparate, pentru consumul uman, însoțită de servicii conexe suficiente care să permită consumul imediat al acestora. Furnizarea de produse alimentare și/sau de băutură este numai unul dintre elementele unui întreg în care predomină serviciile. Serviciile de restaurant constau în prestarea unor astfel de servicii în spațiile prestatorului, iar serviciile de catering constau în prestarea unor astfel de servicii în </w:t>
      </w:r>
      <w:r w:rsidR="00FB0024" w:rsidRPr="009347AB">
        <w:rPr>
          <w:rFonts w:ascii="Times New Roman" w:hAnsi="Times New Roman"/>
          <w:bCs/>
          <w:i/>
          <w:sz w:val="24"/>
          <w:szCs w:val="24"/>
          <w:lang w:val="ro-RO"/>
        </w:rPr>
        <w:t>afara localurilor prestatorului</w:t>
      </w:r>
      <w:r w:rsidR="00F10F2F" w:rsidRPr="009347AB">
        <w:rPr>
          <w:rFonts w:ascii="Times New Roman" w:hAnsi="Times New Roman"/>
          <w:bCs/>
          <w:i/>
          <w:sz w:val="24"/>
          <w:szCs w:val="24"/>
          <w:lang w:val="ro-RO"/>
        </w:rPr>
        <w:t>”</w:t>
      </w:r>
      <w:r w:rsidR="00821C8A" w:rsidRPr="009347AB">
        <w:rPr>
          <w:rFonts w:ascii="Times New Roman" w:hAnsi="Times New Roman"/>
          <w:bCs/>
          <w:i/>
          <w:sz w:val="24"/>
          <w:szCs w:val="24"/>
          <w:lang w:val="ro-RO"/>
        </w:rPr>
        <w:t>,</w:t>
      </w:r>
      <w:r w:rsidR="00F10F2F" w:rsidRPr="009347AB">
        <w:rPr>
          <w:rFonts w:ascii="Times New Roman" w:hAnsi="Times New Roman"/>
          <w:bCs/>
          <w:sz w:val="24"/>
          <w:szCs w:val="24"/>
          <w:lang w:val="ro-RO"/>
        </w:rPr>
        <w:t xml:space="preserve"> precum </w:t>
      </w:r>
      <w:r w:rsidR="00FB0024" w:rsidRPr="009347AB">
        <w:rPr>
          <w:rFonts w:ascii="Times New Roman" w:hAnsi="Times New Roman"/>
          <w:bCs/>
          <w:sz w:val="24"/>
          <w:szCs w:val="24"/>
          <w:lang w:val="ro-RO"/>
        </w:rPr>
        <w:t>și î</w:t>
      </w:r>
      <w:r w:rsidR="00F10F2F" w:rsidRPr="009347AB">
        <w:rPr>
          <w:rFonts w:ascii="Times New Roman" w:hAnsi="Times New Roman"/>
          <w:bCs/>
          <w:sz w:val="24"/>
          <w:szCs w:val="24"/>
          <w:lang w:val="ro-RO"/>
        </w:rPr>
        <w:t xml:space="preserve">n </w:t>
      </w:r>
      <w:r w:rsidR="00F10F2F" w:rsidRPr="009347AB">
        <w:rPr>
          <w:rFonts w:ascii="Times New Roman" w:hAnsi="Times New Roman"/>
          <w:bCs/>
          <w:i/>
          <w:sz w:val="24"/>
          <w:szCs w:val="24"/>
          <w:lang w:val="ro-RO"/>
        </w:rPr>
        <w:t>Ordinul</w:t>
      </w:r>
      <w:r w:rsidR="004513BA" w:rsidRPr="009347AB">
        <w:rPr>
          <w:rFonts w:ascii="Times New Roman" w:hAnsi="Times New Roman"/>
          <w:bCs/>
          <w:i/>
          <w:sz w:val="24"/>
          <w:szCs w:val="24"/>
          <w:lang w:val="ro-RO"/>
        </w:rPr>
        <w:t xml:space="preserve"> INS</w:t>
      </w:r>
      <w:r w:rsidR="00F10F2F" w:rsidRPr="009347AB">
        <w:rPr>
          <w:rFonts w:ascii="Times New Roman" w:hAnsi="Times New Roman"/>
          <w:bCs/>
          <w:i/>
          <w:sz w:val="24"/>
          <w:szCs w:val="24"/>
          <w:lang w:val="ro-RO"/>
        </w:rPr>
        <w:t xml:space="preserve"> nr. 337 din 20 aprilie 2007 privind act</w:t>
      </w:r>
      <w:r w:rsidR="00FB0024" w:rsidRPr="009347AB">
        <w:rPr>
          <w:rFonts w:ascii="Times New Roman" w:hAnsi="Times New Roman"/>
          <w:bCs/>
          <w:i/>
          <w:sz w:val="24"/>
          <w:szCs w:val="24"/>
          <w:lang w:val="ro-RO"/>
        </w:rPr>
        <w:t>ualizarea Clasificării activităț</w:t>
      </w:r>
      <w:r w:rsidR="00F10F2F" w:rsidRPr="009347AB">
        <w:rPr>
          <w:rFonts w:ascii="Times New Roman" w:hAnsi="Times New Roman"/>
          <w:bCs/>
          <w:i/>
          <w:sz w:val="24"/>
          <w:szCs w:val="24"/>
          <w:lang w:val="ro-RO"/>
        </w:rPr>
        <w:t>ilor d</w:t>
      </w:r>
      <w:r w:rsidR="00FB0024" w:rsidRPr="009347AB">
        <w:rPr>
          <w:rFonts w:ascii="Times New Roman" w:hAnsi="Times New Roman"/>
          <w:bCs/>
          <w:i/>
          <w:sz w:val="24"/>
          <w:szCs w:val="24"/>
          <w:lang w:val="ro-RO"/>
        </w:rPr>
        <w:t>in economia naț</w:t>
      </w:r>
      <w:r w:rsidR="00F10F2F" w:rsidRPr="009347AB">
        <w:rPr>
          <w:rFonts w:ascii="Times New Roman" w:hAnsi="Times New Roman"/>
          <w:bCs/>
          <w:i/>
          <w:sz w:val="24"/>
          <w:szCs w:val="24"/>
          <w:lang w:val="ro-RO"/>
        </w:rPr>
        <w:t>ională – CAEN</w:t>
      </w:r>
      <w:r w:rsidR="00FB0024" w:rsidRPr="009347AB">
        <w:rPr>
          <w:rFonts w:ascii="Times New Roman" w:hAnsi="Times New Roman"/>
          <w:bCs/>
          <w:sz w:val="24"/>
          <w:szCs w:val="24"/>
          <w:lang w:val="ro-RO"/>
        </w:rPr>
        <w:t xml:space="preserve">, conform căruia, </w:t>
      </w:r>
      <w:r w:rsidR="00F10F2F" w:rsidRPr="009347AB">
        <w:rPr>
          <w:rFonts w:ascii="Times New Roman" w:hAnsi="Times New Roman"/>
          <w:bCs/>
          <w:i/>
          <w:sz w:val="24"/>
          <w:szCs w:val="24"/>
          <w:lang w:val="ro-RO"/>
        </w:rPr>
        <w:t>Activităţile de alimentaţie (catering) pentru evenimente –includ asigurarea serviciilor de alimentaţie bazate pe aranjamente contractuale cu clientul, în locaţia specificată de acesta în vederea organizării unui eveniment”.</w:t>
      </w:r>
    </w:p>
    <w:p w14:paraId="1AB9F388" w14:textId="77777777" w:rsidR="009347AB" w:rsidRPr="009347AB" w:rsidRDefault="009347AB" w:rsidP="00A93E75">
      <w:pPr>
        <w:spacing w:before="40" w:after="40" w:line="264" w:lineRule="auto"/>
        <w:ind w:left="459" w:hanging="11"/>
        <w:rPr>
          <w:rFonts w:ascii="Times New Roman" w:hAnsi="Times New Roman"/>
          <w:sz w:val="24"/>
          <w:szCs w:val="24"/>
          <w:lang w:val="ro-RO"/>
        </w:rPr>
      </w:pPr>
    </w:p>
    <w:p w14:paraId="6AC07761" w14:textId="77777777" w:rsidR="00A423D2" w:rsidRPr="00977217" w:rsidRDefault="00A423D2" w:rsidP="00900D04">
      <w:pPr>
        <w:spacing w:before="40" w:after="40" w:line="264" w:lineRule="auto"/>
        <w:ind w:left="462" w:hanging="14"/>
        <w:rPr>
          <w:rFonts w:ascii="Times New Roman" w:hAnsi="Times New Roman"/>
          <w:bCs/>
          <w:i/>
          <w:sz w:val="24"/>
          <w:szCs w:val="24"/>
          <w:lang w:val="ro-RO"/>
        </w:rPr>
      </w:pPr>
      <w:r w:rsidRPr="009347AB">
        <w:rPr>
          <w:rFonts w:ascii="Times New Roman" w:hAnsi="Times New Roman"/>
          <w:bCs/>
          <w:i/>
          <w:sz w:val="24"/>
          <w:szCs w:val="24"/>
          <w:lang w:val="ro-RO"/>
        </w:rPr>
        <w:t>2) Specificații tehnice</w:t>
      </w:r>
      <w:r w:rsidRPr="00977217">
        <w:rPr>
          <w:rFonts w:ascii="Times New Roman" w:hAnsi="Times New Roman"/>
          <w:bCs/>
          <w:i/>
          <w:sz w:val="24"/>
          <w:szCs w:val="24"/>
          <w:lang w:val="ro-RO"/>
        </w:rPr>
        <w:t xml:space="preserve"> privind protecția mediului</w:t>
      </w:r>
    </w:p>
    <w:p w14:paraId="74B0AF4F" w14:textId="77777777" w:rsidR="00B04D17" w:rsidRPr="009347AB" w:rsidRDefault="00640C3A"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lastRenderedPageBreak/>
        <w:t>Cerințele</w:t>
      </w:r>
      <w:r w:rsidR="00B04D17" w:rsidRPr="00977217">
        <w:rPr>
          <w:rFonts w:ascii="Times New Roman" w:hAnsi="Times New Roman"/>
          <w:bCs/>
          <w:sz w:val="24"/>
          <w:szCs w:val="24"/>
          <w:lang w:val="ro-RO"/>
        </w:rPr>
        <w:t xml:space="preserve"> minime privind protec</w:t>
      </w:r>
      <w:r w:rsidR="008A0C68" w:rsidRPr="00977217">
        <w:rPr>
          <w:rFonts w:ascii="Times New Roman" w:hAnsi="Times New Roman"/>
          <w:bCs/>
          <w:sz w:val="24"/>
          <w:szCs w:val="24"/>
          <w:lang w:val="ro-RO"/>
        </w:rPr>
        <w:t>ț</w:t>
      </w:r>
      <w:r w:rsidR="00B04D17" w:rsidRPr="00977217">
        <w:rPr>
          <w:rFonts w:ascii="Times New Roman" w:hAnsi="Times New Roman"/>
          <w:bCs/>
          <w:sz w:val="24"/>
          <w:szCs w:val="24"/>
          <w:lang w:val="ro-RO"/>
        </w:rPr>
        <w:t>ia mediului referitoare la serviciile de catering sunt cele prev</w:t>
      </w:r>
      <w:r w:rsidR="008A0C68" w:rsidRPr="00977217">
        <w:rPr>
          <w:rFonts w:ascii="Times New Roman" w:hAnsi="Times New Roman"/>
          <w:bCs/>
          <w:sz w:val="24"/>
          <w:szCs w:val="24"/>
          <w:lang w:val="ro-RO"/>
        </w:rPr>
        <w:t>ă</w:t>
      </w:r>
      <w:r w:rsidR="00B04D17" w:rsidRPr="00977217">
        <w:rPr>
          <w:rFonts w:ascii="Times New Roman" w:hAnsi="Times New Roman"/>
          <w:bCs/>
          <w:sz w:val="24"/>
          <w:szCs w:val="24"/>
          <w:lang w:val="ro-RO"/>
        </w:rPr>
        <w:t xml:space="preserve">zute la </w:t>
      </w:r>
      <w:r w:rsidR="00B04D17" w:rsidRPr="009347AB">
        <w:rPr>
          <w:rFonts w:ascii="Times New Roman" w:hAnsi="Times New Roman"/>
          <w:bCs/>
          <w:sz w:val="24"/>
          <w:szCs w:val="24"/>
          <w:lang w:val="ro-RO"/>
        </w:rPr>
        <w:t>cap.</w:t>
      </w:r>
      <w:r w:rsidR="007647FF" w:rsidRPr="009347AB">
        <w:rPr>
          <w:rFonts w:ascii="Times New Roman" w:hAnsi="Times New Roman"/>
          <w:bCs/>
          <w:sz w:val="24"/>
          <w:szCs w:val="24"/>
          <w:lang w:val="ro-RO"/>
        </w:rPr>
        <w:t xml:space="preserve"> </w:t>
      </w:r>
      <w:r w:rsidR="007647FF" w:rsidRPr="009347AB">
        <w:rPr>
          <w:rFonts w:ascii="Times New Roman" w:hAnsi="Times New Roman"/>
          <w:bCs/>
          <w:i/>
          <w:sz w:val="24"/>
          <w:szCs w:val="24"/>
          <w:lang w:val="ro-RO"/>
        </w:rPr>
        <w:t xml:space="preserve">Capitolul IV - </w:t>
      </w:r>
      <w:r w:rsidR="00F968AC" w:rsidRPr="009347AB">
        <w:rPr>
          <w:rFonts w:ascii="Times New Roman" w:hAnsi="Times New Roman"/>
          <w:bCs/>
          <w:i/>
          <w:sz w:val="24"/>
          <w:szCs w:val="24"/>
          <w:lang w:val="ro-RO"/>
        </w:rPr>
        <w:t>Cerințe</w:t>
      </w:r>
      <w:r w:rsidR="007647FF" w:rsidRPr="009347AB">
        <w:rPr>
          <w:rFonts w:ascii="Times New Roman" w:hAnsi="Times New Roman"/>
          <w:bCs/>
          <w:i/>
          <w:sz w:val="24"/>
          <w:szCs w:val="24"/>
          <w:lang w:val="ro-RO"/>
        </w:rPr>
        <w:t xml:space="preserve"> minime privind protecția mediului pentru grupele de produse și servicii prioritare selectate</w:t>
      </w:r>
      <w:r w:rsidR="00B04D17" w:rsidRPr="009347AB">
        <w:rPr>
          <w:rFonts w:ascii="Times New Roman" w:hAnsi="Times New Roman"/>
          <w:bCs/>
          <w:sz w:val="24"/>
          <w:szCs w:val="24"/>
          <w:lang w:val="ro-RO"/>
        </w:rPr>
        <w:t>, pct</w:t>
      </w:r>
      <w:r w:rsidR="00821C8A" w:rsidRPr="009347AB">
        <w:rPr>
          <w:rFonts w:ascii="Times New Roman" w:hAnsi="Times New Roman"/>
          <w:bCs/>
          <w:sz w:val="24"/>
          <w:szCs w:val="24"/>
          <w:lang w:val="ro-RO"/>
        </w:rPr>
        <w:t>.</w:t>
      </w:r>
      <w:r w:rsidR="00B04D17" w:rsidRPr="009347AB">
        <w:rPr>
          <w:rFonts w:ascii="Times New Roman" w:hAnsi="Times New Roman"/>
          <w:bCs/>
          <w:sz w:val="24"/>
          <w:szCs w:val="24"/>
          <w:lang w:val="ro-RO"/>
        </w:rPr>
        <w:t xml:space="preserve"> 3</w:t>
      </w:r>
      <w:r w:rsidR="00A34F46">
        <w:rPr>
          <w:rFonts w:ascii="Times New Roman" w:hAnsi="Times New Roman"/>
          <w:bCs/>
          <w:sz w:val="24"/>
          <w:szCs w:val="24"/>
          <w:lang w:val="ro-RO"/>
        </w:rPr>
        <w:t>.</w:t>
      </w:r>
      <w:r w:rsidR="00B04D17" w:rsidRPr="009347AB">
        <w:rPr>
          <w:rFonts w:ascii="Times New Roman" w:hAnsi="Times New Roman"/>
          <w:bCs/>
          <w:sz w:val="24"/>
          <w:szCs w:val="24"/>
          <w:lang w:val="ro-RO"/>
        </w:rPr>
        <w:t>B</w:t>
      </w:r>
      <w:r w:rsidR="00A34F46">
        <w:rPr>
          <w:rFonts w:ascii="Times New Roman" w:hAnsi="Times New Roman"/>
          <w:bCs/>
          <w:sz w:val="24"/>
          <w:szCs w:val="24"/>
          <w:lang w:val="ro-RO"/>
        </w:rPr>
        <w:t>.</w:t>
      </w:r>
      <w:r w:rsidR="00B04D17" w:rsidRPr="009347AB">
        <w:rPr>
          <w:rFonts w:ascii="Times New Roman" w:hAnsi="Times New Roman"/>
          <w:bCs/>
          <w:sz w:val="24"/>
          <w:szCs w:val="24"/>
          <w:lang w:val="ro-RO"/>
        </w:rPr>
        <w:t xml:space="preserve"> din prezentul ghid</w:t>
      </w:r>
      <w:r w:rsidR="00821C8A" w:rsidRPr="009347AB">
        <w:rPr>
          <w:rFonts w:ascii="Times New Roman" w:hAnsi="Times New Roman"/>
          <w:bCs/>
          <w:sz w:val="24"/>
          <w:szCs w:val="24"/>
          <w:lang w:val="ro-RO"/>
        </w:rPr>
        <w:t>,</w:t>
      </w:r>
      <w:r w:rsidR="00B04D17" w:rsidRPr="009347AB">
        <w:rPr>
          <w:rFonts w:ascii="Times New Roman" w:hAnsi="Times New Roman"/>
          <w:bCs/>
          <w:sz w:val="24"/>
          <w:szCs w:val="24"/>
          <w:lang w:val="ro-RO"/>
        </w:rPr>
        <w:t xml:space="preserve"> fără a fi limitate la acestea. </w:t>
      </w:r>
    </w:p>
    <w:p w14:paraId="39425931" w14:textId="77777777" w:rsidR="00365FD8" w:rsidRPr="009347AB" w:rsidRDefault="00365FD8" w:rsidP="00900D04">
      <w:pPr>
        <w:spacing w:before="40" w:after="40" w:line="264" w:lineRule="auto"/>
        <w:ind w:left="462" w:hanging="14"/>
        <w:rPr>
          <w:rFonts w:ascii="Times New Roman" w:hAnsi="Times New Roman"/>
          <w:bCs/>
          <w:sz w:val="24"/>
          <w:szCs w:val="24"/>
          <w:lang w:val="ro-RO"/>
        </w:rPr>
      </w:pPr>
    </w:p>
    <w:p w14:paraId="4164916E" w14:textId="77777777" w:rsidR="00A423D2" w:rsidRPr="009347AB" w:rsidRDefault="00640C3A" w:rsidP="00900D04">
      <w:pPr>
        <w:spacing w:before="40" w:after="40" w:line="264" w:lineRule="auto"/>
        <w:ind w:left="462" w:hanging="14"/>
        <w:rPr>
          <w:rFonts w:ascii="Times New Roman" w:hAnsi="Times New Roman"/>
          <w:bCs/>
          <w:sz w:val="24"/>
          <w:szCs w:val="24"/>
          <w:lang w:val="ro-RO"/>
        </w:rPr>
      </w:pPr>
      <w:r w:rsidRPr="00A93E75">
        <w:rPr>
          <w:rFonts w:ascii="Times New Roman" w:hAnsi="Times New Roman"/>
          <w:bCs/>
          <w:sz w:val="24"/>
          <w:szCs w:val="24"/>
          <w:u w:val="single"/>
          <w:lang w:val="ro-RO"/>
        </w:rPr>
        <w:t xml:space="preserve">Cerința </w:t>
      </w:r>
      <w:r w:rsidR="00A423D2" w:rsidRPr="00A93E75">
        <w:rPr>
          <w:rFonts w:ascii="Times New Roman" w:hAnsi="Times New Roman"/>
          <w:bCs/>
          <w:sz w:val="24"/>
          <w:szCs w:val="24"/>
          <w:u w:val="single"/>
          <w:lang w:val="ro-RO"/>
        </w:rPr>
        <w:t>1</w:t>
      </w:r>
      <w:r w:rsidR="009347AB">
        <w:rPr>
          <w:rFonts w:ascii="Times New Roman" w:hAnsi="Times New Roman"/>
          <w:bCs/>
          <w:sz w:val="24"/>
          <w:szCs w:val="24"/>
          <w:lang w:val="ro-RO"/>
        </w:rPr>
        <w:t xml:space="preserve"> -</w:t>
      </w:r>
      <w:r w:rsidR="00A423D2" w:rsidRPr="009347AB">
        <w:rPr>
          <w:rFonts w:ascii="Times New Roman" w:hAnsi="Times New Roman"/>
          <w:bCs/>
          <w:sz w:val="24"/>
          <w:szCs w:val="24"/>
          <w:lang w:val="ro-RO"/>
        </w:rPr>
        <w:t xml:space="preserve"> </w:t>
      </w:r>
      <w:r w:rsidR="00257664" w:rsidRPr="009347AB">
        <w:rPr>
          <w:rFonts w:ascii="Times New Roman" w:hAnsi="Times New Roman"/>
          <w:bCs/>
          <w:sz w:val="24"/>
          <w:szCs w:val="24"/>
          <w:lang w:val="ro-RO"/>
        </w:rPr>
        <w:t>Procent de</w:t>
      </w:r>
      <w:r w:rsidR="00A423D2" w:rsidRPr="009347AB">
        <w:rPr>
          <w:rFonts w:ascii="Times New Roman" w:hAnsi="Times New Roman"/>
          <w:bCs/>
          <w:sz w:val="24"/>
          <w:szCs w:val="24"/>
          <w:lang w:val="ro-RO"/>
        </w:rPr>
        <w:t xml:space="preserve"> </w:t>
      </w:r>
      <w:r w:rsidR="00257664" w:rsidRPr="009347AB">
        <w:rPr>
          <w:rFonts w:ascii="Times New Roman" w:hAnsi="Times New Roman"/>
          <w:bCs/>
          <w:sz w:val="24"/>
          <w:szCs w:val="24"/>
          <w:lang w:val="ro-RO"/>
        </w:rPr>
        <w:t xml:space="preserve">alimente </w:t>
      </w:r>
      <w:r w:rsidR="00A423D2" w:rsidRPr="009347AB">
        <w:rPr>
          <w:rFonts w:ascii="Times New Roman" w:hAnsi="Times New Roman"/>
          <w:bCs/>
          <w:sz w:val="24"/>
          <w:szCs w:val="24"/>
          <w:lang w:val="ro-RO"/>
        </w:rPr>
        <w:t xml:space="preserve">ecologice </w:t>
      </w:r>
    </w:p>
    <w:p w14:paraId="4A2C00A0" w14:textId="77777777" w:rsidR="00CB2268" w:rsidRPr="009347AB" w:rsidRDefault="00BA379E" w:rsidP="00900D04">
      <w:pPr>
        <w:spacing w:before="40" w:after="40" w:line="264" w:lineRule="auto"/>
        <w:ind w:left="462" w:hanging="14"/>
        <w:rPr>
          <w:rFonts w:ascii="Times New Roman" w:hAnsi="Times New Roman"/>
          <w:bCs/>
          <w:sz w:val="24"/>
          <w:szCs w:val="24"/>
          <w:lang w:val="ro-RO"/>
        </w:rPr>
      </w:pPr>
      <w:r w:rsidRPr="009347AB">
        <w:rPr>
          <w:rFonts w:ascii="Times New Roman" w:hAnsi="Times New Roman"/>
          <w:bCs/>
          <w:sz w:val="24"/>
          <w:szCs w:val="24"/>
          <w:lang w:val="ro-RO"/>
        </w:rPr>
        <w:t>Autoritatea</w:t>
      </w:r>
      <w:r w:rsidR="00CB2268" w:rsidRPr="009347AB">
        <w:rPr>
          <w:rFonts w:ascii="Times New Roman" w:hAnsi="Times New Roman"/>
          <w:bCs/>
          <w:sz w:val="24"/>
          <w:szCs w:val="24"/>
          <w:lang w:val="ro-RO"/>
        </w:rPr>
        <w:t>/entitatea</w:t>
      </w:r>
      <w:r w:rsidRPr="009347AB">
        <w:rPr>
          <w:rFonts w:ascii="Times New Roman" w:hAnsi="Times New Roman"/>
          <w:bCs/>
          <w:sz w:val="24"/>
          <w:szCs w:val="24"/>
          <w:lang w:val="ro-RO"/>
        </w:rPr>
        <w:t xml:space="preserve"> contractantă va stabili un procent de minim 20% </w:t>
      </w:r>
      <w:r w:rsidR="00CB2268" w:rsidRPr="009347AB">
        <w:rPr>
          <w:rFonts w:ascii="Times New Roman" w:hAnsi="Times New Roman"/>
          <w:bCs/>
          <w:sz w:val="24"/>
          <w:szCs w:val="24"/>
          <w:lang w:val="ro-RO"/>
        </w:rPr>
        <w:t xml:space="preserve">de produse </w:t>
      </w:r>
      <w:r w:rsidR="00040442">
        <w:rPr>
          <w:rFonts w:ascii="Times New Roman" w:hAnsi="Times New Roman"/>
          <w:bCs/>
          <w:sz w:val="24"/>
          <w:szCs w:val="24"/>
          <w:lang w:val="ro-RO"/>
        </w:rPr>
        <w:t xml:space="preserve">obținute din producții </w:t>
      </w:r>
      <w:r w:rsidR="00CB2268" w:rsidRPr="009347AB">
        <w:rPr>
          <w:rFonts w:ascii="Times New Roman" w:hAnsi="Times New Roman"/>
          <w:bCs/>
          <w:sz w:val="24"/>
          <w:szCs w:val="24"/>
          <w:lang w:val="ro-RO"/>
        </w:rPr>
        <w:t xml:space="preserve">ecologice în conformitate cu Regulamentul (CE) nr. 834/2007, </w:t>
      </w:r>
      <w:r w:rsidR="00BE19E6" w:rsidRPr="009347AB">
        <w:rPr>
          <w:rFonts w:ascii="Times New Roman" w:hAnsi="Times New Roman"/>
          <w:bCs/>
          <w:sz w:val="24"/>
          <w:szCs w:val="24"/>
          <w:lang w:val="ro-RO"/>
        </w:rPr>
        <w:t>din</w:t>
      </w:r>
      <w:r w:rsidR="00334C81" w:rsidRPr="009347AB">
        <w:rPr>
          <w:rFonts w:ascii="Times New Roman" w:hAnsi="Times New Roman"/>
          <w:bCs/>
          <w:sz w:val="24"/>
          <w:szCs w:val="24"/>
          <w:lang w:val="ro-RO"/>
        </w:rPr>
        <w:t>tr-o</w:t>
      </w:r>
      <w:r w:rsidR="00CB2268" w:rsidRPr="009347AB">
        <w:rPr>
          <w:rFonts w:ascii="Times New Roman" w:hAnsi="Times New Roman"/>
          <w:bCs/>
          <w:sz w:val="24"/>
          <w:szCs w:val="24"/>
          <w:lang w:val="ro-RO"/>
        </w:rPr>
        <w:t>:</w:t>
      </w:r>
    </w:p>
    <w:p w14:paraId="1520E7E6" w14:textId="77777777" w:rsidR="00BA379E" w:rsidRPr="009347AB" w:rsidRDefault="00CB2268" w:rsidP="00900D04">
      <w:pPr>
        <w:spacing w:before="40" w:after="40" w:line="264" w:lineRule="auto"/>
        <w:ind w:left="462" w:hanging="14"/>
        <w:rPr>
          <w:rFonts w:ascii="Times New Roman" w:hAnsi="Times New Roman"/>
          <w:bCs/>
          <w:sz w:val="24"/>
          <w:szCs w:val="24"/>
          <w:lang w:val="ro-RO"/>
        </w:rPr>
      </w:pPr>
      <w:r w:rsidRPr="009347AB">
        <w:rPr>
          <w:rFonts w:ascii="Times New Roman" w:hAnsi="Times New Roman"/>
          <w:bCs/>
          <w:sz w:val="24"/>
          <w:szCs w:val="24"/>
          <w:lang w:val="ro-RO"/>
        </w:rPr>
        <w:t>-</w:t>
      </w:r>
      <w:r w:rsidR="00BA379E" w:rsidRPr="009347AB">
        <w:rPr>
          <w:rFonts w:ascii="Times New Roman" w:hAnsi="Times New Roman"/>
          <w:bCs/>
          <w:sz w:val="24"/>
          <w:szCs w:val="24"/>
          <w:lang w:val="ro-RO"/>
        </w:rPr>
        <w:t xml:space="preserve"> grupă definită de produse</w:t>
      </w:r>
      <w:r w:rsidR="00334C81" w:rsidRPr="009347AB">
        <w:rPr>
          <w:rFonts w:ascii="Times New Roman" w:hAnsi="Times New Roman"/>
          <w:bCs/>
          <w:sz w:val="24"/>
          <w:szCs w:val="24"/>
          <w:lang w:val="ro-RO"/>
        </w:rPr>
        <w:t>,</w:t>
      </w:r>
      <w:r w:rsidR="00BA379E" w:rsidRPr="009347AB">
        <w:rPr>
          <w:rFonts w:ascii="Times New Roman" w:hAnsi="Times New Roman"/>
          <w:bCs/>
          <w:sz w:val="24"/>
          <w:szCs w:val="24"/>
          <w:lang w:val="ro-RO"/>
        </w:rPr>
        <w:t xml:space="preserve"> </w:t>
      </w:r>
      <w:r w:rsidR="00D32278" w:rsidRPr="009347AB">
        <w:rPr>
          <w:rFonts w:ascii="Times New Roman" w:hAnsi="Times New Roman"/>
          <w:bCs/>
          <w:sz w:val="24"/>
          <w:szCs w:val="24"/>
          <w:lang w:val="ro-RO"/>
        </w:rPr>
        <w:t>ca</w:t>
      </w:r>
      <w:r w:rsidR="00334C81" w:rsidRPr="009347AB">
        <w:rPr>
          <w:rFonts w:ascii="Times New Roman" w:hAnsi="Times New Roman"/>
          <w:bCs/>
          <w:sz w:val="24"/>
          <w:szCs w:val="24"/>
          <w:lang w:val="ro-RO"/>
        </w:rPr>
        <w:t xml:space="preserve"> de exemplu</w:t>
      </w:r>
      <w:r w:rsidR="00BA379E" w:rsidRPr="009347AB">
        <w:rPr>
          <w:rFonts w:ascii="Times New Roman" w:hAnsi="Times New Roman"/>
          <w:bCs/>
          <w:sz w:val="24"/>
          <w:szCs w:val="24"/>
          <w:lang w:val="ro-RO"/>
        </w:rPr>
        <w:t>: lactate, carne, legume</w:t>
      </w:r>
    </w:p>
    <w:p w14:paraId="2A6D1A01" w14:textId="77777777" w:rsidR="00BA379E" w:rsidRPr="009347AB" w:rsidRDefault="00BA379E" w:rsidP="00900D04">
      <w:pPr>
        <w:spacing w:before="40" w:after="40" w:line="264" w:lineRule="auto"/>
        <w:ind w:left="462" w:hanging="14"/>
        <w:rPr>
          <w:rFonts w:ascii="Times New Roman" w:hAnsi="Times New Roman"/>
          <w:bCs/>
          <w:sz w:val="24"/>
          <w:szCs w:val="24"/>
          <w:lang w:val="ro-RO"/>
        </w:rPr>
      </w:pPr>
      <w:r w:rsidRPr="009347AB">
        <w:rPr>
          <w:rFonts w:ascii="Times New Roman" w:hAnsi="Times New Roman"/>
          <w:bCs/>
          <w:sz w:val="24"/>
          <w:szCs w:val="24"/>
          <w:lang w:val="ro-RO"/>
        </w:rPr>
        <w:t>sau</w:t>
      </w:r>
    </w:p>
    <w:p w14:paraId="368B5BBA" w14:textId="77777777" w:rsidR="006543D2" w:rsidRPr="009347AB" w:rsidRDefault="00BA379E" w:rsidP="00900D04">
      <w:pPr>
        <w:spacing w:before="40" w:after="40" w:line="264" w:lineRule="auto"/>
        <w:ind w:left="462" w:hanging="14"/>
        <w:rPr>
          <w:rFonts w:ascii="Times New Roman" w:hAnsi="Times New Roman"/>
          <w:bCs/>
          <w:sz w:val="24"/>
          <w:szCs w:val="24"/>
          <w:lang w:val="ro-RO"/>
        </w:rPr>
      </w:pPr>
      <w:r w:rsidRPr="009347AB">
        <w:rPr>
          <w:rFonts w:ascii="Times New Roman" w:hAnsi="Times New Roman"/>
          <w:bCs/>
          <w:sz w:val="24"/>
          <w:szCs w:val="24"/>
          <w:lang w:val="ro-RO"/>
        </w:rPr>
        <w:t xml:space="preserve">- listă a anumitor produse, </w:t>
      </w:r>
      <w:r w:rsidR="00334C81" w:rsidRPr="009347AB">
        <w:rPr>
          <w:rFonts w:ascii="Times New Roman" w:hAnsi="Times New Roman"/>
          <w:bCs/>
          <w:sz w:val="24"/>
          <w:szCs w:val="24"/>
          <w:lang w:val="ro-RO"/>
        </w:rPr>
        <w:t xml:space="preserve">cum ar fi, </w:t>
      </w:r>
      <w:r w:rsidRPr="009347AB">
        <w:rPr>
          <w:rFonts w:ascii="Times New Roman" w:hAnsi="Times New Roman"/>
          <w:bCs/>
          <w:sz w:val="24"/>
          <w:szCs w:val="24"/>
          <w:lang w:val="ro-RO"/>
        </w:rPr>
        <w:t>de exemplu: cartofi, roşii, carne de vită, ouă</w:t>
      </w:r>
      <w:r w:rsidR="00D32278" w:rsidRPr="009347AB">
        <w:rPr>
          <w:rFonts w:ascii="Times New Roman" w:hAnsi="Times New Roman"/>
          <w:bCs/>
          <w:sz w:val="24"/>
          <w:szCs w:val="24"/>
          <w:lang w:val="ro-RO"/>
        </w:rPr>
        <w:t>,</w:t>
      </w:r>
    </w:p>
    <w:p w14:paraId="1B4AAD5D" w14:textId="77777777" w:rsidR="00BA379E" w:rsidRPr="009347AB" w:rsidRDefault="00BA379E" w:rsidP="00900D04">
      <w:pPr>
        <w:spacing w:before="40" w:after="40" w:line="264" w:lineRule="auto"/>
        <w:ind w:left="462" w:hanging="14"/>
        <w:rPr>
          <w:rFonts w:ascii="Times New Roman" w:hAnsi="Times New Roman"/>
          <w:bCs/>
          <w:sz w:val="24"/>
          <w:szCs w:val="24"/>
          <w:lang w:val="ro-RO"/>
        </w:rPr>
      </w:pPr>
      <w:r w:rsidRPr="009347AB">
        <w:rPr>
          <w:rFonts w:ascii="Times New Roman" w:hAnsi="Times New Roman"/>
          <w:bCs/>
          <w:sz w:val="24"/>
          <w:szCs w:val="24"/>
          <w:lang w:val="ro-RO"/>
        </w:rPr>
        <w:t>care vor fi utilizate în cadrul serviciilor de catering</w:t>
      </w:r>
      <w:r w:rsidR="00CB2268" w:rsidRPr="009347AB">
        <w:rPr>
          <w:rFonts w:ascii="Times New Roman" w:hAnsi="Times New Roman"/>
          <w:bCs/>
          <w:sz w:val="24"/>
          <w:szCs w:val="24"/>
          <w:lang w:val="ro-RO"/>
        </w:rPr>
        <w:t>.</w:t>
      </w:r>
      <w:r w:rsidRPr="009347AB">
        <w:rPr>
          <w:rFonts w:ascii="Times New Roman" w:hAnsi="Times New Roman"/>
          <w:bCs/>
          <w:sz w:val="24"/>
          <w:szCs w:val="24"/>
          <w:lang w:val="ro-RO"/>
        </w:rPr>
        <w:t xml:space="preserve"> </w:t>
      </w:r>
    </w:p>
    <w:p w14:paraId="1AE98481" w14:textId="77777777" w:rsidR="00826986" w:rsidRPr="009347AB" w:rsidRDefault="00826986" w:rsidP="00900D04">
      <w:pPr>
        <w:spacing w:before="40" w:after="40" w:line="264" w:lineRule="auto"/>
        <w:ind w:left="462" w:hanging="14"/>
        <w:rPr>
          <w:rFonts w:ascii="Times New Roman" w:hAnsi="Times New Roman"/>
          <w:bCs/>
          <w:sz w:val="24"/>
          <w:szCs w:val="24"/>
          <w:lang w:val="ro-RO"/>
        </w:rPr>
      </w:pPr>
      <w:r w:rsidRPr="009347AB">
        <w:rPr>
          <w:rFonts w:ascii="Times New Roman" w:hAnsi="Times New Roman"/>
          <w:bCs/>
          <w:sz w:val="24"/>
          <w:szCs w:val="24"/>
          <w:lang w:val="ro-RO"/>
        </w:rPr>
        <w:t xml:space="preserve">În funcție de categoria de </w:t>
      </w:r>
      <w:r w:rsidR="00CA346F" w:rsidRPr="009347AB">
        <w:rPr>
          <w:rFonts w:ascii="Times New Roman" w:hAnsi="Times New Roman"/>
          <w:bCs/>
          <w:sz w:val="24"/>
          <w:szCs w:val="24"/>
          <w:lang w:val="ro-RO"/>
        </w:rPr>
        <w:t>alimente şi/sau materii prime</w:t>
      </w:r>
      <w:r w:rsidRPr="009347AB">
        <w:rPr>
          <w:rFonts w:ascii="Times New Roman" w:hAnsi="Times New Roman"/>
          <w:bCs/>
          <w:sz w:val="24"/>
          <w:szCs w:val="24"/>
          <w:lang w:val="ro-RO"/>
        </w:rPr>
        <w:t xml:space="preserve"> c</w:t>
      </w:r>
      <w:r w:rsidR="00CA346F" w:rsidRPr="009347AB">
        <w:rPr>
          <w:rFonts w:ascii="Times New Roman" w:hAnsi="Times New Roman"/>
          <w:bCs/>
          <w:sz w:val="24"/>
          <w:szCs w:val="24"/>
          <w:lang w:val="ro-RO"/>
        </w:rPr>
        <w:t>are</w:t>
      </w:r>
      <w:r w:rsidRPr="009347AB">
        <w:rPr>
          <w:rFonts w:ascii="Times New Roman" w:hAnsi="Times New Roman"/>
          <w:bCs/>
          <w:sz w:val="24"/>
          <w:szCs w:val="24"/>
          <w:lang w:val="ro-RO"/>
        </w:rPr>
        <w:t xml:space="preserve"> se dore</w:t>
      </w:r>
      <w:r w:rsidR="00CA346F" w:rsidRPr="009347AB">
        <w:rPr>
          <w:rFonts w:ascii="Times New Roman" w:hAnsi="Times New Roman"/>
          <w:bCs/>
          <w:sz w:val="24"/>
          <w:szCs w:val="24"/>
          <w:lang w:val="ro-RO"/>
        </w:rPr>
        <w:t>sc</w:t>
      </w:r>
      <w:r w:rsidRPr="009347AB">
        <w:rPr>
          <w:rFonts w:ascii="Times New Roman" w:hAnsi="Times New Roman"/>
          <w:bCs/>
          <w:sz w:val="24"/>
          <w:szCs w:val="24"/>
          <w:lang w:val="ro-RO"/>
        </w:rPr>
        <w:t xml:space="preserve"> a </w:t>
      </w:r>
      <w:r w:rsidR="00852854" w:rsidRPr="009347AB">
        <w:rPr>
          <w:rFonts w:ascii="Times New Roman" w:hAnsi="Times New Roman"/>
          <w:bCs/>
          <w:sz w:val="24"/>
          <w:szCs w:val="24"/>
          <w:lang w:val="ro-RO"/>
        </w:rPr>
        <w:t xml:space="preserve">fi </w:t>
      </w:r>
      <w:r w:rsidRPr="009347AB">
        <w:rPr>
          <w:rFonts w:ascii="Times New Roman" w:hAnsi="Times New Roman"/>
          <w:bCs/>
          <w:sz w:val="24"/>
          <w:szCs w:val="24"/>
          <w:lang w:val="ro-RO"/>
        </w:rPr>
        <w:t>achiziționa</w:t>
      </w:r>
      <w:r w:rsidR="00852854" w:rsidRPr="009347AB">
        <w:rPr>
          <w:rFonts w:ascii="Times New Roman" w:hAnsi="Times New Roman"/>
          <w:bCs/>
          <w:sz w:val="24"/>
          <w:szCs w:val="24"/>
          <w:lang w:val="ro-RO"/>
        </w:rPr>
        <w:t>te</w:t>
      </w:r>
      <w:r w:rsidRPr="009347AB">
        <w:rPr>
          <w:rFonts w:ascii="Times New Roman" w:hAnsi="Times New Roman"/>
          <w:bCs/>
          <w:sz w:val="24"/>
          <w:szCs w:val="24"/>
          <w:lang w:val="ro-RO"/>
        </w:rPr>
        <w:t>, autoritatea</w:t>
      </w:r>
      <w:r w:rsidR="00334C81" w:rsidRPr="009347AB">
        <w:rPr>
          <w:rFonts w:ascii="Times New Roman" w:hAnsi="Times New Roman"/>
          <w:bCs/>
          <w:sz w:val="24"/>
          <w:szCs w:val="24"/>
          <w:lang w:val="ro-RO"/>
        </w:rPr>
        <w:t>/entitatea</w:t>
      </w:r>
      <w:r w:rsidRPr="009347AB">
        <w:rPr>
          <w:rFonts w:ascii="Times New Roman" w:hAnsi="Times New Roman"/>
          <w:bCs/>
          <w:sz w:val="24"/>
          <w:szCs w:val="24"/>
          <w:lang w:val="ro-RO"/>
        </w:rPr>
        <w:t xml:space="preserve"> contractantă va detalia condițiile de încadrare a respectivelor produse</w:t>
      </w:r>
      <w:r w:rsidR="005D691F">
        <w:rPr>
          <w:rFonts w:ascii="Times New Roman" w:hAnsi="Times New Roman"/>
          <w:bCs/>
          <w:sz w:val="24"/>
          <w:szCs w:val="24"/>
          <w:lang w:val="ro-RO"/>
        </w:rPr>
        <w:t xml:space="preserve"> </w:t>
      </w:r>
      <w:r w:rsidR="00821C8A" w:rsidRPr="009347AB">
        <w:rPr>
          <w:rFonts w:ascii="Times New Roman" w:hAnsi="Times New Roman"/>
          <w:bCs/>
          <w:sz w:val="24"/>
          <w:szCs w:val="24"/>
          <w:lang w:val="ro-RO"/>
        </w:rPr>
        <w:t>obținute din</w:t>
      </w:r>
      <w:r w:rsidR="00821C8A" w:rsidRPr="009347AB">
        <w:rPr>
          <w:rFonts w:ascii="Times New Roman" w:hAnsi="Times New Roman"/>
          <w:bCs/>
          <w:sz w:val="24"/>
          <w:szCs w:val="24"/>
          <w:lang w:val="ro-RO"/>
        </w:rPr>
        <w:t xml:space="preserve"> </w:t>
      </w:r>
      <w:r w:rsidR="00821C8A" w:rsidRPr="009347AB">
        <w:rPr>
          <w:rFonts w:ascii="Times New Roman" w:hAnsi="Times New Roman"/>
          <w:bCs/>
          <w:sz w:val="24"/>
          <w:szCs w:val="24"/>
          <w:lang w:val="ro-RO"/>
        </w:rPr>
        <w:t xml:space="preserve">producții </w:t>
      </w:r>
      <w:r w:rsidRPr="009347AB">
        <w:rPr>
          <w:rFonts w:ascii="Times New Roman" w:hAnsi="Times New Roman"/>
          <w:bCs/>
          <w:sz w:val="24"/>
          <w:szCs w:val="24"/>
          <w:lang w:val="ro-RO"/>
        </w:rPr>
        <w:t>ecologice</w:t>
      </w:r>
      <w:r w:rsidR="006543D2" w:rsidRPr="009347AB">
        <w:rPr>
          <w:rFonts w:ascii="Times New Roman" w:hAnsi="Times New Roman"/>
          <w:bCs/>
          <w:sz w:val="24"/>
          <w:szCs w:val="24"/>
          <w:lang w:val="ro-RO"/>
        </w:rPr>
        <w:t>,</w:t>
      </w:r>
      <w:r w:rsidRPr="009347AB">
        <w:rPr>
          <w:rFonts w:ascii="Times New Roman" w:hAnsi="Times New Roman"/>
          <w:bCs/>
          <w:sz w:val="24"/>
          <w:szCs w:val="24"/>
          <w:lang w:val="ro-RO"/>
        </w:rPr>
        <w:t xml:space="preserve"> raportându-se la prevederile Regulamentului CE nr. 834/2007.</w:t>
      </w:r>
    </w:p>
    <w:p w14:paraId="0B8D19CA" w14:textId="77777777" w:rsidR="00AB611C" w:rsidRPr="009347AB" w:rsidRDefault="00A31E49" w:rsidP="00900D04">
      <w:pPr>
        <w:spacing w:before="40" w:after="40" w:line="264" w:lineRule="auto"/>
        <w:ind w:left="462" w:hanging="14"/>
        <w:rPr>
          <w:rFonts w:ascii="Times New Roman" w:hAnsi="Times New Roman"/>
          <w:bCs/>
          <w:sz w:val="24"/>
          <w:szCs w:val="24"/>
          <w:lang w:val="ro-RO"/>
        </w:rPr>
      </w:pPr>
      <w:r w:rsidRPr="009347AB">
        <w:rPr>
          <w:rFonts w:ascii="Times New Roman" w:hAnsi="Times New Roman"/>
          <w:b/>
          <w:sz w:val="24"/>
          <w:szCs w:val="24"/>
          <w:lang w:val="ro-RO"/>
        </w:rPr>
        <w:t>Modalitate de îndeplinire</w:t>
      </w:r>
      <w:r w:rsidR="00A44B9C" w:rsidRPr="009347AB">
        <w:rPr>
          <w:rFonts w:ascii="Times New Roman" w:hAnsi="Times New Roman"/>
          <w:b/>
          <w:bCs/>
          <w:sz w:val="24"/>
          <w:szCs w:val="24"/>
          <w:lang w:val="ro-RO"/>
        </w:rPr>
        <w:t>:</w:t>
      </w:r>
      <w:r w:rsidR="00A44B9C" w:rsidRPr="009347AB">
        <w:rPr>
          <w:rFonts w:ascii="Times New Roman" w:hAnsi="Times New Roman"/>
          <w:bCs/>
          <w:sz w:val="24"/>
          <w:szCs w:val="24"/>
          <w:lang w:val="ro-RO"/>
        </w:rPr>
        <w:t xml:space="preserve"> </w:t>
      </w:r>
      <w:r w:rsidR="00AB611C" w:rsidRPr="009347AB">
        <w:rPr>
          <w:rFonts w:ascii="Times New Roman" w:hAnsi="Times New Roman"/>
          <w:bCs/>
          <w:sz w:val="24"/>
          <w:szCs w:val="24"/>
          <w:lang w:val="ro-RO"/>
        </w:rPr>
        <w:t>Operatorii economici care prezintă un certificat de etichetă ecologică de tip I pentru restaurante îndeplinesc cerința dacă specifică în cadrul propunerii tehnice procentul de alimente ecologice</w:t>
      </w:r>
      <w:r w:rsidR="000D02B8" w:rsidRPr="009347AB">
        <w:rPr>
          <w:rFonts w:ascii="Times New Roman" w:hAnsi="Times New Roman"/>
          <w:bCs/>
          <w:sz w:val="24"/>
          <w:szCs w:val="24"/>
          <w:lang w:val="ro-RO"/>
        </w:rPr>
        <w:t>,</w:t>
      </w:r>
      <w:r w:rsidR="00AB611C" w:rsidRPr="009347AB">
        <w:rPr>
          <w:rFonts w:ascii="Times New Roman" w:hAnsi="Times New Roman"/>
          <w:bCs/>
          <w:sz w:val="24"/>
          <w:szCs w:val="24"/>
          <w:lang w:val="ro-RO"/>
        </w:rPr>
        <w:t xml:space="preserve"> </w:t>
      </w:r>
      <w:r w:rsidR="002369A4">
        <w:rPr>
          <w:rFonts w:ascii="Times New Roman" w:hAnsi="Times New Roman"/>
          <w:bCs/>
          <w:sz w:val="24"/>
          <w:szCs w:val="24"/>
          <w:lang w:val="ro-RO"/>
        </w:rPr>
        <w:t>din grupa/</w:t>
      </w:r>
      <w:r w:rsidR="00EC7F9E" w:rsidRPr="009347AB">
        <w:rPr>
          <w:rFonts w:ascii="Times New Roman" w:hAnsi="Times New Roman"/>
          <w:bCs/>
          <w:sz w:val="24"/>
          <w:szCs w:val="24"/>
          <w:lang w:val="ro-RO"/>
        </w:rPr>
        <w:t xml:space="preserve">lista de produse </w:t>
      </w:r>
      <w:r w:rsidR="006543D2" w:rsidRPr="009347AB">
        <w:rPr>
          <w:rFonts w:ascii="Times New Roman" w:hAnsi="Times New Roman"/>
          <w:bCs/>
          <w:sz w:val="24"/>
          <w:szCs w:val="24"/>
          <w:lang w:val="ro-RO"/>
        </w:rPr>
        <w:t>definită în cadrul cerinței</w:t>
      </w:r>
      <w:r w:rsidR="000D02B8" w:rsidRPr="009347AB">
        <w:rPr>
          <w:rFonts w:ascii="Times New Roman" w:hAnsi="Times New Roman"/>
          <w:bCs/>
          <w:sz w:val="24"/>
          <w:szCs w:val="24"/>
          <w:lang w:val="ro-RO"/>
        </w:rPr>
        <w:t>,</w:t>
      </w:r>
      <w:r w:rsidR="00EC7F9E" w:rsidRPr="009347AB">
        <w:rPr>
          <w:rFonts w:ascii="Times New Roman" w:hAnsi="Times New Roman"/>
          <w:bCs/>
          <w:sz w:val="24"/>
          <w:szCs w:val="24"/>
          <w:lang w:val="ro-RO"/>
        </w:rPr>
        <w:t xml:space="preserve"> </w:t>
      </w:r>
      <w:r w:rsidR="00AB611C" w:rsidRPr="009347AB">
        <w:rPr>
          <w:rFonts w:ascii="Times New Roman" w:hAnsi="Times New Roman"/>
          <w:bCs/>
          <w:sz w:val="24"/>
          <w:szCs w:val="24"/>
          <w:lang w:val="ro-RO"/>
        </w:rPr>
        <w:t>utilizate în prestarea serviciului de catering.</w:t>
      </w:r>
      <w:r w:rsidR="004673ED" w:rsidRPr="009347AB">
        <w:rPr>
          <w:rFonts w:ascii="Times New Roman" w:hAnsi="Times New Roman"/>
          <w:bCs/>
          <w:sz w:val="24"/>
          <w:szCs w:val="24"/>
          <w:lang w:val="ro-RO"/>
        </w:rPr>
        <w:t xml:space="preserve"> Alternativ, operatorii economici trebuie să indice în ofertă modul în care intenționează să îndeplinească această obligație.</w:t>
      </w:r>
      <w:r w:rsidR="007372A0" w:rsidRPr="009347AB">
        <w:rPr>
          <w:rFonts w:ascii="Times New Roman" w:hAnsi="Times New Roman"/>
          <w:bCs/>
          <w:sz w:val="24"/>
          <w:szCs w:val="24"/>
          <w:lang w:val="ro-RO"/>
        </w:rPr>
        <w:t xml:space="preserve"> </w:t>
      </w:r>
      <w:r w:rsidR="00447CAA" w:rsidRPr="009347AB">
        <w:rPr>
          <w:rFonts w:ascii="Times New Roman" w:hAnsi="Times New Roman"/>
          <w:bCs/>
          <w:sz w:val="24"/>
          <w:szCs w:val="24"/>
          <w:lang w:val="ro-RO"/>
        </w:rPr>
        <w:t>În cazul în care alimentele</w:t>
      </w:r>
      <w:r w:rsidR="007372A0" w:rsidRPr="009347AB">
        <w:rPr>
          <w:rFonts w:ascii="Times New Roman" w:hAnsi="Times New Roman"/>
          <w:bCs/>
          <w:sz w:val="24"/>
          <w:szCs w:val="24"/>
          <w:lang w:val="ro-RO"/>
        </w:rPr>
        <w:t xml:space="preserve"> care</w:t>
      </w:r>
      <w:r w:rsidR="00447CAA" w:rsidRPr="009347AB">
        <w:rPr>
          <w:rFonts w:ascii="Times New Roman" w:hAnsi="Times New Roman"/>
          <w:bCs/>
          <w:sz w:val="24"/>
          <w:szCs w:val="24"/>
          <w:lang w:val="ro-RO"/>
        </w:rPr>
        <w:t xml:space="preserve"> vor fi furnizate în cadrul serviciului de catering </w:t>
      </w:r>
      <w:r w:rsidR="007372A0" w:rsidRPr="009347AB">
        <w:rPr>
          <w:rFonts w:ascii="Times New Roman" w:hAnsi="Times New Roman"/>
          <w:bCs/>
          <w:sz w:val="24"/>
          <w:szCs w:val="24"/>
          <w:lang w:val="ro-RO"/>
        </w:rPr>
        <w:t>poartă o etichetă ecologică națională sau comunitară vor fi considerate conforme.</w:t>
      </w:r>
    </w:p>
    <w:p w14:paraId="3F231474" w14:textId="77777777" w:rsidR="00D22F15" w:rsidRPr="009347AB" w:rsidRDefault="00D22F15" w:rsidP="00900D04">
      <w:pPr>
        <w:spacing w:before="40" w:after="40" w:line="264" w:lineRule="auto"/>
        <w:ind w:left="462" w:hanging="14"/>
        <w:rPr>
          <w:rFonts w:ascii="Times New Roman" w:hAnsi="Times New Roman"/>
          <w:sz w:val="24"/>
          <w:szCs w:val="24"/>
          <w:lang w:val="ro-RO"/>
        </w:rPr>
      </w:pPr>
      <w:r w:rsidRPr="009347AB">
        <w:rPr>
          <w:rFonts w:ascii="Times New Roman" w:hAnsi="Times New Roman"/>
          <w:b/>
          <w:sz w:val="24"/>
          <w:szCs w:val="24"/>
          <w:lang w:val="ro-RO"/>
        </w:rPr>
        <w:t>Recomandare:</w:t>
      </w:r>
    </w:p>
    <w:p w14:paraId="3FD47737" w14:textId="77777777" w:rsidR="00D22F15" w:rsidRPr="00977217" w:rsidRDefault="00D22F15" w:rsidP="00900D04">
      <w:pPr>
        <w:spacing w:before="40" w:after="40" w:line="264" w:lineRule="auto"/>
        <w:ind w:left="462" w:hanging="14"/>
        <w:rPr>
          <w:rFonts w:ascii="Times New Roman" w:hAnsi="Times New Roman"/>
          <w:bCs/>
          <w:sz w:val="24"/>
          <w:szCs w:val="24"/>
          <w:lang w:val="ro-RO"/>
        </w:rPr>
      </w:pPr>
      <w:r w:rsidRPr="009347AB">
        <w:rPr>
          <w:rFonts w:ascii="Times New Roman" w:hAnsi="Times New Roman"/>
          <w:bCs/>
          <w:sz w:val="24"/>
          <w:szCs w:val="24"/>
          <w:lang w:val="ro-RO"/>
        </w:rPr>
        <w:t xml:space="preserve">Autoritatea/entitatea contractantă poate avea în vedere la elaborarea factorilor de evaluare pentru acordarea unui punctaj suplimentar, stabilirea factorului de evaluare de mediu pentru o pondere mai mare de 20% de produse </w:t>
      </w:r>
      <w:r w:rsidR="000D02B8" w:rsidRPr="009347AB">
        <w:rPr>
          <w:rFonts w:ascii="Times New Roman" w:hAnsi="Times New Roman"/>
          <w:bCs/>
          <w:sz w:val="24"/>
          <w:szCs w:val="24"/>
          <w:lang w:val="ro-RO"/>
        </w:rPr>
        <w:t xml:space="preserve">obținute din producții </w:t>
      </w:r>
      <w:r w:rsidRPr="009347AB">
        <w:rPr>
          <w:rFonts w:ascii="Times New Roman" w:hAnsi="Times New Roman"/>
          <w:bCs/>
          <w:sz w:val="24"/>
          <w:szCs w:val="24"/>
          <w:lang w:val="ro-RO"/>
        </w:rPr>
        <w:t>ecologice dintre categoriile de produse utilizate în cadrul prestării serviciului de catering</w:t>
      </w:r>
      <w:r w:rsidRPr="00977217">
        <w:rPr>
          <w:rFonts w:ascii="Times New Roman" w:hAnsi="Times New Roman"/>
          <w:bCs/>
          <w:sz w:val="24"/>
          <w:szCs w:val="24"/>
          <w:lang w:val="ro-RO"/>
        </w:rPr>
        <w:t xml:space="preserve"> ce face obiectul </w:t>
      </w:r>
      <w:r w:rsidR="00B95740" w:rsidRPr="00977217">
        <w:rPr>
          <w:rFonts w:ascii="Times New Roman" w:hAnsi="Times New Roman"/>
          <w:bCs/>
          <w:sz w:val="24"/>
          <w:szCs w:val="24"/>
          <w:lang w:val="ro-RO"/>
        </w:rPr>
        <w:t>achiziției.</w:t>
      </w:r>
    </w:p>
    <w:p w14:paraId="54EE40FC" w14:textId="77777777" w:rsidR="00B95C28" w:rsidRPr="00A93E75" w:rsidRDefault="00B95C28" w:rsidP="00900D04">
      <w:pPr>
        <w:spacing w:before="40" w:after="40" w:line="264" w:lineRule="auto"/>
        <w:ind w:left="462" w:hanging="14"/>
        <w:rPr>
          <w:rFonts w:ascii="Times New Roman" w:hAnsi="Times New Roman"/>
          <w:bCs/>
          <w:sz w:val="24"/>
          <w:szCs w:val="24"/>
          <w:lang w:val="ro-RO"/>
        </w:rPr>
      </w:pPr>
    </w:p>
    <w:p w14:paraId="533FF2BD" w14:textId="77777777" w:rsidR="00A423D2" w:rsidRPr="00977217" w:rsidRDefault="00640C3A" w:rsidP="00900D04">
      <w:pPr>
        <w:spacing w:before="40" w:after="40" w:line="264" w:lineRule="auto"/>
        <w:ind w:left="462" w:hanging="14"/>
        <w:rPr>
          <w:rFonts w:ascii="Times New Roman" w:hAnsi="Times New Roman"/>
          <w:bCs/>
          <w:sz w:val="24"/>
          <w:szCs w:val="24"/>
          <w:lang w:val="ro-RO"/>
        </w:rPr>
      </w:pPr>
      <w:r w:rsidRPr="00A93E75">
        <w:rPr>
          <w:rFonts w:ascii="Times New Roman" w:hAnsi="Times New Roman"/>
          <w:bCs/>
          <w:sz w:val="24"/>
          <w:szCs w:val="24"/>
          <w:u w:val="single"/>
          <w:lang w:val="ro-RO"/>
        </w:rPr>
        <w:t xml:space="preserve">Cerința </w:t>
      </w:r>
      <w:r w:rsidR="00A423D2" w:rsidRPr="00A93E75">
        <w:rPr>
          <w:rFonts w:ascii="Times New Roman" w:hAnsi="Times New Roman"/>
          <w:bCs/>
          <w:sz w:val="24"/>
          <w:szCs w:val="24"/>
          <w:u w:val="single"/>
          <w:lang w:val="ro-RO"/>
        </w:rPr>
        <w:t>2</w:t>
      </w:r>
      <w:r w:rsidR="00A423D2" w:rsidRPr="00977217">
        <w:rPr>
          <w:rFonts w:ascii="Times New Roman" w:hAnsi="Times New Roman"/>
          <w:bCs/>
          <w:sz w:val="24"/>
          <w:szCs w:val="24"/>
          <w:lang w:val="ro-RO"/>
        </w:rPr>
        <w:t xml:space="preserve"> - </w:t>
      </w:r>
      <w:r w:rsidR="001B6C33" w:rsidRPr="00977217">
        <w:rPr>
          <w:rFonts w:ascii="Times New Roman" w:hAnsi="Times New Roman"/>
          <w:bCs/>
          <w:sz w:val="24"/>
          <w:szCs w:val="24"/>
          <w:lang w:val="ro-RO"/>
        </w:rPr>
        <w:t>M</w:t>
      </w:r>
      <w:r w:rsidR="00D57BB0" w:rsidRPr="00977217">
        <w:rPr>
          <w:rFonts w:ascii="Times New Roman" w:hAnsi="Times New Roman"/>
          <w:bCs/>
          <w:sz w:val="24"/>
          <w:szCs w:val="24"/>
          <w:lang w:val="ro-RO"/>
        </w:rPr>
        <w:t>ateriale de ambalare</w:t>
      </w:r>
    </w:p>
    <w:p w14:paraId="57502BC7" w14:textId="77777777" w:rsidR="000B2B2F"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Produsele de catering sunt livrate în ambalaje secundare și/sau de transport </w:t>
      </w:r>
      <w:r w:rsidR="009D2CCD" w:rsidRPr="00977217">
        <w:rPr>
          <w:rFonts w:ascii="Times New Roman" w:hAnsi="Times New Roman"/>
          <w:bCs/>
          <w:sz w:val="24"/>
          <w:szCs w:val="24"/>
          <w:lang w:val="ro-RO"/>
        </w:rPr>
        <w:t>din materiale</w:t>
      </w:r>
      <w:r w:rsidRPr="00977217">
        <w:rPr>
          <w:rFonts w:ascii="Times New Roman" w:hAnsi="Times New Roman"/>
          <w:bCs/>
          <w:sz w:val="24"/>
          <w:szCs w:val="24"/>
          <w:lang w:val="ro-RO"/>
        </w:rPr>
        <w:t xml:space="preserve"> </w:t>
      </w:r>
      <w:r w:rsidR="009D2CCD" w:rsidRPr="00977217">
        <w:rPr>
          <w:rFonts w:ascii="Times New Roman" w:hAnsi="Times New Roman"/>
          <w:bCs/>
          <w:sz w:val="24"/>
          <w:szCs w:val="24"/>
          <w:lang w:val="ro-RO"/>
        </w:rPr>
        <w:t xml:space="preserve">reciclabile </w:t>
      </w:r>
      <w:r w:rsidRPr="00977217">
        <w:rPr>
          <w:rFonts w:ascii="Times New Roman" w:hAnsi="Times New Roman"/>
          <w:bCs/>
          <w:sz w:val="24"/>
          <w:szCs w:val="24"/>
          <w:lang w:val="ro-RO"/>
        </w:rPr>
        <w:t xml:space="preserve">în proporție de </w:t>
      </w:r>
      <w:r w:rsidR="00B24693" w:rsidRPr="00977217">
        <w:rPr>
          <w:rFonts w:ascii="Times New Roman" w:hAnsi="Times New Roman"/>
          <w:bCs/>
          <w:sz w:val="24"/>
          <w:szCs w:val="24"/>
          <w:lang w:val="ro-RO"/>
        </w:rPr>
        <w:t>minim 1</w:t>
      </w:r>
      <w:r w:rsidR="00C71E8C" w:rsidRPr="00977217">
        <w:rPr>
          <w:rFonts w:ascii="Times New Roman" w:hAnsi="Times New Roman"/>
          <w:bCs/>
          <w:sz w:val="24"/>
          <w:szCs w:val="24"/>
          <w:lang w:val="ro-RO"/>
        </w:rPr>
        <w:t>0</w:t>
      </w:r>
      <w:r w:rsidR="00D57BB0" w:rsidRPr="00977217">
        <w:rPr>
          <w:rFonts w:ascii="Times New Roman" w:hAnsi="Times New Roman"/>
          <w:bCs/>
          <w:sz w:val="24"/>
          <w:szCs w:val="24"/>
          <w:lang w:val="ro-RO"/>
        </w:rPr>
        <w:t xml:space="preserve">% sau </w:t>
      </w:r>
      <w:r w:rsidRPr="00977217">
        <w:rPr>
          <w:rFonts w:ascii="Times New Roman" w:hAnsi="Times New Roman"/>
          <w:bCs/>
          <w:sz w:val="24"/>
          <w:szCs w:val="24"/>
          <w:lang w:val="ro-RO"/>
        </w:rPr>
        <w:t xml:space="preserve">sunt livrate în ambalaje realizate din materii prime regenerabile. </w:t>
      </w:r>
    </w:p>
    <w:p w14:paraId="39AC5972" w14:textId="77777777" w:rsidR="00A24A87" w:rsidRPr="00977217" w:rsidRDefault="00D57BB0" w:rsidP="00900D04">
      <w:pPr>
        <w:spacing w:before="40" w:after="40" w:line="264" w:lineRule="auto"/>
        <w:ind w:left="462" w:hanging="14"/>
        <w:rPr>
          <w:rFonts w:ascii="Times New Roman" w:hAnsi="Times New Roman"/>
          <w:bCs/>
          <w:i/>
          <w:sz w:val="24"/>
          <w:szCs w:val="24"/>
          <w:lang w:val="ro-RO"/>
        </w:rPr>
      </w:pPr>
      <w:r w:rsidRPr="00977217">
        <w:rPr>
          <w:rFonts w:ascii="Times New Roman" w:hAnsi="Times New Roman"/>
          <w:bCs/>
          <w:sz w:val="24"/>
          <w:szCs w:val="24"/>
          <w:lang w:val="ro-RO"/>
        </w:rPr>
        <w:t xml:space="preserve">După </w:t>
      </w:r>
      <w:r w:rsidR="0044276B" w:rsidRPr="00977217">
        <w:rPr>
          <w:rFonts w:ascii="Times New Roman" w:hAnsi="Times New Roman"/>
          <w:bCs/>
          <w:sz w:val="24"/>
          <w:szCs w:val="24"/>
          <w:lang w:val="ro-RO"/>
        </w:rPr>
        <w:t>caz</w:t>
      </w:r>
      <w:r w:rsidRPr="00977217">
        <w:rPr>
          <w:rFonts w:ascii="Times New Roman" w:hAnsi="Times New Roman"/>
          <w:bCs/>
          <w:sz w:val="24"/>
          <w:szCs w:val="24"/>
          <w:lang w:val="ro-RO"/>
        </w:rPr>
        <w:t>,</w:t>
      </w:r>
      <w:r w:rsidR="0044276B" w:rsidRPr="00977217">
        <w:rPr>
          <w:rFonts w:ascii="Times New Roman" w:hAnsi="Times New Roman"/>
          <w:bCs/>
          <w:sz w:val="24"/>
          <w:szCs w:val="24"/>
          <w:lang w:val="ro-RO"/>
        </w:rPr>
        <w:t xml:space="preserve"> autoritatea</w:t>
      </w:r>
      <w:r w:rsidR="00FF19BD">
        <w:rPr>
          <w:rFonts w:ascii="Times New Roman" w:hAnsi="Times New Roman"/>
          <w:bCs/>
          <w:sz w:val="24"/>
          <w:szCs w:val="24"/>
          <w:lang w:val="ro-RO"/>
        </w:rPr>
        <w:t>/entitatea</w:t>
      </w:r>
      <w:r w:rsidR="0044276B" w:rsidRPr="00977217">
        <w:rPr>
          <w:rFonts w:ascii="Times New Roman" w:hAnsi="Times New Roman"/>
          <w:bCs/>
          <w:sz w:val="24"/>
          <w:szCs w:val="24"/>
          <w:lang w:val="ro-RO"/>
        </w:rPr>
        <w:t xml:space="preserve"> </w:t>
      </w:r>
      <w:r w:rsidR="0034653C" w:rsidRPr="00977217">
        <w:rPr>
          <w:rFonts w:ascii="Times New Roman" w:hAnsi="Times New Roman"/>
          <w:bCs/>
          <w:sz w:val="24"/>
          <w:szCs w:val="24"/>
          <w:lang w:val="ro-RO"/>
        </w:rPr>
        <w:t xml:space="preserve">contractantă </w:t>
      </w:r>
      <w:r w:rsidR="0044276B" w:rsidRPr="00977217">
        <w:rPr>
          <w:rFonts w:ascii="Times New Roman" w:hAnsi="Times New Roman"/>
          <w:bCs/>
          <w:sz w:val="24"/>
          <w:szCs w:val="24"/>
          <w:lang w:val="ro-RO"/>
        </w:rPr>
        <w:t xml:space="preserve">va </w:t>
      </w:r>
      <w:r w:rsidR="0034653C" w:rsidRPr="00977217">
        <w:rPr>
          <w:rFonts w:ascii="Times New Roman" w:hAnsi="Times New Roman"/>
          <w:bCs/>
          <w:sz w:val="24"/>
          <w:szCs w:val="24"/>
          <w:lang w:val="ro-RO"/>
        </w:rPr>
        <w:t xml:space="preserve">menționa </w:t>
      </w:r>
      <w:r w:rsidR="0044276B" w:rsidRPr="00977217">
        <w:rPr>
          <w:rFonts w:ascii="Times New Roman" w:hAnsi="Times New Roman"/>
          <w:bCs/>
          <w:sz w:val="24"/>
          <w:szCs w:val="24"/>
          <w:lang w:val="ro-RO"/>
        </w:rPr>
        <w:t xml:space="preserve">posibilitatea </w:t>
      </w:r>
      <w:r w:rsidR="0034653C" w:rsidRPr="00977217">
        <w:rPr>
          <w:rFonts w:ascii="Times New Roman" w:hAnsi="Times New Roman"/>
          <w:bCs/>
          <w:sz w:val="24"/>
          <w:szCs w:val="24"/>
          <w:lang w:val="ro-RO"/>
        </w:rPr>
        <w:t xml:space="preserve">utilizării </w:t>
      </w:r>
      <w:r w:rsidR="0044276B" w:rsidRPr="00977217">
        <w:rPr>
          <w:rFonts w:ascii="Times New Roman" w:hAnsi="Times New Roman"/>
          <w:bCs/>
          <w:sz w:val="24"/>
          <w:szCs w:val="24"/>
          <w:lang w:val="ro-RO"/>
        </w:rPr>
        <w:t xml:space="preserve">ambajelor tip </w:t>
      </w:r>
      <w:r w:rsidR="000C20A0" w:rsidRPr="00977217">
        <w:rPr>
          <w:rFonts w:ascii="Times New Roman" w:hAnsi="Times New Roman"/>
          <w:bCs/>
          <w:sz w:val="24"/>
          <w:szCs w:val="24"/>
          <w:lang w:val="ro-RO"/>
        </w:rPr>
        <w:t>„</w:t>
      </w:r>
      <w:r w:rsidR="0044276B" w:rsidRPr="00977217">
        <w:rPr>
          <w:rFonts w:ascii="Times New Roman" w:hAnsi="Times New Roman"/>
          <w:bCs/>
          <w:i/>
          <w:sz w:val="24"/>
          <w:szCs w:val="24"/>
          <w:lang w:val="ro-RO"/>
        </w:rPr>
        <w:t>single unit package</w:t>
      </w:r>
      <w:r w:rsidR="000C20A0" w:rsidRPr="00977217">
        <w:rPr>
          <w:rFonts w:ascii="Times New Roman" w:hAnsi="Times New Roman"/>
          <w:bCs/>
          <w:i/>
          <w:sz w:val="24"/>
          <w:szCs w:val="24"/>
          <w:lang w:val="ro-RO"/>
        </w:rPr>
        <w:t>” (pentru o singură porție)</w:t>
      </w:r>
      <w:r w:rsidR="0044276B" w:rsidRPr="00977217">
        <w:rPr>
          <w:rFonts w:ascii="Times New Roman" w:hAnsi="Times New Roman"/>
          <w:bCs/>
          <w:i/>
          <w:sz w:val="24"/>
          <w:szCs w:val="24"/>
          <w:lang w:val="ro-RO"/>
        </w:rPr>
        <w:t xml:space="preserve">. </w:t>
      </w:r>
    </w:p>
    <w:p w14:paraId="23F03053" w14:textId="77777777" w:rsidR="00FB5ECB" w:rsidRPr="00977217" w:rsidRDefault="00A31E49"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
          <w:sz w:val="24"/>
          <w:szCs w:val="24"/>
          <w:lang w:val="ro-RO"/>
        </w:rPr>
        <w:t>Modalitate de îndeplinire</w:t>
      </w:r>
      <w:r w:rsidR="00FB5ECB" w:rsidRPr="00977217">
        <w:rPr>
          <w:rFonts w:ascii="Times New Roman" w:hAnsi="Times New Roman"/>
          <w:bCs/>
          <w:sz w:val="24"/>
          <w:szCs w:val="24"/>
          <w:lang w:val="ro-RO"/>
        </w:rPr>
        <w:t xml:space="preserve">: </w:t>
      </w:r>
      <w:r w:rsidR="00FF19BD">
        <w:rPr>
          <w:rFonts w:ascii="Times New Roman" w:hAnsi="Times New Roman"/>
          <w:bCs/>
          <w:sz w:val="24"/>
          <w:szCs w:val="24"/>
          <w:lang w:val="ro-RO"/>
        </w:rPr>
        <w:t>Operatorul economic</w:t>
      </w:r>
      <w:r w:rsidR="00FF19BD" w:rsidRPr="00977217">
        <w:rPr>
          <w:rFonts w:ascii="Times New Roman" w:hAnsi="Times New Roman"/>
          <w:bCs/>
          <w:sz w:val="24"/>
          <w:szCs w:val="24"/>
          <w:lang w:val="ro-RO"/>
        </w:rPr>
        <w:t xml:space="preserve"> </w:t>
      </w:r>
      <w:r w:rsidR="00FB5ECB" w:rsidRPr="00977217">
        <w:rPr>
          <w:rFonts w:ascii="Times New Roman" w:hAnsi="Times New Roman"/>
          <w:bCs/>
          <w:sz w:val="24"/>
          <w:szCs w:val="24"/>
          <w:lang w:val="ro-RO"/>
        </w:rPr>
        <w:t xml:space="preserve">trebuie să prezinte autorității/entității contractante o declarație semnată în care să indice care din </w:t>
      </w:r>
      <w:r w:rsidR="00640C3A" w:rsidRPr="00977217">
        <w:rPr>
          <w:rFonts w:ascii="Times New Roman" w:hAnsi="Times New Roman"/>
          <w:bCs/>
          <w:sz w:val="24"/>
          <w:szCs w:val="24"/>
          <w:lang w:val="ro-RO"/>
        </w:rPr>
        <w:t xml:space="preserve">cerințele </w:t>
      </w:r>
      <w:r w:rsidR="00FB5ECB" w:rsidRPr="00977217">
        <w:rPr>
          <w:rFonts w:ascii="Times New Roman" w:hAnsi="Times New Roman"/>
          <w:bCs/>
          <w:sz w:val="24"/>
          <w:szCs w:val="24"/>
          <w:lang w:val="ro-RO"/>
        </w:rPr>
        <w:t>privind ambalarea produselor pot fi îndeplinite.</w:t>
      </w:r>
    </w:p>
    <w:p w14:paraId="507AA5AF" w14:textId="77777777" w:rsidR="00C31187" w:rsidRPr="00977217" w:rsidRDefault="00C31187" w:rsidP="00900D04">
      <w:pPr>
        <w:spacing w:before="40" w:after="40" w:line="264" w:lineRule="auto"/>
        <w:ind w:left="462" w:hanging="14"/>
        <w:rPr>
          <w:rFonts w:ascii="Times New Roman" w:hAnsi="Times New Roman"/>
          <w:bCs/>
          <w:sz w:val="24"/>
          <w:szCs w:val="24"/>
          <w:lang w:val="ro-RO"/>
        </w:rPr>
      </w:pPr>
    </w:p>
    <w:p w14:paraId="0C3319FF" w14:textId="77777777" w:rsidR="00A423D2" w:rsidRPr="00977217" w:rsidRDefault="00640C3A" w:rsidP="00900D04">
      <w:pPr>
        <w:spacing w:before="40" w:after="40" w:line="264" w:lineRule="auto"/>
        <w:ind w:left="462" w:hanging="14"/>
        <w:rPr>
          <w:rFonts w:ascii="Times New Roman" w:hAnsi="Times New Roman"/>
          <w:bCs/>
          <w:sz w:val="24"/>
          <w:szCs w:val="24"/>
          <w:lang w:val="ro-RO"/>
        </w:rPr>
      </w:pPr>
      <w:r w:rsidRPr="00A93E75">
        <w:rPr>
          <w:rFonts w:ascii="Times New Roman" w:hAnsi="Times New Roman"/>
          <w:bCs/>
          <w:sz w:val="24"/>
          <w:szCs w:val="24"/>
          <w:u w:val="single"/>
          <w:lang w:val="ro-RO"/>
        </w:rPr>
        <w:t xml:space="preserve">Cerința </w:t>
      </w:r>
      <w:r w:rsidR="00094D62" w:rsidRPr="00A93E75">
        <w:rPr>
          <w:rFonts w:ascii="Times New Roman" w:hAnsi="Times New Roman"/>
          <w:bCs/>
          <w:sz w:val="24"/>
          <w:szCs w:val="24"/>
          <w:u w:val="single"/>
          <w:lang w:val="ro-RO"/>
        </w:rPr>
        <w:t>3</w:t>
      </w:r>
      <w:r w:rsidR="00A423D2" w:rsidRPr="00977217">
        <w:rPr>
          <w:rFonts w:ascii="Times New Roman" w:hAnsi="Times New Roman"/>
          <w:bCs/>
          <w:sz w:val="24"/>
          <w:szCs w:val="24"/>
          <w:lang w:val="ro-RO"/>
        </w:rPr>
        <w:t xml:space="preserve"> </w:t>
      </w:r>
      <w:r w:rsidR="00DF5926" w:rsidRPr="00977217">
        <w:rPr>
          <w:rFonts w:ascii="Times New Roman" w:hAnsi="Times New Roman"/>
          <w:bCs/>
          <w:sz w:val="24"/>
          <w:szCs w:val="24"/>
          <w:lang w:val="ro-RO"/>
        </w:rPr>
        <w:t xml:space="preserve">- </w:t>
      </w:r>
      <w:r w:rsidR="00504681" w:rsidRPr="00977217">
        <w:rPr>
          <w:rFonts w:ascii="Times New Roman" w:hAnsi="Times New Roman"/>
          <w:bCs/>
          <w:sz w:val="24"/>
          <w:szCs w:val="24"/>
          <w:lang w:val="ro-RO"/>
        </w:rPr>
        <w:t>Reducerea</w:t>
      </w:r>
      <w:r w:rsidR="00D22F15" w:rsidRPr="00977217">
        <w:rPr>
          <w:rFonts w:ascii="Times New Roman" w:hAnsi="Times New Roman"/>
          <w:bCs/>
          <w:sz w:val="24"/>
          <w:szCs w:val="24"/>
          <w:lang w:val="ro-RO"/>
        </w:rPr>
        <w:t xml:space="preserve"> </w:t>
      </w:r>
      <w:r w:rsidR="00C82BA7" w:rsidRPr="00977217">
        <w:rPr>
          <w:rFonts w:ascii="Times New Roman" w:hAnsi="Times New Roman"/>
          <w:bCs/>
          <w:sz w:val="24"/>
          <w:szCs w:val="24"/>
          <w:lang w:val="ro-RO"/>
        </w:rPr>
        <w:t>gener</w:t>
      </w:r>
      <w:r w:rsidR="00570FAD" w:rsidRPr="00977217">
        <w:rPr>
          <w:rFonts w:ascii="Times New Roman" w:hAnsi="Times New Roman"/>
          <w:bCs/>
          <w:sz w:val="24"/>
          <w:szCs w:val="24"/>
          <w:lang w:val="ro-RO"/>
        </w:rPr>
        <w:t>ă</w:t>
      </w:r>
      <w:r w:rsidR="00C82BA7" w:rsidRPr="00977217">
        <w:rPr>
          <w:rFonts w:ascii="Times New Roman" w:hAnsi="Times New Roman"/>
          <w:bCs/>
          <w:sz w:val="24"/>
          <w:szCs w:val="24"/>
          <w:lang w:val="ro-RO"/>
        </w:rPr>
        <w:t xml:space="preserve">rii de </w:t>
      </w:r>
      <w:r w:rsidR="00271DFB" w:rsidRPr="00977217">
        <w:rPr>
          <w:rFonts w:ascii="Times New Roman" w:hAnsi="Times New Roman"/>
          <w:bCs/>
          <w:sz w:val="24"/>
          <w:szCs w:val="24"/>
          <w:lang w:val="ro-RO"/>
        </w:rPr>
        <w:t>deșeuri provenite din ambalaje</w:t>
      </w:r>
    </w:p>
    <w:p w14:paraId="1F7902F0" w14:textId="77777777" w:rsidR="008D299D" w:rsidRPr="00977217" w:rsidRDefault="008D299D"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Pentru a reduce generarea de deșeuri, </w:t>
      </w:r>
      <w:r w:rsidR="00570FAD" w:rsidRPr="00977217">
        <w:rPr>
          <w:rFonts w:ascii="Times New Roman" w:hAnsi="Times New Roman"/>
          <w:bCs/>
          <w:sz w:val="24"/>
          <w:szCs w:val="24"/>
          <w:lang w:val="ro-RO"/>
        </w:rPr>
        <w:t xml:space="preserve">autoritatea/entitatea contractantă va solicita ca </w:t>
      </w:r>
      <w:r w:rsidRPr="00977217">
        <w:rPr>
          <w:rFonts w:ascii="Times New Roman" w:hAnsi="Times New Roman"/>
          <w:bCs/>
          <w:sz w:val="24"/>
          <w:szCs w:val="24"/>
          <w:lang w:val="ro-RO"/>
        </w:rPr>
        <w:t>alimentele și băuturile</w:t>
      </w:r>
      <w:r w:rsidR="00570FAD" w:rsidRPr="00977217">
        <w:rPr>
          <w:rFonts w:ascii="Times New Roman" w:hAnsi="Times New Roman"/>
          <w:bCs/>
          <w:sz w:val="24"/>
          <w:szCs w:val="24"/>
          <w:lang w:val="ro-RO"/>
        </w:rPr>
        <w:t xml:space="preserve">, după caz, să fie </w:t>
      </w:r>
      <w:r w:rsidRPr="00977217">
        <w:rPr>
          <w:rFonts w:ascii="Times New Roman" w:hAnsi="Times New Roman"/>
          <w:bCs/>
          <w:sz w:val="24"/>
          <w:szCs w:val="24"/>
          <w:lang w:val="ro-RO"/>
        </w:rPr>
        <w:t xml:space="preserve">servite folosind tacâmuri, veselă, pahare și fețe de masă refolosibile sau tacâmuri, veselă și alte echipamente de catering din materii prime regenerabile. </w:t>
      </w:r>
    </w:p>
    <w:p w14:paraId="0072669E" w14:textId="77777777" w:rsidR="004A40A1" w:rsidRPr="00977217" w:rsidRDefault="00A31E49"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
          <w:sz w:val="24"/>
          <w:szCs w:val="24"/>
          <w:lang w:val="ro-RO"/>
        </w:rPr>
        <w:t>Modalitate de îndeplinire</w:t>
      </w:r>
      <w:r w:rsidR="005602C3" w:rsidRPr="00977217">
        <w:rPr>
          <w:rFonts w:ascii="Times New Roman" w:hAnsi="Times New Roman"/>
          <w:bCs/>
          <w:sz w:val="24"/>
          <w:szCs w:val="24"/>
          <w:lang w:val="ro-RO"/>
        </w:rPr>
        <w:t xml:space="preserve">: </w:t>
      </w:r>
      <w:r w:rsidR="00FF19BD">
        <w:rPr>
          <w:rFonts w:ascii="Times New Roman" w:hAnsi="Times New Roman"/>
          <w:bCs/>
          <w:sz w:val="24"/>
          <w:szCs w:val="24"/>
          <w:lang w:val="ro-RO"/>
        </w:rPr>
        <w:t>Operatorul economic</w:t>
      </w:r>
      <w:r w:rsidR="00FF19BD" w:rsidRPr="00977217">
        <w:rPr>
          <w:rFonts w:ascii="Times New Roman" w:hAnsi="Times New Roman"/>
          <w:bCs/>
          <w:sz w:val="24"/>
          <w:szCs w:val="24"/>
          <w:lang w:val="ro-RO"/>
        </w:rPr>
        <w:t xml:space="preserve"> </w:t>
      </w:r>
      <w:r w:rsidR="005602C3" w:rsidRPr="00977217">
        <w:rPr>
          <w:rFonts w:ascii="Times New Roman" w:hAnsi="Times New Roman"/>
          <w:bCs/>
          <w:sz w:val="24"/>
          <w:szCs w:val="24"/>
          <w:lang w:val="ro-RO"/>
        </w:rPr>
        <w:t xml:space="preserve">trebuie să prezinte autorității/entității contractante o declarație semnată în care să indice </w:t>
      </w:r>
      <w:r w:rsidR="004A40A1" w:rsidRPr="00977217">
        <w:rPr>
          <w:rFonts w:ascii="Times New Roman" w:hAnsi="Times New Roman"/>
          <w:bCs/>
          <w:sz w:val="24"/>
          <w:szCs w:val="24"/>
          <w:lang w:val="ro-RO"/>
        </w:rPr>
        <w:t>modalitatea de îndeplinire a cerinței.</w:t>
      </w:r>
    </w:p>
    <w:p w14:paraId="3FD75C11" w14:textId="77777777" w:rsidR="00B50D71" w:rsidRDefault="00B50D71" w:rsidP="00900D04">
      <w:pPr>
        <w:spacing w:before="40" w:after="40" w:line="264" w:lineRule="auto"/>
        <w:ind w:left="0" w:firstLine="448"/>
        <w:rPr>
          <w:rFonts w:ascii="Times New Roman" w:hAnsi="Times New Roman"/>
          <w:bCs/>
          <w:sz w:val="24"/>
          <w:szCs w:val="24"/>
          <w:lang w:val="ro-RO"/>
        </w:rPr>
      </w:pPr>
    </w:p>
    <w:p w14:paraId="43F3D982" w14:textId="77777777" w:rsidR="004A40A1" w:rsidRPr="00977217" w:rsidRDefault="004A40A1" w:rsidP="00900D04">
      <w:pPr>
        <w:spacing w:before="40" w:after="40" w:line="264" w:lineRule="auto"/>
        <w:ind w:left="0" w:firstLine="448"/>
        <w:rPr>
          <w:rFonts w:ascii="Times New Roman" w:hAnsi="Times New Roman"/>
          <w:bCs/>
          <w:i/>
          <w:sz w:val="24"/>
          <w:szCs w:val="24"/>
          <w:lang w:val="ro-RO"/>
        </w:rPr>
      </w:pPr>
      <w:r w:rsidRPr="00977217">
        <w:rPr>
          <w:rFonts w:ascii="Times New Roman" w:hAnsi="Times New Roman"/>
          <w:bCs/>
          <w:sz w:val="24"/>
          <w:szCs w:val="24"/>
          <w:lang w:val="ro-RO"/>
        </w:rPr>
        <w:t>Note explicative şi recomandări:</w:t>
      </w:r>
    </w:p>
    <w:p w14:paraId="7CEC33A7" w14:textId="77777777" w:rsidR="00EE7F88" w:rsidRDefault="004A40A1" w:rsidP="00900D04">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lastRenderedPageBreak/>
        <w:t xml:space="preserve">▪ Informații suplimentare cu privire la </w:t>
      </w:r>
      <w:r w:rsidR="000C7C01" w:rsidRPr="00977217">
        <w:rPr>
          <w:rFonts w:ascii="Times New Roman" w:hAnsi="Times New Roman"/>
          <w:bCs/>
          <w:sz w:val="24"/>
          <w:szCs w:val="24"/>
          <w:lang w:val="ro-RO"/>
        </w:rPr>
        <w:t>cerințele</w:t>
      </w:r>
      <w:r w:rsidRPr="00977217">
        <w:rPr>
          <w:rFonts w:ascii="Times New Roman" w:hAnsi="Times New Roman"/>
          <w:bCs/>
          <w:sz w:val="24"/>
          <w:szCs w:val="24"/>
          <w:lang w:val="ro-RO"/>
        </w:rPr>
        <w:t xml:space="preserve"> minime privind protecția mediului pentru grupa </w:t>
      </w:r>
      <w:r w:rsidR="00EE7F88">
        <w:rPr>
          <w:rFonts w:ascii="Times New Roman" w:hAnsi="Times New Roman"/>
          <w:bCs/>
          <w:sz w:val="24"/>
          <w:szCs w:val="24"/>
          <w:lang w:val="ro-RO"/>
        </w:rPr>
        <w:t>servicii de catering,</w:t>
      </w:r>
      <w:r w:rsidRPr="00977217">
        <w:rPr>
          <w:rFonts w:ascii="Times New Roman" w:hAnsi="Times New Roman"/>
          <w:bCs/>
          <w:sz w:val="24"/>
          <w:szCs w:val="24"/>
          <w:lang w:val="ro-RO"/>
        </w:rPr>
        <w:t xml:space="preserve"> se regăsesc prin accesarea site-ului Comisiei Europene la </w:t>
      </w:r>
      <w:r w:rsidR="00EE7F88">
        <w:rPr>
          <w:rFonts w:ascii="Times New Roman" w:hAnsi="Times New Roman"/>
          <w:bCs/>
          <w:sz w:val="24"/>
          <w:szCs w:val="24"/>
          <w:lang w:val="ro-RO"/>
        </w:rPr>
        <w:t>adresa</w:t>
      </w:r>
      <w:r w:rsidRPr="00977217">
        <w:rPr>
          <w:rFonts w:ascii="Times New Roman" w:hAnsi="Times New Roman"/>
          <w:bCs/>
          <w:sz w:val="24"/>
          <w:szCs w:val="24"/>
          <w:lang w:val="ro-RO"/>
        </w:rPr>
        <w:t xml:space="preserve">: </w:t>
      </w:r>
      <w:hyperlink r:id="rId15" w:history="1">
        <w:r w:rsidR="00EE7F88" w:rsidRPr="0019141D">
          <w:rPr>
            <w:rStyle w:val="Hyperlink"/>
            <w:rFonts w:ascii="Times New Roman" w:hAnsi="Times New Roman"/>
            <w:bCs/>
            <w:sz w:val="24"/>
            <w:szCs w:val="24"/>
            <w:lang w:val="ro-RO"/>
          </w:rPr>
          <w:t>http://ec.europa.eu/environment/gpp/pdf/toolkit/food_GPP_product_sheet_ro.pdf</w:t>
        </w:r>
      </w:hyperlink>
      <w:r w:rsidR="00EE7F88">
        <w:rPr>
          <w:rFonts w:ascii="Times New Roman" w:hAnsi="Times New Roman"/>
          <w:bCs/>
          <w:sz w:val="24"/>
          <w:szCs w:val="24"/>
          <w:lang w:val="ro-RO"/>
        </w:rPr>
        <w:t>.</w:t>
      </w:r>
    </w:p>
    <w:p w14:paraId="0C868F4C" w14:textId="77777777" w:rsidR="004A40A1" w:rsidRPr="00EE7F88" w:rsidRDefault="004A40A1" w:rsidP="00900D04">
      <w:pPr>
        <w:spacing w:before="40" w:after="40" w:line="264" w:lineRule="auto"/>
        <w:ind w:left="448"/>
        <w:rPr>
          <w:rFonts w:ascii="Times New Roman" w:hAnsi="Times New Roman"/>
          <w:bCs/>
          <w:sz w:val="4"/>
          <w:szCs w:val="4"/>
          <w:lang w:val="ro-RO"/>
        </w:rPr>
      </w:pPr>
    </w:p>
    <w:p w14:paraId="21341361" w14:textId="77777777" w:rsidR="004A40A1" w:rsidRPr="00977217" w:rsidRDefault="004A40A1" w:rsidP="00900D04">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t>▪ Autoritatea/entitatea contractantă va avea în vedere ca în contract să fie stabilite clauze specifice cu privire la verificarea îndeplinirii cerințelor stabilite pentru această grupă de servicii</w:t>
      </w:r>
      <w:r w:rsidR="00EE7F88">
        <w:rPr>
          <w:rFonts w:ascii="Times New Roman" w:hAnsi="Times New Roman"/>
          <w:bCs/>
          <w:sz w:val="24"/>
          <w:szCs w:val="24"/>
          <w:lang w:val="ro-RO"/>
        </w:rPr>
        <w:t>,</w:t>
      </w:r>
      <w:r w:rsidRPr="00977217">
        <w:rPr>
          <w:rFonts w:ascii="Times New Roman" w:hAnsi="Times New Roman"/>
          <w:bCs/>
          <w:sz w:val="24"/>
          <w:szCs w:val="24"/>
          <w:lang w:val="ro-RO"/>
        </w:rPr>
        <w:t xml:space="preserve"> pe toată perioada de derulare a acestuia.</w:t>
      </w:r>
    </w:p>
    <w:p w14:paraId="65D82FA0" w14:textId="77777777" w:rsidR="005F6393" w:rsidRPr="00BF03BA" w:rsidRDefault="005F6393" w:rsidP="00BF03BA">
      <w:pPr>
        <w:spacing w:before="40" w:after="40" w:line="264" w:lineRule="auto"/>
        <w:ind w:left="448"/>
        <w:rPr>
          <w:rFonts w:ascii="Times New Roman" w:hAnsi="Times New Roman"/>
          <w:sz w:val="24"/>
          <w:lang w:val="ro-RO"/>
        </w:rPr>
      </w:pPr>
    </w:p>
    <w:p w14:paraId="31A80097" w14:textId="77777777" w:rsidR="00A423D2" w:rsidRPr="00977217" w:rsidRDefault="000C7C01" w:rsidP="009347AB">
      <w:pPr>
        <w:spacing w:before="40" w:after="40" w:line="264" w:lineRule="auto"/>
        <w:ind w:left="851" w:hanging="403"/>
        <w:jc w:val="left"/>
        <w:rPr>
          <w:rFonts w:ascii="Times New Roman" w:hAnsi="Times New Roman"/>
          <w:b/>
          <w:bCs/>
          <w:sz w:val="24"/>
          <w:szCs w:val="24"/>
          <w:u w:val="single"/>
          <w:lang w:val="ro-RO"/>
        </w:rPr>
      </w:pPr>
      <w:r w:rsidRPr="00A93E75">
        <w:rPr>
          <w:rFonts w:ascii="Times New Roman" w:hAnsi="Times New Roman"/>
          <w:b/>
          <w:sz w:val="24"/>
          <w:lang w:val="ro-RO"/>
        </w:rPr>
        <w:t>4.</w:t>
      </w:r>
      <w:r w:rsidR="009347AB" w:rsidRPr="00A93E75">
        <w:rPr>
          <w:rFonts w:ascii="Times New Roman" w:hAnsi="Times New Roman"/>
          <w:b/>
          <w:sz w:val="24"/>
          <w:lang w:val="ro-RO"/>
        </w:rPr>
        <w:tab/>
      </w:r>
      <w:r w:rsidRPr="00977217">
        <w:rPr>
          <w:rFonts w:ascii="Times New Roman" w:hAnsi="Times New Roman"/>
          <w:b/>
          <w:bCs/>
          <w:sz w:val="24"/>
          <w:szCs w:val="24"/>
          <w:u w:val="single"/>
          <w:lang w:val="ro-RO"/>
        </w:rPr>
        <w:t>A</w:t>
      </w:r>
      <w:r w:rsidR="006E77D2" w:rsidRPr="00977217">
        <w:rPr>
          <w:rFonts w:ascii="Times New Roman" w:hAnsi="Times New Roman"/>
          <w:b/>
          <w:bCs/>
          <w:sz w:val="24"/>
          <w:szCs w:val="24"/>
          <w:u w:val="single"/>
          <w:lang w:val="ro-RO"/>
        </w:rPr>
        <w:t>utovehicule</w:t>
      </w:r>
      <w:r w:rsidR="00A423D2" w:rsidRPr="00977217">
        <w:rPr>
          <w:rFonts w:ascii="Times New Roman" w:hAnsi="Times New Roman"/>
          <w:b/>
          <w:bCs/>
          <w:sz w:val="24"/>
          <w:szCs w:val="24"/>
          <w:u w:val="single"/>
          <w:lang w:val="ro-RO"/>
        </w:rPr>
        <w:t xml:space="preserve"> </w:t>
      </w:r>
      <w:r w:rsidR="00A423D2" w:rsidRPr="00977217">
        <w:rPr>
          <w:rFonts w:ascii="Times New Roman" w:hAnsi="Times New Roman"/>
          <w:b/>
          <w:sz w:val="24"/>
          <w:u w:val="single"/>
          <w:lang w:val="ro-RO"/>
        </w:rPr>
        <w:t>pentru</w:t>
      </w:r>
      <w:r w:rsidR="00A423D2" w:rsidRPr="00977217">
        <w:rPr>
          <w:rFonts w:ascii="Times New Roman" w:hAnsi="Times New Roman"/>
          <w:b/>
          <w:bCs/>
          <w:sz w:val="24"/>
          <w:szCs w:val="24"/>
          <w:u w:val="single"/>
          <w:lang w:val="ro-RO"/>
        </w:rPr>
        <w:t xml:space="preserve"> transport</w:t>
      </w:r>
      <w:r w:rsidR="002A1022" w:rsidRPr="00977217">
        <w:rPr>
          <w:rStyle w:val="FootnoteReference"/>
          <w:rFonts w:ascii="Times New Roman" w:hAnsi="Times New Roman"/>
          <w:b/>
          <w:bCs/>
          <w:sz w:val="24"/>
          <w:szCs w:val="24"/>
          <w:u w:val="single"/>
          <w:lang w:val="ro-RO"/>
        </w:rPr>
        <w:footnoteReference w:id="13"/>
      </w:r>
    </w:p>
    <w:p w14:paraId="3F87B66A" w14:textId="77777777" w:rsidR="00A423D2" w:rsidRPr="009347AB" w:rsidRDefault="00A423D2" w:rsidP="00900D04">
      <w:pPr>
        <w:spacing w:before="40" w:after="40" w:line="264" w:lineRule="auto"/>
        <w:ind w:left="462" w:hanging="14"/>
        <w:rPr>
          <w:rFonts w:ascii="Times New Roman" w:hAnsi="Times New Roman"/>
          <w:bCs/>
          <w:i/>
          <w:sz w:val="24"/>
          <w:szCs w:val="24"/>
          <w:lang w:val="ro-RO"/>
        </w:rPr>
      </w:pPr>
      <w:r w:rsidRPr="009347AB">
        <w:rPr>
          <w:rFonts w:ascii="Times New Roman" w:hAnsi="Times New Roman"/>
          <w:bCs/>
          <w:i/>
          <w:sz w:val="24"/>
          <w:szCs w:val="24"/>
          <w:lang w:val="ro-RO"/>
        </w:rPr>
        <w:t>1) Obiectul contractului</w:t>
      </w:r>
      <w:r w:rsidR="005C2A31" w:rsidRPr="009347AB">
        <w:rPr>
          <w:rFonts w:ascii="Times New Roman" w:hAnsi="Times New Roman"/>
          <w:bCs/>
          <w:i/>
          <w:sz w:val="24"/>
          <w:szCs w:val="24"/>
          <w:lang w:val="ro-RO"/>
        </w:rPr>
        <w:t xml:space="preserve"> </w:t>
      </w:r>
      <w:r w:rsidRPr="009347AB">
        <w:rPr>
          <w:rFonts w:ascii="Times New Roman" w:hAnsi="Times New Roman"/>
          <w:bCs/>
          <w:i/>
          <w:sz w:val="24"/>
          <w:szCs w:val="24"/>
          <w:lang w:val="ro-RO"/>
        </w:rPr>
        <w:t>/acordului-cadru de achiziție</w:t>
      </w:r>
    </w:p>
    <w:p w14:paraId="546DDBC5" w14:textId="77777777" w:rsidR="0091633F" w:rsidRPr="009347AB" w:rsidRDefault="00A56270" w:rsidP="00A11558">
      <w:pPr>
        <w:spacing w:before="40" w:after="40" w:line="264" w:lineRule="auto"/>
        <w:ind w:left="462" w:hanging="14"/>
        <w:rPr>
          <w:rFonts w:ascii="Times New Roman" w:hAnsi="Times New Roman"/>
          <w:bCs/>
          <w:i/>
          <w:sz w:val="24"/>
          <w:szCs w:val="24"/>
          <w:lang w:val="ro-RO"/>
        </w:rPr>
      </w:pPr>
      <w:r w:rsidRPr="009347AB">
        <w:rPr>
          <w:rFonts w:ascii="Times New Roman" w:hAnsi="Times New Roman"/>
          <w:bCs/>
          <w:sz w:val="24"/>
          <w:szCs w:val="24"/>
          <w:lang w:val="ro-RO"/>
        </w:rPr>
        <w:t>Se va m</w:t>
      </w:r>
      <w:r w:rsidR="00A11558" w:rsidRPr="009347AB">
        <w:rPr>
          <w:rFonts w:ascii="Times New Roman" w:hAnsi="Times New Roman"/>
          <w:bCs/>
          <w:sz w:val="24"/>
          <w:szCs w:val="24"/>
          <w:lang w:val="ro-RO"/>
        </w:rPr>
        <w:t>enționa că obiectul contractului</w:t>
      </w:r>
      <w:r w:rsidRPr="009347AB">
        <w:rPr>
          <w:rFonts w:ascii="Times New Roman" w:hAnsi="Times New Roman"/>
          <w:bCs/>
          <w:sz w:val="24"/>
          <w:szCs w:val="24"/>
          <w:lang w:val="ro-RO"/>
        </w:rPr>
        <w:t>/acordului</w:t>
      </w:r>
      <w:r w:rsidRPr="009347AB">
        <w:rPr>
          <w:rFonts w:ascii="Times New Roman" w:hAnsi="Times New Roman"/>
          <w:bCs/>
          <w:i/>
          <w:sz w:val="24"/>
          <w:szCs w:val="24"/>
          <w:lang w:val="ro-RO"/>
        </w:rPr>
        <w:t>-</w:t>
      </w:r>
      <w:r w:rsidRPr="009347AB">
        <w:rPr>
          <w:rFonts w:ascii="Times New Roman" w:hAnsi="Times New Roman"/>
          <w:sz w:val="24"/>
          <w:szCs w:val="24"/>
          <w:lang w:val="ro-RO"/>
        </w:rPr>
        <w:t>cadru</w:t>
      </w:r>
      <w:r w:rsidRPr="009347AB">
        <w:rPr>
          <w:rFonts w:ascii="Times New Roman" w:hAnsi="Times New Roman"/>
          <w:bCs/>
          <w:sz w:val="24"/>
          <w:szCs w:val="24"/>
          <w:lang w:val="ro-RO"/>
        </w:rPr>
        <w:t xml:space="preserve"> îl reprezintă </w:t>
      </w:r>
      <w:r w:rsidR="003B49A1" w:rsidRPr="009347AB">
        <w:rPr>
          <w:rFonts w:ascii="Times New Roman" w:hAnsi="Times New Roman"/>
          <w:bCs/>
          <w:sz w:val="24"/>
          <w:szCs w:val="24"/>
          <w:lang w:val="ro-RO"/>
        </w:rPr>
        <w:t>achiziția unor autovehicule (autoturisme și vehicule ușoare) cu nivel scăzut de emisii</w:t>
      </w:r>
      <w:r w:rsidR="005A4C5A" w:rsidRPr="009347AB">
        <w:rPr>
          <w:rFonts w:ascii="Times New Roman" w:hAnsi="Times New Roman"/>
          <w:bCs/>
          <w:sz w:val="24"/>
          <w:szCs w:val="24"/>
          <w:lang w:val="ro-RO"/>
        </w:rPr>
        <w:t>,</w:t>
      </w:r>
      <w:r w:rsidR="003B49A1" w:rsidRPr="009347AB">
        <w:rPr>
          <w:rFonts w:ascii="Times New Roman" w:hAnsi="Times New Roman"/>
          <w:bCs/>
          <w:sz w:val="24"/>
          <w:szCs w:val="24"/>
          <w:lang w:val="ro-RO"/>
        </w:rPr>
        <w:t xml:space="preserve"> prin cumpărare, inclusiv cu plata în rate, închiriere, leasing cu sau fără opţiune de cumpărare ori prin orice alte modalităţi contractuale în temeiul cărora autoritatea</w:t>
      </w:r>
      <w:r w:rsidR="005A4C5A" w:rsidRPr="009347AB">
        <w:rPr>
          <w:rFonts w:ascii="Times New Roman" w:hAnsi="Times New Roman"/>
          <w:bCs/>
          <w:sz w:val="24"/>
          <w:szCs w:val="24"/>
          <w:lang w:val="ro-RO"/>
        </w:rPr>
        <w:t>/entitatea</w:t>
      </w:r>
      <w:r w:rsidR="003B49A1" w:rsidRPr="009347AB">
        <w:rPr>
          <w:rFonts w:ascii="Times New Roman" w:hAnsi="Times New Roman"/>
          <w:bCs/>
          <w:sz w:val="24"/>
          <w:szCs w:val="24"/>
          <w:lang w:val="ro-RO"/>
        </w:rPr>
        <w:t xml:space="preserve"> contractantă beneficiază de aceste </w:t>
      </w:r>
      <w:r w:rsidR="005A4C5A" w:rsidRPr="009347AB">
        <w:rPr>
          <w:rFonts w:ascii="Times New Roman" w:hAnsi="Times New Roman"/>
          <w:bCs/>
          <w:sz w:val="24"/>
          <w:szCs w:val="24"/>
          <w:lang w:val="ro-RO"/>
        </w:rPr>
        <w:t>autovehicule</w:t>
      </w:r>
      <w:r w:rsidR="003B49A1" w:rsidRPr="009347AB">
        <w:rPr>
          <w:rFonts w:ascii="Times New Roman" w:hAnsi="Times New Roman"/>
          <w:bCs/>
          <w:sz w:val="24"/>
          <w:szCs w:val="24"/>
          <w:lang w:val="ro-RO"/>
        </w:rPr>
        <w:t>, indiferent dacă dobândeşte sau nu proprietatea asupra acestora.</w:t>
      </w:r>
    </w:p>
    <w:p w14:paraId="1594F78D" w14:textId="77777777" w:rsidR="009347AB" w:rsidRDefault="009347AB" w:rsidP="00900D04">
      <w:pPr>
        <w:spacing w:before="40" w:after="40" w:line="264" w:lineRule="auto"/>
        <w:ind w:left="462" w:hanging="14"/>
        <w:rPr>
          <w:rFonts w:ascii="Times New Roman" w:hAnsi="Times New Roman"/>
          <w:bCs/>
          <w:i/>
          <w:sz w:val="24"/>
          <w:szCs w:val="24"/>
          <w:lang w:val="ro-RO"/>
        </w:rPr>
      </w:pPr>
    </w:p>
    <w:p w14:paraId="0EE98DAE" w14:textId="77777777" w:rsidR="00A423D2" w:rsidRPr="009347AB" w:rsidRDefault="00A423D2" w:rsidP="00900D04">
      <w:pPr>
        <w:spacing w:before="40" w:after="40" w:line="264" w:lineRule="auto"/>
        <w:ind w:left="462" w:hanging="14"/>
        <w:rPr>
          <w:rFonts w:ascii="Times New Roman" w:hAnsi="Times New Roman"/>
          <w:bCs/>
          <w:i/>
          <w:sz w:val="24"/>
          <w:szCs w:val="24"/>
          <w:lang w:val="ro-RO"/>
        </w:rPr>
      </w:pPr>
      <w:r w:rsidRPr="009347AB">
        <w:rPr>
          <w:rFonts w:ascii="Times New Roman" w:hAnsi="Times New Roman"/>
          <w:bCs/>
          <w:i/>
          <w:sz w:val="24"/>
          <w:szCs w:val="24"/>
          <w:lang w:val="ro-RO"/>
        </w:rPr>
        <w:t>2) Specificații tehnice privind protecția mediului</w:t>
      </w:r>
    </w:p>
    <w:p w14:paraId="30ECFB31" w14:textId="77777777" w:rsidR="00365FD8" w:rsidRPr="009347AB" w:rsidRDefault="00640C3A" w:rsidP="00900D04">
      <w:pPr>
        <w:spacing w:before="40" w:after="40" w:line="264" w:lineRule="auto"/>
        <w:ind w:left="462" w:hanging="14"/>
        <w:rPr>
          <w:rFonts w:ascii="Times New Roman" w:hAnsi="Times New Roman"/>
          <w:bCs/>
          <w:sz w:val="24"/>
          <w:szCs w:val="24"/>
          <w:lang w:val="ro-RO"/>
        </w:rPr>
      </w:pPr>
      <w:r w:rsidRPr="009347AB">
        <w:rPr>
          <w:rFonts w:ascii="Times New Roman" w:hAnsi="Times New Roman"/>
          <w:bCs/>
          <w:sz w:val="24"/>
          <w:szCs w:val="24"/>
          <w:lang w:val="ro-RO"/>
        </w:rPr>
        <w:t>Cerințele</w:t>
      </w:r>
      <w:r w:rsidR="00365FD8" w:rsidRPr="009347AB">
        <w:rPr>
          <w:rFonts w:ascii="Times New Roman" w:hAnsi="Times New Roman"/>
          <w:bCs/>
          <w:sz w:val="24"/>
          <w:szCs w:val="24"/>
          <w:lang w:val="ro-RO"/>
        </w:rPr>
        <w:t xml:space="preserve"> minime privind protecția mediului sunt cele </w:t>
      </w:r>
      <w:r w:rsidR="009C79D5" w:rsidRPr="009347AB">
        <w:rPr>
          <w:rFonts w:ascii="Times New Roman" w:hAnsi="Times New Roman"/>
          <w:bCs/>
          <w:sz w:val="24"/>
          <w:szCs w:val="24"/>
          <w:lang w:val="ro-RO"/>
        </w:rPr>
        <w:t xml:space="preserve">prevăzute </w:t>
      </w:r>
      <w:r w:rsidR="00365FD8" w:rsidRPr="009347AB">
        <w:rPr>
          <w:rFonts w:ascii="Times New Roman" w:hAnsi="Times New Roman"/>
          <w:bCs/>
          <w:sz w:val="24"/>
          <w:szCs w:val="24"/>
          <w:lang w:val="ro-RO"/>
        </w:rPr>
        <w:t xml:space="preserve">la </w:t>
      </w:r>
      <w:r w:rsidR="00FA5535" w:rsidRPr="009347AB">
        <w:rPr>
          <w:rFonts w:ascii="Times New Roman" w:hAnsi="Times New Roman"/>
          <w:bCs/>
          <w:sz w:val="24"/>
          <w:szCs w:val="24"/>
          <w:lang w:val="ro-RO"/>
        </w:rPr>
        <w:t xml:space="preserve">capitolul </w:t>
      </w:r>
      <w:r w:rsidR="00365FD8" w:rsidRPr="009347AB">
        <w:rPr>
          <w:rFonts w:ascii="Times New Roman" w:hAnsi="Times New Roman"/>
          <w:bCs/>
          <w:sz w:val="24"/>
          <w:szCs w:val="24"/>
          <w:lang w:val="ro-RO"/>
        </w:rPr>
        <w:t xml:space="preserve">IV. pct </w:t>
      </w:r>
      <w:r w:rsidR="00FB2B25" w:rsidRPr="009347AB">
        <w:rPr>
          <w:rFonts w:ascii="Times New Roman" w:hAnsi="Times New Roman"/>
          <w:bCs/>
          <w:sz w:val="24"/>
          <w:szCs w:val="24"/>
          <w:lang w:val="ro-RO"/>
        </w:rPr>
        <w:t xml:space="preserve">4 </w:t>
      </w:r>
      <w:r w:rsidR="00937D5E" w:rsidRPr="009347AB">
        <w:rPr>
          <w:rFonts w:ascii="Times New Roman" w:hAnsi="Times New Roman"/>
          <w:bCs/>
          <w:sz w:val="24"/>
          <w:szCs w:val="24"/>
          <w:lang w:val="ro-RO"/>
        </w:rPr>
        <w:t xml:space="preserve">- </w:t>
      </w:r>
      <w:r w:rsidR="00937D5E" w:rsidRPr="009347AB">
        <w:rPr>
          <w:rFonts w:ascii="Times New Roman" w:hAnsi="Times New Roman"/>
          <w:bCs/>
          <w:i/>
          <w:sz w:val="24"/>
          <w:szCs w:val="24"/>
          <w:lang w:val="ro-RO"/>
        </w:rPr>
        <w:t>Cerințe minime privind protecția mediului pentru grupele de produse și servicii prioritare selectate</w:t>
      </w:r>
      <w:r w:rsidR="00937D5E" w:rsidRPr="009347AB">
        <w:rPr>
          <w:rFonts w:ascii="Times New Roman" w:hAnsi="Times New Roman"/>
          <w:bCs/>
          <w:sz w:val="24"/>
          <w:szCs w:val="24"/>
          <w:lang w:val="ro-RO"/>
        </w:rPr>
        <w:t xml:space="preserve"> </w:t>
      </w:r>
      <w:r w:rsidR="00365FD8" w:rsidRPr="009347AB">
        <w:rPr>
          <w:rFonts w:ascii="Times New Roman" w:hAnsi="Times New Roman"/>
          <w:bCs/>
          <w:sz w:val="24"/>
          <w:szCs w:val="24"/>
          <w:lang w:val="ro-RO"/>
        </w:rPr>
        <w:t xml:space="preserve">din prezentul ghid fără a fi limitate la acestea. </w:t>
      </w:r>
    </w:p>
    <w:p w14:paraId="0E6D5C5F" w14:textId="77777777" w:rsidR="00A423D2" w:rsidRPr="009347AB" w:rsidRDefault="00A423D2" w:rsidP="009347AB">
      <w:pPr>
        <w:spacing w:before="40" w:after="40" w:line="264" w:lineRule="auto"/>
        <w:ind w:left="426"/>
        <w:rPr>
          <w:rFonts w:ascii="Times New Roman" w:hAnsi="Times New Roman"/>
          <w:bCs/>
          <w:sz w:val="24"/>
          <w:szCs w:val="24"/>
          <w:lang w:val="ro-RO"/>
        </w:rPr>
      </w:pPr>
    </w:p>
    <w:p w14:paraId="147D6CA0" w14:textId="77777777" w:rsidR="00A423D2" w:rsidRPr="009347AB" w:rsidRDefault="00640C3A" w:rsidP="00900D04">
      <w:pPr>
        <w:spacing w:before="40" w:after="40" w:line="264" w:lineRule="auto"/>
        <w:ind w:left="462" w:hanging="14"/>
        <w:rPr>
          <w:rFonts w:ascii="Times New Roman" w:hAnsi="Times New Roman"/>
          <w:sz w:val="24"/>
          <w:szCs w:val="24"/>
          <w:lang w:val="ro-RO"/>
        </w:rPr>
      </w:pPr>
      <w:r w:rsidRPr="00A93E75">
        <w:rPr>
          <w:rFonts w:ascii="Times New Roman" w:hAnsi="Times New Roman"/>
          <w:bCs/>
          <w:sz w:val="24"/>
          <w:szCs w:val="24"/>
          <w:u w:val="single"/>
          <w:lang w:val="ro-RO"/>
        </w:rPr>
        <w:t>Cerința</w:t>
      </w:r>
      <w:r w:rsidRPr="00A93E75">
        <w:rPr>
          <w:rFonts w:ascii="Times New Roman" w:hAnsi="Times New Roman"/>
          <w:sz w:val="24"/>
          <w:szCs w:val="24"/>
          <w:u w:val="single"/>
          <w:lang w:val="ro-RO"/>
        </w:rPr>
        <w:t xml:space="preserve"> </w:t>
      </w:r>
      <w:r w:rsidR="00A423D2" w:rsidRPr="00A93E75">
        <w:rPr>
          <w:rFonts w:ascii="Times New Roman" w:hAnsi="Times New Roman"/>
          <w:sz w:val="24"/>
          <w:szCs w:val="24"/>
          <w:u w:val="single"/>
          <w:lang w:val="ro-RO"/>
        </w:rPr>
        <w:t>1</w:t>
      </w:r>
      <w:r w:rsidR="00A423D2" w:rsidRPr="009347AB">
        <w:rPr>
          <w:rFonts w:ascii="Times New Roman" w:hAnsi="Times New Roman"/>
          <w:sz w:val="24"/>
          <w:szCs w:val="24"/>
          <w:lang w:val="ro-RO"/>
        </w:rPr>
        <w:t xml:space="preserve"> - Emisiile de dioxid de carbon (CO</w:t>
      </w:r>
      <w:r w:rsidR="00A423D2" w:rsidRPr="009347AB">
        <w:rPr>
          <w:rFonts w:ascii="Times New Roman" w:hAnsi="Times New Roman"/>
          <w:sz w:val="24"/>
          <w:szCs w:val="24"/>
          <w:vertAlign w:val="subscript"/>
          <w:lang w:val="ro-RO"/>
        </w:rPr>
        <w:t>2</w:t>
      </w:r>
      <w:r w:rsidR="00A423D2" w:rsidRPr="009347AB">
        <w:rPr>
          <w:rFonts w:ascii="Times New Roman" w:hAnsi="Times New Roman"/>
          <w:sz w:val="24"/>
          <w:szCs w:val="24"/>
          <w:lang w:val="ro-RO"/>
        </w:rPr>
        <w:t>)</w:t>
      </w:r>
      <w:r w:rsidR="00966EAA" w:rsidRPr="009347AB">
        <w:rPr>
          <w:rFonts w:ascii="Times New Roman" w:hAnsi="Times New Roman"/>
          <w:sz w:val="24"/>
          <w:szCs w:val="24"/>
          <w:lang w:val="ro-RO"/>
        </w:rPr>
        <w:t xml:space="preserve"> </w:t>
      </w:r>
      <w:r w:rsidR="005A3D35" w:rsidRPr="009347AB">
        <w:rPr>
          <w:rFonts w:ascii="Times New Roman" w:hAnsi="Times New Roman"/>
          <w:sz w:val="24"/>
          <w:szCs w:val="24"/>
          <w:lang w:val="ro-RO"/>
        </w:rPr>
        <w:t xml:space="preserve">și </w:t>
      </w:r>
      <w:r w:rsidR="00966EAA" w:rsidRPr="009347AB">
        <w:rPr>
          <w:rFonts w:ascii="Times New Roman" w:hAnsi="Times New Roman"/>
          <w:sz w:val="24"/>
          <w:szCs w:val="24"/>
          <w:lang w:val="ro-RO"/>
        </w:rPr>
        <w:t>norma de poluare</w:t>
      </w:r>
      <w:r w:rsidR="00761B44" w:rsidRPr="009347AB">
        <w:rPr>
          <w:rStyle w:val="FootnoteReference"/>
          <w:rFonts w:ascii="Times New Roman" w:hAnsi="Times New Roman"/>
          <w:sz w:val="24"/>
          <w:szCs w:val="24"/>
          <w:lang w:val="ro-RO"/>
        </w:rPr>
        <w:footnoteReference w:id="14"/>
      </w:r>
    </w:p>
    <w:p w14:paraId="2ABCEDE0" w14:textId="77777777" w:rsidR="00D3268F" w:rsidRPr="009347AB" w:rsidRDefault="00A423D2" w:rsidP="00900D04">
      <w:pPr>
        <w:spacing w:before="40" w:after="40" w:line="264" w:lineRule="auto"/>
        <w:ind w:left="462" w:hanging="14"/>
        <w:rPr>
          <w:rFonts w:ascii="Times New Roman" w:hAnsi="Times New Roman"/>
          <w:bCs/>
          <w:sz w:val="24"/>
          <w:szCs w:val="24"/>
          <w:lang w:val="ro-RO"/>
        </w:rPr>
      </w:pPr>
      <w:r w:rsidRPr="009347AB">
        <w:rPr>
          <w:rFonts w:ascii="Times New Roman" w:hAnsi="Times New Roman"/>
          <w:bCs/>
          <w:sz w:val="24"/>
          <w:szCs w:val="24"/>
          <w:lang w:val="ro-RO"/>
        </w:rPr>
        <w:t>În vederea realizării de achiziții publice verzi se recomandă luarea în considerare a nivelului emisiilor de carbon exprimate în emisii de CO</w:t>
      </w:r>
      <w:r w:rsidRPr="009347AB">
        <w:rPr>
          <w:rFonts w:ascii="Times New Roman" w:hAnsi="Times New Roman"/>
          <w:bCs/>
          <w:sz w:val="24"/>
          <w:szCs w:val="24"/>
          <w:vertAlign w:val="subscript"/>
          <w:lang w:val="ro-RO"/>
        </w:rPr>
        <w:t>2</w:t>
      </w:r>
      <w:r w:rsidRPr="009347AB">
        <w:rPr>
          <w:rFonts w:ascii="Times New Roman" w:hAnsi="Times New Roman"/>
          <w:bCs/>
          <w:sz w:val="24"/>
          <w:szCs w:val="24"/>
          <w:lang w:val="ro-RO"/>
        </w:rPr>
        <w:t xml:space="preserve"> în g/km</w:t>
      </w:r>
      <w:r w:rsidR="00D3268F" w:rsidRPr="009347AB">
        <w:rPr>
          <w:rFonts w:ascii="Times New Roman" w:hAnsi="Times New Roman"/>
          <w:bCs/>
          <w:sz w:val="24"/>
          <w:szCs w:val="24"/>
          <w:lang w:val="ro-RO"/>
        </w:rPr>
        <w:t xml:space="preserve">, care să nu </w:t>
      </w:r>
      <w:r w:rsidR="00D3268F" w:rsidRPr="009347AB">
        <w:rPr>
          <w:rFonts w:ascii="Times New Roman" w:hAnsi="Times New Roman"/>
          <w:sz w:val="24"/>
          <w:szCs w:val="24"/>
          <w:lang w:val="ro-RO"/>
        </w:rPr>
        <w:t xml:space="preserve">depășească următoarele valori, în conformitate cu </w:t>
      </w:r>
      <w:r w:rsidR="00D3268F" w:rsidRPr="009347AB">
        <w:rPr>
          <w:rFonts w:ascii="Times New Roman" w:hAnsi="Times New Roman"/>
          <w:bCs/>
          <w:sz w:val="24"/>
          <w:szCs w:val="24"/>
          <w:lang w:val="ro-RO"/>
        </w:rPr>
        <w:t>metodologia pentru achiziționarea de vehicule nepoluante</w:t>
      </w:r>
      <w:r w:rsidR="00D3268F" w:rsidRPr="009347AB">
        <w:rPr>
          <w:rFonts w:ascii="Times New Roman" w:hAnsi="Times New Roman"/>
          <w:sz w:val="24"/>
          <w:szCs w:val="24"/>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3206"/>
      </w:tblGrid>
      <w:tr w:rsidR="00977217" w:rsidRPr="009347AB" w14:paraId="4049F72A" w14:textId="77777777" w:rsidTr="009E4D04">
        <w:trPr>
          <w:trHeight w:val="516"/>
        </w:trPr>
        <w:tc>
          <w:tcPr>
            <w:tcW w:w="4178" w:type="dxa"/>
          </w:tcPr>
          <w:p w14:paraId="2CFE633F" w14:textId="77777777" w:rsidR="00D3268F" w:rsidRPr="009347AB" w:rsidRDefault="00D3268F" w:rsidP="00900D04">
            <w:pPr>
              <w:spacing w:before="40" w:after="40" w:line="264" w:lineRule="auto"/>
              <w:ind w:left="459" w:hanging="11"/>
              <w:rPr>
                <w:rFonts w:ascii="Times New Roman" w:hAnsi="Times New Roman"/>
                <w:sz w:val="24"/>
                <w:szCs w:val="24"/>
                <w:lang w:val="ro-RO"/>
              </w:rPr>
            </w:pPr>
            <w:r w:rsidRPr="009347AB">
              <w:rPr>
                <w:rFonts w:ascii="Times New Roman" w:hAnsi="Times New Roman"/>
                <w:sz w:val="24"/>
                <w:szCs w:val="24"/>
                <w:lang w:val="ro-RO"/>
              </w:rPr>
              <w:t>Tip de autovehicul</w:t>
            </w:r>
          </w:p>
        </w:tc>
        <w:tc>
          <w:tcPr>
            <w:tcW w:w="3206" w:type="dxa"/>
          </w:tcPr>
          <w:p w14:paraId="36323C8E" w14:textId="77777777" w:rsidR="00D3268F" w:rsidRPr="009347AB" w:rsidRDefault="00D3268F" w:rsidP="00900D04">
            <w:pPr>
              <w:spacing w:before="40" w:after="40" w:line="264" w:lineRule="auto"/>
              <w:ind w:left="459" w:hanging="11"/>
              <w:rPr>
                <w:rFonts w:ascii="Times New Roman" w:hAnsi="Times New Roman"/>
                <w:sz w:val="24"/>
                <w:szCs w:val="24"/>
                <w:lang w:val="ro-RO"/>
              </w:rPr>
            </w:pPr>
            <w:r w:rsidRPr="009347AB">
              <w:rPr>
                <w:rFonts w:ascii="Times New Roman" w:hAnsi="Times New Roman"/>
                <w:sz w:val="24"/>
                <w:szCs w:val="24"/>
                <w:lang w:val="ro-RO"/>
              </w:rPr>
              <w:t>CO</w:t>
            </w:r>
            <w:r w:rsidRPr="009347AB">
              <w:rPr>
                <w:rFonts w:ascii="Times New Roman" w:hAnsi="Times New Roman"/>
                <w:sz w:val="24"/>
                <w:szCs w:val="24"/>
                <w:vertAlign w:val="subscript"/>
                <w:lang w:val="ro-RO"/>
              </w:rPr>
              <w:t>2</w:t>
            </w:r>
            <w:r w:rsidRPr="009347AB">
              <w:rPr>
                <w:rFonts w:ascii="Times New Roman" w:hAnsi="Times New Roman"/>
                <w:sz w:val="24"/>
                <w:szCs w:val="24"/>
                <w:lang w:val="ro-RO"/>
              </w:rPr>
              <w:t xml:space="preserve"> g/km</w:t>
            </w:r>
          </w:p>
        </w:tc>
      </w:tr>
      <w:tr w:rsidR="00977217" w:rsidRPr="00977217" w14:paraId="52B3C12A" w14:textId="77777777" w:rsidTr="009E4D04">
        <w:trPr>
          <w:trHeight w:val="248"/>
        </w:trPr>
        <w:tc>
          <w:tcPr>
            <w:tcW w:w="4178" w:type="dxa"/>
          </w:tcPr>
          <w:p w14:paraId="709BEF74"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Mini</w:t>
            </w:r>
          </w:p>
        </w:tc>
        <w:tc>
          <w:tcPr>
            <w:tcW w:w="3206" w:type="dxa"/>
          </w:tcPr>
          <w:p w14:paraId="293E363E"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90</w:t>
            </w:r>
          </w:p>
        </w:tc>
      </w:tr>
      <w:tr w:rsidR="00977217" w:rsidRPr="00977217" w14:paraId="3D6AAC2C" w14:textId="77777777" w:rsidTr="009E4D04">
        <w:trPr>
          <w:trHeight w:val="353"/>
        </w:trPr>
        <w:tc>
          <w:tcPr>
            <w:tcW w:w="4178" w:type="dxa"/>
          </w:tcPr>
          <w:p w14:paraId="55063D86"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Mic</w:t>
            </w:r>
          </w:p>
        </w:tc>
        <w:tc>
          <w:tcPr>
            <w:tcW w:w="3206" w:type="dxa"/>
          </w:tcPr>
          <w:p w14:paraId="6B7332A4"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100</w:t>
            </w:r>
          </w:p>
        </w:tc>
      </w:tr>
      <w:tr w:rsidR="00977217" w:rsidRPr="00977217" w14:paraId="325190DC" w14:textId="77777777" w:rsidTr="009E4D04">
        <w:trPr>
          <w:trHeight w:val="287"/>
        </w:trPr>
        <w:tc>
          <w:tcPr>
            <w:tcW w:w="4178" w:type="dxa"/>
          </w:tcPr>
          <w:p w14:paraId="405BF1B8"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Compact</w:t>
            </w:r>
          </w:p>
        </w:tc>
        <w:tc>
          <w:tcPr>
            <w:tcW w:w="3206" w:type="dxa"/>
          </w:tcPr>
          <w:p w14:paraId="2255029A"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110</w:t>
            </w:r>
            <w:r w:rsidR="00EF2A0E" w:rsidRPr="00977217">
              <w:rPr>
                <w:rFonts w:ascii="Times New Roman" w:hAnsi="Times New Roman"/>
                <w:sz w:val="24"/>
                <w:szCs w:val="24"/>
                <w:lang w:val="ro-RO"/>
              </w:rPr>
              <w:t xml:space="preserve">                                                                                                                                                                                                                                                                                                                                                                         </w:t>
            </w:r>
          </w:p>
        </w:tc>
      </w:tr>
      <w:tr w:rsidR="00977217" w:rsidRPr="00977217" w14:paraId="624DAC8D" w14:textId="77777777" w:rsidTr="009E4D04">
        <w:trPr>
          <w:trHeight w:val="279"/>
        </w:trPr>
        <w:tc>
          <w:tcPr>
            <w:tcW w:w="4178" w:type="dxa"/>
          </w:tcPr>
          <w:p w14:paraId="7E2F0343"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Mediu</w:t>
            </w:r>
          </w:p>
        </w:tc>
        <w:tc>
          <w:tcPr>
            <w:tcW w:w="3206" w:type="dxa"/>
          </w:tcPr>
          <w:p w14:paraId="6C9D1C25"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130</w:t>
            </w:r>
          </w:p>
        </w:tc>
      </w:tr>
      <w:tr w:rsidR="00977217" w:rsidRPr="00977217" w14:paraId="1851C5B5" w14:textId="77777777" w:rsidTr="009E4D04">
        <w:trPr>
          <w:trHeight w:val="411"/>
        </w:trPr>
        <w:tc>
          <w:tcPr>
            <w:tcW w:w="4178" w:type="dxa"/>
          </w:tcPr>
          <w:p w14:paraId="58E199D4"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Mare</w:t>
            </w:r>
          </w:p>
        </w:tc>
        <w:tc>
          <w:tcPr>
            <w:tcW w:w="3206" w:type="dxa"/>
          </w:tcPr>
          <w:p w14:paraId="61D7367A"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150</w:t>
            </w:r>
          </w:p>
        </w:tc>
      </w:tr>
      <w:tr w:rsidR="00977217" w:rsidRPr="00977217" w14:paraId="6FC03367" w14:textId="77777777" w:rsidTr="009E4D04">
        <w:trPr>
          <w:trHeight w:val="431"/>
        </w:trPr>
        <w:tc>
          <w:tcPr>
            <w:tcW w:w="4178" w:type="dxa"/>
          </w:tcPr>
          <w:p w14:paraId="141A6D00"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lastRenderedPageBreak/>
              <w:t>Înalt/exclusiv</w:t>
            </w:r>
          </w:p>
        </w:tc>
        <w:tc>
          <w:tcPr>
            <w:tcW w:w="3206" w:type="dxa"/>
          </w:tcPr>
          <w:p w14:paraId="54D44DF9"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200</w:t>
            </w:r>
          </w:p>
        </w:tc>
      </w:tr>
      <w:tr w:rsidR="00977217" w:rsidRPr="00977217" w14:paraId="0D3F878E" w14:textId="77777777" w:rsidTr="009E4D04">
        <w:trPr>
          <w:trHeight w:val="409"/>
        </w:trPr>
        <w:tc>
          <w:tcPr>
            <w:tcW w:w="4178" w:type="dxa"/>
          </w:tcPr>
          <w:p w14:paraId="3B80F07A"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Mașini de teren/ de familie</w:t>
            </w:r>
          </w:p>
        </w:tc>
        <w:tc>
          <w:tcPr>
            <w:tcW w:w="3206" w:type="dxa"/>
          </w:tcPr>
          <w:p w14:paraId="5C964E1D"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170</w:t>
            </w:r>
          </w:p>
        </w:tc>
      </w:tr>
      <w:tr w:rsidR="00977217" w:rsidRPr="00977217" w14:paraId="7DCE733E" w14:textId="77777777" w:rsidTr="009E4D04">
        <w:trPr>
          <w:trHeight w:val="428"/>
        </w:trPr>
        <w:tc>
          <w:tcPr>
            <w:tcW w:w="4178" w:type="dxa"/>
          </w:tcPr>
          <w:p w14:paraId="593FFDF8"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Furgonete mici (N1, clasa I)</w:t>
            </w:r>
          </w:p>
        </w:tc>
        <w:tc>
          <w:tcPr>
            <w:tcW w:w="3206" w:type="dxa"/>
          </w:tcPr>
          <w:p w14:paraId="06FEF375"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130</w:t>
            </w:r>
          </w:p>
        </w:tc>
      </w:tr>
      <w:tr w:rsidR="00D3268F" w:rsidRPr="00977217" w14:paraId="25D11800" w14:textId="77777777" w:rsidTr="009E4D04">
        <w:trPr>
          <w:trHeight w:val="421"/>
        </w:trPr>
        <w:tc>
          <w:tcPr>
            <w:tcW w:w="4178" w:type="dxa"/>
          </w:tcPr>
          <w:p w14:paraId="74280403"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Alte furgonete (N1, clasa II și clasa III)</w:t>
            </w:r>
          </w:p>
        </w:tc>
        <w:tc>
          <w:tcPr>
            <w:tcW w:w="3206" w:type="dxa"/>
          </w:tcPr>
          <w:p w14:paraId="3E2ED5E9" w14:textId="77777777" w:rsidR="00D3268F" w:rsidRPr="00977217" w:rsidRDefault="00D3268F"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180</w:t>
            </w:r>
          </w:p>
        </w:tc>
      </w:tr>
    </w:tbl>
    <w:p w14:paraId="61926EFF" w14:textId="77777777" w:rsidR="00A423D2" w:rsidRPr="00153C65" w:rsidRDefault="00A423D2" w:rsidP="00900D04">
      <w:pPr>
        <w:spacing w:before="40" w:after="40" w:line="264" w:lineRule="auto"/>
        <w:ind w:left="462" w:hanging="14"/>
        <w:rPr>
          <w:rFonts w:ascii="Times New Roman" w:hAnsi="Times New Roman"/>
          <w:bCs/>
          <w:sz w:val="24"/>
          <w:szCs w:val="24"/>
          <w:lang w:val="ro-RO"/>
        </w:rPr>
      </w:pPr>
    </w:p>
    <w:p w14:paraId="49B912EA" w14:textId="77777777" w:rsidR="00A14411" w:rsidRPr="00153C65" w:rsidRDefault="00767C81" w:rsidP="00900D04">
      <w:pPr>
        <w:spacing w:before="40" w:after="40" w:line="264" w:lineRule="auto"/>
        <w:ind w:left="462" w:hanging="14"/>
        <w:rPr>
          <w:rFonts w:ascii="Times New Roman" w:hAnsi="Times New Roman"/>
          <w:sz w:val="24"/>
          <w:szCs w:val="24"/>
          <w:lang w:val="ro-RO"/>
        </w:rPr>
      </w:pPr>
      <w:r w:rsidRPr="00153C65">
        <w:rPr>
          <w:rFonts w:ascii="Times New Roman" w:hAnsi="Times New Roman"/>
          <w:sz w:val="24"/>
          <w:szCs w:val="24"/>
          <w:lang w:val="ro-RO"/>
        </w:rPr>
        <w:t xml:space="preserve">Toate autovehiculele trebuie să fie conforme cu cerințele normei Euro 6. </w:t>
      </w:r>
    </w:p>
    <w:p w14:paraId="5C177286" w14:textId="77777777" w:rsidR="00FF7618" w:rsidRPr="00153C65" w:rsidRDefault="00767C81" w:rsidP="00900D04">
      <w:pPr>
        <w:spacing w:before="40" w:after="40" w:line="264" w:lineRule="auto"/>
        <w:ind w:left="462" w:hanging="14"/>
        <w:rPr>
          <w:rFonts w:ascii="Times New Roman" w:hAnsi="Times New Roman"/>
          <w:bCs/>
          <w:sz w:val="24"/>
          <w:szCs w:val="24"/>
          <w:lang w:val="ro-RO"/>
        </w:rPr>
      </w:pPr>
      <w:r w:rsidRPr="00153C65">
        <w:rPr>
          <w:rFonts w:ascii="Times New Roman" w:hAnsi="Times New Roman"/>
          <w:sz w:val="24"/>
          <w:szCs w:val="24"/>
          <w:lang w:val="ro-RO"/>
        </w:rPr>
        <w:t>Începând cu septembrie 2015, norma de poluare obligatorie pentru toate autoturismele noi ce se vând pe piață trebuie să respecte limitele impuse de Regulamentul (UE) nr. 459/2012 de modificare</w:t>
      </w:r>
      <w:r w:rsidRPr="00153C65">
        <w:rPr>
          <w:rFonts w:ascii="Times New Roman" w:hAnsi="Times New Roman"/>
          <w:i/>
          <w:sz w:val="24"/>
          <w:szCs w:val="24"/>
          <w:lang w:val="ro-RO"/>
        </w:rPr>
        <w:t xml:space="preserve"> a Regulamentului (CE) nr. 715/2007 al Parlamentului European și al Consiliului </w:t>
      </w:r>
      <w:r w:rsidRPr="00153C65">
        <w:rPr>
          <w:rFonts w:ascii="Times New Roman" w:hAnsi="Times New Roman"/>
          <w:bCs/>
          <w:i/>
          <w:sz w:val="24"/>
          <w:szCs w:val="24"/>
          <w:lang w:val="ro-RO"/>
        </w:rPr>
        <w:t>privind omologarea de tip a autovehiculelor în ceea ce privește emisiile provenind de la vehiculele ușoare pentru pasageri și de la vehiculele ușoare comerciale (Euro 5 și Euro 6) și privind accesul la informațiile referitoare la repararea și întreținerea vehiculelor</w:t>
      </w:r>
      <w:r w:rsidRPr="00153C65">
        <w:rPr>
          <w:rFonts w:ascii="Times New Roman" w:hAnsi="Times New Roman"/>
          <w:sz w:val="24"/>
          <w:szCs w:val="24"/>
          <w:lang w:val="ro-RO"/>
        </w:rPr>
        <w:t xml:space="preserve"> și a </w:t>
      </w:r>
      <w:r w:rsidRPr="00153C65">
        <w:rPr>
          <w:rFonts w:ascii="Times New Roman" w:hAnsi="Times New Roman"/>
          <w:i/>
          <w:sz w:val="24"/>
          <w:szCs w:val="24"/>
          <w:lang w:val="ro-RO"/>
        </w:rPr>
        <w:t>Regulamentului (CE) nr. 692/2008 al Comisiei privind emisiile provenind de la vehiculele ușoare pentru pasageri și de la vehiculele ușoare comerciale (Euro 6).</w:t>
      </w:r>
    </w:p>
    <w:p w14:paraId="0A915E84" w14:textId="77777777" w:rsidR="00A423D2" w:rsidRPr="00153C65" w:rsidRDefault="006E77D2" w:rsidP="00900D04">
      <w:pPr>
        <w:spacing w:before="40" w:after="40" w:line="264" w:lineRule="auto"/>
        <w:ind w:left="462" w:hanging="14"/>
        <w:rPr>
          <w:rFonts w:ascii="Times New Roman" w:hAnsi="Times New Roman"/>
          <w:sz w:val="24"/>
          <w:szCs w:val="24"/>
          <w:lang w:val="ro-RO"/>
        </w:rPr>
      </w:pPr>
      <w:r w:rsidRPr="00153C65">
        <w:rPr>
          <w:rFonts w:ascii="Times New Roman" w:hAnsi="Times New Roman"/>
          <w:b/>
          <w:sz w:val="24"/>
          <w:szCs w:val="24"/>
          <w:lang w:val="ro-RO"/>
        </w:rPr>
        <w:t>Modalitate de îndeplinire</w:t>
      </w:r>
      <w:r w:rsidRPr="00153C65">
        <w:rPr>
          <w:rFonts w:ascii="Times New Roman" w:hAnsi="Times New Roman"/>
          <w:b/>
          <w:bCs/>
          <w:sz w:val="24"/>
          <w:szCs w:val="24"/>
          <w:lang w:val="ro-RO"/>
        </w:rPr>
        <w:t>:</w:t>
      </w:r>
      <w:r w:rsidR="00A423D2" w:rsidRPr="00153C65">
        <w:rPr>
          <w:rFonts w:ascii="Times New Roman" w:hAnsi="Times New Roman"/>
          <w:bCs/>
          <w:sz w:val="24"/>
          <w:szCs w:val="24"/>
          <w:lang w:val="ro-RO"/>
        </w:rPr>
        <w:t xml:space="preserve"> Ofertantul trebuie să prezinte fișa tehnică a vehiculului în care sunt precizate emisiile de CO</w:t>
      </w:r>
      <w:r w:rsidR="00A423D2" w:rsidRPr="00153C65">
        <w:rPr>
          <w:rFonts w:ascii="Times New Roman" w:hAnsi="Times New Roman"/>
          <w:bCs/>
          <w:sz w:val="24"/>
          <w:szCs w:val="24"/>
          <w:vertAlign w:val="subscript"/>
          <w:lang w:val="ro-RO"/>
        </w:rPr>
        <w:t>2</w:t>
      </w:r>
      <w:r w:rsidR="00A423D2" w:rsidRPr="00153C65">
        <w:rPr>
          <w:rFonts w:ascii="Times New Roman" w:hAnsi="Times New Roman"/>
          <w:bCs/>
          <w:sz w:val="24"/>
          <w:szCs w:val="24"/>
          <w:lang w:val="ro-RO"/>
        </w:rPr>
        <w:t xml:space="preserve"> </w:t>
      </w:r>
      <w:r w:rsidR="00D3268F" w:rsidRPr="00153C65">
        <w:rPr>
          <w:rFonts w:ascii="Times New Roman" w:hAnsi="Times New Roman"/>
          <w:sz w:val="24"/>
          <w:szCs w:val="24"/>
          <w:lang w:val="ro-RO"/>
        </w:rPr>
        <w:t xml:space="preserve">şi </w:t>
      </w:r>
      <w:r w:rsidR="00CC561E" w:rsidRPr="00153C65">
        <w:rPr>
          <w:rFonts w:ascii="Times New Roman" w:hAnsi="Times New Roman"/>
          <w:sz w:val="24"/>
          <w:szCs w:val="24"/>
          <w:lang w:val="ro-RO"/>
        </w:rPr>
        <w:t xml:space="preserve">că </w:t>
      </w:r>
      <w:r w:rsidR="00D3268F" w:rsidRPr="00153C65">
        <w:rPr>
          <w:rFonts w:ascii="Times New Roman" w:hAnsi="Times New Roman"/>
          <w:sz w:val="24"/>
          <w:szCs w:val="24"/>
          <w:lang w:val="ro-RO"/>
        </w:rPr>
        <w:t>sunt îndeplinite cerințele normei de poluare Euro 6.</w:t>
      </w:r>
    </w:p>
    <w:p w14:paraId="0A89558E" w14:textId="77777777" w:rsidR="00233C45" w:rsidRPr="00153C65" w:rsidRDefault="00233C45" w:rsidP="00900D04">
      <w:pPr>
        <w:spacing w:before="40" w:after="40" w:line="264" w:lineRule="auto"/>
        <w:ind w:left="462" w:hanging="14"/>
        <w:rPr>
          <w:rFonts w:ascii="Times New Roman" w:hAnsi="Times New Roman"/>
          <w:sz w:val="24"/>
          <w:szCs w:val="24"/>
          <w:lang w:val="ro-RO"/>
        </w:rPr>
      </w:pPr>
      <w:r w:rsidRPr="00153C65">
        <w:rPr>
          <w:rFonts w:ascii="Times New Roman" w:hAnsi="Times New Roman"/>
          <w:b/>
          <w:sz w:val="24"/>
          <w:szCs w:val="24"/>
          <w:lang w:val="ro-RO"/>
        </w:rPr>
        <w:t>Recomandare:</w:t>
      </w:r>
    </w:p>
    <w:p w14:paraId="51A3EE6B" w14:textId="77777777" w:rsidR="00A1644A" w:rsidRPr="00977217" w:rsidRDefault="00233C45" w:rsidP="00900D04">
      <w:pPr>
        <w:spacing w:before="40" w:after="40" w:line="264" w:lineRule="auto"/>
        <w:ind w:left="462" w:hanging="14"/>
        <w:rPr>
          <w:rFonts w:ascii="Times New Roman" w:hAnsi="Times New Roman"/>
          <w:bCs/>
          <w:sz w:val="24"/>
          <w:szCs w:val="24"/>
          <w:lang w:val="ro-RO"/>
        </w:rPr>
      </w:pPr>
      <w:r w:rsidRPr="00153C65">
        <w:rPr>
          <w:rFonts w:ascii="Times New Roman" w:hAnsi="Times New Roman"/>
          <w:bCs/>
          <w:sz w:val="24"/>
          <w:szCs w:val="24"/>
          <w:lang w:val="ro-RO"/>
        </w:rPr>
        <w:t xml:space="preserve">Autoritatea/entitatea contractantă poate avea în vedere la elaborarea factorilor de evaluare pentru acordarea unui punctaj suplimentar, stabilirea factorului de evaluare de mediu </w:t>
      </w:r>
      <w:r w:rsidR="00A1644A" w:rsidRPr="00153C65">
        <w:rPr>
          <w:rFonts w:ascii="Times New Roman" w:hAnsi="Times New Roman"/>
          <w:bCs/>
          <w:sz w:val="24"/>
          <w:szCs w:val="24"/>
          <w:lang w:val="ro-RO"/>
        </w:rPr>
        <w:t>„utilizarea de combustibili alternativi”,</w:t>
      </w:r>
      <w:r w:rsidR="00A1644A" w:rsidRPr="00977217">
        <w:rPr>
          <w:rFonts w:ascii="Times New Roman" w:hAnsi="Times New Roman"/>
          <w:bCs/>
          <w:sz w:val="24"/>
          <w:szCs w:val="24"/>
          <w:lang w:val="ro-RO"/>
        </w:rPr>
        <w:t xml:space="preserve"> în sensul ofertării unor autovehicule concepute </w:t>
      </w:r>
      <w:r w:rsidR="00A1644A" w:rsidRPr="00977217">
        <w:rPr>
          <w:rFonts w:ascii="Times New Roman" w:hAnsi="Times New Roman"/>
          <w:sz w:val="24"/>
          <w:szCs w:val="24"/>
          <w:lang w:val="ro-RO"/>
        </w:rPr>
        <w:t>astfel încât să poată fi alimentate de sisteme sau tipuri</w:t>
      </w:r>
      <w:r w:rsidR="00A1644A" w:rsidRPr="00977217">
        <w:rPr>
          <w:rFonts w:ascii="Times New Roman" w:hAnsi="Times New Roman"/>
          <w:bCs/>
          <w:sz w:val="24"/>
          <w:szCs w:val="24"/>
          <w:lang w:val="ro-RO"/>
        </w:rPr>
        <w:t xml:space="preserve"> </w:t>
      </w:r>
      <w:r w:rsidR="00A1644A" w:rsidRPr="00977217">
        <w:rPr>
          <w:rFonts w:ascii="Times New Roman" w:hAnsi="Times New Roman"/>
          <w:sz w:val="24"/>
          <w:szCs w:val="24"/>
          <w:lang w:val="ro-RO"/>
        </w:rPr>
        <w:t>de combustibili alternativi (de exemplu, biocombustibili, sisteme electrice, pe</w:t>
      </w:r>
      <w:r w:rsidR="00A1644A" w:rsidRPr="00977217">
        <w:rPr>
          <w:rFonts w:ascii="Times New Roman" w:hAnsi="Times New Roman"/>
          <w:bCs/>
          <w:sz w:val="24"/>
          <w:szCs w:val="24"/>
          <w:lang w:val="ro-RO"/>
        </w:rPr>
        <w:t xml:space="preserve"> </w:t>
      </w:r>
      <w:r w:rsidR="00A1644A" w:rsidRPr="00977217">
        <w:rPr>
          <w:rFonts w:ascii="Times New Roman" w:hAnsi="Times New Roman"/>
          <w:sz w:val="24"/>
          <w:szCs w:val="24"/>
          <w:lang w:val="ro-RO"/>
        </w:rPr>
        <w:t>bază de hidrogen sau hibride).</w:t>
      </w:r>
    </w:p>
    <w:p w14:paraId="18FE63CD" w14:textId="77777777" w:rsidR="00153C65" w:rsidRDefault="00153C65" w:rsidP="00153C65">
      <w:pPr>
        <w:spacing w:before="40" w:after="40" w:line="264" w:lineRule="auto"/>
        <w:ind w:left="426"/>
        <w:rPr>
          <w:rFonts w:ascii="Times New Roman" w:hAnsi="Times New Roman"/>
          <w:bCs/>
          <w:sz w:val="24"/>
          <w:szCs w:val="24"/>
          <w:lang w:val="ro-RO"/>
        </w:rPr>
      </w:pPr>
    </w:p>
    <w:p w14:paraId="72477CA5" w14:textId="77777777" w:rsidR="00FA1188" w:rsidRPr="00977217" w:rsidRDefault="00887CC8" w:rsidP="00153C65">
      <w:pPr>
        <w:spacing w:before="40" w:after="40" w:line="264" w:lineRule="auto"/>
        <w:ind w:left="426"/>
        <w:rPr>
          <w:rFonts w:ascii="Times New Roman" w:hAnsi="Times New Roman"/>
          <w:sz w:val="24"/>
          <w:lang w:val="ro-RO"/>
        </w:rPr>
      </w:pPr>
      <w:r w:rsidRPr="00977217">
        <w:rPr>
          <w:rFonts w:ascii="Times New Roman" w:hAnsi="Times New Roman"/>
          <w:bCs/>
          <w:sz w:val="24"/>
          <w:szCs w:val="24"/>
          <w:lang w:val="ro-RO"/>
        </w:rPr>
        <w:t>Note explicative:</w:t>
      </w:r>
    </w:p>
    <w:p w14:paraId="3B85C997" w14:textId="77777777" w:rsidR="00EE7F88" w:rsidRDefault="00B26B06" w:rsidP="00900D04">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t xml:space="preserve">▪ Informații suplimentare cu privire la </w:t>
      </w:r>
      <w:r w:rsidR="001D58BD" w:rsidRPr="00977217">
        <w:rPr>
          <w:rFonts w:ascii="Times New Roman" w:hAnsi="Times New Roman"/>
          <w:bCs/>
          <w:sz w:val="24"/>
          <w:szCs w:val="24"/>
          <w:lang w:val="ro-RO"/>
        </w:rPr>
        <w:t>cerințele</w:t>
      </w:r>
      <w:r w:rsidRPr="00977217">
        <w:rPr>
          <w:rFonts w:ascii="Times New Roman" w:hAnsi="Times New Roman"/>
          <w:bCs/>
          <w:sz w:val="24"/>
          <w:szCs w:val="24"/>
          <w:lang w:val="ro-RO"/>
        </w:rPr>
        <w:t xml:space="preserve"> minime privind protecția mediului pentru grupa de </w:t>
      </w:r>
      <w:r w:rsidR="000513F5" w:rsidRPr="00977217">
        <w:rPr>
          <w:rFonts w:ascii="Times New Roman" w:hAnsi="Times New Roman"/>
          <w:bCs/>
          <w:sz w:val="24"/>
          <w:szCs w:val="24"/>
          <w:lang w:val="ro-RO"/>
        </w:rPr>
        <w:t>tranport</w:t>
      </w:r>
      <w:r w:rsidRPr="00977217">
        <w:rPr>
          <w:rFonts w:ascii="Times New Roman" w:hAnsi="Times New Roman"/>
          <w:bCs/>
          <w:sz w:val="24"/>
          <w:szCs w:val="24"/>
          <w:lang w:val="ro-RO"/>
        </w:rPr>
        <w:t xml:space="preserve"> se regăsesc prin accesarea site-ului Comisiei Europene la </w:t>
      </w:r>
      <w:r w:rsidR="00EE7F88">
        <w:rPr>
          <w:rFonts w:ascii="Times New Roman" w:hAnsi="Times New Roman"/>
          <w:bCs/>
          <w:sz w:val="24"/>
          <w:szCs w:val="24"/>
          <w:lang w:val="ro-RO"/>
        </w:rPr>
        <w:t>adresa</w:t>
      </w:r>
      <w:r w:rsidRPr="00977217">
        <w:rPr>
          <w:rFonts w:ascii="Times New Roman" w:hAnsi="Times New Roman"/>
          <w:bCs/>
          <w:sz w:val="24"/>
          <w:szCs w:val="24"/>
          <w:lang w:val="ro-RO"/>
        </w:rPr>
        <w:t xml:space="preserve">: </w:t>
      </w:r>
      <w:hyperlink r:id="rId16" w:history="1">
        <w:r w:rsidR="00EE7F88" w:rsidRPr="0019141D">
          <w:rPr>
            <w:rStyle w:val="Hyperlink"/>
            <w:rFonts w:ascii="Times New Roman" w:hAnsi="Times New Roman"/>
            <w:bCs/>
            <w:sz w:val="24"/>
            <w:szCs w:val="24"/>
            <w:lang w:val="ro-RO"/>
          </w:rPr>
          <w:t>http://ec.europa.eu/environment/gpp/pdf/criteria/transport_ro.pdf</w:t>
        </w:r>
      </w:hyperlink>
      <w:r w:rsidR="00EE7F88">
        <w:rPr>
          <w:rFonts w:ascii="Times New Roman" w:hAnsi="Times New Roman"/>
          <w:bCs/>
          <w:sz w:val="24"/>
          <w:szCs w:val="24"/>
          <w:lang w:val="ro-RO"/>
        </w:rPr>
        <w:t>.</w:t>
      </w:r>
    </w:p>
    <w:p w14:paraId="1693853E" w14:textId="77777777" w:rsidR="00B26B06" w:rsidRPr="00977217" w:rsidRDefault="00B26B06" w:rsidP="00900D04">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t>▪</w:t>
      </w:r>
      <w:r w:rsidR="008C4318">
        <w:rPr>
          <w:rFonts w:ascii="Times New Roman" w:hAnsi="Times New Roman"/>
          <w:bCs/>
          <w:sz w:val="24"/>
          <w:szCs w:val="24"/>
          <w:lang w:val="ro-RO"/>
        </w:rPr>
        <w:t xml:space="preserve"> Autoritatea/</w:t>
      </w:r>
      <w:r w:rsidRPr="00977217">
        <w:rPr>
          <w:rFonts w:ascii="Times New Roman" w:hAnsi="Times New Roman"/>
          <w:bCs/>
          <w:sz w:val="24"/>
          <w:szCs w:val="24"/>
          <w:lang w:val="ro-RO"/>
        </w:rPr>
        <w:t xml:space="preserve">entitatea contractantă va avea în vedere ca în contract să fie stabilite clauze specifice cu privire la verificarea îndeplinirii </w:t>
      </w:r>
      <w:r w:rsidR="001F6B15" w:rsidRPr="00977217">
        <w:rPr>
          <w:rFonts w:ascii="Times New Roman" w:hAnsi="Times New Roman"/>
          <w:bCs/>
          <w:sz w:val="24"/>
          <w:szCs w:val="24"/>
          <w:lang w:val="ro-RO"/>
        </w:rPr>
        <w:t>cerințelor</w:t>
      </w:r>
      <w:r w:rsidRPr="00977217">
        <w:rPr>
          <w:rFonts w:ascii="Times New Roman" w:hAnsi="Times New Roman"/>
          <w:bCs/>
          <w:sz w:val="24"/>
          <w:szCs w:val="24"/>
          <w:lang w:val="ro-RO"/>
        </w:rPr>
        <w:t xml:space="preserve"> stabilite pentru această grupă de produse pe toată perioada de derulare a acestuia.</w:t>
      </w:r>
    </w:p>
    <w:p w14:paraId="346B57C4" w14:textId="77777777" w:rsidR="00F252F6" w:rsidRPr="00977217" w:rsidRDefault="00F252F6" w:rsidP="00900D04">
      <w:pPr>
        <w:spacing w:before="40" w:after="40" w:line="264" w:lineRule="auto"/>
        <w:ind w:left="462" w:firstLine="210"/>
        <w:rPr>
          <w:rFonts w:ascii="Times New Roman" w:hAnsi="Times New Roman"/>
          <w:bCs/>
          <w:sz w:val="24"/>
          <w:szCs w:val="24"/>
          <w:lang w:val="ro-RO"/>
        </w:rPr>
      </w:pPr>
    </w:p>
    <w:p w14:paraId="1512D58B" w14:textId="77777777" w:rsidR="00A423D2" w:rsidRPr="00977217" w:rsidRDefault="00A1644A" w:rsidP="00153C65">
      <w:pPr>
        <w:spacing w:before="40" w:after="40" w:line="264" w:lineRule="auto"/>
        <w:ind w:left="851" w:hanging="439"/>
        <w:jc w:val="left"/>
        <w:rPr>
          <w:rFonts w:ascii="Times New Roman" w:hAnsi="Times New Roman"/>
          <w:b/>
          <w:bCs/>
          <w:sz w:val="24"/>
          <w:szCs w:val="24"/>
          <w:u w:val="single"/>
          <w:lang w:val="ro-RO"/>
        </w:rPr>
      </w:pPr>
      <w:r w:rsidRPr="00A93E75">
        <w:rPr>
          <w:rFonts w:ascii="Times New Roman" w:hAnsi="Times New Roman"/>
          <w:b/>
          <w:sz w:val="24"/>
          <w:lang w:val="ro-RO"/>
        </w:rPr>
        <w:t>5.</w:t>
      </w:r>
      <w:r w:rsidR="00153C65" w:rsidRPr="00A93E75">
        <w:rPr>
          <w:rFonts w:ascii="Times New Roman" w:hAnsi="Times New Roman"/>
          <w:b/>
          <w:sz w:val="24"/>
          <w:lang w:val="ro-RO"/>
        </w:rPr>
        <w:tab/>
      </w:r>
      <w:r w:rsidRPr="00977217">
        <w:rPr>
          <w:rFonts w:ascii="Times New Roman" w:hAnsi="Times New Roman"/>
          <w:b/>
          <w:sz w:val="24"/>
          <w:u w:val="single"/>
          <w:lang w:val="ro-RO"/>
        </w:rPr>
        <w:t>P</w:t>
      </w:r>
      <w:r w:rsidR="00A423D2" w:rsidRPr="00977217">
        <w:rPr>
          <w:rFonts w:ascii="Times New Roman" w:hAnsi="Times New Roman"/>
          <w:b/>
          <w:bCs/>
          <w:sz w:val="24"/>
          <w:szCs w:val="24"/>
          <w:u w:val="single"/>
          <w:lang w:val="ro-RO"/>
        </w:rPr>
        <w:t>roduse</w:t>
      </w:r>
      <w:r w:rsidR="006D18B7" w:rsidRPr="00977217">
        <w:rPr>
          <w:rFonts w:ascii="Times New Roman" w:hAnsi="Times New Roman"/>
          <w:b/>
          <w:bCs/>
          <w:sz w:val="24"/>
          <w:szCs w:val="24"/>
          <w:u w:val="single"/>
          <w:lang w:val="ro-RO"/>
        </w:rPr>
        <w:t xml:space="preserve"> </w:t>
      </w:r>
      <w:r w:rsidR="00A423D2" w:rsidRPr="00977217">
        <w:rPr>
          <w:rFonts w:ascii="Times New Roman" w:hAnsi="Times New Roman"/>
          <w:b/>
          <w:bCs/>
          <w:sz w:val="24"/>
          <w:szCs w:val="24"/>
          <w:u w:val="single"/>
          <w:lang w:val="ro-RO"/>
        </w:rPr>
        <w:t>și servicii de curățenie</w:t>
      </w:r>
    </w:p>
    <w:p w14:paraId="0E96F916" w14:textId="77777777" w:rsidR="0026499A" w:rsidRPr="00977217" w:rsidRDefault="0026499A" w:rsidP="00900D04">
      <w:pPr>
        <w:spacing w:before="40" w:after="40" w:line="264" w:lineRule="auto"/>
        <w:ind w:left="0"/>
        <w:rPr>
          <w:rFonts w:ascii="Times New Roman" w:hAnsi="Times New Roman"/>
          <w:b/>
          <w:bCs/>
          <w:sz w:val="24"/>
          <w:szCs w:val="24"/>
          <w:lang w:val="ro-RO"/>
        </w:rPr>
      </w:pPr>
    </w:p>
    <w:p w14:paraId="50DE6E53" w14:textId="77777777" w:rsidR="00153C65" w:rsidRPr="00A93E75" w:rsidRDefault="00153C65" w:rsidP="00B50D71">
      <w:pPr>
        <w:spacing w:before="40" w:after="40" w:line="264" w:lineRule="auto"/>
        <w:ind w:left="851"/>
        <w:rPr>
          <w:rFonts w:ascii="Times New Roman" w:hAnsi="Times New Roman"/>
          <w:bCs/>
          <w:i/>
          <w:sz w:val="24"/>
          <w:szCs w:val="24"/>
          <w:u w:val="single"/>
          <w:lang w:val="ro-RO"/>
        </w:rPr>
      </w:pPr>
      <w:r w:rsidRPr="00A93E75">
        <w:rPr>
          <w:rFonts w:ascii="Times New Roman" w:hAnsi="Times New Roman"/>
          <w:b/>
          <w:bCs/>
          <w:sz w:val="24"/>
          <w:szCs w:val="24"/>
          <w:u w:val="single"/>
          <w:lang w:val="ro-RO"/>
        </w:rPr>
        <w:t>5.</w:t>
      </w:r>
      <w:r w:rsidR="00A423D2" w:rsidRPr="00A93E75">
        <w:rPr>
          <w:rFonts w:ascii="Times New Roman" w:hAnsi="Times New Roman"/>
          <w:b/>
          <w:bCs/>
          <w:sz w:val="24"/>
          <w:szCs w:val="24"/>
          <w:u w:val="single"/>
          <w:lang w:val="ro-RO"/>
        </w:rPr>
        <w:t xml:space="preserve">A. </w:t>
      </w:r>
      <w:r w:rsidR="00B462D3" w:rsidRPr="00A93E75">
        <w:rPr>
          <w:rFonts w:ascii="Times New Roman" w:hAnsi="Times New Roman"/>
          <w:b/>
          <w:bCs/>
          <w:sz w:val="24"/>
          <w:szCs w:val="24"/>
          <w:u w:val="single"/>
          <w:lang w:val="ro-RO"/>
        </w:rPr>
        <w:t>P</w:t>
      </w:r>
      <w:r w:rsidR="00A423D2" w:rsidRPr="00A93E75">
        <w:rPr>
          <w:rFonts w:ascii="Times New Roman" w:hAnsi="Times New Roman"/>
          <w:b/>
          <w:bCs/>
          <w:sz w:val="24"/>
          <w:szCs w:val="24"/>
          <w:u w:val="single"/>
          <w:lang w:val="ro-RO"/>
        </w:rPr>
        <w:t>roduse de curățenie</w:t>
      </w:r>
    </w:p>
    <w:p w14:paraId="003B3BE0" w14:textId="77777777" w:rsidR="00A423D2" w:rsidRPr="00977217" w:rsidRDefault="00A423D2" w:rsidP="00900D04">
      <w:pPr>
        <w:spacing w:before="40" w:after="40" w:line="264" w:lineRule="auto"/>
        <w:ind w:left="462" w:hanging="14"/>
        <w:rPr>
          <w:rFonts w:ascii="Times New Roman" w:hAnsi="Times New Roman"/>
          <w:bCs/>
          <w:i/>
          <w:sz w:val="24"/>
          <w:szCs w:val="24"/>
          <w:lang w:val="ro-RO"/>
        </w:rPr>
      </w:pPr>
      <w:r w:rsidRPr="00977217">
        <w:rPr>
          <w:rFonts w:ascii="Times New Roman" w:hAnsi="Times New Roman"/>
          <w:bCs/>
          <w:i/>
          <w:sz w:val="24"/>
          <w:szCs w:val="24"/>
          <w:lang w:val="ro-RO"/>
        </w:rPr>
        <w:t>1) Obiectul contractului</w:t>
      </w:r>
      <w:r w:rsidR="005C2A31" w:rsidRPr="005C2A31">
        <w:rPr>
          <w:rFonts w:ascii="Times New Roman" w:hAnsi="Times New Roman"/>
          <w:bCs/>
          <w:i/>
          <w:color w:val="FF0000"/>
          <w:sz w:val="24"/>
          <w:szCs w:val="24"/>
          <w:lang w:val="ro-RO"/>
        </w:rPr>
        <w:t xml:space="preserve"> </w:t>
      </w:r>
      <w:r w:rsidR="00B7200E" w:rsidRPr="00977217">
        <w:rPr>
          <w:rFonts w:ascii="Times New Roman" w:hAnsi="Times New Roman"/>
          <w:bCs/>
          <w:i/>
          <w:sz w:val="24"/>
          <w:szCs w:val="24"/>
          <w:lang w:val="ro-RO"/>
        </w:rPr>
        <w:t xml:space="preserve">/acordului-cadru </w:t>
      </w:r>
      <w:r w:rsidR="00B7200E" w:rsidRPr="00A11558">
        <w:rPr>
          <w:rFonts w:ascii="Times New Roman" w:hAnsi="Times New Roman"/>
          <w:bCs/>
          <w:i/>
          <w:sz w:val="24"/>
          <w:szCs w:val="24"/>
          <w:lang w:val="ro-RO"/>
        </w:rPr>
        <w:t>de achiziție</w:t>
      </w:r>
    </w:p>
    <w:p w14:paraId="7B74AC0E" w14:textId="77777777" w:rsidR="0026499A"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Se va menționa că obiectul </w:t>
      </w:r>
      <w:r w:rsidRPr="004749E3">
        <w:rPr>
          <w:rFonts w:ascii="Times New Roman" w:hAnsi="Times New Roman"/>
          <w:sz w:val="24"/>
          <w:lang w:val="ro-RO"/>
        </w:rPr>
        <w:t>contractului/acordului-cadru</w:t>
      </w:r>
      <w:r w:rsidRPr="00977217">
        <w:rPr>
          <w:rFonts w:ascii="Times New Roman" w:hAnsi="Times New Roman"/>
          <w:bCs/>
          <w:sz w:val="24"/>
          <w:szCs w:val="24"/>
          <w:lang w:val="ro-RO"/>
        </w:rPr>
        <w:t xml:space="preserve"> îl reprezintă achiziția de produse </w:t>
      </w:r>
      <w:r w:rsidR="0028746B" w:rsidRPr="00977217">
        <w:rPr>
          <w:rFonts w:ascii="Times New Roman" w:hAnsi="Times New Roman"/>
          <w:bCs/>
          <w:sz w:val="24"/>
          <w:szCs w:val="24"/>
          <w:lang w:val="ro-RO"/>
        </w:rPr>
        <w:t xml:space="preserve">ecologice </w:t>
      </w:r>
      <w:r w:rsidRPr="00977217">
        <w:rPr>
          <w:rFonts w:ascii="Times New Roman" w:hAnsi="Times New Roman"/>
          <w:bCs/>
          <w:sz w:val="24"/>
          <w:szCs w:val="24"/>
          <w:lang w:val="ro-RO"/>
        </w:rPr>
        <w:t>de curățenie.</w:t>
      </w:r>
    </w:p>
    <w:p w14:paraId="45F99152" w14:textId="77777777" w:rsidR="0026499A" w:rsidRPr="00153C65" w:rsidRDefault="0026499A" w:rsidP="00900D04">
      <w:pPr>
        <w:spacing w:before="40" w:after="40" w:line="264" w:lineRule="auto"/>
        <w:ind w:left="462" w:hanging="14"/>
        <w:rPr>
          <w:rFonts w:ascii="Times New Roman" w:hAnsi="Times New Roman"/>
          <w:bCs/>
          <w:sz w:val="24"/>
          <w:szCs w:val="24"/>
          <w:lang w:val="ro-RO"/>
        </w:rPr>
      </w:pPr>
    </w:p>
    <w:p w14:paraId="1248BECC" w14:textId="77777777" w:rsidR="00A423D2" w:rsidRPr="00977217" w:rsidRDefault="00A423D2" w:rsidP="00900D04">
      <w:pPr>
        <w:spacing w:before="40" w:after="40" w:line="264" w:lineRule="auto"/>
        <w:ind w:left="462" w:hanging="14"/>
        <w:rPr>
          <w:rFonts w:ascii="Times New Roman" w:hAnsi="Times New Roman"/>
          <w:bCs/>
          <w:i/>
          <w:sz w:val="24"/>
          <w:szCs w:val="24"/>
          <w:lang w:val="ro-RO"/>
        </w:rPr>
      </w:pPr>
      <w:r w:rsidRPr="00153C65">
        <w:rPr>
          <w:rFonts w:ascii="Times New Roman" w:hAnsi="Times New Roman"/>
          <w:bCs/>
          <w:i/>
          <w:sz w:val="24"/>
          <w:szCs w:val="24"/>
          <w:lang w:val="ro-RO"/>
        </w:rPr>
        <w:t>2) Specificații</w:t>
      </w:r>
      <w:r w:rsidRPr="00977217">
        <w:rPr>
          <w:rFonts w:ascii="Times New Roman" w:hAnsi="Times New Roman"/>
          <w:bCs/>
          <w:i/>
          <w:sz w:val="24"/>
          <w:szCs w:val="24"/>
          <w:lang w:val="ro-RO"/>
        </w:rPr>
        <w:t xml:space="preserve"> tehnice privind protecția mediului</w:t>
      </w:r>
    </w:p>
    <w:p w14:paraId="0BCC60F1" w14:textId="77777777" w:rsidR="00365FD8" w:rsidRPr="00977217" w:rsidRDefault="00640C3A"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Cerințele</w:t>
      </w:r>
      <w:r w:rsidR="00365FD8" w:rsidRPr="00977217">
        <w:rPr>
          <w:rFonts w:ascii="Times New Roman" w:hAnsi="Times New Roman"/>
          <w:bCs/>
          <w:sz w:val="24"/>
          <w:szCs w:val="24"/>
          <w:lang w:val="ro-RO"/>
        </w:rPr>
        <w:t xml:space="preserve"> minime privind protecția mediului sunt cele </w:t>
      </w:r>
      <w:r w:rsidR="00CA72C6" w:rsidRPr="00977217">
        <w:rPr>
          <w:rFonts w:ascii="Times New Roman" w:hAnsi="Times New Roman"/>
          <w:bCs/>
          <w:sz w:val="24"/>
          <w:szCs w:val="24"/>
          <w:lang w:val="ro-RO"/>
        </w:rPr>
        <w:t>prev</w:t>
      </w:r>
      <w:r w:rsidR="00CA72C6">
        <w:rPr>
          <w:rFonts w:ascii="Times New Roman" w:hAnsi="Times New Roman"/>
          <w:bCs/>
          <w:sz w:val="24"/>
          <w:szCs w:val="24"/>
          <w:lang w:val="ro-RO"/>
        </w:rPr>
        <w:t>ă</w:t>
      </w:r>
      <w:r w:rsidR="00CA72C6" w:rsidRPr="00977217">
        <w:rPr>
          <w:rFonts w:ascii="Times New Roman" w:hAnsi="Times New Roman"/>
          <w:bCs/>
          <w:sz w:val="24"/>
          <w:szCs w:val="24"/>
          <w:lang w:val="ro-RO"/>
        </w:rPr>
        <w:t xml:space="preserve">zute </w:t>
      </w:r>
      <w:r w:rsidR="00365FD8" w:rsidRPr="00977217">
        <w:rPr>
          <w:rFonts w:ascii="Times New Roman" w:hAnsi="Times New Roman"/>
          <w:bCs/>
          <w:sz w:val="24"/>
          <w:szCs w:val="24"/>
          <w:lang w:val="ro-RO"/>
        </w:rPr>
        <w:t xml:space="preserve">la </w:t>
      </w:r>
      <w:r w:rsidR="00CA72C6" w:rsidRPr="004749E3">
        <w:rPr>
          <w:rFonts w:ascii="Times New Roman" w:hAnsi="Times New Roman"/>
          <w:bCs/>
          <w:i/>
          <w:sz w:val="24"/>
          <w:szCs w:val="24"/>
          <w:lang w:val="ro-RO"/>
        </w:rPr>
        <w:t xml:space="preserve">Capitolul </w:t>
      </w:r>
      <w:r w:rsidR="00365FD8" w:rsidRPr="004749E3">
        <w:rPr>
          <w:rFonts w:ascii="Times New Roman" w:hAnsi="Times New Roman"/>
          <w:i/>
          <w:sz w:val="24"/>
          <w:lang w:val="ro-RO"/>
        </w:rPr>
        <w:t>IV</w:t>
      </w:r>
      <w:r w:rsidR="00365FD8" w:rsidRPr="00977217">
        <w:rPr>
          <w:rFonts w:ascii="Times New Roman" w:hAnsi="Times New Roman"/>
          <w:bCs/>
          <w:sz w:val="24"/>
          <w:szCs w:val="24"/>
          <w:lang w:val="ro-RO"/>
        </w:rPr>
        <w:t xml:space="preserve">. </w:t>
      </w:r>
      <w:r w:rsidR="00F46035" w:rsidRPr="00977217">
        <w:rPr>
          <w:rFonts w:ascii="Times New Roman" w:hAnsi="Times New Roman"/>
          <w:bCs/>
          <w:i/>
          <w:sz w:val="24"/>
          <w:szCs w:val="24"/>
          <w:lang w:val="ro-RO"/>
        </w:rPr>
        <w:t>Cerințe minime privind protecția mediului pentru grupele de produse și servicii prioritare selectate</w:t>
      </w:r>
      <w:r w:rsidR="00F46035" w:rsidRPr="00977217">
        <w:rPr>
          <w:rFonts w:ascii="Times New Roman" w:hAnsi="Times New Roman"/>
          <w:bCs/>
          <w:sz w:val="24"/>
          <w:szCs w:val="24"/>
          <w:lang w:val="ro-RO"/>
        </w:rPr>
        <w:t xml:space="preserve"> </w:t>
      </w:r>
      <w:r w:rsidR="00CA72C6" w:rsidRPr="00977217">
        <w:rPr>
          <w:rFonts w:ascii="Times New Roman" w:hAnsi="Times New Roman"/>
          <w:bCs/>
          <w:sz w:val="24"/>
          <w:szCs w:val="24"/>
          <w:lang w:val="ro-RO"/>
        </w:rPr>
        <w:t>pct</w:t>
      </w:r>
      <w:r w:rsidR="00A95112">
        <w:rPr>
          <w:rFonts w:ascii="Times New Roman" w:hAnsi="Times New Roman"/>
          <w:bCs/>
          <w:sz w:val="24"/>
          <w:szCs w:val="24"/>
          <w:lang w:val="ro-RO"/>
        </w:rPr>
        <w:t>.</w:t>
      </w:r>
      <w:r w:rsidR="00CA72C6" w:rsidRPr="00977217">
        <w:rPr>
          <w:rFonts w:ascii="Times New Roman" w:hAnsi="Times New Roman"/>
          <w:bCs/>
          <w:sz w:val="24"/>
          <w:szCs w:val="24"/>
          <w:lang w:val="ro-RO"/>
        </w:rPr>
        <w:t xml:space="preserve"> 5</w:t>
      </w:r>
      <w:r w:rsidR="00153C65">
        <w:rPr>
          <w:rFonts w:ascii="Times New Roman" w:hAnsi="Times New Roman"/>
          <w:bCs/>
          <w:sz w:val="24"/>
          <w:szCs w:val="24"/>
          <w:lang w:val="ro-RO"/>
        </w:rPr>
        <w:t>.</w:t>
      </w:r>
      <w:r w:rsidR="00CA72C6" w:rsidRPr="00977217">
        <w:rPr>
          <w:rFonts w:ascii="Times New Roman" w:hAnsi="Times New Roman"/>
          <w:bCs/>
          <w:sz w:val="24"/>
          <w:szCs w:val="24"/>
          <w:lang w:val="ro-RO"/>
        </w:rPr>
        <w:t>A</w:t>
      </w:r>
      <w:r w:rsidR="00B50D71">
        <w:rPr>
          <w:rFonts w:ascii="Times New Roman" w:hAnsi="Times New Roman"/>
          <w:bCs/>
          <w:sz w:val="24"/>
          <w:szCs w:val="24"/>
          <w:lang w:val="ro-RO"/>
        </w:rPr>
        <w:t>.</w:t>
      </w:r>
      <w:r w:rsidR="00CA72C6" w:rsidRPr="00977217">
        <w:rPr>
          <w:rFonts w:ascii="Times New Roman" w:hAnsi="Times New Roman"/>
          <w:bCs/>
          <w:sz w:val="24"/>
          <w:szCs w:val="24"/>
          <w:lang w:val="ro-RO"/>
        </w:rPr>
        <w:t xml:space="preserve"> </w:t>
      </w:r>
      <w:r w:rsidR="00365FD8" w:rsidRPr="00977217">
        <w:rPr>
          <w:rFonts w:ascii="Times New Roman" w:hAnsi="Times New Roman"/>
          <w:bCs/>
          <w:sz w:val="24"/>
          <w:szCs w:val="24"/>
          <w:lang w:val="ro-RO"/>
        </w:rPr>
        <w:t xml:space="preserve">din prezentul ghid fără a fi limitate la acestea. </w:t>
      </w:r>
    </w:p>
    <w:p w14:paraId="3AAFC64F" w14:textId="77777777" w:rsidR="001E04E6" w:rsidRPr="007A745C" w:rsidRDefault="001E04E6" w:rsidP="00900D04">
      <w:pPr>
        <w:spacing w:before="40" w:after="40" w:line="264" w:lineRule="auto"/>
        <w:ind w:left="462" w:hanging="14"/>
        <w:rPr>
          <w:rFonts w:ascii="Times New Roman" w:hAnsi="Times New Roman"/>
          <w:bCs/>
          <w:sz w:val="24"/>
          <w:szCs w:val="24"/>
          <w:lang w:val="ro-RO"/>
        </w:rPr>
      </w:pPr>
    </w:p>
    <w:p w14:paraId="0457867D" w14:textId="77777777" w:rsidR="00A423D2" w:rsidRPr="007A745C" w:rsidRDefault="00A423D2" w:rsidP="00900D04">
      <w:pPr>
        <w:spacing w:before="40" w:after="40" w:line="264" w:lineRule="auto"/>
        <w:ind w:left="462" w:hanging="14"/>
        <w:rPr>
          <w:rFonts w:ascii="Times New Roman" w:hAnsi="Times New Roman"/>
          <w:bCs/>
          <w:sz w:val="24"/>
          <w:szCs w:val="24"/>
          <w:lang w:val="ro-RO"/>
        </w:rPr>
      </w:pPr>
      <w:r w:rsidRPr="007A745C">
        <w:rPr>
          <w:rFonts w:ascii="Times New Roman" w:hAnsi="Times New Roman"/>
          <w:bCs/>
          <w:sz w:val="24"/>
          <w:szCs w:val="24"/>
          <w:lang w:val="ro-RO"/>
        </w:rPr>
        <w:lastRenderedPageBreak/>
        <w:t>Considerații generale</w:t>
      </w:r>
    </w:p>
    <w:p w14:paraId="2CCF2F52" w14:textId="77777777" w:rsidR="00AE1BBD" w:rsidRPr="007A745C" w:rsidRDefault="00AE1BBD" w:rsidP="00900D04">
      <w:pPr>
        <w:spacing w:before="40" w:after="40" w:line="264" w:lineRule="auto"/>
        <w:ind w:left="462" w:hanging="14"/>
        <w:rPr>
          <w:rFonts w:ascii="Times New Roman" w:hAnsi="Times New Roman"/>
          <w:bCs/>
          <w:sz w:val="24"/>
          <w:szCs w:val="24"/>
          <w:lang w:val="ro-RO"/>
        </w:rPr>
      </w:pPr>
      <w:r w:rsidRPr="007A745C">
        <w:rPr>
          <w:rFonts w:ascii="Times New Roman" w:hAnsi="Times New Roman"/>
          <w:bCs/>
          <w:sz w:val="24"/>
          <w:szCs w:val="24"/>
          <w:lang w:val="ro-RO"/>
        </w:rPr>
        <w:t>Cerințele minime sunt aplicabile următoarelor grupe de produse de curățenie:</w:t>
      </w:r>
    </w:p>
    <w:p w14:paraId="23572253" w14:textId="77777777" w:rsidR="00AE1BBD" w:rsidRPr="007A745C" w:rsidRDefault="00AE1BBD" w:rsidP="00900D04">
      <w:pPr>
        <w:spacing w:before="40" w:after="40" w:line="264" w:lineRule="auto"/>
        <w:ind w:left="462" w:hanging="14"/>
        <w:rPr>
          <w:rFonts w:ascii="Times New Roman" w:hAnsi="Times New Roman"/>
          <w:bCs/>
          <w:sz w:val="24"/>
          <w:szCs w:val="24"/>
          <w:lang w:val="ro-RO"/>
        </w:rPr>
      </w:pPr>
      <w:r w:rsidRPr="007A745C">
        <w:rPr>
          <w:rFonts w:ascii="Times New Roman" w:hAnsi="Times New Roman"/>
          <w:bCs/>
          <w:sz w:val="24"/>
          <w:szCs w:val="24"/>
          <w:lang w:val="ro-RO"/>
        </w:rPr>
        <w:t>- detergenți universali;</w:t>
      </w:r>
    </w:p>
    <w:p w14:paraId="60CC9335" w14:textId="77777777" w:rsidR="00AE1BBD" w:rsidRPr="007A745C" w:rsidRDefault="00AE1BBD" w:rsidP="00900D04">
      <w:pPr>
        <w:spacing w:before="40" w:after="40" w:line="264" w:lineRule="auto"/>
        <w:ind w:left="462" w:hanging="14"/>
        <w:rPr>
          <w:rFonts w:ascii="Times New Roman" w:hAnsi="Times New Roman"/>
          <w:bCs/>
          <w:sz w:val="24"/>
          <w:szCs w:val="24"/>
          <w:lang w:val="ro-RO"/>
        </w:rPr>
      </w:pPr>
      <w:r w:rsidRPr="007A745C">
        <w:rPr>
          <w:rFonts w:ascii="Times New Roman" w:hAnsi="Times New Roman"/>
          <w:bCs/>
          <w:sz w:val="24"/>
          <w:szCs w:val="24"/>
          <w:lang w:val="ro-RO"/>
        </w:rPr>
        <w:t>- detergenți pentru instalații sanitare;</w:t>
      </w:r>
    </w:p>
    <w:p w14:paraId="233835EB" w14:textId="77777777" w:rsidR="00AE1BBD" w:rsidRPr="007A745C" w:rsidRDefault="00AE1BBD" w:rsidP="00900D04">
      <w:pPr>
        <w:spacing w:before="40" w:after="40" w:line="264" w:lineRule="auto"/>
        <w:ind w:left="462" w:hanging="14"/>
        <w:rPr>
          <w:rFonts w:ascii="Times New Roman" w:hAnsi="Times New Roman"/>
          <w:bCs/>
          <w:sz w:val="24"/>
          <w:szCs w:val="24"/>
          <w:lang w:val="ro-RO"/>
        </w:rPr>
      </w:pPr>
      <w:r w:rsidRPr="007A745C">
        <w:rPr>
          <w:rFonts w:ascii="Times New Roman" w:hAnsi="Times New Roman"/>
          <w:bCs/>
          <w:sz w:val="24"/>
          <w:szCs w:val="24"/>
          <w:lang w:val="ro-RO"/>
        </w:rPr>
        <w:t>- detergenți pentru ferestre;</w:t>
      </w:r>
    </w:p>
    <w:p w14:paraId="3E792DCC" w14:textId="77777777" w:rsidR="00AE1BBD" w:rsidRPr="007A745C" w:rsidRDefault="00AE1BBD" w:rsidP="00900D04">
      <w:pPr>
        <w:spacing w:before="40" w:after="40" w:line="264" w:lineRule="auto"/>
        <w:ind w:left="462" w:hanging="14"/>
        <w:rPr>
          <w:rFonts w:ascii="Times New Roman" w:hAnsi="Times New Roman"/>
          <w:bCs/>
          <w:sz w:val="24"/>
          <w:szCs w:val="24"/>
          <w:lang w:val="ro-RO"/>
        </w:rPr>
      </w:pPr>
      <w:r w:rsidRPr="007A745C">
        <w:rPr>
          <w:rFonts w:ascii="Times New Roman" w:hAnsi="Times New Roman"/>
          <w:bCs/>
          <w:sz w:val="24"/>
          <w:szCs w:val="24"/>
          <w:lang w:val="ro-RO"/>
        </w:rPr>
        <w:t>- detergenți și produse de clătire pentru mașinile de spălat vase;</w:t>
      </w:r>
    </w:p>
    <w:p w14:paraId="49DEB224" w14:textId="77777777" w:rsidR="00AE1BBD" w:rsidRPr="007A745C" w:rsidRDefault="00AE1BBD" w:rsidP="00900D04">
      <w:pPr>
        <w:spacing w:before="40" w:after="40" w:line="264" w:lineRule="auto"/>
        <w:ind w:left="462" w:hanging="14"/>
        <w:rPr>
          <w:rFonts w:ascii="Times New Roman" w:hAnsi="Times New Roman"/>
          <w:bCs/>
          <w:sz w:val="24"/>
          <w:szCs w:val="24"/>
          <w:lang w:val="ro-RO"/>
        </w:rPr>
      </w:pPr>
      <w:r w:rsidRPr="007A745C">
        <w:rPr>
          <w:rFonts w:ascii="Times New Roman" w:hAnsi="Times New Roman"/>
          <w:bCs/>
          <w:sz w:val="24"/>
          <w:szCs w:val="24"/>
          <w:lang w:val="ro-RO"/>
        </w:rPr>
        <w:t>- detergenți de vase pentru spălat manual;</w:t>
      </w:r>
    </w:p>
    <w:p w14:paraId="7F64F068" w14:textId="77777777" w:rsidR="00AE1BBD" w:rsidRPr="007A745C" w:rsidRDefault="00AE1BBD" w:rsidP="00900D04">
      <w:pPr>
        <w:spacing w:before="40" w:after="40" w:line="264" w:lineRule="auto"/>
        <w:ind w:left="644" w:hanging="196"/>
        <w:rPr>
          <w:rFonts w:ascii="Times New Roman" w:hAnsi="Times New Roman"/>
          <w:bCs/>
          <w:sz w:val="24"/>
          <w:szCs w:val="24"/>
          <w:lang w:val="ro-RO"/>
        </w:rPr>
      </w:pPr>
      <w:r w:rsidRPr="007A745C">
        <w:rPr>
          <w:rFonts w:ascii="Times New Roman" w:hAnsi="Times New Roman"/>
          <w:bCs/>
          <w:sz w:val="24"/>
          <w:szCs w:val="24"/>
          <w:lang w:val="ro-RO"/>
        </w:rPr>
        <w:t>- detergenți de rufe și produse de îndepărtare a petelor înainte de spălare pentru mașinile de spălat rufe.</w:t>
      </w:r>
    </w:p>
    <w:p w14:paraId="5E67C41C" w14:textId="77777777" w:rsidR="00F565B6" w:rsidRPr="007A745C" w:rsidRDefault="00F565B6" w:rsidP="00900D04">
      <w:pPr>
        <w:spacing w:before="40" w:after="40" w:line="264" w:lineRule="auto"/>
        <w:ind w:left="462" w:hanging="14"/>
        <w:rPr>
          <w:rFonts w:ascii="Times New Roman" w:hAnsi="Times New Roman"/>
          <w:bCs/>
          <w:sz w:val="24"/>
          <w:szCs w:val="24"/>
          <w:lang w:val="ro-RO"/>
        </w:rPr>
      </w:pPr>
    </w:p>
    <w:p w14:paraId="4DDB499A" w14:textId="77777777" w:rsidR="00A423D2" w:rsidRPr="007A745C" w:rsidRDefault="007C0B1E" w:rsidP="00900D04">
      <w:pPr>
        <w:spacing w:before="40" w:after="40" w:line="264" w:lineRule="auto"/>
        <w:ind w:left="462" w:hanging="14"/>
        <w:rPr>
          <w:rFonts w:ascii="Times New Roman" w:hAnsi="Times New Roman"/>
          <w:sz w:val="24"/>
          <w:szCs w:val="24"/>
          <w:lang w:val="ro-RO"/>
        </w:rPr>
      </w:pPr>
      <w:r w:rsidRPr="00A93E75">
        <w:rPr>
          <w:rFonts w:ascii="Times New Roman" w:hAnsi="Times New Roman"/>
          <w:bCs/>
          <w:sz w:val="24"/>
          <w:szCs w:val="24"/>
          <w:u w:val="single"/>
          <w:lang w:val="ro-RO"/>
        </w:rPr>
        <w:t>Cerința</w:t>
      </w:r>
      <w:r w:rsidRPr="00A93E75">
        <w:rPr>
          <w:rFonts w:ascii="Times New Roman" w:hAnsi="Times New Roman"/>
          <w:sz w:val="24"/>
          <w:szCs w:val="24"/>
          <w:u w:val="single"/>
          <w:lang w:val="ro-RO"/>
        </w:rPr>
        <w:t xml:space="preserve"> </w:t>
      </w:r>
      <w:r w:rsidR="00A423D2" w:rsidRPr="00A93E75">
        <w:rPr>
          <w:rFonts w:ascii="Times New Roman" w:hAnsi="Times New Roman"/>
          <w:sz w:val="24"/>
          <w:szCs w:val="24"/>
          <w:u w:val="single"/>
          <w:lang w:val="ro-RO"/>
        </w:rPr>
        <w:t>1</w:t>
      </w:r>
      <w:r w:rsidR="00A423D2" w:rsidRPr="007A745C">
        <w:rPr>
          <w:rFonts w:ascii="Times New Roman" w:hAnsi="Times New Roman"/>
          <w:sz w:val="24"/>
          <w:szCs w:val="24"/>
          <w:lang w:val="ro-RO"/>
        </w:rPr>
        <w:t xml:space="preserve"> - Etichetarea produselor </w:t>
      </w:r>
    </w:p>
    <w:p w14:paraId="70A37435" w14:textId="77777777" w:rsidR="00474B28" w:rsidRPr="007A745C" w:rsidRDefault="00474B28" w:rsidP="00FB36A4">
      <w:pPr>
        <w:pStyle w:val="ListParagraph"/>
        <w:numPr>
          <w:ilvl w:val="1"/>
          <w:numId w:val="4"/>
        </w:numPr>
        <w:spacing w:before="40" w:after="40" w:line="264" w:lineRule="auto"/>
        <w:ind w:left="1701" w:hanging="567"/>
        <w:rPr>
          <w:rFonts w:ascii="Times New Roman" w:hAnsi="Times New Roman"/>
          <w:bCs/>
          <w:sz w:val="24"/>
          <w:szCs w:val="24"/>
          <w:lang w:val="ro-RO"/>
        </w:rPr>
      </w:pPr>
      <w:r w:rsidRPr="007A745C">
        <w:rPr>
          <w:rFonts w:ascii="Times New Roman" w:hAnsi="Times New Roman"/>
          <w:b/>
          <w:bCs/>
          <w:sz w:val="24"/>
          <w:szCs w:val="24"/>
          <w:lang w:val="ro-RO"/>
        </w:rPr>
        <w:t>Cerință aplicabilă tuturor categoriilor de detergenți</w:t>
      </w:r>
      <w:r w:rsidRPr="007A745C">
        <w:rPr>
          <w:rFonts w:ascii="Times New Roman" w:hAnsi="Times New Roman"/>
          <w:bCs/>
          <w:sz w:val="24"/>
          <w:szCs w:val="24"/>
          <w:lang w:val="ro-RO"/>
        </w:rPr>
        <w:t>:</w:t>
      </w:r>
    </w:p>
    <w:p w14:paraId="49ADF83C" w14:textId="77777777" w:rsidR="00F96D89" w:rsidRPr="007A745C" w:rsidRDefault="003850B2" w:rsidP="00900D04">
      <w:pPr>
        <w:spacing w:before="40" w:after="40" w:line="264" w:lineRule="auto"/>
        <w:ind w:left="462" w:hanging="14"/>
        <w:rPr>
          <w:rFonts w:ascii="Times New Roman" w:hAnsi="Times New Roman"/>
          <w:bCs/>
          <w:sz w:val="24"/>
          <w:szCs w:val="24"/>
          <w:lang w:val="ro-RO"/>
        </w:rPr>
      </w:pPr>
      <w:r w:rsidRPr="007A745C">
        <w:rPr>
          <w:rFonts w:ascii="Times New Roman" w:hAnsi="Times New Roman"/>
          <w:bCs/>
          <w:sz w:val="24"/>
          <w:szCs w:val="24"/>
          <w:lang w:val="ro-RO"/>
        </w:rPr>
        <w:t>Produsul nu trebuie să conțină substanțe identificate ca fiind substanțe care prezintă motive de</w:t>
      </w:r>
      <w:r w:rsidR="001C7DAF" w:rsidRPr="007A745C">
        <w:rPr>
          <w:rFonts w:ascii="Times New Roman" w:hAnsi="Times New Roman"/>
          <w:bCs/>
          <w:sz w:val="24"/>
          <w:szCs w:val="24"/>
          <w:lang w:val="ro-RO"/>
        </w:rPr>
        <w:t xml:space="preserve"> </w:t>
      </w:r>
      <w:r w:rsidR="00A423D2" w:rsidRPr="007A745C">
        <w:rPr>
          <w:rFonts w:ascii="Times New Roman" w:hAnsi="Times New Roman"/>
          <w:bCs/>
          <w:sz w:val="24"/>
          <w:szCs w:val="24"/>
          <w:lang w:val="ro-RO"/>
        </w:rPr>
        <w:t>îngrijorare deosebită și care sunt incluse în lista prevăzută la articolul 59 din Regulamentul (CE) nr. 1907/2006 (Regulamentul REACH)</w:t>
      </w:r>
      <w:r w:rsidR="00472CDF" w:rsidRPr="007A745C">
        <w:rPr>
          <w:rFonts w:ascii="Times New Roman" w:hAnsi="Times New Roman"/>
          <w:bCs/>
          <w:sz w:val="24"/>
          <w:szCs w:val="24"/>
          <w:lang w:val="ro-RO"/>
        </w:rPr>
        <w:t xml:space="preserve"> în concentrații de peste 0,01% din greutatea produsului final.</w:t>
      </w:r>
    </w:p>
    <w:p w14:paraId="3218EDB0"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7A745C">
        <w:rPr>
          <w:rFonts w:ascii="Times New Roman" w:hAnsi="Times New Roman"/>
          <w:bCs/>
          <w:sz w:val="24"/>
          <w:szCs w:val="24"/>
          <w:lang w:val="ro-RO"/>
        </w:rPr>
        <w:t>Lista substanțelor respective (denumite substanțe candidate), este disponibilă la adresa</w:t>
      </w:r>
      <w:r w:rsidR="00445F7B" w:rsidRPr="007A745C">
        <w:rPr>
          <w:rFonts w:ascii="Times New Roman" w:hAnsi="Times New Roman"/>
          <w:bCs/>
          <w:sz w:val="24"/>
          <w:szCs w:val="24"/>
          <w:lang w:val="ro-RO"/>
        </w:rPr>
        <w:t>:</w:t>
      </w:r>
      <w:r w:rsidR="00A95112" w:rsidRPr="007A745C">
        <w:rPr>
          <w:rFonts w:ascii="Times New Roman" w:hAnsi="Times New Roman"/>
          <w:bCs/>
          <w:sz w:val="24"/>
          <w:szCs w:val="24"/>
          <w:lang w:val="ro-RO"/>
        </w:rPr>
        <w:t xml:space="preserve"> </w:t>
      </w:r>
      <w:hyperlink r:id="rId17" w:history="1">
        <w:r w:rsidRPr="007A745C">
          <w:rPr>
            <w:rStyle w:val="Hyperlink"/>
            <w:rFonts w:ascii="Times New Roman" w:hAnsi="Times New Roman"/>
            <w:bCs/>
            <w:color w:val="auto"/>
            <w:sz w:val="24"/>
            <w:szCs w:val="24"/>
            <w:lang w:val="ro-RO"/>
          </w:rPr>
          <w:t>https://echa.europa.eu/chem_data/authorisation_process/candidate_list_table_en.asp</w:t>
        </w:r>
      </w:hyperlink>
      <w:r w:rsidRPr="00977217">
        <w:rPr>
          <w:rFonts w:ascii="Times New Roman" w:hAnsi="Times New Roman"/>
          <w:bCs/>
          <w:sz w:val="24"/>
          <w:szCs w:val="24"/>
          <w:u w:val="single"/>
          <w:lang w:val="ro-RO"/>
        </w:rPr>
        <w:t>.</w:t>
      </w:r>
    </w:p>
    <w:p w14:paraId="01635541" w14:textId="77777777" w:rsidR="00A423D2" w:rsidRPr="00977217" w:rsidRDefault="006E77D2" w:rsidP="00900D04">
      <w:pPr>
        <w:spacing w:before="40" w:after="40" w:line="264" w:lineRule="auto"/>
        <w:ind w:left="462" w:hanging="14"/>
        <w:rPr>
          <w:rStyle w:val="Hyperlink"/>
          <w:rFonts w:ascii="Times New Roman" w:hAnsi="Times New Roman"/>
          <w:bCs/>
          <w:color w:val="auto"/>
          <w:sz w:val="24"/>
          <w:szCs w:val="24"/>
          <w:lang w:val="ro-RO"/>
        </w:rPr>
      </w:pPr>
      <w:r w:rsidRPr="00977217">
        <w:rPr>
          <w:rFonts w:ascii="Times New Roman" w:hAnsi="Times New Roman"/>
          <w:b/>
          <w:sz w:val="24"/>
          <w:szCs w:val="24"/>
          <w:lang w:val="ro-RO"/>
        </w:rPr>
        <w:t>Modalitate de îndeplinire</w:t>
      </w:r>
      <w:r w:rsidR="00A423D2" w:rsidRPr="00977217">
        <w:rPr>
          <w:rFonts w:ascii="Times New Roman" w:hAnsi="Times New Roman"/>
          <w:b/>
          <w:bCs/>
          <w:sz w:val="24"/>
          <w:szCs w:val="24"/>
          <w:lang w:val="ro-RO"/>
        </w:rPr>
        <w:t>:</w:t>
      </w:r>
      <w:r w:rsidR="00A423D2" w:rsidRPr="00977217">
        <w:rPr>
          <w:rFonts w:ascii="Times New Roman" w:hAnsi="Times New Roman"/>
          <w:bCs/>
          <w:sz w:val="24"/>
          <w:szCs w:val="24"/>
          <w:lang w:val="ro-RO"/>
        </w:rPr>
        <w:t xml:space="preserve"> Produsele care poartă o etichetă ecologică de tip I </w:t>
      </w:r>
      <w:r w:rsidR="00C52C3A">
        <w:rPr>
          <w:rFonts w:ascii="Times New Roman" w:hAnsi="Times New Roman"/>
          <w:bCs/>
          <w:sz w:val="24"/>
          <w:szCs w:val="24"/>
          <w:lang w:val="ro-RO"/>
        </w:rPr>
        <w:t>ce</w:t>
      </w:r>
      <w:r w:rsidR="00C52C3A" w:rsidRPr="00977217">
        <w:rPr>
          <w:rFonts w:ascii="Times New Roman" w:hAnsi="Times New Roman"/>
          <w:bCs/>
          <w:sz w:val="24"/>
          <w:szCs w:val="24"/>
          <w:lang w:val="ro-RO"/>
        </w:rPr>
        <w:t xml:space="preserve"> </w:t>
      </w:r>
      <w:r w:rsidR="00A423D2" w:rsidRPr="00977217">
        <w:rPr>
          <w:rFonts w:ascii="Times New Roman" w:hAnsi="Times New Roman"/>
          <w:bCs/>
          <w:sz w:val="24"/>
          <w:szCs w:val="24"/>
          <w:lang w:val="ro-RO"/>
        </w:rPr>
        <w:t xml:space="preserve">îndeplinește </w:t>
      </w:r>
      <w:r w:rsidR="007C0B1E" w:rsidRPr="00977217">
        <w:rPr>
          <w:rFonts w:ascii="Times New Roman" w:hAnsi="Times New Roman"/>
          <w:bCs/>
          <w:sz w:val="24"/>
          <w:szCs w:val="24"/>
          <w:lang w:val="ro-RO"/>
        </w:rPr>
        <w:t xml:space="preserve">cerințele </w:t>
      </w:r>
      <w:r w:rsidR="00A423D2" w:rsidRPr="00977217">
        <w:rPr>
          <w:rFonts w:ascii="Times New Roman" w:hAnsi="Times New Roman"/>
          <w:bCs/>
          <w:sz w:val="24"/>
          <w:szCs w:val="24"/>
          <w:lang w:val="ro-RO"/>
        </w:rPr>
        <w:t>menționate anterior vor fi considerate conforme. De asemenea, vor fi acceptate și alte mijloace doveditoare adecvate, cum ar fi prezentarea ingredientelor menționate pe eticheta produsului, în fișa tehnică de securitate (FTS), pe site-ul producătorului și în oricare alte fișe tehnice de securitate relevante împreună cu numărul lor CAS (dacă este cazul) și o declarație potrivit căreia niciunul dintre ingredientele menționate nu se află pe lista substanțelor candidate. Operatorul economic trebuie să prezinte fișa tehnică și fișa de securitate a produsului ofertat, precum și o declarație pe propria răspundere că produsul ofertat are compoziția în limitele impuse de EU pentru produse ecologice.</w:t>
      </w:r>
      <w:r w:rsidR="00573925" w:rsidRPr="00977217">
        <w:rPr>
          <w:rFonts w:ascii="Times New Roman" w:hAnsi="Times New Roman"/>
          <w:bCs/>
          <w:sz w:val="24"/>
          <w:szCs w:val="24"/>
          <w:lang w:val="ro-RO"/>
        </w:rPr>
        <w:t xml:space="preserve"> </w:t>
      </w:r>
      <w:r w:rsidR="00A423D2" w:rsidRPr="00977217">
        <w:rPr>
          <w:rFonts w:ascii="Times New Roman" w:hAnsi="Times New Roman"/>
          <w:bCs/>
          <w:sz w:val="24"/>
          <w:szCs w:val="24"/>
          <w:lang w:val="ro-RO"/>
        </w:rPr>
        <w:t>Dacă produsul este etichetat Ecolabel sau echivalent, operatorul economic trebuie să prezinte fișa tehnică, fișa de securitate și certificatul de înre</w:t>
      </w:r>
      <w:r w:rsidR="00573925" w:rsidRPr="00977217">
        <w:rPr>
          <w:rFonts w:ascii="Times New Roman" w:hAnsi="Times New Roman"/>
          <w:bCs/>
          <w:sz w:val="24"/>
          <w:szCs w:val="24"/>
          <w:lang w:val="ro-RO"/>
        </w:rPr>
        <w:t>gistrare în sistemul electronic e</w:t>
      </w:r>
      <w:r w:rsidR="00A423D2" w:rsidRPr="00977217">
        <w:rPr>
          <w:rFonts w:ascii="Times New Roman" w:hAnsi="Times New Roman"/>
          <w:bCs/>
          <w:sz w:val="24"/>
          <w:szCs w:val="24"/>
          <w:lang w:val="ro-RO"/>
        </w:rPr>
        <w:t>uropean:</w:t>
      </w:r>
      <w:r w:rsidRPr="00977217">
        <w:rPr>
          <w:rFonts w:ascii="Times New Roman" w:hAnsi="Times New Roman"/>
          <w:bCs/>
          <w:sz w:val="24"/>
          <w:szCs w:val="24"/>
          <w:lang w:val="ro-RO"/>
        </w:rPr>
        <w:t xml:space="preserve"> </w:t>
      </w:r>
      <w:hyperlink r:id="rId18" w:history="1">
        <w:r w:rsidR="00A423D2" w:rsidRPr="00977217">
          <w:rPr>
            <w:rStyle w:val="Hyperlink"/>
            <w:rFonts w:ascii="Times New Roman" w:hAnsi="Times New Roman"/>
            <w:bCs/>
            <w:color w:val="auto"/>
            <w:sz w:val="24"/>
            <w:szCs w:val="24"/>
            <w:lang w:val="ro-RO"/>
          </w:rPr>
          <w:t>http://ec.europa.eu/ecat/category/en/1/all)purpose-cleaners</w:t>
        </w:r>
      </w:hyperlink>
      <w:r w:rsidR="00BD49E2" w:rsidRPr="00977217">
        <w:rPr>
          <w:rStyle w:val="Hyperlink"/>
          <w:rFonts w:ascii="Times New Roman" w:hAnsi="Times New Roman"/>
          <w:bCs/>
          <w:color w:val="auto"/>
          <w:sz w:val="24"/>
          <w:szCs w:val="24"/>
          <w:lang w:val="ro-RO"/>
        </w:rPr>
        <w:t>.</w:t>
      </w:r>
    </w:p>
    <w:p w14:paraId="5ACA49B2" w14:textId="77777777" w:rsidR="00953ABF" w:rsidRPr="004749E3" w:rsidRDefault="00953ABF" w:rsidP="004749E3">
      <w:pPr>
        <w:spacing w:before="40" w:after="40" w:line="264" w:lineRule="auto"/>
        <w:ind w:left="462" w:hanging="14"/>
        <w:rPr>
          <w:rFonts w:ascii="Times New Roman" w:hAnsi="Times New Roman"/>
          <w:sz w:val="24"/>
          <w:u w:val="single"/>
          <w:lang w:val="ro-RO"/>
        </w:rPr>
      </w:pPr>
    </w:p>
    <w:p w14:paraId="1D7A1C84" w14:textId="77777777" w:rsidR="00F051A0" w:rsidRPr="00977217" w:rsidRDefault="00474B28" w:rsidP="00FB36A4">
      <w:pPr>
        <w:pStyle w:val="ListParagraph"/>
        <w:numPr>
          <w:ilvl w:val="1"/>
          <w:numId w:val="4"/>
        </w:numPr>
        <w:spacing w:before="40" w:after="40" w:line="264" w:lineRule="auto"/>
        <w:ind w:left="1701" w:hanging="567"/>
        <w:rPr>
          <w:rFonts w:ascii="Times New Roman" w:hAnsi="Times New Roman"/>
          <w:bCs/>
          <w:sz w:val="24"/>
          <w:szCs w:val="24"/>
          <w:lang w:val="ro-RO"/>
        </w:rPr>
      </w:pPr>
      <w:r w:rsidRPr="00977217">
        <w:rPr>
          <w:rFonts w:ascii="Times New Roman" w:hAnsi="Times New Roman"/>
          <w:b/>
          <w:bCs/>
          <w:sz w:val="24"/>
          <w:szCs w:val="24"/>
          <w:lang w:val="ro-RO"/>
        </w:rPr>
        <w:t>Cerințe specifice pe categorii de detergenți</w:t>
      </w:r>
      <w:r w:rsidRPr="00977217">
        <w:rPr>
          <w:rFonts w:ascii="Times New Roman" w:hAnsi="Times New Roman"/>
          <w:bCs/>
          <w:sz w:val="24"/>
          <w:szCs w:val="24"/>
          <w:lang w:val="ro-RO"/>
        </w:rPr>
        <w:t>:</w:t>
      </w:r>
    </w:p>
    <w:p w14:paraId="70A4B3A4" w14:textId="77777777" w:rsidR="00474B28" w:rsidRPr="00977217" w:rsidRDefault="00474B28" w:rsidP="007A745C">
      <w:pPr>
        <w:spacing w:before="40" w:after="40" w:line="264" w:lineRule="auto"/>
        <w:ind w:left="1134"/>
        <w:rPr>
          <w:rFonts w:ascii="Times New Roman" w:hAnsi="Times New Roman"/>
          <w:bCs/>
          <w:sz w:val="24"/>
          <w:szCs w:val="24"/>
          <w:lang w:val="ro-RO"/>
        </w:rPr>
      </w:pPr>
      <w:r w:rsidRPr="00977217">
        <w:rPr>
          <w:rFonts w:ascii="Times New Roman" w:hAnsi="Times New Roman"/>
          <w:bCs/>
          <w:sz w:val="24"/>
          <w:szCs w:val="24"/>
          <w:lang w:val="ro-RO"/>
        </w:rPr>
        <w:t xml:space="preserve">1.2.1. </w:t>
      </w:r>
      <w:r w:rsidRPr="00977217">
        <w:rPr>
          <w:rFonts w:ascii="Times New Roman" w:hAnsi="Times New Roman"/>
          <w:bCs/>
          <w:sz w:val="24"/>
          <w:szCs w:val="24"/>
          <w:u w:val="single"/>
          <w:lang w:val="ro-RO"/>
        </w:rPr>
        <w:t>Detergenți pentru instalații sanitare:</w:t>
      </w:r>
    </w:p>
    <w:p w14:paraId="798C838D" w14:textId="77777777" w:rsidR="00A423D2" w:rsidRPr="00977217" w:rsidRDefault="00A423D2" w:rsidP="00900D04">
      <w:pPr>
        <w:spacing w:before="40" w:after="40" w:line="264" w:lineRule="auto"/>
        <w:ind w:left="462" w:hanging="14"/>
        <w:rPr>
          <w:rFonts w:ascii="Times New Roman" w:hAnsi="Times New Roman"/>
          <w:bCs/>
          <w:sz w:val="4"/>
          <w:szCs w:val="4"/>
          <w:lang w:val="ro-RO"/>
        </w:rPr>
      </w:pPr>
    </w:p>
    <w:p w14:paraId="1E9FA47F" w14:textId="77777777" w:rsidR="00A423D2" w:rsidRPr="00977217" w:rsidRDefault="00B93506"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a)</w:t>
      </w:r>
      <w:r w:rsidR="00A423D2" w:rsidRPr="00977217">
        <w:rPr>
          <w:rFonts w:ascii="Times New Roman" w:hAnsi="Times New Roman"/>
          <w:bCs/>
          <w:sz w:val="24"/>
          <w:szCs w:val="24"/>
          <w:lang w:val="ro-RO"/>
        </w:rPr>
        <w:t xml:space="preserve"> </w:t>
      </w:r>
      <w:r w:rsidR="006648D7" w:rsidRPr="00977217">
        <w:rPr>
          <w:rFonts w:ascii="Times New Roman" w:hAnsi="Times New Roman"/>
          <w:bCs/>
          <w:sz w:val="24"/>
          <w:szCs w:val="24"/>
          <w:lang w:val="ro-RO"/>
        </w:rPr>
        <w:t xml:space="preserve">Surfactanții </w:t>
      </w:r>
      <w:r w:rsidR="00A423D2" w:rsidRPr="00977217">
        <w:rPr>
          <w:rFonts w:ascii="Times New Roman" w:hAnsi="Times New Roman"/>
          <w:bCs/>
          <w:sz w:val="24"/>
          <w:szCs w:val="24"/>
          <w:lang w:val="ro-RO"/>
        </w:rPr>
        <w:t xml:space="preserve">clasificați ca H400 sau R50 sunt admiși doar dacă concentrația acestora în produs este &lt;25%/M, unde M este factorul M prevăzut în conformitate cu </w:t>
      </w:r>
      <w:r w:rsidR="00A423D2" w:rsidRPr="004749E3">
        <w:rPr>
          <w:rFonts w:ascii="Times New Roman" w:hAnsi="Times New Roman"/>
          <w:i/>
          <w:sz w:val="24"/>
          <w:lang w:val="ro-RO"/>
        </w:rPr>
        <w:t>Regulamentul (CE) nr. 1272/2008 al Parlamentului European și al Consiliului din 16 decembrie 2008 privind clasificarea, etichetarea și ambalarea substanțelor și a amestecurilor, de modificare și de abrogare a Directivelor 67/548/CEE și 1999/45/CE, precum și de modificare a Regulamentului (CE) nr. 1907/2006</w:t>
      </w:r>
      <w:r w:rsidR="00A423D2" w:rsidRPr="00977217">
        <w:rPr>
          <w:rFonts w:ascii="Times New Roman" w:hAnsi="Times New Roman"/>
          <w:bCs/>
          <w:sz w:val="24"/>
          <w:szCs w:val="24"/>
          <w:lang w:val="ro-RO"/>
        </w:rPr>
        <w:t>.</w:t>
      </w:r>
    </w:p>
    <w:p w14:paraId="6D7661BE" w14:textId="77777777" w:rsidR="00F051A0" w:rsidRPr="00977217" w:rsidRDefault="006E77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
          <w:sz w:val="24"/>
          <w:szCs w:val="24"/>
          <w:lang w:val="ro-RO"/>
        </w:rPr>
        <w:t>Modalitate de îndeplinire</w:t>
      </w:r>
      <w:r w:rsidR="00A423D2" w:rsidRPr="00977217">
        <w:rPr>
          <w:rFonts w:ascii="Times New Roman" w:hAnsi="Times New Roman"/>
          <w:b/>
          <w:bCs/>
          <w:sz w:val="24"/>
          <w:szCs w:val="24"/>
          <w:lang w:val="ro-RO"/>
        </w:rPr>
        <w:t>:</w:t>
      </w:r>
      <w:r w:rsidR="00A423D2" w:rsidRPr="00977217">
        <w:rPr>
          <w:rFonts w:ascii="Times New Roman" w:hAnsi="Times New Roman"/>
          <w:bCs/>
          <w:sz w:val="24"/>
          <w:szCs w:val="24"/>
          <w:lang w:val="ro-RO"/>
        </w:rPr>
        <w:t xml:space="preserve"> Produsele care poartă o etichetă ecologică de tip I care îndeplinește </w:t>
      </w:r>
      <w:r w:rsidR="009C494D" w:rsidRPr="00977217">
        <w:rPr>
          <w:rFonts w:ascii="Times New Roman" w:hAnsi="Times New Roman"/>
          <w:bCs/>
          <w:sz w:val="24"/>
          <w:szCs w:val="24"/>
          <w:lang w:val="ro-RO"/>
        </w:rPr>
        <w:t xml:space="preserve">cerințele </w:t>
      </w:r>
      <w:r w:rsidR="00A423D2" w:rsidRPr="00977217">
        <w:rPr>
          <w:rFonts w:ascii="Times New Roman" w:hAnsi="Times New Roman"/>
          <w:bCs/>
          <w:sz w:val="24"/>
          <w:szCs w:val="24"/>
          <w:lang w:val="ro-RO"/>
        </w:rPr>
        <w:t xml:space="preserve">menționate anterior vor fi considerate conforme. </w:t>
      </w:r>
    </w:p>
    <w:p w14:paraId="7190AC68"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De asemenea, vor fi acceptate și alte mijloace doveditoare adecvate, cum ar fi:</w:t>
      </w:r>
    </w:p>
    <w:p w14:paraId="563311AF"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Pentru fiecare produs oferit, trebuie să se precizeze toate substanțele conținute în proporție de peste 0,01% din greutatea produsului final, precum și numărul CAS al acestora (dacă este cazul) și orice frază de pericol sau frază de risc prin care se clasifică.</w:t>
      </w:r>
    </w:p>
    <w:p w14:paraId="003A42D1" w14:textId="77777777" w:rsidR="00A423D2" w:rsidRPr="00977217" w:rsidRDefault="006648D7"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b) </w:t>
      </w:r>
      <w:r w:rsidR="00A423D2" w:rsidRPr="00977217">
        <w:rPr>
          <w:rFonts w:ascii="Times New Roman" w:hAnsi="Times New Roman"/>
          <w:bCs/>
          <w:sz w:val="24"/>
          <w:szCs w:val="24"/>
          <w:lang w:val="ro-RO"/>
        </w:rPr>
        <w:t>Următoarele ingrediente nu trebuie incluse în compoziția produsului (dacă depășesc 0,01% din greutatea produsului, cu excepția cazului în care se indică altfel):</w:t>
      </w:r>
    </w:p>
    <w:p w14:paraId="5621F00A"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fosfor (limită: 1g per 100g de produs);</w:t>
      </w:r>
    </w:p>
    <w:p w14:paraId="6F029E9A"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biocide, cu excepția cazului în care sunt folosite drept conservanți.</w:t>
      </w:r>
    </w:p>
    <w:p w14:paraId="528B628B" w14:textId="1B4A070E" w:rsidR="00A423D2" w:rsidRPr="00641C0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lastRenderedPageBreak/>
        <w:t xml:space="preserve">- biocidele care sunt clasificate în categoriile H410/R50-53 sau H411/R51-53 în conformitate cu </w:t>
      </w:r>
      <w:r w:rsidR="00473394" w:rsidRPr="00473394">
        <w:rPr>
          <w:rFonts w:ascii="Times New Roman" w:hAnsi="Times New Roman"/>
          <w:bCs/>
          <w:i/>
          <w:sz w:val="24"/>
          <w:szCs w:val="24"/>
          <w:lang w:val="ro-RO"/>
        </w:rPr>
        <w:t xml:space="preserve">Regulamentul (CE) </w:t>
      </w:r>
      <w:hyperlink r:id="rId19" w:tgtFrame="_blank" w:history="1">
        <w:r w:rsidR="00473394" w:rsidRPr="00A34F46">
          <w:rPr>
            <w:rStyle w:val="Hyperlink"/>
            <w:rFonts w:ascii="Times New Roman" w:hAnsi="Times New Roman"/>
            <w:bCs/>
            <w:i/>
            <w:sz w:val="24"/>
            <w:szCs w:val="24"/>
            <w:lang w:val="ro-RO"/>
          </w:rPr>
          <w:t>nr. 1.272/2008</w:t>
        </w:r>
      </w:hyperlink>
      <w:r w:rsidR="00473394" w:rsidRPr="00473394">
        <w:rPr>
          <w:rFonts w:ascii="Times New Roman" w:hAnsi="Times New Roman"/>
          <w:bCs/>
          <w:i/>
          <w:sz w:val="24"/>
          <w:szCs w:val="24"/>
          <w:lang w:val="ro-RO"/>
        </w:rPr>
        <w:t xml:space="preserve"> al Parlamentului European și al Consiliului din 16 decembrie 2008 privind clasificarea, etichetarea și ambalarea substanțelor și a amestecurilor, de modificare și de </w:t>
      </w:r>
      <w:r w:rsidR="00473394" w:rsidRPr="00A34F46">
        <w:rPr>
          <w:rFonts w:ascii="Times New Roman" w:hAnsi="Times New Roman"/>
          <w:bCs/>
          <w:i/>
          <w:sz w:val="24"/>
          <w:szCs w:val="24"/>
          <w:lang w:val="ro-RO"/>
        </w:rPr>
        <w:t xml:space="preserve">abrogare a Directivelor </w:t>
      </w:r>
      <w:hyperlink r:id="rId20" w:tgtFrame="_blank" w:history="1">
        <w:r w:rsidR="00473394" w:rsidRPr="00A34F46">
          <w:rPr>
            <w:rStyle w:val="Hyperlink"/>
            <w:rFonts w:ascii="Times New Roman" w:hAnsi="Times New Roman"/>
            <w:bCs/>
            <w:i/>
            <w:sz w:val="24"/>
            <w:szCs w:val="24"/>
            <w:lang w:val="ro-RO"/>
          </w:rPr>
          <w:t>67/548/CEE</w:t>
        </w:r>
      </w:hyperlink>
      <w:r w:rsidR="00473394" w:rsidRPr="00A34F46">
        <w:rPr>
          <w:rFonts w:ascii="Times New Roman" w:hAnsi="Times New Roman"/>
          <w:bCs/>
          <w:i/>
          <w:sz w:val="24"/>
          <w:szCs w:val="24"/>
          <w:lang w:val="ro-RO"/>
        </w:rPr>
        <w:t xml:space="preserve"> și </w:t>
      </w:r>
      <w:hyperlink r:id="rId21" w:tgtFrame="_blank" w:history="1">
        <w:r w:rsidR="00473394" w:rsidRPr="00A34F46">
          <w:rPr>
            <w:rStyle w:val="Hyperlink"/>
            <w:rFonts w:ascii="Times New Roman" w:hAnsi="Times New Roman"/>
            <w:bCs/>
            <w:i/>
            <w:sz w:val="24"/>
            <w:szCs w:val="24"/>
            <w:lang w:val="ro-RO"/>
          </w:rPr>
          <w:t>1.999/45/CE</w:t>
        </w:r>
      </w:hyperlink>
      <w:r w:rsidR="00473394" w:rsidRPr="00A34F46">
        <w:rPr>
          <w:rFonts w:ascii="Times New Roman" w:hAnsi="Times New Roman"/>
          <w:bCs/>
          <w:i/>
          <w:sz w:val="24"/>
          <w:szCs w:val="24"/>
          <w:lang w:val="ro-RO"/>
        </w:rPr>
        <w:t xml:space="preserve">, precum și de modificare a Regulamentului (CE) </w:t>
      </w:r>
      <w:hyperlink r:id="rId22" w:tgtFrame="_blank" w:history="1">
        <w:r w:rsidR="00473394" w:rsidRPr="00A34F46">
          <w:rPr>
            <w:rStyle w:val="Hyperlink"/>
            <w:rFonts w:ascii="Times New Roman" w:hAnsi="Times New Roman"/>
            <w:bCs/>
            <w:i/>
            <w:sz w:val="24"/>
            <w:szCs w:val="24"/>
            <w:lang w:val="ro-RO"/>
          </w:rPr>
          <w:t>nr. 1.907/2006</w:t>
        </w:r>
      </w:hyperlink>
      <w:r w:rsidRPr="00F73CEE">
        <w:rPr>
          <w:rFonts w:ascii="Times New Roman" w:hAnsi="Times New Roman"/>
          <w:bCs/>
          <w:sz w:val="24"/>
          <w:szCs w:val="24"/>
          <w:lang w:val="ro-RO"/>
        </w:rPr>
        <w:t>, cu excepția cazului în care nu au po</w:t>
      </w:r>
      <w:r w:rsidRPr="00B50D71">
        <w:rPr>
          <w:rFonts w:ascii="Times New Roman" w:hAnsi="Times New Roman"/>
          <w:bCs/>
          <w:sz w:val="24"/>
          <w:szCs w:val="24"/>
          <w:lang w:val="ro-RO"/>
        </w:rPr>
        <w:t>tențial de bioacumulare.</w:t>
      </w:r>
      <w:r w:rsidRPr="00641C07">
        <w:rPr>
          <w:rFonts w:ascii="Times New Roman" w:hAnsi="Times New Roman"/>
          <w:bCs/>
          <w:sz w:val="24"/>
          <w:szCs w:val="24"/>
          <w:lang w:val="ro-RO"/>
        </w:rPr>
        <w:t xml:space="preserve"> </w:t>
      </w:r>
    </w:p>
    <w:p w14:paraId="48505E37"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În acest sens, un biocid este considerat ca fiind potențial bioacumulabil în cazul în care logaritmul Pow este &gt; sau = 3 (cu excepția cazului în care FBC determinat experimental este &lt; sau = 100).</w:t>
      </w:r>
    </w:p>
    <w:p w14:paraId="4E3B3726" w14:textId="77777777" w:rsidR="006648D7" w:rsidRPr="00977217" w:rsidRDefault="006E77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
          <w:sz w:val="24"/>
          <w:szCs w:val="24"/>
          <w:lang w:val="ro-RO"/>
        </w:rPr>
        <w:t>Modalitate de îndeplinire</w:t>
      </w:r>
      <w:r w:rsidR="00A423D2" w:rsidRPr="00977217">
        <w:rPr>
          <w:rFonts w:ascii="Times New Roman" w:hAnsi="Times New Roman"/>
          <w:b/>
          <w:bCs/>
          <w:sz w:val="24"/>
          <w:szCs w:val="24"/>
          <w:lang w:val="ro-RO"/>
        </w:rPr>
        <w:t>:</w:t>
      </w:r>
      <w:r w:rsidR="00A423D2" w:rsidRPr="00977217">
        <w:rPr>
          <w:rFonts w:ascii="Times New Roman" w:hAnsi="Times New Roman"/>
          <w:bCs/>
          <w:sz w:val="24"/>
          <w:szCs w:val="24"/>
          <w:lang w:val="ro-RO"/>
        </w:rPr>
        <w:t xml:space="preserve"> Produsele care poartă o etichetă ecologică de tip I care îndeplinește </w:t>
      </w:r>
      <w:r w:rsidR="001D773D">
        <w:rPr>
          <w:rFonts w:ascii="Times New Roman" w:hAnsi="Times New Roman"/>
          <w:bCs/>
          <w:sz w:val="24"/>
          <w:szCs w:val="24"/>
          <w:lang w:val="ro-RO"/>
        </w:rPr>
        <w:t>cerințele</w:t>
      </w:r>
      <w:r w:rsidR="001D773D" w:rsidRPr="00977217">
        <w:rPr>
          <w:rFonts w:ascii="Times New Roman" w:hAnsi="Times New Roman"/>
          <w:bCs/>
          <w:sz w:val="24"/>
          <w:szCs w:val="24"/>
          <w:lang w:val="ro-RO"/>
        </w:rPr>
        <w:t xml:space="preserve"> </w:t>
      </w:r>
      <w:r w:rsidR="00A423D2" w:rsidRPr="00977217">
        <w:rPr>
          <w:rFonts w:ascii="Times New Roman" w:hAnsi="Times New Roman"/>
          <w:bCs/>
          <w:sz w:val="24"/>
          <w:szCs w:val="24"/>
          <w:lang w:val="ro-RO"/>
        </w:rPr>
        <w:t xml:space="preserve">menționate anterior vor fi considerate conforme. </w:t>
      </w:r>
    </w:p>
    <w:p w14:paraId="50BF9E78" w14:textId="77777777" w:rsidR="00A423D2" w:rsidRPr="00977217"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De asemenea, vor fi acceptate și alte mijloace doveditoare adecvate, cum ar fi:</w:t>
      </w:r>
    </w:p>
    <w:p w14:paraId="622F507C" w14:textId="77777777" w:rsidR="00A423D2" w:rsidRPr="00977217" w:rsidRDefault="006648D7"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 </w:t>
      </w:r>
      <w:r w:rsidR="00124D36" w:rsidRPr="00977217">
        <w:rPr>
          <w:rFonts w:ascii="Times New Roman" w:hAnsi="Times New Roman"/>
          <w:bCs/>
          <w:sz w:val="24"/>
          <w:szCs w:val="24"/>
          <w:lang w:val="ro-RO"/>
        </w:rPr>
        <w:t>specificarea denumirii și funcției</w:t>
      </w:r>
      <w:r w:rsidR="00A423D2" w:rsidRPr="00977217">
        <w:rPr>
          <w:rFonts w:ascii="Times New Roman" w:hAnsi="Times New Roman"/>
          <w:bCs/>
          <w:sz w:val="24"/>
          <w:szCs w:val="24"/>
          <w:lang w:val="ro-RO"/>
        </w:rPr>
        <w:t xml:space="preserve"> biocidelor</w:t>
      </w:r>
      <w:r w:rsidR="00124D36" w:rsidRPr="00977217">
        <w:rPr>
          <w:rFonts w:ascii="Times New Roman" w:hAnsi="Times New Roman"/>
          <w:bCs/>
          <w:sz w:val="24"/>
          <w:szCs w:val="24"/>
          <w:lang w:val="ro-RO"/>
        </w:rPr>
        <w:t>;</w:t>
      </w:r>
      <w:r w:rsidR="00A423D2" w:rsidRPr="00977217">
        <w:rPr>
          <w:rFonts w:ascii="Times New Roman" w:hAnsi="Times New Roman"/>
          <w:bCs/>
          <w:sz w:val="24"/>
          <w:szCs w:val="24"/>
          <w:lang w:val="ro-RO"/>
        </w:rPr>
        <w:t xml:space="preserve"> </w:t>
      </w:r>
      <w:r w:rsidR="00124D36" w:rsidRPr="00977217">
        <w:rPr>
          <w:rFonts w:ascii="Times New Roman" w:hAnsi="Times New Roman"/>
          <w:bCs/>
          <w:sz w:val="24"/>
          <w:szCs w:val="24"/>
          <w:lang w:val="ro-RO"/>
        </w:rPr>
        <w:t>p</w:t>
      </w:r>
      <w:r w:rsidR="00A423D2" w:rsidRPr="00977217">
        <w:rPr>
          <w:rFonts w:ascii="Times New Roman" w:hAnsi="Times New Roman"/>
          <w:bCs/>
          <w:sz w:val="24"/>
          <w:szCs w:val="24"/>
          <w:lang w:val="ro-RO"/>
        </w:rPr>
        <w:t xml:space="preserve">entru toate biocidele clasificate ca H410/R50-53 sau H411/R51-53, trebuie precizat logaritmul Pow sau FBC. </w:t>
      </w:r>
    </w:p>
    <w:p w14:paraId="4C2F9EA8" w14:textId="77777777" w:rsidR="00A423D2" w:rsidRPr="00977217" w:rsidRDefault="006648D7"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 </w:t>
      </w:r>
      <w:r w:rsidR="00124D36" w:rsidRPr="00977217">
        <w:rPr>
          <w:rFonts w:ascii="Times New Roman" w:hAnsi="Times New Roman"/>
          <w:bCs/>
          <w:sz w:val="24"/>
          <w:szCs w:val="24"/>
          <w:lang w:val="ro-RO"/>
        </w:rPr>
        <w:t>precizarea cantității totale</w:t>
      </w:r>
      <w:r w:rsidR="00A423D2" w:rsidRPr="00977217">
        <w:rPr>
          <w:rFonts w:ascii="Times New Roman" w:hAnsi="Times New Roman"/>
          <w:bCs/>
          <w:sz w:val="24"/>
          <w:szCs w:val="24"/>
          <w:lang w:val="ro-RO"/>
        </w:rPr>
        <w:t xml:space="preserve"> de fosfor elementar (per 100g de produs).</w:t>
      </w:r>
    </w:p>
    <w:p w14:paraId="59E6654D" w14:textId="77777777" w:rsidR="00077274" w:rsidRPr="00977217" w:rsidRDefault="00077274" w:rsidP="00900D04">
      <w:pPr>
        <w:spacing w:before="40" w:after="40" w:line="264" w:lineRule="auto"/>
        <w:ind w:left="462" w:hanging="14"/>
        <w:rPr>
          <w:rFonts w:ascii="Times New Roman" w:hAnsi="Times New Roman"/>
          <w:bCs/>
          <w:sz w:val="24"/>
          <w:szCs w:val="24"/>
          <w:lang w:val="ro-RO"/>
        </w:rPr>
      </w:pPr>
    </w:p>
    <w:p w14:paraId="76C925BE" w14:textId="77777777" w:rsidR="006648D7" w:rsidRPr="00977217" w:rsidRDefault="006648D7" w:rsidP="007A745C">
      <w:pPr>
        <w:spacing w:before="40" w:after="40" w:line="264" w:lineRule="auto"/>
        <w:ind w:left="1134" w:hanging="14"/>
        <w:rPr>
          <w:rFonts w:ascii="Times New Roman" w:hAnsi="Times New Roman"/>
          <w:bCs/>
          <w:sz w:val="24"/>
          <w:szCs w:val="24"/>
          <w:lang w:val="ro-RO"/>
        </w:rPr>
      </w:pPr>
      <w:r w:rsidRPr="00977217">
        <w:rPr>
          <w:rFonts w:ascii="Times New Roman" w:hAnsi="Times New Roman"/>
          <w:bCs/>
          <w:sz w:val="24"/>
          <w:szCs w:val="24"/>
          <w:lang w:val="ro-RO"/>
        </w:rPr>
        <w:t xml:space="preserve">1.2.2. </w:t>
      </w:r>
      <w:r w:rsidRPr="00977217">
        <w:rPr>
          <w:rFonts w:ascii="Times New Roman" w:hAnsi="Times New Roman"/>
          <w:bCs/>
          <w:sz w:val="24"/>
          <w:szCs w:val="24"/>
          <w:u w:val="single"/>
          <w:lang w:val="ro-RO"/>
        </w:rPr>
        <w:t>Detergenți de rufe și produse de îndepărtare a petelor înainte de spălare</w:t>
      </w:r>
    </w:p>
    <w:p w14:paraId="1DB9E402" w14:textId="77777777" w:rsidR="00A423D2" w:rsidRPr="00977217" w:rsidRDefault="0092021A"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F</w:t>
      </w:r>
      <w:r w:rsidR="00A423D2" w:rsidRPr="00977217">
        <w:rPr>
          <w:rFonts w:ascii="Times New Roman" w:hAnsi="Times New Roman"/>
          <w:bCs/>
          <w:sz w:val="24"/>
          <w:szCs w:val="24"/>
          <w:lang w:val="ro-RO"/>
        </w:rPr>
        <w:t>osfații nu trebuie incluși în ingredientele menționate pe eticheta produsului, în fișa tehnică de securitate (FTS) sau în alte fișe tehnice de securitate relevante.</w:t>
      </w:r>
    </w:p>
    <w:p w14:paraId="7F6CEF79" w14:textId="77777777" w:rsidR="0092021A" w:rsidRPr="00977217" w:rsidRDefault="006E77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
          <w:sz w:val="24"/>
          <w:szCs w:val="24"/>
          <w:lang w:val="ro-RO"/>
        </w:rPr>
        <w:t>Modalitate de îndeplinire</w:t>
      </w:r>
      <w:r w:rsidR="00A423D2" w:rsidRPr="00977217">
        <w:rPr>
          <w:rFonts w:ascii="Times New Roman" w:hAnsi="Times New Roman"/>
          <w:b/>
          <w:bCs/>
          <w:sz w:val="24"/>
          <w:szCs w:val="24"/>
          <w:lang w:val="ro-RO"/>
        </w:rPr>
        <w:t>:</w:t>
      </w:r>
      <w:r w:rsidR="00A423D2" w:rsidRPr="00977217">
        <w:rPr>
          <w:rFonts w:ascii="Times New Roman" w:hAnsi="Times New Roman"/>
          <w:bCs/>
          <w:sz w:val="24"/>
          <w:szCs w:val="24"/>
          <w:lang w:val="ro-RO"/>
        </w:rPr>
        <w:t xml:space="preserve"> Produsele care poartă o etichetă ecologică de tip I (care îndeplinește </w:t>
      </w:r>
      <w:r w:rsidR="007C0B1E" w:rsidRPr="00977217">
        <w:rPr>
          <w:rFonts w:ascii="Times New Roman" w:hAnsi="Times New Roman"/>
          <w:bCs/>
          <w:sz w:val="24"/>
          <w:szCs w:val="24"/>
          <w:lang w:val="ro-RO"/>
        </w:rPr>
        <w:t xml:space="preserve">cerințele </w:t>
      </w:r>
      <w:r w:rsidR="00A423D2" w:rsidRPr="00977217">
        <w:rPr>
          <w:rFonts w:ascii="Times New Roman" w:hAnsi="Times New Roman"/>
          <w:bCs/>
          <w:sz w:val="24"/>
          <w:szCs w:val="24"/>
          <w:lang w:val="ro-RO"/>
        </w:rPr>
        <w:t xml:space="preserve">menționate anterior), vor fi considerate conforme. </w:t>
      </w:r>
    </w:p>
    <w:p w14:paraId="112BF17E" w14:textId="77777777" w:rsidR="00A423D2" w:rsidRPr="007A745C" w:rsidRDefault="00A423D2" w:rsidP="00900D04">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De asemenea, vor fi acceptate și alte mijloace doveditoare adecvate, cum ar fi prezentarea ingredientelor menționate pe eticheta produsului, în fișa tehnică de securitate (FTS), pe site-ul producătorului și în oricare alte fișe tehnice de securitate relevante împreună cu numărul lor CAS (dacă este cazul) și o declarație potrivit căreia niciunul dintre ingredientele menționate nu se află pe lista substanțelor </w:t>
      </w:r>
      <w:r w:rsidRPr="007A745C">
        <w:rPr>
          <w:rFonts w:ascii="Times New Roman" w:hAnsi="Times New Roman"/>
          <w:bCs/>
          <w:sz w:val="24"/>
          <w:szCs w:val="24"/>
          <w:lang w:val="ro-RO"/>
        </w:rPr>
        <w:t>candidate.</w:t>
      </w:r>
    </w:p>
    <w:p w14:paraId="5DDC1E0D" w14:textId="77777777" w:rsidR="004B57A4" w:rsidRPr="007A745C" w:rsidRDefault="004B57A4" w:rsidP="00900D04">
      <w:pPr>
        <w:spacing w:before="40" w:after="40" w:line="264" w:lineRule="auto"/>
        <w:ind w:left="462" w:hanging="14"/>
        <w:rPr>
          <w:rFonts w:ascii="Times New Roman" w:hAnsi="Times New Roman"/>
          <w:bCs/>
          <w:sz w:val="24"/>
          <w:szCs w:val="24"/>
          <w:lang w:val="ro-RO"/>
        </w:rPr>
      </w:pPr>
    </w:p>
    <w:p w14:paraId="6079CA2A" w14:textId="77777777" w:rsidR="00A423D2" w:rsidRPr="007A745C" w:rsidRDefault="0077411E" w:rsidP="007A745C">
      <w:pPr>
        <w:spacing w:before="40" w:after="40" w:line="264" w:lineRule="auto"/>
        <w:ind w:left="1134" w:hanging="14"/>
        <w:rPr>
          <w:rFonts w:ascii="Times New Roman" w:hAnsi="Times New Roman"/>
          <w:bCs/>
          <w:sz w:val="24"/>
          <w:szCs w:val="24"/>
          <w:lang w:val="ro-RO"/>
        </w:rPr>
      </w:pPr>
      <w:r w:rsidRPr="007A745C">
        <w:rPr>
          <w:rFonts w:ascii="Times New Roman" w:hAnsi="Times New Roman"/>
          <w:bCs/>
          <w:sz w:val="24"/>
          <w:szCs w:val="24"/>
          <w:lang w:val="ro-RO"/>
        </w:rPr>
        <w:t>1.2.3.</w:t>
      </w:r>
      <w:r w:rsidRPr="007A745C">
        <w:rPr>
          <w:rFonts w:ascii="Times New Roman" w:hAnsi="Times New Roman"/>
          <w:b/>
          <w:bCs/>
          <w:sz w:val="24"/>
          <w:szCs w:val="24"/>
          <w:lang w:val="ro-RO"/>
        </w:rPr>
        <w:t xml:space="preserve"> </w:t>
      </w:r>
      <w:r w:rsidRPr="007A745C">
        <w:rPr>
          <w:rFonts w:ascii="Times New Roman" w:hAnsi="Times New Roman"/>
          <w:bCs/>
          <w:sz w:val="24"/>
          <w:szCs w:val="24"/>
          <w:u w:val="single"/>
          <w:lang w:val="ro-RO"/>
        </w:rPr>
        <w:t>Detergenți și produse de clătire pentru mașinile de spălat vase</w:t>
      </w:r>
    </w:p>
    <w:p w14:paraId="3B4D873F" w14:textId="77777777" w:rsidR="00A423D2" w:rsidRPr="007A745C" w:rsidRDefault="0077411E" w:rsidP="00900D04">
      <w:pPr>
        <w:spacing w:before="40" w:after="40" w:line="264" w:lineRule="auto"/>
        <w:ind w:left="462"/>
        <w:rPr>
          <w:rFonts w:ascii="Times New Roman" w:hAnsi="Times New Roman"/>
          <w:bCs/>
          <w:sz w:val="24"/>
          <w:szCs w:val="24"/>
          <w:lang w:val="ro-RO"/>
        </w:rPr>
      </w:pPr>
      <w:r w:rsidRPr="007A745C">
        <w:rPr>
          <w:rFonts w:ascii="Times New Roman" w:hAnsi="Times New Roman"/>
          <w:bCs/>
          <w:sz w:val="24"/>
          <w:szCs w:val="24"/>
          <w:lang w:val="ro-RO"/>
        </w:rPr>
        <w:t>F</w:t>
      </w:r>
      <w:r w:rsidR="00A423D2" w:rsidRPr="007A745C">
        <w:rPr>
          <w:rFonts w:ascii="Times New Roman" w:hAnsi="Times New Roman"/>
          <w:bCs/>
          <w:sz w:val="24"/>
          <w:szCs w:val="24"/>
          <w:lang w:val="ro-RO"/>
        </w:rPr>
        <w:t>osfații nu trebuie incluși printre ingredientele menționate pe eticheta produsului, în fișa tehnică de securitate (FTS) sau în alte fișe tehnice de securitate relevante.</w:t>
      </w:r>
    </w:p>
    <w:p w14:paraId="284A5B7F" w14:textId="77777777" w:rsidR="00A423D2" w:rsidRDefault="006E77D2" w:rsidP="00900D04">
      <w:pPr>
        <w:spacing w:before="40" w:after="40" w:line="264" w:lineRule="auto"/>
        <w:ind w:left="462" w:hanging="14"/>
        <w:rPr>
          <w:rFonts w:ascii="Times New Roman" w:hAnsi="Times New Roman"/>
          <w:bCs/>
          <w:sz w:val="24"/>
          <w:szCs w:val="24"/>
          <w:lang w:val="ro-RO"/>
        </w:rPr>
      </w:pPr>
      <w:r w:rsidRPr="007A745C">
        <w:rPr>
          <w:rFonts w:ascii="Times New Roman" w:hAnsi="Times New Roman"/>
          <w:b/>
          <w:sz w:val="24"/>
          <w:szCs w:val="24"/>
          <w:lang w:val="ro-RO"/>
        </w:rPr>
        <w:t>Modalitate de îndeplinire</w:t>
      </w:r>
      <w:r w:rsidR="00A423D2" w:rsidRPr="007A745C">
        <w:rPr>
          <w:rFonts w:ascii="Times New Roman" w:hAnsi="Times New Roman"/>
          <w:b/>
          <w:bCs/>
          <w:sz w:val="24"/>
          <w:szCs w:val="24"/>
          <w:lang w:val="ro-RO"/>
        </w:rPr>
        <w:t>:</w:t>
      </w:r>
      <w:r w:rsidR="00A423D2" w:rsidRPr="007A745C">
        <w:rPr>
          <w:rFonts w:ascii="Times New Roman" w:hAnsi="Times New Roman"/>
          <w:bCs/>
          <w:sz w:val="24"/>
          <w:szCs w:val="24"/>
          <w:lang w:val="ro-RO"/>
        </w:rPr>
        <w:t xml:space="preserve"> Produsele care poartă o etichetă ecologică de tip I </w:t>
      </w:r>
      <w:r w:rsidR="008A7389" w:rsidRPr="007A745C">
        <w:rPr>
          <w:rFonts w:ascii="Times New Roman" w:hAnsi="Times New Roman"/>
          <w:bCs/>
          <w:sz w:val="24"/>
          <w:szCs w:val="24"/>
          <w:lang w:val="ro-RO"/>
        </w:rPr>
        <w:t xml:space="preserve">ce </w:t>
      </w:r>
      <w:r w:rsidR="00A423D2" w:rsidRPr="007A745C">
        <w:rPr>
          <w:rFonts w:ascii="Times New Roman" w:hAnsi="Times New Roman"/>
          <w:bCs/>
          <w:sz w:val="24"/>
          <w:szCs w:val="24"/>
          <w:lang w:val="ro-RO"/>
        </w:rPr>
        <w:t xml:space="preserve">îndeplinește </w:t>
      </w:r>
      <w:r w:rsidR="007C0B1E" w:rsidRPr="007A745C">
        <w:rPr>
          <w:rFonts w:ascii="Times New Roman" w:hAnsi="Times New Roman"/>
          <w:bCs/>
          <w:sz w:val="24"/>
          <w:szCs w:val="24"/>
          <w:lang w:val="ro-RO"/>
        </w:rPr>
        <w:t>cerințele</w:t>
      </w:r>
      <w:r w:rsidR="00A423D2" w:rsidRPr="007A745C">
        <w:rPr>
          <w:rFonts w:ascii="Times New Roman" w:hAnsi="Times New Roman"/>
          <w:bCs/>
          <w:sz w:val="24"/>
          <w:szCs w:val="24"/>
          <w:lang w:val="ro-RO"/>
        </w:rPr>
        <w:t xml:space="preserve"> menționate anterior vor fi considerate conforme. De asemenea, vor fi acceptate și alte mijloace doveditoare adecvate, cum ar fi prezentarea ingredientelor menționate pe eticheta produsului, în fișa tehnică de securitate (FTS), pe site-ul producătorului și în oricare alte fișe tehnice de securitate relevante împreună cu numărul lor CAS (dacă este cazul) și o declarație potrivit căreia niciunul dintre ingredientele menționate nu se află pe lista substanțelor candidate.</w:t>
      </w:r>
    </w:p>
    <w:p w14:paraId="47A4E849" w14:textId="77777777" w:rsidR="00A34F46" w:rsidRDefault="00A34F46" w:rsidP="00900D04">
      <w:pPr>
        <w:spacing w:before="40" w:after="40" w:line="264" w:lineRule="auto"/>
        <w:ind w:left="462" w:hanging="14"/>
        <w:rPr>
          <w:rFonts w:ascii="Times New Roman" w:hAnsi="Times New Roman"/>
          <w:bCs/>
          <w:sz w:val="24"/>
          <w:szCs w:val="24"/>
          <w:lang w:val="ro-RO"/>
        </w:rPr>
      </w:pPr>
    </w:p>
    <w:p w14:paraId="1C70077F" w14:textId="77777777" w:rsidR="00A423D2" w:rsidRPr="007A745C" w:rsidRDefault="007C0B1E" w:rsidP="00900D04">
      <w:pPr>
        <w:spacing w:before="40" w:after="40" w:line="264" w:lineRule="auto"/>
        <w:ind w:left="462" w:hanging="14"/>
        <w:rPr>
          <w:rFonts w:ascii="Times New Roman" w:hAnsi="Times New Roman"/>
          <w:bCs/>
          <w:sz w:val="24"/>
          <w:szCs w:val="24"/>
          <w:lang w:val="ro-RO"/>
        </w:rPr>
      </w:pPr>
      <w:r w:rsidRPr="00A93E75">
        <w:rPr>
          <w:rFonts w:ascii="Times New Roman" w:hAnsi="Times New Roman"/>
          <w:bCs/>
          <w:sz w:val="24"/>
          <w:szCs w:val="24"/>
          <w:u w:val="single"/>
          <w:lang w:val="ro-RO"/>
        </w:rPr>
        <w:t>Cerința</w:t>
      </w:r>
      <w:r w:rsidR="00A423D2" w:rsidRPr="00A93E75">
        <w:rPr>
          <w:rFonts w:ascii="Times New Roman" w:hAnsi="Times New Roman"/>
          <w:sz w:val="24"/>
          <w:szCs w:val="24"/>
          <w:u w:val="single"/>
          <w:lang w:val="ro-RO"/>
        </w:rPr>
        <w:t xml:space="preserve"> </w:t>
      </w:r>
      <w:r w:rsidR="00A423D2" w:rsidRPr="00A93E75">
        <w:rPr>
          <w:rFonts w:ascii="Times New Roman" w:hAnsi="Times New Roman"/>
          <w:bCs/>
          <w:sz w:val="24"/>
          <w:szCs w:val="24"/>
          <w:u w:val="single"/>
          <w:lang w:val="ro-RO"/>
        </w:rPr>
        <w:t>2</w:t>
      </w:r>
      <w:r w:rsidR="00E23C4E">
        <w:rPr>
          <w:rFonts w:ascii="Times New Roman" w:hAnsi="Times New Roman"/>
          <w:bCs/>
          <w:sz w:val="24"/>
          <w:szCs w:val="24"/>
          <w:lang w:val="ro-RO"/>
        </w:rPr>
        <w:t xml:space="preserve"> </w:t>
      </w:r>
      <w:r w:rsidR="00A423D2" w:rsidRPr="007A745C">
        <w:rPr>
          <w:rFonts w:ascii="Times New Roman" w:hAnsi="Times New Roman"/>
          <w:bCs/>
          <w:sz w:val="24"/>
          <w:szCs w:val="24"/>
          <w:lang w:val="ro-RO"/>
        </w:rPr>
        <w:t xml:space="preserve">- </w:t>
      </w:r>
      <w:r w:rsidR="00271B08" w:rsidRPr="007A745C">
        <w:rPr>
          <w:rFonts w:ascii="Times New Roman" w:hAnsi="Times New Roman"/>
          <w:bCs/>
          <w:sz w:val="24"/>
          <w:szCs w:val="24"/>
          <w:lang w:val="ro-RO"/>
        </w:rPr>
        <w:t>A</w:t>
      </w:r>
      <w:r w:rsidR="00A423D2" w:rsidRPr="007A745C">
        <w:rPr>
          <w:rFonts w:ascii="Times New Roman" w:hAnsi="Times New Roman"/>
          <w:bCs/>
          <w:sz w:val="24"/>
          <w:szCs w:val="24"/>
          <w:lang w:val="ro-RO"/>
        </w:rPr>
        <w:t>mbalare</w:t>
      </w:r>
      <w:r w:rsidR="00967B3E" w:rsidRPr="007A745C">
        <w:rPr>
          <w:rFonts w:ascii="Times New Roman" w:hAnsi="Times New Roman"/>
          <w:bCs/>
          <w:sz w:val="24"/>
          <w:szCs w:val="24"/>
          <w:lang w:val="ro-RO"/>
        </w:rPr>
        <w:t xml:space="preserve"> și dozare</w:t>
      </w:r>
      <w:r w:rsidR="00A423D2" w:rsidRPr="007A745C">
        <w:rPr>
          <w:rFonts w:ascii="Times New Roman" w:hAnsi="Times New Roman"/>
          <w:bCs/>
          <w:sz w:val="24"/>
          <w:szCs w:val="24"/>
          <w:lang w:val="ro-RO"/>
        </w:rPr>
        <w:t>.</w:t>
      </w:r>
    </w:p>
    <w:p w14:paraId="10DC57D9" w14:textId="52CF7127" w:rsidR="00FB36A4" w:rsidRDefault="00A6435C" w:rsidP="00FB36A4">
      <w:pPr>
        <w:spacing w:before="40" w:after="40" w:line="264" w:lineRule="auto"/>
        <w:ind w:hanging="567"/>
        <w:rPr>
          <w:rFonts w:ascii="Times New Roman" w:hAnsi="Times New Roman"/>
          <w:bCs/>
          <w:sz w:val="24"/>
          <w:szCs w:val="24"/>
          <w:lang w:val="ro-RO"/>
        </w:rPr>
      </w:pPr>
      <w:r w:rsidRPr="007A745C">
        <w:rPr>
          <w:rFonts w:ascii="Times New Roman" w:hAnsi="Times New Roman"/>
          <w:bCs/>
          <w:sz w:val="24"/>
          <w:szCs w:val="24"/>
          <w:lang w:val="ro-RO"/>
        </w:rPr>
        <w:t xml:space="preserve">2.1. </w:t>
      </w:r>
      <w:r w:rsidR="004A3659" w:rsidRPr="00E23C4E">
        <w:rPr>
          <w:rFonts w:ascii="Times New Roman" w:hAnsi="Times New Roman"/>
          <w:bCs/>
          <w:sz w:val="24"/>
          <w:szCs w:val="24"/>
          <w:lang w:val="ro-RO"/>
        </w:rPr>
        <w:t>D</w:t>
      </w:r>
      <w:r w:rsidRPr="00E23C4E">
        <w:rPr>
          <w:rFonts w:ascii="Times New Roman" w:hAnsi="Times New Roman"/>
          <w:bCs/>
          <w:sz w:val="24"/>
          <w:szCs w:val="24"/>
          <w:lang w:val="ro-RO"/>
        </w:rPr>
        <w:t>etergenți</w:t>
      </w:r>
      <w:r w:rsidR="00873F27" w:rsidRPr="00E23C4E">
        <w:rPr>
          <w:rFonts w:ascii="Times New Roman" w:hAnsi="Times New Roman"/>
          <w:bCs/>
          <w:sz w:val="24"/>
          <w:szCs w:val="24"/>
          <w:lang w:val="ro-RO"/>
        </w:rPr>
        <w:t xml:space="preserve">i </w:t>
      </w:r>
      <w:r w:rsidR="00A423D2" w:rsidRPr="007A745C">
        <w:rPr>
          <w:rFonts w:ascii="Times New Roman" w:hAnsi="Times New Roman"/>
          <w:bCs/>
          <w:sz w:val="24"/>
          <w:szCs w:val="24"/>
          <w:lang w:val="ro-RO"/>
        </w:rPr>
        <w:t>trebuie să fie livra</w:t>
      </w:r>
      <w:r w:rsidR="00873F27" w:rsidRPr="007A745C">
        <w:rPr>
          <w:rFonts w:ascii="Times New Roman" w:hAnsi="Times New Roman"/>
          <w:bCs/>
          <w:sz w:val="24"/>
          <w:szCs w:val="24"/>
          <w:lang w:val="ro-RO"/>
        </w:rPr>
        <w:t>ți</w:t>
      </w:r>
      <w:r w:rsidR="00A423D2" w:rsidRPr="007A745C">
        <w:rPr>
          <w:rFonts w:ascii="Times New Roman" w:hAnsi="Times New Roman"/>
          <w:bCs/>
          <w:sz w:val="24"/>
          <w:szCs w:val="24"/>
          <w:lang w:val="ro-RO"/>
        </w:rPr>
        <w:t xml:space="preserve"> cu instrucțiuni clare de dozare.</w:t>
      </w:r>
    </w:p>
    <w:p w14:paraId="7022E8F6" w14:textId="77777777" w:rsidR="00A423D2" w:rsidRPr="007A745C" w:rsidRDefault="00873F27" w:rsidP="00FB36A4">
      <w:pPr>
        <w:spacing w:before="40" w:after="40" w:line="264" w:lineRule="auto"/>
        <w:ind w:left="426"/>
        <w:rPr>
          <w:rFonts w:ascii="Times New Roman" w:hAnsi="Times New Roman"/>
          <w:bCs/>
          <w:sz w:val="24"/>
          <w:szCs w:val="24"/>
          <w:lang w:val="ro-RO"/>
        </w:rPr>
      </w:pPr>
      <w:r w:rsidRPr="007A745C">
        <w:rPr>
          <w:rFonts w:ascii="Times New Roman" w:hAnsi="Times New Roman"/>
          <w:bCs/>
          <w:sz w:val="24"/>
          <w:szCs w:val="24"/>
          <w:lang w:val="ro-RO"/>
        </w:rPr>
        <w:t xml:space="preserve">Această cerință se aplică </w:t>
      </w:r>
      <w:r w:rsidRPr="007A745C">
        <w:rPr>
          <w:rFonts w:ascii="Times New Roman" w:hAnsi="Times New Roman"/>
          <w:bCs/>
          <w:i/>
          <w:sz w:val="24"/>
          <w:szCs w:val="24"/>
          <w:lang w:val="ro-RO"/>
        </w:rPr>
        <w:t>tuturor</w:t>
      </w:r>
      <w:r w:rsidRPr="007A745C">
        <w:rPr>
          <w:rFonts w:ascii="Times New Roman" w:hAnsi="Times New Roman"/>
          <w:bCs/>
          <w:sz w:val="24"/>
          <w:szCs w:val="24"/>
          <w:lang w:val="ro-RO"/>
        </w:rPr>
        <w:t xml:space="preserve"> categoriilor de detergenți prevăzuți în prezentul ghid.</w:t>
      </w:r>
    </w:p>
    <w:p w14:paraId="06500A00" w14:textId="77777777" w:rsidR="001D5DBB" w:rsidRPr="00977217" w:rsidRDefault="006E77D2" w:rsidP="00900D04">
      <w:pPr>
        <w:spacing w:before="40" w:after="40" w:line="264" w:lineRule="auto"/>
        <w:ind w:left="459" w:hanging="11"/>
        <w:rPr>
          <w:rFonts w:ascii="Times New Roman" w:hAnsi="Times New Roman"/>
          <w:bCs/>
          <w:sz w:val="24"/>
          <w:szCs w:val="24"/>
          <w:lang w:val="ro-RO"/>
        </w:rPr>
      </w:pPr>
      <w:r w:rsidRPr="007A745C">
        <w:rPr>
          <w:rFonts w:ascii="Times New Roman" w:hAnsi="Times New Roman"/>
          <w:b/>
          <w:sz w:val="24"/>
          <w:szCs w:val="24"/>
          <w:lang w:val="ro-RO"/>
        </w:rPr>
        <w:t>Modalitate de îndeplinire</w:t>
      </w:r>
      <w:r w:rsidR="00A423D2" w:rsidRPr="007A745C">
        <w:rPr>
          <w:rFonts w:ascii="Times New Roman" w:hAnsi="Times New Roman"/>
          <w:b/>
          <w:bCs/>
          <w:sz w:val="24"/>
          <w:szCs w:val="24"/>
          <w:lang w:val="ro-RO"/>
        </w:rPr>
        <w:t>:</w:t>
      </w:r>
      <w:r w:rsidR="00A423D2" w:rsidRPr="007A745C">
        <w:rPr>
          <w:rFonts w:ascii="Times New Roman" w:hAnsi="Times New Roman"/>
          <w:bCs/>
          <w:sz w:val="24"/>
          <w:szCs w:val="24"/>
          <w:lang w:val="ro-RO"/>
        </w:rPr>
        <w:t xml:space="preserve"> Trebuie să se înainteze autorității</w:t>
      </w:r>
      <w:r w:rsidR="00E34E34" w:rsidRPr="007A745C">
        <w:rPr>
          <w:rFonts w:ascii="Times New Roman" w:hAnsi="Times New Roman"/>
          <w:bCs/>
          <w:sz w:val="24"/>
          <w:szCs w:val="24"/>
          <w:lang w:val="ro-RO"/>
        </w:rPr>
        <w:t>/entității</w:t>
      </w:r>
      <w:r w:rsidR="00A423D2" w:rsidRPr="007A745C">
        <w:rPr>
          <w:rFonts w:ascii="Times New Roman" w:hAnsi="Times New Roman"/>
          <w:bCs/>
          <w:sz w:val="24"/>
          <w:szCs w:val="24"/>
          <w:lang w:val="ro-RO"/>
        </w:rPr>
        <w:t xml:space="preserve"> contractante documentele cu instrucțiuni</w:t>
      </w:r>
      <w:r w:rsidR="000C39DC" w:rsidRPr="007A745C">
        <w:rPr>
          <w:rFonts w:ascii="Times New Roman" w:hAnsi="Times New Roman"/>
          <w:bCs/>
          <w:sz w:val="24"/>
          <w:szCs w:val="24"/>
          <w:lang w:val="ro-RO"/>
        </w:rPr>
        <w:t xml:space="preserve"> de dozare</w:t>
      </w:r>
      <w:r w:rsidR="00A423D2" w:rsidRPr="00977217">
        <w:rPr>
          <w:rFonts w:ascii="Times New Roman" w:hAnsi="Times New Roman"/>
          <w:bCs/>
          <w:sz w:val="24"/>
          <w:szCs w:val="24"/>
          <w:lang w:val="ro-RO"/>
        </w:rPr>
        <w:t xml:space="preserve">. </w:t>
      </w:r>
    </w:p>
    <w:p w14:paraId="479C5361" w14:textId="77777777" w:rsidR="00A423D2" w:rsidRDefault="00A423D2" w:rsidP="00900D04">
      <w:pPr>
        <w:spacing w:before="40" w:after="40" w:line="264" w:lineRule="auto"/>
        <w:ind w:left="459" w:hanging="11"/>
        <w:rPr>
          <w:rFonts w:ascii="Times New Roman" w:hAnsi="Times New Roman"/>
          <w:bCs/>
          <w:sz w:val="24"/>
          <w:szCs w:val="24"/>
          <w:lang w:val="ro-RO"/>
        </w:rPr>
      </w:pPr>
      <w:r w:rsidRPr="00977217">
        <w:rPr>
          <w:rFonts w:ascii="Times New Roman" w:hAnsi="Times New Roman"/>
          <w:bCs/>
          <w:sz w:val="24"/>
          <w:szCs w:val="24"/>
          <w:lang w:val="ro-RO"/>
        </w:rPr>
        <w:t xml:space="preserve">Operatorul economic trebuie să prezinte fișa tehnică a produsului ofertat care să cuprindă instrucțiuni clare de dozare și/sau </w:t>
      </w:r>
      <w:r w:rsidR="00903F77" w:rsidRPr="00977217">
        <w:rPr>
          <w:rFonts w:ascii="Times New Roman" w:hAnsi="Times New Roman"/>
          <w:bCs/>
          <w:sz w:val="24"/>
          <w:szCs w:val="24"/>
          <w:lang w:val="ro-RO"/>
        </w:rPr>
        <w:t xml:space="preserve">eşantion </w:t>
      </w:r>
      <w:r w:rsidRPr="00977217">
        <w:rPr>
          <w:rFonts w:ascii="Times New Roman" w:hAnsi="Times New Roman"/>
          <w:bCs/>
          <w:sz w:val="24"/>
          <w:szCs w:val="24"/>
          <w:lang w:val="ro-RO"/>
        </w:rPr>
        <w:t>de produs.</w:t>
      </w:r>
    </w:p>
    <w:p w14:paraId="53377E9D" w14:textId="77777777" w:rsidR="00B50D71" w:rsidRPr="00977217" w:rsidRDefault="00B50D71" w:rsidP="00900D04">
      <w:pPr>
        <w:spacing w:before="40" w:after="40" w:line="264" w:lineRule="auto"/>
        <w:ind w:left="459" w:hanging="11"/>
        <w:rPr>
          <w:rFonts w:ascii="Times New Roman" w:hAnsi="Times New Roman"/>
          <w:bCs/>
          <w:sz w:val="24"/>
          <w:szCs w:val="24"/>
          <w:lang w:val="ro-RO"/>
        </w:rPr>
      </w:pPr>
    </w:p>
    <w:p w14:paraId="130126BA" w14:textId="77777777" w:rsidR="00912812" w:rsidRPr="00B50D71" w:rsidRDefault="0038345E" w:rsidP="00E23C4E">
      <w:pPr>
        <w:spacing w:before="40" w:after="40" w:line="264" w:lineRule="auto"/>
        <w:ind w:hanging="567"/>
        <w:rPr>
          <w:rFonts w:ascii="Times New Roman" w:hAnsi="Times New Roman"/>
          <w:i/>
          <w:sz w:val="24"/>
          <w:lang w:val="ro-RO"/>
        </w:rPr>
      </w:pPr>
      <w:r>
        <w:rPr>
          <w:rFonts w:ascii="Times New Roman" w:hAnsi="Times New Roman"/>
          <w:bCs/>
          <w:sz w:val="24"/>
          <w:szCs w:val="24"/>
          <w:lang w:val="ro-RO"/>
        </w:rPr>
        <w:lastRenderedPageBreak/>
        <w:t>2.</w:t>
      </w:r>
      <w:r w:rsidR="00912812" w:rsidRPr="00977217">
        <w:rPr>
          <w:rFonts w:ascii="Times New Roman" w:hAnsi="Times New Roman"/>
          <w:bCs/>
          <w:sz w:val="24"/>
          <w:szCs w:val="24"/>
          <w:lang w:val="ro-RO"/>
        </w:rPr>
        <w:t>2.</w:t>
      </w:r>
      <w:r w:rsidR="00912812" w:rsidRPr="00977217" w:rsidDel="00912812">
        <w:rPr>
          <w:rFonts w:ascii="Times New Roman" w:hAnsi="Times New Roman"/>
          <w:bCs/>
          <w:sz w:val="24"/>
          <w:szCs w:val="24"/>
          <w:lang w:val="ro-RO"/>
        </w:rPr>
        <w:t xml:space="preserve"> </w:t>
      </w:r>
      <w:r w:rsidR="00912812" w:rsidRPr="00977217">
        <w:rPr>
          <w:rFonts w:ascii="Times New Roman" w:hAnsi="Times New Roman"/>
          <w:bCs/>
          <w:sz w:val="24"/>
          <w:szCs w:val="24"/>
          <w:lang w:val="ro-RO"/>
        </w:rPr>
        <w:t xml:space="preserve">Cerințe specifice de dozare pentru </w:t>
      </w:r>
      <w:r w:rsidR="00912812" w:rsidRPr="00B50D71">
        <w:rPr>
          <w:rFonts w:ascii="Times New Roman" w:hAnsi="Times New Roman"/>
          <w:i/>
          <w:sz w:val="24"/>
          <w:lang w:val="ro-RO"/>
        </w:rPr>
        <w:t>detergenți de rufe și produse de îndepărtare a petelor înainte de spălare.</w:t>
      </w:r>
    </w:p>
    <w:p w14:paraId="2E37714F" w14:textId="77777777" w:rsidR="00912812" w:rsidRPr="00977217" w:rsidRDefault="00912812" w:rsidP="00912812">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xml:space="preserve">Doza recomandată pentru o duritate a apei de 2,5 mmol CaCO3/l (duritate „medie” a apei) nu trebuie să depășească următoarele valori pentru articole textile cu un grad normal de murdărie (detergenți cu putere mare, detergenți pentru rufe colorate) și, respectiv, pentru articole cu un grad scăzut de murdărie (detergenți cu putere mică): </w:t>
      </w:r>
      <w:r w:rsidRPr="00977217">
        <w:rPr>
          <w:rFonts w:ascii="Times New Roman" w:hAnsi="Times New Roman"/>
          <w:bCs/>
          <w:sz w:val="24"/>
          <w:szCs w:val="24"/>
          <w:lang w:val="ro-RO"/>
        </w:rPr>
        <w:cr/>
        <w:t>- detergent cu putere mare – 17,0 g/kg rufe (pulbere/pastile) sau 17,0 ml/kg rufe (lichid)</w:t>
      </w:r>
    </w:p>
    <w:p w14:paraId="20029EF8" w14:textId="77777777" w:rsidR="00912812" w:rsidRPr="00977217" w:rsidRDefault="00912812" w:rsidP="00912812">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detergent pentru rufe colorate – 17,0 g/kg rufe (pulbere/pastile) sau 17,0 ml/kg rufe (lichid)</w:t>
      </w:r>
    </w:p>
    <w:p w14:paraId="1F995D92" w14:textId="77777777" w:rsidR="00912812" w:rsidRPr="00977217" w:rsidRDefault="00912812" w:rsidP="00912812">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 detergent cu putere mică – 17,0 g/kg rufe (pulbere/pastile) sau 17,0 ml/kg rufe (lichid).</w:t>
      </w:r>
    </w:p>
    <w:p w14:paraId="59A77CD5" w14:textId="77777777" w:rsidR="00912812" w:rsidRPr="00977217" w:rsidRDefault="00912812" w:rsidP="00912812">
      <w:p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În cazul în care recomandările se aplică atât pentru prespălare, cât și pentru spălarea ulterioară, doza totală recomandată (prespălare și spălare) trebuie să respecte nivelul maxim de dozare.</w:t>
      </w:r>
    </w:p>
    <w:p w14:paraId="096CEC92" w14:textId="77777777" w:rsidR="00912812" w:rsidRPr="00977217" w:rsidRDefault="00912812" w:rsidP="00912812">
      <w:pPr>
        <w:spacing w:before="40" w:after="40" w:line="264" w:lineRule="auto"/>
        <w:ind w:left="462" w:hanging="14"/>
        <w:rPr>
          <w:rFonts w:ascii="Times New Roman" w:hAnsi="Times New Roman"/>
          <w:bCs/>
          <w:sz w:val="24"/>
          <w:szCs w:val="24"/>
          <w:lang w:val="ro-RO"/>
        </w:rPr>
      </w:pPr>
      <w:r w:rsidRPr="00977217">
        <w:rPr>
          <w:rFonts w:ascii="Times New Roman" w:hAnsi="Times New Roman"/>
          <w:b/>
          <w:sz w:val="24"/>
          <w:szCs w:val="24"/>
          <w:lang w:val="ro-RO"/>
        </w:rPr>
        <w:t>Modalitate de îndeplinire</w:t>
      </w:r>
      <w:r w:rsidRPr="00977217">
        <w:rPr>
          <w:rFonts w:ascii="Times New Roman" w:hAnsi="Times New Roman"/>
          <w:b/>
          <w:bCs/>
          <w:sz w:val="24"/>
          <w:szCs w:val="24"/>
          <w:lang w:val="ro-RO"/>
        </w:rPr>
        <w:t>:</w:t>
      </w:r>
      <w:r w:rsidRPr="00977217">
        <w:rPr>
          <w:rFonts w:ascii="Times New Roman" w:hAnsi="Times New Roman"/>
          <w:bCs/>
          <w:sz w:val="24"/>
          <w:szCs w:val="24"/>
          <w:lang w:val="ro-RO"/>
        </w:rPr>
        <w:t xml:space="preserve"> Trebuie să se precizeze doza recomandată pentru o duritate medie a apei pentru articolele textile cu un grad normal de murdărie și pentru cele cu un grad scăzut de murdărie. În cazul în care doza recomandată este specificată per încărcătură (aceasta încărcătură trebuie să fie de 4,5 kg articole textile uscate) pentru detergenții cu putere mare și detergenții pentru rufe colorate și încărcătura 2,5 kg (articole textile uscate), pentru detergenții cu putere mică. </w:t>
      </w:r>
    </w:p>
    <w:p w14:paraId="32BC53D0" w14:textId="77777777" w:rsidR="00912812" w:rsidRDefault="00912812" w:rsidP="00900D04">
      <w:pPr>
        <w:spacing w:before="40" w:after="40" w:line="264" w:lineRule="auto"/>
        <w:ind w:left="459" w:hanging="11"/>
        <w:rPr>
          <w:rFonts w:ascii="Times New Roman" w:hAnsi="Times New Roman"/>
          <w:bCs/>
          <w:sz w:val="24"/>
          <w:szCs w:val="24"/>
          <w:lang w:val="ro-RO"/>
        </w:rPr>
      </w:pPr>
    </w:p>
    <w:p w14:paraId="7DE823EE" w14:textId="77777777" w:rsidR="00861F72" w:rsidRDefault="004A3659" w:rsidP="00E23C4E">
      <w:pPr>
        <w:spacing w:before="40" w:after="40" w:line="264" w:lineRule="auto"/>
        <w:ind w:left="1560" w:hanging="426"/>
        <w:rPr>
          <w:rFonts w:ascii="Times New Roman" w:hAnsi="Times New Roman"/>
          <w:bCs/>
          <w:sz w:val="24"/>
          <w:szCs w:val="24"/>
          <w:lang w:val="ro-RO"/>
        </w:rPr>
      </w:pPr>
      <w:r>
        <w:rPr>
          <w:rFonts w:ascii="Times New Roman" w:hAnsi="Times New Roman"/>
          <w:bCs/>
          <w:sz w:val="24"/>
          <w:szCs w:val="24"/>
          <w:lang w:val="ro-RO"/>
        </w:rPr>
        <w:t xml:space="preserve">2.3. </w:t>
      </w:r>
      <w:r w:rsidR="00861F72">
        <w:rPr>
          <w:rFonts w:ascii="Times New Roman" w:hAnsi="Times New Roman"/>
          <w:bCs/>
          <w:sz w:val="24"/>
          <w:szCs w:val="24"/>
          <w:lang w:val="ro-RO"/>
        </w:rPr>
        <w:t>Ambalajele tip spray</w:t>
      </w:r>
      <w:r w:rsidR="00861F72" w:rsidRPr="00977217">
        <w:rPr>
          <w:rFonts w:ascii="Times New Roman" w:hAnsi="Times New Roman"/>
          <w:bCs/>
          <w:sz w:val="24"/>
          <w:szCs w:val="24"/>
          <w:lang w:val="ro-RO"/>
        </w:rPr>
        <w:t xml:space="preserve"> </w:t>
      </w:r>
      <w:r w:rsidR="00861F72">
        <w:rPr>
          <w:rFonts w:ascii="Times New Roman" w:hAnsi="Times New Roman"/>
          <w:bCs/>
          <w:sz w:val="24"/>
          <w:szCs w:val="24"/>
          <w:lang w:val="ro-RO"/>
        </w:rPr>
        <w:t>utilizate p</w:t>
      </w:r>
      <w:r w:rsidR="00861F72" w:rsidRPr="00977217">
        <w:rPr>
          <w:rFonts w:ascii="Times New Roman" w:hAnsi="Times New Roman"/>
          <w:bCs/>
          <w:sz w:val="24"/>
          <w:szCs w:val="24"/>
          <w:lang w:val="ro-RO"/>
        </w:rPr>
        <w:t xml:space="preserve">entru </w:t>
      </w:r>
      <w:r w:rsidR="00861F72" w:rsidRPr="00861F72">
        <w:rPr>
          <w:rFonts w:ascii="Times New Roman" w:hAnsi="Times New Roman"/>
          <w:bCs/>
          <w:i/>
          <w:sz w:val="24"/>
          <w:szCs w:val="24"/>
          <w:lang w:val="ro-RO"/>
        </w:rPr>
        <w:t>detergenți universali, detergenți pentru instalații sanitare şi detergenți pentru ferestre</w:t>
      </w:r>
      <w:r w:rsidR="00861F72">
        <w:rPr>
          <w:rFonts w:ascii="Times New Roman" w:hAnsi="Times New Roman"/>
          <w:bCs/>
          <w:sz w:val="24"/>
          <w:szCs w:val="24"/>
          <w:lang w:val="ro-RO"/>
        </w:rPr>
        <w:t xml:space="preserve"> nu trebuie să</w:t>
      </w:r>
      <w:r w:rsidR="00861F72" w:rsidRPr="00977217">
        <w:rPr>
          <w:rFonts w:ascii="Times New Roman" w:hAnsi="Times New Roman"/>
          <w:bCs/>
          <w:sz w:val="24"/>
          <w:szCs w:val="24"/>
          <w:lang w:val="ro-RO"/>
        </w:rPr>
        <w:t xml:space="preserve"> conțin</w:t>
      </w:r>
      <w:r w:rsidR="00861F72">
        <w:rPr>
          <w:rFonts w:ascii="Times New Roman" w:hAnsi="Times New Roman"/>
          <w:bCs/>
          <w:sz w:val="24"/>
          <w:szCs w:val="24"/>
          <w:lang w:val="ro-RO"/>
        </w:rPr>
        <w:t>ă</w:t>
      </w:r>
      <w:r w:rsidR="00861F72" w:rsidRPr="00977217">
        <w:rPr>
          <w:rFonts w:ascii="Times New Roman" w:hAnsi="Times New Roman"/>
          <w:bCs/>
          <w:sz w:val="24"/>
          <w:szCs w:val="24"/>
          <w:lang w:val="ro-RO"/>
        </w:rPr>
        <w:t xml:space="preserve"> agenți de propulsie</w:t>
      </w:r>
      <w:r w:rsidR="00060631">
        <w:rPr>
          <w:rFonts w:ascii="Times New Roman" w:hAnsi="Times New Roman"/>
          <w:bCs/>
          <w:sz w:val="24"/>
          <w:szCs w:val="24"/>
          <w:lang w:val="ro-RO"/>
        </w:rPr>
        <w:t>.</w:t>
      </w:r>
    </w:p>
    <w:p w14:paraId="4DB76BB4" w14:textId="77777777" w:rsidR="00AB578D" w:rsidRDefault="00AB578D" w:rsidP="00AB578D">
      <w:pPr>
        <w:spacing w:before="40" w:after="40" w:line="264" w:lineRule="auto"/>
        <w:ind w:left="459" w:hanging="11"/>
        <w:rPr>
          <w:rFonts w:ascii="Times New Roman" w:hAnsi="Times New Roman"/>
          <w:bCs/>
          <w:sz w:val="24"/>
          <w:szCs w:val="24"/>
          <w:lang w:val="ro-RO"/>
        </w:rPr>
      </w:pPr>
      <w:r w:rsidRPr="00977217">
        <w:rPr>
          <w:rFonts w:ascii="Times New Roman" w:hAnsi="Times New Roman"/>
          <w:b/>
          <w:bCs/>
          <w:sz w:val="24"/>
          <w:szCs w:val="24"/>
          <w:lang w:val="ro-RO"/>
        </w:rPr>
        <w:t xml:space="preserve">Modalitate de îndeplinire: </w:t>
      </w:r>
      <w:r w:rsidRPr="00977217">
        <w:rPr>
          <w:rFonts w:ascii="Times New Roman" w:hAnsi="Times New Roman"/>
          <w:bCs/>
          <w:sz w:val="24"/>
          <w:szCs w:val="24"/>
          <w:lang w:val="ro-RO"/>
        </w:rPr>
        <w:t>Operatorul economic trebuie să prezinte o declarație pe propria răspundere că produsul ofertat nu folosește agenți de propulsie (trebuie specificată denumirea comercială și numărul de înregistrare al produsului).</w:t>
      </w:r>
    </w:p>
    <w:p w14:paraId="10ABB72E" w14:textId="77777777" w:rsidR="00060631" w:rsidRDefault="00060631" w:rsidP="00AB578D">
      <w:pPr>
        <w:spacing w:before="40" w:after="40" w:line="264" w:lineRule="auto"/>
        <w:ind w:left="459" w:hanging="11"/>
        <w:rPr>
          <w:rFonts w:ascii="Times New Roman" w:hAnsi="Times New Roman"/>
          <w:bCs/>
          <w:sz w:val="24"/>
          <w:szCs w:val="24"/>
          <w:lang w:val="ro-RO"/>
        </w:rPr>
      </w:pPr>
    </w:p>
    <w:p w14:paraId="269F0A92" w14:textId="77777777" w:rsidR="00AB578D" w:rsidRDefault="00060631" w:rsidP="00E23C4E">
      <w:pPr>
        <w:spacing w:before="40" w:after="40" w:line="264" w:lineRule="auto"/>
        <w:ind w:left="1560" w:hanging="426"/>
        <w:rPr>
          <w:rFonts w:ascii="Times New Roman" w:hAnsi="Times New Roman"/>
          <w:bCs/>
          <w:sz w:val="24"/>
          <w:szCs w:val="24"/>
          <w:lang w:val="ro-RO"/>
        </w:rPr>
      </w:pPr>
      <w:r>
        <w:rPr>
          <w:rFonts w:ascii="Times New Roman" w:hAnsi="Times New Roman"/>
          <w:bCs/>
          <w:sz w:val="24"/>
          <w:szCs w:val="24"/>
          <w:lang w:val="ro-RO"/>
        </w:rPr>
        <w:t>2.4.</w:t>
      </w:r>
      <w:r w:rsidRPr="00060631">
        <w:rPr>
          <w:rFonts w:ascii="Times New Roman" w:hAnsi="Times New Roman"/>
          <w:bCs/>
          <w:sz w:val="24"/>
          <w:szCs w:val="24"/>
          <w:lang w:val="ro-RO"/>
        </w:rPr>
        <w:t xml:space="preserve"> </w:t>
      </w:r>
      <w:r>
        <w:rPr>
          <w:rFonts w:ascii="Times New Roman" w:hAnsi="Times New Roman"/>
          <w:bCs/>
          <w:sz w:val="24"/>
          <w:szCs w:val="24"/>
          <w:lang w:val="ro-RO"/>
        </w:rPr>
        <w:t xml:space="preserve">Ambalajele tip </w:t>
      </w:r>
      <w:r w:rsidRPr="00977217">
        <w:rPr>
          <w:rFonts w:ascii="Times New Roman" w:hAnsi="Times New Roman"/>
          <w:bCs/>
          <w:sz w:val="24"/>
          <w:szCs w:val="24"/>
          <w:lang w:val="ro-RO"/>
        </w:rPr>
        <w:t xml:space="preserve">pulverizatoare - pistol </w:t>
      </w:r>
      <w:r>
        <w:rPr>
          <w:rFonts w:ascii="Times New Roman" w:hAnsi="Times New Roman"/>
          <w:bCs/>
          <w:sz w:val="24"/>
          <w:szCs w:val="24"/>
          <w:lang w:val="ro-RO"/>
        </w:rPr>
        <w:t>utilizate p</w:t>
      </w:r>
      <w:r w:rsidRPr="00977217">
        <w:rPr>
          <w:rFonts w:ascii="Times New Roman" w:hAnsi="Times New Roman"/>
          <w:bCs/>
          <w:sz w:val="24"/>
          <w:szCs w:val="24"/>
          <w:lang w:val="ro-RO"/>
        </w:rPr>
        <w:t xml:space="preserve">entru </w:t>
      </w:r>
      <w:r w:rsidRPr="00861F72">
        <w:rPr>
          <w:rFonts w:ascii="Times New Roman" w:hAnsi="Times New Roman"/>
          <w:bCs/>
          <w:i/>
          <w:sz w:val="24"/>
          <w:szCs w:val="24"/>
          <w:lang w:val="ro-RO"/>
        </w:rPr>
        <w:t xml:space="preserve">detergenți universali, detergenți pentru instalații sanitare </w:t>
      </w:r>
      <w:r w:rsidR="00AB578D" w:rsidRPr="00977217">
        <w:rPr>
          <w:rFonts w:ascii="Times New Roman" w:hAnsi="Times New Roman"/>
          <w:bCs/>
          <w:sz w:val="24"/>
          <w:szCs w:val="24"/>
          <w:lang w:val="ro-RO"/>
        </w:rPr>
        <w:t>trebuie să fie comercializate ca parte a unui sistem de reumplere.</w:t>
      </w:r>
    </w:p>
    <w:p w14:paraId="3E6558FB" w14:textId="77777777" w:rsidR="00153CB9" w:rsidRDefault="00AB578D" w:rsidP="00AB578D">
      <w:pPr>
        <w:spacing w:before="40" w:after="40" w:line="264" w:lineRule="auto"/>
        <w:ind w:left="459" w:hanging="11"/>
        <w:rPr>
          <w:rFonts w:ascii="Times New Roman" w:hAnsi="Times New Roman"/>
          <w:b/>
          <w:bCs/>
          <w:sz w:val="24"/>
          <w:szCs w:val="24"/>
          <w:lang w:val="ro-RO"/>
        </w:rPr>
      </w:pPr>
      <w:r w:rsidRPr="00977217">
        <w:rPr>
          <w:rFonts w:ascii="Times New Roman" w:hAnsi="Times New Roman"/>
          <w:b/>
          <w:bCs/>
          <w:sz w:val="24"/>
          <w:szCs w:val="24"/>
          <w:lang w:val="ro-RO"/>
        </w:rPr>
        <w:t xml:space="preserve">Modalitate de îndeplinire: </w:t>
      </w:r>
      <w:r w:rsidR="00153CB9">
        <w:rPr>
          <w:rFonts w:ascii="Times New Roman" w:hAnsi="Times New Roman"/>
          <w:b/>
          <w:bCs/>
          <w:sz w:val="24"/>
          <w:szCs w:val="24"/>
          <w:lang w:val="ro-RO"/>
        </w:rPr>
        <w:t xml:space="preserve"> </w:t>
      </w:r>
    </w:p>
    <w:p w14:paraId="51137C22" w14:textId="77777777" w:rsidR="00AB578D" w:rsidRPr="00977217" w:rsidRDefault="00153CB9" w:rsidP="00AB578D">
      <w:pPr>
        <w:spacing w:before="40" w:after="40" w:line="264" w:lineRule="auto"/>
        <w:ind w:left="459" w:hanging="11"/>
        <w:rPr>
          <w:rFonts w:ascii="Times New Roman" w:hAnsi="Times New Roman"/>
          <w:bCs/>
          <w:sz w:val="24"/>
          <w:szCs w:val="24"/>
          <w:lang w:val="ro-RO"/>
        </w:rPr>
      </w:pPr>
      <w:r w:rsidRPr="00153CB9">
        <w:rPr>
          <w:rFonts w:ascii="Times New Roman" w:hAnsi="Times New Roman"/>
          <w:bCs/>
          <w:sz w:val="24"/>
          <w:szCs w:val="24"/>
          <w:lang w:val="ro-RO"/>
        </w:rPr>
        <w:t>Operatorul economic</w:t>
      </w:r>
      <w:r>
        <w:rPr>
          <w:rFonts w:ascii="Times New Roman" w:hAnsi="Times New Roman"/>
          <w:bCs/>
          <w:sz w:val="24"/>
          <w:szCs w:val="24"/>
          <w:lang w:val="ro-RO"/>
        </w:rPr>
        <w:t xml:space="preserve"> t</w:t>
      </w:r>
      <w:r w:rsidR="00AB578D" w:rsidRPr="00977217">
        <w:rPr>
          <w:rFonts w:ascii="Times New Roman" w:hAnsi="Times New Roman"/>
          <w:bCs/>
          <w:sz w:val="24"/>
          <w:szCs w:val="24"/>
          <w:lang w:val="ro-RO"/>
        </w:rPr>
        <w:t>rebuie să prezinte o declarație care să confirme că pulverizatoarele - pistol pot fi reumplute, precum și detalii privind modul în care pot fi reumplute acestea.</w:t>
      </w:r>
    </w:p>
    <w:p w14:paraId="2CAA8974" w14:textId="77777777" w:rsidR="004A3659" w:rsidRDefault="004A3659" w:rsidP="00900D04">
      <w:pPr>
        <w:spacing w:before="40" w:after="40" w:line="264" w:lineRule="auto"/>
        <w:ind w:left="459" w:hanging="11"/>
        <w:rPr>
          <w:rFonts w:ascii="Times New Roman" w:hAnsi="Times New Roman"/>
          <w:bCs/>
          <w:sz w:val="24"/>
          <w:szCs w:val="24"/>
          <w:lang w:val="ro-RO"/>
        </w:rPr>
      </w:pPr>
    </w:p>
    <w:p w14:paraId="2567EA34" w14:textId="77777777" w:rsidR="00E35E0E" w:rsidRPr="00977217" w:rsidRDefault="00E35E0E" w:rsidP="00E23C4E">
      <w:pPr>
        <w:spacing w:before="40" w:after="40" w:line="264" w:lineRule="auto"/>
        <w:ind w:left="1560" w:hanging="426"/>
        <w:rPr>
          <w:rFonts w:ascii="Times New Roman" w:hAnsi="Times New Roman"/>
          <w:bCs/>
          <w:sz w:val="24"/>
          <w:szCs w:val="24"/>
          <w:lang w:val="ro-RO"/>
        </w:rPr>
      </w:pPr>
      <w:r>
        <w:rPr>
          <w:rFonts w:ascii="Times New Roman" w:hAnsi="Times New Roman"/>
          <w:bCs/>
          <w:sz w:val="24"/>
          <w:szCs w:val="24"/>
          <w:lang w:val="ro-RO"/>
        </w:rPr>
        <w:t>2.5.</w:t>
      </w:r>
      <w:r w:rsidRPr="00E35E0E">
        <w:rPr>
          <w:rFonts w:ascii="Times New Roman" w:hAnsi="Times New Roman"/>
          <w:bCs/>
          <w:sz w:val="24"/>
          <w:szCs w:val="24"/>
          <w:lang w:val="ro-RO"/>
        </w:rPr>
        <w:t xml:space="preserve"> </w:t>
      </w:r>
      <w:r w:rsidRPr="00977217">
        <w:rPr>
          <w:rFonts w:ascii="Times New Roman" w:hAnsi="Times New Roman"/>
          <w:bCs/>
          <w:sz w:val="24"/>
          <w:szCs w:val="24"/>
          <w:lang w:val="ro-RO"/>
        </w:rPr>
        <w:t xml:space="preserve">Ambalajul de </w:t>
      </w:r>
      <w:r>
        <w:rPr>
          <w:rFonts w:ascii="Times New Roman" w:hAnsi="Times New Roman"/>
          <w:bCs/>
          <w:sz w:val="24"/>
          <w:szCs w:val="24"/>
          <w:lang w:val="ro-RO"/>
        </w:rPr>
        <w:t xml:space="preserve">tip </w:t>
      </w:r>
      <w:r w:rsidRPr="00977217">
        <w:rPr>
          <w:rFonts w:ascii="Times New Roman" w:hAnsi="Times New Roman"/>
          <w:bCs/>
          <w:sz w:val="24"/>
          <w:szCs w:val="24"/>
          <w:lang w:val="ro-RO"/>
        </w:rPr>
        <w:t>carton</w:t>
      </w:r>
      <w:r>
        <w:rPr>
          <w:rFonts w:ascii="Times New Roman" w:hAnsi="Times New Roman"/>
          <w:bCs/>
          <w:sz w:val="24"/>
          <w:szCs w:val="24"/>
          <w:lang w:val="ro-RO"/>
        </w:rPr>
        <w:t xml:space="preserve"> utilizat </w:t>
      </w:r>
      <w:r w:rsidRPr="00E35E0E">
        <w:rPr>
          <w:rFonts w:ascii="Times New Roman" w:hAnsi="Times New Roman"/>
          <w:bCs/>
          <w:i/>
          <w:sz w:val="24"/>
          <w:szCs w:val="24"/>
          <w:lang w:val="ro-RO"/>
        </w:rPr>
        <w:t xml:space="preserve">pentru detergenții și produsele de clătire pentru mașinile de spălat vase </w:t>
      </w:r>
      <w:r w:rsidRPr="00977217">
        <w:rPr>
          <w:rFonts w:ascii="Times New Roman" w:hAnsi="Times New Roman"/>
          <w:bCs/>
          <w:sz w:val="24"/>
          <w:szCs w:val="24"/>
          <w:lang w:val="ro-RO"/>
        </w:rPr>
        <w:t>trebuie să fie obținut din material reciclat în proporție de ≥ 80%.</w:t>
      </w:r>
    </w:p>
    <w:p w14:paraId="1E90962C" w14:textId="77777777" w:rsidR="00E35E0E" w:rsidRPr="00977217" w:rsidRDefault="00E35E0E" w:rsidP="00E35E0E">
      <w:pPr>
        <w:spacing w:before="40" w:after="40" w:line="264" w:lineRule="auto"/>
        <w:ind w:left="459" w:hanging="11"/>
        <w:rPr>
          <w:rFonts w:ascii="Times New Roman" w:hAnsi="Times New Roman"/>
          <w:bCs/>
          <w:sz w:val="24"/>
          <w:szCs w:val="24"/>
          <w:lang w:val="ro-RO"/>
        </w:rPr>
      </w:pPr>
      <w:r w:rsidRPr="00977217">
        <w:rPr>
          <w:rFonts w:ascii="Times New Roman" w:hAnsi="Times New Roman"/>
          <w:b/>
          <w:bCs/>
          <w:sz w:val="24"/>
          <w:szCs w:val="24"/>
          <w:lang w:val="ro-RO"/>
        </w:rPr>
        <w:t>Modalitate de îndeplinire:</w:t>
      </w:r>
      <w:r w:rsidRPr="00977217">
        <w:rPr>
          <w:rFonts w:ascii="Times New Roman" w:hAnsi="Times New Roman"/>
          <w:bCs/>
          <w:sz w:val="24"/>
          <w:szCs w:val="24"/>
          <w:lang w:val="ro-RO"/>
        </w:rPr>
        <w:t xml:space="preserve"> Produsele care poartă o etichetă ecologică de tip I c</w:t>
      </w:r>
      <w:r>
        <w:rPr>
          <w:rFonts w:ascii="Times New Roman" w:hAnsi="Times New Roman"/>
          <w:bCs/>
          <w:sz w:val="24"/>
          <w:szCs w:val="24"/>
          <w:lang w:val="ro-RO"/>
        </w:rPr>
        <w:t>e</w:t>
      </w:r>
      <w:r w:rsidRPr="00977217">
        <w:rPr>
          <w:rFonts w:ascii="Times New Roman" w:hAnsi="Times New Roman"/>
          <w:bCs/>
          <w:sz w:val="24"/>
          <w:szCs w:val="24"/>
          <w:lang w:val="ro-RO"/>
        </w:rPr>
        <w:t xml:space="preserve"> îndeplinește </w:t>
      </w:r>
      <w:r>
        <w:rPr>
          <w:rFonts w:ascii="Times New Roman" w:hAnsi="Times New Roman"/>
          <w:bCs/>
          <w:sz w:val="24"/>
          <w:szCs w:val="24"/>
          <w:lang w:val="ro-RO"/>
        </w:rPr>
        <w:t xml:space="preserve">cerințele </w:t>
      </w:r>
      <w:r w:rsidRPr="00977217">
        <w:rPr>
          <w:rFonts w:ascii="Times New Roman" w:hAnsi="Times New Roman"/>
          <w:bCs/>
          <w:sz w:val="24"/>
          <w:szCs w:val="24"/>
          <w:lang w:val="ro-RO"/>
        </w:rPr>
        <w:t>menționate anterior vor fi considerate conforme. De asemenea, vor fi acceptate și alte mijloace doveditoare adecvate, cum ar fi un dosar tehnic al producătorului sau un raport de încercare din partea unui organism recunoscut.</w:t>
      </w:r>
    </w:p>
    <w:p w14:paraId="2BDDE230" w14:textId="77777777" w:rsidR="00E35E0E" w:rsidRDefault="00E35E0E" w:rsidP="00900D04">
      <w:pPr>
        <w:spacing w:before="40" w:after="40" w:line="264" w:lineRule="auto"/>
        <w:ind w:left="459" w:hanging="11"/>
        <w:rPr>
          <w:rFonts w:ascii="Times New Roman" w:hAnsi="Times New Roman"/>
          <w:bCs/>
          <w:sz w:val="24"/>
          <w:szCs w:val="24"/>
          <w:lang w:val="ro-RO"/>
        </w:rPr>
      </w:pPr>
    </w:p>
    <w:p w14:paraId="7A3B1ADC" w14:textId="77777777" w:rsidR="00887CC8" w:rsidRPr="00977217" w:rsidRDefault="00887CC8" w:rsidP="00900D04">
      <w:pPr>
        <w:spacing w:before="40" w:after="40" w:line="264" w:lineRule="auto"/>
        <w:ind w:left="0" w:firstLine="448"/>
        <w:rPr>
          <w:rFonts w:ascii="Times New Roman" w:hAnsi="Times New Roman"/>
          <w:bCs/>
          <w:i/>
          <w:sz w:val="24"/>
          <w:szCs w:val="24"/>
          <w:lang w:val="ro-RO"/>
        </w:rPr>
      </w:pPr>
      <w:r w:rsidRPr="00977217">
        <w:rPr>
          <w:rFonts w:ascii="Times New Roman" w:hAnsi="Times New Roman"/>
          <w:bCs/>
          <w:sz w:val="24"/>
          <w:szCs w:val="24"/>
          <w:lang w:val="ro-RO"/>
        </w:rPr>
        <w:t>Note explicative şi recomandări:</w:t>
      </w:r>
    </w:p>
    <w:p w14:paraId="48825871" w14:textId="77777777" w:rsidR="00A423D2" w:rsidRPr="00977217" w:rsidRDefault="00A423D2" w:rsidP="00900D04">
      <w:pPr>
        <w:numPr>
          <w:ilvl w:val="0"/>
          <w:numId w:val="3"/>
        </w:num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 xml:space="preserve">Etichetele ecologice de tip I sau ISO 14024 sunt etichete ale căror </w:t>
      </w:r>
      <w:r w:rsidR="007C0B1E" w:rsidRPr="00977217">
        <w:rPr>
          <w:rFonts w:ascii="Times New Roman" w:hAnsi="Times New Roman"/>
          <w:bCs/>
          <w:sz w:val="24"/>
          <w:szCs w:val="24"/>
          <w:lang w:val="ro-RO"/>
        </w:rPr>
        <w:t>cerințe</w:t>
      </w:r>
      <w:r w:rsidR="007C0B1E" w:rsidRPr="00977217">
        <w:rPr>
          <w:rFonts w:ascii="Times New Roman" w:hAnsi="Times New Roman"/>
          <w:sz w:val="24"/>
          <w:szCs w:val="24"/>
          <w:lang w:val="ro-RO"/>
        </w:rPr>
        <w:t xml:space="preserve"> </w:t>
      </w:r>
      <w:r w:rsidRPr="00977217">
        <w:rPr>
          <w:rFonts w:ascii="Times New Roman" w:hAnsi="Times New Roman"/>
          <w:sz w:val="24"/>
          <w:szCs w:val="24"/>
          <w:lang w:val="ro-RO"/>
        </w:rPr>
        <w:t xml:space="preserve">de bază sunt stabilite de către un organism independent și care sunt monitorizate prin intermediul unui proces de certificare și de audit. Prin urmare, acestea reprezintă o sursă de informații extrem de transparentă, fiabilă și independentă. </w:t>
      </w:r>
    </w:p>
    <w:p w14:paraId="4B87BDE4" w14:textId="77777777" w:rsidR="00C455FA" w:rsidRDefault="00A423D2" w:rsidP="00900D04">
      <w:pPr>
        <w:numPr>
          <w:ilvl w:val="0"/>
          <w:numId w:val="3"/>
        </w:num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Logaritmul Pow = logaritmul coeficientului de partiție octanol/apă FBC = factorul de bioconcentrare</w:t>
      </w:r>
    </w:p>
    <w:p w14:paraId="318CC1AD" w14:textId="77777777" w:rsidR="00A423D2" w:rsidRPr="00977217" w:rsidRDefault="00A423D2" w:rsidP="00900D04">
      <w:pPr>
        <w:numPr>
          <w:ilvl w:val="0"/>
          <w:numId w:val="3"/>
        </w:numPr>
        <w:spacing w:before="40" w:after="40" w:line="264" w:lineRule="auto"/>
        <w:ind w:left="462" w:hanging="14"/>
        <w:rPr>
          <w:rFonts w:ascii="Times New Roman" w:hAnsi="Times New Roman"/>
          <w:bCs/>
          <w:sz w:val="24"/>
          <w:szCs w:val="24"/>
          <w:lang w:val="ro-RO"/>
        </w:rPr>
      </w:pPr>
      <w:r w:rsidRPr="00977217">
        <w:rPr>
          <w:rFonts w:ascii="Times New Roman" w:hAnsi="Times New Roman"/>
          <w:bCs/>
          <w:sz w:val="24"/>
          <w:szCs w:val="24"/>
          <w:lang w:val="ro-RO"/>
        </w:rPr>
        <w:t>Numărul CAS este un număr de identificare recunoscut internațional alocat de Chemical Abstracts Service (o divizie a „American Chemical Society”) pentru a identifica o anumită substanță chimică.</w:t>
      </w:r>
    </w:p>
    <w:p w14:paraId="7FEEC842" w14:textId="77777777" w:rsidR="00A423D2" w:rsidRPr="00977217" w:rsidRDefault="00A423D2" w:rsidP="00900D04">
      <w:pPr>
        <w:numPr>
          <w:ilvl w:val="0"/>
          <w:numId w:val="3"/>
        </w:num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lastRenderedPageBreak/>
        <w:t>Dovadă de conformitate - În cazul în care</w:t>
      </w:r>
      <w:r w:rsidR="00623398">
        <w:rPr>
          <w:rFonts w:ascii="Times New Roman" w:hAnsi="Times New Roman"/>
          <w:sz w:val="24"/>
          <w:szCs w:val="24"/>
          <w:lang w:val="ro-RO"/>
        </w:rPr>
        <w:t xml:space="preserve"> </w:t>
      </w:r>
      <w:r w:rsidR="00623398" w:rsidRPr="00B7200E">
        <w:rPr>
          <w:rFonts w:ascii="Times New Roman" w:hAnsi="Times New Roman"/>
          <w:sz w:val="24"/>
          <w:szCs w:val="24"/>
          <w:lang w:val="ro-RO"/>
        </w:rPr>
        <w:t>pentru</w:t>
      </w:r>
      <w:r w:rsidRPr="00B7200E">
        <w:rPr>
          <w:rFonts w:ascii="Times New Roman" w:hAnsi="Times New Roman"/>
          <w:sz w:val="24"/>
          <w:szCs w:val="24"/>
          <w:lang w:val="ro-RO"/>
        </w:rPr>
        <w:t xml:space="preserve"> verificarea </w:t>
      </w:r>
      <w:r w:rsidR="007C0B1E" w:rsidRPr="00B7200E">
        <w:rPr>
          <w:rFonts w:ascii="Times New Roman" w:hAnsi="Times New Roman"/>
          <w:bCs/>
          <w:sz w:val="24"/>
          <w:szCs w:val="24"/>
          <w:lang w:val="ro-RO"/>
        </w:rPr>
        <w:t>cerințelor</w:t>
      </w:r>
      <w:r w:rsidR="007C0B1E" w:rsidRPr="00B7200E">
        <w:rPr>
          <w:rFonts w:ascii="Times New Roman" w:hAnsi="Times New Roman"/>
          <w:sz w:val="24"/>
          <w:szCs w:val="24"/>
          <w:lang w:val="ro-RO"/>
        </w:rPr>
        <w:t xml:space="preserve"> </w:t>
      </w:r>
      <w:r w:rsidR="00623398" w:rsidRPr="00B7200E">
        <w:rPr>
          <w:rFonts w:ascii="Times New Roman" w:hAnsi="Times New Roman"/>
          <w:sz w:val="24"/>
          <w:szCs w:val="24"/>
          <w:lang w:val="ro-RO"/>
        </w:rPr>
        <w:t xml:space="preserve">se </w:t>
      </w:r>
      <w:r w:rsidRPr="00B7200E">
        <w:rPr>
          <w:rFonts w:ascii="Times New Roman" w:hAnsi="Times New Roman"/>
          <w:sz w:val="24"/>
          <w:szCs w:val="24"/>
          <w:lang w:val="ro-RO"/>
        </w:rPr>
        <w:t xml:space="preserve">prevede </w:t>
      </w:r>
      <w:r w:rsidRPr="00977217">
        <w:rPr>
          <w:rFonts w:ascii="Times New Roman" w:hAnsi="Times New Roman"/>
          <w:sz w:val="24"/>
          <w:szCs w:val="24"/>
          <w:lang w:val="ro-RO"/>
        </w:rPr>
        <w:t>că pot fi utilizate alte mijloace doveditoare adecvate, printre acestea se pot număra: un dosar tehnic al fabricantului, un raport de încercare din partea unui organism recunoscut sau alte probe relevante. Autoritatea</w:t>
      </w:r>
      <w:r w:rsidR="00E34E34" w:rsidRPr="00977217">
        <w:rPr>
          <w:rFonts w:ascii="Times New Roman" w:hAnsi="Times New Roman"/>
          <w:sz w:val="24"/>
          <w:szCs w:val="24"/>
          <w:lang w:val="ro-RO"/>
        </w:rPr>
        <w:t>/entitatea</w:t>
      </w:r>
      <w:r w:rsidRPr="00977217">
        <w:rPr>
          <w:rFonts w:ascii="Times New Roman" w:hAnsi="Times New Roman"/>
          <w:sz w:val="24"/>
          <w:szCs w:val="24"/>
          <w:lang w:val="ro-RO"/>
        </w:rPr>
        <w:t xml:space="preserve"> contractantă va trebui să verifice, de la caz la caz, dacă dovezile furnizate pot fi considerate adec</w:t>
      </w:r>
      <w:r w:rsidR="00623398">
        <w:rPr>
          <w:rFonts w:ascii="Times New Roman" w:hAnsi="Times New Roman"/>
          <w:sz w:val="24"/>
          <w:szCs w:val="24"/>
          <w:lang w:val="ro-RO"/>
        </w:rPr>
        <w:t xml:space="preserve">vate din punct de vedere tehnic </w:t>
      </w:r>
      <w:r w:rsidR="00B7200E">
        <w:rPr>
          <w:rFonts w:ascii="Times New Roman" w:hAnsi="Times New Roman"/>
          <w:sz w:val="24"/>
          <w:szCs w:val="24"/>
          <w:lang w:val="ro-RO"/>
        </w:rPr>
        <w:t>ș</w:t>
      </w:r>
      <w:r w:rsidR="00623398" w:rsidRPr="00B7200E">
        <w:rPr>
          <w:rFonts w:ascii="Times New Roman" w:hAnsi="Times New Roman"/>
          <w:sz w:val="24"/>
          <w:szCs w:val="24"/>
          <w:lang w:val="ro-RO"/>
        </w:rPr>
        <w:t>i</w:t>
      </w:r>
      <w:r w:rsidR="00623398" w:rsidRPr="00623398">
        <w:rPr>
          <w:rFonts w:ascii="Times New Roman" w:hAnsi="Times New Roman"/>
          <w:color w:val="FF0000"/>
          <w:sz w:val="24"/>
          <w:szCs w:val="24"/>
          <w:lang w:val="ro-RO"/>
        </w:rPr>
        <w:t xml:space="preserve"> </w:t>
      </w:r>
      <w:r w:rsidRPr="00977217">
        <w:rPr>
          <w:rFonts w:ascii="Times New Roman" w:hAnsi="Times New Roman"/>
          <w:sz w:val="24"/>
          <w:szCs w:val="24"/>
          <w:lang w:val="ro-RO"/>
        </w:rPr>
        <w:t>juridic.</w:t>
      </w:r>
    </w:p>
    <w:p w14:paraId="068597F2" w14:textId="77777777" w:rsidR="00057401" w:rsidRPr="00977217" w:rsidRDefault="00057401" w:rsidP="00900D04">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t xml:space="preserve">▪ Informații suplimentare cu privire la </w:t>
      </w:r>
      <w:r w:rsidR="00904EC8" w:rsidRPr="00977217">
        <w:rPr>
          <w:rFonts w:ascii="Times New Roman" w:hAnsi="Times New Roman"/>
          <w:bCs/>
          <w:sz w:val="24"/>
          <w:szCs w:val="24"/>
          <w:lang w:val="ro-RO"/>
        </w:rPr>
        <w:t>cerințe</w:t>
      </w:r>
      <w:r w:rsidRPr="00977217">
        <w:rPr>
          <w:rFonts w:ascii="Times New Roman" w:hAnsi="Times New Roman"/>
          <w:bCs/>
          <w:sz w:val="24"/>
          <w:szCs w:val="24"/>
          <w:lang w:val="ro-RO"/>
        </w:rPr>
        <w:t xml:space="preserve"> minime privind protecția mediu</w:t>
      </w:r>
      <w:r w:rsidR="00E10753">
        <w:rPr>
          <w:rFonts w:ascii="Times New Roman" w:hAnsi="Times New Roman"/>
          <w:bCs/>
          <w:sz w:val="24"/>
          <w:szCs w:val="24"/>
          <w:lang w:val="ro-RO"/>
        </w:rPr>
        <w:t>lui pentru grupa produse de curăț</w:t>
      </w:r>
      <w:r w:rsidRPr="00977217">
        <w:rPr>
          <w:rFonts w:ascii="Times New Roman" w:hAnsi="Times New Roman"/>
          <w:bCs/>
          <w:sz w:val="24"/>
          <w:szCs w:val="24"/>
          <w:lang w:val="ro-RO"/>
        </w:rPr>
        <w:t xml:space="preserve">enie se regăsesc prin accesarea site-ului Comisiei Europene la </w:t>
      </w:r>
      <w:r w:rsidR="00E10753">
        <w:rPr>
          <w:rFonts w:ascii="Times New Roman" w:hAnsi="Times New Roman"/>
          <w:bCs/>
          <w:sz w:val="24"/>
          <w:szCs w:val="24"/>
          <w:lang w:val="ro-RO"/>
        </w:rPr>
        <w:t>adresa</w:t>
      </w:r>
      <w:r w:rsidRPr="00977217">
        <w:rPr>
          <w:rFonts w:ascii="Times New Roman" w:hAnsi="Times New Roman"/>
          <w:bCs/>
          <w:sz w:val="24"/>
          <w:szCs w:val="24"/>
          <w:lang w:val="ro-RO"/>
        </w:rPr>
        <w:t xml:space="preserve">: </w:t>
      </w:r>
      <w:hyperlink r:id="rId23" w:history="1">
        <w:r w:rsidR="00E10753" w:rsidRPr="0019141D">
          <w:rPr>
            <w:rStyle w:val="Hyperlink"/>
            <w:rFonts w:ascii="Times New Roman" w:hAnsi="Times New Roman"/>
            <w:bCs/>
            <w:sz w:val="24"/>
            <w:szCs w:val="24"/>
            <w:lang w:val="ro-RO"/>
          </w:rPr>
          <w:t>http://ec.europa.eu/environment/gpp/pdf/toolkit/cleaning_product/ro.pdf</w:t>
        </w:r>
      </w:hyperlink>
      <w:r w:rsidRPr="00977217">
        <w:rPr>
          <w:rFonts w:ascii="Times New Roman" w:hAnsi="Times New Roman"/>
          <w:bCs/>
          <w:sz w:val="24"/>
          <w:szCs w:val="24"/>
          <w:lang w:val="ro-RO"/>
        </w:rPr>
        <w:t>.</w:t>
      </w:r>
    </w:p>
    <w:p w14:paraId="4E22DE14" w14:textId="77777777" w:rsidR="00057401" w:rsidRPr="00977217" w:rsidRDefault="00057401" w:rsidP="00900D04">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t>▪</w:t>
      </w:r>
      <w:r w:rsidR="008C4318">
        <w:rPr>
          <w:rFonts w:ascii="Times New Roman" w:hAnsi="Times New Roman"/>
          <w:bCs/>
          <w:sz w:val="24"/>
          <w:szCs w:val="24"/>
          <w:lang w:val="ro-RO"/>
        </w:rPr>
        <w:t xml:space="preserve"> Autoritatea/</w:t>
      </w:r>
      <w:r w:rsidRPr="00977217">
        <w:rPr>
          <w:rFonts w:ascii="Times New Roman" w:hAnsi="Times New Roman"/>
          <w:bCs/>
          <w:sz w:val="24"/>
          <w:szCs w:val="24"/>
          <w:lang w:val="ro-RO"/>
        </w:rPr>
        <w:t xml:space="preserve">entitatea contractantă va avea în vedere ca în contract să fie stabilite clauze specifice cu privire la verificarea îndeplinirii </w:t>
      </w:r>
      <w:r w:rsidR="009F1B4F" w:rsidRPr="00977217">
        <w:rPr>
          <w:rFonts w:ascii="Times New Roman" w:hAnsi="Times New Roman"/>
          <w:bCs/>
          <w:sz w:val="24"/>
          <w:szCs w:val="24"/>
          <w:lang w:val="ro-RO"/>
        </w:rPr>
        <w:t>cerințelor</w:t>
      </w:r>
      <w:r w:rsidRPr="00977217">
        <w:rPr>
          <w:rFonts w:ascii="Times New Roman" w:hAnsi="Times New Roman"/>
          <w:bCs/>
          <w:sz w:val="24"/>
          <w:szCs w:val="24"/>
          <w:lang w:val="ro-RO"/>
        </w:rPr>
        <w:t xml:space="preserve"> stabilite pentru această grupă de produse pe toată perioada de derulare a acestuia.</w:t>
      </w:r>
    </w:p>
    <w:p w14:paraId="2AAE83D4" w14:textId="77777777" w:rsidR="00617C4E" w:rsidRDefault="00617C4E" w:rsidP="00900D04">
      <w:pPr>
        <w:spacing w:before="40" w:after="40" w:line="264" w:lineRule="auto"/>
        <w:ind w:left="462" w:hanging="14"/>
        <w:rPr>
          <w:rFonts w:ascii="Times New Roman" w:hAnsi="Times New Roman"/>
          <w:b/>
          <w:bCs/>
          <w:sz w:val="24"/>
          <w:szCs w:val="24"/>
          <w:lang w:val="ro-RO"/>
        </w:rPr>
      </w:pPr>
    </w:p>
    <w:p w14:paraId="04041856" w14:textId="77777777" w:rsidR="00A423D2" w:rsidRPr="00A93E75" w:rsidRDefault="00E23C4E" w:rsidP="00E23C4E">
      <w:pPr>
        <w:spacing w:before="40" w:after="40" w:line="264" w:lineRule="auto"/>
        <w:ind w:left="851" w:hanging="14"/>
        <w:rPr>
          <w:rFonts w:ascii="Times New Roman" w:hAnsi="Times New Roman"/>
          <w:b/>
          <w:bCs/>
          <w:sz w:val="24"/>
          <w:szCs w:val="24"/>
          <w:u w:val="single"/>
          <w:lang w:val="ro-RO"/>
        </w:rPr>
      </w:pPr>
      <w:r w:rsidRPr="00A93E75">
        <w:rPr>
          <w:rFonts w:ascii="Times New Roman" w:hAnsi="Times New Roman"/>
          <w:b/>
          <w:bCs/>
          <w:sz w:val="24"/>
          <w:szCs w:val="24"/>
          <w:u w:val="single"/>
          <w:lang w:val="ro-RO"/>
        </w:rPr>
        <w:t>5.</w:t>
      </w:r>
      <w:r w:rsidR="00A423D2" w:rsidRPr="00A93E75">
        <w:rPr>
          <w:rFonts w:ascii="Times New Roman" w:hAnsi="Times New Roman"/>
          <w:b/>
          <w:bCs/>
          <w:sz w:val="24"/>
          <w:szCs w:val="24"/>
          <w:u w:val="single"/>
          <w:lang w:val="ro-RO"/>
        </w:rPr>
        <w:t xml:space="preserve">B. </w:t>
      </w:r>
      <w:r w:rsidR="00922857" w:rsidRPr="00A93E75">
        <w:rPr>
          <w:rFonts w:ascii="Times New Roman" w:hAnsi="Times New Roman"/>
          <w:b/>
          <w:bCs/>
          <w:sz w:val="24"/>
          <w:szCs w:val="24"/>
          <w:u w:val="single"/>
          <w:lang w:val="ro-RO"/>
        </w:rPr>
        <w:t xml:space="preserve">Servicii </w:t>
      </w:r>
      <w:r w:rsidR="00A423D2" w:rsidRPr="00A93E75">
        <w:rPr>
          <w:rFonts w:ascii="Times New Roman" w:hAnsi="Times New Roman"/>
          <w:b/>
          <w:bCs/>
          <w:sz w:val="24"/>
          <w:szCs w:val="24"/>
          <w:u w:val="single"/>
          <w:lang w:val="ro-RO"/>
        </w:rPr>
        <w:t>de curățenie</w:t>
      </w:r>
    </w:p>
    <w:p w14:paraId="55EB8BE7" w14:textId="77777777" w:rsidR="00A423D2" w:rsidRPr="00E23C4E" w:rsidRDefault="00A423D2" w:rsidP="00900D04">
      <w:pPr>
        <w:spacing w:before="40" w:after="40" w:line="264" w:lineRule="auto"/>
        <w:ind w:left="462" w:hanging="14"/>
        <w:rPr>
          <w:rFonts w:ascii="Times New Roman" w:hAnsi="Times New Roman"/>
          <w:bCs/>
          <w:i/>
          <w:sz w:val="24"/>
          <w:szCs w:val="24"/>
          <w:lang w:val="ro-RO"/>
        </w:rPr>
      </w:pPr>
      <w:r w:rsidRPr="00E23C4E">
        <w:rPr>
          <w:rFonts w:ascii="Times New Roman" w:hAnsi="Times New Roman"/>
          <w:bCs/>
          <w:i/>
          <w:sz w:val="24"/>
          <w:szCs w:val="24"/>
          <w:lang w:val="ro-RO"/>
        </w:rPr>
        <w:t>1) Obiectul contractului/acordului-cadru de achiziție</w:t>
      </w:r>
    </w:p>
    <w:p w14:paraId="4862F0FD" w14:textId="77777777" w:rsidR="00A423D2" w:rsidRPr="00E23C4E" w:rsidRDefault="00A423D2" w:rsidP="00900D04">
      <w:pPr>
        <w:spacing w:before="40" w:after="40" w:line="264" w:lineRule="auto"/>
        <w:ind w:left="462" w:hanging="14"/>
        <w:rPr>
          <w:rFonts w:ascii="Times New Roman" w:hAnsi="Times New Roman"/>
          <w:bCs/>
          <w:sz w:val="24"/>
          <w:szCs w:val="24"/>
          <w:lang w:val="ro-RO"/>
        </w:rPr>
      </w:pPr>
      <w:r w:rsidRPr="00E23C4E">
        <w:rPr>
          <w:rFonts w:ascii="Times New Roman" w:hAnsi="Times New Roman"/>
          <w:bCs/>
          <w:sz w:val="24"/>
          <w:szCs w:val="24"/>
          <w:lang w:val="ro-RO"/>
        </w:rPr>
        <w:t>Se va menționa că obiectul contractului/acordului-cadru îl reprezintă achiziția serviciilor de curățenie.</w:t>
      </w:r>
    </w:p>
    <w:p w14:paraId="16C3EC1C" w14:textId="77777777" w:rsidR="00A423D2" w:rsidRPr="00E23C4E" w:rsidRDefault="00A423D2" w:rsidP="00900D04">
      <w:pPr>
        <w:spacing w:before="40" w:after="40" w:line="264" w:lineRule="auto"/>
        <w:ind w:left="462" w:hanging="14"/>
        <w:rPr>
          <w:rFonts w:ascii="Times New Roman" w:hAnsi="Times New Roman"/>
          <w:bCs/>
          <w:sz w:val="24"/>
          <w:szCs w:val="24"/>
          <w:lang w:val="ro-RO"/>
        </w:rPr>
      </w:pPr>
    </w:p>
    <w:p w14:paraId="7545AB9C" w14:textId="77777777" w:rsidR="00A423D2" w:rsidRPr="00E23C4E" w:rsidRDefault="00A423D2" w:rsidP="00900D04">
      <w:pPr>
        <w:spacing w:before="40" w:after="40" w:line="264" w:lineRule="auto"/>
        <w:ind w:left="462" w:hanging="14"/>
        <w:rPr>
          <w:rFonts w:ascii="Times New Roman" w:hAnsi="Times New Roman"/>
          <w:bCs/>
          <w:sz w:val="24"/>
          <w:szCs w:val="24"/>
          <w:lang w:val="ro-RO"/>
        </w:rPr>
      </w:pPr>
      <w:r w:rsidRPr="00E23C4E">
        <w:rPr>
          <w:rFonts w:ascii="Times New Roman" w:hAnsi="Times New Roman"/>
          <w:bCs/>
          <w:i/>
          <w:sz w:val="24"/>
          <w:szCs w:val="24"/>
          <w:lang w:val="ro-RO"/>
        </w:rPr>
        <w:t>2) Specificații tehnice privind protecția mediului</w:t>
      </w:r>
    </w:p>
    <w:p w14:paraId="0CD57DC8" w14:textId="77777777" w:rsidR="00365FD8" w:rsidRPr="00E23C4E" w:rsidRDefault="007C0B1E" w:rsidP="00900D04">
      <w:pPr>
        <w:spacing w:before="40" w:after="40" w:line="264" w:lineRule="auto"/>
        <w:ind w:left="462" w:hanging="14"/>
        <w:rPr>
          <w:rFonts w:ascii="Times New Roman" w:hAnsi="Times New Roman"/>
          <w:bCs/>
          <w:sz w:val="24"/>
          <w:szCs w:val="24"/>
          <w:lang w:val="ro-RO"/>
        </w:rPr>
      </w:pPr>
      <w:r w:rsidRPr="00E23C4E">
        <w:rPr>
          <w:rFonts w:ascii="Times New Roman" w:hAnsi="Times New Roman"/>
          <w:bCs/>
          <w:sz w:val="24"/>
          <w:szCs w:val="24"/>
          <w:lang w:val="ro-RO"/>
        </w:rPr>
        <w:t>Cerințele</w:t>
      </w:r>
      <w:r w:rsidR="00365FD8" w:rsidRPr="00E23C4E">
        <w:rPr>
          <w:rFonts w:ascii="Times New Roman" w:hAnsi="Times New Roman"/>
          <w:bCs/>
          <w:sz w:val="24"/>
          <w:szCs w:val="24"/>
          <w:lang w:val="ro-RO"/>
        </w:rPr>
        <w:t xml:space="preserve"> minime privind protecția mediului sunt cele </w:t>
      </w:r>
      <w:r w:rsidR="009137AE" w:rsidRPr="00E23C4E">
        <w:rPr>
          <w:rFonts w:ascii="Times New Roman" w:hAnsi="Times New Roman"/>
          <w:bCs/>
          <w:sz w:val="24"/>
          <w:szCs w:val="24"/>
          <w:lang w:val="ro-RO"/>
        </w:rPr>
        <w:t xml:space="preserve">prevăzute </w:t>
      </w:r>
      <w:r w:rsidR="00365FD8" w:rsidRPr="00E23C4E">
        <w:rPr>
          <w:rFonts w:ascii="Times New Roman" w:hAnsi="Times New Roman"/>
          <w:bCs/>
          <w:sz w:val="24"/>
          <w:szCs w:val="24"/>
          <w:lang w:val="ro-RO"/>
        </w:rPr>
        <w:t xml:space="preserve">la </w:t>
      </w:r>
      <w:r w:rsidR="009137AE" w:rsidRPr="00E23C4E">
        <w:rPr>
          <w:rFonts w:ascii="Times New Roman" w:hAnsi="Times New Roman"/>
          <w:bCs/>
          <w:sz w:val="24"/>
          <w:szCs w:val="24"/>
          <w:lang w:val="ro-RO"/>
        </w:rPr>
        <w:t xml:space="preserve">Capitolul </w:t>
      </w:r>
      <w:r w:rsidR="00365FD8" w:rsidRPr="00E23C4E">
        <w:rPr>
          <w:rFonts w:ascii="Times New Roman" w:hAnsi="Times New Roman"/>
          <w:bCs/>
          <w:sz w:val="24"/>
          <w:szCs w:val="24"/>
          <w:lang w:val="ro-RO"/>
        </w:rPr>
        <w:t>IV.</w:t>
      </w:r>
      <w:r w:rsidR="009137AE" w:rsidRPr="00E23C4E">
        <w:rPr>
          <w:rFonts w:ascii="Times New Roman" w:hAnsi="Times New Roman"/>
          <w:bCs/>
          <w:sz w:val="24"/>
          <w:szCs w:val="24"/>
          <w:lang w:val="ro-RO"/>
        </w:rPr>
        <w:t xml:space="preserve"> -</w:t>
      </w:r>
      <w:r w:rsidR="00365FD8" w:rsidRPr="00E23C4E">
        <w:rPr>
          <w:rFonts w:ascii="Times New Roman" w:hAnsi="Times New Roman"/>
          <w:bCs/>
          <w:sz w:val="24"/>
          <w:szCs w:val="24"/>
          <w:lang w:val="ro-RO"/>
        </w:rPr>
        <w:t xml:space="preserve"> </w:t>
      </w:r>
      <w:r w:rsidR="00A646ED" w:rsidRPr="00E23C4E">
        <w:rPr>
          <w:rFonts w:ascii="Times New Roman" w:hAnsi="Times New Roman"/>
          <w:bCs/>
          <w:i/>
          <w:sz w:val="24"/>
          <w:szCs w:val="24"/>
          <w:lang w:val="ro-RO"/>
        </w:rPr>
        <w:t>Cerințe minime privind protecția mediului pentru grupele de produse și servicii prioritare selectate</w:t>
      </w:r>
      <w:r w:rsidR="009137AE" w:rsidRPr="00E23C4E">
        <w:rPr>
          <w:rFonts w:ascii="Times New Roman" w:hAnsi="Times New Roman"/>
          <w:bCs/>
          <w:i/>
          <w:sz w:val="24"/>
          <w:szCs w:val="24"/>
          <w:lang w:val="ro-RO"/>
        </w:rPr>
        <w:t>,</w:t>
      </w:r>
      <w:r w:rsidR="00A646ED" w:rsidRPr="00E23C4E">
        <w:rPr>
          <w:rFonts w:ascii="Times New Roman" w:hAnsi="Times New Roman"/>
          <w:bCs/>
          <w:sz w:val="24"/>
          <w:szCs w:val="24"/>
          <w:lang w:val="ro-RO"/>
        </w:rPr>
        <w:t xml:space="preserve"> </w:t>
      </w:r>
      <w:r w:rsidR="00B404A0" w:rsidRPr="00E23C4E">
        <w:rPr>
          <w:rFonts w:ascii="Times New Roman" w:hAnsi="Times New Roman"/>
          <w:bCs/>
          <w:sz w:val="24"/>
          <w:szCs w:val="24"/>
          <w:lang w:val="ro-RO"/>
        </w:rPr>
        <w:t>pct 5</w:t>
      </w:r>
      <w:r w:rsidR="00B404A0">
        <w:rPr>
          <w:rFonts w:ascii="Times New Roman" w:hAnsi="Times New Roman"/>
          <w:bCs/>
          <w:sz w:val="24"/>
          <w:szCs w:val="24"/>
          <w:lang w:val="ro-RO"/>
        </w:rPr>
        <w:t>.</w:t>
      </w:r>
      <w:r w:rsidR="00B404A0" w:rsidRPr="00E23C4E">
        <w:rPr>
          <w:rFonts w:ascii="Times New Roman" w:hAnsi="Times New Roman"/>
          <w:bCs/>
          <w:sz w:val="24"/>
          <w:szCs w:val="24"/>
          <w:lang w:val="ro-RO"/>
        </w:rPr>
        <w:t>B</w:t>
      </w:r>
      <w:r w:rsidR="00B404A0">
        <w:rPr>
          <w:rFonts w:ascii="Times New Roman" w:hAnsi="Times New Roman"/>
          <w:bCs/>
          <w:sz w:val="24"/>
          <w:szCs w:val="24"/>
          <w:lang w:val="ro-RO"/>
        </w:rPr>
        <w:t>.</w:t>
      </w:r>
      <w:r w:rsidR="00B404A0" w:rsidRPr="00E23C4E">
        <w:rPr>
          <w:rFonts w:ascii="Times New Roman" w:hAnsi="Times New Roman"/>
          <w:bCs/>
          <w:sz w:val="24"/>
          <w:szCs w:val="24"/>
          <w:lang w:val="ro-RO"/>
        </w:rPr>
        <w:t xml:space="preserve"> </w:t>
      </w:r>
      <w:r w:rsidR="00365FD8" w:rsidRPr="00E23C4E">
        <w:rPr>
          <w:rFonts w:ascii="Times New Roman" w:hAnsi="Times New Roman"/>
          <w:bCs/>
          <w:sz w:val="24"/>
          <w:szCs w:val="24"/>
          <w:lang w:val="ro-RO"/>
        </w:rPr>
        <w:t xml:space="preserve">din prezentul ghid fără a fi limitate la acestea. </w:t>
      </w:r>
    </w:p>
    <w:p w14:paraId="754709BD" w14:textId="77777777" w:rsidR="00E36CC2" w:rsidRPr="00E23C4E" w:rsidRDefault="00E36CC2" w:rsidP="00900D04">
      <w:pPr>
        <w:spacing w:before="40" w:after="40" w:line="264" w:lineRule="auto"/>
        <w:ind w:left="462" w:hanging="14"/>
        <w:rPr>
          <w:rFonts w:ascii="Times New Roman" w:hAnsi="Times New Roman"/>
          <w:bCs/>
          <w:sz w:val="24"/>
          <w:szCs w:val="24"/>
          <w:lang w:val="ro-RO"/>
        </w:rPr>
      </w:pPr>
    </w:p>
    <w:p w14:paraId="414D9EAE" w14:textId="77777777" w:rsidR="00904EC8" w:rsidRPr="00E23C4E" w:rsidRDefault="00F96CD0" w:rsidP="00900D04">
      <w:pPr>
        <w:spacing w:before="40" w:after="40" w:line="264" w:lineRule="auto"/>
        <w:ind w:left="462" w:hanging="14"/>
        <w:rPr>
          <w:rFonts w:ascii="Times New Roman" w:hAnsi="Times New Roman"/>
          <w:bCs/>
          <w:sz w:val="24"/>
          <w:szCs w:val="24"/>
          <w:lang w:val="ro-RO"/>
        </w:rPr>
      </w:pPr>
      <w:r w:rsidRPr="00A93E75">
        <w:rPr>
          <w:rFonts w:ascii="Times New Roman" w:hAnsi="Times New Roman"/>
          <w:bCs/>
          <w:sz w:val="24"/>
          <w:szCs w:val="24"/>
          <w:u w:val="single"/>
          <w:lang w:val="ro-RO"/>
        </w:rPr>
        <w:t>Cerința 1</w:t>
      </w:r>
      <w:r w:rsidR="00E23C4E">
        <w:rPr>
          <w:rFonts w:ascii="Times New Roman" w:hAnsi="Times New Roman"/>
          <w:bCs/>
          <w:sz w:val="24"/>
          <w:szCs w:val="24"/>
          <w:lang w:val="ro-RO"/>
        </w:rPr>
        <w:t xml:space="preserve"> </w:t>
      </w:r>
      <w:r w:rsidR="009137AE" w:rsidRPr="00E23C4E">
        <w:rPr>
          <w:rFonts w:ascii="Times New Roman" w:hAnsi="Times New Roman"/>
          <w:bCs/>
          <w:sz w:val="24"/>
          <w:szCs w:val="24"/>
          <w:lang w:val="ro-RO"/>
        </w:rPr>
        <w:t>-</w:t>
      </w:r>
      <w:r w:rsidRPr="00E23C4E">
        <w:rPr>
          <w:rFonts w:ascii="Times New Roman" w:hAnsi="Times New Roman"/>
          <w:bCs/>
          <w:sz w:val="24"/>
          <w:szCs w:val="24"/>
          <w:lang w:val="ro-RO"/>
        </w:rPr>
        <w:t xml:space="preserve"> Produsele </w:t>
      </w:r>
      <w:r w:rsidR="00FC5959" w:rsidRPr="00E23C4E">
        <w:rPr>
          <w:rFonts w:ascii="Times New Roman" w:hAnsi="Times New Roman"/>
          <w:bCs/>
          <w:sz w:val="24"/>
          <w:szCs w:val="24"/>
          <w:lang w:val="ro-RO"/>
        </w:rPr>
        <w:t>de curățenie</w:t>
      </w:r>
      <w:r w:rsidR="009137AE" w:rsidRPr="00E23C4E">
        <w:rPr>
          <w:rFonts w:ascii="Times New Roman" w:hAnsi="Times New Roman"/>
          <w:bCs/>
          <w:sz w:val="24"/>
          <w:szCs w:val="24"/>
          <w:lang w:val="ro-RO"/>
        </w:rPr>
        <w:t xml:space="preserve"> ecologice</w:t>
      </w:r>
      <w:r w:rsidR="00FC5959" w:rsidRPr="00E23C4E">
        <w:rPr>
          <w:rFonts w:ascii="Times New Roman" w:hAnsi="Times New Roman"/>
          <w:bCs/>
          <w:sz w:val="24"/>
          <w:szCs w:val="24"/>
          <w:lang w:val="ro-RO"/>
        </w:rPr>
        <w:t xml:space="preserve"> </w:t>
      </w:r>
      <w:r w:rsidR="0028746B" w:rsidRPr="00E23C4E">
        <w:rPr>
          <w:rFonts w:ascii="Times New Roman" w:hAnsi="Times New Roman"/>
          <w:bCs/>
          <w:sz w:val="24"/>
          <w:szCs w:val="24"/>
          <w:lang w:val="ro-RO"/>
        </w:rPr>
        <w:t>folosite î</w:t>
      </w:r>
      <w:r w:rsidRPr="00E23C4E">
        <w:rPr>
          <w:rFonts w:ascii="Times New Roman" w:hAnsi="Times New Roman"/>
          <w:bCs/>
          <w:sz w:val="24"/>
          <w:szCs w:val="24"/>
          <w:lang w:val="ro-RO"/>
        </w:rPr>
        <w:t>n prestarea serviciilor de curățenie:</w:t>
      </w:r>
    </w:p>
    <w:p w14:paraId="59CD5F56" w14:textId="77777777" w:rsidR="00F96CD0" w:rsidRPr="00E23C4E" w:rsidRDefault="00876BC9" w:rsidP="00900D04">
      <w:pPr>
        <w:spacing w:before="40" w:after="40" w:line="264" w:lineRule="auto"/>
        <w:ind w:left="462" w:hanging="14"/>
        <w:rPr>
          <w:rFonts w:ascii="Times New Roman" w:hAnsi="Times New Roman"/>
          <w:bCs/>
          <w:sz w:val="24"/>
          <w:szCs w:val="24"/>
          <w:lang w:val="ro-RO"/>
        </w:rPr>
      </w:pPr>
      <w:r w:rsidRPr="00E23C4E">
        <w:rPr>
          <w:rFonts w:ascii="Times New Roman" w:hAnsi="Times New Roman"/>
          <w:bCs/>
          <w:sz w:val="24"/>
          <w:szCs w:val="24"/>
          <w:lang w:val="ro-RO"/>
        </w:rPr>
        <w:t>Autoritatea/</w:t>
      </w:r>
      <w:r w:rsidR="00812A21" w:rsidRPr="00E23C4E">
        <w:rPr>
          <w:rFonts w:ascii="Times New Roman" w:hAnsi="Times New Roman"/>
          <w:bCs/>
          <w:sz w:val="24"/>
          <w:szCs w:val="24"/>
          <w:lang w:val="ro-RO"/>
        </w:rPr>
        <w:t xml:space="preserve">entitatea contractantă va elabora specificațiile tehnice pentru produsele ecologice folosite în prestarea serviciilor de curățenie respectând cerințele </w:t>
      </w:r>
      <w:r w:rsidR="003C2C43" w:rsidRPr="00E23C4E">
        <w:rPr>
          <w:rFonts w:ascii="Times New Roman" w:hAnsi="Times New Roman"/>
          <w:bCs/>
          <w:sz w:val="24"/>
          <w:szCs w:val="24"/>
          <w:lang w:val="ro-RO"/>
        </w:rPr>
        <w:t>prevăzute</w:t>
      </w:r>
      <w:r w:rsidR="00812A21" w:rsidRPr="00E23C4E">
        <w:rPr>
          <w:rFonts w:ascii="Times New Roman" w:hAnsi="Times New Roman"/>
          <w:bCs/>
          <w:sz w:val="24"/>
          <w:szCs w:val="24"/>
          <w:lang w:val="ro-RO"/>
        </w:rPr>
        <w:t xml:space="preserve"> la </w:t>
      </w:r>
      <w:r w:rsidR="00812A21" w:rsidRPr="00E23C4E">
        <w:rPr>
          <w:rFonts w:ascii="Times New Roman" w:hAnsi="Times New Roman"/>
          <w:bCs/>
          <w:sz w:val="24"/>
          <w:szCs w:val="24"/>
          <w:u w:val="single"/>
          <w:lang w:val="ro-RO"/>
        </w:rPr>
        <w:t>Ca</w:t>
      </w:r>
      <w:r w:rsidR="00FC5959" w:rsidRPr="00E23C4E">
        <w:rPr>
          <w:rFonts w:ascii="Times New Roman" w:hAnsi="Times New Roman"/>
          <w:bCs/>
          <w:sz w:val="24"/>
          <w:szCs w:val="24"/>
          <w:u w:val="single"/>
          <w:lang w:val="ro-RO"/>
        </w:rPr>
        <w:t>tegoria 5.A.</w:t>
      </w:r>
      <w:r w:rsidR="00E23C4E">
        <w:rPr>
          <w:rFonts w:ascii="Times New Roman" w:hAnsi="Times New Roman"/>
          <w:bCs/>
          <w:sz w:val="24"/>
          <w:szCs w:val="24"/>
          <w:u w:val="single"/>
          <w:lang w:val="ro-RO"/>
        </w:rPr>
        <w:t xml:space="preserve"> </w:t>
      </w:r>
      <w:r w:rsidR="00FC5959" w:rsidRPr="00E23C4E">
        <w:rPr>
          <w:rFonts w:ascii="Times New Roman" w:hAnsi="Times New Roman"/>
          <w:bCs/>
          <w:sz w:val="24"/>
          <w:szCs w:val="24"/>
          <w:u w:val="single"/>
          <w:lang w:val="ro-RO"/>
        </w:rPr>
        <w:t>Produse de curățenie</w:t>
      </w:r>
      <w:r w:rsidR="00FC5959" w:rsidRPr="00E23C4E">
        <w:rPr>
          <w:rFonts w:ascii="Times New Roman" w:hAnsi="Times New Roman"/>
          <w:bCs/>
          <w:sz w:val="24"/>
          <w:szCs w:val="24"/>
          <w:lang w:val="ro-RO"/>
        </w:rPr>
        <w:t>.</w:t>
      </w:r>
    </w:p>
    <w:p w14:paraId="36CF5630" w14:textId="77777777" w:rsidR="0028746B" w:rsidRPr="00E23C4E" w:rsidRDefault="0028746B" w:rsidP="00900D04">
      <w:pPr>
        <w:spacing w:before="40" w:after="40" w:line="264" w:lineRule="auto"/>
        <w:ind w:left="462" w:hanging="14"/>
        <w:rPr>
          <w:rFonts w:ascii="Times New Roman" w:hAnsi="Times New Roman"/>
          <w:bCs/>
          <w:sz w:val="24"/>
          <w:szCs w:val="24"/>
          <w:u w:val="single"/>
          <w:lang w:val="ro-RO"/>
        </w:rPr>
      </w:pPr>
      <w:r w:rsidRPr="00E23C4E">
        <w:rPr>
          <w:rFonts w:ascii="Times New Roman" w:hAnsi="Times New Roman"/>
          <w:b/>
          <w:bCs/>
          <w:sz w:val="24"/>
          <w:szCs w:val="24"/>
          <w:lang w:val="ro-RO"/>
        </w:rPr>
        <w:t>Modalitatea de îndeplinire</w:t>
      </w:r>
      <w:r w:rsidRPr="00E23C4E">
        <w:rPr>
          <w:rFonts w:ascii="Times New Roman" w:hAnsi="Times New Roman"/>
          <w:bCs/>
          <w:sz w:val="24"/>
          <w:szCs w:val="24"/>
          <w:lang w:val="ro-RO"/>
        </w:rPr>
        <w:t xml:space="preserve">: Ofertantul trebuie să prezinte o listă a </w:t>
      </w:r>
      <w:r w:rsidR="003C2C43" w:rsidRPr="00E23C4E">
        <w:rPr>
          <w:rFonts w:ascii="Times New Roman" w:hAnsi="Times New Roman"/>
          <w:bCs/>
          <w:sz w:val="24"/>
          <w:szCs w:val="24"/>
          <w:lang w:val="ro-RO"/>
        </w:rPr>
        <w:t xml:space="preserve">produselor care vor fi folosite, împreună cu dovada conformității acestora cu specificațiile pentru cerințele prevăzute la </w:t>
      </w:r>
      <w:r w:rsidR="003C2C43" w:rsidRPr="00E23C4E">
        <w:rPr>
          <w:rFonts w:ascii="Times New Roman" w:hAnsi="Times New Roman"/>
          <w:bCs/>
          <w:sz w:val="24"/>
          <w:szCs w:val="24"/>
          <w:u w:val="single"/>
          <w:lang w:val="ro-RO"/>
        </w:rPr>
        <w:t>Categoria 5.A.</w:t>
      </w:r>
      <w:r w:rsidR="00E23C4E">
        <w:rPr>
          <w:rFonts w:ascii="Times New Roman" w:hAnsi="Times New Roman"/>
          <w:bCs/>
          <w:sz w:val="24"/>
          <w:szCs w:val="24"/>
          <w:u w:val="single"/>
          <w:lang w:val="ro-RO"/>
        </w:rPr>
        <w:t xml:space="preserve"> </w:t>
      </w:r>
      <w:r w:rsidR="003C2C43" w:rsidRPr="00E23C4E">
        <w:rPr>
          <w:rFonts w:ascii="Times New Roman" w:hAnsi="Times New Roman"/>
          <w:bCs/>
          <w:sz w:val="24"/>
          <w:szCs w:val="24"/>
          <w:u w:val="single"/>
          <w:lang w:val="ro-RO"/>
        </w:rPr>
        <w:t>Produse de curățenie.</w:t>
      </w:r>
    </w:p>
    <w:p w14:paraId="4B2A3126" w14:textId="77777777" w:rsidR="00E36CC2" w:rsidRPr="00E23C4E" w:rsidRDefault="00E36CC2" w:rsidP="00900D04">
      <w:pPr>
        <w:spacing w:before="40" w:after="40" w:line="264" w:lineRule="auto"/>
        <w:ind w:left="462" w:hanging="14"/>
        <w:rPr>
          <w:rFonts w:ascii="Times New Roman" w:hAnsi="Times New Roman"/>
          <w:bCs/>
          <w:sz w:val="24"/>
          <w:szCs w:val="24"/>
          <w:lang w:val="ro-RO"/>
        </w:rPr>
      </w:pPr>
    </w:p>
    <w:p w14:paraId="2CAC641C" w14:textId="77777777" w:rsidR="00A423D2" w:rsidRPr="00E23C4E" w:rsidRDefault="00373246" w:rsidP="00900D04">
      <w:pPr>
        <w:spacing w:before="40" w:after="40" w:line="264" w:lineRule="auto"/>
        <w:ind w:left="462" w:hanging="14"/>
        <w:rPr>
          <w:rFonts w:ascii="Times New Roman" w:hAnsi="Times New Roman"/>
          <w:sz w:val="24"/>
          <w:szCs w:val="24"/>
          <w:lang w:val="ro-RO"/>
        </w:rPr>
      </w:pPr>
      <w:r w:rsidRPr="00E23C4E">
        <w:rPr>
          <w:rFonts w:ascii="Times New Roman" w:hAnsi="Times New Roman"/>
          <w:sz w:val="24"/>
          <w:szCs w:val="24"/>
          <w:lang w:val="ro-RO"/>
        </w:rPr>
        <w:t xml:space="preserve">Indicații privind formularea unor cerințe </w:t>
      </w:r>
      <w:r w:rsidR="00F96CE3" w:rsidRPr="00E23C4E">
        <w:rPr>
          <w:rFonts w:ascii="Times New Roman" w:hAnsi="Times New Roman"/>
          <w:sz w:val="24"/>
          <w:szCs w:val="24"/>
          <w:lang w:val="ro-RO"/>
        </w:rPr>
        <w:t xml:space="preserve">tehnice </w:t>
      </w:r>
      <w:r w:rsidRPr="00E23C4E">
        <w:rPr>
          <w:rFonts w:ascii="Times New Roman" w:hAnsi="Times New Roman"/>
          <w:sz w:val="24"/>
          <w:szCs w:val="24"/>
          <w:lang w:val="ro-RO"/>
        </w:rPr>
        <w:t>suplimentare aferente serviciilor de cură</w:t>
      </w:r>
      <w:r w:rsidR="00F96CE3" w:rsidRPr="00E23C4E">
        <w:rPr>
          <w:rFonts w:ascii="Times New Roman" w:hAnsi="Times New Roman"/>
          <w:sz w:val="24"/>
          <w:szCs w:val="24"/>
          <w:lang w:val="ro-RO"/>
        </w:rPr>
        <w:t>ț</w:t>
      </w:r>
      <w:r w:rsidRPr="00E23C4E">
        <w:rPr>
          <w:rFonts w:ascii="Times New Roman" w:hAnsi="Times New Roman"/>
          <w:sz w:val="24"/>
          <w:szCs w:val="24"/>
          <w:lang w:val="ro-RO"/>
        </w:rPr>
        <w:t>enie, la nivelul caietului de sarcini</w:t>
      </w:r>
      <w:r w:rsidR="00A423D2" w:rsidRPr="00E23C4E">
        <w:rPr>
          <w:rFonts w:ascii="Times New Roman" w:hAnsi="Times New Roman"/>
          <w:sz w:val="24"/>
          <w:szCs w:val="24"/>
          <w:lang w:val="ro-RO"/>
        </w:rPr>
        <w:t>:</w:t>
      </w:r>
    </w:p>
    <w:p w14:paraId="6C894FD3"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E23C4E">
        <w:rPr>
          <w:rFonts w:ascii="Times New Roman" w:hAnsi="Times New Roman"/>
          <w:sz w:val="24"/>
          <w:szCs w:val="24"/>
          <w:lang w:val="ro-RO"/>
        </w:rPr>
        <w:t>● Elaborarea instrucțiunilor de lucru: O metodă eficientă de reducere a cantității de substanțe chimice folosite pentru curățenie este evitarea curățării excesive</w:t>
      </w:r>
      <w:r w:rsidR="009A0788" w:rsidRPr="00E23C4E">
        <w:rPr>
          <w:rFonts w:ascii="Times New Roman" w:hAnsi="Times New Roman"/>
          <w:sz w:val="24"/>
          <w:szCs w:val="24"/>
          <w:lang w:val="ro-RO"/>
        </w:rPr>
        <w:t>.</w:t>
      </w:r>
      <w:r w:rsidR="00623398" w:rsidRPr="00E23C4E">
        <w:rPr>
          <w:rFonts w:ascii="Times New Roman" w:hAnsi="Times New Roman"/>
          <w:sz w:val="24"/>
          <w:szCs w:val="24"/>
          <w:lang w:val="ro-RO"/>
        </w:rPr>
        <w:t xml:space="preserve"> </w:t>
      </w:r>
      <w:r w:rsidR="00373246" w:rsidRPr="00E23C4E">
        <w:rPr>
          <w:rFonts w:ascii="Times New Roman" w:hAnsi="Times New Roman"/>
          <w:sz w:val="24"/>
          <w:szCs w:val="24"/>
          <w:lang w:val="ro-RO"/>
        </w:rPr>
        <w:t>Ofertantul</w:t>
      </w:r>
      <w:r w:rsidR="00623398" w:rsidRPr="00E23C4E">
        <w:rPr>
          <w:rFonts w:ascii="Times New Roman" w:hAnsi="Times New Roman"/>
          <w:sz w:val="24"/>
          <w:szCs w:val="24"/>
          <w:lang w:val="ro-RO"/>
        </w:rPr>
        <w:t>ui</w:t>
      </w:r>
      <w:r w:rsidR="00373246" w:rsidRPr="00E23C4E">
        <w:rPr>
          <w:rFonts w:ascii="Times New Roman" w:hAnsi="Times New Roman"/>
          <w:sz w:val="24"/>
          <w:szCs w:val="24"/>
          <w:lang w:val="ro-RO"/>
        </w:rPr>
        <w:t xml:space="preserve"> </w:t>
      </w:r>
      <w:r w:rsidR="00623398" w:rsidRPr="00E23C4E">
        <w:rPr>
          <w:rFonts w:ascii="Times New Roman" w:hAnsi="Times New Roman"/>
          <w:sz w:val="24"/>
          <w:szCs w:val="24"/>
          <w:lang w:val="ro-RO"/>
        </w:rPr>
        <w:t xml:space="preserve">i se va pune </w:t>
      </w:r>
      <w:r w:rsidR="009A0788" w:rsidRPr="00E23C4E">
        <w:rPr>
          <w:rFonts w:ascii="Times New Roman" w:hAnsi="Times New Roman"/>
          <w:sz w:val="24"/>
          <w:szCs w:val="24"/>
          <w:lang w:val="ro-RO"/>
        </w:rPr>
        <w:t>î</w:t>
      </w:r>
      <w:r w:rsidR="00623398" w:rsidRPr="00E23C4E">
        <w:rPr>
          <w:rFonts w:ascii="Times New Roman" w:hAnsi="Times New Roman"/>
          <w:sz w:val="24"/>
          <w:szCs w:val="24"/>
          <w:lang w:val="ro-RO"/>
        </w:rPr>
        <w:t xml:space="preserve">n vedere </w:t>
      </w:r>
      <w:r w:rsidRPr="00E23C4E">
        <w:rPr>
          <w:rFonts w:ascii="Times New Roman" w:hAnsi="Times New Roman"/>
          <w:sz w:val="24"/>
          <w:szCs w:val="24"/>
          <w:lang w:val="ro-RO"/>
        </w:rPr>
        <w:t>ca la elaborarea instrucțiunilor de lucru, să aibă în vedere frecvența corespunzătoare de efectuare a acțiunilor de curățenie în diferite</w:t>
      </w:r>
      <w:r w:rsidRPr="00977217">
        <w:rPr>
          <w:rFonts w:ascii="Times New Roman" w:hAnsi="Times New Roman"/>
          <w:sz w:val="24"/>
          <w:szCs w:val="24"/>
          <w:lang w:val="ro-RO"/>
        </w:rPr>
        <w:t xml:space="preserve"> zone ale clădirii.</w:t>
      </w:r>
    </w:p>
    <w:p w14:paraId="6AC840B2" w14:textId="77777777" w:rsidR="00A423D2" w:rsidRPr="009A0788" w:rsidRDefault="00A423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 xml:space="preserve">● Reducerea cantității de produse de curățenie folosite: </w:t>
      </w:r>
      <w:r w:rsidR="00623398" w:rsidRPr="009A0788">
        <w:rPr>
          <w:rFonts w:ascii="Times New Roman" w:hAnsi="Times New Roman"/>
          <w:sz w:val="24"/>
          <w:szCs w:val="24"/>
          <w:lang w:val="ro-RO"/>
        </w:rPr>
        <w:t>Asigurarea premiselor pentru îmbunătățirea</w:t>
      </w:r>
      <w:r w:rsidRPr="009A0788">
        <w:rPr>
          <w:rFonts w:ascii="Times New Roman" w:hAnsi="Times New Roman"/>
          <w:sz w:val="24"/>
          <w:szCs w:val="24"/>
          <w:lang w:val="ro-RO"/>
        </w:rPr>
        <w:t xml:space="preserve"> aspectelor referitoare la protecția mediului/sănătății aferente serviciilor de-a lungul</w:t>
      </w:r>
      <w:r w:rsidR="00623398" w:rsidRPr="009A0788">
        <w:rPr>
          <w:rFonts w:ascii="Times New Roman" w:hAnsi="Times New Roman"/>
          <w:sz w:val="24"/>
          <w:szCs w:val="24"/>
          <w:lang w:val="ro-RO"/>
        </w:rPr>
        <w:t xml:space="preserve"> întregii perioade pe care acestea se deruleaz</w:t>
      </w:r>
      <w:r w:rsidR="009A0788">
        <w:rPr>
          <w:rFonts w:ascii="Times New Roman" w:hAnsi="Times New Roman"/>
          <w:sz w:val="24"/>
          <w:szCs w:val="24"/>
          <w:lang w:val="ro-RO"/>
        </w:rPr>
        <w:t xml:space="preserve">ă </w:t>
      </w:r>
      <w:r w:rsidR="00623398" w:rsidRPr="009A0788">
        <w:rPr>
          <w:rFonts w:ascii="Times New Roman" w:hAnsi="Times New Roman"/>
          <w:sz w:val="24"/>
          <w:szCs w:val="24"/>
          <w:lang w:val="ro-RO"/>
        </w:rPr>
        <w:t xml:space="preserve">se va realiza </w:t>
      </w:r>
      <w:r w:rsidRPr="009A0788">
        <w:rPr>
          <w:rFonts w:ascii="Times New Roman" w:hAnsi="Times New Roman"/>
          <w:sz w:val="24"/>
          <w:szCs w:val="24"/>
          <w:lang w:val="ro-RO"/>
        </w:rPr>
        <w:t>prin stabilirea de obiective</w:t>
      </w:r>
      <w:r w:rsidR="00623398" w:rsidRPr="009A0788">
        <w:rPr>
          <w:rFonts w:ascii="Times New Roman" w:hAnsi="Times New Roman"/>
          <w:sz w:val="24"/>
          <w:szCs w:val="24"/>
          <w:lang w:val="ro-RO"/>
        </w:rPr>
        <w:t xml:space="preserve"> </w:t>
      </w:r>
      <w:r w:rsidR="009A0788" w:rsidRPr="009A0788">
        <w:rPr>
          <w:rFonts w:ascii="Times New Roman" w:hAnsi="Times New Roman"/>
          <w:sz w:val="24"/>
          <w:szCs w:val="24"/>
          <w:lang w:val="ro-RO"/>
        </w:rPr>
        <w:t>î</w:t>
      </w:r>
      <w:r w:rsidR="00623398" w:rsidRPr="009A0788">
        <w:rPr>
          <w:rFonts w:ascii="Times New Roman" w:hAnsi="Times New Roman"/>
          <w:sz w:val="24"/>
          <w:szCs w:val="24"/>
          <w:lang w:val="ro-RO"/>
        </w:rPr>
        <w:t>n cadrul contractului</w:t>
      </w:r>
      <w:r w:rsidRPr="009A0788">
        <w:rPr>
          <w:rFonts w:ascii="Times New Roman" w:hAnsi="Times New Roman"/>
          <w:sz w:val="24"/>
          <w:szCs w:val="24"/>
          <w:lang w:val="ro-RO"/>
        </w:rPr>
        <w:t>. Acest scop poate fi atins prin precizarea, de exemplu, a obligativității ca volumul produselor de curățenie utilizate să scadă cu un anumit procent anual</w:t>
      </w:r>
      <w:r w:rsidR="00623398" w:rsidRPr="009A0788">
        <w:rPr>
          <w:rFonts w:ascii="Times New Roman" w:hAnsi="Times New Roman"/>
          <w:sz w:val="24"/>
          <w:szCs w:val="24"/>
          <w:lang w:val="ro-RO"/>
        </w:rPr>
        <w:t>, f</w:t>
      </w:r>
      <w:r w:rsidR="009A0788" w:rsidRPr="009A0788">
        <w:rPr>
          <w:rFonts w:ascii="Times New Roman" w:hAnsi="Times New Roman"/>
          <w:sz w:val="24"/>
          <w:szCs w:val="24"/>
          <w:lang w:val="ro-RO"/>
        </w:rPr>
        <w:t>ă</w:t>
      </w:r>
      <w:r w:rsidR="00623398" w:rsidRPr="009A0788">
        <w:rPr>
          <w:rFonts w:ascii="Times New Roman" w:hAnsi="Times New Roman"/>
          <w:sz w:val="24"/>
          <w:szCs w:val="24"/>
          <w:lang w:val="ro-RO"/>
        </w:rPr>
        <w:t>r</w:t>
      </w:r>
      <w:r w:rsidR="009A0788" w:rsidRPr="009A0788">
        <w:rPr>
          <w:rFonts w:ascii="Times New Roman" w:hAnsi="Times New Roman"/>
          <w:sz w:val="24"/>
          <w:szCs w:val="24"/>
          <w:lang w:val="ro-RO"/>
        </w:rPr>
        <w:t>ă</w:t>
      </w:r>
      <w:r w:rsidR="00623398" w:rsidRPr="009A0788">
        <w:rPr>
          <w:rFonts w:ascii="Times New Roman" w:hAnsi="Times New Roman"/>
          <w:sz w:val="24"/>
          <w:szCs w:val="24"/>
          <w:lang w:val="ro-RO"/>
        </w:rPr>
        <w:t xml:space="preserve"> ca o astfel de m</w:t>
      </w:r>
      <w:r w:rsidR="009A0788" w:rsidRPr="009A0788">
        <w:rPr>
          <w:rFonts w:ascii="Times New Roman" w:hAnsi="Times New Roman"/>
          <w:sz w:val="24"/>
          <w:szCs w:val="24"/>
          <w:lang w:val="ro-RO"/>
        </w:rPr>
        <w:t>ă</w:t>
      </w:r>
      <w:r w:rsidR="00623398" w:rsidRPr="009A0788">
        <w:rPr>
          <w:rFonts w:ascii="Times New Roman" w:hAnsi="Times New Roman"/>
          <w:sz w:val="24"/>
          <w:szCs w:val="24"/>
          <w:lang w:val="ro-RO"/>
        </w:rPr>
        <w:t>sur</w:t>
      </w:r>
      <w:r w:rsidR="009A0788" w:rsidRPr="009A0788">
        <w:rPr>
          <w:rFonts w:ascii="Times New Roman" w:hAnsi="Times New Roman"/>
          <w:sz w:val="24"/>
          <w:szCs w:val="24"/>
          <w:lang w:val="ro-RO"/>
        </w:rPr>
        <w:t>ă</w:t>
      </w:r>
      <w:r w:rsidR="00623398" w:rsidRPr="009A0788">
        <w:rPr>
          <w:rFonts w:ascii="Times New Roman" w:hAnsi="Times New Roman"/>
          <w:sz w:val="24"/>
          <w:szCs w:val="24"/>
          <w:lang w:val="ro-RO"/>
        </w:rPr>
        <w:t xml:space="preserve"> s</w:t>
      </w:r>
      <w:r w:rsidR="009A0788" w:rsidRPr="009A0788">
        <w:rPr>
          <w:rFonts w:ascii="Times New Roman" w:hAnsi="Times New Roman"/>
          <w:sz w:val="24"/>
          <w:szCs w:val="24"/>
          <w:lang w:val="ro-RO"/>
        </w:rPr>
        <w:t>ă</w:t>
      </w:r>
      <w:r w:rsidR="00623398" w:rsidRPr="009A0788">
        <w:rPr>
          <w:rFonts w:ascii="Times New Roman" w:hAnsi="Times New Roman"/>
          <w:sz w:val="24"/>
          <w:szCs w:val="24"/>
          <w:lang w:val="ro-RO"/>
        </w:rPr>
        <w:t xml:space="preserve"> afecteze calitatea serviciilor prestate</w:t>
      </w:r>
      <w:r w:rsidRPr="009A0788">
        <w:rPr>
          <w:rFonts w:ascii="Times New Roman" w:hAnsi="Times New Roman"/>
          <w:sz w:val="24"/>
          <w:szCs w:val="24"/>
          <w:lang w:val="ro-RO"/>
        </w:rPr>
        <w:t xml:space="preserve">. Ofertantului i se poate solicita o analiză a cantităților tuturor produselor </w:t>
      </w:r>
      <w:r w:rsidR="00E72BBC">
        <w:rPr>
          <w:rFonts w:ascii="Times New Roman" w:hAnsi="Times New Roman"/>
          <w:sz w:val="24"/>
          <w:szCs w:val="24"/>
          <w:lang w:val="ro-RO"/>
        </w:rPr>
        <w:t xml:space="preserve">ecologice </w:t>
      </w:r>
      <w:r w:rsidRPr="009A0788">
        <w:rPr>
          <w:rFonts w:ascii="Times New Roman" w:hAnsi="Times New Roman"/>
          <w:sz w:val="24"/>
          <w:szCs w:val="24"/>
          <w:lang w:val="ro-RO"/>
        </w:rPr>
        <w:t xml:space="preserve">folosite în fiecare an. În acest caz, va fi important să se verifice regulat faptul că nivelul calității serviciilor de curățenie nu va avea de suferit. De asemenea, </w:t>
      </w:r>
      <w:r w:rsidR="00887CC8" w:rsidRPr="009A0788">
        <w:rPr>
          <w:rFonts w:ascii="Times New Roman" w:hAnsi="Times New Roman"/>
          <w:sz w:val="24"/>
          <w:szCs w:val="24"/>
          <w:lang w:val="ro-RO"/>
        </w:rPr>
        <w:t xml:space="preserve">ofertanților </w:t>
      </w:r>
      <w:r w:rsidRPr="009A0788">
        <w:rPr>
          <w:rFonts w:ascii="Times New Roman" w:hAnsi="Times New Roman"/>
          <w:sz w:val="24"/>
          <w:szCs w:val="24"/>
          <w:lang w:val="ro-RO"/>
        </w:rPr>
        <w:t>li se poate solicita să furnizeze mixere automate pentru diluarea produselor de curățenie cu scopul de a asigura utilizarea optimă a produselor de curățenie.</w:t>
      </w:r>
    </w:p>
    <w:p w14:paraId="1F66CE00" w14:textId="77777777" w:rsidR="00A423D2" w:rsidRPr="00977217" w:rsidRDefault="00A423D2"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 xml:space="preserve">● Optimizarea gamei de produse de curățenie folosite: </w:t>
      </w:r>
      <w:r w:rsidR="009771FD" w:rsidRPr="009771FD">
        <w:rPr>
          <w:rFonts w:ascii="Times New Roman" w:hAnsi="Times New Roman"/>
          <w:sz w:val="24"/>
          <w:szCs w:val="24"/>
          <w:lang w:val="ro-RO"/>
        </w:rPr>
        <w:t>Renunțarea totală</w:t>
      </w:r>
      <w:r w:rsidR="00623398" w:rsidRPr="009771FD">
        <w:rPr>
          <w:rFonts w:ascii="Times New Roman" w:hAnsi="Times New Roman"/>
          <w:sz w:val="24"/>
          <w:szCs w:val="24"/>
          <w:lang w:val="ro-RO"/>
        </w:rPr>
        <w:t xml:space="preserve"> sau par</w:t>
      </w:r>
      <w:r w:rsidR="009771FD" w:rsidRPr="009771FD">
        <w:rPr>
          <w:rFonts w:ascii="Times New Roman" w:hAnsi="Times New Roman"/>
          <w:sz w:val="24"/>
          <w:szCs w:val="24"/>
          <w:lang w:val="ro-RO"/>
        </w:rPr>
        <w:t>ț</w:t>
      </w:r>
      <w:r w:rsidR="00623398" w:rsidRPr="009771FD">
        <w:rPr>
          <w:rFonts w:ascii="Times New Roman" w:hAnsi="Times New Roman"/>
          <w:sz w:val="24"/>
          <w:szCs w:val="24"/>
          <w:lang w:val="ro-RO"/>
        </w:rPr>
        <w:t>ia</w:t>
      </w:r>
      <w:r w:rsidR="009771FD" w:rsidRPr="009771FD">
        <w:rPr>
          <w:rFonts w:ascii="Times New Roman" w:hAnsi="Times New Roman"/>
          <w:sz w:val="24"/>
          <w:szCs w:val="24"/>
          <w:lang w:val="ro-RO"/>
        </w:rPr>
        <w:t>lă</w:t>
      </w:r>
      <w:r w:rsidR="00623398" w:rsidRPr="009771FD">
        <w:rPr>
          <w:rFonts w:ascii="Times New Roman" w:hAnsi="Times New Roman"/>
          <w:sz w:val="24"/>
          <w:szCs w:val="24"/>
          <w:lang w:val="ro-RO"/>
        </w:rPr>
        <w:t xml:space="preserve"> la o</w:t>
      </w:r>
      <w:r w:rsidRPr="009771FD">
        <w:rPr>
          <w:rFonts w:ascii="Times New Roman" w:hAnsi="Times New Roman"/>
          <w:sz w:val="24"/>
          <w:szCs w:val="24"/>
          <w:lang w:val="ro-RO"/>
        </w:rPr>
        <w:t xml:space="preserve"> serie de produse</w:t>
      </w:r>
      <w:r w:rsidR="009771FD" w:rsidRPr="009771FD">
        <w:rPr>
          <w:rFonts w:ascii="Times New Roman" w:hAnsi="Times New Roman"/>
          <w:sz w:val="24"/>
          <w:szCs w:val="24"/>
          <w:lang w:val="ro-RO"/>
        </w:rPr>
        <w:t xml:space="preserve"> </w:t>
      </w:r>
      <w:r w:rsidR="00623398" w:rsidRPr="009771FD">
        <w:rPr>
          <w:rFonts w:ascii="Times New Roman" w:hAnsi="Times New Roman"/>
          <w:sz w:val="24"/>
          <w:szCs w:val="24"/>
          <w:lang w:val="ro-RO"/>
        </w:rPr>
        <w:t xml:space="preserve">care sunt </w:t>
      </w:r>
      <w:r w:rsidRPr="009771FD">
        <w:rPr>
          <w:rFonts w:ascii="Times New Roman" w:hAnsi="Times New Roman"/>
          <w:sz w:val="24"/>
          <w:szCs w:val="24"/>
          <w:lang w:val="ro-RO"/>
        </w:rPr>
        <w:t xml:space="preserve">folosite </w:t>
      </w:r>
      <w:r w:rsidR="009771FD" w:rsidRPr="009771FD">
        <w:rPr>
          <w:rFonts w:ascii="Times New Roman" w:hAnsi="Times New Roman"/>
          <w:sz w:val="24"/>
          <w:szCs w:val="24"/>
          <w:lang w:val="ro-RO"/>
        </w:rPr>
        <w:t xml:space="preserve">prea des </w:t>
      </w:r>
      <w:r w:rsidRPr="009771FD">
        <w:rPr>
          <w:rFonts w:ascii="Times New Roman" w:hAnsi="Times New Roman"/>
          <w:sz w:val="24"/>
          <w:szCs w:val="24"/>
          <w:lang w:val="ro-RO"/>
        </w:rPr>
        <w:t xml:space="preserve">la efectuarea serviciilor de curățenie </w:t>
      </w:r>
      <w:r w:rsidR="009771FD" w:rsidRPr="009771FD">
        <w:rPr>
          <w:rFonts w:ascii="Times New Roman" w:hAnsi="Times New Roman"/>
          <w:sz w:val="24"/>
          <w:szCs w:val="24"/>
          <w:lang w:val="ro-RO"/>
        </w:rPr>
        <w:t>și care</w:t>
      </w:r>
      <w:r w:rsidRPr="009771FD">
        <w:rPr>
          <w:rFonts w:ascii="Times New Roman" w:hAnsi="Times New Roman"/>
          <w:sz w:val="24"/>
          <w:szCs w:val="24"/>
          <w:lang w:val="ro-RO"/>
        </w:rPr>
        <w:t xml:space="preserve"> pot fi chiar inutile din perspectiva </w:t>
      </w:r>
      <w:r w:rsidRPr="009771FD">
        <w:rPr>
          <w:rFonts w:ascii="Times New Roman" w:hAnsi="Times New Roman"/>
          <w:sz w:val="24"/>
          <w:szCs w:val="24"/>
          <w:lang w:val="ro-RO"/>
        </w:rPr>
        <w:lastRenderedPageBreak/>
        <w:t xml:space="preserve">igienei. Printre astfel de produse se numără: odorizantele pentru </w:t>
      </w:r>
      <w:r w:rsidRPr="00977217">
        <w:rPr>
          <w:rFonts w:ascii="Times New Roman" w:hAnsi="Times New Roman"/>
          <w:sz w:val="24"/>
          <w:szCs w:val="24"/>
          <w:lang w:val="ro-RO"/>
        </w:rPr>
        <w:t>toaletă, aditivii pentru rezervoare, substanțele solide odorizante pentru pisoare, odorizantele de cameră, substanțele chimice pentru desfundarea țevilor, balsamurile pentru rufe, substanțele pentru lustruirea pardoselilor bazate pe polimeri insolubili în apă, dezinfectanții, tuburile cu aerosoli și agenții de propulsie.</w:t>
      </w:r>
    </w:p>
    <w:p w14:paraId="45F987AD" w14:textId="77777777" w:rsidR="00F96CE3" w:rsidRPr="00977217" w:rsidRDefault="00F96CE3" w:rsidP="00900D04">
      <w:pPr>
        <w:spacing w:before="40" w:after="40" w:line="264" w:lineRule="auto"/>
        <w:ind w:left="0" w:firstLine="448"/>
        <w:rPr>
          <w:rFonts w:ascii="Times New Roman" w:hAnsi="Times New Roman"/>
          <w:bCs/>
          <w:sz w:val="24"/>
          <w:szCs w:val="24"/>
          <w:lang w:val="ro-RO"/>
        </w:rPr>
      </w:pPr>
    </w:p>
    <w:p w14:paraId="10D6E219" w14:textId="77777777" w:rsidR="00887CC8" w:rsidRPr="00977217" w:rsidRDefault="00887CC8" w:rsidP="00900D04">
      <w:pPr>
        <w:spacing w:before="40" w:after="40" w:line="264" w:lineRule="auto"/>
        <w:ind w:left="0" w:firstLine="448"/>
        <w:rPr>
          <w:rFonts w:ascii="Times New Roman" w:hAnsi="Times New Roman"/>
          <w:bCs/>
          <w:i/>
          <w:sz w:val="24"/>
          <w:szCs w:val="24"/>
          <w:lang w:val="ro-RO"/>
        </w:rPr>
      </w:pPr>
      <w:r w:rsidRPr="00977217">
        <w:rPr>
          <w:rFonts w:ascii="Times New Roman" w:hAnsi="Times New Roman"/>
          <w:bCs/>
          <w:sz w:val="24"/>
          <w:szCs w:val="24"/>
          <w:lang w:val="ro-RO"/>
        </w:rPr>
        <w:t>Note explicative şi recomandări:</w:t>
      </w:r>
    </w:p>
    <w:p w14:paraId="1EACA24A" w14:textId="77777777" w:rsidR="00057401" w:rsidRPr="00977217" w:rsidRDefault="00057401" w:rsidP="00900D04">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t xml:space="preserve">▪ Informații suplimentare cu privire la </w:t>
      </w:r>
      <w:r w:rsidR="003D5F3C" w:rsidRPr="00977217">
        <w:rPr>
          <w:rFonts w:ascii="Times New Roman" w:hAnsi="Times New Roman"/>
          <w:bCs/>
          <w:sz w:val="24"/>
          <w:szCs w:val="24"/>
          <w:lang w:val="ro-RO"/>
        </w:rPr>
        <w:t>cerințele</w:t>
      </w:r>
      <w:r w:rsidRPr="00977217">
        <w:rPr>
          <w:rFonts w:ascii="Times New Roman" w:hAnsi="Times New Roman"/>
          <w:bCs/>
          <w:sz w:val="24"/>
          <w:szCs w:val="24"/>
          <w:lang w:val="ro-RO"/>
        </w:rPr>
        <w:t xml:space="preserve"> minime privind protecția mediului pentru grupa </w:t>
      </w:r>
      <w:r w:rsidR="00EC5CC4" w:rsidRPr="00977217">
        <w:rPr>
          <w:rFonts w:ascii="Times New Roman" w:hAnsi="Times New Roman"/>
          <w:bCs/>
          <w:sz w:val="24"/>
          <w:szCs w:val="24"/>
          <w:lang w:val="ro-RO"/>
        </w:rPr>
        <w:t>servicii</w:t>
      </w:r>
      <w:r w:rsidRPr="00977217">
        <w:rPr>
          <w:rFonts w:ascii="Times New Roman" w:hAnsi="Times New Roman"/>
          <w:bCs/>
          <w:sz w:val="24"/>
          <w:szCs w:val="24"/>
          <w:lang w:val="ro-RO"/>
        </w:rPr>
        <w:t xml:space="preserve"> de curatenie se regăsesc prin accesarea site-ului Comisiei Europene la </w:t>
      </w:r>
      <w:r w:rsidR="00DE70A5">
        <w:rPr>
          <w:rFonts w:ascii="Times New Roman" w:hAnsi="Times New Roman"/>
          <w:bCs/>
          <w:sz w:val="24"/>
          <w:szCs w:val="24"/>
          <w:lang w:val="ro-RO"/>
        </w:rPr>
        <w:t>adresa</w:t>
      </w:r>
      <w:r w:rsidRPr="00977217">
        <w:rPr>
          <w:rFonts w:ascii="Times New Roman" w:hAnsi="Times New Roman"/>
          <w:bCs/>
          <w:sz w:val="24"/>
          <w:szCs w:val="24"/>
          <w:lang w:val="ro-RO"/>
        </w:rPr>
        <w:t xml:space="preserve">: </w:t>
      </w:r>
      <w:hyperlink r:id="rId24" w:history="1">
        <w:r w:rsidR="00326810" w:rsidRPr="0019141D">
          <w:rPr>
            <w:rStyle w:val="Hyperlink"/>
            <w:rFonts w:ascii="Times New Roman" w:hAnsi="Times New Roman"/>
            <w:bCs/>
            <w:sz w:val="24"/>
            <w:szCs w:val="24"/>
            <w:lang w:val="ro-RO"/>
          </w:rPr>
          <w:t>http://ec.europa.eu/environment/gpp/pdf/toolkit/cleaning_product/ro.pdf</w:t>
        </w:r>
      </w:hyperlink>
      <w:r w:rsidRPr="00977217">
        <w:rPr>
          <w:rFonts w:ascii="Times New Roman" w:hAnsi="Times New Roman"/>
          <w:bCs/>
          <w:sz w:val="24"/>
          <w:szCs w:val="24"/>
          <w:lang w:val="ro-RO"/>
        </w:rPr>
        <w:t>.</w:t>
      </w:r>
    </w:p>
    <w:p w14:paraId="5FDAB61D" w14:textId="77777777" w:rsidR="00057401" w:rsidRPr="00977217" w:rsidRDefault="00057401" w:rsidP="00900D04">
      <w:pPr>
        <w:spacing w:before="40" w:after="40" w:line="264" w:lineRule="auto"/>
        <w:ind w:left="448"/>
        <w:rPr>
          <w:rFonts w:ascii="Times New Roman" w:hAnsi="Times New Roman"/>
          <w:bCs/>
          <w:sz w:val="24"/>
          <w:szCs w:val="24"/>
          <w:lang w:val="ro-RO"/>
        </w:rPr>
      </w:pPr>
      <w:r w:rsidRPr="00977217">
        <w:rPr>
          <w:rFonts w:ascii="Times New Roman" w:hAnsi="Times New Roman"/>
          <w:bCs/>
          <w:sz w:val="24"/>
          <w:szCs w:val="24"/>
          <w:lang w:val="ro-RO"/>
        </w:rPr>
        <w:t>▪</w:t>
      </w:r>
      <w:r w:rsidR="008C4318">
        <w:rPr>
          <w:rFonts w:ascii="Times New Roman" w:hAnsi="Times New Roman"/>
          <w:bCs/>
          <w:sz w:val="24"/>
          <w:szCs w:val="24"/>
          <w:lang w:val="ro-RO"/>
        </w:rPr>
        <w:t xml:space="preserve"> Autoritatea/</w:t>
      </w:r>
      <w:r w:rsidRPr="00977217">
        <w:rPr>
          <w:rFonts w:ascii="Times New Roman" w:hAnsi="Times New Roman"/>
          <w:bCs/>
          <w:sz w:val="24"/>
          <w:szCs w:val="24"/>
          <w:lang w:val="ro-RO"/>
        </w:rPr>
        <w:t xml:space="preserve">entitatea contractantă va avea în vedere ca în contract să fie stabilite clauze specifice cu privire la verificarea îndeplinirii </w:t>
      </w:r>
      <w:r w:rsidR="00887CC8" w:rsidRPr="00977217">
        <w:rPr>
          <w:rFonts w:ascii="Times New Roman" w:hAnsi="Times New Roman"/>
          <w:bCs/>
          <w:sz w:val="24"/>
          <w:szCs w:val="24"/>
          <w:lang w:val="ro-RO"/>
        </w:rPr>
        <w:t>cerințelor</w:t>
      </w:r>
      <w:r w:rsidRPr="00977217">
        <w:rPr>
          <w:rFonts w:ascii="Times New Roman" w:hAnsi="Times New Roman"/>
          <w:bCs/>
          <w:sz w:val="24"/>
          <w:szCs w:val="24"/>
          <w:lang w:val="ro-RO"/>
        </w:rPr>
        <w:t xml:space="preserve"> stabilite pentru această grupă de produse pe toată perioada de derulare a acestuia.</w:t>
      </w:r>
    </w:p>
    <w:p w14:paraId="64897071" w14:textId="77777777" w:rsidR="003C6820" w:rsidRPr="00977217" w:rsidRDefault="003C6820" w:rsidP="00E23C4E">
      <w:pPr>
        <w:spacing w:before="40" w:after="40" w:line="264" w:lineRule="auto"/>
        <w:ind w:left="426"/>
        <w:jc w:val="left"/>
        <w:rPr>
          <w:rFonts w:ascii="Times New Roman" w:hAnsi="Times New Roman"/>
          <w:b/>
          <w:sz w:val="24"/>
          <w:u w:val="single"/>
          <w:lang w:val="ro-RO"/>
        </w:rPr>
      </w:pPr>
    </w:p>
    <w:p w14:paraId="07AB8D33" w14:textId="4C6C9A41" w:rsidR="00A423D2" w:rsidRPr="00977217" w:rsidRDefault="00F96CE3" w:rsidP="00E23C4E">
      <w:pPr>
        <w:spacing w:before="40" w:after="40" w:line="264" w:lineRule="auto"/>
        <w:ind w:left="426"/>
        <w:jc w:val="left"/>
        <w:rPr>
          <w:rFonts w:ascii="Times New Roman" w:hAnsi="Times New Roman"/>
          <w:b/>
          <w:bCs/>
          <w:sz w:val="24"/>
          <w:szCs w:val="24"/>
          <w:u w:val="single"/>
          <w:lang w:val="ro-RO"/>
        </w:rPr>
      </w:pPr>
      <w:r w:rsidRPr="00A93E75">
        <w:rPr>
          <w:rFonts w:ascii="Times New Roman" w:hAnsi="Times New Roman"/>
          <w:b/>
          <w:sz w:val="24"/>
          <w:lang w:val="ro-RO"/>
        </w:rPr>
        <w:t>6.</w:t>
      </w:r>
      <w:r w:rsidR="00A93E75">
        <w:rPr>
          <w:rFonts w:ascii="Times New Roman" w:hAnsi="Times New Roman"/>
          <w:b/>
          <w:sz w:val="24"/>
          <w:lang w:val="ro-RO"/>
        </w:rPr>
        <w:tab/>
      </w:r>
      <w:r w:rsidRPr="00977217">
        <w:rPr>
          <w:rFonts w:ascii="Times New Roman" w:hAnsi="Times New Roman"/>
          <w:b/>
          <w:sz w:val="24"/>
          <w:u w:val="single"/>
          <w:lang w:val="ro-RO"/>
        </w:rPr>
        <w:t>E</w:t>
      </w:r>
      <w:r w:rsidR="00A423D2" w:rsidRPr="00977217">
        <w:rPr>
          <w:rFonts w:ascii="Times New Roman" w:hAnsi="Times New Roman"/>
          <w:b/>
          <w:bCs/>
          <w:sz w:val="24"/>
          <w:szCs w:val="24"/>
          <w:u w:val="single"/>
          <w:lang w:val="ro-RO"/>
        </w:rPr>
        <w:t>chipamente IT de birou</w:t>
      </w:r>
    </w:p>
    <w:p w14:paraId="565CE442" w14:textId="77777777" w:rsidR="00A423D2" w:rsidRPr="00E23C4E" w:rsidRDefault="00A423D2" w:rsidP="00900D04">
      <w:pPr>
        <w:spacing w:before="40" w:after="40" w:line="264" w:lineRule="auto"/>
        <w:ind w:left="462" w:hanging="14"/>
        <w:rPr>
          <w:rFonts w:ascii="Times New Roman" w:hAnsi="Times New Roman"/>
          <w:bCs/>
          <w:i/>
          <w:sz w:val="24"/>
          <w:szCs w:val="24"/>
          <w:lang w:val="ro-RO"/>
        </w:rPr>
      </w:pPr>
      <w:r w:rsidRPr="00E23C4E">
        <w:rPr>
          <w:rFonts w:ascii="Times New Roman" w:hAnsi="Times New Roman"/>
          <w:bCs/>
          <w:i/>
          <w:sz w:val="24"/>
          <w:szCs w:val="24"/>
          <w:lang w:val="ro-RO"/>
        </w:rPr>
        <w:t>1) Obiectul contractului/acordului-cadru de achiziție</w:t>
      </w:r>
    </w:p>
    <w:p w14:paraId="44AD9F01" w14:textId="77777777" w:rsidR="00655D56" w:rsidRPr="00E23C4E" w:rsidRDefault="00A423D2" w:rsidP="00900D04">
      <w:pPr>
        <w:spacing w:before="40" w:after="40" w:line="264" w:lineRule="auto"/>
        <w:ind w:left="462" w:hanging="14"/>
        <w:rPr>
          <w:rFonts w:ascii="Times New Roman" w:hAnsi="Times New Roman"/>
          <w:bCs/>
          <w:sz w:val="24"/>
          <w:szCs w:val="24"/>
          <w:lang w:val="ro-RO"/>
        </w:rPr>
      </w:pPr>
      <w:r w:rsidRPr="00E23C4E">
        <w:rPr>
          <w:rFonts w:ascii="Times New Roman" w:hAnsi="Times New Roman"/>
          <w:bCs/>
          <w:sz w:val="24"/>
          <w:szCs w:val="24"/>
          <w:lang w:val="ro-RO"/>
        </w:rPr>
        <w:t xml:space="preserve">Se va menționa că obiectul contractului/acordului-cadru îl reprezintă achiziția </w:t>
      </w:r>
      <w:r w:rsidR="00655D56" w:rsidRPr="00E23C4E">
        <w:rPr>
          <w:rFonts w:ascii="Times New Roman" w:hAnsi="Times New Roman"/>
          <w:bCs/>
          <w:sz w:val="24"/>
          <w:szCs w:val="24"/>
          <w:lang w:val="ro-RO"/>
        </w:rPr>
        <w:t>urm</w:t>
      </w:r>
      <w:r w:rsidR="00F96CE3" w:rsidRPr="00E23C4E">
        <w:rPr>
          <w:rFonts w:ascii="Times New Roman" w:hAnsi="Times New Roman"/>
          <w:bCs/>
          <w:sz w:val="24"/>
          <w:szCs w:val="24"/>
          <w:lang w:val="ro-RO"/>
        </w:rPr>
        <w:t>ă</w:t>
      </w:r>
      <w:r w:rsidR="00655D56" w:rsidRPr="00E23C4E">
        <w:rPr>
          <w:rFonts w:ascii="Times New Roman" w:hAnsi="Times New Roman"/>
          <w:bCs/>
          <w:sz w:val="24"/>
          <w:szCs w:val="24"/>
          <w:lang w:val="ro-RO"/>
        </w:rPr>
        <w:t>toarelor tipuri de echipamente:</w:t>
      </w:r>
    </w:p>
    <w:p w14:paraId="53B9B9D6" w14:textId="77777777" w:rsidR="00655D56" w:rsidRPr="00E23C4E" w:rsidRDefault="000147F7" w:rsidP="00900D04">
      <w:pPr>
        <w:spacing w:before="40" w:after="40" w:line="264" w:lineRule="auto"/>
        <w:ind w:left="462" w:hanging="14"/>
        <w:rPr>
          <w:rFonts w:ascii="Times New Roman" w:hAnsi="Times New Roman"/>
          <w:bCs/>
          <w:sz w:val="24"/>
          <w:szCs w:val="24"/>
          <w:lang w:val="ro-RO"/>
        </w:rPr>
      </w:pPr>
      <w:r w:rsidRPr="00E23C4E">
        <w:rPr>
          <w:rFonts w:ascii="Times New Roman" w:hAnsi="Times New Roman"/>
          <w:bCs/>
          <w:sz w:val="24"/>
          <w:szCs w:val="24"/>
          <w:lang w:val="ro-RO"/>
        </w:rPr>
        <w:t>a</w:t>
      </w:r>
      <w:r w:rsidR="00655D56" w:rsidRPr="00E23C4E">
        <w:rPr>
          <w:rFonts w:ascii="Times New Roman" w:hAnsi="Times New Roman"/>
          <w:bCs/>
          <w:sz w:val="24"/>
          <w:szCs w:val="24"/>
          <w:lang w:val="ro-RO"/>
        </w:rPr>
        <w:t xml:space="preserve">) computere fixe </w:t>
      </w:r>
    </w:p>
    <w:p w14:paraId="171B23BB" w14:textId="77777777" w:rsidR="00655D56" w:rsidRPr="00E23C4E" w:rsidRDefault="00655D56" w:rsidP="00900D04">
      <w:pPr>
        <w:pStyle w:val="ListParagraph"/>
        <w:numPr>
          <w:ilvl w:val="0"/>
          <w:numId w:val="9"/>
        </w:numPr>
        <w:spacing w:before="40" w:after="40" w:line="264" w:lineRule="auto"/>
        <w:ind w:left="812" w:hanging="294"/>
        <w:rPr>
          <w:rFonts w:ascii="Times New Roman" w:hAnsi="Times New Roman"/>
          <w:bCs/>
          <w:sz w:val="24"/>
          <w:szCs w:val="24"/>
          <w:lang w:val="ro-RO"/>
        </w:rPr>
      </w:pPr>
      <w:r w:rsidRPr="00E23C4E">
        <w:rPr>
          <w:rFonts w:ascii="Times New Roman" w:hAnsi="Times New Roman"/>
          <w:bCs/>
          <w:sz w:val="24"/>
          <w:szCs w:val="24"/>
          <w:lang w:val="ro-RO"/>
        </w:rPr>
        <w:t xml:space="preserve">computere de birou (inclusiv computere de birou integrate și terminale ușoare de birou) </w:t>
      </w:r>
    </w:p>
    <w:p w14:paraId="0736805F" w14:textId="77777777" w:rsidR="00655D56" w:rsidRPr="00E23C4E" w:rsidRDefault="00655D56" w:rsidP="00900D04">
      <w:pPr>
        <w:pStyle w:val="ListParagraph"/>
        <w:numPr>
          <w:ilvl w:val="0"/>
          <w:numId w:val="9"/>
        </w:numPr>
        <w:spacing w:before="40" w:after="40" w:line="264" w:lineRule="auto"/>
        <w:ind w:left="854" w:hanging="336"/>
        <w:rPr>
          <w:rFonts w:ascii="Times New Roman" w:hAnsi="Times New Roman"/>
          <w:bCs/>
          <w:sz w:val="24"/>
          <w:szCs w:val="24"/>
          <w:lang w:val="ro-RO"/>
        </w:rPr>
      </w:pPr>
      <w:r w:rsidRPr="00E23C4E">
        <w:rPr>
          <w:rFonts w:ascii="Times New Roman" w:hAnsi="Times New Roman"/>
          <w:bCs/>
          <w:sz w:val="24"/>
          <w:szCs w:val="24"/>
          <w:lang w:val="ro-RO"/>
        </w:rPr>
        <w:t xml:space="preserve">servere de mici dimensiuni </w:t>
      </w:r>
    </w:p>
    <w:p w14:paraId="50E78245" w14:textId="77777777" w:rsidR="00655D56" w:rsidRPr="00E23C4E" w:rsidRDefault="000147F7" w:rsidP="00900D04">
      <w:pPr>
        <w:spacing w:before="40" w:after="40" w:line="264" w:lineRule="auto"/>
        <w:ind w:left="462" w:hanging="14"/>
        <w:rPr>
          <w:rFonts w:ascii="Times New Roman" w:hAnsi="Times New Roman"/>
          <w:bCs/>
          <w:sz w:val="24"/>
          <w:szCs w:val="24"/>
          <w:lang w:val="ro-RO"/>
        </w:rPr>
      </w:pPr>
      <w:r w:rsidRPr="00E23C4E">
        <w:rPr>
          <w:rFonts w:ascii="Times New Roman" w:hAnsi="Times New Roman"/>
          <w:bCs/>
          <w:sz w:val="24"/>
          <w:szCs w:val="24"/>
          <w:lang w:val="ro-RO"/>
        </w:rPr>
        <w:t>b</w:t>
      </w:r>
      <w:r w:rsidR="00655D56" w:rsidRPr="00E23C4E">
        <w:rPr>
          <w:rFonts w:ascii="Times New Roman" w:hAnsi="Times New Roman"/>
          <w:bCs/>
          <w:sz w:val="24"/>
          <w:szCs w:val="24"/>
          <w:lang w:val="ro-RO"/>
        </w:rPr>
        <w:t xml:space="preserve">) dispozitive de afișare </w:t>
      </w:r>
    </w:p>
    <w:p w14:paraId="5C7D6F06" w14:textId="77777777" w:rsidR="00655D56" w:rsidRPr="00E23C4E" w:rsidRDefault="00655D56" w:rsidP="00900D04">
      <w:pPr>
        <w:pStyle w:val="ListParagraph"/>
        <w:numPr>
          <w:ilvl w:val="0"/>
          <w:numId w:val="9"/>
        </w:numPr>
        <w:spacing w:before="40" w:after="40" w:line="264" w:lineRule="auto"/>
        <w:ind w:left="812" w:hanging="294"/>
        <w:rPr>
          <w:rFonts w:ascii="Times New Roman" w:hAnsi="Times New Roman"/>
          <w:bCs/>
          <w:sz w:val="24"/>
          <w:szCs w:val="24"/>
          <w:lang w:val="ro-RO"/>
        </w:rPr>
      </w:pPr>
      <w:r w:rsidRPr="00E23C4E">
        <w:rPr>
          <w:rFonts w:ascii="Times New Roman" w:hAnsi="Times New Roman"/>
          <w:bCs/>
          <w:sz w:val="24"/>
          <w:szCs w:val="24"/>
          <w:lang w:val="ro-RO"/>
        </w:rPr>
        <w:t xml:space="preserve">monitoare de computer </w:t>
      </w:r>
    </w:p>
    <w:p w14:paraId="531930D7" w14:textId="77777777" w:rsidR="00655D56" w:rsidRPr="00E23C4E" w:rsidRDefault="000147F7" w:rsidP="00900D04">
      <w:pPr>
        <w:spacing w:before="40" w:after="40" w:line="264" w:lineRule="auto"/>
        <w:ind w:left="462" w:hanging="14"/>
        <w:rPr>
          <w:rFonts w:ascii="Times New Roman" w:hAnsi="Times New Roman"/>
          <w:bCs/>
          <w:sz w:val="24"/>
          <w:szCs w:val="24"/>
          <w:lang w:val="ro-RO"/>
        </w:rPr>
      </w:pPr>
      <w:r w:rsidRPr="00E23C4E">
        <w:rPr>
          <w:rFonts w:ascii="Times New Roman" w:hAnsi="Times New Roman"/>
          <w:bCs/>
          <w:sz w:val="24"/>
          <w:szCs w:val="24"/>
          <w:lang w:val="ro-RO"/>
        </w:rPr>
        <w:t>c</w:t>
      </w:r>
      <w:r w:rsidR="00655D56" w:rsidRPr="00E23C4E">
        <w:rPr>
          <w:rFonts w:ascii="Times New Roman" w:hAnsi="Times New Roman"/>
          <w:bCs/>
          <w:sz w:val="24"/>
          <w:szCs w:val="24"/>
          <w:lang w:val="ro-RO"/>
        </w:rPr>
        <w:t xml:space="preserve">) computere portabile </w:t>
      </w:r>
    </w:p>
    <w:p w14:paraId="08738505" w14:textId="77777777" w:rsidR="00655D56" w:rsidRPr="00E23C4E" w:rsidRDefault="00655D56" w:rsidP="00900D04">
      <w:pPr>
        <w:pStyle w:val="ListParagraph"/>
        <w:numPr>
          <w:ilvl w:val="0"/>
          <w:numId w:val="9"/>
        </w:numPr>
        <w:spacing w:before="40" w:after="40" w:line="264" w:lineRule="auto"/>
        <w:ind w:left="812" w:hanging="294"/>
        <w:rPr>
          <w:rFonts w:ascii="Times New Roman" w:hAnsi="Times New Roman"/>
          <w:bCs/>
          <w:sz w:val="24"/>
          <w:szCs w:val="24"/>
          <w:lang w:val="ro-RO"/>
        </w:rPr>
      </w:pPr>
      <w:r w:rsidRPr="00E23C4E">
        <w:rPr>
          <w:rFonts w:ascii="Times New Roman" w:hAnsi="Times New Roman"/>
          <w:bCs/>
          <w:sz w:val="24"/>
          <w:szCs w:val="24"/>
          <w:lang w:val="ro-RO"/>
        </w:rPr>
        <w:t xml:space="preserve">laptopuri (inclusiv minilaptopuri) </w:t>
      </w:r>
    </w:p>
    <w:p w14:paraId="52C2CD48" w14:textId="77777777" w:rsidR="00655D56" w:rsidRPr="00E23C4E" w:rsidRDefault="00655D56" w:rsidP="00900D04">
      <w:pPr>
        <w:pStyle w:val="ListParagraph"/>
        <w:numPr>
          <w:ilvl w:val="0"/>
          <w:numId w:val="9"/>
        </w:numPr>
        <w:spacing w:before="40" w:after="40" w:line="264" w:lineRule="auto"/>
        <w:ind w:left="812" w:hanging="294"/>
        <w:rPr>
          <w:rFonts w:ascii="Times New Roman" w:hAnsi="Times New Roman"/>
          <w:bCs/>
          <w:sz w:val="24"/>
          <w:szCs w:val="24"/>
          <w:lang w:val="ro-RO"/>
        </w:rPr>
      </w:pPr>
      <w:r w:rsidRPr="00E23C4E">
        <w:rPr>
          <w:rFonts w:ascii="Times New Roman" w:hAnsi="Times New Roman"/>
          <w:bCs/>
          <w:sz w:val="24"/>
          <w:szCs w:val="24"/>
          <w:lang w:val="ro-RO"/>
        </w:rPr>
        <w:t xml:space="preserve">laptop 2 în 1 </w:t>
      </w:r>
    </w:p>
    <w:p w14:paraId="164A3367" w14:textId="77777777" w:rsidR="00655D56" w:rsidRPr="00E23C4E" w:rsidRDefault="00655D56" w:rsidP="00900D04">
      <w:pPr>
        <w:pStyle w:val="ListParagraph"/>
        <w:numPr>
          <w:ilvl w:val="0"/>
          <w:numId w:val="9"/>
        </w:numPr>
        <w:spacing w:before="40" w:after="40" w:line="264" w:lineRule="auto"/>
        <w:ind w:left="812" w:hanging="294"/>
        <w:rPr>
          <w:rFonts w:ascii="Times New Roman" w:hAnsi="Times New Roman"/>
          <w:bCs/>
          <w:sz w:val="24"/>
          <w:szCs w:val="24"/>
          <w:lang w:val="ro-RO"/>
        </w:rPr>
      </w:pPr>
      <w:r w:rsidRPr="00E23C4E">
        <w:rPr>
          <w:rFonts w:ascii="Times New Roman" w:hAnsi="Times New Roman"/>
          <w:bCs/>
          <w:sz w:val="24"/>
          <w:szCs w:val="24"/>
          <w:lang w:val="ro-RO"/>
        </w:rPr>
        <w:t xml:space="preserve">computere de tip tabletă </w:t>
      </w:r>
    </w:p>
    <w:p w14:paraId="37A2ADA4" w14:textId="77777777" w:rsidR="00655D56" w:rsidRPr="00E23C4E" w:rsidRDefault="00655D56" w:rsidP="00900D04">
      <w:pPr>
        <w:pStyle w:val="ListParagraph"/>
        <w:numPr>
          <w:ilvl w:val="0"/>
          <w:numId w:val="9"/>
        </w:numPr>
        <w:spacing w:before="40" w:after="40" w:line="264" w:lineRule="auto"/>
        <w:ind w:left="812" w:hanging="294"/>
        <w:rPr>
          <w:rFonts w:ascii="Times New Roman" w:hAnsi="Times New Roman"/>
          <w:bCs/>
          <w:sz w:val="24"/>
          <w:szCs w:val="24"/>
          <w:lang w:val="ro-RO"/>
        </w:rPr>
      </w:pPr>
      <w:r w:rsidRPr="00E23C4E">
        <w:rPr>
          <w:rFonts w:ascii="Times New Roman" w:hAnsi="Times New Roman"/>
          <w:bCs/>
          <w:sz w:val="24"/>
          <w:szCs w:val="24"/>
          <w:lang w:val="ro-RO"/>
        </w:rPr>
        <w:t xml:space="preserve">computer multifuncțional portabil </w:t>
      </w:r>
    </w:p>
    <w:p w14:paraId="76EC4165" w14:textId="77777777" w:rsidR="00655D56" w:rsidRPr="00E23C4E" w:rsidRDefault="00655D56" w:rsidP="00900D04">
      <w:pPr>
        <w:pStyle w:val="ListParagraph"/>
        <w:numPr>
          <w:ilvl w:val="0"/>
          <w:numId w:val="9"/>
        </w:numPr>
        <w:spacing w:before="40" w:after="40" w:line="264" w:lineRule="auto"/>
        <w:ind w:left="812" w:hanging="294"/>
        <w:rPr>
          <w:rFonts w:ascii="Times New Roman" w:hAnsi="Times New Roman"/>
          <w:bCs/>
          <w:sz w:val="24"/>
          <w:szCs w:val="24"/>
          <w:lang w:val="ro-RO"/>
        </w:rPr>
      </w:pPr>
      <w:r w:rsidRPr="00E23C4E">
        <w:rPr>
          <w:rFonts w:ascii="Times New Roman" w:hAnsi="Times New Roman"/>
          <w:bCs/>
          <w:sz w:val="24"/>
          <w:szCs w:val="24"/>
          <w:lang w:val="ro-RO"/>
        </w:rPr>
        <w:t xml:space="preserve">terminal ușor mobil </w:t>
      </w:r>
    </w:p>
    <w:p w14:paraId="6095B135" w14:textId="77777777" w:rsidR="00A423D2" w:rsidRPr="00E23C4E" w:rsidRDefault="00A423D2" w:rsidP="00900D04">
      <w:pPr>
        <w:spacing w:before="40" w:after="40" w:line="264" w:lineRule="auto"/>
        <w:ind w:left="0"/>
        <w:rPr>
          <w:rFonts w:ascii="Times New Roman" w:hAnsi="Times New Roman"/>
          <w:bCs/>
          <w:sz w:val="24"/>
          <w:szCs w:val="24"/>
          <w:lang w:val="ro-RO"/>
        </w:rPr>
      </w:pPr>
    </w:p>
    <w:p w14:paraId="69BC1F49" w14:textId="77777777" w:rsidR="00A423D2" w:rsidRPr="00E23C4E" w:rsidRDefault="00A423D2" w:rsidP="00900D04">
      <w:pPr>
        <w:spacing w:before="40" w:after="40" w:line="264" w:lineRule="auto"/>
        <w:ind w:left="462" w:hanging="14"/>
        <w:rPr>
          <w:rFonts w:ascii="Times New Roman" w:hAnsi="Times New Roman"/>
          <w:bCs/>
          <w:i/>
          <w:sz w:val="24"/>
          <w:szCs w:val="24"/>
          <w:lang w:val="ro-RO"/>
        </w:rPr>
      </w:pPr>
      <w:r w:rsidRPr="00E23C4E">
        <w:rPr>
          <w:rFonts w:ascii="Times New Roman" w:hAnsi="Times New Roman"/>
          <w:bCs/>
          <w:i/>
          <w:sz w:val="24"/>
          <w:szCs w:val="24"/>
          <w:lang w:val="ro-RO"/>
        </w:rPr>
        <w:t>2) Specificațiile tehnice privind protecția mediului</w:t>
      </w:r>
    </w:p>
    <w:p w14:paraId="710915F9" w14:textId="707814E8" w:rsidR="00365FD8" w:rsidRPr="00E23C4E" w:rsidRDefault="007D5A47" w:rsidP="00900D04">
      <w:pPr>
        <w:spacing w:before="40" w:after="40" w:line="264" w:lineRule="auto"/>
        <w:ind w:left="462" w:hanging="14"/>
        <w:rPr>
          <w:rFonts w:ascii="Times New Roman" w:hAnsi="Times New Roman"/>
          <w:bCs/>
          <w:sz w:val="24"/>
          <w:szCs w:val="24"/>
          <w:lang w:val="ro-RO"/>
        </w:rPr>
      </w:pPr>
      <w:r w:rsidRPr="00E23C4E">
        <w:rPr>
          <w:rFonts w:ascii="Times New Roman" w:hAnsi="Times New Roman"/>
          <w:bCs/>
          <w:sz w:val="24"/>
          <w:szCs w:val="24"/>
          <w:lang w:val="ro-RO"/>
        </w:rPr>
        <w:t>Cerințele</w:t>
      </w:r>
      <w:r w:rsidR="00365FD8" w:rsidRPr="00E23C4E">
        <w:rPr>
          <w:rFonts w:ascii="Times New Roman" w:hAnsi="Times New Roman"/>
          <w:bCs/>
          <w:sz w:val="24"/>
          <w:szCs w:val="24"/>
          <w:lang w:val="ro-RO"/>
        </w:rPr>
        <w:t xml:space="preserve"> minime privind protecția mediului sunt cele </w:t>
      </w:r>
      <w:r w:rsidR="0053189E" w:rsidRPr="00E23C4E">
        <w:rPr>
          <w:rFonts w:ascii="Times New Roman" w:hAnsi="Times New Roman"/>
          <w:bCs/>
          <w:sz w:val="24"/>
          <w:szCs w:val="24"/>
          <w:lang w:val="ro-RO"/>
        </w:rPr>
        <w:t xml:space="preserve">prevăzute </w:t>
      </w:r>
      <w:r w:rsidR="00365FD8" w:rsidRPr="00E23C4E">
        <w:rPr>
          <w:rFonts w:ascii="Times New Roman" w:hAnsi="Times New Roman"/>
          <w:bCs/>
          <w:sz w:val="24"/>
          <w:szCs w:val="24"/>
          <w:lang w:val="ro-RO"/>
        </w:rPr>
        <w:t xml:space="preserve">la </w:t>
      </w:r>
      <w:r w:rsidR="0053189E" w:rsidRPr="00E23C4E">
        <w:rPr>
          <w:rFonts w:ascii="Times New Roman" w:hAnsi="Times New Roman"/>
          <w:bCs/>
          <w:sz w:val="24"/>
          <w:szCs w:val="24"/>
          <w:lang w:val="ro-RO"/>
        </w:rPr>
        <w:t xml:space="preserve">Cap. </w:t>
      </w:r>
      <w:r w:rsidR="00365FD8" w:rsidRPr="00E23C4E">
        <w:rPr>
          <w:rFonts w:ascii="Times New Roman" w:hAnsi="Times New Roman"/>
          <w:bCs/>
          <w:sz w:val="24"/>
          <w:szCs w:val="24"/>
          <w:lang w:val="ro-RO"/>
        </w:rPr>
        <w:t xml:space="preserve">IV. </w:t>
      </w:r>
      <w:r w:rsidR="0053189E" w:rsidRPr="00E23C4E">
        <w:rPr>
          <w:rFonts w:ascii="Times New Roman" w:hAnsi="Times New Roman"/>
          <w:bCs/>
          <w:sz w:val="24"/>
          <w:szCs w:val="24"/>
          <w:lang w:val="ro-RO"/>
        </w:rPr>
        <w:t>-</w:t>
      </w:r>
      <w:r w:rsidR="009272CD">
        <w:rPr>
          <w:rFonts w:ascii="Times New Roman" w:hAnsi="Times New Roman"/>
          <w:bCs/>
          <w:sz w:val="24"/>
          <w:szCs w:val="24"/>
          <w:lang w:val="ro-RO"/>
        </w:rPr>
        <w:t xml:space="preserve"> </w:t>
      </w:r>
      <w:r w:rsidR="00BF485D" w:rsidRPr="00E23C4E">
        <w:rPr>
          <w:rFonts w:ascii="Times New Roman" w:hAnsi="Times New Roman"/>
          <w:bCs/>
          <w:i/>
          <w:sz w:val="24"/>
          <w:szCs w:val="24"/>
          <w:lang w:val="ro-RO"/>
        </w:rPr>
        <w:t>Cerințe minime privind protecția mediului pentru grupele de produse și servicii prioritare selectate</w:t>
      </w:r>
      <w:r w:rsidR="00B404A0">
        <w:rPr>
          <w:rFonts w:ascii="Times New Roman" w:hAnsi="Times New Roman"/>
          <w:bCs/>
          <w:i/>
          <w:sz w:val="24"/>
          <w:szCs w:val="24"/>
          <w:lang w:val="ro-RO"/>
        </w:rPr>
        <w:t>,</w:t>
      </w:r>
      <w:r w:rsidR="00BF485D" w:rsidRPr="00E23C4E">
        <w:rPr>
          <w:rFonts w:ascii="Times New Roman" w:hAnsi="Times New Roman"/>
          <w:bCs/>
          <w:sz w:val="24"/>
          <w:szCs w:val="24"/>
          <w:lang w:val="ro-RO"/>
        </w:rPr>
        <w:t xml:space="preserve"> </w:t>
      </w:r>
      <w:r w:rsidR="00D65D48">
        <w:rPr>
          <w:rFonts w:ascii="Times New Roman" w:hAnsi="Times New Roman"/>
          <w:bCs/>
          <w:sz w:val="24"/>
          <w:szCs w:val="24"/>
          <w:lang w:val="ro-RO"/>
        </w:rPr>
        <w:t xml:space="preserve">pct. 6 </w:t>
      </w:r>
      <w:r w:rsidR="00365FD8" w:rsidRPr="00E23C4E">
        <w:rPr>
          <w:rFonts w:ascii="Times New Roman" w:hAnsi="Times New Roman"/>
          <w:bCs/>
          <w:sz w:val="24"/>
          <w:szCs w:val="24"/>
          <w:lang w:val="ro-RO"/>
        </w:rPr>
        <w:t xml:space="preserve">din prezentul ghid fără a fi limitate la acestea. </w:t>
      </w:r>
    </w:p>
    <w:p w14:paraId="049CE53A" w14:textId="77777777" w:rsidR="00E23C4E" w:rsidRDefault="00E23C4E" w:rsidP="00900D04">
      <w:pPr>
        <w:spacing w:before="40" w:after="40" w:line="264" w:lineRule="auto"/>
        <w:ind w:left="462" w:hanging="14"/>
        <w:rPr>
          <w:rFonts w:ascii="Times New Roman" w:hAnsi="Times New Roman"/>
          <w:bCs/>
          <w:sz w:val="24"/>
          <w:szCs w:val="24"/>
          <w:lang w:val="ro-RO"/>
        </w:rPr>
      </w:pPr>
    </w:p>
    <w:p w14:paraId="1212879D" w14:textId="77777777" w:rsidR="00A423D2" w:rsidRPr="00E23C4E" w:rsidRDefault="007D5A47" w:rsidP="00900D04">
      <w:pPr>
        <w:spacing w:before="40" w:after="40" w:line="264" w:lineRule="auto"/>
        <w:ind w:left="462" w:hanging="14"/>
        <w:rPr>
          <w:rFonts w:ascii="Times New Roman" w:hAnsi="Times New Roman"/>
          <w:sz w:val="24"/>
          <w:szCs w:val="24"/>
          <w:lang w:val="ro-RO"/>
        </w:rPr>
      </w:pPr>
      <w:r w:rsidRPr="00A93E75">
        <w:rPr>
          <w:rFonts w:ascii="Times New Roman" w:hAnsi="Times New Roman"/>
          <w:bCs/>
          <w:sz w:val="24"/>
          <w:szCs w:val="24"/>
          <w:u w:val="single"/>
          <w:lang w:val="ro-RO"/>
        </w:rPr>
        <w:t>Cerința</w:t>
      </w:r>
      <w:r w:rsidRPr="00A93E75">
        <w:rPr>
          <w:rFonts w:ascii="Times New Roman" w:hAnsi="Times New Roman"/>
          <w:sz w:val="24"/>
          <w:szCs w:val="24"/>
          <w:u w:val="single"/>
          <w:lang w:val="ro-RO"/>
        </w:rPr>
        <w:t xml:space="preserve"> </w:t>
      </w:r>
      <w:r w:rsidR="00A423D2" w:rsidRPr="00A93E75">
        <w:rPr>
          <w:rFonts w:ascii="Times New Roman" w:hAnsi="Times New Roman"/>
          <w:sz w:val="24"/>
          <w:szCs w:val="24"/>
          <w:u w:val="single"/>
          <w:lang w:val="ro-RO"/>
        </w:rPr>
        <w:t>1</w:t>
      </w:r>
      <w:r w:rsidR="00A423D2" w:rsidRPr="00E23C4E">
        <w:rPr>
          <w:rFonts w:ascii="Times New Roman" w:hAnsi="Times New Roman"/>
          <w:sz w:val="24"/>
          <w:szCs w:val="24"/>
          <w:lang w:val="ro-RO"/>
        </w:rPr>
        <w:t xml:space="preserve"> - Performanță energetică</w:t>
      </w:r>
    </w:p>
    <w:p w14:paraId="6BE94595" w14:textId="77777777" w:rsidR="00A423D2" w:rsidRPr="00977217" w:rsidRDefault="00A423D2" w:rsidP="00900D04">
      <w:pPr>
        <w:spacing w:before="40" w:after="40" w:line="264" w:lineRule="auto"/>
        <w:ind w:left="462" w:hanging="14"/>
        <w:rPr>
          <w:rFonts w:ascii="Times New Roman" w:hAnsi="Times New Roman"/>
          <w:sz w:val="24"/>
          <w:szCs w:val="24"/>
          <w:lang w:val="ro-RO"/>
        </w:rPr>
      </w:pPr>
      <w:r w:rsidRPr="00E23C4E">
        <w:rPr>
          <w:rFonts w:ascii="Times New Roman" w:hAnsi="Times New Roman"/>
          <w:sz w:val="24"/>
          <w:szCs w:val="24"/>
          <w:lang w:val="ro-RO"/>
        </w:rPr>
        <w:t>Toate produsele trebuie</w:t>
      </w:r>
      <w:r w:rsidRPr="00977217">
        <w:rPr>
          <w:rFonts w:ascii="Times New Roman" w:hAnsi="Times New Roman"/>
          <w:sz w:val="24"/>
          <w:szCs w:val="24"/>
          <w:lang w:val="ro-RO"/>
        </w:rPr>
        <w:t xml:space="preserve"> să respecte cele mai recente standarde ENERGY STAR în materie de performanță energetică.</w:t>
      </w:r>
      <w:r w:rsidR="00BF485D" w:rsidRPr="00977217">
        <w:rPr>
          <w:rStyle w:val="FootnoteReference"/>
          <w:rFonts w:ascii="Times New Roman" w:hAnsi="Times New Roman"/>
          <w:sz w:val="24"/>
          <w:szCs w:val="24"/>
          <w:lang w:val="ro-RO"/>
        </w:rPr>
        <w:footnoteReference w:id="15"/>
      </w:r>
      <w:r w:rsidRPr="00977217">
        <w:rPr>
          <w:rFonts w:ascii="Times New Roman" w:hAnsi="Times New Roman"/>
          <w:sz w:val="24"/>
          <w:szCs w:val="24"/>
          <w:lang w:val="ro-RO"/>
        </w:rPr>
        <w:t xml:space="preserve"> </w:t>
      </w:r>
    </w:p>
    <w:p w14:paraId="6F1F6421" w14:textId="77777777" w:rsidR="00A423D2" w:rsidRPr="00977217" w:rsidRDefault="006E77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b/>
          <w:sz w:val="24"/>
          <w:szCs w:val="24"/>
          <w:lang w:val="ro-RO"/>
        </w:rPr>
        <w:t>Modalitate de îndeplinire</w:t>
      </w:r>
      <w:r w:rsidR="00A423D2" w:rsidRPr="00977217">
        <w:rPr>
          <w:rFonts w:ascii="Times New Roman" w:hAnsi="Times New Roman"/>
          <w:b/>
          <w:sz w:val="24"/>
          <w:szCs w:val="24"/>
          <w:lang w:val="ro-RO"/>
        </w:rPr>
        <w:t>:</w:t>
      </w:r>
      <w:r w:rsidR="00A423D2" w:rsidRPr="00977217">
        <w:rPr>
          <w:rFonts w:ascii="Times New Roman" w:hAnsi="Times New Roman"/>
          <w:sz w:val="24"/>
          <w:szCs w:val="24"/>
          <w:lang w:val="ro-RO"/>
        </w:rPr>
        <w:t xml:space="preserve"> Produsele care dețin o etichetă ecologică relevantă de tip 1 și care respectă </w:t>
      </w:r>
      <w:r w:rsidR="007D5A47" w:rsidRPr="00977217">
        <w:rPr>
          <w:rFonts w:ascii="Times New Roman" w:hAnsi="Times New Roman"/>
          <w:bCs/>
          <w:sz w:val="24"/>
          <w:szCs w:val="24"/>
          <w:lang w:val="ro-RO"/>
        </w:rPr>
        <w:t>cerințele</w:t>
      </w:r>
      <w:r w:rsidR="007D5A47" w:rsidRPr="00977217">
        <w:rPr>
          <w:rFonts w:ascii="Times New Roman" w:hAnsi="Times New Roman"/>
          <w:sz w:val="24"/>
          <w:szCs w:val="24"/>
          <w:lang w:val="ro-RO"/>
        </w:rPr>
        <w:t xml:space="preserve"> </w:t>
      </w:r>
      <w:r w:rsidR="00A423D2" w:rsidRPr="00977217">
        <w:rPr>
          <w:rFonts w:ascii="Times New Roman" w:hAnsi="Times New Roman"/>
          <w:sz w:val="24"/>
          <w:szCs w:val="24"/>
          <w:lang w:val="ro-RO"/>
        </w:rPr>
        <w:t xml:space="preserve">enumerate sunt considerate conforme. Se acceptă, de asemenea, alte mijloace doveditoare adecvate, cum ar fi un dosar tehnic al producătorului sau un raport de încercare din partea unui organism recunoscut (de exemplu, organism acreditat să elibereze rapoarte de încercare în conformitate cu standardul ISO 7025) care să demonstreze respectarea </w:t>
      </w:r>
      <w:r w:rsidR="0053189E">
        <w:rPr>
          <w:rFonts w:ascii="Times New Roman" w:hAnsi="Times New Roman"/>
          <w:sz w:val="24"/>
          <w:szCs w:val="24"/>
          <w:lang w:val="ro-RO"/>
        </w:rPr>
        <w:t>cerințelor</w:t>
      </w:r>
      <w:r w:rsidR="00A423D2" w:rsidRPr="00977217">
        <w:rPr>
          <w:rFonts w:ascii="Times New Roman" w:hAnsi="Times New Roman"/>
          <w:sz w:val="24"/>
          <w:szCs w:val="24"/>
          <w:lang w:val="ro-RO"/>
        </w:rPr>
        <w:t>.</w:t>
      </w:r>
    </w:p>
    <w:p w14:paraId="225141B2" w14:textId="77777777" w:rsidR="00A423D2" w:rsidRPr="00977217" w:rsidRDefault="00A423D2" w:rsidP="00900D04">
      <w:pPr>
        <w:spacing w:before="40" w:after="40" w:line="264" w:lineRule="auto"/>
        <w:ind w:left="462" w:hanging="14"/>
        <w:rPr>
          <w:rFonts w:ascii="Times New Roman" w:hAnsi="Times New Roman"/>
          <w:sz w:val="24"/>
          <w:szCs w:val="24"/>
          <w:lang w:val="ro-RO"/>
        </w:rPr>
      </w:pPr>
    </w:p>
    <w:p w14:paraId="22521F4F" w14:textId="77777777" w:rsidR="00A423D2" w:rsidRPr="00977217" w:rsidRDefault="007D5A47" w:rsidP="00900D04">
      <w:pPr>
        <w:spacing w:before="40" w:after="40" w:line="264" w:lineRule="auto"/>
        <w:ind w:left="462" w:hanging="14"/>
        <w:rPr>
          <w:rFonts w:ascii="Times New Roman" w:hAnsi="Times New Roman"/>
          <w:sz w:val="24"/>
          <w:szCs w:val="24"/>
          <w:lang w:val="ro-RO"/>
        </w:rPr>
      </w:pPr>
      <w:r w:rsidRPr="00A93E75">
        <w:rPr>
          <w:rFonts w:ascii="Times New Roman" w:hAnsi="Times New Roman"/>
          <w:bCs/>
          <w:sz w:val="24"/>
          <w:szCs w:val="24"/>
          <w:u w:val="single"/>
          <w:lang w:val="ro-RO"/>
        </w:rPr>
        <w:t>Cerința</w:t>
      </w:r>
      <w:r w:rsidRPr="00A93E75">
        <w:rPr>
          <w:rFonts w:ascii="Times New Roman" w:hAnsi="Times New Roman"/>
          <w:sz w:val="24"/>
          <w:szCs w:val="24"/>
          <w:u w:val="single"/>
          <w:lang w:val="ro-RO"/>
        </w:rPr>
        <w:t xml:space="preserve"> </w:t>
      </w:r>
      <w:r w:rsidR="00A423D2" w:rsidRPr="00A93E75">
        <w:rPr>
          <w:rFonts w:ascii="Times New Roman" w:hAnsi="Times New Roman"/>
          <w:sz w:val="24"/>
          <w:szCs w:val="24"/>
          <w:u w:val="single"/>
          <w:lang w:val="ro-RO"/>
        </w:rPr>
        <w:t>2</w:t>
      </w:r>
      <w:r w:rsidR="00A423D2" w:rsidRPr="00977217">
        <w:rPr>
          <w:rFonts w:ascii="Times New Roman" w:hAnsi="Times New Roman"/>
          <w:sz w:val="24"/>
          <w:szCs w:val="24"/>
          <w:lang w:val="ro-RO"/>
        </w:rPr>
        <w:t xml:space="preserve"> - </w:t>
      </w:r>
      <w:r w:rsidR="00EE2B9F" w:rsidRPr="00977217">
        <w:rPr>
          <w:rFonts w:ascii="Times New Roman" w:hAnsi="Times New Roman"/>
          <w:iCs/>
          <w:sz w:val="24"/>
          <w:szCs w:val="24"/>
          <w:lang w:val="ro-RO"/>
        </w:rPr>
        <w:t>Prelun</w:t>
      </w:r>
      <w:r w:rsidR="00AB6681" w:rsidRPr="00977217">
        <w:rPr>
          <w:rFonts w:ascii="Times New Roman" w:hAnsi="Times New Roman"/>
          <w:iCs/>
          <w:sz w:val="24"/>
          <w:szCs w:val="24"/>
          <w:lang w:val="ro-RO"/>
        </w:rPr>
        <w:t>girea duratei de viață</w:t>
      </w:r>
      <w:r w:rsidR="00EE2B9F" w:rsidRPr="00977217">
        <w:rPr>
          <w:rFonts w:ascii="Times New Roman" w:hAnsi="Times New Roman"/>
          <w:iCs/>
          <w:sz w:val="24"/>
          <w:szCs w:val="24"/>
          <w:lang w:val="ro-RO"/>
        </w:rPr>
        <w:t xml:space="preserve"> a produsului</w:t>
      </w:r>
    </w:p>
    <w:p w14:paraId="4387E4C7" w14:textId="77777777" w:rsidR="000D5BBE" w:rsidRPr="00977217" w:rsidRDefault="0020536F" w:rsidP="00E23C4E">
      <w:pPr>
        <w:spacing w:before="40" w:after="40" w:line="264" w:lineRule="auto"/>
        <w:ind w:left="1560" w:hanging="426"/>
        <w:rPr>
          <w:rFonts w:ascii="Times New Roman" w:hAnsi="Times New Roman"/>
          <w:sz w:val="24"/>
          <w:szCs w:val="24"/>
          <w:lang w:val="ro-RO"/>
        </w:rPr>
      </w:pPr>
      <w:r w:rsidRPr="00977217">
        <w:rPr>
          <w:rFonts w:ascii="Times New Roman" w:hAnsi="Times New Roman"/>
          <w:sz w:val="24"/>
          <w:szCs w:val="24"/>
          <w:lang w:val="ro-RO"/>
        </w:rPr>
        <w:t>2</w:t>
      </w:r>
      <w:r>
        <w:rPr>
          <w:rFonts w:ascii="Times New Roman" w:hAnsi="Times New Roman"/>
          <w:sz w:val="24"/>
          <w:szCs w:val="24"/>
          <w:lang w:val="ro-RO"/>
        </w:rPr>
        <w:t>.1</w:t>
      </w:r>
      <w:r w:rsidR="000D5BBE" w:rsidRPr="00977217">
        <w:rPr>
          <w:rFonts w:ascii="Times New Roman" w:hAnsi="Times New Roman"/>
          <w:sz w:val="24"/>
          <w:szCs w:val="24"/>
          <w:lang w:val="ro-RO"/>
        </w:rPr>
        <w:t>. Certificate de garanție</w:t>
      </w:r>
    </w:p>
    <w:p w14:paraId="4F608048" w14:textId="77777777" w:rsidR="000D5BBE" w:rsidRPr="00977217" w:rsidRDefault="000D5BBE"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sz w:val="24"/>
          <w:szCs w:val="24"/>
          <w:lang w:val="ro-RO"/>
        </w:rPr>
        <w:t>Ofertantul trebuie să ofere o garanție de minimum doi ani, cu efect de la data livrării produsului. Acest certificat de garanție trebuie să acopere reparațiile sau înlocuirile și poate să includă prevederi referitoare la prestarea de servicii cu opțiuni de ridicare și returnare sau reparații la fața locului. Garanția trebuie să asigure faptul că produsele sunt conforme cu specificațiile tehnice, fără costuri suplimentare. Aceasta include defectele bateriilor. Printre defecte se numără neîncărcarea bateriei, precum și imposibilitatea detectării conexiunii acesteia. O reducere treptată a capacității bateriei în urma utilizării nu trebuie considerată ca fiind un defect, cu excepția cazului în care aceasta face obiectul unei dispoziții specifice a garanției.</w:t>
      </w:r>
    </w:p>
    <w:p w14:paraId="442629C4" w14:textId="77777777" w:rsidR="000D5BBE" w:rsidRPr="00977217" w:rsidRDefault="000D5BBE"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b/>
          <w:sz w:val="24"/>
          <w:szCs w:val="24"/>
          <w:lang w:val="ro-RO"/>
        </w:rPr>
        <w:t xml:space="preserve">Modalitate de îndeplinire: </w:t>
      </w:r>
      <w:r w:rsidRPr="00977217">
        <w:rPr>
          <w:rFonts w:ascii="Times New Roman" w:hAnsi="Times New Roman"/>
          <w:sz w:val="24"/>
          <w:szCs w:val="24"/>
          <w:lang w:val="ro-RO"/>
        </w:rPr>
        <w:t>Ofertantul trebuie să dea o declarație scrisă din care să rezulte garantarea produselor furnizate în conformitate cu cerința stabilită.</w:t>
      </w:r>
    </w:p>
    <w:p w14:paraId="071D155B" w14:textId="77777777" w:rsidR="00E23C4E" w:rsidRDefault="00E23C4E" w:rsidP="00E23C4E">
      <w:pPr>
        <w:spacing w:before="40" w:after="40" w:line="264" w:lineRule="auto"/>
        <w:ind w:left="426"/>
        <w:rPr>
          <w:rFonts w:ascii="Times New Roman" w:hAnsi="Times New Roman"/>
          <w:sz w:val="24"/>
          <w:lang w:val="ro-RO"/>
        </w:rPr>
      </w:pPr>
    </w:p>
    <w:p w14:paraId="01C8ECAD" w14:textId="77777777" w:rsidR="000D5BBE" w:rsidRPr="00977217" w:rsidRDefault="000D5BBE" w:rsidP="00E23C4E">
      <w:pPr>
        <w:spacing w:before="40" w:after="40" w:line="264" w:lineRule="auto"/>
        <w:ind w:left="1560" w:hanging="426"/>
        <w:rPr>
          <w:rFonts w:ascii="Times New Roman" w:hAnsi="Times New Roman"/>
          <w:sz w:val="24"/>
          <w:lang w:val="ro-RO"/>
        </w:rPr>
      </w:pPr>
      <w:r w:rsidRPr="00977217">
        <w:rPr>
          <w:rFonts w:ascii="Times New Roman" w:hAnsi="Times New Roman"/>
          <w:sz w:val="24"/>
          <w:lang w:val="ro-RO"/>
        </w:rPr>
        <w:t>2</w:t>
      </w:r>
      <w:r w:rsidR="0020536F">
        <w:rPr>
          <w:rFonts w:ascii="Times New Roman" w:hAnsi="Times New Roman"/>
          <w:sz w:val="24"/>
          <w:lang w:val="ro-RO"/>
        </w:rPr>
        <w:t>.2</w:t>
      </w:r>
      <w:r w:rsidRPr="00977217">
        <w:rPr>
          <w:rFonts w:ascii="Times New Roman" w:hAnsi="Times New Roman"/>
          <w:sz w:val="24"/>
          <w:lang w:val="ro-RO"/>
        </w:rPr>
        <w:t>. Capacitatea de a executa servicii de reparații și întreținere precum și de a înlocui componentele și părțile</w:t>
      </w:r>
    </w:p>
    <w:p w14:paraId="142C4732" w14:textId="77777777" w:rsidR="00B404A0" w:rsidRPr="00977217" w:rsidRDefault="00B404A0" w:rsidP="00900D04">
      <w:pPr>
        <w:spacing w:before="40" w:after="40" w:line="264" w:lineRule="auto"/>
        <w:ind w:left="462" w:hanging="14"/>
        <w:rPr>
          <w:rFonts w:ascii="Times New Roman" w:hAnsi="Times New Roman"/>
          <w:sz w:val="24"/>
          <w:lang w:val="ro-RO"/>
        </w:rPr>
      </w:pPr>
      <w:r w:rsidRPr="00B404A0">
        <w:rPr>
          <w:rFonts w:ascii="Times New Roman" w:hAnsi="Times New Roman"/>
          <w:sz w:val="24"/>
          <w:lang w:val="ro-RO"/>
        </w:rPr>
        <w:t>Pentru o perioadă de cel puțin trei ani de la data achiziționării, ofertantul trebuie să garanteze disponibilitatea pieselor de schimb, care le includ cel puțin pe următoarele:</w:t>
      </w:r>
      <w:r w:rsidRPr="00B404A0">
        <w:rPr>
          <w:rFonts w:ascii="Times New Roman" w:hAnsi="Times New Roman"/>
          <w:sz w:val="24"/>
        </w:rPr>
        <w:t xml:space="preserve"> </w:t>
      </w:r>
      <w:r w:rsidR="00F55ABB">
        <w:rPr>
          <w:rFonts w:ascii="Times New Roman" w:hAnsi="Times New Roman"/>
          <w:sz w:val="24"/>
          <w:lang w:val="ro-RO"/>
        </w:rPr>
        <w:t>c</w:t>
      </w:r>
      <w:r w:rsidR="00F55ABB" w:rsidRPr="00B404A0">
        <w:rPr>
          <w:rFonts w:ascii="Times New Roman" w:hAnsi="Times New Roman"/>
          <w:sz w:val="24"/>
          <w:lang w:val="ro-RO"/>
        </w:rPr>
        <w:t xml:space="preserve">omputere </w:t>
      </w:r>
      <w:r w:rsidRPr="00B404A0">
        <w:rPr>
          <w:rFonts w:ascii="Times New Roman" w:hAnsi="Times New Roman"/>
          <w:sz w:val="24"/>
          <w:lang w:val="ro-RO"/>
        </w:rPr>
        <w:t xml:space="preserve">(HDD/SSD, memorie, baterie reîncărcabilă); </w:t>
      </w:r>
      <w:r w:rsidR="00F55ABB">
        <w:rPr>
          <w:rFonts w:ascii="Times New Roman" w:hAnsi="Times New Roman"/>
          <w:sz w:val="24"/>
          <w:lang w:val="ro-RO"/>
        </w:rPr>
        <w:t>e</w:t>
      </w:r>
      <w:r w:rsidR="00F55ABB" w:rsidRPr="00B404A0">
        <w:rPr>
          <w:rFonts w:ascii="Times New Roman" w:hAnsi="Times New Roman"/>
          <w:sz w:val="24"/>
          <w:lang w:val="ro-RO"/>
        </w:rPr>
        <w:t xml:space="preserve">crane </w:t>
      </w:r>
      <w:r w:rsidRPr="00B404A0">
        <w:rPr>
          <w:rFonts w:ascii="Times New Roman" w:hAnsi="Times New Roman"/>
          <w:sz w:val="24"/>
          <w:lang w:val="ro-RO"/>
        </w:rPr>
        <w:t xml:space="preserve">(iluminare de fundal a ansamblului de ecran și a monitorului LCD, plăci de circuit electric și circuite electronice de control) și </w:t>
      </w:r>
      <w:r w:rsidRPr="00B404A0">
        <w:rPr>
          <w:rFonts w:ascii="Times New Roman" w:hAnsi="Times New Roman"/>
          <w:sz w:val="24"/>
        </w:rPr>
        <w:t xml:space="preserve">suporturi (fără cele integrate cu carcasa). </w:t>
      </w:r>
    </w:p>
    <w:p w14:paraId="01B4124D" w14:textId="77777777" w:rsidR="000D5BBE" w:rsidRPr="00E23C4E" w:rsidRDefault="000D5BBE"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b/>
          <w:sz w:val="24"/>
          <w:lang w:val="ro-RO"/>
        </w:rPr>
        <w:t xml:space="preserve">Modalitate de îndeplinire: </w:t>
      </w:r>
      <w:r w:rsidRPr="00977217">
        <w:rPr>
          <w:rFonts w:ascii="Times New Roman" w:hAnsi="Times New Roman"/>
          <w:sz w:val="24"/>
          <w:lang w:val="ro-RO"/>
        </w:rPr>
        <w:t>Ofertantul trebuie să dea o declarație prin care să ateste că piesele de schimb, inclusiv bateriile reîncărcabile (dacă este cazul), vor fi puse la dispoziția autorității</w:t>
      </w:r>
      <w:r w:rsidR="0085183A">
        <w:rPr>
          <w:rFonts w:ascii="Times New Roman" w:hAnsi="Times New Roman"/>
          <w:sz w:val="24"/>
          <w:lang w:val="ro-RO"/>
        </w:rPr>
        <w:t>/entității</w:t>
      </w:r>
      <w:r w:rsidRPr="00977217">
        <w:rPr>
          <w:rFonts w:ascii="Times New Roman" w:hAnsi="Times New Roman"/>
          <w:sz w:val="24"/>
          <w:lang w:val="ro-RO"/>
        </w:rPr>
        <w:t xml:space="preserve"> contractante </w:t>
      </w:r>
      <w:r w:rsidRPr="00E23C4E">
        <w:rPr>
          <w:rFonts w:ascii="Times New Roman" w:hAnsi="Times New Roman"/>
          <w:sz w:val="24"/>
          <w:szCs w:val="24"/>
          <w:lang w:val="ro-RO"/>
        </w:rPr>
        <w:t>sau</w:t>
      </w:r>
      <w:r w:rsidR="0085183A" w:rsidRPr="00E23C4E">
        <w:rPr>
          <w:rFonts w:ascii="Times New Roman" w:hAnsi="Times New Roman"/>
          <w:sz w:val="24"/>
          <w:szCs w:val="24"/>
          <w:lang w:val="ro-RO"/>
        </w:rPr>
        <w:t xml:space="preserve"> </w:t>
      </w:r>
      <w:r w:rsidRPr="00E23C4E">
        <w:rPr>
          <w:rFonts w:ascii="Times New Roman" w:hAnsi="Times New Roman"/>
          <w:sz w:val="24"/>
          <w:szCs w:val="24"/>
          <w:lang w:val="ro-RO"/>
        </w:rPr>
        <w:t xml:space="preserve">printr-un prestator de servicii. Sunt considerate conforme echipamentele care dețin eticheta UE ecologică sau o altă etichetă ecologică relevantă de tip 1 care respectă </w:t>
      </w:r>
      <w:r w:rsidR="0085183A" w:rsidRPr="00E23C4E">
        <w:rPr>
          <w:rFonts w:ascii="Times New Roman" w:hAnsi="Times New Roman"/>
          <w:sz w:val="24"/>
          <w:szCs w:val="24"/>
          <w:lang w:val="ro-RO"/>
        </w:rPr>
        <w:t xml:space="preserve">cerințele </w:t>
      </w:r>
      <w:r w:rsidRPr="00E23C4E">
        <w:rPr>
          <w:rFonts w:ascii="Times New Roman" w:hAnsi="Times New Roman"/>
          <w:sz w:val="24"/>
          <w:szCs w:val="24"/>
          <w:lang w:val="ro-RO"/>
        </w:rPr>
        <w:t>enumerate.</w:t>
      </w:r>
    </w:p>
    <w:p w14:paraId="742EC2E0" w14:textId="77777777" w:rsidR="000D5BBE" w:rsidRPr="00E23C4E" w:rsidRDefault="000D5BBE" w:rsidP="00900D04">
      <w:pPr>
        <w:spacing w:before="40" w:after="40" w:line="264" w:lineRule="auto"/>
        <w:ind w:left="462" w:hanging="14"/>
        <w:rPr>
          <w:rFonts w:ascii="Times New Roman" w:hAnsi="Times New Roman"/>
          <w:sz w:val="24"/>
          <w:szCs w:val="24"/>
          <w:lang w:val="ro-RO"/>
        </w:rPr>
      </w:pPr>
    </w:p>
    <w:p w14:paraId="40F70057" w14:textId="77777777" w:rsidR="000D5BBE" w:rsidRPr="00E23C4E" w:rsidRDefault="000D5BBE" w:rsidP="00900D04">
      <w:pPr>
        <w:spacing w:before="40" w:after="40" w:line="264" w:lineRule="auto"/>
        <w:ind w:left="462" w:hanging="14"/>
        <w:rPr>
          <w:rFonts w:ascii="Times New Roman" w:hAnsi="Times New Roman"/>
          <w:sz w:val="24"/>
          <w:szCs w:val="24"/>
          <w:lang w:val="ro-RO"/>
        </w:rPr>
      </w:pPr>
      <w:r w:rsidRPr="00E23C4E">
        <w:rPr>
          <w:rFonts w:ascii="Times New Roman" w:hAnsi="Times New Roman"/>
          <w:sz w:val="24"/>
          <w:szCs w:val="24"/>
          <w:lang w:val="ro-RO"/>
        </w:rPr>
        <w:t>Notă explicativă:</w:t>
      </w:r>
    </w:p>
    <w:p w14:paraId="5ED4E8D6" w14:textId="77777777" w:rsidR="000D5BBE" w:rsidRPr="00E23C4E" w:rsidRDefault="000D5BBE" w:rsidP="00900D04">
      <w:pPr>
        <w:pStyle w:val="ListParagraph"/>
        <w:numPr>
          <w:ilvl w:val="0"/>
          <w:numId w:val="13"/>
        </w:numPr>
        <w:spacing w:before="40" w:after="40" w:line="264" w:lineRule="auto"/>
        <w:ind w:left="426" w:firstLine="0"/>
        <w:rPr>
          <w:rFonts w:ascii="Times New Roman" w:hAnsi="Times New Roman"/>
          <w:sz w:val="24"/>
          <w:szCs w:val="24"/>
          <w:lang w:val="ro-RO"/>
        </w:rPr>
      </w:pPr>
      <w:r w:rsidRPr="00E23C4E">
        <w:rPr>
          <w:rFonts w:ascii="Times New Roman" w:hAnsi="Times New Roman"/>
          <w:sz w:val="24"/>
          <w:szCs w:val="24"/>
          <w:lang w:val="ro-RO"/>
        </w:rPr>
        <w:t xml:space="preserve">Această cerință va fi inclusă în </w:t>
      </w:r>
      <w:r w:rsidR="00EB3A05" w:rsidRPr="00E23C4E">
        <w:rPr>
          <w:rFonts w:ascii="Times New Roman" w:hAnsi="Times New Roman"/>
          <w:sz w:val="24"/>
          <w:szCs w:val="24"/>
          <w:lang w:val="ro-RO"/>
        </w:rPr>
        <w:t>contract</w:t>
      </w:r>
      <w:r w:rsidRPr="00E23C4E">
        <w:rPr>
          <w:rFonts w:ascii="Times New Roman" w:hAnsi="Times New Roman"/>
          <w:sz w:val="24"/>
          <w:szCs w:val="24"/>
          <w:lang w:val="ro-RO"/>
        </w:rPr>
        <w:t xml:space="preserve">, </w:t>
      </w:r>
      <w:r w:rsidR="00EB3A05" w:rsidRPr="00E23C4E">
        <w:rPr>
          <w:rFonts w:ascii="Times New Roman" w:hAnsi="Times New Roman"/>
          <w:sz w:val="24"/>
          <w:szCs w:val="24"/>
          <w:lang w:val="ro-RO"/>
        </w:rPr>
        <w:t xml:space="preserve">dar nu va fi </w:t>
      </w:r>
      <w:r w:rsidRPr="00E23C4E">
        <w:rPr>
          <w:rFonts w:ascii="Times New Roman" w:hAnsi="Times New Roman"/>
          <w:sz w:val="24"/>
          <w:szCs w:val="24"/>
          <w:lang w:val="ro-RO"/>
        </w:rPr>
        <w:t xml:space="preserve">cotată </w:t>
      </w:r>
      <w:r w:rsidR="00EB3A05" w:rsidRPr="00E23C4E">
        <w:rPr>
          <w:rFonts w:ascii="Times New Roman" w:hAnsi="Times New Roman"/>
          <w:sz w:val="24"/>
          <w:szCs w:val="24"/>
          <w:lang w:val="ro-RO"/>
        </w:rPr>
        <w:t>ca preţ/ofertat</w:t>
      </w:r>
      <w:r w:rsidR="00C16294" w:rsidRPr="00E23C4E">
        <w:rPr>
          <w:rFonts w:ascii="Times New Roman" w:hAnsi="Times New Roman"/>
          <w:sz w:val="24"/>
          <w:szCs w:val="24"/>
          <w:lang w:val="ro-RO"/>
        </w:rPr>
        <w:t>ă</w:t>
      </w:r>
      <w:r w:rsidRPr="00E23C4E">
        <w:rPr>
          <w:rFonts w:ascii="Times New Roman" w:hAnsi="Times New Roman"/>
          <w:sz w:val="24"/>
          <w:szCs w:val="24"/>
          <w:lang w:val="ro-RO"/>
        </w:rPr>
        <w:t xml:space="preserve">, </w:t>
      </w:r>
      <w:r w:rsidR="00EB3A05" w:rsidRPr="00E23C4E">
        <w:rPr>
          <w:rFonts w:ascii="Times New Roman" w:hAnsi="Times New Roman"/>
          <w:sz w:val="24"/>
          <w:szCs w:val="24"/>
          <w:lang w:val="ro-RO"/>
        </w:rPr>
        <w:t>reprezent</w:t>
      </w:r>
      <w:r w:rsidR="00C16294" w:rsidRPr="00E23C4E">
        <w:rPr>
          <w:rFonts w:ascii="Times New Roman" w:hAnsi="Times New Roman"/>
          <w:sz w:val="24"/>
          <w:szCs w:val="24"/>
          <w:lang w:val="ro-RO"/>
        </w:rPr>
        <w:t>â</w:t>
      </w:r>
      <w:r w:rsidR="00EB3A05" w:rsidRPr="00E23C4E">
        <w:rPr>
          <w:rFonts w:ascii="Times New Roman" w:hAnsi="Times New Roman"/>
          <w:sz w:val="24"/>
          <w:szCs w:val="24"/>
          <w:lang w:val="ro-RO"/>
        </w:rPr>
        <w:t xml:space="preserve">nd </w:t>
      </w:r>
      <w:r w:rsidRPr="00E23C4E">
        <w:rPr>
          <w:rFonts w:ascii="Times New Roman" w:hAnsi="Times New Roman"/>
          <w:sz w:val="24"/>
          <w:szCs w:val="24"/>
          <w:lang w:val="ro-RO"/>
        </w:rPr>
        <w:t>doar o măsură de asigurare a autorității/entității contractante că va putea să găsească pe piaţă piese de schimb și după expirarea garanției.</w:t>
      </w:r>
    </w:p>
    <w:p w14:paraId="28F554C7" w14:textId="77777777" w:rsidR="003A4CEE" w:rsidRPr="00E23C4E" w:rsidRDefault="003A4CEE" w:rsidP="00900D04">
      <w:pPr>
        <w:spacing w:before="40" w:after="40" w:line="264" w:lineRule="auto"/>
        <w:ind w:left="462" w:hanging="14"/>
        <w:rPr>
          <w:rFonts w:ascii="Times New Roman" w:hAnsi="Times New Roman"/>
          <w:sz w:val="24"/>
          <w:szCs w:val="24"/>
          <w:lang w:val="ro-RO"/>
        </w:rPr>
      </w:pPr>
    </w:p>
    <w:p w14:paraId="66C21382" w14:textId="77777777" w:rsidR="00E31DBA" w:rsidRPr="00E23C4E" w:rsidRDefault="007D5A47" w:rsidP="00900D04">
      <w:pPr>
        <w:spacing w:before="40" w:after="40" w:line="264" w:lineRule="auto"/>
        <w:ind w:left="462" w:hanging="14"/>
        <w:rPr>
          <w:rFonts w:ascii="Times New Roman" w:hAnsi="Times New Roman"/>
          <w:iCs/>
          <w:sz w:val="24"/>
          <w:szCs w:val="24"/>
          <w:lang w:val="ro-RO"/>
        </w:rPr>
      </w:pPr>
      <w:r w:rsidRPr="00A93E75">
        <w:rPr>
          <w:rFonts w:ascii="Times New Roman" w:hAnsi="Times New Roman"/>
          <w:bCs/>
          <w:sz w:val="24"/>
          <w:szCs w:val="24"/>
          <w:u w:val="single"/>
          <w:lang w:val="ro-RO"/>
        </w:rPr>
        <w:t>Cerința</w:t>
      </w:r>
      <w:r w:rsidRPr="00A93E75">
        <w:rPr>
          <w:rFonts w:ascii="Times New Roman" w:hAnsi="Times New Roman"/>
          <w:sz w:val="24"/>
          <w:szCs w:val="24"/>
          <w:u w:val="single"/>
          <w:lang w:val="ro-RO"/>
        </w:rPr>
        <w:t xml:space="preserve"> </w:t>
      </w:r>
      <w:r w:rsidR="00E31DBA" w:rsidRPr="00A93E75">
        <w:rPr>
          <w:rFonts w:ascii="Times New Roman" w:hAnsi="Times New Roman"/>
          <w:sz w:val="24"/>
          <w:szCs w:val="24"/>
          <w:u w:val="single"/>
          <w:lang w:val="ro-RO"/>
        </w:rPr>
        <w:t>3</w:t>
      </w:r>
      <w:r w:rsidR="00A423D2" w:rsidRPr="00E23C4E">
        <w:rPr>
          <w:rFonts w:ascii="Times New Roman" w:hAnsi="Times New Roman"/>
          <w:sz w:val="24"/>
          <w:szCs w:val="24"/>
          <w:lang w:val="ro-RO"/>
        </w:rPr>
        <w:t xml:space="preserve"> - </w:t>
      </w:r>
      <w:r w:rsidR="00E31DBA" w:rsidRPr="00E23C4E">
        <w:rPr>
          <w:rFonts w:ascii="Times New Roman" w:hAnsi="Times New Roman"/>
          <w:iCs/>
          <w:sz w:val="24"/>
          <w:szCs w:val="24"/>
          <w:lang w:val="ro-RO"/>
        </w:rPr>
        <w:t>Gestiunea scoaterii din uz: reciclarea părților componente și marcarea carcaselor, a suporturilor și a ramelor din plastic</w:t>
      </w:r>
    </w:p>
    <w:p w14:paraId="3E734B6D" w14:textId="77777777" w:rsidR="009F0E57" w:rsidRPr="00E23C4E" w:rsidRDefault="009F0E57" w:rsidP="00900D04">
      <w:pPr>
        <w:spacing w:before="40" w:after="40" w:line="264" w:lineRule="auto"/>
        <w:ind w:left="462" w:hanging="14"/>
        <w:rPr>
          <w:rFonts w:ascii="Times New Roman" w:hAnsi="Times New Roman"/>
          <w:sz w:val="24"/>
          <w:szCs w:val="24"/>
          <w:lang w:val="ro-RO"/>
        </w:rPr>
      </w:pPr>
      <w:r w:rsidRPr="00E23C4E">
        <w:rPr>
          <w:rFonts w:ascii="Times New Roman" w:hAnsi="Times New Roman"/>
          <w:sz w:val="24"/>
          <w:szCs w:val="24"/>
          <w:lang w:val="ro-RO"/>
        </w:rPr>
        <w:t>Carcasele, suporturile și ramele externe din plastic, cu greutatea mai mare de 100 de grame</w:t>
      </w:r>
      <w:r w:rsidR="00167B68" w:rsidRPr="00E23C4E">
        <w:rPr>
          <w:rFonts w:ascii="Times New Roman" w:hAnsi="Times New Roman"/>
          <w:sz w:val="24"/>
          <w:szCs w:val="24"/>
          <w:lang w:val="ro-RO"/>
        </w:rPr>
        <w:t xml:space="preserve"> și suprafața mai mare de 50 cm</w:t>
      </w:r>
      <w:r w:rsidR="00167B68" w:rsidRPr="00E23C4E">
        <w:rPr>
          <w:rFonts w:ascii="Times New Roman" w:hAnsi="Times New Roman"/>
          <w:sz w:val="24"/>
          <w:szCs w:val="24"/>
          <w:vertAlign w:val="superscript"/>
          <w:lang w:val="ro-RO"/>
        </w:rPr>
        <w:t>2</w:t>
      </w:r>
      <w:r w:rsidRPr="00E23C4E">
        <w:rPr>
          <w:rFonts w:ascii="Times New Roman" w:hAnsi="Times New Roman"/>
          <w:sz w:val="24"/>
          <w:szCs w:val="24"/>
          <w:lang w:val="ro-RO"/>
        </w:rPr>
        <w:t xml:space="preserve"> trebuie să fie marcate în conformitate cu ISO 11469 și ISO 1043-1.</w:t>
      </w:r>
    </w:p>
    <w:p w14:paraId="68216F55" w14:textId="77777777" w:rsidR="009F0E57" w:rsidRPr="00E23C4E" w:rsidRDefault="006E77D2" w:rsidP="00900D04">
      <w:pPr>
        <w:spacing w:before="40" w:after="40" w:line="264" w:lineRule="auto"/>
        <w:ind w:left="462" w:hanging="14"/>
        <w:rPr>
          <w:rFonts w:ascii="Times New Roman" w:hAnsi="Times New Roman"/>
          <w:sz w:val="24"/>
          <w:szCs w:val="24"/>
          <w:lang w:val="ro-RO"/>
        </w:rPr>
      </w:pPr>
      <w:r w:rsidRPr="00E23C4E">
        <w:rPr>
          <w:rFonts w:ascii="Times New Roman" w:hAnsi="Times New Roman"/>
          <w:b/>
          <w:sz w:val="24"/>
          <w:szCs w:val="24"/>
          <w:lang w:val="ro-RO"/>
        </w:rPr>
        <w:t>Modalitate de îndeplinire</w:t>
      </w:r>
      <w:r w:rsidR="009F0E57" w:rsidRPr="00E23C4E">
        <w:rPr>
          <w:rFonts w:ascii="Times New Roman" w:hAnsi="Times New Roman"/>
          <w:b/>
          <w:sz w:val="24"/>
          <w:szCs w:val="24"/>
          <w:lang w:val="ro-RO"/>
        </w:rPr>
        <w:t>:</w:t>
      </w:r>
      <w:r w:rsidR="00E2038D" w:rsidRPr="00E23C4E">
        <w:rPr>
          <w:rFonts w:ascii="Times New Roman" w:hAnsi="Times New Roman"/>
          <w:b/>
          <w:sz w:val="24"/>
          <w:szCs w:val="24"/>
          <w:lang w:val="ro-RO"/>
        </w:rPr>
        <w:t xml:space="preserve"> </w:t>
      </w:r>
      <w:r w:rsidR="009F0E57" w:rsidRPr="00E23C4E">
        <w:rPr>
          <w:rFonts w:ascii="Times New Roman" w:hAnsi="Times New Roman"/>
          <w:sz w:val="24"/>
          <w:szCs w:val="24"/>
          <w:lang w:val="ro-RO"/>
        </w:rPr>
        <w:t>Ofertantul trebuie să identifice greutatea, compoziția polimerică, precum și marcajele ISO 11469 și ISO 1043 ale părților din plastic. Dimensiunea și poziția marcajului trebuie să fie ilustrată vizual.</w:t>
      </w:r>
    </w:p>
    <w:p w14:paraId="65B90ECE" w14:textId="77777777" w:rsidR="008736EB" w:rsidRPr="00E23C4E" w:rsidRDefault="009F0E57" w:rsidP="00900D04">
      <w:pPr>
        <w:spacing w:before="40" w:after="40" w:line="264" w:lineRule="auto"/>
        <w:ind w:left="462" w:hanging="14"/>
        <w:rPr>
          <w:rFonts w:ascii="Times New Roman" w:hAnsi="Times New Roman"/>
          <w:sz w:val="24"/>
          <w:szCs w:val="24"/>
          <w:lang w:val="ro-RO"/>
        </w:rPr>
      </w:pPr>
      <w:r w:rsidRPr="00E23C4E">
        <w:rPr>
          <w:rFonts w:ascii="Times New Roman" w:hAnsi="Times New Roman"/>
          <w:sz w:val="24"/>
          <w:szCs w:val="24"/>
          <w:lang w:val="ro-RO"/>
        </w:rPr>
        <w:t>Sunt considerate conforme echipamentele care dețin eticheta UE ecologică sau o altă etich</w:t>
      </w:r>
      <w:r w:rsidR="009B6D64" w:rsidRPr="00E23C4E">
        <w:rPr>
          <w:rFonts w:ascii="Times New Roman" w:hAnsi="Times New Roman"/>
          <w:sz w:val="24"/>
          <w:szCs w:val="24"/>
          <w:lang w:val="ro-RO"/>
        </w:rPr>
        <w:t>etă ecologică relevantă de tip I</w:t>
      </w:r>
      <w:r w:rsidRPr="00E23C4E">
        <w:rPr>
          <w:rFonts w:ascii="Times New Roman" w:hAnsi="Times New Roman"/>
          <w:sz w:val="24"/>
          <w:szCs w:val="24"/>
          <w:lang w:val="ro-RO"/>
        </w:rPr>
        <w:t xml:space="preserve"> care respectă </w:t>
      </w:r>
      <w:r w:rsidR="009837EB" w:rsidRPr="00E23C4E">
        <w:rPr>
          <w:rFonts w:ascii="Times New Roman" w:hAnsi="Times New Roman"/>
          <w:sz w:val="24"/>
          <w:szCs w:val="24"/>
          <w:lang w:val="ro-RO"/>
        </w:rPr>
        <w:t>cerințele</w:t>
      </w:r>
      <w:r w:rsidR="00C975CA">
        <w:rPr>
          <w:rFonts w:ascii="Times New Roman" w:hAnsi="Times New Roman"/>
          <w:sz w:val="24"/>
          <w:szCs w:val="24"/>
          <w:lang w:val="ro-RO"/>
        </w:rPr>
        <w:t xml:space="preserve"> </w:t>
      </w:r>
      <w:r w:rsidRPr="00E23C4E">
        <w:rPr>
          <w:rFonts w:ascii="Times New Roman" w:hAnsi="Times New Roman"/>
          <w:sz w:val="24"/>
          <w:szCs w:val="24"/>
          <w:lang w:val="ro-RO"/>
        </w:rPr>
        <w:t>enumerate.</w:t>
      </w:r>
    </w:p>
    <w:p w14:paraId="0779E981" w14:textId="77777777" w:rsidR="008736EB" w:rsidRPr="00E23C4E" w:rsidRDefault="008736EB" w:rsidP="00900D04">
      <w:pPr>
        <w:spacing w:before="40" w:after="40" w:line="264" w:lineRule="auto"/>
        <w:ind w:left="462" w:hanging="14"/>
        <w:rPr>
          <w:rFonts w:ascii="Times New Roman" w:hAnsi="Times New Roman"/>
          <w:sz w:val="24"/>
          <w:szCs w:val="24"/>
          <w:lang w:val="ro-RO"/>
        </w:rPr>
      </w:pPr>
    </w:p>
    <w:p w14:paraId="6AFFA638" w14:textId="77777777" w:rsidR="009F0E57" w:rsidRPr="00E23C4E" w:rsidRDefault="007D5A47" w:rsidP="00900D04">
      <w:pPr>
        <w:spacing w:before="40" w:after="40" w:line="264" w:lineRule="auto"/>
        <w:ind w:left="462" w:hanging="14"/>
        <w:rPr>
          <w:rFonts w:ascii="Times New Roman" w:hAnsi="Times New Roman"/>
          <w:iCs/>
          <w:sz w:val="24"/>
          <w:szCs w:val="24"/>
          <w:lang w:val="ro-RO"/>
        </w:rPr>
      </w:pPr>
      <w:r w:rsidRPr="00A93E75">
        <w:rPr>
          <w:rFonts w:ascii="Times New Roman" w:hAnsi="Times New Roman"/>
          <w:bCs/>
          <w:sz w:val="24"/>
          <w:szCs w:val="24"/>
          <w:u w:val="single"/>
          <w:lang w:val="ro-RO"/>
        </w:rPr>
        <w:t>Cerința</w:t>
      </w:r>
      <w:r w:rsidR="0000503A" w:rsidRPr="00A93E75">
        <w:rPr>
          <w:rFonts w:ascii="Times New Roman" w:hAnsi="Times New Roman"/>
          <w:sz w:val="24"/>
          <w:szCs w:val="24"/>
          <w:u w:val="single"/>
          <w:lang w:val="ro-RO"/>
        </w:rPr>
        <w:t xml:space="preserve"> </w:t>
      </w:r>
      <w:r w:rsidR="0000503A" w:rsidRPr="00A93E75">
        <w:rPr>
          <w:rFonts w:ascii="Times New Roman" w:hAnsi="Times New Roman"/>
          <w:iCs/>
          <w:sz w:val="24"/>
          <w:szCs w:val="24"/>
          <w:u w:val="single"/>
          <w:lang w:val="ro-RO"/>
        </w:rPr>
        <w:t>4</w:t>
      </w:r>
      <w:r w:rsidR="0000503A" w:rsidRPr="00E23C4E">
        <w:rPr>
          <w:rFonts w:ascii="Times New Roman" w:hAnsi="Times New Roman"/>
          <w:iCs/>
          <w:sz w:val="24"/>
          <w:szCs w:val="24"/>
          <w:lang w:val="ro-RO"/>
        </w:rPr>
        <w:t xml:space="preserve"> - Folosirea substanț</w:t>
      </w:r>
      <w:r w:rsidR="009F0E57" w:rsidRPr="00E23C4E">
        <w:rPr>
          <w:rFonts w:ascii="Times New Roman" w:hAnsi="Times New Roman"/>
          <w:iCs/>
          <w:sz w:val="24"/>
          <w:szCs w:val="24"/>
          <w:lang w:val="ro-RO"/>
        </w:rPr>
        <w:t>elor periculoase</w:t>
      </w:r>
    </w:p>
    <w:p w14:paraId="6C98A090" w14:textId="77777777" w:rsidR="00C168DC" w:rsidRPr="00E23C4E" w:rsidRDefault="009926F0" w:rsidP="00900D04">
      <w:pPr>
        <w:spacing w:before="40" w:after="40" w:line="264" w:lineRule="auto"/>
        <w:ind w:left="462" w:hanging="14"/>
        <w:rPr>
          <w:rFonts w:ascii="Times New Roman" w:hAnsi="Times New Roman"/>
          <w:sz w:val="24"/>
          <w:szCs w:val="24"/>
          <w:lang w:val="ro-RO"/>
        </w:rPr>
      </w:pPr>
      <w:r w:rsidRPr="00E23C4E">
        <w:rPr>
          <w:rFonts w:ascii="Times New Roman" w:hAnsi="Times New Roman"/>
          <w:sz w:val="24"/>
          <w:szCs w:val="24"/>
          <w:lang w:val="ro-RO"/>
        </w:rPr>
        <w:t xml:space="preserve">Declararea prezenței </w:t>
      </w:r>
      <w:r w:rsidR="00C168DC" w:rsidRPr="00E23C4E">
        <w:rPr>
          <w:rFonts w:ascii="Times New Roman" w:hAnsi="Times New Roman"/>
          <w:sz w:val="24"/>
          <w:szCs w:val="24"/>
          <w:lang w:val="ro-RO"/>
        </w:rPr>
        <w:t>oricărei substanțe înscrise pe lista REACH a substanțelor candidate cu o concentrație mai mare de 0,1 % (procent de m</w:t>
      </w:r>
      <w:bookmarkStart w:id="0" w:name="_GoBack"/>
      <w:bookmarkEnd w:id="0"/>
      <w:r w:rsidR="00C168DC" w:rsidRPr="00E23C4E">
        <w:rPr>
          <w:rFonts w:ascii="Times New Roman" w:hAnsi="Times New Roman"/>
          <w:sz w:val="24"/>
          <w:szCs w:val="24"/>
          <w:lang w:val="ro-RO"/>
        </w:rPr>
        <w:t>asă) în întregul produs și în fiecare dintre următoarele subansambluri:</w:t>
      </w:r>
    </w:p>
    <w:p w14:paraId="365495A5" w14:textId="77777777" w:rsidR="00C168DC" w:rsidRPr="00977217" w:rsidRDefault="00C168DC" w:rsidP="00900D04">
      <w:pPr>
        <w:spacing w:before="40" w:after="40" w:line="264" w:lineRule="auto"/>
        <w:ind w:left="459" w:hanging="11"/>
        <w:rPr>
          <w:rFonts w:ascii="Times New Roman" w:hAnsi="Times New Roman"/>
          <w:sz w:val="24"/>
          <w:szCs w:val="24"/>
          <w:lang w:val="ro-RO"/>
        </w:rPr>
      </w:pPr>
      <w:r w:rsidRPr="00E23C4E">
        <w:rPr>
          <w:rFonts w:ascii="Times New Roman" w:hAnsi="Times New Roman"/>
          <w:sz w:val="24"/>
          <w:szCs w:val="24"/>
          <w:lang w:val="ro-RO"/>
        </w:rPr>
        <w:t>- placă de bază</w:t>
      </w:r>
      <w:r w:rsidRPr="00977217">
        <w:rPr>
          <w:rFonts w:ascii="Times New Roman" w:hAnsi="Times New Roman"/>
          <w:sz w:val="24"/>
          <w:szCs w:val="24"/>
          <w:lang w:val="ro-RO"/>
        </w:rPr>
        <w:t xml:space="preserve"> cu circuite (inclusiv CPU, RAM, unități grafice);</w:t>
      </w:r>
    </w:p>
    <w:p w14:paraId="65FDB2FB" w14:textId="77777777" w:rsidR="00C168DC" w:rsidRPr="00977217" w:rsidRDefault="00C168DC"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lastRenderedPageBreak/>
        <w:t>- unitate de afișaj (inclusiv retroiluminare);</w:t>
      </w:r>
    </w:p>
    <w:p w14:paraId="50C8316E" w14:textId="77777777" w:rsidR="00C168DC" w:rsidRPr="00977217" w:rsidRDefault="00C168DC"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 carcase și rame;</w:t>
      </w:r>
    </w:p>
    <w:p w14:paraId="2B1D3888" w14:textId="77777777" w:rsidR="00C168DC" w:rsidRPr="00977217" w:rsidRDefault="00C168DC"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 tastatură externă, mouse și/sau trackpad;</w:t>
      </w:r>
    </w:p>
    <w:p w14:paraId="1B0E7EA4" w14:textId="77777777" w:rsidR="00C168DC" w:rsidRPr="00977217" w:rsidRDefault="00C168DC" w:rsidP="00900D04">
      <w:pPr>
        <w:spacing w:before="40" w:after="40" w:line="264" w:lineRule="auto"/>
        <w:ind w:left="459" w:hanging="11"/>
        <w:rPr>
          <w:rFonts w:ascii="Times New Roman" w:hAnsi="Times New Roman"/>
          <w:sz w:val="24"/>
          <w:szCs w:val="24"/>
          <w:lang w:val="ro-RO"/>
        </w:rPr>
      </w:pPr>
      <w:r w:rsidRPr="00977217">
        <w:rPr>
          <w:rFonts w:ascii="Times New Roman" w:hAnsi="Times New Roman"/>
          <w:sz w:val="24"/>
          <w:szCs w:val="24"/>
          <w:lang w:val="ro-RO"/>
        </w:rPr>
        <w:t>- cabluri externe de alimentare cu curent continuu și curent alternativ (inclusiv adaptoare și surse de alimentare)</w:t>
      </w:r>
    </w:p>
    <w:p w14:paraId="161D2D20" w14:textId="77777777" w:rsidR="00A423D2" w:rsidRPr="008227AF" w:rsidRDefault="006E77D2" w:rsidP="00900D04">
      <w:pPr>
        <w:spacing w:before="40" w:after="40" w:line="264" w:lineRule="auto"/>
        <w:ind w:left="462" w:hanging="14"/>
        <w:rPr>
          <w:rFonts w:ascii="Times New Roman" w:hAnsi="Times New Roman"/>
          <w:sz w:val="24"/>
          <w:szCs w:val="24"/>
          <w:lang w:val="ro-RO"/>
        </w:rPr>
      </w:pPr>
      <w:r w:rsidRPr="00977217">
        <w:rPr>
          <w:rFonts w:ascii="Times New Roman" w:hAnsi="Times New Roman"/>
          <w:b/>
          <w:sz w:val="24"/>
          <w:szCs w:val="24"/>
          <w:lang w:val="ro-RO"/>
        </w:rPr>
        <w:t>Modalitate de îndeplinire</w:t>
      </w:r>
      <w:r w:rsidR="00C168DC" w:rsidRPr="00977217">
        <w:rPr>
          <w:rFonts w:ascii="Times New Roman" w:hAnsi="Times New Roman"/>
          <w:b/>
          <w:sz w:val="24"/>
          <w:szCs w:val="24"/>
          <w:lang w:val="ro-RO"/>
        </w:rPr>
        <w:t>:</w:t>
      </w:r>
      <w:r w:rsidR="00F3321A" w:rsidRPr="00977217">
        <w:rPr>
          <w:rFonts w:ascii="Times New Roman" w:hAnsi="Times New Roman"/>
          <w:b/>
          <w:sz w:val="24"/>
          <w:szCs w:val="24"/>
          <w:lang w:val="ro-RO"/>
        </w:rPr>
        <w:t xml:space="preserve"> </w:t>
      </w:r>
      <w:r w:rsidR="00C168DC" w:rsidRPr="00977217">
        <w:rPr>
          <w:rFonts w:ascii="Times New Roman" w:hAnsi="Times New Roman"/>
          <w:sz w:val="24"/>
          <w:szCs w:val="24"/>
          <w:lang w:val="ro-RO"/>
        </w:rPr>
        <w:t xml:space="preserve">Ofertantul trebuie să dea o declarație în care să indice substanțele specifice </w:t>
      </w:r>
      <w:r w:rsidR="00C168DC" w:rsidRPr="008227AF">
        <w:rPr>
          <w:rFonts w:ascii="Times New Roman" w:hAnsi="Times New Roman"/>
          <w:sz w:val="24"/>
          <w:szCs w:val="24"/>
          <w:lang w:val="ro-RO"/>
        </w:rPr>
        <w:t>prezente.</w:t>
      </w:r>
    </w:p>
    <w:p w14:paraId="7858EC67" w14:textId="77777777" w:rsidR="00EC5CC4" w:rsidRPr="008227AF" w:rsidRDefault="00EC5CC4" w:rsidP="00900D04">
      <w:pPr>
        <w:spacing w:before="40" w:after="40" w:line="264" w:lineRule="auto"/>
        <w:ind w:left="462" w:hanging="14"/>
        <w:rPr>
          <w:rFonts w:ascii="Times New Roman" w:hAnsi="Times New Roman"/>
          <w:sz w:val="24"/>
          <w:szCs w:val="24"/>
          <w:lang w:val="ro-RO"/>
        </w:rPr>
      </w:pPr>
    </w:p>
    <w:p w14:paraId="06722C13" w14:textId="77777777" w:rsidR="00F04F1D" w:rsidRPr="008227AF" w:rsidRDefault="00F04F1D" w:rsidP="00900D04">
      <w:pPr>
        <w:spacing w:before="40" w:after="40" w:line="264" w:lineRule="auto"/>
        <w:ind w:left="462" w:hanging="14"/>
        <w:rPr>
          <w:rFonts w:ascii="Times New Roman" w:hAnsi="Times New Roman"/>
          <w:sz w:val="24"/>
          <w:szCs w:val="24"/>
          <w:lang w:val="ro-RO"/>
        </w:rPr>
      </w:pPr>
      <w:r w:rsidRPr="008227AF">
        <w:rPr>
          <w:rFonts w:ascii="Times New Roman" w:hAnsi="Times New Roman"/>
          <w:bCs/>
          <w:sz w:val="24"/>
          <w:szCs w:val="24"/>
          <w:lang w:val="ro-RO"/>
        </w:rPr>
        <w:t>Note explicative şi recomandări:</w:t>
      </w:r>
    </w:p>
    <w:p w14:paraId="651183BB" w14:textId="77777777" w:rsidR="00AE360E" w:rsidRPr="008227AF" w:rsidRDefault="00EC5CC4" w:rsidP="00900D04">
      <w:pPr>
        <w:spacing w:before="40" w:after="40" w:line="264" w:lineRule="auto"/>
        <w:ind w:left="448"/>
        <w:rPr>
          <w:rFonts w:ascii="Times New Roman" w:hAnsi="Times New Roman"/>
          <w:bCs/>
          <w:sz w:val="24"/>
          <w:szCs w:val="24"/>
          <w:lang w:val="ro-RO"/>
        </w:rPr>
      </w:pPr>
      <w:r w:rsidRPr="008227AF">
        <w:rPr>
          <w:rFonts w:ascii="Times New Roman" w:hAnsi="Times New Roman"/>
          <w:bCs/>
          <w:sz w:val="24"/>
          <w:szCs w:val="24"/>
          <w:lang w:val="ro-RO"/>
        </w:rPr>
        <w:t xml:space="preserve">▪ Informații suplimentare cu privire la </w:t>
      </w:r>
      <w:r w:rsidR="00381ADE" w:rsidRPr="008227AF">
        <w:rPr>
          <w:rFonts w:ascii="Times New Roman" w:hAnsi="Times New Roman"/>
          <w:bCs/>
          <w:sz w:val="24"/>
          <w:szCs w:val="24"/>
          <w:lang w:val="ro-RO"/>
        </w:rPr>
        <w:t>cerințele</w:t>
      </w:r>
      <w:r w:rsidRPr="008227AF">
        <w:rPr>
          <w:rFonts w:ascii="Times New Roman" w:hAnsi="Times New Roman"/>
          <w:bCs/>
          <w:sz w:val="24"/>
          <w:szCs w:val="24"/>
          <w:lang w:val="ro-RO"/>
        </w:rPr>
        <w:t xml:space="preserve"> minime privind protecția mediului pentru grupa echipamente IT se regăsesc prin accesarea site-ului Comisiei Europene la </w:t>
      </w:r>
      <w:r w:rsidR="00AE360E" w:rsidRPr="008227AF">
        <w:rPr>
          <w:rFonts w:ascii="Times New Roman" w:hAnsi="Times New Roman"/>
          <w:bCs/>
          <w:sz w:val="24"/>
          <w:szCs w:val="24"/>
          <w:lang w:val="ro-RO"/>
        </w:rPr>
        <w:t>adresa</w:t>
      </w:r>
      <w:r w:rsidRPr="008227AF">
        <w:rPr>
          <w:rFonts w:ascii="Times New Roman" w:hAnsi="Times New Roman"/>
          <w:bCs/>
          <w:sz w:val="24"/>
          <w:szCs w:val="24"/>
          <w:lang w:val="ro-RO"/>
        </w:rPr>
        <w:t xml:space="preserve">: </w:t>
      </w:r>
      <w:hyperlink r:id="rId25" w:history="1">
        <w:r w:rsidR="00AE360E" w:rsidRPr="008227AF">
          <w:rPr>
            <w:rStyle w:val="Hyperlink"/>
            <w:rFonts w:ascii="Times New Roman" w:hAnsi="Times New Roman"/>
            <w:bCs/>
            <w:sz w:val="24"/>
            <w:szCs w:val="24"/>
            <w:lang w:val="ro-RO"/>
          </w:rPr>
          <w:t>http://ec.europa.eu/environment/gpp/pdf/toolkit/computers%20and%20monitors/RO.pdf</w:t>
        </w:r>
      </w:hyperlink>
      <w:r w:rsidR="00AE360E" w:rsidRPr="008227AF">
        <w:rPr>
          <w:rFonts w:ascii="Times New Roman" w:hAnsi="Times New Roman"/>
          <w:bCs/>
          <w:sz w:val="24"/>
          <w:szCs w:val="24"/>
          <w:lang w:val="ro-RO"/>
        </w:rPr>
        <w:t>.</w:t>
      </w:r>
    </w:p>
    <w:p w14:paraId="6BF78AED" w14:textId="77777777" w:rsidR="00EC5CC4" w:rsidRPr="00977217" w:rsidRDefault="00EC5CC4" w:rsidP="00900D04">
      <w:pPr>
        <w:spacing w:before="40" w:after="40" w:line="264" w:lineRule="auto"/>
        <w:ind w:left="448"/>
        <w:rPr>
          <w:rFonts w:ascii="Times New Roman" w:hAnsi="Times New Roman"/>
          <w:bCs/>
          <w:sz w:val="24"/>
          <w:szCs w:val="24"/>
          <w:lang w:val="ro-RO"/>
        </w:rPr>
      </w:pPr>
      <w:r w:rsidRPr="008227AF">
        <w:rPr>
          <w:rFonts w:ascii="Times New Roman" w:hAnsi="Times New Roman"/>
          <w:bCs/>
          <w:sz w:val="24"/>
          <w:szCs w:val="24"/>
          <w:lang w:val="ro-RO"/>
        </w:rPr>
        <w:t>▪</w:t>
      </w:r>
      <w:r w:rsidR="008227AF">
        <w:rPr>
          <w:rFonts w:ascii="Times New Roman" w:hAnsi="Times New Roman"/>
          <w:bCs/>
          <w:sz w:val="24"/>
          <w:szCs w:val="24"/>
          <w:lang w:val="ro-RO"/>
        </w:rPr>
        <w:t xml:space="preserve"> Autoritatea</w:t>
      </w:r>
      <w:r w:rsidR="007B6119" w:rsidRPr="008227AF">
        <w:rPr>
          <w:rFonts w:ascii="Times New Roman" w:hAnsi="Times New Roman"/>
          <w:bCs/>
          <w:sz w:val="24"/>
          <w:szCs w:val="24"/>
          <w:lang w:val="ro-RO"/>
        </w:rPr>
        <w:t>/</w:t>
      </w:r>
      <w:r w:rsidRPr="008227AF">
        <w:rPr>
          <w:rFonts w:ascii="Times New Roman" w:hAnsi="Times New Roman"/>
          <w:bCs/>
          <w:sz w:val="24"/>
          <w:szCs w:val="24"/>
          <w:lang w:val="ro-RO"/>
        </w:rPr>
        <w:t>entitatea contractantă va avea în vedere ca în contract să fie stabilite clauze specifice cu privire la verificarea îndeplinirii c</w:t>
      </w:r>
      <w:r w:rsidR="001C087A" w:rsidRPr="008227AF">
        <w:rPr>
          <w:rFonts w:ascii="Times New Roman" w:hAnsi="Times New Roman"/>
          <w:bCs/>
          <w:sz w:val="24"/>
          <w:szCs w:val="24"/>
          <w:lang w:val="ro-RO"/>
        </w:rPr>
        <w:t>erințelor</w:t>
      </w:r>
      <w:r w:rsidRPr="008227AF">
        <w:rPr>
          <w:rFonts w:ascii="Times New Roman" w:hAnsi="Times New Roman"/>
          <w:bCs/>
          <w:sz w:val="24"/>
          <w:szCs w:val="24"/>
          <w:lang w:val="ro-RO"/>
        </w:rPr>
        <w:t xml:space="preserve"> stabilite pentru această grupă de produse pe toată perioada</w:t>
      </w:r>
      <w:r w:rsidRPr="00977217">
        <w:rPr>
          <w:rFonts w:ascii="Times New Roman" w:hAnsi="Times New Roman"/>
          <w:bCs/>
          <w:sz w:val="24"/>
          <w:szCs w:val="24"/>
          <w:lang w:val="ro-RO"/>
        </w:rPr>
        <w:t xml:space="preserve"> de derulare a acestuia.</w:t>
      </w:r>
    </w:p>
    <w:sectPr w:rsidR="00EC5CC4" w:rsidRPr="00977217" w:rsidSect="002B4F1F">
      <w:footerReference w:type="default" r:id="rId26"/>
      <w:headerReference w:type="first" r:id="rId27"/>
      <w:footerReference w:type="first" r:id="rId28"/>
      <w:pgSz w:w="11907" w:h="16840" w:code="9"/>
      <w:pgMar w:top="709" w:right="709" w:bottom="993" w:left="709"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79614" w14:textId="77777777" w:rsidR="00A646B9" w:rsidRDefault="00A646B9" w:rsidP="00CD5B3B">
      <w:r>
        <w:separator/>
      </w:r>
    </w:p>
  </w:endnote>
  <w:endnote w:type="continuationSeparator" w:id="0">
    <w:p w14:paraId="2B0A1E4D" w14:textId="77777777" w:rsidR="00A646B9" w:rsidRDefault="00A646B9" w:rsidP="00CD5B3B">
      <w:r>
        <w:continuationSeparator/>
      </w:r>
    </w:p>
  </w:endnote>
  <w:endnote w:type="continuationNotice" w:id="1">
    <w:p w14:paraId="35CBEE01" w14:textId="77777777" w:rsidR="00A646B9" w:rsidRDefault="00A64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EUAlbertina">
    <w:altName w:val="MS Gothic"/>
    <w:panose1 w:val="00000000000000000000"/>
    <w:charset w:val="00"/>
    <w:family w:val="swiss"/>
    <w:notTrueType/>
    <w:pitch w:val="default"/>
    <w:sig w:usb0="00000003" w:usb1="00000000" w:usb2="00000000" w:usb3="00000000" w:csb0="00000001" w:csb1="00000000"/>
  </w:font>
  <w:font w:name="Myriad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442B" w14:textId="77777777" w:rsidR="006C44CB" w:rsidRDefault="006C44CB" w:rsidP="009F2C57">
    <w:pPr>
      <w:tabs>
        <w:tab w:val="center" w:pos="4320"/>
        <w:tab w:val="right" w:pos="8640"/>
      </w:tabs>
      <w:spacing w:after="0"/>
      <w:ind w:left="0"/>
      <w:rPr>
        <w:sz w:val="14"/>
        <w:szCs w:val="14"/>
      </w:rPr>
    </w:pPr>
  </w:p>
  <w:p w14:paraId="139E1066" w14:textId="77777777" w:rsidR="006C44CB" w:rsidRPr="006139AF" w:rsidRDefault="006C44CB" w:rsidP="006139AF">
    <w:pPr>
      <w:tabs>
        <w:tab w:val="center" w:pos="4320"/>
        <w:tab w:val="right" w:pos="8640"/>
      </w:tabs>
      <w:spacing w:after="0" w:line="240" w:lineRule="auto"/>
      <w:ind w:left="0"/>
      <w:rPr>
        <w:b/>
        <w:sz w:val="14"/>
        <w:szCs w:val="14"/>
      </w:rPr>
    </w:pPr>
    <w:r w:rsidRPr="006139AF">
      <w:rPr>
        <w:b/>
        <w:sz w:val="14"/>
        <w:szCs w:val="14"/>
      </w:rPr>
      <w:t>Bd. Libertății, nr.12, Sector 5, București                                                                                                                Str. Foi</w:t>
    </w:r>
    <w:r w:rsidRPr="006139AF">
      <w:rPr>
        <w:b/>
        <w:sz w:val="14"/>
        <w:szCs w:val="14"/>
        <w:lang w:val="ro-RO"/>
      </w:rPr>
      <w:t>şorului nr. 2, sector 3, Bucureşti, 031178</w:t>
    </w:r>
  </w:p>
  <w:p w14:paraId="31E7C650" w14:textId="77777777" w:rsidR="006C44CB" w:rsidRPr="006139AF" w:rsidRDefault="006C44CB" w:rsidP="006139AF">
    <w:pPr>
      <w:tabs>
        <w:tab w:val="center" w:pos="4320"/>
        <w:tab w:val="right" w:pos="8640"/>
      </w:tabs>
      <w:spacing w:after="0" w:line="240" w:lineRule="auto"/>
      <w:ind w:left="0"/>
      <w:rPr>
        <w:b/>
        <w:sz w:val="4"/>
        <w:szCs w:val="4"/>
      </w:rPr>
    </w:pPr>
  </w:p>
  <w:p w14:paraId="23AFB9D0" w14:textId="77777777" w:rsidR="006C44CB" w:rsidRPr="006139AF" w:rsidRDefault="006C44CB" w:rsidP="006139AF">
    <w:pPr>
      <w:tabs>
        <w:tab w:val="center" w:pos="4320"/>
        <w:tab w:val="right" w:pos="8640"/>
      </w:tabs>
      <w:spacing w:after="0" w:line="240" w:lineRule="auto"/>
      <w:ind w:left="0"/>
      <w:rPr>
        <w:b/>
        <w:sz w:val="14"/>
        <w:szCs w:val="14"/>
      </w:rPr>
    </w:pPr>
    <w:r w:rsidRPr="006139AF">
      <w:rPr>
        <w:b/>
        <w:sz w:val="14"/>
        <w:szCs w:val="14"/>
      </w:rPr>
      <w:t>Tel.: +4 021 408 95 23, Fax: +4 021 312 4227</w:t>
    </w:r>
    <w:r w:rsidRPr="006139AF">
      <w:rPr>
        <w:b/>
      </w:rPr>
      <w:t xml:space="preserve">                                                                    </w:t>
    </w:r>
    <w:r w:rsidRPr="006139AF">
      <w:rPr>
        <w:b/>
        <w:sz w:val="14"/>
        <w:szCs w:val="14"/>
      </w:rPr>
      <w:t>Tel: +4 021 311 8090, Fax: +4 021 311 8095,</w:t>
    </w:r>
  </w:p>
  <w:p w14:paraId="277836BB" w14:textId="77777777" w:rsidR="006C44CB" w:rsidRPr="006139AF" w:rsidRDefault="006C44CB" w:rsidP="006139AF">
    <w:pPr>
      <w:tabs>
        <w:tab w:val="center" w:pos="4320"/>
        <w:tab w:val="right" w:pos="8640"/>
      </w:tabs>
      <w:spacing w:after="0" w:line="240" w:lineRule="auto"/>
      <w:ind w:left="0"/>
      <w:rPr>
        <w:b/>
        <w:sz w:val="4"/>
        <w:szCs w:val="4"/>
      </w:rPr>
    </w:pPr>
  </w:p>
  <w:p w14:paraId="49D8796D" w14:textId="77777777" w:rsidR="006C44CB" w:rsidRPr="00352E1C" w:rsidRDefault="006C44CB" w:rsidP="006139AF">
    <w:pPr>
      <w:tabs>
        <w:tab w:val="center" w:pos="4320"/>
        <w:tab w:val="right" w:pos="8640"/>
      </w:tabs>
      <w:spacing w:after="0" w:line="240" w:lineRule="auto"/>
      <w:ind w:left="0"/>
      <w:rPr>
        <w:b/>
        <w:sz w:val="14"/>
        <w:szCs w:val="14"/>
        <w:lang w:val="it-IT"/>
      </w:rPr>
    </w:pPr>
    <w:hyperlink r:id="rId1" w:history="1">
      <w:r w:rsidRPr="00352E1C">
        <w:rPr>
          <w:rStyle w:val="Hyperlink"/>
          <w:b/>
          <w:sz w:val="14"/>
          <w:szCs w:val="14"/>
          <w:lang w:val="it-IT"/>
        </w:rPr>
        <w:t>www.mmediu.ro</w:t>
      </w:r>
    </w:hyperlink>
    <w:r w:rsidRPr="00352E1C">
      <w:rPr>
        <w:b/>
        <w:sz w:val="14"/>
        <w:szCs w:val="14"/>
        <w:lang w:val="it-IT"/>
      </w:rPr>
      <w:t xml:space="preserve">                                                                                                                                                    E-mail: </w:t>
    </w:r>
    <w:hyperlink r:id="rId2" w:history="1">
      <w:r w:rsidRPr="00352E1C">
        <w:rPr>
          <w:rStyle w:val="Hyperlink"/>
          <w:b/>
          <w:sz w:val="14"/>
          <w:szCs w:val="14"/>
          <w:lang w:val="it-IT"/>
        </w:rPr>
        <w:t>contact@anap.gov.ro</w:t>
      </w:r>
    </w:hyperlink>
    <w:r w:rsidRPr="00352E1C">
      <w:rPr>
        <w:rStyle w:val="Hyperlink"/>
        <w:b/>
        <w:sz w:val="14"/>
        <w:szCs w:val="14"/>
        <w:lang w:val="it-IT"/>
      </w:rPr>
      <w:t xml:space="preserve">, </w:t>
    </w:r>
    <w:r w:rsidRPr="00352E1C">
      <w:rPr>
        <w:b/>
        <w:sz w:val="14"/>
        <w:szCs w:val="14"/>
        <w:lang w:val="it-IT"/>
      </w:rPr>
      <w:t xml:space="preserve"> www.anap.gov.ro  </w:t>
    </w:r>
  </w:p>
  <w:p w14:paraId="10B72E1B" w14:textId="77777777" w:rsidR="006C44CB" w:rsidRPr="00352E1C" w:rsidRDefault="006C44CB" w:rsidP="002A5480">
    <w:pPr>
      <w:spacing w:after="0" w:line="240" w:lineRule="auto"/>
      <w:ind w:left="0"/>
      <w:rPr>
        <w:b/>
        <w:sz w:val="14"/>
        <w:szCs w:val="14"/>
        <w:lang w:val="it-IT"/>
      </w:rPr>
    </w:pPr>
    <w:r w:rsidRPr="00352E1C">
      <w:rPr>
        <w:b/>
        <w:sz w:val="14"/>
        <w:szCs w:val="14"/>
        <w:lang w:val="it-IT"/>
      </w:rPr>
      <w:t xml:space="preserve">                                                                                                                                                                             </w:t>
    </w:r>
    <w:r w:rsidRPr="00352E1C">
      <w:rPr>
        <w:b/>
        <w:sz w:val="14"/>
        <w:szCs w:val="14"/>
        <w:lang w:val="it-IT"/>
      </w:rPr>
      <w:tab/>
      <w:t xml:space="preserve"> </w:t>
    </w:r>
  </w:p>
  <w:p w14:paraId="5E707DAD" w14:textId="77777777" w:rsidR="006C44CB" w:rsidRDefault="006C44CB" w:rsidP="002A5480">
    <w:pPr>
      <w:pStyle w:val="Footer"/>
      <w:spacing w:after="40" w:line="240" w:lineRule="auto"/>
      <w:rPr>
        <w:sz w:val="14"/>
        <w:szCs w:val="14"/>
      </w:rPr>
    </w:pPr>
    <w:r w:rsidRPr="00352E1C">
      <w:rPr>
        <w:lang w:val="it-IT"/>
      </w:rPr>
      <w:t xml:space="preserve">                                                                                                                               </w:t>
    </w:r>
    <w:r w:rsidRPr="009A1096">
      <w:rPr>
        <w:sz w:val="14"/>
      </w:rPr>
      <w:fldChar w:fldCharType="begin"/>
    </w:r>
    <w:r w:rsidRPr="009A1096">
      <w:rPr>
        <w:sz w:val="14"/>
      </w:rPr>
      <w:instrText xml:space="preserve"> PAGE   \* MERGEFORMAT </w:instrText>
    </w:r>
    <w:r w:rsidRPr="009A1096">
      <w:rPr>
        <w:sz w:val="14"/>
      </w:rPr>
      <w:fldChar w:fldCharType="separate"/>
    </w:r>
    <w:r w:rsidR="00A93E75">
      <w:rPr>
        <w:noProof/>
        <w:sz w:val="14"/>
      </w:rPr>
      <w:t>21</w:t>
    </w:r>
    <w:r w:rsidRPr="009A1096">
      <w:rPr>
        <w:noProof/>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A7A0" w14:textId="77777777" w:rsidR="006C44CB" w:rsidRPr="006139AF" w:rsidRDefault="006C44CB" w:rsidP="00EA1DDB">
    <w:pPr>
      <w:tabs>
        <w:tab w:val="center" w:pos="4320"/>
        <w:tab w:val="right" w:pos="8640"/>
      </w:tabs>
      <w:spacing w:after="0" w:line="240" w:lineRule="auto"/>
      <w:ind w:left="0"/>
      <w:rPr>
        <w:b/>
        <w:sz w:val="14"/>
        <w:szCs w:val="14"/>
      </w:rPr>
    </w:pPr>
    <w:r w:rsidRPr="006139AF">
      <w:rPr>
        <w:b/>
        <w:sz w:val="14"/>
        <w:szCs w:val="14"/>
      </w:rPr>
      <w:t>Bd. Libertății, nr.12, Sector 5, București                                                                                                                Str. Foi</w:t>
    </w:r>
    <w:r w:rsidRPr="006139AF">
      <w:rPr>
        <w:b/>
        <w:sz w:val="14"/>
        <w:szCs w:val="14"/>
        <w:lang w:val="ro-RO"/>
      </w:rPr>
      <w:t>şorului nr. 2, sector 3, Bucureşti, 031178</w:t>
    </w:r>
  </w:p>
  <w:p w14:paraId="4EF56B1C" w14:textId="77777777" w:rsidR="006C44CB" w:rsidRPr="006139AF" w:rsidRDefault="006C44CB" w:rsidP="00EA1DDB">
    <w:pPr>
      <w:tabs>
        <w:tab w:val="center" w:pos="4320"/>
        <w:tab w:val="right" w:pos="8640"/>
      </w:tabs>
      <w:spacing w:after="0" w:line="240" w:lineRule="auto"/>
      <w:ind w:left="0"/>
      <w:rPr>
        <w:b/>
        <w:sz w:val="4"/>
        <w:szCs w:val="4"/>
      </w:rPr>
    </w:pPr>
  </w:p>
  <w:p w14:paraId="381ADDAD" w14:textId="77777777" w:rsidR="006C44CB" w:rsidRPr="006139AF" w:rsidRDefault="006C44CB" w:rsidP="00EA1DDB">
    <w:pPr>
      <w:tabs>
        <w:tab w:val="center" w:pos="4320"/>
        <w:tab w:val="right" w:pos="8640"/>
      </w:tabs>
      <w:spacing w:after="0" w:line="240" w:lineRule="auto"/>
      <w:ind w:left="0"/>
      <w:rPr>
        <w:b/>
        <w:sz w:val="14"/>
        <w:szCs w:val="14"/>
      </w:rPr>
    </w:pPr>
    <w:r w:rsidRPr="006139AF">
      <w:rPr>
        <w:b/>
        <w:sz w:val="14"/>
        <w:szCs w:val="14"/>
      </w:rPr>
      <w:t>Tel.: +4 021 408 95 23, Fax: +4 021 312 4227</w:t>
    </w:r>
    <w:r w:rsidRPr="006139AF">
      <w:rPr>
        <w:b/>
      </w:rPr>
      <w:t xml:space="preserve">                                                                    </w:t>
    </w:r>
    <w:r w:rsidRPr="006139AF">
      <w:rPr>
        <w:b/>
        <w:sz w:val="14"/>
        <w:szCs w:val="14"/>
      </w:rPr>
      <w:t>Tel: +4 021 311 8090, Fax: +4 021 311 8095,</w:t>
    </w:r>
  </w:p>
  <w:p w14:paraId="79B6FAC7" w14:textId="77777777" w:rsidR="006C44CB" w:rsidRPr="006139AF" w:rsidRDefault="006C44CB" w:rsidP="00EA1DDB">
    <w:pPr>
      <w:tabs>
        <w:tab w:val="center" w:pos="4320"/>
        <w:tab w:val="right" w:pos="8640"/>
      </w:tabs>
      <w:spacing w:after="0" w:line="240" w:lineRule="auto"/>
      <w:ind w:left="0"/>
      <w:rPr>
        <w:b/>
        <w:sz w:val="4"/>
        <w:szCs w:val="4"/>
      </w:rPr>
    </w:pPr>
  </w:p>
  <w:p w14:paraId="7BBFA8B0" w14:textId="77777777" w:rsidR="006C44CB" w:rsidRPr="00A61A23" w:rsidRDefault="006C44CB" w:rsidP="00EA1DDB">
    <w:pPr>
      <w:tabs>
        <w:tab w:val="center" w:pos="4320"/>
        <w:tab w:val="right" w:pos="8640"/>
      </w:tabs>
      <w:spacing w:after="0" w:line="240" w:lineRule="auto"/>
      <w:ind w:left="0"/>
      <w:rPr>
        <w:b/>
        <w:sz w:val="14"/>
        <w:szCs w:val="14"/>
      </w:rPr>
    </w:pPr>
    <w:hyperlink r:id="rId1" w:history="1">
      <w:r w:rsidRPr="00A61A23">
        <w:rPr>
          <w:rStyle w:val="Hyperlink"/>
          <w:b/>
          <w:sz w:val="14"/>
          <w:szCs w:val="14"/>
        </w:rPr>
        <w:t>www.mmediu.ro</w:t>
      </w:r>
    </w:hyperlink>
    <w:r w:rsidRPr="00A61A23">
      <w:rPr>
        <w:b/>
        <w:sz w:val="14"/>
        <w:szCs w:val="14"/>
      </w:rPr>
      <w:t xml:space="preserve">                                                                                                                                                    E-mail: </w:t>
    </w:r>
    <w:hyperlink r:id="rId2" w:history="1">
      <w:r w:rsidRPr="00A61A23">
        <w:rPr>
          <w:rStyle w:val="Hyperlink"/>
          <w:b/>
          <w:sz w:val="14"/>
          <w:szCs w:val="14"/>
        </w:rPr>
        <w:t>contact@anap.gov.ro</w:t>
      </w:r>
    </w:hyperlink>
    <w:r w:rsidRPr="00A61A23">
      <w:rPr>
        <w:rStyle w:val="Hyperlink"/>
        <w:b/>
        <w:sz w:val="14"/>
        <w:szCs w:val="14"/>
      </w:rPr>
      <w:t xml:space="preserve">, </w:t>
    </w:r>
    <w:r w:rsidRPr="00A61A23">
      <w:rPr>
        <w:b/>
        <w:sz w:val="14"/>
        <w:szCs w:val="14"/>
      </w:rPr>
      <w:t xml:space="preserve"> www.anap.gov.ro  </w:t>
    </w:r>
  </w:p>
  <w:p w14:paraId="02B766A5" w14:textId="77777777" w:rsidR="006C44CB" w:rsidRPr="00A61A23" w:rsidRDefault="006C44CB" w:rsidP="00EA1DDB">
    <w:pPr>
      <w:spacing w:after="0" w:line="240" w:lineRule="auto"/>
      <w:ind w:left="0"/>
      <w:rPr>
        <w:b/>
        <w:sz w:val="14"/>
        <w:szCs w:val="14"/>
      </w:rPr>
    </w:pPr>
    <w:r w:rsidRPr="00A61A23">
      <w:rPr>
        <w:b/>
        <w:sz w:val="14"/>
        <w:szCs w:val="14"/>
      </w:rPr>
      <w:t xml:space="preserve">                                                                                                                                                                             </w:t>
    </w:r>
    <w:r w:rsidRPr="00A61A23">
      <w:rPr>
        <w:b/>
        <w:sz w:val="14"/>
        <w:szCs w:val="14"/>
      </w:rPr>
      <w:tab/>
      <w:t xml:space="preserve"> </w:t>
    </w:r>
  </w:p>
  <w:p w14:paraId="50E98169" w14:textId="77777777" w:rsidR="006C44CB" w:rsidRPr="00A61A23" w:rsidRDefault="006C44CB" w:rsidP="00EA1DDB">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36C5C" w14:textId="77777777" w:rsidR="00A646B9" w:rsidRDefault="00A646B9" w:rsidP="00CD5B3B">
      <w:r>
        <w:separator/>
      </w:r>
    </w:p>
  </w:footnote>
  <w:footnote w:type="continuationSeparator" w:id="0">
    <w:p w14:paraId="68A042C4" w14:textId="77777777" w:rsidR="00A646B9" w:rsidRDefault="00A646B9" w:rsidP="00CD5B3B">
      <w:r>
        <w:continuationSeparator/>
      </w:r>
    </w:p>
  </w:footnote>
  <w:footnote w:type="continuationNotice" w:id="1">
    <w:p w14:paraId="737A1261" w14:textId="77777777" w:rsidR="00A646B9" w:rsidRDefault="00A646B9">
      <w:pPr>
        <w:spacing w:after="0" w:line="240" w:lineRule="auto"/>
      </w:pPr>
    </w:p>
  </w:footnote>
  <w:footnote w:id="2">
    <w:p w14:paraId="1BA4C536" w14:textId="77777777" w:rsidR="006C44CB" w:rsidRPr="00782299" w:rsidRDefault="006C44CB" w:rsidP="00782299">
      <w:pPr>
        <w:spacing w:after="0" w:line="264" w:lineRule="auto"/>
        <w:ind w:left="459" w:hanging="11"/>
        <w:rPr>
          <w:rStyle w:val="Hyperlink"/>
        </w:rPr>
      </w:pPr>
      <w:r w:rsidRPr="00782299">
        <w:rPr>
          <w:rStyle w:val="FootnoteReference"/>
          <w:rFonts w:ascii="Times New Roman" w:hAnsi="Times New Roman"/>
          <w:sz w:val="20"/>
          <w:szCs w:val="20"/>
        </w:rPr>
        <w:footnoteRef/>
      </w:r>
      <w:r w:rsidRPr="003D5F4E">
        <w:rPr>
          <w:rFonts w:ascii="Times New Roman" w:hAnsi="Times New Roman"/>
          <w:bCs/>
          <w:sz w:val="20"/>
          <w:szCs w:val="20"/>
          <w:lang w:val="ro-RO"/>
        </w:rPr>
        <w:t>Aceste cerințe constituie rezultatul consultării reprezentanților factorilor interesați și a Manualului Comisiei Europene privind achizițiile publice verzi disponibil în limba română pe site-ul Ministerului Mediului, la adresa:</w:t>
      </w:r>
      <w:r w:rsidRPr="003D5F4E">
        <w:rPr>
          <w:rFonts w:ascii="Times New Roman" w:hAnsi="Times New Roman"/>
          <w:sz w:val="20"/>
          <w:szCs w:val="20"/>
        </w:rPr>
        <w:t xml:space="preserve"> </w:t>
      </w:r>
      <w:hyperlink r:id="rId1" w:history="1">
        <w:r w:rsidRPr="003D5F4E">
          <w:rPr>
            <w:rStyle w:val="Hyperlink"/>
            <w:rFonts w:ascii="Times New Roman" w:hAnsi="Times New Roman"/>
            <w:sz w:val="20"/>
            <w:szCs w:val="20"/>
          </w:rPr>
          <w:t>http://www.mmediu.ro/app/webroot/uploads/files/2016-0825_Criterii_achizitii_publice_verzi%281%29.pdf</w:t>
        </w:r>
      </w:hyperlink>
    </w:p>
  </w:footnote>
  <w:footnote w:id="3">
    <w:p w14:paraId="1B2E6802" w14:textId="77777777" w:rsidR="006C44CB" w:rsidRPr="00782299" w:rsidRDefault="006C44CB" w:rsidP="00782299">
      <w:pPr>
        <w:pStyle w:val="FootnoteText"/>
        <w:ind w:left="448"/>
        <w:rPr>
          <w:rFonts w:ascii="Times New Roman" w:hAnsi="Times New Roman"/>
        </w:rPr>
      </w:pPr>
      <w:r w:rsidRPr="00782299">
        <w:rPr>
          <w:rStyle w:val="FootnoteReference"/>
          <w:rFonts w:ascii="Times New Roman" w:hAnsi="Times New Roman"/>
        </w:rPr>
        <w:footnoteRef/>
      </w:r>
      <w:r>
        <w:rPr>
          <w:rFonts w:ascii="Times New Roman" w:hAnsi="Times New Roman"/>
        </w:rPr>
        <w:t xml:space="preserve"> -</w:t>
      </w:r>
      <w:r w:rsidRPr="00782299">
        <w:rPr>
          <w:rFonts w:ascii="Times New Roman" w:hAnsi="Times New Roman"/>
        </w:rPr>
        <w:t>Regulamentul (CE) nr. 66/2010 al Parlamentului European și al Consiliului din 25 noiembrie 2009 privind eticheta UE ecologică oferă informații privind criteriile de acordare a etichetelor ecologice ținând cont de obiectivele europene în materie de mediu și de etică.</w:t>
      </w:r>
    </w:p>
    <w:p w14:paraId="5E58E1D4" w14:textId="77777777" w:rsidR="006C44CB" w:rsidRDefault="006C44CB" w:rsidP="00026639">
      <w:pPr>
        <w:pStyle w:val="FootnoteText"/>
        <w:ind w:left="450"/>
        <w:rPr>
          <w:rFonts w:ascii="Times New Roman" w:hAnsi="Times New Roman"/>
        </w:rPr>
      </w:pPr>
      <w:r w:rsidRPr="00782299">
        <w:rPr>
          <w:rFonts w:ascii="Times New Roman" w:hAnsi="Times New Roman"/>
        </w:rPr>
        <w:t xml:space="preserve"> </w:t>
      </w:r>
      <w:r>
        <w:rPr>
          <w:rFonts w:ascii="Times New Roman" w:hAnsi="Times New Roman"/>
        </w:rPr>
        <w:t>-</w:t>
      </w:r>
      <w:r w:rsidRPr="00782299">
        <w:rPr>
          <w:rFonts w:ascii="Times New Roman" w:hAnsi="Times New Roman"/>
        </w:rPr>
        <w:t xml:space="preserve">Indicele etichetelor ecologice, care dispune de un sistem de monitorizare a 465 de tipuri de etichete ecologice prezente în 199 de țări reprezentând 25 de sectoare industriale. Informații suplimentare sunt disponibile la următoarea adresă: </w:t>
      </w:r>
      <w:hyperlink r:id="rId2" w:history="1">
        <w:r w:rsidRPr="0019141D">
          <w:rPr>
            <w:rStyle w:val="Hyperlink"/>
            <w:rFonts w:ascii="Times New Roman" w:hAnsi="Times New Roman"/>
          </w:rPr>
          <w:t>http://www.ecolabelindex.com/ecolabels/</w:t>
        </w:r>
      </w:hyperlink>
    </w:p>
    <w:p w14:paraId="12DC5856" w14:textId="77777777" w:rsidR="006C44CB" w:rsidRPr="005208C8" w:rsidRDefault="006C44CB" w:rsidP="00026639">
      <w:pPr>
        <w:pStyle w:val="FootnoteText"/>
        <w:ind w:left="450"/>
        <w:rPr>
          <w:rFonts w:ascii="Times New Roman" w:hAnsi="Times New Roman"/>
          <w:sz w:val="4"/>
          <w:szCs w:val="4"/>
        </w:rPr>
      </w:pPr>
    </w:p>
    <w:p w14:paraId="2A35984F" w14:textId="77777777" w:rsidR="006C44CB" w:rsidRDefault="006C44CB" w:rsidP="00A02903">
      <w:pPr>
        <w:pStyle w:val="FootnoteText"/>
        <w:ind w:left="450"/>
        <w:rPr>
          <w:rFonts w:ascii="Times New Roman" w:hAnsi="Times New Roman"/>
        </w:rPr>
      </w:pPr>
      <w:r>
        <w:rPr>
          <w:rFonts w:ascii="Times New Roman" w:hAnsi="Times New Roman"/>
        </w:rPr>
        <w:t>-</w:t>
      </w:r>
      <w:r w:rsidRPr="00A02903">
        <w:rPr>
          <w:rFonts w:ascii="Times New Roman" w:hAnsi="Times New Roman"/>
        </w:rPr>
        <w:t xml:space="preserve">Informații privind etichetele ecologice în România sunt disponibile la următoarea adresă: </w:t>
      </w:r>
      <w:hyperlink r:id="rId3" w:history="1">
        <w:r w:rsidRPr="0019141D">
          <w:rPr>
            <w:rStyle w:val="Hyperlink"/>
            <w:rFonts w:ascii="Times New Roman" w:hAnsi="Times New Roman"/>
          </w:rPr>
          <w:t>http://www.ecolabelindex.com/ecolabels/?st=country.ro</w:t>
        </w:r>
      </w:hyperlink>
    </w:p>
    <w:p w14:paraId="6520E9F6" w14:textId="77777777" w:rsidR="006C44CB" w:rsidRDefault="006C44CB" w:rsidP="00026639">
      <w:pPr>
        <w:pStyle w:val="FootnoteText"/>
        <w:ind w:left="450"/>
        <w:rPr>
          <w:rFonts w:ascii="Times New Roman" w:hAnsi="Times New Roman"/>
        </w:rPr>
      </w:pPr>
      <w:r>
        <w:rPr>
          <w:rFonts w:ascii="Times New Roman" w:hAnsi="Times New Roman"/>
        </w:rPr>
        <w:t xml:space="preserve">- </w:t>
      </w:r>
      <w:r w:rsidRPr="00A02903">
        <w:rPr>
          <w:rFonts w:ascii="Times New Roman" w:hAnsi="Times New Roman"/>
        </w:rPr>
        <w:t xml:space="preserve">Catalogul UE pentru categoriile de produse care dețin etichetă UE ecologică: </w:t>
      </w:r>
      <w:hyperlink r:id="rId4" w:history="1">
        <w:r w:rsidRPr="0019141D">
          <w:rPr>
            <w:rStyle w:val="Hyperlink"/>
            <w:rFonts w:ascii="Times New Roman" w:hAnsi="Times New Roman"/>
          </w:rPr>
          <w:t>http://ec.europa.eu/ecat/</w:t>
        </w:r>
      </w:hyperlink>
    </w:p>
    <w:p w14:paraId="3ABC6559" w14:textId="77777777" w:rsidR="006C44CB" w:rsidRDefault="006C44CB" w:rsidP="00782299">
      <w:pPr>
        <w:pStyle w:val="FootnoteText"/>
        <w:tabs>
          <w:tab w:val="left" w:pos="567"/>
        </w:tabs>
        <w:ind w:left="450"/>
        <w:rPr>
          <w:rFonts w:ascii="Times New Roman" w:hAnsi="Times New Roman"/>
        </w:rPr>
      </w:pPr>
      <w:r>
        <w:rPr>
          <w:rFonts w:ascii="Times New Roman" w:hAnsi="Times New Roman"/>
        </w:rPr>
        <w:t>-</w:t>
      </w:r>
      <w:r w:rsidRPr="00A02903">
        <w:rPr>
          <w:rFonts w:ascii="Times New Roman" w:hAnsi="Times New Roman"/>
        </w:rPr>
        <w:t xml:space="preserve">Fișa informativă privind utilizarea etichetelor ecologice în achiziții publice: </w:t>
      </w:r>
      <w:hyperlink r:id="rId5" w:history="1">
        <w:r w:rsidRPr="0019141D">
          <w:rPr>
            <w:rStyle w:val="Hyperlink"/>
            <w:rFonts w:ascii="Times New Roman" w:hAnsi="Times New Roman"/>
          </w:rPr>
          <w:t>http://ec.europa.eu/environment/gpp/pdf/toolkit/module1_factsheet_ecolabels.pdf</w:t>
        </w:r>
      </w:hyperlink>
    </w:p>
    <w:p w14:paraId="6888DF25" w14:textId="77777777" w:rsidR="006C44CB" w:rsidRPr="00A02903" w:rsidRDefault="006C44CB" w:rsidP="00782299">
      <w:pPr>
        <w:pStyle w:val="FootnoteText"/>
        <w:spacing w:before="80"/>
        <w:ind w:left="448"/>
        <w:rPr>
          <w:rFonts w:ascii="Times New Roman" w:hAnsi="Times New Roman"/>
        </w:rPr>
      </w:pPr>
      <w:r w:rsidRPr="00A02903">
        <w:rPr>
          <w:rFonts w:ascii="Times New Roman" w:hAnsi="Times New Roman"/>
          <w:i/>
          <w:u w:val="single"/>
        </w:rPr>
        <w:t>Exemple privind etichetele ecologice europene</w:t>
      </w:r>
      <w:r w:rsidRPr="00A02903">
        <w:rPr>
          <w:rFonts w:ascii="Times New Roman" w:hAnsi="Times New Roman"/>
        </w:rPr>
        <w:t>:</w:t>
      </w:r>
    </w:p>
    <w:p w14:paraId="65E58A25" w14:textId="77777777" w:rsidR="006C44CB" w:rsidRDefault="006C44CB" w:rsidP="00026639">
      <w:pPr>
        <w:pStyle w:val="FootnoteText"/>
        <w:ind w:left="450"/>
        <w:rPr>
          <w:rFonts w:ascii="Times New Roman" w:hAnsi="Times New Roman"/>
        </w:rPr>
      </w:pPr>
      <w:r w:rsidRPr="00A02903">
        <w:rPr>
          <w:rFonts w:ascii="Times New Roman" w:hAnsi="Times New Roman"/>
        </w:rPr>
        <w:t xml:space="preserve">- Eticheta UE ecologică reprezintă </w:t>
      </w:r>
      <w:r w:rsidRPr="00782299">
        <w:rPr>
          <w:rFonts w:ascii="Times New Roman" w:hAnsi="Times New Roman"/>
          <w:lang w:val="ro-RO"/>
        </w:rPr>
        <w:t>un</w:t>
      </w:r>
      <w:r w:rsidRPr="00A02903">
        <w:rPr>
          <w:rFonts w:ascii="Times New Roman" w:hAnsi="Times New Roman"/>
        </w:rPr>
        <w:t xml:space="preserve"> sistem de etichetare ecologică europeană de referință în domeniul produselor și serviciilor care sprijină protecția mediului. Mai multe informații sunt disponibile la următoarea adresă: </w:t>
      </w:r>
      <w:hyperlink r:id="rId6" w:history="1">
        <w:r w:rsidRPr="0019141D">
          <w:rPr>
            <w:rStyle w:val="Hyperlink"/>
            <w:rFonts w:ascii="Times New Roman" w:hAnsi="Times New Roman"/>
          </w:rPr>
          <w:t>http://europa.eu/youreurope/business/environment/eco-label/index_ro.htm</w:t>
        </w:r>
      </w:hyperlink>
    </w:p>
    <w:p w14:paraId="31F1A960" w14:textId="77777777" w:rsidR="006C44CB" w:rsidRPr="00782299" w:rsidRDefault="006C44CB" w:rsidP="00026639">
      <w:pPr>
        <w:pStyle w:val="FootnoteText"/>
        <w:ind w:left="450"/>
        <w:rPr>
          <w:rFonts w:ascii="Times New Roman" w:hAnsi="Times New Roman"/>
          <w:sz w:val="4"/>
          <w:szCs w:val="4"/>
        </w:rPr>
      </w:pPr>
    </w:p>
    <w:p w14:paraId="1EFB8BFD" w14:textId="77777777" w:rsidR="006C44CB" w:rsidRDefault="006C44CB" w:rsidP="00026639">
      <w:pPr>
        <w:pStyle w:val="FootnoteText"/>
        <w:ind w:left="450"/>
        <w:rPr>
          <w:rFonts w:ascii="Times New Roman" w:hAnsi="Times New Roman"/>
        </w:rPr>
      </w:pPr>
      <w:r w:rsidRPr="00A02903">
        <w:rPr>
          <w:rFonts w:ascii="Times New Roman" w:hAnsi="Times New Roman"/>
        </w:rPr>
        <w:t xml:space="preserve">- “Nordic Swan” este un sistem de etichetare ecologică care ia în considerare întregul ciclu de viață al produselor, precum și o serie de aspecte relevante pentru protecția mediului, ca de exemplu utilizarea energiei, aspecte care iau în considerare schimbările climatice, utilizarea apei, proveniența materiilor prime, utilizarea substanțelor chimice, aspecte privind ambalajele și deșeurile, etc. Mai multe informații sunt disponibile la următoarea adresă: </w:t>
      </w:r>
      <w:hyperlink r:id="rId7" w:history="1">
        <w:r w:rsidRPr="0019141D">
          <w:rPr>
            <w:rStyle w:val="Hyperlink"/>
            <w:rFonts w:ascii="Times New Roman" w:hAnsi="Times New Roman"/>
          </w:rPr>
          <w:t>http://www.nordic-ecolabel.org/</w:t>
        </w:r>
      </w:hyperlink>
    </w:p>
    <w:p w14:paraId="333620A8" w14:textId="77777777" w:rsidR="006C44CB" w:rsidRPr="005208C8" w:rsidRDefault="006C44CB" w:rsidP="00026639">
      <w:pPr>
        <w:pStyle w:val="FootnoteText"/>
        <w:ind w:left="450"/>
        <w:rPr>
          <w:rFonts w:ascii="Times New Roman" w:hAnsi="Times New Roman"/>
          <w:sz w:val="4"/>
          <w:szCs w:val="4"/>
        </w:rPr>
      </w:pPr>
    </w:p>
  </w:footnote>
  <w:footnote w:id="4">
    <w:p w14:paraId="3E8FAC44" w14:textId="77777777" w:rsidR="006C44CB" w:rsidRPr="005208C8" w:rsidRDefault="006C44CB" w:rsidP="004F3EC3">
      <w:pPr>
        <w:pStyle w:val="FootnoteText"/>
        <w:ind w:left="450"/>
        <w:rPr>
          <w:rStyle w:val="Hyperlink"/>
          <w:rFonts w:ascii="Times New Roman" w:hAnsi="Times New Roman"/>
        </w:rPr>
      </w:pPr>
      <w:r w:rsidRPr="00DC1A82">
        <w:rPr>
          <w:rFonts w:ascii="Times New Roman" w:hAnsi="Times New Roman"/>
          <w:vertAlign w:val="superscript"/>
        </w:rPr>
        <w:footnoteRef/>
      </w:r>
      <w:r w:rsidRPr="00A02903">
        <w:rPr>
          <w:rFonts w:ascii="Times New Roman" w:hAnsi="Times New Roman"/>
        </w:rPr>
        <w:t xml:space="preserve">Informații suplimentare la </w:t>
      </w:r>
      <w:r>
        <w:rPr>
          <w:rFonts w:ascii="Times New Roman" w:hAnsi="Times New Roman"/>
        </w:rPr>
        <w:t>adresa</w:t>
      </w:r>
      <w:r w:rsidRPr="00A02903">
        <w:rPr>
          <w:rFonts w:ascii="Times New Roman" w:hAnsi="Times New Roman"/>
        </w:rPr>
        <w:t xml:space="preserve">: </w:t>
      </w:r>
      <w:hyperlink r:id="rId8" w:history="1">
        <w:r w:rsidRPr="005208C8">
          <w:rPr>
            <w:rStyle w:val="Hyperlink"/>
            <w:rFonts w:ascii="Times New Roman" w:hAnsi="Times New Roman"/>
          </w:rPr>
          <w:t>https://www.iso.org/files/live/sites/isoorg/files/archive/pdf/en/environmental-labelling.pdf</w:t>
        </w:r>
      </w:hyperlink>
    </w:p>
    <w:p w14:paraId="28D08160" w14:textId="77777777" w:rsidR="006C44CB" w:rsidRPr="00A02903" w:rsidRDefault="006C44CB" w:rsidP="004F3EC3">
      <w:pPr>
        <w:pStyle w:val="FootnoteText"/>
        <w:ind w:left="450"/>
        <w:rPr>
          <w:rFonts w:ascii="Times New Roman" w:hAnsi="Times New Roman"/>
        </w:rPr>
      </w:pPr>
    </w:p>
  </w:footnote>
  <w:footnote w:id="5">
    <w:p w14:paraId="61FFFD17" w14:textId="77777777" w:rsidR="006C44CB" w:rsidRPr="00C969C0" w:rsidRDefault="006C44CB" w:rsidP="00F52CB5">
      <w:pPr>
        <w:pStyle w:val="FootnoteText"/>
        <w:ind w:left="426"/>
        <w:rPr>
          <w:rFonts w:ascii="Times New Roman" w:hAnsi="Times New Roman"/>
        </w:rPr>
      </w:pPr>
      <w:r w:rsidRPr="003D5F4E">
        <w:rPr>
          <w:rStyle w:val="FootnoteReference"/>
          <w:rFonts w:ascii="Times New Roman" w:hAnsi="Times New Roman"/>
        </w:rPr>
        <w:footnoteRef/>
      </w:r>
      <w:r w:rsidRPr="003D5F4E">
        <w:rPr>
          <w:rFonts w:ascii="Times New Roman" w:hAnsi="Times New Roman"/>
        </w:rPr>
        <w:t xml:space="preserve"> </w:t>
      </w:r>
      <w:r w:rsidRPr="00C969C0">
        <w:rPr>
          <w:rFonts w:ascii="Times New Roman" w:hAnsi="Times New Roman"/>
        </w:rPr>
        <w:t>- H.G. 668/2011 privind desemnarea autorității competente pentru aplicarea Regulamentului (UE) nr. 995/2010 al Parlamentului European şi al Consiliului din 20 octombrie 2010 de stabilire a obligațiilor care revin operatorilor care introduc pe piaţă lemn şi produse din lemn</w:t>
      </w:r>
    </w:p>
    <w:p w14:paraId="349D448E" w14:textId="77777777" w:rsidR="006C44CB" w:rsidRPr="00C969C0" w:rsidRDefault="006C44CB" w:rsidP="00F52CB5">
      <w:pPr>
        <w:pStyle w:val="FootnoteText"/>
        <w:ind w:left="426"/>
        <w:rPr>
          <w:rFonts w:ascii="Times New Roman" w:hAnsi="Times New Roman"/>
        </w:rPr>
      </w:pPr>
      <w:r w:rsidRPr="00C969C0">
        <w:rPr>
          <w:rFonts w:ascii="Times New Roman" w:hAnsi="Times New Roman"/>
        </w:rPr>
        <w:t xml:space="preserve">- H.G. nr. 470/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 de stabilire a obligaţiilor ce revin operatorilor care introduc pe piaţă lemn şi produse din lemn; </w:t>
      </w:r>
    </w:p>
    <w:p w14:paraId="105BD654" w14:textId="77777777" w:rsidR="006C44CB" w:rsidRPr="00C969C0" w:rsidRDefault="006C44CB" w:rsidP="00F52CB5">
      <w:pPr>
        <w:pStyle w:val="FootnoteText"/>
        <w:ind w:left="426"/>
        <w:rPr>
          <w:rFonts w:ascii="Times New Roman" w:hAnsi="Times New Roman"/>
        </w:rPr>
      </w:pPr>
      <w:r w:rsidRPr="00C969C0">
        <w:rPr>
          <w:rFonts w:ascii="Times New Roman" w:hAnsi="Times New Roman"/>
        </w:rPr>
        <w:t xml:space="preserve">- H.G. nr. 845/2015 privind stabilirea unor obligații și sancțiuni ce revin operatorilor care introduc pentru prima dată pe piață produse din lemn, în conformitate cu Regulamentul (UE) nr. 995/2010 al Parlamentului European și al Consiliului din 20 octombrie 2010 de stabilire a obligațiilor ce revin operatorilor care introduc pe piață lemn și produse din lemn; </w:t>
      </w:r>
    </w:p>
  </w:footnote>
  <w:footnote w:id="6">
    <w:p w14:paraId="2E3A06B8" w14:textId="77777777" w:rsidR="006C44CB" w:rsidRPr="00C969C0" w:rsidRDefault="006C44CB" w:rsidP="00F52CB5">
      <w:pPr>
        <w:pStyle w:val="FootnoteText"/>
        <w:ind w:left="450"/>
        <w:rPr>
          <w:rFonts w:ascii="Times New Roman" w:hAnsi="Times New Roman"/>
        </w:rPr>
      </w:pPr>
      <w:r w:rsidRPr="00C969C0">
        <w:rPr>
          <w:rStyle w:val="FootnoteReference"/>
          <w:rFonts w:ascii="Times New Roman" w:hAnsi="Times New Roman"/>
        </w:rPr>
        <w:footnoteRef/>
      </w:r>
      <w:r w:rsidRPr="00C969C0">
        <w:t xml:space="preserve"> </w:t>
      </w:r>
      <w:r w:rsidRPr="00C969C0">
        <w:rPr>
          <w:rFonts w:ascii="Times New Roman" w:hAnsi="Times New Roman"/>
        </w:rPr>
        <w:t>EN ISO 12460-3 și EN ISO 12460-5 au fost adoptate oficial în noiembrie 2015 și înlocuiesc standardele EN 717-2 și, respectiv, EN 120. Cu toate acestea, în noile standarde s-au făcut modificări minore pentru a îmbunătăți reproductibilitatea rezultatelor. În scopul verificării conformității cu cerințele GPP, rapoartele de testare conform standardelor mai vechi sau mai noi vor fi acceptabile.</w:t>
      </w:r>
    </w:p>
    <w:p w14:paraId="03208F26" w14:textId="77777777" w:rsidR="006C44CB" w:rsidRPr="00C517E3" w:rsidRDefault="006C44CB" w:rsidP="00F52CB5">
      <w:pPr>
        <w:pStyle w:val="FootnoteText"/>
        <w:ind w:left="0"/>
        <w:rPr>
          <w:rFonts w:ascii="Times New Roman" w:hAnsi="Times New Roman"/>
        </w:rPr>
      </w:pPr>
    </w:p>
  </w:footnote>
  <w:footnote w:id="7">
    <w:p w14:paraId="1320512A" w14:textId="77777777" w:rsidR="006C44CB" w:rsidRPr="00ED6E0D" w:rsidRDefault="006C44CB" w:rsidP="00F52CB5">
      <w:pPr>
        <w:pStyle w:val="FootnoteText"/>
        <w:ind w:left="0"/>
        <w:rPr>
          <w:rFonts w:ascii="Times New Roman" w:hAnsi="Times New Roman"/>
          <w:lang w:val="ro-RO"/>
        </w:rPr>
      </w:pPr>
      <w:r>
        <w:rPr>
          <w:rFonts w:ascii="Times New Roman" w:hAnsi="Times New Roman"/>
        </w:rPr>
        <w:t xml:space="preserve">          </w:t>
      </w:r>
      <w:r w:rsidRPr="00ED6E0D">
        <w:rPr>
          <w:rStyle w:val="FootnoteReference"/>
          <w:rFonts w:ascii="Times New Roman" w:hAnsi="Times New Roman"/>
        </w:rPr>
        <w:footnoteRef/>
      </w:r>
      <w:r w:rsidRPr="00ED6E0D">
        <w:rPr>
          <w:rFonts w:ascii="Times New Roman" w:hAnsi="Times New Roman"/>
        </w:rPr>
        <w:t xml:space="preserve"> http://ec.europa.eu/environment/gpp/pdf/toolkit/furniture_gpp.pdf</w:t>
      </w:r>
    </w:p>
  </w:footnote>
  <w:footnote w:id="8">
    <w:p w14:paraId="59D6801D" w14:textId="77777777" w:rsidR="006C44CB" w:rsidRPr="00B140D0" w:rsidRDefault="006C44CB" w:rsidP="00B140D0">
      <w:pPr>
        <w:spacing w:after="0" w:line="240" w:lineRule="auto"/>
        <w:ind w:left="462" w:hanging="14"/>
        <w:rPr>
          <w:rFonts w:ascii="Times New Roman" w:hAnsi="Times New Roman"/>
          <w:bCs/>
          <w:sz w:val="18"/>
          <w:szCs w:val="18"/>
          <w:u w:val="single"/>
          <w:lang w:val="ro-RO"/>
        </w:rPr>
      </w:pPr>
      <w:r w:rsidRPr="00B140D0">
        <w:rPr>
          <w:rStyle w:val="FootnoteReference"/>
          <w:sz w:val="18"/>
          <w:szCs w:val="18"/>
        </w:rPr>
        <w:footnoteRef/>
      </w:r>
      <w:r w:rsidRPr="00B140D0">
        <w:rPr>
          <w:sz w:val="18"/>
          <w:szCs w:val="18"/>
        </w:rPr>
        <w:t xml:space="preserve"> </w:t>
      </w:r>
      <w:r w:rsidRPr="00B140D0">
        <w:rPr>
          <w:rFonts w:ascii="Times New Roman" w:hAnsi="Times New Roman"/>
          <w:bCs/>
          <w:sz w:val="18"/>
          <w:szCs w:val="18"/>
          <w:u w:val="single"/>
          <w:lang w:val="ro-RO"/>
        </w:rPr>
        <w:t>Se va avea în vedere respectarea legislației incidente, cu completările și modificările ulterioare:</w:t>
      </w:r>
    </w:p>
    <w:p w14:paraId="14FDD0CC" w14:textId="77777777" w:rsidR="006C44CB" w:rsidRPr="002E27B9" w:rsidRDefault="006C44CB" w:rsidP="006764CE">
      <w:pPr>
        <w:pStyle w:val="ListParagraph"/>
        <w:spacing w:after="0" w:line="240" w:lineRule="auto"/>
        <w:ind w:left="756"/>
        <w:contextualSpacing w:val="0"/>
        <w:rPr>
          <w:rFonts w:ascii="Times New Roman" w:hAnsi="Times New Roman"/>
          <w:bCs/>
          <w:sz w:val="4"/>
          <w:szCs w:val="4"/>
          <w:lang w:val="ro-RO"/>
        </w:rPr>
      </w:pPr>
    </w:p>
    <w:p w14:paraId="683FEA0A" w14:textId="77777777" w:rsidR="006C44CB" w:rsidRDefault="006C44CB" w:rsidP="006764CE">
      <w:pPr>
        <w:pStyle w:val="ListParagraph"/>
        <w:numPr>
          <w:ilvl w:val="0"/>
          <w:numId w:val="14"/>
        </w:numPr>
        <w:spacing w:after="0" w:line="240" w:lineRule="auto"/>
        <w:ind w:left="686" w:hanging="98"/>
        <w:contextualSpacing w:val="0"/>
        <w:rPr>
          <w:rFonts w:ascii="Times New Roman" w:hAnsi="Times New Roman"/>
          <w:bCs/>
          <w:sz w:val="18"/>
          <w:szCs w:val="18"/>
          <w:lang w:val="ro-RO"/>
        </w:rPr>
      </w:pPr>
      <w:r w:rsidRPr="00B74F5C">
        <w:rPr>
          <w:rFonts w:ascii="Times New Roman" w:hAnsi="Times New Roman"/>
          <w:bCs/>
          <w:sz w:val="18"/>
          <w:szCs w:val="18"/>
          <w:lang w:val="ro-RO"/>
        </w:rPr>
        <w:t>Regulamentul (CE) nr. 834/2007 privind producția ecologică și etichetarea produselor ecologice</w:t>
      </w:r>
      <w:hyperlink r:id="rId9" w:tgtFrame="_blank" w:history="1">
        <w:r w:rsidRPr="00B74F5C">
          <w:rPr>
            <w:rStyle w:val="Hyperlink"/>
            <w:rFonts w:ascii="Times New Roman" w:hAnsi="Times New Roman"/>
            <w:bCs/>
            <w:color w:val="auto"/>
            <w:sz w:val="18"/>
            <w:szCs w:val="18"/>
            <w:u w:val="none"/>
            <w:lang w:val="ro-RO"/>
          </w:rPr>
          <w:t>, precum şi de abrogare a Regulamentului (CEE) 2092/91</w:t>
        </w:r>
      </w:hyperlink>
      <w:r w:rsidRPr="00B74F5C">
        <w:rPr>
          <w:rFonts w:ascii="Times New Roman" w:hAnsi="Times New Roman"/>
          <w:bCs/>
          <w:sz w:val="18"/>
          <w:szCs w:val="18"/>
          <w:lang w:val="ro-RO"/>
        </w:rPr>
        <w:t>;</w:t>
      </w:r>
    </w:p>
    <w:p w14:paraId="770269DB" w14:textId="77777777" w:rsidR="006C44CB" w:rsidRDefault="006C44CB" w:rsidP="006764CE">
      <w:pPr>
        <w:pStyle w:val="ListParagraph"/>
        <w:numPr>
          <w:ilvl w:val="0"/>
          <w:numId w:val="14"/>
        </w:numPr>
        <w:spacing w:after="0" w:line="240" w:lineRule="auto"/>
        <w:ind w:left="686" w:hanging="98"/>
        <w:contextualSpacing w:val="0"/>
        <w:rPr>
          <w:rFonts w:ascii="Times New Roman" w:hAnsi="Times New Roman"/>
          <w:bCs/>
          <w:sz w:val="18"/>
          <w:szCs w:val="18"/>
          <w:lang w:val="ro-RO"/>
        </w:rPr>
      </w:pPr>
      <w:r w:rsidRPr="006764CE">
        <w:rPr>
          <w:rFonts w:ascii="Times New Roman" w:hAnsi="Times New Roman"/>
          <w:bCs/>
          <w:sz w:val="18"/>
          <w:szCs w:val="18"/>
          <w:lang w:val="ro-RO"/>
        </w:rPr>
        <w:t>Regulamentul (CE) nr. 710/2009 de modificare a Regulamentului (CE) nr. 889/2008 de stabilire a normelor de aplicare a Regulamentului (CE) nr. 834/2007 al Consiliului în ceea ce privește stabilirea de norme detaliate privind producția ecologică de animale de acvacultură și de alge marine;</w:t>
      </w:r>
    </w:p>
    <w:p w14:paraId="32A3E9CD" w14:textId="77777777" w:rsidR="006C44CB" w:rsidRPr="006764CE" w:rsidRDefault="006C44CB" w:rsidP="006764CE">
      <w:pPr>
        <w:pStyle w:val="ListParagraph"/>
        <w:numPr>
          <w:ilvl w:val="0"/>
          <w:numId w:val="14"/>
        </w:numPr>
        <w:spacing w:after="0" w:line="240" w:lineRule="auto"/>
        <w:ind w:left="686" w:hanging="98"/>
        <w:contextualSpacing w:val="0"/>
        <w:rPr>
          <w:rFonts w:ascii="Times New Roman" w:hAnsi="Times New Roman"/>
          <w:bCs/>
          <w:sz w:val="18"/>
          <w:szCs w:val="18"/>
          <w:lang w:val="ro-RO"/>
        </w:rPr>
      </w:pPr>
      <w:r w:rsidRPr="006764CE">
        <w:rPr>
          <w:rFonts w:ascii="Times New Roman" w:hAnsi="Times New Roman"/>
          <w:bCs/>
          <w:sz w:val="18"/>
          <w:szCs w:val="18"/>
          <w:lang w:val="ro-RO"/>
        </w:rPr>
        <w:t>Regulamentul (CE) nr. 852/2004 privind igiena produselor alimentare cu modificările și completările ulterioare, transpus prin Hotãrârea Guvernului</w:t>
      </w:r>
      <w:r w:rsidRPr="006764CE">
        <w:rPr>
          <w:rFonts w:ascii="Times New Roman" w:hAnsi="Times New Roman"/>
          <w:sz w:val="18"/>
          <w:szCs w:val="18"/>
          <w:lang w:val="ro-RO"/>
        </w:rPr>
        <w:t xml:space="preserve"> nr. 924 din 11 august 2005 privind aprobarea Regulilor generale pentru igiena produselor alimentare;</w:t>
      </w:r>
    </w:p>
    <w:p w14:paraId="554D1F09" w14:textId="77777777" w:rsidR="006C44CB" w:rsidRDefault="006C44CB" w:rsidP="006764CE">
      <w:pPr>
        <w:pStyle w:val="ListParagraph"/>
        <w:numPr>
          <w:ilvl w:val="0"/>
          <w:numId w:val="14"/>
        </w:numPr>
        <w:spacing w:after="0" w:line="240" w:lineRule="auto"/>
        <w:ind w:left="686" w:hanging="98"/>
        <w:contextualSpacing w:val="0"/>
        <w:rPr>
          <w:rFonts w:ascii="Times New Roman" w:hAnsi="Times New Roman"/>
          <w:bCs/>
          <w:sz w:val="18"/>
          <w:szCs w:val="18"/>
          <w:lang w:val="ro-RO"/>
        </w:rPr>
      </w:pPr>
      <w:r w:rsidRPr="006764CE">
        <w:rPr>
          <w:rFonts w:ascii="Times New Roman" w:hAnsi="Times New Roman"/>
          <w:bCs/>
          <w:sz w:val="18"/>
          <w:szCs w:val="18"/>
          <w:lang w:val="ro-RO"/>
        </w:rPr>
        <w:t>Regulamentul (CE) nr. 889/2008 de stabilire a normelor de aplicare a Regulamentului (CE) nr. 834/2007 al Consiliului privind producția ecologică și etichetarea produselor ecologice în ceea ce privește producția ecologică, etichetarea și controlul;</w:t>
      </w:r>
    </w:p>
    <w:p w14:paraId="0AAC73A4" w14:textId="77777777" w:rsidR="006C44CB" w:rsidRPr="006764CE" w:rsidRDefault="006C44CB" w:rsidP="0068732D">
      <w:pPr>
        <w:pStyle w:val="ListParagraph"/>
        <w:numPr>
          <w:ilvl w:val="0"/>
          <w:numId w:val="14"/>
        </w:numPr>
        <w:spacing w:after="0" w:line="240" w:lineRule="auto"/>
        <w:ind w:left="686" w:hanging="98"/>
        <w:contextualSpacing w:val="0"/>
        <w:rPr>
          <w:rFonts w:ascii="Times New Roman" w:hAnsi="Times New Roman"/>
          <w:bCs/>
          <w:sz w:val="18"/>
          <w:szCs w:val="18"/>
          <w:lang w:val="ro-RO"/>
        </w:rPr>
      </w:pPr>
      <w:r w:rsidRPr="006764CE">
        <w:rPr>
          <w:rFonts w:ascii="Times New Roman" w:hAnsi="Times New Roman"/>
          <w:bCs/>
          <w:sz w:val="18"/>
          <w:szCs w:val="18"/>
          <w:lang w:val="ro-RO"/>
        </w:rPr>
        <w:t>Regulamentul (CE) nr. 853/2004 privind normele specifice de igienă care se aplică alimentelor de origine animală, transpus prin</w:t>
      </w:r>
      <w:r w:rsidRPr="006764CE">
        <w:rPr>
          <w:rFonts w:ascii="Times New Roman" w:hAnsi="Times New Roman"/>
          <w:sz w:val="18"/>
          <w:szCs w:val="18"/>
          <w:lang w:val="ro-RO"/>
        </w:rPr>
        <w:t xml:space="preserve"> </w:t>
      </w:r>
      <w:r w:rsidRPr="006764CE">
        <w:rPr>
          <w:rFonts w:ascii="Times New Roman" w:hAnsi="Times New Roman"/>
          <w:bCs/>
          <w:sz w:val="18"/>
          <w:szCs w:val="18"/>
          <w:lang w:val="ro-RO"/>
        </w:rPr>
        <w:t xml:space="preserve">Hotãrârea Guvernului </w:t>
      </w:r>
      <w:r>
        <w:rPr>
          <w:rFonts w:ascii="Times New Roman" w:hAnsi="Times New Roman"/>
          <w:bCs/>
          <w:sz w:val="18"/>
          <w:szCs w:val="18"/>
          <w:lang w:val="ro-RO"/>
        </w:rPr>
        <w:t xml:space="preserve">nr. </w:t>
      </w:r>
      <w:hyperlink r:id="rId10" w:anchor="hg954" w:history="1">
        <w:r w:rsidRPr="006764CE">
          <w:rPr>
            <w:rStyle w:val="Hyperlink"/>
            <w:rFonts w:ascii="Times New Roman" w:hAnsi="Times New Roman"/>
            <w:bCs/>
            <w:color w:val="auto"/>
            <w:sz w:val="18"/>
            <w:szCs w:val="18"/>
            <w:u w:val="none"/>
            <w:lang w:val="ro-RO"/>
          </w:rPr>
          <w:t>954/2005</w:t>
        </w:r>
      </w:hyperlink>
      <w:r w:rsidRPr="006764CE">
        <w:rPr>
          <w:rFonts w:ascii="Times New Roman" w:hAnsi="Times New Roman"/>
          <w:bCs/>
          <w:sz w:val="18"/>
          <w:szCs w:val="18"/>
          <w:lang w:val="ro-RO"/>
        </w:rPr>
        <w:t xml:space="preserve"> privind aprobarea Regulilor specifice de igienă pentru alimente de origine animală;</w:t>
      </w:r>
    </w:p>
    <w:p w14:paraId="14DD061D" w14:textId="77777777" w:rsidR="006C44CB" w:rsidRDefault="006C44CB" w:rsidP="002E27B9">
      <w:pPr>
        <w:pStyle w:val="ListParagraph"/>
        <w:numPr>
          <w:ilvl w:val="0"/>
          <w:numId w:val="14"/>
        </w:numPr>
        <w:spacing w:after="0" w:line="240" w:lineRule="auto"/>
        <w:ind w:left="686" w:hanging="98"/>
        <w:contextualSpacing w:val="0"/>
        <w:rPr>
          <w:rFonts w:ascii="Times New Roman" w:hAnsi="Times New Roman"/>
          <w:bCs/>
          <w:sz w:val="18"/>
          <w:szCs w:val="18"/>
          <w:lang w:val="ro-RO"/>
        </w:rPr>
      </w:pPr>
      <w:r w:rsidRPr="006764CE">
        <w:rPr>
          <w:rFonts w:ascii="Times New Roman" w:hAnsi="Times New Roman"/>
          <w:bCs/>
          <w:sz w:val="18"/>
          <w:szCs w:val="18"/>
          <w:lang w:val="ro-RO"/>
        </w:rPr>
        <w:t>Regulamentul (CE) nr. 178/2002 de stabilire a principiilor și a cerințelor generale ale legislației alimentare, de instituire a Autorității Europene pentru Siguranța Alimentară și de stabilire a procedurilor în domeniul siguranței produselor alimentare</w:t>
      </w:r>
    </w:p>
    <w:p w14:paraId="7E404E76" w14:textId="77777777" w:rsidR="006C44CB" w:rsidRDefault="006C44CB" w:rsidP="002E27B9">
      <w:pPr>
        <w:pStyle w:val="ListParagraph"/>
        <w:numPr>
          <w:ilvl w:val="0"/>
          <w:numId w:val="14"/>
        </w:numPr>
        <w:spacing w:after="0" w:line="240" w:lineRule="auto"/>
        <w:ind w:left="686" w:hanging="98"/>
        <w:contextualSpacing w:val="0"/>
        <w:rPr>
          <w:rFonts w:ascii="Times New Roman" w:hAnsi="Times New Roman"/>
          <w:bCs/>
          <w:sz w:val="18"/>
          <w:szCs w:val="18"/>
          <w:lang w:val="ro-RO"/>
        </w:rPr>
      </w:pPr>
      <w:r w:rsidRPr="002E27B9">
        <w:rPr>
          <w:rFonts w:ascii="Times New Roman" w:hAnsi="Times New Roman"/>
          <w:bCs/>
          <w:sz w:val="18"/>
          <w:szCs w:val="18"/>
          <w:lang w:val="ro-RO"/>
        </w:rPr>
        <w:t>Regulamentul (CE) nr. 1099/2009 privind protecția animalelor în momentul uciderii;</w:t>
      </w:r>
    </w:p>
    <w:p w14:paraId="040F1376" w14:textId="77777777" w:rsidR="006C44CB" w:rsidRDefault="006C44CB" w:rsidP="002E27B9">
      <w:pPr>
        <w:pStyle w:val="ListParagraph"/>
        <w:numPr>
          <w:ilvl w:val="0"/>
          <w:numId w:val="14"/>
        </w:numPr>
        <w:spacing w:after="0" w:line="240" w:lineRule="auto"/>
        <w:ind w:left="686" w:hanging="98"/>
        <w:contextualSpacing w:val="0"/>
        <w:rPr>
          <w:rStyle w:val="Hyperlink"/>
          <w:rFonts w:ascii="Times New Roman" w:hAnsi="Times New Roman"/>
          <w:bCs/>
          <w:color w:val="auto"/>
          <w:sz w:val="18"/>
          <w:szCs w:val="18"/>
          <w:u w:val="none"/>
          <w:lang w:val="ro-RO"/>
        </w:rPr>
      </w:pPr>
      <w:hyperlink r:id="rId11" w:history="1">
        <w:r w:rsidRPr="002E27B9">
          <w:rPr>
            <w:rStyle w:val="Hyperlink"/>
            <w:rFonts w:ascii="Times New Roman" w:hAnsi="Times New Roman"/>
            <w:bCs/>
            <w:color w:val="auto"/>
            <w:sz w:val="18"/>
            <w:szCs w:val="18"/>
            <w:u w:val="none"/>
            <w:lang w:val="ro-RO"/>
          </w:rPr>
          <w:t>Regulamentul (CE) nr. 1/2005 al Consiliului privind protecția animalelor în timpul transportului și al operațiunilor conexe</w:t>
        </w:r>
      </w:hyperlink>
      <w:r w:rsidRPr="002E27B9">
        <w:rPr>
          <w:rStyle w:val="Hyperlink"/>
          <w:rFonts w:ascii="Times New Roman" w:hAnsi="Times New Roman"/>
          <w:bCs/>
          <w:color w:val="auto"/>
          <w:sz w:val="18"/>
          <w:szCs w:val="18"/>
          <w:u w:val="none"/>
          <w:lang w:val="ro-RO"/>
        </w:rPr>
        <w:t>;</w:t>
      </w:r>
    </w:p>
    <w:p w14:paraId="516A3C74" w14:textId="77777777" w:rsidR="006C44CB" w:rsidRDefault="006C44CB" w:rsidP="002E27B9">
      <w:pPr>
        <w:pStyle w:val="ListParagraph"/>
        <w:numPr>
          <w:ilvl w:val="0"/>
          <w:numId w:val="14"/>
        </w:numPr>
        <w:spacing w:after="0" w:line="240" w:lineRule="auto"/>
        <w:ind w:left="686" w:hanging="98"/>
        <w:contextualSpacing w:val="0"/>
        <w:rPr>
          <w:rStyle w:val="Hyperlink"/>
          <w:rFonts w:ascii="Times New Roman" w:hAnsi="Times New Roman"/>
          <w:bCs/>
          <w:color w:val="auto"/>
          <w:sz w:val="18"/>
          <w:szCs w:val="18"/>
          <w:u w:val="none"/>
          <w:lang w:val="ro-RO"/>
        </w:rPr>
      </w:pPr>
      <w:hyperlink r:id="rId12" w:tgtFrame="_blank" w:history="1">
        <w:r w:rsidRPr="002E27B9">
          <w:rPr>
            <w:rStyle w:val="Hyperlink"/>
            <w:rFonts w:ascii="Times New Roman" w:hAnsi="Times New Roman"/>
            <w:bCs/>
            <w:color w:val="auto"/>
            <w:sz w:val="18"/>
            <w:szCs w:val="18"/>
            <w:u w:val="none"/>
            <w:lang w:val="ro-RO"/>
          </w:rPr>
          <w:t>Regulamentul (CE) nr. 1235/2008 de stabilire a normelor de aplicare a Regulamentului (CE) nr. 834/2007 al Consiliului în ceea ce priveşte regimul de import al produselor ecologice din ţări terţe;</w:t>
        </w:r>
      </w:hyperlink>
    </w:p>
    <w:p w14:paraId="739E1CE2" w14:textId="77777777" w:rsidR="006C44CB" w:rsidRDefault="006C44CB" w:rsidP="002E27B9">
      <w:pPr>
        <w:pStyle w:val="ListParagraph"/>
        <w:numPr>
          <w:ilvl w:val="0"/>
          <w:numId w:val="14"/>
        </w:numPr>
        <w:spacing w:after="0" w:line="240" w:lineRule="auto"/>
        <w:ind w:left="686" w:hanging="98"/>
        <w:contextualSpacing w:val="0"/>
        <w:rPr>
          <w:rFonts w:ascii="Times New Roman" w:hAnsi="Times New Roman"/>
          <w:bCs/>
          <w:sz w:val="18"/>
          <w:szCs w:val="18"/>
          <w:lang w:val="ro-RO"/>
        </w:rPr>
      </w:pPr>
      <w:r w:rsidRPr="002E27B9">
        <w:rPr>
          <w:rFonts w:ascii="Times New Roman" w:hAnsi="Times New Roman"/>
          <w:bCs/>
          <w:sz w:val="18"/>
          <w:szCs w:val="18"/>
          <w:lang w:val="ro-RO"/>
        </w:rPr>
        <w:t>Directiva nr. 93/43/CEE privind igiena produselor alimentare transpus</w:t>
      </w:r>
      <w:r>
        <w:rPr>
          <w:rFonts w:ascii="Times New Roman" w:hAnsi="Times New Roman"/>
          <w:bCs/>
          <w:sz w:val="18"/>
          <w:szCs w:val="18"/>
          <w:lang w:val="ro-RO"/>
        </w:rPr>
        <w:t>ă</w:t>
      </w:r>
      <w:r w:rsidRPr="002E27B9">
        <w:rPr>
          <w:rFonts w:ascii="Times New Roman" w:hAnsi="Times New Roman"/>
          <w:bCs/>
          <w:sz w:val="18"/>
          <w:szCs w:val="18"/>
          <w:lang w:val="ro-RO"/>
        </w:rPr>
        <w:t xml:space="preserve"> prin Hot</w:t>
      </w:r>
      <w:r>
        <w:rPr>
          <w:rFonts w:ascii="Times New Roman" w:hAnsi="Times New Roman"/>
          <w:bCs/>
          <w:sz w:val="18"/>
          <w:szCs w:val="18"/>
          <w:lang w:val="ro-RO"/>
        </w:rPr>
        <w:t>ă</w:t>
      </w:r>
      <w:r w:rsidRPr="002E27B9">
        <w:rPr>
          <w:rFonts w:ascii="Times New Roman" w:hAnsi="Times New Roman"/>
          <w:bCs/>
          <w:sz w:val="18"/>
          <w:szCs w:val="18"/>
          <w:lang w:val="ro-RO"/>
        </w:rPr>
        <w:t>râr</w:t>
      </w:r>
      <w:r>
        <w:rPr>
          <w:rFonts w:ascii="Times New Roman" w:hAnsi="Times New Roman"/>
          <w:bCs/>
          <w:sz w:val="18"/>
          <w:szCs w:val="18"/>
          <w:lang w:val="ro-RO"/>
        </w:rPr>
        <w:t>ea</w:t>
      </w:r>
      <w:r w:rsidRPr="002E27B9">
        <w:rPr>
          <w:rFonts w:ascii="Times New Roman" w:hAnsi="Times New Roman"/>
          <w:bCs/>
          <w:sz w:val="18"/>
          <w:szCs w:val="18"/>
          <w:lang w:val="ro-RO"/>
        </w:rPr>
        <w:t xml:space="preserve"> Guvernului nr. 1.198/2002 privind aprobarea Normelor de igiena a produselor alimentare;</w:t>
      </w:r>
    </w:p>
    <w:p w14:paraId="2D1FE035" w14:textId="77777777" w:rsidR="006C44CB" w:rsidRDefault="006C44CB" w:rsidP="006F2A22">
      <w:pPr>
        <w:pStyle w:val="ListParagraph"/>
        <w:numPr>
          <w:ilvl w:val="0"/>
          <w:numId w:val="14"/>
        </w:numPr>
        <w:spacing w:after="0" w:line="240" w:lineRule="auto"/>
        <w:ind w:left="686" w:hanging="98"/>
        <w:contextualSpacing w:val="0"/>
        <w:rPr>
          <w:rFonts w:ascii="Times New Roman" w:hAnsi="Times New Roman"/>
          <w:bCs/>
          <w:sz w:val="18"/>
          <w:szCs w:val="18"/>
          <w:lang w:val="ro-RO"/>
        </w:rPr>
      </w:pPr>
      <w:r w:rsidRPr="002E27B9">
        <w:rPr>
          <w:rFonts w:ascii="Times New Roman" w:hAnsi="Times New Roman"/>
          <w:bCs/>
          <w:sz w:val="18"/>
          <w:szCs w:val="18"/>
          <w:lang w:val="ro-RO"/>
        </w:rPr>
        <w:t>Decizia Consiliului din 17 noiembrie 2003 privind aderarea Comunității Europene la Comisia Codex Alimentarius (2003/822/CE)</w:t>
      </w:r>
    </w:p>
    <w:p w14:paraId="13C6F5C7" w14:textId="631576B8" w:rsidR="006C44CB" w:rsidRPr="006F2A22" w:rsidRDefault="006C44CB" w:rsidP="006F2A22">
      <w:pPr>
        <w:pStyle w:val="ListParagraph"/>
        <w:numPr>
          <w:ilvl w:val="0"/>
          <w:numId w:val="14"/>
        </w:numPr>
        <w:spacing w:after="0" w:line="240" w:lineRule="auto"/>
        <w:ind w:left="686" w:hanging="98"/>
        <w:contextualSpacing w:val="0"/>
        <w:rPr>
          <w:rFonts w:ascii="Times New Roman" w:hAnsi="Times New Roman"/>
          <w:bCs/>
          <w:sz w:val="18"/>
          <w:szCs w:val="18"/>
          <w:lang w:val="ro-RO"/>
        </w:rPr>
      </w:pPr>
      <w:r>
        <w:rPr>
          <w:rFonts w:ascii="Times New Roman" w:hAnsi="Times New Roman"/>
          <w:bCs/>
          <w:sz w:val="18"/>
          <w:szCs w:val="18"/>
          <w:lang w:val="ro-RO"/>
        </w:rPr>
        <w:t xml:space="preserve"> </w:t>
      </w:r>
      <w:r w:rsidRPr="006F2A22">
        <w:rPr>
          <w:rFonts w:ascii="Times New Roman" w:hAnsi="Times New Roman"/>
          <w:bCs/>
          <w:sz w:val="18"/>
          <w:szCs w:val="18"/>
          <w:lang w:val="ro-RO"/>
        </w:rPr>
        <w:t>Directiva 94/62/CE privind ambalajele și deșeurile de ambalaje, cu completările și modificările ulterioare transpusă prin Legea  nr. 249/2015 din 28 octombrie 2015 privind modalitatea de gestionare a ambalajelor şi a deşeurilor de ambalaje, cu modific</w:t>
      </w:r>
      <w:r>
        <w:rPr>
          <w:rFonts w:ascii="Times New Roman" w:hAnsi="Times New Roman"/>
          <w:bCs/>
          <w:sz w:val="18"/>
          <w:szCs w:val="18"/>
          <w:lang w:val="ro-RO"/>
        </w:rPr>
        <w:t>ările şi completările ulterioare</w:t>
      </w:r>
    </w:p>
    <w:p w14:paraId="52CF8784" w14:textId="77777777" w:rsidR="006C44CB" w:rsidRDefault="006C44CB" w:rsidP="002E27B9">
      <w:pPr>
        <w:pStyle w:val="ListParagraph"/>
        <w:numPr>
          <w:ilvl w:val="0"/>
          <w:numId w:val="14"/>
        </w:numPr>
        <w:spacing w:after="0" w:line="240" w:lineRule="auto"/>
        <w:ind w:left="686" w:hanging="98"/>
        <w:contextualSpacing w:val="0"/>
        <w:rPr>
          <w:rFonts w:ascii="Times New Roman" w:hAnsi="Times New Roman"/>
          <w:bCs/>
          <w:sz w:val="18"/>
          <w:szCs w:val="18"/>
          <w:lang w:val="ro-RO"/>
        </w:rPr>
      </w:pPr>
      <w:r w:rsidRPr="002E27B9">
        <w:rPr>
          <w:rFonts w:ascii="Times New Roman" w:hAnsi="Times New Roman"/>
          <w:bCs/>
          <w:sz w:val="18"/>
          <w:szCs w:val="18"/>
          <w:lang w:val="ro-RO"/>
        </w:rPr>
        <w:t>Legea nr. 183/2001 privind aprobarea Ordonanţei Guvernului nr. 33/1999 pentru completarea Ordonanţei Guvernului nr. 42/1995 privind producţia de produse alimentare destinate comercializării;</w:t>
      </w:r>
    </w:p>
    <w:p w14:paraId="7E8EC3F1" w14:textId="77777777" w:rsidR="006C44CB" w:rsidRPr="002E27B9" w:rsidRDefault="006C44CB" w:rsidP="002E27B9">
      <w:pPr>
        <w:pStyle w:val="ListParagraph"/>
        <w:numPr>
          <w:ilvl w:val="0"/>
          <w:numId w:val="14"/>
        </w:numPr>
        <w:spacing w:after="0" w:line="240" w:lineRule="auto"/>
        <w:ind w:left="686" w:hanging="98"/>
        <w:contextualSpacing w:val="0"/>
        <w:rPr>
          <w:rFonts w:ascii="Times New Roman" w:hAnsi="Times New Roman"/>
          <w:bCs/>
          <w:sz w:val="18"/>
          <w:szCs w:val="18"/>
          <w:lang w:val="ro-RO"/>
        </w:rPr>
      </w:pPr>
      <w:r w:rsidRPr="002E27B9">
        <w:rPr>
          <w:rFonts w:ascii="Times New Roman" w:hAnsi="Times New Roman"/>
          <w:sz w:val="18"/>
          <w:szCs w:val="18"/>
          <w:lang w:val="ro-RO"/>
        </w:rPr>
        <w:t xml:space="preserve">Ordinul </w:t>
      </w:r>
      <w:r>
        <w:rPr>
          <w:rFonts w:ascii="Times New Roman" w:hAnsi="Times New Roman"/>
          <w:sz w:val="18"/>
          <w:szCs w:val="18"/>
          <w:lang w:val="ro-RO"/>
        </w:rPr>
        <w:t xml:space="preserve">MADR </w:t>
      </w:r>
      <w:r w:rsidRPr="002E27B9">
        <w:rPr>
          <w:rFonts w:ascii="Times New Roman" w:hAnsi="Times New Roman"/>
          <w:sz w:val="18"/>
          <w:szCs w:val="18"/>
          <w:lang w:val="ro-RO"/>
        </w:rPr>
        <w:t>nr. 895 din 19 august 2016 pentru aprobarea regulilor privind organizarea sistemului de inspecţie şi certificare, de aprobare a organismelor de inspecţie şi certificare/organismelor de control şi de supraveghere a activităţii organismelor de control, în agricultura ecologică;</w:t>
      </w:r>
    </w:p>
    <w:p w14:paraId="45FFF175" w14:textId="77777777" w:rsidR="006C44CB" w:rsidRPr="002E27B9" w:rsidRDefault="006C44CB" w:rsidP="006C44CB">
      <w:pPr>
        <w:pStyle w:val="ListParagraph"/>
        <w:numPr>
          <w:ilvl w:val="0"/>
          <w:numId w:val="14"/>
        </w:numPr>
        <w:spacing w:after="60" w:line="240" w:lineRule="auto"/>
        <w:ind w:left="686" w:hanging="96"/>
        <w:contextualSpacing w:val="0"/>
        <w:rPr>
          <w:rFonts w:ascii="Times New Roman" w:hAnsi="Times New Roman"/>
          <w:bCs/>
          <w:sz w:val="18"/>
          <w:szCs w:val="18"/>
          <w:lang w:val="ro-RO"/>
        </w:rPr>
      </w:pPr>
      <w:r w:rsidRPr="002E27B9">
        <w:rPr>
          <w:rFonts w:ascii="Times New Roman" w:hAnsi="Times New Roman"/>
          <w:bCs/>
          <w:sz w:val="18"/>
          <w:szCs w:val="18"/>
          <w:lang w:val="ro-RO"/>
        </w:rPr>
        <w:t>Legea nr. 321/2009  privind comercializarea produselor alimentare, cu modificările și completările ulterioare.</w:t>
      </w:r>
    </w:p>
  </w:footnote>
  <w:footnote w:id="9">
    <w:p w14:paraId="06DEE78E" w14:textId="77777777" w:rsidR="006C44CB" w:rsidRPr="00D94BBE" w:rsidRDefault="006C44CB" w:rsidP="006C44CB">
      <w:pPr>
        <w:pStyle w:val="FootnoteText"/>
        <w:spacing w:after="60"/>
        <w:ind w:left="527" w:hanging="11"/>
        <w:rPr>
          <w:rFonts w:ascii="Times New Roman" w:hAnsi="Times New Roman"/>
          <w:sz w:val="18"/>
          <w:szCs w:val="18"/>
        </w:rPr>
      </w:pPr>
      <w:r w:rsidRPr="00D94BBE">
        <w:rPr>
          <w:rStyle w:val="FootnoteReference"/>
          <w:rFonts w:ascii="Times New Roman" w:hAnsi="Times New Roman"/>
          <w:sz w:val="18"/>
          <w:szCs w:val="18"/>
        </w:rPr>
        <w:footnoteRef/>
      </w:r>
      <w:r>
        <w:rPr>
          <w:rFonts w:ascii="Times New Roman" w:hAnsi="Times New Roman"/>
          <w:bCs/>
          <w:sz w:val="18"/>
          <w:szCs w:val="18"/>
          <w:lang w:val="ro-RO"/>
        </w:rPr>
        <w:t xml:space="preserve"> </w:t>
      </w:r>
      <w:r w:rsidRPr="00D94BBE">
        <w:rPr>
          <w:rFonts w:ascii="Times New Roman" w:hAnsi="Times New Roman"/>
          <w:bCs/>
          <w:sz w:val="18"/>
          <w:szCs w:val="18"/>
          <w:lang w:val="ro-RO"/>
        </w:rPr>
        <w:t>Regulamentul (CE) nr. 178/2002 de stabilire a principiilor și a cerințelor generale ale legislației alimentare, de instituire a Autorității Europene pentru Siguranța Alimentară și de stabilire a procedurilor în domeniul siguranței produselor alimentare.</w:t>
      </w:r>
    </w:p>
  </w:footnote>
  <w:footnote w:id="10">
    <w:p w14:paraId="3065E217" w14:textId="77777777" w:rsidR="006C44CB" w:rsidRPr="00D94BBE" w:rsidRDefault="006C44CB" w:rsidP="006C44CB">
      <w:pPr>
        <w:pStyle w:val="FootnoteText"/>
        <w:spacing w:after="60"/>
        <w:ind w:left="527" w:hanging="11"/>
        <w:rPr>
          <w:rFonts w:ascii="Times New Roman" w:hAnsi="Times New Roman"/>
          <w:sz w:val="18"/>
          <w:szCs w:val="18"/>
        </w:rPr>
      </w:pPr>
      <w:r w:rsidRPr="00D94BBE">
        <w:rPr>
          <w:rStyle w:val="FootnoteReference"/>
          <w:rFonts w:ascii="Times New Roman" w:hAnsi="Times New Roman"/>
          <w:sz w:val="18"/>
          <w:szCs w:val="18"/>
        </w:rPr>
        <w:footnoteRef/>
      </w:r>
      <w:r w:rsidRPr="00D94BBE">
        <w:rPr>
          <w:rFonts w:ascii="Times New Roman" w:hAnsi="Times New Roman"/>
          <w:sz w:val="18"/>
          <w:szCs w:val="18"/>
        </w:rPr>
        <w:t xml:space="preserve"> </w:t>
      </w:r>
      <w:r w:rsidRPr="00D94BBE">
        <w:rPr>
          <w:rFonts w:ascii="Times New Roman" w:hAnsi="Times New Roman"/>
          <w:bCs/>
          <w:sz w:val="18"/>
          <w:szCs w:val="18"/>
          <w:lang w:val="ro-RO"/>
        </w:rPr>
        <w:t>Regulamentul (CE) nr. 834/2007 privind producția ecologică și etichetarea produselor ecologice</w:t>
      </w:r>
      <w:hyperlink r:id="rId13" w:tgtFrame="_blank" w:history="1">
        <w:r w:rsidRPr="00D94BBE">
          <w:rPr>
            <w:rStyle w:val="Hyperlink"/>
            <w:rFonts w:ascii="Times New Roman" w:hAnsi="Times New Roman"/>
            <w:bCs/>
            <w:color w:val="auto"/>
            <w:sz w:val="18"/>
            <w:szCs w:val="18"/>
            <w:u w:val="none"/>
            <w:lang w:val="ro-RO"/>
          </w:rPr>
          <w:t>, precum şi de abrogare a Regulamentului (CEE) 2092/91</w:t>
        </w:r>
      </w:hyperlink>
      <w:r w:rsidRPr="00D94BBE">
        <w:rPr>
          <w:rFonts w:ascii="Times New Roman" w:hAnsi="Times New Roman"/>
          <w:bCs/>
          <w:sz w:val="18"/>
          <w:szCs w:val="18"/>
          <w:lang w:val="ro-RO"/>
        </w:rPr>
        <w:t>;</w:t>
      </w:r>
    </w:p>
  </w:footnote>
  <w:footnote w:id="11">
    <w:p w14:paraId="4F9F6C57" w14:textId="77777777" w:rsidR="006C44CB" w:rsidRDefault="006C44CB" w:rsidP="006C44CB">
      <w:pPr>
        <w:pStyle w:val="FootnoteText"/>
        <w:spacing w:after="60"/>
        <w:ind w:left="527" w:hanging="11"/>
        <w:rPr>
          <w:rFonts w:ascii="Times New Roman" w:hAnsi="Times New Roman"/>
          <w:bCs/>
          <w:sz w:val="18"/>
          <w:szCs w:val="18"/>
          <w:lang w:val="ro-RO"/>
        </w:rPr>
      </w:pPr>
      <w:r w:rsidRPr="00D94BBE">
        <w:rPr>
          <w:rStyle w:val="FootnoteReference"/>
          <w:rFonts w:ascii="Times New Roman" w:hAnsi="Times New Roman"/>
          <w:sz w:val="18"/>
          <w:szCs w:val="18"/>
        </w:rPr>
        <w:footnoteRef/>
      </w:r>
      <w:r w:rsidRPr="00D94BBE">
        <w:rPr>
          <w:rFonts w:ascii="Times New Roman" w:hAnsi="Times New Roman"/>
          <w:sz w:val="18"/>
          <w:szCs w:val="18"/>
        </w:rPr>
        <w:t xml:space="preserve"> </w:t>
      </w:r>
      <w:r w:rsidRPr="00D94BBE">
        <w:rPr>
          <w:rFonts w:ascii="Times New Roman" w:hAnsi="Times New Roman"/>
          <w:bCs/>
          <w:sz w:val="18"/>
          <w:szCs w:val="18"/>
          <w:lang w:val="ro-RO"/>
        </w:rPr>
        <w:t>Legea nr. 321/2009  privind comercializarea produselor alimentare, cu modificările și completările ulterioare.</w:t>
      </w:r>
    </w:p>
    <w:p w14:paraId="320C133B" w14:textId="77777777" w:rsidR="006C44CB" w:rsidRPr="002E27B9" w:rsidRDefault="006C44CB" w:rsidP="00B140D0">
      <w:pPr>
        <w:pStyle w:val="FootnoteText"/>
        <w:ind w:left="532" w:hanging="14"/>
        <w:rPr>
          <w:rFonts w:ascii="Times New Roman" w:hAnsi="Times New Roman"/>
          <w:bCs/>
          <w:sz w:val="2"/>
          <w:szCs w:val="2"/>
          <w:lang w:val="ro-RO"/>
        </w:rPr>
      </w:pPr>
    </w:p>
    <w:p w14:paraId="144A9F2B" w14:textId="77777777" w:rsidR="006C44CB" w:rsidRPr="002E27B9" w:rsidRDefault="006C44CB" w:rsidP="0073235A">
      <w:pPr>
        <w:pStyle w:val="FootnoteText"/>
        <w:ind w:left="532" w:hanging="14"/>
        <w:rPr>
          <w:rFonts w:ascii="Times New Roman" w:hAnsi="Times New Roman"/>
          <w:sz w:val="2"/>
          <w:szCs w:val="2"/>
        </w:rPr>
      </w:pPr>
    </w:p>
  </w:footnote>
  <w:footnote w:id="12">
    <w:p w14:paraId="7259D7C6" w14:textId="1863C74E" w:rsidR="006C44CB" w:rsidRDefault="006C44CB" w:rsidP="00D0455C">
      <w:pPr>
        <w:pStyle w:val="FootnoteText"/>
        <w:ind w:left="658" w:hanging="126"/>
      </w:pPr>
      <w:r w:rsidRPr="00D0455C">
        <w:rPr>
          <w:rStyle w:val="FootnoteReference"/>
          <w:rFonts w:ascii="Times New Roman" w:hAnsi="Times New Roman"/>
        </w:rPr>
        <w:footnoteRef/>
      </w:r>
      <w:r w:rsidRPr="00D0455C">
        <w:rPr>
          <w:rFonts w:ascii="Times New Roman" w:hAnsi="Times New Roman"/>
          <w:lang w:val="ro-RO"/>
        </w:rPr>
        <w:t xml:space="preserve">Ordonanța de urgență a Guvernului nr. 34/2000 privind produsele agroalimentare ecologice aprobată prin Legea nr. 38/2001, cu modificările și completările ulterioare; </w:t>
      </w:r>
    </w:p>
  </w:footnote>
  <w:footnote w:id="13">
    <w:p w14:paraId="7BB7B79E" w14:textId="77777777" w:rsidR="006C44CB" w:rsidRPr="00A93E75" w:rsidRDefault="006C44CB" w:rsidP="000C7C01">
      <w:pPr>
        <w:spacing w:after="0" w:line="264" w:lineRule="auto"/>
        <w:ind w:left="462" w:hanging="14"/>
        <w:rPr>
          <w:rFonts w:ascii="Times New Roman" w:hAnsi="Times New Roman"/>
          <w:sz w:val="20"/>
          <w:szCs w:val="20"/>
          <w:lang w:val="ro-RO"/>
        </w:rPr>
      </w:pPr>
      <w:r w:rsidRPr="00A93E75">
        <w:rPr>
          <w:rStyle w:val="FootnoteReference"/>
          <w:sz w:val="20"/>
          <w:szCs w:val="20"/>
        </w:rPr>
        <w:footnoteRef/>
      </w:r>
      <w:r w:rsidRPr="00A93E75">
        <w:rPr>
          <w:sz w:val="20"/>
          <w:szCs w:val="20"/>
        </w:rPr>
        <w:t xml:space="preserve"> </w:t>
      </w:r>
      <w:r w:rsidRPr="00A93E75">
        <w:rPr>
          <w:rFonts w:ascii="Times New Roman" w:hAnsi="Times New Roman"/>
          <w:sz w:val="20"/>
          <w:szCs w:val="20"/>
          <w:lang w:val="ro-RO"/>
        </w:rPr>
        <w:t xml:space="preserve">Autoritățile/entitățile contractante pot beneficia de informații suplimentare privind achiziția de autovehicule ecologice prin intermediul proiectului “Clean Fleets” și care sunt disponibile la următoarele adrese:  </w:t>
      </w:r>
    </w:p>
    <w:p w14:paraId="520C2FCB" w14:textId="77777777" w:rsidR="006C44CB" w:rsidRPr="00A93E75" w:rsidRDefault="006C44CB" w:rsidP="000C7C01">
      <w:pPr>
        <w:spacing w:after="0" w:line="264" w:lineRule="auto"/>
        <w:ind w:left="462" w:hanging="14"/>
        <w:rPr>
          <w:rFonts w:ascii="Times New Roman" w:hAnsi="Times New Roman"/>
          <w:sz w:val="20"/>
          <w:szCs w:val="20"/>
          <w:u w:val="single"/>
          <w:lang w:val="ro-RO"/>
        </w:rPr>
      </w:pPr>
      <w:r w:rsidRPr="00A93E75">
        <w:rPr>
          <w:rFonts w:ascii="Times New Roman" w:hAnsi="Times New Roman"/>
          <w:sz w:val="20"/>
          <w:szCs w:val="20"/>
          <w:u w:val="single"/>
          <w:lang w:val="ro-RO"/>
        </w:rPr>
        <w:t>http://www.clean-fleets.eu/</w:t>
      </w:r>
      <w:r w:rsidRPr="00A93E75" w:rsidDel="001B1960">
        <w:rPr>
          <w:rFonts w:ascii="Times New Roman" w:hAnsi="Times New Roman"/>
          <w:sz w:val="20"/>
          <w:szCs w:val="20"/>
          <w:u w:val="single"/>
          <w:lang w:val="ro-RO"/>
        </w:rPr>
        <w:t xml:space="preserve"> </w:t>
      </w:r>
    </w:p>
    <w:p w14:paraId="38926147" w14:textId="77777777" w:rsidR="006C44CB" w:rsidRPr="00A93E75" w:rsidRDefault="006C44CB" w:rsidP="000C7C01">
      <w:pPr>
        <w:spacing w:after="0" w:line="264" w:lineRule="auto"/>
        <w:ind w:left="462" w:hanging="14"/>
        <w:rPr>
          <w:rFonts w:ascii="Times New Roman" w:hAnsi="Times New Roman"/>
          <w:sz w:val="20"/>
          <w:szCs w:val="20"/>
          <w:lang w:val="ro-RO"/>
        </w:rPr>
      </w:pPr>
      <w:hyperlink r:id="rId14" w:history="1">
        <w:r w:rsidRPr="00A93E75">
          <w:rPr>
            <w:rStyle w:val="Hyperlink"/>
            <w:rFonts w:ascii="Times New Roman" w:hAnsi="Times New Roman"/>
            <w:color w:val="auto"/>
            <w:sz w:val="20"/>
            <w:szCs w:val="20"/>
            <w:lang w:val="ro-RO"/>
          </w:rPr>
          <w:t>http://www.clean-fleets.eu/case-studies/</w:t>
        </w:r>
      </w:hyperlink>
    </w:p>
    <w:p w14:paraId="62AAB529" w14:textId="77777777" w:rsidR="006C44CB" w:rsidRPr="00A93E75" w:rsidRDefault="006C44CB" w:rsidP="000C7C01">
      <w:pPr>
        <w:spacing w:after="0" w:line="264" w:lineRule="auto"/>
        <w:ind w:left="462" w:hanging="14"/>
        <w:rPr>
          <w:rFonts w:ascii="Times New Roman" w:hAnsi="Times New Roman"/>
          <w:sz w:val="20"/>
          <w:szCs w:val="20"/>
          <w:u w:val="single"/>
          <w:lang w:val="ro-RO"/>
        </w:rPr>
      </w:pPr>
      <w:r w:rsidRPr="00A93E75">
        <w:rPr>
          <w:rFonts w:ascii="Times New Roman" w:hAnsi="Times New Roman"/>
          <w:sz w:val="20"/>
          <w:szCs w:val="20"/>
          <w:u w:val="single"/>
          <w:lang w:val="ro-RO"/>
        </w:rPr>
        <w:t>http://ec.europa.eu/environment/gpp/pdf/tbr/transport_tbr.pdf</w:t>
      </w:r>
    </w:p>
    <w:p w14:paraId="49F4D3F7" w14:textId="77777777" w:rsidR="006C44CB" w:rsidRPr="00A93E75" w:rsidRDefault="006C44CB" w:rsidP="00B35F85">
      <w:pPr>
        <w:spacing w:after="60" w:line="264" w:lineRule="auto"/>
        <w:ind w:left="459" w:hanging="11"/>
        <w:rPr>
          <w:sz w:val="20"/>
          <w:szCs w:val="20"/>
        </w:rPr>
      </w:pPr>
      <w:hyperlink r:id="rId15" w:history="1">
        <w:r w:rsidRPr="00A93E75">
          <w:rPr>
            <w:rStyle w:val="Hyperlink"/>
            <w:rFonts w:ascii="Times New Roman" w:hAnsi="Times New Roman"/>
            <w:color w:val="auto"/>
            <w:sz w:val="20"/>
            <w:szCs w:val="20"/>
            <w:lang w:val="ro-RO"/>
          </w:rPr>
          <w:t>http://www.clean-fleets.eu/fileadmin/files/documents/Publications/Clean_Fleets_Guide_screen_version.pdf</w:t>
        </w:r>
      </w:hyperlink>
    </w:p>
  </w:footnote>
  <w:footnote w:id="14">
    <w:p w14:paraId="50747E0D" w14:textId="77777777" w:rsidR="006C44CB" w:rsidRPr="00B50D71" w:rsidRDefault="006C44CB" w:rsidP="00B35F85">
      <w:pPr>
        <w:spacing w:after="0" w:line="240" w:lineRule="auto"/>
        <w:ind w:left="459" w:hanging="11"/>
        <w:rPr>
          <w:rFonts w:ascii="Times New Roman" w:hAnsi="Times New Roman"/>
          <w:sz w:val="20"/>
          <w:szCs w:val="20"/>
          <w:lang w:val="ro-RO"/>
        </w:rPr>
      </w:pPr>
      <w:r w:rsidRPr="00B50D71">
        <w:rPr>
          <w:rStyle w:val="FootnoteReference"/>
          <w:rFonts w:ascii="Times New Roman" w:hAnsi="Times New Roman"/>
          <w:sz w:val="20"/>
          <w:szCs w:val="20"/>
        </w:rPr>
        <w:footnoteRef/>
      </w:r>
      <w:r w:rsidRPr="00B50D71">
        <w:rPr>
          <w:rFonts w:ascii="Times New Roman" w:hAnsi="Times New Roman"/>
          <w:sz w:val="20"/>
          <w:szCs w:val="20"/>
        </w:rPr>
        <w:t xml:space="preserve"> </w:t>
      </w:r>
      <w:r w:rsidRPr="00B50D71">
        <w:rPr>
          <w:rFonts w:ascii="Times New Roman" w:hAnsi="Times New Roman"/>
          <w:sz w:val="20"/>
          <w:szCs w:val="20"/>
          <w:lang w:val="ro-RO"/>
        </w:rPr>
        <w:t>O.U.G. nr. 40/2011 privind promovarea vehiculelor de transport rutier nepoluante şi eficiente din punct de vedere energetic care transpune Directiva 2009/33/CE privind promovarea vehiculelor de transport rutier nepoluante și eficiente din punct de vedere energetic impune autorităților/entităților contractante, precum și anumitor operatori să țină cont de impactul energetic și de mediu pe durata de viață, inclusiv de consumul energetic, de emisiile de CO</w:t>
      </w:r>
      <w:r w:rsidRPr="00B50D71">
        <w:rPr>
          <w:rFonts w:ascii="Times New Roman" w:hAnsi="Times New Roman"/>
          <w:sz w:val="20"/>
          <w:szCs w:val="20"/>
          <w:vertAlign w:val="subscript"/>
          <w:lang w:val="ro-RO"/>
        </w:rPr>
        <w:t>2</w:t>
      </w:r>
      <w:r w:rsidRPr="00B50D71">
        <w:rPr>
          <w:rFonts w:ascii="Times New Roman" w:hAnsi="Times New Roman"/>
          <w:sz w:val="20"/>
          <w:szCs w:val="20"/>
          <w:lang w:val="ro-RO"/>
        </w:rPr>
        <w:t xml:space="preserve"> și de anumiți poluanți, la cumpărarea de vehicule de transport rutier, având ca obiective promovarea și stimularea pieței vehiculelor nepoluante și eficiente din punct de vedere energetic și îmbunătățirea contribuției sectorului transporturilor la politicile în domeniul mediului, climei și energiei </w:t>
      </w:r>
    </w:p>
    <w:p w14:paraId="50307105" w14:textId="4F643844" w:rsidR="006C44CB" w:rsidRDefault="006C44CB" w:rsidP="00A93E75">
      <w:pPr>
        <w:spacing w:after="0" w:line="264" w:lineRule="auto"/>
        <w:ind w:left="462" w:hanging="14"/>
      </w:pPr>
      <w:r w:rsidRPr="00B50D71">
        <w:rPr>
          <w:rFonts w:ascii="Times New Roman" w:hAnsi="Times New Roman"/>
          <w:sz w:val="20"/>
          <w:szCs w:val="20"/>
          <w:lang w:val="ro-RO"/>
        </w:rPr>
        <w:t>Regulamentul (CE) nr. 443/2009 de stabilire a standardelor de performanță privind emisiile pentru autoturismele noi ca parte a abordării integrate a Comunităţii de a reduce emisiile de CO</w:t>
      </w:r>
      <w:r w:rsidRPr="00B50D71">
        <w:rPr>
          <w:rFonts w:ascii="Times New Roman" w:hAnsi="Times New Roman"/>
          <w:sz w:val="20"/>
          <w:szCs w:val="20"/>
          <w:vertAlign w:val="subscript"/>
          <w:lang w:val="ro-RO"/>
        </w:rPr>
        <w:t>2</w:t>
      </w:r>
      <w:r w:rsidRPr="00B50D71">
        <w:rPr>
          <w:rFonts w:ascii="Times New Roman" w:hAnsi="Times New Roman"/>
          <w:sz w:val="20"/>
          <w:szCs w:val="20"/>
          <w:lang w:val="ro-RO"/>
        </w:rPr>
        <w:t xml:space="preserve"> generate de vehiculele ușoare;</w:t>
      </w:r>
    </w:p>
  </w:footnote>
  <w:footnote w:id="15">
    <w:p w14:paraId="6D6CA0CF" w14:textId="77777777" w:rsidR="006C44CB" w:rsidRPr="00760BED" w:rsidRDefault="006C44CB" w:rsidP="004A6598">
      <w:pPr>
        <w:pStyle w:val="FootnoteText"/>
        <w:ind w:left="450"/>
        <w:rPr>
          <w:rFonts w:ascii="Times New Roman" w:hAnsi="Times New Roman"/>
        </w:rPr>
      </w:pPr>
      <w:r w:rsidRPr="00760BED">
        <w:rPr>
          <w:rStyle w:val="FootnoteReference"/>
          <w:rFonts w:ascii="Times New Roman" w:hAnsi="Times New Roman"/>
        </w:rPr>
        <w:footnoteRef/>
      </w:r>
      <w:r w:rsidRPr="00760BED">
        <w:rPr>
          <w:rFonts w:ascii="Times New Roman" w:hAnsi="Times New Roman"/>
        </w:rPr>
        <w:t xml:space="preserve"> Mai multe informații sunt disponibile la următoarea adresă: </w:t>
      </w:r>
      <w:hyperlink r:id="rId16" w:history="1">
        <w:r w:rsidRPr="00760BED">
          <w:rPr>
            <w:rStyle w:val="Hyperlink"/>
            <w:rFonts w:ascii="Times New Roman" w:hAnsi="Times New Roman"/>
          </w:rPr>
          <w:t>www.eu-energystar.org</w:t>
        </w:r>
      </w:hyperlink>
      <w:r w:rsidRPr="00760BED">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DBF2" w14:textId="77777777" w:rsidR="006C44CB" w:rsidRDefault="006C44CB"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1BC3"/>
    <w:multiLevelType w:val="hybridMultilevel"/>
    <w:tmpl w:val="963037AA"/>
    <w:lvl w:ilvl="0" w:tplc="D4F0AC9E">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 w15:restartNumberingAfterBreak="0">
    <w:nsid w:val="10484112"/>
    <w:multiLevelType w:val="multilevel"/>
    <w:tmpl w:val="07D28490"/>
    <w:lvl w:ilvl="0">
      <w:start w:val="1"/>
      <w:numFmt w:val="decimal"/>
      <w:lvlText w:val="%1."/>
      <w:lvlJc w:val="left"/>
      <w:pPr>
        <w:ind w:left="1134" w:hanging="57"/>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2" w15:restartNumberingAfterBreak="0">
    <w:nsid w:val="13C404A5"/>
    <w:multiLevelType w:val="hybridMultilevel"/>
    <w:tmpl w:val="700C038E"/>
    <w:lvl w:ilvl="0" w:tplc="99F61546">
      <w:start w:val="1"/>
      <w:numFmt w:val="bullet"/>
      <w:lvlText w:val=""/>
      <w:lvlJc w:val="left"/>
      <w:pPr>
        <w:ind w:left="107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C415ED"/>
    <w:multiLevelType w:val="hybridMultilevel"/>
    <w:tmpl w:val="B3B487B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DD13CA"/>
    <w:multiLevelType w:val="hybridMultilevel"/>
    <w:tmpl w:val="A7A29E14"/>
    <w:lvl w:ilvl="0" w:tplc="DDB89D50">
      <w:start w:val="1"/>
      <w:numFmt w:val="lowerLetter"/>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5" w15:restartNumberingAfterBreak="0">
    <w:nsid w:val="2731393C"/>
    <w:multiLevelType w:val="multilevel"/>
    <w:tmpl w:val="D36EAF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5AD7C0F"/>
    <w:multiLevelType w:val="hybridMultilevel"/>
    <w:tmpl w:val="9A4E32CA"/>
    <w:lvl w:ilvl="0" w:tplc="53E60406">
      <w:start w:val="1"/>
      <w:numFmt w:val="upperLetter"/>
      <w:lvlText w:val="%1."/>
      <w:lvlJc w:val="left"/>
      <w:pPr>
        <w:ind w:left="720" w:hanging="360"/>
      </w:pPr>
      <w:rPr>
        <w:rFonts w:ascii="Times New Roman" w:hAnsi="Times New Roman"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D3D3A"/>
    <w:multiLevelType w:val="hybridMultilevel"/>
    <w:tmpl w:val="5922C220"/>
    <w:lvl w:ilvl="0" w:tplc="04090005">
      <w:start w:val="1"/>
      <w:numFmt w:val="bullet"/>
      <w:lvlText w:val=""/>
      <w:lvlJc w:val="left"/>
      <w:pPr>
        <w:ind w:left="1233" w:hanging="360"/>
      </w:pPr>
      <w:rPr>
        <w:rFonts w:ascii="Wingdings" w:hAnsi="Wingdings"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8" w15:restartNumberingAfterBreak="0">
    <w:nsid w:val="47345646"/>
    <w:multiLevelType w:val="multilevel"/>
    <w:tmpl w:val="07D28490"/>
    <w:lvl w:ilvl="0">
      <w:start w:val="1"/>
      <w:numFmt w:val="decimal"/>
      <w:lvlText w:val="%1."/>
      <w:lvlJc w:val="left"/>
      <w:pPr>
        <w:ind w:left="1134" w:hanging="57"/>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9" w15:restartNumberingAfterBreak="0">
    <w:nsid w:val="512F4C94"/>
    <w:multiLevelType w:val="hybridMultilevel"/>
    <w:tmpl w:val="AF84D7C8"/>
    <w:lvl w:ilvl="0" w:tplc="3E4C4A4C">
      <w:start w:val="15"/>
      <w:numFmt w:val="bullet"/>
      <w:lvlText w:val="-"/>
      <w:lvlJc w:val="left"/>
      <w:pPr>
        <w:ind w:left="3905" w:hanging="360"/>
      </w:pPr>
      <w:rPr>
        <w:rFonts w:ascii="Times New Roman" w:eastAsia="MS Mincho" w:hAnsi="Times New Roman" w:cs="Times New Roman"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0" w15:restartNumberingAfterBreak="0">
    <w:nsid w:val="60377231"/>
    <w:multiLevelType w:val="hybridMultilevel"/>
    <w:tmpl w:val="963037AA"/>
    <w:lvl w:ilvl="0" w:tplc="D4F0AC9E">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1" w15:restartNumberingAfterBreak="0">
    <w:nsid w:val="624C5BCA"/>
    <w:multiLevelType w:val="hybridMultilevel"/>
    <w:tmpl w:val="2D6E5716"/>
    <w:lvl w:ilvl="0" w:tplc="04090005">
      <w:start w:val="1"/>
      <w:numFmt w:val="bullet"/>
      <w:lvlText w:val=""/>
      <w:lvlJc w:val="left"/>
      <w:pPr>
        <w:ind w:left="1168" w:hanging="360"/>
      </w:pPr>
      <w:rPr>
        <w:rFonts w:ascii="Wingdings" w:hAnsi="Wingdings"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2" w15:restartNumberingAfterBreak="0">
    <w:nsid w:val="75087682"/>
    <w:multiLevelType w:val="hybridMultilevel"/>
    <w:tmpl w:val="535670F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4"/>
  </w:num>
  <w:num w:numId="12">
    <w:abstractNumId w:val="6"/>
  </w:num>
  <w:num w:numId="13">
    <w:abstractNumId w:val="7"/>
  </w:num>
  <w:num w:numId="14">
    <w:abstractNumId w:val="9"/>
  </w:num>
  <w:num w:numId="15">
    <w:abstractNumId w:val="1"/>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065"/>
    <w:rsid w:val="00001478"/>
    <w:rsid w:val="0000196D"/>
    <w:rsid w:val="000019E5"/>
    <w:rsid w:val="00001BD0"/>
    <w:rsid w:val="00002125"/>
    <w:rsid w:val="000025F6"/>
    <w:rsid w:val="0000268F"/>
    <w:rsid w:val="00002AA8"/>
    <w:rsid w:val="000035E1"/>
    <w:rsid w:val="0000423F"/>
    <w:rsid w:val="0000503A"/>
    <w:rsid w:val="0000576F"/>
    <w:rsid w:val="00005C17"/>
    <w:rsid w:val="0000734D"/>
    <w:rsid w:val="000124AC"/>
    <w:rsid w:val="000127D9"/>
    <w:rsid w:val="000137F6"/>
    <w:rsid w:val="00013961"/>
    <w:rsid w:val="000147F7"/>
    <w:rsid w:val="000149F3"/>
    <w:rsid w:val="00014F50"/>
    <w:rsid w:val="000154E6"/>
    <w:rsid w:val="00015803"/>
    <w:rsid w:val="00015893"/>
    <w:rsid w:val="000160B8"/>
    <w:rsid w:val="00016B3C"/>
    <w:rsid w:val="00016F69"/>
    <w:rsid w:val="00017A0C"/>
    <w:rsid w:val="00020C14"/>
    <w:rsid w:val="00021BD0"/>
    <w:rsid w:val="00022932"/>
    <w:rsid w:val="0002398B"/>
    <w:rsid w:val="000242DF"/>
    <w:rsid w:val="000246F1"/>
    <w:rsid w:val="00024DA2"/>
    <w:rsid w:val="0002544C"/>
    <w:rsid w:val="0002546E"/>
    <w:rsid w:val="000260BD"/>
    <w:rsid w:val="00026154"/>
    <w:rsid w:val="000263BD"/>
    <w:rsid w:val="00026639"/>
    <w:rsid w:val="00026642"/>
    <w:rsid w:val="0002683E"/>
    <w:rsid w:val="00027508"/>
    <w:rsid w:val="00027881"/>
    <w:rsid w:val="00027D90"/>
    <w:rsid w:val="0003133A"/>
    <w:rsid w:val="00031423"/>
    <w:rsid w:val="00032BA0"/>
    <w:rsid w:val="000340EE"/>
    <w:rsid w:val="00034346"/>
    <w:rsid w:val="00034591"/>
    <w:rsid w:val="000348C0"/>
    <w:rsid w:val="0003556C"/>
    <w:rsid w:val="00035E33"/>
    <w:rsid w:val="000364B8"/>
    <w:rsid w:val="000369D9"/>
    <w:rsid w:val="000373C4"/>
    <w:rsid w:val="000376EF"/>
    <w:rsid w:val="0003799D"/>
    <w:rsid w:val="00040442"/>
    <w:rsid w:val="000411C1"/>
    <w:rsid w:val="000417B2"/>
    <w:rsid w:val="00042B00"/>
    <w:rsid w:val="00043006"/>
    <w:rsid w:val="00043042"/>
    <w:rsid w:val="000441B1"/>
    <w:rsid w:val="00044651"/>
    <w:rsid w:val="000448BB"/>
    <w:rsid w:val="00044E48"/>
    <w:rsid w:val="0004674B"/>
    <w:rsid w:val="0004700D"/>
    <w:rsid w:val="00047F33"/>
    <w:rsid w:val="00051078"/>
    <w:rsid w:val="00051178"/>
    <w:rsid w:val="000513F5"/>
    <w:rsid w:val="00051AF6"/>
    <w:rsid w:val="0005305B"/>
    <w:rsid w:val="000533E3"/>
    <w:rsid w:val="000534B3"/>
    <w:rsid w:val="0005726D"/>
    <w:rsid w:val="00057401"/>
    <w:rsid w:val="00057C1E"/>
    <w:rsid w:val="00060631"/>
    <w:rsid w:val="0006078B"/>
    <w:rsid w:val="00062AF9"/>
    <w:rsid w:val="00062B48"/>
    <w:rsid w:val="00064470"/>
    <w:rsid w:val="00065DEA"/>
    <w:rsid w:val="0006731A"/>
    <w:rsid w:val="000707FF"/>
    <w:rsid w:val="00070F1B"/>
    <w:rsid w:val="00071FBD"/>
    <w:rsid w:val="0007246E"/>
    <w:rsid w:val="00072C41"/>
    <w:rsid w:val="00073254"/>
    <w:rsid w:val="00074355"/>
    <w:rsid w:val="000745E6"/>
    <w:rsid w:val="000749A8"/>
    <w:rsid w:val="00074C48"/>
    <w:rsid w:val="00075284"/>
    <w:rsid w:val="00075EA4"/>
    <w:rsid w:val="00077274"/>
    <w:rsid w:val="00077523"/>
    <w:rsid w:val="0007766A"/>
    <w:rsid w:val="00080B56"/>
    <w:rsid w:val="00081AE6"/>
    <w:rsid w:val="0008256F"/>
    <w:rsid w:val="00082E89"/>
    <w:rsid w:val="00083185"/>
    <w:rsid w:val="0009012D"/>
    <w:rsid w:val="0009190C"/>
    <w:rsid w:val="00091D66"/>
    <w:rsid w:val="00092752"/>
    <w:rsid w:val="0009370D"/>
    <w:rsid w:val="00093988"/>
    <w:rsid w:val="00093A8F"/>
    <w:rsid w:val="00093E9D"/>
    <w:rsid w:val="00094907"/>
    <w:rsid w:val="00094D62"/>
    <w:rsid w:val="00094FB5"/>
    <w:rsid w:val="0009640A"/>
    <w:rsid w:val="00096832"/>
    <w:rsid w:val="00096A3A"/>
    <w:rsid w:val="00096F8A"/>
    <w:rsid w:val="00097F0C"/>
    <w:rsid w:val="000A0B93"/>
    <w:rsid w:val="000A1551"/>
    <w:rsid w:val="000A1C69"/>
    <w:rsid w:val="000A2CB9"/>
    <w:rsid w:val="000A33C6"/>
    <w:rsid w:val="000A3992"/>
    <w:rsid w:val="000A3DA7"/>
    <w:rsid w:val="000A3EAD"/>
    <w:rsid w:val="000A5D83"/>
    <w:rsid w:val="000A6E65"/>
    <w:rsid w:val="000A7BC9"/>
    <w:rsid w:val="000B019A"/>
    <w:rsid w:val="000B0A67"/>
    <w:rsid w:val="000B0A7B"/>
    <w:rsid w:val="000B0ACD"/>
    <w:rsid w:val="000B1898"/>
    <w:rsid w:val="000B2B2F"/>
    <w:rsid w:val="000B2E99"/>
    <w:rsid w:val="000B2FA0"/>
    <w:rsid w:val="000B5340"/>
    <w:rsid w:val="000B6930"/>
    <w:rsid w:val="000B73EA"/>
    <w:rsid w:val="000C08B3"/>
    <w:rsid w:val="000C17E5"/>
    <w:rsid w:val="000C1860"/>
    <w:rsid w:val="000C1AB7"/>
    <w:rsid w:val="000C20A0"/>
    <w:rsid w:val="000C3206"/>
    <w:rsid w:val="000C32BF"/>
    <w:rsid w:val="000C3770"/>
    <w:rsid w:val="000C39DC"/>
    <w:rsid w:val="000C3A47"/>
    <w:rsid w:val="000C4AE2"/>
    <w:rsid w:val="000C4EAA"/>
    <w:rsid w:val="000C578E"/>
    <w:rsid w:val="000C69F1"/>
    <w:rsid w:val="000C6ADE"/>
    <w:rsid w:val="000C6CEC"/>
    <w:rsid w:val="000C7C01"/>
    <w:rsid w:val="000C7EF1"/>
    <w:rsid w:val="000D02B8"/>
    <w:rsid w:val="000D02E4"/>
    <w:rsid w:val="000D0654"/>
    <w:rsid w:val="000D0C77"/>
    <w:rsid w:val="000D175A"/>
    <w:rsid w:val="000D1F18"/>
    <w:rsid w:val="000D4418"/>
    <w:rsid w:val="000D5BBE"/>
    <w:rsid w:val="000D69C1"/>
    <w:rsid w:val="000D6BA7"/>
    <w:rsid w:val="000D7BC5"/>
    <w:rsid w:val="000D7E4C"/>
    <w:rsid w:val="000E073A"/>
    <w:rsid w:val="000E2A64"/>
    <w:rsid w:val="000E3CCB"/>
    <w:rsid w:val="000E3D2A"/>
    <w:rsid w:val="000E3DBF"/>
    <w:rsid w:val="000E3F84"/>
    <w:rsid w:val="000E4B76"/>
    <w:rsid w:val="000E5EFE"/>
    <w:rsid w:val="000E60F6"/>
    <w:rsid w:val="000E7CDF"/>
    <w:rsid w:val="000F07BD"/>
    <w:rsid w:val="000F1784"/>
    <w:rsid w:val="000F1811"/>
    <w:rsid w:val="000F1E54"/>
    <w:rsid w:val="000F25FC"/>
    <w:rsid w:val="000F38F7"/>
    <w:rsid w:val="000F45D9"/>
    <w:rsid w:val="000F4D54"/>
    <w:rsid w:val="001004EB"/>
    <w:rsid w:val="00100F36"/>
    <w:rsid w:val="00101200"/>
    <w:rsid w:val="00101694"/>
    <w:rsid w:val="0010294A"/>
    <w:rsid w:val="00102CE3"/>
    <w:rsid w:val="00102DB9"/>
    <w:rsid w:val="00103FD5"/>
    <w:rsid w:val="0010542E"/>
    <w:rsid w:val="00105A14"/>
    <w:rsid w:val="00105C33"/>
    <w:rsid w:val="00106987"/>
    <w:rsid w:val="001070A9"/>
    <w:rsid w:val="00107EA7"/>
    <w:rsid w:val="0011137B"/>
    <w:rsid w:val="001117ED"/>
    <w:rsid w:val="00111AB7"/>
    <w:rsid w:val="00112C36"/>
    <w:rsid w:val="00113076"/>
    <w:rsid w:val="00113698"/>
    <w:rsid w:val="00114487"/>
    <w:rsid w:val="00114974"/>
    <w:rsid w:val="00114F7F"/>
    <w:rsid w:val="001160D0"/>
    <w:rsid w:val="00116CF7"/>
    <w:rsid w:val="0011790E"/>
    <w:rsid w:val="0012163B"/>
    <w:rsid w:val="00124D36"/>
    <w:rsid w:val="00124FBD"/>
    <w:rsid w:val="001267E9"/>
    <w:rsid w:val="00127509"/>
    <w:rsid w:val="00130483"/>
    <w:rsid w:val="00131A34"/>
    <w:rsid w:val="00132339"/>
    <w:rsid w:val="00133024"/>
    <w:rsid w:val="00133537"/>
    <w:rsid w:val="0013354A"/>
    <w:rsid w:val="00133BCB"/>
    <w:rsid w:val="0013428E"/>
    <w:rsid w:val="00134716"/>
    <w:rsid w:val="001352A6"/>
    <w:rsid w:val="00135687"/>
    <w:rsid w:val="00135E71"/>
    <w:rsid w:val="00136024"/>
    <w:rsid w:val="00136769"/>
    <w:rsid w:val="00137116"/>
    <w:rsid w:val="0014066E"/>
    <w:rsid w:val="001410D6"/>
    <w:rsid w:val="00141B3A"/>
    <w:rsid w:val="00144B34"/>
    <w:rsid w:val="00144CA5"/>
    <w:rsid w:val="001453AF"/>
    <w:rsid w:val="00145B23"/>
    <w:rsid w:val="0014673E"/>
    <w:rsid w:val="0014728F"/>
    <w:rsid w:val="00147E3D"/>
    <w:rsid w:val="00147F0B"/>
    <w:rsid w:val="00150C4F"/>
    <w:rsid w:val="00151CC3"/>
    <w:rsid w:val="001527F9"/>
    <w:rsid w:val="00153214"/>
    <w:rsid w:val="00153C65"/>
    <w:rsid w:val="00153CB9"/>
    <w:rsid w:val="0015495F"/>
    <w:rsid w:val="00155972"/>
    <w:rsid w:val="00156667"/>
    <w:rsid w:val="00156CA4"/>
    <w:rsid w:val="00156EEE"/>
    <w:rsid w:val="00160129"/>
    <w:rsid w:val="00160A75"/>
    <w:rsid w:val="00161E8D"/>
    <w:rsid w:val="00161FF0"/>
    <w:rsid w:val="00162EED"/>
    <w:rsid w:val="00163A8F"/>
    <w:rsid w:val="0016437A"/>
    <w:rsid w:val="00165A78"/>
    <w:rsid w:val="00167034"/>
    <w:rsid w:val="001670CC"/>
    <w:rsid w:val="00167B68"/>
    <w:rsid w:val="001711D9"/>
    <w:rsid w:val="001717E0"/>
    <w:rsid w:val="001718D8"/>
    <w:rsid w:val="00173B8D"/>
    <w:rsid w:val="00173F3E"/>
    <w:rsid w:val="00174646"/>
    <w:rsid w:val="00175683"/>
    <w:rsid w:val="00177780"/>
    <w:rsid w:val="00177C3B"/>
    <w:rsid w:val="00177D34"/>
    <w:rsid w:val="00181B8A"/>
    <w:rsid w:val="00182B67"/>
    <w:rsid w:val="00183088"/>
    <w:rsid w:val="001833E5"/>
    <w:rsid w:val="0018354F"/>
    <w:rsid w:val="00183C04"/>
    <w:rsid w:val="001847F4"/>
    <w:rsid w:val="00185813"/>
    <w:rsid w:val="00186BCA"/>
    <w:rsid w:val="00190290"/>
    <w:rsid w:val="00190707"/>
    <w:rsid w:val="001915A6"/>
    <w:rsid w:val="00191A2A"/>
    <w:rsid w:val="0019250C"/>
    <w:rsid w:val="00192BA0"/>
    <w:rsid w:val="001934DD"/>
    <w:rsid w:val="001943C7"/>
    <w:rsid w:val="00196267"/>
    <w:rsid w:val="00196B0F"/>
    <w:rsid w:val="00196BBA"/>
    <w:rsid w:val="001A016D"/>
    <w:rsid w:val="001A0754"/>
    <w:rsid w:val="001A0793"/>
    <w:rsid w:val="001A128E"/>
    <w:rsid w:val="001A1AE1"/>
    <w:rsid w:val="001A1C99"/>
    <w:rsid w:val="001A25BF"/>
    <w:rsid w:val="001A397B"/>
    <w:rsid w:val="001A5AA4"/>
    <w:rsid w:val="001A6688"/>
    <w:rsid w:val="001A7A78"/>
    <w:rsid w:val="001A7B34"/>
    <w:rsid w:val="001B0C6A"/>
    <w:rsid w:val="001B0F8D"/>
    <w:rsid w:val="001B12C8"/>
    <w:rsid w:val="001B21C2"/>
    <w:rsid w:val="001B232C"/>
    <w:rsid w:val="001B2C1C"/>
    <w:rsid w:val="001B59F2"/>
    <w:rsid w:val="001B690C"/>
    <w:rsid w:val="001B6A52"/>
    <w:rsid w:val="001B6C33"/>
    <w:rsid w:val="001B6D4F"/>
    <w:rsid w:val="001B7C96"/>
    <w:rsid w:val="001B7E59"/>
    <w:rsid w:val="001B7ECF"/>
    <w:rsid w:val="001C087A"/>
    <w:rsid w:val="001C1694"/>
    <w:rsid w:val="001C19EA"/>
    <w:rsid w:val="001C1FC3"/>
    <w:rsid w:val="001C2891"/>
    <w:rsid w:val="001C3130"/>
    <w:rsid w:val="001C360C"/>
    <w:rsid w:val="001C3804"/>
    <w:rsid w:val="001C3C8B"/>
    <w:rsid w:val="001C3DCA"/>
    <w:rsid w:val="001C41B0"/>
    <w:rsid w:val="001C519E"/>
    <w:rsid w:val="001C58A5"/>
    <w:rsid w:val="001C68E6"/>
    <w:rsid w:val="001C6FC7"/>
    <w:rsid w:val="001C77E5"/>
    <w:rsid w:val="001C7DAF"/>
    <w:rsid w:val="001D1065"/>
    <w:rsid w:val="001D2E48"/>
    <w:rsid w:val="001D302D"/>
    <w:rsid w:val="001D4777"/>
    <w:rsid w:val="001D4B37"/>
    <w:rsid w:val="001D58BD"/>
    <w:rsid w:val="001D5DBB"/>
    <w:rsid w:val="001D6428"/>
    <w:rsid w:val="001D6A80"/>
    <w:rsid w:val="001D773D"/>
    <w:rsid w:val="001D7BBE"/>
    <w:rsid w:val="001E048E"/>
    <w:rsid w:val="001E04E6"/>
    <w:rsid w:val="001E06A3"/>
    <w:rsid w:val="001E1817"/>
    <w:rsid w:val="001E3F83"/>
    <w:rsid w:val="001E4167"/>
    <w:rsid w:val="001E4BC8"/>
    <w:rsid w:val="001E50DA"/>
    <w:rsid w:val="001E531C"/>
    <w:rsid w:val="001E5492"/>
    <w:rsid w:val="001E5709"/>
    <w:rsid w:val="001E5DA4"/>
    <w:rsid w:val="001E608D"/>
    <w:rsid w:val="001E70D3"/>
    <w:rsid w:val="001E74E0"/>
    <w:rsid w:val="001E786F"/>
    <w:rsid w:val="001E7DCF"/>
    <w:rsid w:val="001F0290"/>
    <w:rsid w:val="001F1B59"/>
    <w:rsid w:val="001F1F04"/>
    <w:rsid w:val="001F309F"/>
    <w:rsid w:val="001F3765"/>
    <w:rsid w:val="001F3CAF"/>
    <w:rsid w:val="001F4786"/>
    <w:rsid w:val="001F6037"/>
    <w:rsid w:val="001F6B15"/>
    <w:rsid w:val="001F7EB3"/>
    <w:rsid w:val="002005E8"/>
    <w:rsid w:val="00200B1F"/>
    <w:rsid w:val="0020104A"/>
    <w:rsid w:val="0020167E"/>
    <w:rsid w:val="00201F4D"/>
    <w:rsid w:val="0020256D"/>
    <w:rsid w:val="0020268E"/>
    <w:rsid w:val="00203B5B"/>
    <w:rsid w:val="002040FD"/>
    <w:rsid w:val="00204564"/>
    <w:rsid w:val="002045C5"/>
    <w:rsid w:val="0020536F"/>
    <w:rsid w:val="002053B1"/>
    <w:rsid w:val="0020677E"/>
    <w:rsid w:val="002067AA"/>
    <w:rsid w:val="00206A73"/>
    <w:rsid w:val="002075FF"/>
    <w:rsid w:val="002134FC"/>
    <w:rsid w:val="002135E7"/>
    <w:rsid w:val="00213975"/>
    <w:rsid w:val="00213B56"/>
    <w:rsid w:val="00214E9C"/>
    <w:rsid w:val="0021515A"/>
    <w:rsid w:val="002156F1"/>
    <w:rsid w:val="00215B15"/>
    <w:rsid w:val="00215C0A"/>
    <w:rsid w:val="00216B8A"/>
    <w:rsid w:val="002179EC"/>
    <w:rsid w:val="00217ABF"/>
    <w:rsid w:val="002208EA"/>
    <w:rsid w:val="0022092A"/>
    <w:rsid w:val="002220B5"/>
    <w:rsid w:val="00222460"/>
    <w:rsid w:val="0022247E"/>
    <w:rsid w:val="002246B9"/>
    <w:rsid w:val="002249A4"/>
    <w:rsid w:val="00225171"/>
    <w:rsid w:val="00226354"/>
    <w:rsid w:val="002270B4"/>
    <w:rsid w:val="002310E1"/>
    <w:rsid w:val="00232215"/>
    <w:rsid w:val="00233BC8"/>
    <w:rsid w:val="00233C45"/>
    <w:rsid w:val="002358B7"/>
    <w:rsid w:val="00235FD8"/>
    <w:rsid w:val="0023622F"/>
    <w:rsid w:val="002369A4"/>
    <w:rsid w:val="00236CBE"/>
    <w:rsid w:val="00242F61"/>
    <w:rsid w:val="00245357"/>
    <w:rsid w:val="0024695B"/>
    <w:rsid w:val="00247A77"/>
    <w:rsid w:val="00247F4B"/>
    <w:rsid w:val="00250318"/>
    <w:rsid w:val="00251580"/>
    <w:rsid w:val="00251FEC"/>
    <w:rsid w:val="002523E9"/>
    <w:rsid w:val="00252628"/>
    <w:rsid w:val="002551DB"/>
    <w:rsid w:val="002559CD"/>
    <w:rsid w:val="00255AF3"/>
    <w:rsid w:val="00257664"/>
    <w:rsid w:val="00257D81"/>
    <w:rsid w:val="002633B8"/>
    <w:rsid w:val="0026454E"/>
    <w:rsid w:val="0026499A"/>
    <w:rsid w:val="00266D97"/>
    <w:rsid w:val="002679C9"/>
    <w:rsid w:val="00270E5A"/>
    <w:rsid w:val="00270FBF"/>
    <w:rsid w:val="00271B08"/>
    <w:rsid w:val="00271C75"/>
    <w:rsid w:val="00271DFB"/>
    <w:rsid w:val="00271FF6"/>
    <w:rsid w:val="002723D6"/>
    <w:rsid w:val="00273593"/>
    <w:rsid w:val="00273BCD"/>
    <w:rsid w:val="00273F27"/>
    <w:rsid w:val="00274499"/>
    <w:rsid w:val="0027524C"/>
    <w:rsid w:val="00275C7B"/>
    <w:rsid w:val="00276B94"/>
    <w:rsid w:val="002801E3"/>
    <w:rsid w:val="00280203"/>
    <w:rsid w:val="002815BB"/>
    <w:rsid w:val="00282255"/>
    <w:rsid w:val="002828C3"/>
    <w:rsid w:val="0028294C"/>
    <w:rsid w:val="00282CD8"/>
    <w:rsid w:val="00283AB6"/>
    <w:rsid w:val="00284198"/>
    <w:rsid w:val="00284698"/>
    <w:rsid w:val="002858B5"/>
    <w:rsid w:val="002859A1"/>
    <w:rsid w:val="00286FC7"/>
    <w:rsid w:val="0028746B"/>
    <w:rsid w:val="00287FC4"/>
    <w:rsid w:val="0029144E"/>
    <w:rsid w:val="0029191D"/>
    <w:rsid w:val="00291A79"/>
    <w:rsid w:val="00292368"/>
    <w:rsid w:val="00292D93"/>
    <w:rsid w:val="002936F6"/>
    <w:rsid w:val="002938E2"/>
    <w:rsid w:val="00293A76"/>
    <w:rsid w:val="00295B13"/>
    <w:rsid w:val="0029618C"/>
    <w:rsid w:val="00297D58"/>
    <w:rsid w:val="002A0135"/>
    <w:rsid w:val="002A097D"/>
    <w:rsid w:val="002A0C77"/>
    <w:rsid w:val="002A1022"/>
    <w:rsid w:val="002A2274"/>
    <w:rsid w:val="002A396D"/>
    <w:rsid w:val="002A4871"/>
    <w:rsid w:val="002A5480"/>
    <w:rsid w:val="002A5742"/>
    <w:rsid w:val="002A650F"/>
    <w:rsid w:val="002A74FB"/>
    <w:rsid w:val="002B0575"/>
    <w:rsid w:val="002B0CF3"/>
    <w:rsid w:val="002B0D57"/>
    <w:rsid w:val="002B1225"/>
    <w:rsid w:val="002B1C9E"/>
    <w:rsid w:val="002B25DD"/>
    <w:rsid w:val="002B39DA"/>
    <w:rsid w:val="002B3D33"/>
    <w:rsid w:val="002B4849"/>
    <w:rsid w:val="002B4DBE"/>
    <w:rsid w:val="002B4F1F"/>
    <w:rsid w:val="002B5040"/>
    <w:rsid w:val="002B5A40"/>
    <w:rsid w:val="002B6CBE"/>
    <w:rsid w:val="002B780A"/>
    <w:rsid w:val="002B7AFA"/>
    <w:rsid w:val="002C03CB"/>
    <w:rsid w:val="002C0FA3"/>
    <w:rsid w:val="002C124D"/>
    <w:rsid w:val="002C1A2C"/>
    <w:rsid w:val="002C2592"/>
    <w:rsid w:val="002C28AA"/>
    <w:rsid w:val="002C3140"/>
    <w:rsid w:val="002C3E9C"/>
    <w:rsid w:val="002C4A21"/>
    <w:rsid w:val="002C56CF"/>
    <w:rsid w:val="002C5BE4"/>
    <w:rsid w:val="002C6925"/>
    <w:rsid w:val="002C7B39"/>
    <w:rsid w:val="002D2E8B"/>
    <w:rsid w:val="002D335C"/>
    <w:rsid w:val="002D44AE"/>
    <w:rsid w:val="002D453F"/>
    <w:rsid w:val="002D4F67"/>
    <w:rsid w:val="002D55D3"/>
    <w:rsid w:val="002E13A9"/>
    <w:rsid w:val="002E166F"/>
    <w:rsid w:val="002E1E2C"/>
    <w:rsid w:val="002E25DC"/>
    <w:rsid w:val="002E27B9"/>
    <w:rsid w:val="002E3552"/>
    <w:rsid w:val="002E383F"/>
    <w:rsid w:val="002E3B01"/>
    <w:rsid w:val="002E42FA"/>
    <w:rsid w:val="002E5722"/>
    <w:rsid w:val="002E577C"/>
    <w:rsid w:val="002E732B"/>
    <w:rsid w:val="002E7BB5"/>
    <w:rsid w:val="002E7C30"/>
    <w:rsid w:val="002F2A0E"/>
    <w:rsid w:val="002F2E1B"/>
    <w:rsid w:val="002F40F6"/>
    <w:rsid w:val="002F416C"/>
    <w:rsid w:val="002F5001"/>
    <w:rsid w:val="002F7650"/>
    <w:rsid w:val="002F7843"/>
    <w:rsid w:val="0030088B"/>
    <w:rsid w:val="00301568"/>
    <w:rsid w:val="003019C9"/>
    <w:rsid w:val="0030542C"/>
    <w:rsid w:val="0030591E"/>
    <w:rsid w:val="00310A47"/>
    <w:rsid w:val="00311E71"/>
    <w:rsid w:val="00312872"/>
    <w:rsid w:val="00312884"/>
    <w:rsid w:val="00312CF8"/>
    <w:rsid w:val="00313155"/>
    <w:rsid w:val="003131DD"/>
    <w:rsid w:val="003138E9"/>
    <w:rsid w:val="0031531A"/>
    <w:rsid w:val="00315DC1"/>
    <w:rsid w:val="0031665F"/>
    <w:rsid w:val="00316C93"/>
    <w:rsid w:val="003175E4"/>
    <w:rsid w:val="00317C0D"/>
    <w:rsid w:val="0032064E"/>
    <w:rsid w:val="00320E6E"/>
    <w:rsid w:val="00322B8E"/>
    <w:rsid w:val="00324948"/>
    <w:rsid w:val="00326810"/>
    <w:rsid w:val="00326D44"/>
    <w:rsid w:val="00327DB8"/>
    <w:rsid w:val="00330DF0"/>
    <w:rsid w:val="003330F5"/>
    <w:rsid w:val="00333774"/>
    <w:rsid w:val="00334C81"/>
    <w:rsid w:val="0033580F"/>
    <w:rsid w:val="0033591B"/>
    <w:rsid w:val="00335DF4"/>
    <w:rsid w:val="00335E2B"/>
    <w:rsid w:val="00336695"/>
    <w:rsid w:val="00340230"/>
    <w:rsid w:val="003419C7"/>
    <w:rsid w:val="00341F26"/>
    <w:rsid w:val="00343015"/>
    <w:rsid w:val="00343746"/>
    <w:rsid w:val="003442AD"/>
    <w:rsid w:val="00344985"/>
    <w:rsid w:val="00344AF0"/>
    <w:rsid w:val="003450AC"/>
    <w:rsid w:val="00345FC8"/>
    <w:rsid w:val="00346040"/>
    <w:rsid w:val="0034653C"/>
    <w:rsid w:val="003468DD"/>
    <w:rsid w:val="00347991"/>
    <w:rsid w:val="00350580"/>
    <w:rsid w:val="00351D28"/>
    <w:rsid w:val="003524A3"/>
    <w:rsid w:val="00352884"/>
    <w:rsid w:val="00352E1C"/>
    <w:rsid w:val="0035427D"/>
    <w:rsid w:val="0035627D"/>
    <w:rsid w:val="003579AB"/>
    <w:rsid w:val="003608B3"/>
    <w:rsid w:val="0036239F"/>
    <w:rsid w:val="00362440"/>
    <w:rsid w:val="003642DF"/>
    <w:rsid w:val="00364591"/>
    <w:rsid w:val="003647B7"/>
    <w:rsid w:val="00364802"/>
    <w:rsid w:val="00364C84"/>
    <w:rsid w:val="00364DEA"/>
    <w:rsid w:val="00364E39"/>
    <w:rsid w:val="00365010"/>
    <w:rsid w:val="00365FD8"/>
    <w:rsid w:val="00366054"/>
    <w:rsid w:val="00366646"/>
    <w:rsid w:val="003676B4"/>
    <w:rsid w:val="00371C26"/>
    <w:rsid w:val="00373246"/>
    <w:rsid w:val="003732B9"/>
    <w:rsid w:val="003748EF"/>
    <w:rsid w:val="003758E4"/>
    <w:rsid w:val="003762FB"/>
    <w:rsid w:val="00376A40"/>
    <w:rsid w:val="00376DCC"/>
    <w:rsid w:val="0037700D"/>
    <w:rsid w:val="00377D22"/>
    <w:rsid w:val="00377E40"/>
    <w:rsid w:val="0038134A"/>
    <w:rsid w:val="0038149A"/>
    <w:rsid w:val="003817E7"/>
    <w:rsid w:val="00381ADE"/>
    <w:rsid w:val="00382173"/>
    <w:rsid w:val="003823E8"/>
    <w:rsid w:val="0038345E"/>
    <w:rsid w:val="00384E66"/>
    <w:rsid w:val="003850B2"/>
    <w:rsid w:val="00385339"/>
    <w:rsid w:val="003854CF"/>
    <w:rsid w:val="00385819"/>
    <w:rsid w:val="00386A5B"/>
    <w:rsid w:val="0038784F"/>
    <w:rsid w:val="00393012"/>
    <w:rsid w:val="00393253"/>
    <w:rsid w:val="003932ED"/>
    <w:rsid w:val="00393CA8"/>
    <w:rsid w:val="003943FF"/>
    <w:rsid w:val="003956A2"/>
    <w:rsid w:val="0039615D"/>
    <w:rsid w:val="00397026"/>
    <w:rsid w:val="003A0119"/>
    <w:rsid w:val="003A0DEA"/>
    <w:rsid w:val="003A19FA"/>
    <w:rsid w:val="003A1F90"/>
    <w:rsid w:val="003A2B95"/>
    <w:rsid w:val="003A2DA9"/>
    <w:rsid w:val="003A32CD"/>
    <w:rsid w:val="003A33A9"/>
    <w:rsid w:val="003A3D33"/>
    <w:rsid w:val="003A4CEE"/>
    <w:rsid w:val="003A58E5"/>
    <w:rsid w:val="003A59AE"/>
    <w:rsid w:val="003A66EE"/>
    <w:rsid w:val="003A6A04"/>
    <w:rsid w:val="003B0A87"/>
    <w:rsid w:val="003B0FA7"/>
    <w:rsid w:val="003B279E"/>
    <w:rsid w:val="003B44D5"/>
    <w:rsid w:val="003B49A1"/>
    <w:rsid w:val="003B4C34"/>
    <w:rsid w:val="003B5087"/>
    <w:rsid w:val="003B50DD"/>
    <w:rsid w:val="003B5D87"/>
    <w:rsid w:val="003B761B"/>
    <w:rsid w:val="003C2C43"/>
    <w:rsid w:val="003C3291"/>
    <w:rsid w:val="003C3496"/>
    <w:rsid w:val="003C4845"/>
    <w:rsid w:val="003C4B6F"/>
    <w:rsid w:val="003C56A3"/>
    <w:rsid w:val="003C6249"/>
    <w:rsid w:val="003C65E7"/>
    <w:rsid w:val="003C6820"/>
    <w:rsid w:val="003C6BED"/>
    <w:rsid w:val="003C6EAF"/>
    <w:rsid w:val="003C7877"/>
    <w:rsid w:val="003C7D00"/>
    <w:rsid w:val="003D0275"/>
    <w:rsid w:val="003D1934"/>
    <w:rsid w:val="003D28B0"/>
    <w:rsid w:val="003D2CC4"/>
    <w:rsid w:val="003D4355"/>
    <w:rsid w:val="003D5F3C"/>
    <w:rsid w:val="003D5F4E"/>
    <w:rsid w:val="003D7E2F"/>
    <w:rsid w:val="003D7F43"/>
    <w:rsid w:val="003E11AA"/>
    <w:rsid w:val="003E34D4"/>
    <w:rsid w:val="003E4105"/>
    <w:rsid w:val="003E6157"/>
    <w:rsid w:val="003E63CF"/>
    <w:rsid w:val="003F3FDA"/>
    <w:rsid w:val="003F4ECD"/>
    <w:rsid w:val="003F5045"/>
    <w:rsid w:val="003F6AA1"/>
    <w:rsid w:val="003F6E24"/>
    <w:rsid w:val="004017C1"/>
    <w:rsid w:val="00402335"/>
    <w:rsid w:val="0040441F"/>
    <w:rsid w:val="0040498A"/>
    <w:rsid w:val="00406B28"/>
    <w:rsid w:val="004077F7"/>
    <w:rsid w:val="00407C92"/>
    <w:rsid w:val="004101A0"/>
    <w:rsid w:val="0041345F"/>
    <w:rsid w:val="004138E6"/>
    <w:rsid w:val="00413AA7"/>
    <w:rsid w:val="00413CF5"/>
    <w:rsid w:val="0041485A"/>
    <w:rsid w:val="0041517E"/>
    <w:rsid w:val="00416DDC"/>
    <w:rsid w:val="0041761D"/>
    <w:rsid w:val="00417BD3"/>
    <w:rsid w:val="00420891"/>
    <w:rsid w:val="004209CC"/>
    <w:rsid w:val="00421DA3"/>
    <w:rsid w:val="00421EA0"/>
    <w:rsid w:val="004222BF"/>
    <w:rsid w:val="00423CF6"/>
    <w:rsid w:val="004245EB"/>
    <w:rsid w:val="00424801"/>
    <w:rsid w:val="004259E6"/>
    <w:rsid w:val="00425AC8"/>
    <w:rsid w:val="0042653B"/>
    <w:rsid w:val="0042678D"/>
    <w:rsid w:val="0042693A"/>
    <w:rsid w:val="00426BBA"/>
    <w:rsid w:val="004277CD"/>
    <w:rsid w:val="004279CA"/>
    <w:rsid w:val="00427AB0"/>
    <w:rsid w:val="00430420"/>
    <w:rsid w:val="00431178"/>
    <w:rsid w:val="0043331C"/>
    <w:rsid w:val="00433F04"/>
    <w:rsid w:val="00440AE8"/>
    <w:rsid w:val="0044185B"/>
    <w:rsid w:val="00441F89"/>
    <w:rsid w:val="004423FF"/>
    <w:rsid w:val="0044276B"/>
    <w:rsid w:val="0044277E"/>
    <w:rsid w:val="00444AEF"/>
    <w:rsid w:val="00444CF8"/>
    <w:rsid w:val="00445D31"/>
    <w:rsid w:val="00445F7B"/>
    <w:rsid w:val="0044733A"/>
    <w:rsid w:val="00447A8E"/>
    <w:rsid w:val="00447CAA"/>
    <w:rsid w:val="0045046D"/>
    <w:rsid w:val="00450809"/>
    <w:rsid w:val="00450AEB"/>
    <w:rsid w:val="00450D10"/>
    <w:rsid w:val="004513BA"/>
    <w:rsid w:val="004520C4"/>
    <w:rsid w:val="00452E87"/>
    <w:rsid w:val="0045395F"/>
    <w:rsid w:val="00453C67"/>
    <w:rsid w:val="004540B4"/>
    <w:rsid w:val="004547FA"/>
    <w:rsid w:val="00454833"/>
    <w:rsid w:val="00456715"/>
    <w:rsid w:val="00456F07"/>
    <w:rsid w:val="00457B78"/>
    <w:rsid w:val="004609ED"/>
    <w:rsid w:val="00460B3B"/>
    <w:rsid w:val="00461A74"/>
    <w:rsid w:val="004620FA"/>
    <w:rsid w:val="004621A9"/>
    <w:rsid w:val="004670A1"/>
    <w:rsid w:val="004673ED"/>
    <w:rsid w:val="0047093F"/>
    <w:rsid w:val="00472CDF"/>
    <w:rsid w:val="00473394"/>
    <w:rsid w:val="004739AE"/>
    <w:rsid w:val="00473D52"/>
    <w:rsid w:val="004740B5"/>
    <w:rsid w:val="004743E6"/>
    <w:rsid w:val="004749E3"/>
    <w:rsid w:val="00474B28"/>
    <w:rsid w:val="00475E70"/>
    <w:rsid w:val="004801EA"/>
    <w:rsid w:val="00480F00"/>
    <w:rsid w:val="0048112B"/>
    <w:rsid w:val="00481276"/>
    <w:rsid w:val="0048165F"/>
    <w:rsid w:val="00481FC3"/>
    <w:rsid w:val="00483B5E"/>
    <w:rsid w:val="0048463C"/>
    <w:rsid w:val="00484941"/>
    <w:rsid w:val="00485C3A"/>
    <w:rsid w:val="00485DF9"/>
    <w:rsid w:val="00486670"/>
    <w:rsid w:val="004867FC"/>
    <w:rsid w:val="00486852"/>
    <w:rsid w:val="00487307"/>
    <w:rsid w:val="0049074A"/>
    <w:rsid w:val="00490993"/>
    <w:rsid w:val="004929EC"/>
    <w:rsid w:val="00493037"/>
    <w:rsid w:val="00493685"/>
    <w:rsid w:val="00493AD5"/>
    <w:rsid w:val="00494318"/>
    <w:rsid w:val="004955D1"/>
    <w:rsid w:val="004961AD"/>
    <w:rsid w:val="00497872"/>
    <w:rsid w:val="004A0E6B"/>
    <w:rsid w:val="004A1B7E"/>
    <w:rsid w:val="004A1BF7"/>
    <w:rsid w:val="004A320F"/>
    <w:rsid w:val="004A334A"/>
    <w:rsid w:val="004A3659"/>
    <w:rsid w:val="004A3CBC"/>
    <w:rsid w:val="004A40A1"/>
    <w:rsid w:val="004A4AA4"/>
    <w:rsid w:val="004A550B"/>
    <w:rsid w:val="004A6598"/>
    <w:rsid w:val="004A6980"/>
    <w:rsid w:val="004A6D1F"/>
    <w:rsid w:val="004A79A4"/>
    <w:rsid w:val="004A7EDF"/>
    <w:rsid w:val="004B1144"/>
    <w:rsid w:val="004B1A62"/>
    <w:rsid w:val="004B1AA2"/>
    <w:rsid w:val="004B20CE"/>
    <w:rsid w:val="004B2239"/>
    <w:rsid w:val="004B3B84"/>
    <w:rsid w:val="004B5427"/>
    <w:rsid w:val="004B57A4"/>
    <w:rsid w:val="004B5C9C"/>
    <w:rsid w:val="004B635E"/>
    <w:rsid w:val="004B63BA"/>
    <w:rsid w:val="004B698C"/>
    <w:rsid w:val="004B6FFD"/>
    <w:rsid w:val="004B71F9"/>
    <w:rsid w:val="004C0778"/>
    <w:rsid w:val="004C2DE0"/>
    <w:rsid w:val="004C335A"/>
    <w:rsid w:val="004C3B36"/>
    <w:rsid w:val="004C3F09"/>
    <w:rsid w:val="004C5117"/>
    <w:rsid w:val="004C634E"/>
    <w:rsid w:val="004C65A5"/>
    <w:rsid w:val="004C75C7"/>
    <w:rsid w:val="004C7685"/>
    <w:rsid w:val="004D08AF"/>
    <w:rsid w:val="004D101B"/>
    <w:rsid w:val="004D17B3"/>
    <w:rsid w:val="004D1DAF"/>
    <w:rsid w:val="004D38B0"/>
    <w:rsid w:val="004D3DF7"/>
    <w:rsid w:val="004D4BED"/>
    <w:rsid w:val="004D5664"/>
    <w:rsid w:val="004D6109"/>
    <w:rsid w:val="004D6D2A"/>
    <w:rsid w:val="004D711D"/>
    <w:rsid w:val="004D787C"/>
    <w:rsid w:val="004E1472"/>
    <w:rsid w:val="004E14A6"/>
    <w:rsid w:val="004E1EF8"/>
    <w:rsid w:val="004E2009"/>
    <w:rsid w:val="004E327B"/>
    <w:rsid w:val="004E36D1"/>
    <w:rsid w:val="004E5F0C"/>
    <w:rsid w:val="004E69BF"/>
    <w:rsid w:val="004E7D10"/>
    <w:rsid w:val="004F0F88"/>
    <w:rsid w:val="004F1A25"/>
    <w:rsid w:val="004F3604"/>
    <w:rsid w:val="004F379A"/>
    <w:rsid w:val="004F3EC3"/>
    <w:rsid w:val="004F4242"/>
    <w:rsid w:val="004F43B4"/>
    <w:rsid w:val="004F4683"/>
    <w:rsid w:val="004F4BA6"/>
    <w:rsid w:val="004F5CDD"/>
    <w:rsid w:val="004F5D1D"/>
    <w:rsid w:val="004F61FF"/>
    <w:rsid w:val="004F6801"/>
    <w:rsid w:val="004F6CE6"/>
    <w:rsid w:val="00500175"/>
    <w:rsid w:val="00500521"/>
    <w:rsid w:val="005006B4"/>
    <w:rsid w:val="00501FDA"/>
    <w:rsid w:val="0050222C"/>
    <w:rsid w:val="005024E0"/>
    <w:rsid w:val="00503880"/>
    <w:rsid w:val="00504681"/>
    <w:rsid w:val="00504A9B"/>
    <w:rsid w:val="00504AC5"/>
    <w:rsid w:val="00504B3E"/>
    <w:rsid w:val="005054EF"/>
    <w:rsid w:val="0050718C"/>
    <w:rsid w:val="00507873"/>
    <w:rsid w:val="00507D25"/>
    <w:rsid w:val="005110B7"/>
    <w:rsid w:val="00511ABA"/>
    <w:rsid w:val="0051280A"/>
    <w:rsid w:val="00513662"/>
    <w:rsid w:val="00513F32"/>
    <w:rsid w:val="00514244"/>
    <w:rsid w:val="00514470"/>
    <w:rsid w:val="00514E01"/>
    <w:rsid w:val="0051760D"/>
    <w:rsid w:val="005208C8"/>
    <w:rsid w:val="00521702"/>
    <w:rsid w:val="005221F6"/>
    <w:rsid w:val="005233D8"/>
    <w:rsid w:val="005240FE"/>
    <w:rsid w:val="00525807"/>
    <w:rsid w:val="00525C2F"/>
    <w:rsid w:val="00527FBC"/>
    <w:rsid w:val="0053189E"/>
    <w:rsid w:val="005326C7"/>
    <w:rsid w:val="00533DCE"/>
    <w:rsid w:val="00533EF1"/>
    <w:rsid w:val="005341E2"/>
    <w:rsid w:val="00534A21"/>
    <w:rsid w:val="005354A9"/>
    <w:rsid w:val="00536AAA"/>
    <w:rsid w:val="00536F1A"/>
    <w:rsid w:val="00537196"/>
    <w:rsid w:val="005375E1"/>
    <w:rsid w:val="005378B0"/>
    <w:rsid w:val="0053796D"/>
    <w:rsid w:val="00537C09"/>
    <w:rsid w:val="00537F9D"/>
    <w:rsid w:val="00542D6D"/>
    <w:rsid w:val="0054383C"/>
    <w:rsid w:val="00544337"/>
    <w:rsid w:val="00544C42"/>
    <w:rsid w:val="005450A2"/>
    <w:rsid w:val="00546BEF"/>
    <w:rsid w:val="005478F8"/>
    <w:rsid w:val="00547D44"/>
    <w:rsid w:val="00547E76"/>
    <w:rsid w:val="005516F2"/>
    <w:rsid w:val="00551A36"/>
    <w:rsid w:val="00551C3A"/>
    <w:rsid w:val="00552A1D"/>
    <w:rsid w:val="00552A92"/>
    <w:rsid w:val="00552C04"/>
    <w:rsid w:val="00552C0B"/>
    <w:rsid w:val="0055411A"/>
    <w:rsid w:val="00554415"/>
    <w:rsid w:val="00554A52"/>
    <w:rsid w:val="00555568"/>
    <w:rsid w:val="00556350"/>
    <w:rsid w:val="005571F5"/>
    <w:rsid w:val="0055720C"/>
    <w:rsid w:val="005602C3"/>
    <w:rsid w:val="00560B2C"/>
    <w:rsid w:val="00561272"/>
    <w:rsid w:val="00562103"/>
    <w:rsid w:val="00562683"/>
    <w:rsid w:val="005628EB"/>
    <w:rsid w:val="00562F4C"/>
    <w:rsid w:val="00562F83"/>
    <w:rsid w:val="005637D8"/>
    <w:rsid w:val="00566822"/>
    <w:rsid w:val="005669B7"/>
    <w:rsid w:val="00567BF5"/>
    <w:rsid w:val="0057014B"/>
    <w:rsid w:val="00570231"/>
    <w:rsid w:val="005707E5"/>
    <w:rsid w:val="005709E1"/>
    <w:rsid w:val="00570FAD"/>
    <w:rsid w:val="00571090"/>
    <w:rsid w:val="005733C2"/>
    <w:rsid w:val="0057352B"/>
    <w:rsid w:val="00573925"/>
    <w:rsid w:val="00574F89"/>
    <w:rsid w:val="00575263"/>
    <w:rsid w:val="005768F2"/>
    <w:rsid w:val="00576C35"/>
    <w:rsid w:val="00577483"/>
    <w:rsid w:val="00577E2E"/>
    <w:rsid w:val="005803E1"/>
    <w:rsid w:val="00581392"/>
    <w:rsid w:val="005816B3"/>
    <w:rsid w:val="00582523"/>
    <w:rsid w:val="00582F55"/>
    <w:rsid w:val="0058375F"/>
    <w:rsid w:val="00583C1A"/>
    <w:rsid w:val="00583C77"/>
    <w:rsid w:val="00584F36"/>
    <w:rsid w:val="00585DFF"/>
    <w:rsid w:val="005864EA"/>
    <w:rsid w:val="00587FB3"/>
    <w:rsid w:val="005908CE"/>
    <w:rsid w:val="005912BC"/>
    <w:rsid w:val="005924BE"/>
    <w:rsid w:val="00592871"/>
    <w:rsid w:val="00593616"/>
    <w:rsid w:val="00595178"/>
    <w:rsid w:val="005951FB"/>
    <w:rsid w:val="005957D9"/>
    <w:rsid w:val="00595E9F"/>
    <w:rsid w:val="00597E9D"/>
    <w:rsid w:val="005A1A4E"/>
    <w:rsid w:val="005A2033"/>
    <w:rsid w:val="005A24AB"/>
    <w:rsid w:val="005A3D35"/>
    <w:rsid w:val="005A4C5A"/>
    <w:rsid w:val="005B02FE"/>
    <w:rsid w:val="005B03DD"/>
    <w:rsid w:val="005B3430"/>
    <w:rsid w:val="005B3436"/>
    <w:rsid w:val="005B3D33"/>
    <w:rsid w:val="005B3E41"/>
    <w:rsid w:val="005B41C1"/>
    <w:rsid w:val="005B459F"/>
    <w:rsid w:val="005B480C"/>
    <w:rsid w:val="005B5B3D"/>
    <w:rsid w:val="005B6DAA"/>
    <w:rsid w:val="005B7105"/>
    <w:rsid w:val="005C1284"/>
    <w:rsid w:val="005C1D80"/>
    <w:rsid w:val="005C2A31"/>
    <w:rsid w:val="005C3147"/>
    <w:rsid w:val="005C5FEF"/>
    <w:rsid w:val="005C6128"/>
    <w:rsid w:val="005C61E9"/>
    <w:rsid w:val="005C6C1B"/>
    <w:rsid w:val="005C6C27"/>
    <w:rsid w:val="005C74CF"/>
    <w:rsid w:val="005D0413"/>
    <w:rsid w:val="005D0CB5"/>
    <w:rsid w:val="005D0F94"/>
    <w:rsid w:val="005D1436"/>
    <w:rsid w:val="005D3094"/>
    <w:rsid w:val="005D3F10"/>
    <w:rsid w:val="005D4999"/>
    <w:rsid w:val="005D5C9B"/>
    <w:rsid w:val="005D691F"/>
    <w:rsid w:val="005D6BB9"/>
    <w:rsid w:val="005D746A"/>
    <w:rsid w:val="005D754B"/>
    <w:rsid w:val="005D7940"/>
    <w:rsid w:val="005E0107"/>
    <w:rsid w:val="005E0288"/>
    <w:rsid w:val="005E1431"/>
    <w:rsid w:val="005E1849"/>
    <w:rsid w:val="005E2919"/>
    <w:rsid w:val="005E29DD"/>
    <w:rsid w:val="005E3E95"/>
    <w:rsid w:val="005E59DE"/>
    <w:rsid w:val="005E6FFA"/>
    <w:rsid w:val="005E76FC"/>
    <w:rsid w:val="005F03CB"/>
    <w:rsid w:val="005F06C9"/>
    <w:rsid w:val="005F0A6F"/>
    <w:rsid w:val="005F0B60"/>
    <w:rsid w:val="005F2C85"/>
    <w:rsid w:val="005F3288"/>
    <w:rsid w:val="005F42D0"/>
    <w:rsid w:val="005F4F45"/>
    <w:rsid w:val="005F527B"/>
    <w:rsid w:val="005F5787"/>
    <w:rsid w:val="005F6393"/>
    <w:rsid w:val="005F75B3"/>
    <w:rsid w:val="005F76B9"/>
    <w:rsid w:val="00600F4F"/>
    <w:rsid w:val="00601642"/>
    <w:rsid w:val="00603035"/>
    <w:rsid w:val="0060310E"/>
    <w:rsid w:val="00603BE0"/>
    <w:rsid w:val="00603C43"/>
    <w:rsid w:val="00604C8E"/>
    <w:rsid w:val="00606687"/>
    <w:rsid w:val="00606AE2"/>
    <w:rsid w:val="00607855"/>
    <w:rsid w:val="00607AC6"/>
    <w:rsid w:val="00607F14"/>
    <w:rsid w:val="00610EC9"/>
    <w:rsid w:val="006114E8"/>
    <w:rsid w:val="00611C8A"/>
    <w:rsid w:val="006123E2"/>
    <w:rsid w:val="00612ECE"/>
    <w:rsid w:val="006139AF"/>
    <w:rsid w:val="00613B89"/>
    <w:rsid w:val="00613D0D"/>
    <w:rsid w:val="00613FBE"/>
    <w:rsid w:val="00615179"/>
    <w:rsid w:val="006155D2"/>
    <w:rsid w:val="00615E2C"/>
    <w:rsid w:val="0061632F"/>
    <w:rsid w:val="00616C46"/>
    <w:rsid w:val="00617C4E"/>
    <w:rsid w:val="00617DE7"/>
    <w:rsid w:val="006203B6"/>
    <w:rsid w:val="0062072C"/>
    <w:rsid w:val="00622DE3"/>
    <w:rsid w:val="00623398"/>
    <w:rsid w:val="00623D19"/>
    <w:rsid w:val="00624294"/>
    <w:rsid w:val="0062498C"/>
    <w:rsid w:val="00625017"/>
    <w:rsid w:val="006266F0"/>
    <w:rsid w:val="00626F1F"/>
    <w:rsid w:val="00627108"/>
    <w:rsid w:val="00627339"/>
    <w:rsid w:val="00630AC5"/>
    <w:rsid w:val="00630E50"/>
    <w:rsid w:val="0063239A"/>
    <w:rsid w:val="00633F16"/>
    <w:rsid w:val="006344E2"/>
    <w:rsid w:val="00635981"/>
    <w:rsid w:val="0063603B"/>
    <w:rsid w:val="00636FC5"/>
    <w:rsid w:val="00637836"/>
    <w:rsid w:val="00637C4B"/>
    <w:rsid w:val="006405C6"/>
    <w:rsid w:val="00640C3A"/>
    <w:rsid w:val="006412E6"/>
    <w:rsid w:val="0064194E"/>
    <w:rsid w:val="00641AD5"/>
    <w:rsid w:val="00641C07"/>
    <w:rsid w:val="00642B0F"/>
    <w:rsid w:val="00642C5B"/>
    <w:rsid w:val="00643283"/>
    <w:rsid w:val="00643703"/>
    <w:rsid w:val="00643F63"/>
    <w:rsid w:val="00645C38"/>
    <w:rsid w:val="00645C40"/>
    <w:rsid w:val="00646BDD"/>
    <w:rsid w:val="00646D9B"/>
    <w:rsid w:val="00646DCD"/>
    <w:rsid w:val="00647ECD"/>
    <w:rsid w:val="006504A0"/>
    <w:rsid w:val="00650BCE"/>
    <w:rsid w:val="00650BE2"/>
    <w:rsid w:val="00651711"/>
    <w:rsid w:val="00651E8A"/>
    <w:rsid w:val="006523CE"/>
    <w:rsid w:val="0065267E"/>
    <w:rsid w:val="00652FCA"/>
    <w:rsid w:val="00653AB4"/>
    <w:rsid w:val="00653D79"/>
    <w:rsid w:val="0065401B"/>
    <w:rsid w:val="006543D2"/>
    <w:rsid w:val="00654DE8"/>
    <w:rsid w:val="00655D56"/>
    <w:rsid w:val="006561B2"/>
    <w:rsid w:val="00656BA3"/>
    <w:rsid w:val="0065708A"/>
    <w:rsid w:val="00657200"/>
    <w:rsid w:val="00657434"/>
    <w:rsid w:val="006602AE"/>
    <w:rsid w:val="006605C1"/>
    <w:rsid w:val="006606C4"/>
    <w:rsid w:val="00661747"/>
    <w:rsid w:val="00661C1E"/>
    <w:rsid w:val="00661E5B"/>
    <w:rsid w:val="00662A11"/>
    <w:rsid w:val="00663152"/>
    <w:rsid w:val="00663220"/>
    <w:rsid w:val="0066386C"/>
    <w:rsid w:val="00663F44"/>
    <w:rsid w:val="00664248"/>
    <w:rsid w:val="006648D7"/>
    <w:rsid w:val="006652DA"/>
    <w:rsid w:val="006659A9"/>
    <w:rsid w:val="00666B7C"/>
    <w:rsid w:val="006673E9"/>
    <w:rsid w:val="00667A45"/>
    <w:rsid w:val="006706D2"/>
    <w:rsid w:val="00672957"/>
    <w:rsid w:val="00672AAC"/>
    <w:rsid w:val="006732D5"/>
    <w:rsid w:val="0067465F"/>
    <w:rsid w:val="00674F94"/>
    <w:rsid w:val="006764CE"/>
    <w:rsid w:val="006768E0"/>
    <w:rsid w:val="006817C7"/>
    <w:rsid w:val="00681BBC"/>
    <w:rsid w:val="006822C0"/>
    <w:rsid w:val="00682A1D"/>
    <w:rsid w:val="00683873"/>
    <w:rsid w:val="006838FA"/>
    <w:rsid w:val="00684F5A"/>
    <w:rsid w:val="0068669E"/>
    <w:rsid w:val="00686EEE"/>
    <w:rsid w:val="0068732D"/>
    <w:rsid w:val="0069053F"/>
    <w:rsid w:val="00690E1A"/>
    <w:rsid w:val="00692AD4"/>
    <w:rsid w:val="00695182"/>
    <w:rsid w:val="006972BD"/>
    <w:rsid w:val="006A0094"/>
    <w:rsid w:val="006A08C6"/>
    <w:rsid w:val="006A090D"/>
    <w:rsid w:val="006A0C07"/>
    <w:rsid w:val="006A2A57"/>
    <w:rsid w:val="006A522C"/>
    <w:rsid w:val="006A5A04"/>
    <w:rsid w:val="006A5C74"/>
    <w:rsid w:val="006A6F85"/>
    <w:rsid w:val="006A7526"/>
    <w:rsid w:val="006B0173"/>
    <w:rsid w:val="006B048C"/>
    <w:rsid w:val="006B1346"/>
    <w:rsid w:val="006B36E1"/>
    <w:rsid w:val="006B42AB"/>
    <w:rsid w:val="006B4DA7"/>
    <w:rsid w:val="006B56DC"/>
    <w:rsid w:val="006B5A34"/>
    <w:rsid w:val="006B682B"/>
    <w:rsid w:val="006B6CB4"/>
    <w:rsid w:val="006B72D5"/>
    <w:rsid w:val="006B7435"/>
    <w:rsid w:val="006C0B36"/>
    <w:rsid w:val="006C0DE2"/>
    <w:rsid w:val="006C0E4C"/>
    <w:rsid w:val="006C1AEF"/>
    <w:rsid w:val="006C44CB"/>
    <w:rsid w:val="006C4A09"/>
    <w:rsid w:val="006C4E3F"/>
    <w:rsid w:val="006C4E9C"/>
    <w:rsid w:val="006C5F9D"/>
    <w:rsid w:val="006C5FB6"/>
    <w:rsid w:val="006C6E9C"/>
    <w:rsid w:val="006C709A"/>
    <w:rsid w:val="006C7877"/>
    <w:rsid w:val="006C7DB3"/>
    <w:rsid w:val="006C7EA5"/>
    <w:rsid w:val="006D04C3"/>
    <w:rsid w:val="006D1512"/>
    <w:rsid w:val="006D18B7"/>
    <w:rsid w:val="006D273E"/>
    <w:rsid w:val="006D2DB5"/>
    <w:rsid w:val="006D44FC"/>
    <w:rsid w:val="006D4510"/>
    <w:rsid w:val="006D4786"/>
    <w:rsid w:val="006D483A"/>
    <w:rsid w:val="006D5248"/>
    <w:rsid w:val="006D6361"/>
    <w:rsid w:val="006D713A"/>
    <w:rsid w:val="006D7ACD"/>
    <w:rsid w:val="006E0055"/>
    <w:rsid w:val="006E00EC"/>
    <w:rsid w:val="006E0AE8"/>
    <w:rsid w:val="006E202A"/>
    <w:rsid w:val="006E2DD5"/>
    <w:rsid w:val="006E396B"/>
    <w:rsid w:val="006E5F03"/>
    <w:rsid w:val="006E64BB"/>
    <w:rsid w:val="006E72A1"/>
    <w:rsid w:val="006E74A8"/>
    <w:rsid w:val="006E74D2"/>
    <w:rsid w:val="006E77D2"/>
    <w:rsid w:val="006F07CF"/>
    <w:rsid w:val="006F26A1"/>
    <w:rsid w:val="006F2A22"/>
    <w:rsid w:val="006F2E9D"/>
    <w:rsid w:val="006F2FEE"/>
    <w:rsid w:val="006F3930"/>
    <w:rsid w:val="006F41F2"/>
    <w:rsid w:val="006F4C07"/>
    <w:rsid w:val="006F54F5"/>
    <w:rsid w:val="006F7C74"/>
    <w:rsid w:val="0070089B"/>
    <w:rsid w:val="00700A28"/>
    <w:rsid w:val="00700B78"/>
    <w:rsid w:val="00702415"/>
    <w:rsid w:val="00702849"/>
    <w:rsid w:val="00703B2D"/>
    <w:rsid w:val="00704B82"/>
    <w:rsid w:val="0070505A"/>
    <w:rsid w:val="00707A10"/>
    <w:rsid w:val="00710B7A"/>
    <w:rsid w:val="00711A55"/>
    <w:rsid w:val="00712A97"/>
    <w:rsid w:val="00713449"/>
    <w:rsid w:val="007139E5"/>
    <w:rsid w:val="00713BE8"/>
    <w:rsid w:val="00714764"/>
    <w:rsid w:val="00715787"/>
    <w:rsid w:val="00715CCD"/>
    <w:rsid w:val="00716EEF"/>
    <w:rsid w:val="00717DB5"/>
    <w:rsid w:val="00717F4B"/>
    <w:rsid w:val="00720C96"/>
    <w:rsid w:val="00721671"/>
    <w:rsid w:val="00721E60"/>
    <w:rsid w:val="00722BA3"/>
    <w:rsid w:val="00722BEC"/>
    <w:rsid w:val="00723B19"/>
    <w:rsid w:val="00723C24"/>
    <w:rsid w:val="0072569F"/>
    <w:rsid w:val="00725BEB"/>
    <w:rsid w:val="00725EB7"/>
    <w:rsid w:val="007268DB"/>
    <w:rsid w:val="00731E36"/>
    <w:rsid w:val="0073235A"/>
    <w:rsid w:val="00732FC9"/>
    <w:rsid w:val="00733BDE"/>
    <w:rsid w:val="00734510"/>
    <w:rsid w:val="00735355"/>
    <w:rsid w:val="007353BB"/>
    <w:rsid w:val="007372A0"/>
    <w:rsid w:val="00740E5D"/>
    <w:rsid w:val="00741004"/>
    <w:rsid w:val="00741DCF"/>
    <w:rsid w:val="00742621"/>
    <w:rsid w:val="00742C6C"/>
    <w:rsid w:val="00744E46"/>
    <w:rsid w:val="00745337"/>
    <w:rsid w:val="0074544B"/>
    <w:rsid w:val="00745D9F"/>
    <w:rsid w:val="00746CBC"/>
    <w:rsid w:val="00747A99"/>
    <w:rsid w:val="007521DD"/>
    <w:rsid w:val="0075290D"/>
    <w:rsid w:val="00753358"/>
    <w:rsid w:val="0075361B"/>
    <w:rsid w:val="00753A8B"/>
    <w:rsid w:val="00753C9C"/>
    <w:rsid w:val="00753D16"/>
    <w:rsid w:val="00754453"/>
    <w:rsid w:val="00754473"/>
    <w:rsid w:val="007551A1"/>
    <w:rsid w:val="00755243"/>
    <w:rsid w:val="00756A7C"/>
    <w:rsid w:val="00757AFB"/>
    <w:rsid w:val="00757BC0"/>
    <w:rsid w:val="00760028"/>
    <w:rsid w:val="0076047E"/>
    <w:rsid w:val="00760BED"/>
    <w:rsid w:val="00760DAD"/>
    <w:rsid w:val="007611BF"/>
    <w:rsid w:val="0076120F"/>
    <w:rsid w:val="00761B44"/>
    <w:rsid w:val="00762158"/>
    <w:rsid w:val="0076244A"/>
    <w:rsid w:val="00762904"/>
    <w:rsid w:val="00762E34"/>
    <w:rsid w:val="00763000"/>
    <w:rsid w:val="00763ABB"/>
    <w:rsid w:val="007644F0"/>
    <w:rsid w:val="007647FF"/>
    <w:rsid w:val="00765025"/>
    <w:rsid w:val="0076640D"/>
    <w:rsid w:val="00766C72"/>
    <w:rsid w:val="00766E0E"/>
    <w:rsid w:val="00767402"/>
    <w:rsid w:val="00767C81"/>
    <w:rsid w:val="00770E53"/>
    <w:rsid w:val="007713D5"/>
    <w:rsid w:val="00772124"/>
    <w:rsid w:val="00773BC9"/>
    <w:rsid w:val="00773DAA"/>
    <w:rsid w:val="0077411E"/>
    <w:rsid w:val="00777ED0"/>
    <w:rsid w:val="00782299"/>
    <w:rsid w:val="007835E2"/>
    <w:rsid w:val="00785125"/>
    <w:rsid w:val="007873E9"/>
    <w:rsid w:val="0078762E"/>
    <w:rsid w:val="0078793E"/>
    <w:rsid w:val="00787E7B"/>
    <w:rsid w:val="007902F4"/>
    <w:rsid w:val="00790389"/>
    <w:rsid w:val="007905DF"/>
    <w:rsid w:val="00790935"/>
    <w:rsid w:val="00790A33"/>
    <w:rsid w:val="00790F11"/>
    <w:rsid w:val="00792954"/>
    <w:rsid w:val="007930D5"/>
    <w:rsid w:val="007935F9"/>
    <w:rsid w:val="00794064"/>
    <w:rsid w:val="007944CD"/>
    <w:rsid w:val="00794C4E"/>
    <w:rsid w:val="00794D1D"/>
    <w:rsid w:val="00794E05"/>
    <w:rsid w:val="0079613E"/>
    <w:rsid w:val="007969A0"/>
    <w:rsid w:val="00796C9C"/>
    <w:rsid w:val="00797067"/>
    <w:rsid w:val="007A0315"/>
    <w:rsid w:val="007A0EDF"/>
    <w:rsid w:val="007A2116"/>
    <w:rsid w:val="007A3274"/>
    <w:rsid w:val="007A41D6"/>
    <w:rsid w:val="007A71DC"/>
    <w:rsid w:val="007A745C"/>
    <w:rsid w:val="007B06AB"/>
    <w:rsid w:val="007B08E3"/>
    <w:rsid w:val="007B12D6"/>
    <w:rsid w:val="007B3706"/>
    <w:rsid w:val="007B3EA9"/>
    <w:rsid w:val="007B447B"/>
    <w:rsid w:val="007B5443"/>
    <w:rsid w:val="007B6119"/>
    <w:rsid w:val="007B6E66"/>
    <w:rsid w:val="007B7173"/>
    <w:rsid w:val="007B7258"/>
    <w:rsid w:val="007B74F6"/>
    <w:rsid w:val="007B7FC1"/>
    <w:rsid w:val="007C0B1E"/>
    <w:rsid w:val="007C1F56"/>
    <w:rsid w:val="007C22D7"/>
    <w:rsid w:val="007C23F4"/>
    <w:rsid w:val="007C257B"/>
    <w:rsid w:val="007C2C94"/>
    <w:rsid w:val="007C2F0B"/>
    <w:rsid w:val="007C3322"/>
    <w:rsid w:val="007C53F5"/>
    <w:rsid w:val="007C5B6C"/>
    <w:rsid w:val="007C5DA4"/>
    <w:rsid w:val="007C748D"/>
    <w:rsid w:val="007D14A6"/>
    <w:rsid w:val="007D14F2"/>
    <w:rsid w:val="007D1EA2"/>
    <w:rsid w:val="007D2549"/>
    <w:rsid w:val="007D3C33"/>
    <w:rsid w:val="007D4691"/>
    <w:rsid w:val="007D5217"/>
    <w:rsid w:val="007D5A47"/>
    <w:rsid w:val="007D5BD0"/>
    <w:rsid w:val="007D6D27"/>
    <w:rsid w:val="007E00D0"/>
    <w:rsid w:val="007E09FE"/>
    <w:rsid w:val="007E0CAF"/>
    <w:rsid w:val="007E0CEB"/>
    <w:rsid w:val="007E1001"/>
    <w:rsid w:val="007E37D3"/>
    <w:rsid w:val="007E48DB"/>
    <w:rsid w:val="007E4EC5"/>
    <w:rsid w:val="007E787F"/>
    <w:rsid w:val="007F031D"/>
    <w:rsid w:val="007F04F3"/>
    <w:rsid w:val="007F10B7"/>
    <w:rsid w:val="007F1679"/>
    <w:rsid w:val="007F16B9"/>
    <w:rsid w:val="007F1B7E"/>
    <w:rsid w:val="007F1F69"/>
    <w:rsid w:val="007F2571"/>
    <w:rsid w:val="007F3352"/>
    <w:rsid w:val="007F415A"/>
    <w:rsid w:val="007F5DFC"/>
    <w:rsid w:val="007F6375"/>
    <w:rsid w:val="007F6BD2"/>
    <w:rsid w:val="00800011"/>
    <w:rsid w:val="00800069"/>
    <w:rsid w:val="008016DB"/>
    <w:rsid w:val="00802258"/>
    <w:rsid w:val="0080235E"/>
    <w:rsid w:val="00802C7F"/>
    <w:rsid w:val="00802FFB"/>
    <w:rsid w:val="008037BF"/>
    <w:rsid w:val="00804224"/>
    <w:rsid w:val="00804AB3"/>
    <w:rsid w:val="00805523"/>
    <w:rsid w:val="0080613B"/>
    <w:rsid w:val="00806528"/>
    <w:rsid w:val="00806F91"/>
    <w:rsid w:val="0081003F"/>
    <w:rsid w:val="008102D6"/>
    <w:rsid w:val="008104AD"/>
    <w:rsid w:val="00811CDD"/>
    <w:rsid w:val="008127EA"/>
    <w:rsid w:val="00812A21"/>
    <w:rsid w:val="008146DE"/>
    <w:rsid w:val="00814B7F"/>
    <w:rsid w:val="00814D90"/>
    <w:rsid w:val="00815022"/>
    <w:rsid w:val="008165D0"/>
    <w:rsid w:val="00817795"/>
    <w:rsid w:val="00817D9C"/>
    <w:rsid w:val="008203F1"/>
    <w:rsid w:val="00820BDA"/>
    <w:rsid w:val="00820C97"/>
    <w:rsid w:val="008218A2"/>
    <w:rsid w:val="00821C8A"/>
    <w:rsid w:val="0082219C"/>
    <w:rsid w:val="008227AF"/>
    <w:rsid w:val="00823099"/>
    <w:rsid w:val="00823640"/>
    <w:rsid w:val="008237D0"/>
    <w:rsid w:val="0082420E"/>
    <w:rsid w:val="0082483E"/>
    <w:rsid w:val="00824A6F"/>
    <w:rsid w:val="00824D09"/>
    <w:rsid w:val="00825765"/>
    <w:rsid w:val="00826882"/>
    <w:rsid w:val="00826986"/>
    <w:rsid w:val="00827412"/>
    <w:rsid w:val="0083080F"/>
    <w:rsid w:val="00831CFF"/>
    <w:rsid w:val="008324A6"/>
    <w:rsid w:val="00832518"/>
    <w:rsid w:val="008325DA"/>
    <w:rsid w:val="00835672"/>
    <w:rsid w:val="008362F0"/>
    <w:rsid w:val="008401E2"/>
    <w:rsid w:val="00840A87"/>
    <w:rsid w:val="00842533"/>
    <w:rsid w:val="00842DED"/>
    <w:rsid w:val="00842F77"/>
    <w:rsid w:val="008433E7"/>
    <w:rsid w:val="008449D3"/>
    <w:rsid w:val="00844B37"/>
    <w:rsid w:val="00845111"/>
    <w:rsid w:val="008465EC"/>
    <w:rsid w:val="00846F23"/>
    <w:rsid w:val="008477D3"/>
    <w:rsid w:val="00847E02"/>
    <w:rsid w:val="00850C4D"/>
    <w:rsid w:val="00850D35"/>
    <w:rsid w:val="008511B1"/>
    <w:rsid w:val="0085121F"/>
    <w:rsid w:val="00851364"/>
    <w:rsid w:val="008515D3"/>
    <w:rsid w:val="0085183A"/>
    <w:rsid w:val="00852854"/>
    <w:rsid w:val="00853406"/>
    <w:rsid w:val="00853A54"/>
    <w:rsid w:val="00855513"/>
    <w:rsid w:val="0086013C"/>
    <w:rsid w:val="00860576"/>
    <w:rsid w:val="00860E8B"/>
    <w:rsid w:val="00860E8E"/>
    <w:rsid w:val="00860FDC"/>
    <w:rsid w:val="00861F72"/>
    <w:rsid w:val="008624B5"/>
    <w:rsid w:val="00863C2F"/>
    <w:rsid w:val="00867365"/>
    <w:rsid w:val="00867C64"/>
    <w:rsid w:val="00867FEB"/>
    <w:rsid w:val="00870460"/>
    <w:rsid w:val="00870FDE"/>
    <w:rsid w:val="00871C88"/>
    <w:rsid w:val="0087233D"/>
    <w:rsid w:val="0087333F"/>
    <w:rsid w:val="008736EB"/>
    <w:rsid w:val="00873E8E"/>
    <w:rsid w:val="00873F27"/>
    <w:rsid w:val="0087594B"/>
    <w:rsid w:val="00876153"/>
    <w:rsid w:val="00876BC9"/>
    <w:rsid w:val="00880DCF"/>
    <w:rsid w:val="00881EC8"/>
    <w:rsid w:val="00882F28"/>
    <w:rsid w:val="0088370A"/>
    <w:rsid w:val="0088540B"/>
    <w:rsid w:val="00885A75"/>
    <w:rsid w:val="00885C87"/>
    <w:rsid w:val="00886999"/>
    <w:rsid w:val="00886E5B"/>
    <w:rsid w:val="00887320"/>
    <w:rsid w:val="008873C9"/>
    <w:rsid w:val="008879A7"/>
    <w:rsid w:val="00887CC8"/>
    <w:rsid w:val="00887F18"/>
    <w:rsid w:val="00891E0C"/>
    <w:rsid w:val="0089211F"/>
    <w:rsid w:val="00892186"/>
    <w:rsid w:val="008925E1"/>
    <w:rsid w:val="00892FC2"/>
    <w:rsid w:val="00893EB7"/>
    <w:rsid w:val="0089482E"/>
    <w:rsid w:val="0089565C"/>
    <w:rsid w:val="00897C05"/>
    <w:rsid w:val="00897DBA"/>
    <w:rsid w:val="008A0BDD"/>
    <w:rsid w:val="008A0C68"/>
    <w:rsid w:val="008A11BA"/>
    <w:rsid w:val="008A157C"/>
    <w:rsid w:val="008A1CD7"/>
    <w:rsid w:val="008A2AC0"/>
    <w:rsid w:val="008A2F91"/>
    <w:rsid w:val="008A3E59"/>
    <w:rsid w:val="008A4FD8"/>
    <w:rsid w:val="008A5372"/>
    <w:rsid w:val="008A593C"/>
    <w:rsid w:val="008A68C2"/>
    <w:rsid w:val="008A6C03"/>
    <w:rsid w:val="008A7389"/>
    <w:rsid w:val="008A7A38"/>
    <w:rsid w:val="008A7EAA"/>
    <w:rsid w:val="008B0005"/>
    <w:rsid w:val="008B1892"/>
    <w:rsid w:val="008B2073"/>
    <w:rsid w:val="008B23B9"/>
    <w:rsid w:val="008B2667"/>
    <w:rsid w:val="008B47D0"/>
    <w:rsid w:val="008B4C35"/>
    <w:rsid w:val="008B4F19"/>
    <w:rsid w:val="008B513E"/>
    <w:rsid w:val="008B563D"/>
    <w:rsid w:val="008C0289"/>
    <w:rsid w:val="008C4318"/>
    <w:rsid w:val="008C46E6"/>
    <w:rsid w:val="008C47A2"/>
    <w:rsid w:val="008C4CF6"/>
    <w:rsid w:val="008C7043"/>
    <w:rsid w:val="008C7BF5"/>
    <w:rsid w:val="008D0311"/>
    <w:rsid w:val="008D054D"/>
    <w:rsid w:val="008D084B"/>
    <w:rsid w:val="008D0C71"/>
    <w:rsid w:val="008D1EAA"/>
    <w:rsid w:val="008D299D"/>
    <w:rsid w:val="008D370D"/>
    <w:rsid w:val="008E1283"/>
    <w:rsid w:val="008E146E"/>
    <w:rsid w:val="008E17C2"/>
    <w:rsid w:val="008E1BD2"/>
    <w:rsid w:val="008E235A"/>
    <w:rsid w:val="008E6CED"/>
    <w:rsid w:val="008E758A"/>
    <w:rsid w:val="008E7A73"/>
    <w:rsid w:val="008E7D10"/>
    <w:rsid w:val="008F087D"/>
    <w:rsid w:val="008F0FCF"/>
    <w:rsid w:val="008F1098"/>
    <w:rsid w:val="008F122D"/>
    <w:rsid w:val="008F1D95"/>
    <w:rsid w:val="008F25EB"/>
    <w:rsid w:val="008F5F58"/>
    <w:rsid w:val="008F6FAD"/>
    <w:rsid w:val="00900D04"/>
    <w:rsid w:val="00900EF6"/>
    <w:rsid w:val="00903C4A"/>
    <w:rsid w:val="00903E50"/>
    <w:rsid w:val="00903F77"/>
    <w:rsid w:val="0090412B"/>
    <w:rsid w:val="00904997"/>
    <w:rsid w:val="00904EC8"/>
    <w:rsid w:val="00905B79"/>
    <w:rsid w:val="00905CA1"/>
    <w:rsid w:val="009062C9"/>
    <w:rsid w:val="00906317"/>
    <w:rsid w:val="00907E07"/>
    <w:rsid w:val="009106B8"/>
    <w:rsid w:val="00910DF4"/>
    <w:rsid w:val="009116E6"/>
    <w:rsid w:val="009125C8"/>
    <w:rsid w:val="00912812"/>
    <w:rsid w:val="00912846"/>
    <w:rsid w:val="009137AE"/>
    <w:rsid w:val="00913E0E"/>
    <w:rsid w:val="00913E40"/>
    <w:rsid w:val="0091422E"/>
    <w:rsid w:val="009143CF"/>
    <w:rsid w:val="0091450F"/>
    <w:rsid w:val="00914697"/>
    <w:rsid w:val="00914D7F"/>
    <w:rsid w:val="009150A7"/>
    <w:rsid w:val="00915E15"/>
    <w:rsid w:val="0091633F"/>
    <w:rsid w:val="00916869"/>
    <w:rsid w:val="00916D0E"/>
    <w:rsid w:val="00916E1B"/>
    <w:rsid w:val="00917002"/>
    <w:rsid w:val="00917369"/>
    <w:rsid w:val="00917F6C"/>
    <w:rsid w:val="0092021A"/>
    <w:rsid w:val="00920B6A"/>
    <w:rsid w:val="00922765"/>
    <w:rsid w:val="00922857"/>
    <w:rsid w:val="00922892"/>
    <w:rsid w:val="00922C7D"/>
    <w:rsid w:val="00923861"/>
    <w:rsid w:val="0092452B"/>
    <w:rsid w:val="0092483B"/>
    <w:rsid w:val="00924CBA"/>
    <w:rsid w:val="00925668"/>
    <w:rsid w:val="00925E5D"/>
    <w:rsid w:val="009272CD"/>
    <w:rsid w:val="009277CE"/>
    <w:rsid w:val="00930B82"/>
    <w:rsid w:val="009310A5"/>
    <w:rsid w:val="009316FC"/>
    <w:rsid w:val="00931753"/>
    <w:rsid w:val="009323BA"/>
    <w:rsid w:val="00932DE4"/>
    <w:rsid w:val="009334D7"/>
    <w:rsid w:val="00933C16"/>
    <w:rsid w:val="009347AB"/>
    <w:rsid w:val="00934FCD"/>
    <w:rsid w:val="009350A5"/>
    <w:rsid w:val="00935A56"/>
    <w:rsid w:val="00935BC9"/>
    <w:rsid w:val="00936923"/>
    <w:rsid w:val="00937790"/>
    <w:rsid w:val="00937D5E"/>
    <w:rsid w:val="009401BB"/>
    <w:rsid w:val="0094027A"/>
    <w:rsid w:val="00940A56"/>
    <w:rsid w:val="00941402"/>
    <w:rsid w:val="00942063"/>
    <w:rsid w:val="00942B3B"/>
    <w:rsid w:val="00942D4F"/>
    <w:rsid w:val="00942EB0"/>
    <w:rsid w:val="00943368"/>
    <w:rsid w:val="00943748"/>
    <w:rsid w:val="00943858"/>
    <w:rsid w:val="009443BF"/>
    <w:rsid w:val="00946E90"/>
    <w:rsid w:val="0094700E"/>
    <w:rsid w:val="009502F4"/>
    <w:rsid w:val="009504B8"/>
    <w:rsid w:val="00951DE6"/>
    <w:rsid w:val="00952E1A"/>
    <w:rsid w:val="00953083"/>
    <w:rsid w:val="009532D0"/>
    <w:rsid w:val="00953A70"/>
    <w:rsid w:val="00953ABF"/>
    <w:rsid w:val="009546F9"/>
    <w:rsid w:val="00954B85"/>
    <w:rsid w:val="00954E33"/>
    <w:rsid w:val="00954E4C"/>
    <w:rsid w:val="00954F52"/>
    <w:rsid w:val="009552F1"/>
    <w:rsid w:val="009564CC"/>
    <w:rsid w:val="009566FD"/>
    <w:rsid w:val="00956BAD"/>
    <w:rsid w:val="00956E15"/>
    <w:rsid w:val="00956F17"/>
    <w:rsid w:val="00957207"/>
    <w:rsid w:val="00957537"/>
    <w:rsid w:val="009578AD"/>
    <w:rsid w:val="00957D7E"/>
    <w:rsid w:val="009604EC"/>
    <w:rsid w:val="00960BB8"/>
    <w:rsid w:val="00960C7C"/>
    <w:rsid w:val="00960FC7"/>
    <w:rsid w:val="0096119C"/>
    <w:rsid w:val="00961BEE"/>
    <w:rsid w:val="00962C69"/>
    <w:rsid w:val="0096370D"/>
    <w:rsid w:val="00964A3A"/>
    <w:rsid w:val="009659C5"/>
    <w:rsid w:val="009660C3"/>
    <w:rsid w:val="00966D8C"/>
    <w:rsid w:val="00966EAA"/>
    <w:rsid w:val="00967B3E"/>
    <w:rsid w:val="009701D2"/>
    <w:rsid w:val="00970BB2"/>
    <w:rsid w:val="00973187"/>
    <w:rsid w:val="00973B6C"/>
    <w:rsid w:val="00973CAC"/>
    <w:rsid w:val="00973D44"/>
    <w:rsid w:val="0097486C"/>
    <w:rsid w:val="00974C21"/>
    <w:rsid w:val="00974CB0"/>
    <w:rsid w:val="00976DB2"/>
    <w:rsid w:val="009771FD"/>
    <w:rsid w:val="00977217"/>
    <w:rsid w:val="009772EF"/>
    <w:rsid w:val="00977553"/>
    <w:rsid w:val="00977ABC"/>
    <w:rsid w:val="00977C0C"/>
    <w:rsid w:val="00980F14"/>
    <w:rsid w:val="00981F5D"/>
    <w:rsid w:val="009837EB"/>
    <w:rsid w:val="0098431A"/>
    <w:rsid w:val="00984799"/>
    <w:rsid w:val="009855D6"/>
    <w:rsid w:val="00985C50"/>
    <w:rsid w:val="009902AE"/>
    <w:rsid w:val="00990408"/>
    <w:rsid w:val="00990E68"/>
    <w:rsid w:val="00991326"/>
    <w:rsid w:val="00991C42"/>
    <w:rsid w:val="009926F0"/>
    <w:rsid w:val="009927B2"/>
    <w:rsid w:val="00992B0E"/>
    <w:rsid w:val="0099535D"/>
    <w:rsid w:val="009953B2"/>
    <w:rsid w:val="00995FC5"/>
    <w:rsid w:val="00997FBA"/>
    <w:rsid w:val="009A0788"/>
    <w:rsid w:val="009A0902"/>
    <w:rsid w:val="009A1096"/>
    <w:rsid w:val="009A191F"/>
    <w:rsid w:val="009A246E"/>
    <w:rsid w:val="009A2EC6"/>
    <w:rsid w:val="009A36F0"/>
    <w:rsid w:val="009A4373"/>
    <w:rsid w:val="009A5F11"/>
    <w:rsid w:val="009A7143"/>
    <w:rsid w:val="009A7504"/>
    <w:rsid w:val="009B0C4D"/>
    <w:rsid w:val="009B1ACE"/>
    <w:rsid w:val="009B326D"/>
    <w:rsid w:val="009B5D2A"/>
    <w:rsid w:val="009B5EA7"/>
    <w:rsid w:val="009B60A9"/>
    <w:rsid w:val="009B6D64"/>
    <w:rsid w:val="009B7283"/>
    <w:rsid w:val="009C058C"/>
    <w:rsid w:val="009C16E7"/>
    <w:rsid w:val="009C19A8"/>
    <w:rsid w:val="009C19CF"/>
    <w:rsid w:val="009C3440"/>
    <w:rsid w:val="009C3C59"/>
    <w:rsid w:val="009C494D"/>
    <w:rsid w:val="009C4C84"/>
    <w:rsid w:val="009C4D10"/>
    <w:rsid w:val="009C5211"/>
    <w:rsid w:val="009C5DF8"/>
    <w:rsid w:val="009C6C03"/>
    <w:rsid w:val="009C79D5"/>
    <w:rsid w:val="009C7E10"/>
    <w:rsid w:val="009D017D"/>
    <w:rsid w:val="009D0490"/>
    <w:rsid w:val="009D072F"/>
    <w:rsid w:val="009D1829"/>
    <w:rsid w:val="009D1FE5"/>
    <w:rsid w:val="009D2AF0"/>
    <w:rsid w:val="009D2CCD"/>
    <w:rsid w:val="009D31D6"/>
    <w:rsid w:val="009D3B52"/>
    <w:rsid w:val="009D3E40"/>
    <w:rsid w:val="009D5621"/>
    <w:rsid w:val="009D63AC"/>
    <w:rsid w:val="009E073A"/>
    <w:rsid w:val="009E1259"/>
    <w:rsid w:val="009E2DDD"/>
    <w:rsid w:val="009E3278"/>
    <w:rsid w:val="009E3E60"/>
    <w:rsid w:val="009E4D04"/>
    <w:rsid w:val="009E513C"/>
    <w:rsid w:val="009E6335"/>
    <w:rsid w:val="009E6CD6"/>
    <w:rsid w:val="009E6EA7"/>
    <w:rsid w:val="009E7029"/>
    <w:rsid w:val="009E7E88"/>
    <w:rsid w:val="009F0E57"/>
    <w:rsid w:val="009F180C"/>
    <w:rsid w:val="009F1B4F"/>
    <w:rsid w:val="009F213F"/>
    <w:rsid w:val="009F219E"/>
    <w:rsid w:val="009F2727"/>
    <w:rsid w:val="009F2874"/>
    <w:rsid w:val="009F28C0"/>
    <w:rsid w:val="009F2C57"/>
    <w:rsid w:val="009F2DD1"/>
    <w:rsid w:val="009F3C0D"/>
    <w:rsid w:val="009F474B"/>
    <w:rsid w:val="009F54B1"/>
    <w:rsid w:val="009F73E0"/>
    <w:rsid w:val="009F7B90"/>
    <w:rsid w:val="009F7CA7"/>
    <w:rsid w:val="00A0000B"/>
    <w:rsid w:val="00A00303"/>
    <w:rsid w:val="00A0172E"/>
    <w:rsid w:val="00A018F5"/>
    <w:rsid w:val="00A02903"/>
    <w:rsid w:val="00A029A7"/>
    <w:rsid w:val="00A0349D"/>
    <w:rsid w:val="00A040AF"/>
    <w:rsid w:val="00A04190"/>
    <w:rsid w:val="00A04E78"/>
    <w:rsid w:val="00A05320"/>
    <w:rsid w:val="00A054C9"/>
    <w:rsid w:val="00A060A6"/>
    <w:rsid w:val="00A077BD"/>
    <w:rsid w:val="00A1020A"/>
    <w:rsid w:val="00A11184"/>
    <w:rsid w:val="00A11558"/>
    <w:rsid w:val="00A1159B"/>
    <w:rsid w:val="00A11624"/>
    <w:rsid w:val="00A11E3E"/>
    <w:rsid w:val="00A11F24"/>
    <w:rsid w:val="00A122EC"/>
    <w:rsid w:val="00A12434"/>
    <w:rsid w:val="00A1272C"/>
    <w:rsid w:val="00A12FE5"/>
    <w:rsid w:val="00A136E9"/>
    <w:rsid w:val="00A13867"/>
    <w:rsid w:val="00A13C27"/>
    <w:rsid w:val="00A13F07"/>
    <w:rsid w:val="00A14411"/>
    <w:rsid w:val="00A15801"/>
    <w:rsid w:val="00A1589A"/>
    <w:rsid w:val="00A15A7E"/>
    <w:rsid w:val="00A1644A"/>
    <w:rsid w:val="00A17D78"/>
    <w:rsid w:val="00A20143"/>
    <w:rsid w:val="00A203DF"/>
    <w:rsid w:val="00A20BF8"/>
    <w:rsid w:val="00A22FA6"/>
    <w:rsid w:val="00A23401"/>
    <w:rsid w:val="00A24A87"/>
    <w:rsid w:val="00A24AA7"/>
    <w:rsid w:val="00A25824"/>
    <w:rsid w:val="00A25D5A"/>
    <w:rsid w:val="00A261BD"/>
    <w:rsid w:val="00A31E49"/>
    <w:rsid w:val="00A3268A"/>
    <w:rsid w:val="00A32752"/>
    <w:rsid w:val="00A3355D"/>
    <w:rsid w:val="00A33560"/>
    <w:rsid w:val="00A33625"/>
    <w:rsid w:val="00A343A3"/>
    <w:rsid w:val="00A34947"/>
    <w:rsid w:val="00A34F46"/>
    <w:rsid w:val="00A37657"/>
    <w:rsid w:val="00A423D2"/>
    <w:rsid w:val="00A4293C"/>
    <w:rsid w:val="00A44A0C"/>
    <w:rsid w:val="00A44B9C"/>
    <w:rsid w:val="00A4527C"/>
    <w:rsid w:val="00A45626"/>
    <w:rsid w:val="00A45FB4"/>
    <w:rsid w:val="00A46710"/>
    <w:rsid w:val="00A467B6"/>
    <w:rsid w:val="00A473E8"/>
    <w:rsid w:val="00A47CD3"/>
    <w:rsid w:val="00A47F23"/>
    <w:rsid w:val="00A47F24"/>
    <w:rsid w:val="00A510D1"/>
    <w:rsid w:val="00A51202"/>
    <w:rsid w:val="00A51486"/>
    <w:rsid w:val="00A5150A"/>
    <w:rsid w:val="00A536A5"/>
    <w:rsid w:val="00A53FE8"/>
    <w:rsid w:val="00A546AA"/>
    <w:rsid w:val="00A546BF"/>
    <w:rsid w:val="00A54D15"/>
    <w:rsid w:val="00A556F7"/>
    <w:rsid w:val="00A5625F"/>
    <w:rsid w:val="00A56270"/>
    <w:rsid w:val="00A56597"/>
    <w:rsid w:val="00A568AD"/>
    <w:rsid w:val="00A5713D"/>
    <w:rsid w:val="00A57BC3"/>
    <w:rsid w:val="00A6114A"/>
    <w:rsid w:val="00A61435"/>
    <w:rsid w:val="00A61717"/>
    <w:rsid w:val="00A61A23"/>
    <w:rsid w:val="00A6302B"/>
    <w:rsid w:val="00A6397A"/>
    <w:rsid w:val="00A63B13"/>
    <w:rsid w:val="00A640E5"/>
    <w:rsid w:val="00A64150"/>
    <w:rsid w:val="00A6435C"/>
    <w:rsid w:val="00A646B9"/>
    <w:rsid w:val="00A646ED"/>
    <w:rsid w:val="00A64DBD"/>
    <w:rsid w:val="00A64FD4"/>
    <w:rsid w:val="00A6567F"/>
    <w:rsid w:val="00A66C7E"/>
    <w:rsid w:val="00A67128"/>
    <w:rsid w:val="00A67311"/>
    <w:rsid w:val="00A7022C"/>
    <w:rsid w:val="00A707FE"/>
    <w:rsid w:val="00A71068"/>
    <w:rsid w:val="00A72357"/>
    <w:rsid w:val="00A72524"/>
    <w:rsid w:val="00A730EE"/>
    <w:rsid w:val="00A73EAB"/>
    <w:rsid w:val="00A77FC7"/>
    <w:rsid w:val="00A80CFB"/>
    <w:rsid w:val="00A8136B"/>
    <w:rsid w:val="00A828B6"/>
    <w:rsid w:val="00A82C13"/>
    <w:rsid w:val="00A830DB"/>
    <w:rsid w:val="00A83637"/>
    <w:rsid w:val="00A84257"/>
    <w:rsid w:val="00A84380"/>
    <w:rsid w:val="00A8461E"/>
    <w:rsid w:val="00A85A1F"/>
    <w:rsid w:val="00A86930"/>
    <w:rsid w:val="00A8755E"/>
    <w:rsid w:val="00A87B10"/>
    <w:rsid w:val="00A917A2"/>
    <w:rsid w:val="00A933E0"/>
    <w:rsid w:val="00A93E75"/>
    <w:rsid w:val="00A9411A"/>
    <w:rsid w:val="00A947CF"/>
    <w:rsid w:val="00A94DF1"/>
    <w:rsid w:val="00A95047"/>
    <w:rsid w:val="00A95112"/>
    <w:rsid w:val="00A96B7F"/>
    <w:rsid w:val="00A96C80"/>
    <w:rsid w:val="00A975CE"/>
    <w:rsid w:val="00A97F63"/>
    <w:rsid w:val="00AA1714"/>
    <w:rsid w:val="00AA17B1"/>
    <w:rsid w:val="00AA1831"/>
    <w:rsid w:val="00AA20E2"/>
    <w:rsid w:val="00AA3292"/>
    <w:rsid w:val="00AA4A9C"/>
    <w:rsid w:val="00AA5743"/>
    <w:rsid w:val="00AA6AC5"/>
    <w:rsid w:val="00AA6CBF"/>
    <w:rsid w:val="00AA776D"/>
    <w:rsid w:val="00AB0B2E"/>
    <w:rsid w:val="00AB2B69"/>
    <w:rsid w:val="00AB37D2"/>
    <w:rsid w:val="00AB4A57"/>
    <w:rsid w:val="00AB4B6E"/>
    <w:rsid w:val="00AB578D"/>
    <w:rsid w:val="00AB5CB6"/>
    <w:rsid w:val="00AB611C"/>
    <w:rsid w:val="00AB61C0"/>
    <w:rsid w:val="00AB6681"/>
    <w:rsid w:val="00AB6925"/>
    <w:rsid w:val="00AB7661"/>
    <w:rsid w:val="00AB7780"/>
    <w:rsid w:val="00AC034C"/>
    <w:rsid w:val="00AC05E1"/>
    <w:rsid w:val="00AC08E1"/>
    <w:rsid w:val="00AC1E22"/>
    <w:rsid w:val="00AC2327"/>
    <w:rsid w:val="00AC232E"/>
    <w:rsid w:val="00AC26D1"/>
    <w:rsid w:val="00AC3217"/>
    <w:rsid w:val="00AC3C21"/>
    <w:rsid w:val="00AC43A4"/>
    <w:rsid w:val="00AC4E84"/>
    <w:rsid w:val="00AC7A86"/>
    <w:rsid w:val="00AD0E51"/>
    <w:rsid w:val="00AD5E83"/>
    <w:rsid w:val="00AD6360"/>
    <w:rsid w:val="00AD6C0E"/>
    <w:rsid w:val="00AD7475"/>
    <w:rsid w:val="00AE0731"/>
    <w:rsid w:val="00AE0821"/>
    <w:rsid w:val="00AE18B9"/>
    <w:rsid w:val="00AE1B48"/>
    <w:rsid w:val="00AE1BA9"/>
    <w:rsid w:val="00AE1BBD"/>
    <w:rsid w:val="00AE26B4"/>
    <w:rsid w:val="00AE3174"/>
    <w:rsid w:val="00AE34F4"/>
    <w:rsid w:val="00AE360E"/>
    <w:rsid w:val="00AE4051"/>
    <w:rsid w:val="00AE4F11"/>
    <w:rsid w:val="00AE5672"/>
    <w:rsid w:val="00AE6471"/>
    <w:rsid w:val="00AE6DCB"/>
    <w:rsid w:val="00AE7124"/>
    <w:rsid w:val="00AE7498"/>
    <w:rsid w:val="00AE7E0D"/>
    <w:rsid w:val="00AF156A"/>
    <w:rsid w:val="00AF2906"/>
    <w:rsid w:val="00AF38CE"/>
    <w:rsid w:val="00AF3EAE"/>
    <w:rsid w:val="00AF4393"/>
    <w:rsid w:val="00AF4C54"/>
    <w:rsid w:val="00AF4DF8"/>
    <w:rsid w:val="00AF63D0"/>
    <w:rsid w:val="00AF69EE"/>
    <w:rsid w:val="00AF7315"/>
    <w:rsid w:val="00B03FC6"/>
    <w:rsid w:val="00B04277"/>
    <w:rsid w:val="00B04311"/>
    <w:rsid w:val="00B04516"/>
    <w:rsid w:val="00B04D17"/>
    <w:rsid w:val="00B0579D"/>
    <w:rsid w:val="00B06538"/>
    <w:rsid w:val="00B070F0"/>
    <w:rsid w:val="00B07266"/>
    <w:rsid w:val="00B101E6"/>
    <w:rsid w:val="00B1114A"/>
    <w:rsid w:val="00B1169F"/>
    <w:rsid w:val="00B121E2"/>
    <w:rsid w:val="00B122F0"/>
    <w:rsid w:val="00B128E2"/>
    <w:rsid w:val="00B13710"/>
    <w:rsid w:val="00B13ADA"/>
    <w:rsid w:val="00B13BB4"/>
    <w:rsid w:val="00B13E96"/>
    <w:rsid w:val="00B140D0"/>
    <w:rsid w:val="00B146D4"/>
    <w:rsid w:val="00B15919"/>
    <w:rsid w:val="00B2013B"/>
    <w:rsid w:val="00B2017B"/>
    <w:rsid w:val="00B206CF"/>
    <w:rsid w:val="00B20CF4"/>
    <w:rsid w:val="00B20FCD"/>
    <w:rsid w:val="00B21079"/>
    <w:rsid w:val="00B21D30"/>
    <w:rsid w:val="00B21D52"/>
    <w:rsid w:val="00B21F90"/>
    <w:rsid w:val="00B225E9"/>
    <w:rsid w:val="00B24693"/>
    <w:rsid w:val="00B25873"/>
    <w:rsid w:val="00B262B9"/>
    <w:rsid w:val="00B266F9"/>
    <w:rsid w:val="00B2683B"/>
    <w:rsid w:val="00B26B06"/>
    <w:rsid w:val="00B2758B"/>
    <w:rsid w:val="00B27B1D"/>
    <w:rsid w:val="00B27B54"/>
    <w:rsid w:val="00B30608"/>
    <w:rsid w:val="00B32664"/>
    <w:rsid w:val="00B32CBA"/>
    <w:rsid w:val="00B32E95"/>
    <w:rsid w:val="00B32F7C"/>
    <w:rsid w:val="00B34A11"/>
    <w:rsid w:val="00B34ACA"/>
    <w:rsid w:val="00B34CE4"/>
    <w:rsid w:val="00B34D88"/>
    <w:rsid w:val="00B353F9"/>
    <w:rsid w:val="00B358E1"/>
    <w:rsid w:val="00B35F85"/>
    <w:rsid w:val="00B36191"/>
    <w:rsid w:val="00B3720E"/>
    <w:rsid w:val="00B404A0"/>
    <w:rsid w:val="00B40CF4"/>
    <w:rsid w:val="00B4145D"/>
    <w:rsid w:val="00B41D2D"/>
    <w:rsid w:val="00B41D75"/>
    <w:rsid w:val="00B42275"/>
    <w:rsid w:val="00B42F00"/>
    <w:rsid w:val="00B438EC"/>
    <w:rsid w:val="00B45037"/>
    <w:rsid w:val="00B462D3"/>
    <w:rsid w:val="00B47688"/>
    <w:rsid w:val="00B50D71"/>
    <w:rsid w:val="00B510E6"/>
    <w:rsid w:val="00B51853"/>
    <w:rsid w:val="00B51B7C"/>
    <w:rsid w:val="00B51DE7"/>
    <w:rsid w:val="00B54261"/>
    <w:rsid w:val="00B544C8"/>
    <w:rsid w:val="00B54A25"/>
    <w:rsid w:val="00B55569"/>
    <w:rsid w:val="00B55CC3"/>
    <w:rsid w:val="00B55DB7"/>
    <w:rsid w:val="00B56D80"/>
    <w:rsid w:val="00B56DD5"/>
    <w:rsid w:val="00B60143"/>
    <w:rsid w:val="00B6181E"/>
    <w:rsid w:val="00B61926"/>
    <w:rsid w:val="00B635DA"/>
    <w:rsid w:val="00B65036"/>
    <w:rsid w:val="00B6589B"/>
    <w:rsid w:val="00B66466"/>
    <w:rsid w:val="00B672A0"/>
    <w:rsid w:val="00B700B0"/>
    <w:rsid w:val="00B707C9"/>
    <w:rsid w:val="00B71115"/>
    <w:rsid w:val="00B711B6"/>
    <w:rsid w:val="00B71BC7"/>
    <w:rsid w:val="00B7200E"/>
    <w:rsid w:val="00B7297B"/>
    <w:rsid w:val="00B72ED5"/>
    <w:rsid w:val="00B739E9"/>
    <w:rsid w:val="00B745FB"/>
    <w:rsid w:val="00B74F5C"/>
    <w:rsid w:val="00B7562B"/>
    <w:rsid w:val="00B775BF"/>
    <w:rsid w:val="00B77D82"/>
    <w:rsid w:val="00B814A6"/>
    <w:rsid w:val="00B814DB"/>
    <w:rsid w:val="00B82097"/>
    <w:rsid w:val="00B820BD"/>
    <w:rsid w:val="00B82E4C"/>
    <w:rsid w:val="00B84D20"/>
    <w:rsid w:val="00B8544E"/>
    <w:rsid w:val="00B85D98"/>
    <w:rsid w:val="00B875FB"/>
    <w:rsid w:val="00B903D4"/>
    <w:rsid w:val="00B91091"/>
    <w:rsid w:val="00B9223B"/>
    <w:rsid w:val="00B925D9"/>
    <w:rsid w:val="00B929D6"/>
    <w:rsid w:val="00B92F3D"/>
    <w:rsid w:val="00B93157"/>
    <w:rsid w:val="00B9338B"/>
    <w:rsid w:val="00B93506"/>
    <w:rsid w:val="00B93D04"/>
    <w:rsid w:val="00B9541C"/>
    <w:rsid w:val="00B95710"/>
    <w:rsid w:val="00B95740"/>
    <w:rsid w:val="00B95C28"/>
    <w:rsid w:val="00B97452"/>
    <w:rsid w:val="00B97FA2"/>
    <w:rsid w:val="00BA04E4"/>
    <w:rsid w:val="00BA114F"/>
    <w:rsid w:val="00BA126C"/>
    <w:rsid w:val="00BA1B2B"/>
    <w:rsid w:val="00BA1CC8"/>
    <w:rsid w:val="00BA2167"/>
    <w:rsid w:val="00BA379E"/>
    <w:rsid w:val="00BA450E"/>
    <w:rsid w:val="00BA451B"/>
    <w:rsid w:val="00BA4817"/>
    <w:rsid w:val="00BB1F60"/>
    <w:rsid w:val="00BB28A1"/>
    <w:rsid w:val="00BB299D"/>
    <w:rsid w:val="00BB3A18"/>
    <w:rsid w:val="00BB5299"/>
    <w:rsid w:val="00BB594F"/>
    <w:rsid w:val="00BB63DC"/>
    <w:rsid w:val="00BC00DD"/>
    <w:rsid w:val="00BC1A85"/>
    <w:rsid w:val="00BC251F"/>
    <w:rsid w:val="00BC2E73"/>
    <w:rsid w:val="00BC51C0"/>
    <w:rsid w:val="00BC5A40"/>
    <w:rsid w:val="00BD00B2"/>
    <w:rsid w:val="00BD0BD7"/>
    <w:rsid w:val="00BD1890"/>
    <w:rsid w:val="00BD2CBB"/>
    <w:rsid w:val="00BD49E2"/>
    <w:rsid w:val="00BD7CA9"/>
    <w:rsid w:val="00BD7EBF"/>
    <w:rsid w:val="00BE0DF4"/>
    <w:rsid w:val="00BE1146"/>
    <w:rsid w:val="00BE19E6"/>
    <w:rsid w:val="00BE2159"/>
    <w:rsid w:val="00BE2810"/>
    <w:rsid w:val="00BE4341"/>
    <w:rsid w:val="00BE6AA9"/>
    <w:rsid w:val="00BE6DA4"/>
    <w:rsid w:val="00BE7003"/>
    <w:rsid w:val="00BE7E60"/>
    <w:rsid w:val="00BF01C7"/>
    <w:rsid w:val="00BF03BA"/>
    <w:rsid w:val="00BF0BE8"/>
    <w:rsid w:val="00BF0F01"/>
    <w:rsid w:val="00BF0FF9"/>
    <w:rsid w:val="00BF1734"/>
    <w:rsid w:val="00BF2736"/>
    <w:rsid w:val="00BF3E1C"/>
    <w:rsid w:val="00BF485D"/>
    <w:rsid w:val="00BF6471"/>
    <w:rsid w:val="00BF680F"/>
    <w:rsid w:val="00C0196D"/>
    <w:rsid w:val="00C02A90"/>
    <w:rsid w:val="00C03664"/>
    <w:rsid w:val="00C04D38"/>
    <w:rsid w:val="00C0526F"/>
    <w:rsid w:val="00C055BE"/>
    <w:rsid w:val="00C056DB"/>
    <w:rsid w:val="00C05F49"/>
    <w:rsid w:val="00C06B19"/>
    <w:rsid w:val="00C06D77"/>
    <w:rsid w:val="00C07052"/>
    <w:rsid w:val="00C0780A"/>
    <w:rsid w:val="00C10007"/>
    <w:rsid w:val="00C10048"/>
    <w:rsid w:val="00C101D7"/>
    <w:rsid w:val="00C1077D"/>
    <w:rsid w:val="00C112BE"/>
    <w:rsid w:val="00C1229B"/>
    <w:rsid w:val="00C129CF"/>
    <w:rsid w:val="00C1370B"/>
    <w:rsid w:val="00C14CAA"/>
    <w:rsid w:val="00C15B0F"/>
    <w:rsid w:val="00C161D8"/>
    <w:rsid w:val="00C16294"/>
    <w:rsid w:val="00C162AA"/>
    <w:rsid w:val="00C168DC"/>
    <w:rsid w:val="00C16FF6"/>
    <w:rsid w:val="00C20AD6"/>
    <w:rsid w:val="00C20EF1"/>
    <w:rsid w:val="00C210DE"/>
    <w:rsid w:val="00C221C6"/>
    <w:rsid w:val="00C22344"/>
    <w:rsid w:val="00C224D7"/>
    <w:rsid w:val="00C230D3"/>
    <w:rsid w:val="00C23A92"/>
    <w:rsid w:val="00C25970"/>
    <w:rsid w:val="00C25ABF"/>
    <w:rsid w:val="00C25DB8"/>
    <w:rsid w:val="00C302DC"/>
    <w:rsid w:val="00C30FC2"/>
    <w:rsid w:val="00C31187"/>
    <w:rsid w:val="00C3170D"/>
    <w:rsid w:val="00C32045"/>
    <w:rsid w:val="00C3269B"/>
    <w:rsid w:val="00C32E50"/>
    <w:rsid w:val="00C33423"/>
    <w:rsid w:val="00C344F7"/>
    <w:rsid w:val="00C34F80"/>
    <w:rsid w:val="00C35F32"/>
    <w:rsid w:val="00C376E6"/>
    <w:rsid w:val="00C37CA4"/>
    <w:rsid w:val="00C37F2E"/>
    <w:rsid w:val="00C4025C"/>
    <w:rsid w:val="00C40EA0"/>
    <w:rsid w:val="00C40FBD"/>
    <w:rsid w:val="00C41320"/>
    <w:rsid w:val="00C416A8"/>
    <w:rsid w:val="00C41DB1"/>
    <w:rsid w:val="00C43815"/>
    <w:rsid w:val="00C455FA"/>
    <w:rsid w:val="00C4718F"/>
    <w:rsid w:val="00C50EC7"/>
    <w:rsid w:val="00C51473"/>
    <w:rsid w:val="00C517E3"/>
    <w:rsid w:val="00C52C3A"/>
    <w:rsid w:val="00C5421E"/>
    <w:rsid w:val="00C54283"/>
    <w:rsid w:val="00C55BAF"/>
    <w:rsid w:val="00C560E5"/>
    <w:rsid w:val="00C56415"/>
    <w:rsid w:val="00C564B4"/>
    <w:rsid w:val="00C56F97"/>
    <w:rsid w:val="00C57274"/>
    <w:rsid w:val="00C61AE0"/>
    <w:rsid w:val="00C633D4"/>
    <w:rsid w:val="00C644ED"/>
    <w:rsid w:val="00C658E4"/>
    <w:rsid w:val="00C65B39"/>
    <w:rsid w:val="00C65E36"/>
    <w:rsid w:val="00C671F9"/>
    <w:rsid w:val="00C677D6"/>
    <w:rsid w:val="00C677F2"/>
    <w:rsid w:val="00C71932"/>
    <w:rsid w:val="00C71E8C"/>
    <w:rsid w:val="00C721A1"/>
    <w:rsid w:val="00C72724"/>
    <w:rsid w:val="00C729CC"/>
    <w:rsid w:val="00C73194"/>
    <w:rsid w:val="00C73A09"/>
    <w:rsid w:val="00C73F17"/>
    <w:rsid w:val="00C7577C"/>
    <w:rsid w:val="00C75D98"/>
    <w:rsid w:val="00C76310"/>
    <w:rsid w:val="00C76618"/>
    <w:rsid w:val="00C76BE2"/>
    <w:rsid w:val="00C76C32"/>
    <w:rsid w:val="00C779B3"/>
    <w:rsid w:val="00C80EA2"/>
    <w:rsid w:val="00C81934"/>
    <w:rsid w:val="00C81BCC"/>
    <w:rsid w:val="00C81DF6"/>
    <w:rsid w:val="00C82BA7"/>
    <w:rsid w:val="00C83776"/>
    <w:rsid w:val="00C83880"/>
    <w:rsid w:val="00C84021"/>
    <w:rsid w:val="00C84165"/>
    <w:rsid w:val="00C85DDE"/>
    <w:rsid w:val="00C86942"/>
    <w:rsid w:val="00C86BEA"/>
    <w:rsid w:val="00C86D3C"/>
    <w:rsid w:val="00C878CB"/>
    <w:rsid w:val="00C9077C"/>
    <w:rsid w:val="00C9187C"/>
    <w:rsid w:val="00C91908"/>
    <w:rsid w:val="00C91C4B"/>
    <w:rsid w:val="00C9320B"/>
    <w:rsid w:val="00C9395A"/>
    <w:rsid w:val="00C94A2B"/>
    <w:rsid w:val="00C95850"/>
    <w:rsid w:val="00C95B78"/>
    <w:rsid w:val="00C969C0"/>
    <w:rsid w:val="00C97271"/>
    <w:rsid w:val="00C975CA"/>
    <w:rsid w:val="00C977FA"/>
    <w:rsid w:val="00CA0756"/>
    <w:rsid w:val="00CA1F27"/>
    <w:rsid w:val="00CA214A"/>
    <w:rsid w:val="00CA2637"/>
    <w:rsid w:val="00CA2F63"/>
    <w:rsid w:val="00CA346F"/>
    <w:rsid w:val="00CA3D2B"/>
    <w:rsid w:val="00CA4667"/>
    <w:rsid w:val="00CA613F"/>
    <w:rsid w:val="00CA72C6"/>
    <w:rsid w:val="00CB1DBA"/>
    <w:rsid w:val="00CB1E8A"/>
    <w:rsid w:val="00CB2268"/>
    <w:rsid w:val="00CB29FC"/>
    <w:rsid w:val="00CB4B86"/>
    <w:rsid w:val="00CB4D83"/>
    <w:rsid w:val="00CB52E6"/>
    <w:rsid w:val="00CB52F3"/>
    <w:rsid w:val="00CB6BD6"/>
    <w:rsid w:val="00CB7BBC"/>
    <w:rsid w:val="00CB7F91"/>
    <w:rsid w:val="00CC0402"/>
    <w:rsid w:val="00CC2261"/>
    <w:rsid w:val="00CC2805"/>
    <w:rsid w:val="00CC2FD5"/>
    <w:rsid w:val="00CC3DD5"/>
    <w:rsid w:val="00CC3E9B"/>
    <w:rsid w:val="00CC54F3"/>
    <w:rsid w:val="00CC561E"/>
    <w:rsid w:val="00CC5EB1"/>
    <w:rsid w:val="00CC6970"/>
    <w:rsid w:val="00CD0AD3"/>
    <w:rsid w:val="00CD0C6C"/>
    <w:rsid w:val="00CD0F06"/>
    <w:rsid w:val="00CD16B9"/>
    <w:rsid w:val="00CD2A9A"/>
    <w:rsid w:val="00CD2E30"/>
    <w:rsid w:val="00CD3456"/>
    <w:rsid w:val="00CD49BA"/>
    <w:rsid w:val="00CD4CA0"/>
    <w:rsid w:val="00CD5AF4"/>
    <w:rsid w:val="00CD5B3B"/>
    <w:rsid w:val="00CD5BA5"/>
    <w:rsid w:val="00CD6E6B"/>
    <w:rsid w:val="00CD752F"/>
    <w:rsid w:val="00CE052F"/>
    <w:rsid w:val="00CE1B53"/>
    <w:rsid w:val="00CE2351"/>
    <w:rsid w:val="00CE2900"/>
    <w:rsid w:val="00CE30B7"/>
    <w:rsid w:val="00CE3BC0"/>
    <w:rsid w:val="00CE498C"/>
    <w:rsid w:val="00CE4DD7"/>
    <w:rsid w:val="00CE51AB"/>
    <w:rsid w:val="00CE6B9F"/>
    <w:rsid w:val="00CF05B0"/>
    <w:rsid w:val="00CF1B9A"/>
    <w:rsid w:val="00CF2487"/>
    <w:rsid w:val="00CF42FE"/>
    <w:rsid w:val="00CF48B1"/>
    <w:rsid w:val="00CF4C66"/>
    <w:rsid w:val="00CF4CCC"/>
    <w:rsid w:val="00CF4D6A"/>
    <w:rsid w:val="00CF59EC"/>
    <w:rsid w:val="00CF60A4"/>
    <w:rsid w:val="00CF7D3E"/>
    <w:rsid w:val="00D03C94"/>
    <w:rsid w:val="00D04036"/>
    <w:rsid w:val="00D04343"/>
    <w:rsid w:val="00D0455C"/>
    <w:rsid w:val="00D05DF0"/>
    <w:rsid w:val="00D06136"/>
    <w:rsid w:val="00D06C97"/>
    <w:rsid w:val="00D06E9C"/>
    <w:rsid w:val="00D078E2"/>
    <w:rsid w:val="00D07AD7"/>
    <w:rsid w:val="00D100A3"/>
    <w:rsid w:val="00D1027E"/>
    <w:rsid w:val="00D11149"/>
    <w:rsid w:val="00D11247"/>
    <w:rsid w:val="00D12E38"/>
    <w:rsid w:val="00D13DDC"/>
    <w:rsid w:val="00D13F81"/>
    <w:rsid w:val="00D14BCD"/>
    <w:rsid w:val="00D15E51"/>
    <w:rsid w:val="00D16E51"/>
    <w:rsid w:val="00D1716B"/>
    <w:rsid w:val="00D17902"/>
    <w:rsid w:val="00D17968"/>
    <w:rsid w:val="00D17A2D"/>
    <w:rsid w:val="00D208A8"/>
    <w:rsid w:val="00D20F56"/>
    <w:rsid w:val="00D215C4"/>
    <w:rsid w:val="00D21F01"/>
    <w:rsid w:val="00D2255B"/>
    <w:rsid w:val="00D22F15"/>
    <w:rsid w:val="00D230E5"/>
    <w:rsid w:val="00D23C58"/>
    <w:rsid w:val="00D25258"/>
    <w:rsid w:val="00D25424"/>
    <w:rsid w:val="00D25654"/>
    <w:rsid w:val="00D25807"/>
    <w:rsid w:val="00D25B23"/>
    <w:rsid w:val="00D2649B"/>
    <w:rsid w:val="00D27784"/>
    <w:rsid w:val="00D27B6A"/>
    <w:rsid w:val="00D27D73"/>
    <w:rsid w:val="00D30161"/>
    <w:rsid w:val="00D301A1"/>
    <w:rsid w:val="00D32278"/>
    <w:rsid w:val="00D3268F"/>
    <w:rsid w:val="00D32693"/>
    <w:rsid w:val="00D32C10"/>
    <w:rsid w:val="00D33131"/>
    <w:rsid w:val="00D335EF"/>
    <w:rsid w:val="00D3363D"/>
    <w:rsid w:val="00D33664"/>
    <w:rsid w:val="00D3412C"/>
    <w:rsid w:val="00D346E1"/>
    <w:rsid w:val="00D34A2C"/>
    <w:rsid w:val="00D34C38"/>
    <w:rsid w:val="00D35214"/>
    <w:rsid w:val="00D35B4D"/>
    <w:rsid w:val="00D35C77"/>
    <w:rsid w:val="00D36049"/>
    <w:rsid w:val="00D37D32"/>
    <w:rsid w:val="00D40400"/>
    <w:rsid w:val="00D40465"/>
    <w:rsid w:val="00D41245"/>
    <w:rsid w:val="00D4157E"/>
    <w:rsid w:val="00D41D76"/>
    <w:rsid w:val="00D424B9"/>
    <w:rsid w:val="00D44A79"/>
    <w:rsid w:val="00D44D06"/>
    <w:rsid w:val="00D4535D"/>
    <w:rsid w:val="00D45AAB"/>
    <w:rsid w:val="00D46107"/>
    <w:rsid w:val="00D4744A"/>
    <w:rsid w:val="00D47D47"/>
    <w:rsid w:val="00D51683"/>
    <w:rsid w:val="00D518F9"/>
    <w:rsid w:val="00D51D0B"/>
    <w:rsid w:val="00D52F65"/>
    <w:rsid w:val="00D546BA"/>
    <w:rsid w:val="00D547A1"/>
    <w:rsid w:val="00D5489D"/>
    <w:rsid w:val="00D56C93"/>
    <w:rsid w:val="00D56D6A"/>
    <w:rsid w:val="00D57BB0"/>
    <w:rsid w:val="00D607D5"/>
    <w:rsid w:val="00D61047"/>
    <w:rsid w:val="00D6220E"/>
    <w:rsid w:val="00D6418E"/>
    <w:rsid w:val="00D64C35"/>
    <w:rsid w:val="00D65D48"/>
    <w:rsid w:val="00D66B72"/>
    <w:rsid w:val="00D676BA"/>
    <w:rsid w:val="00D67749"/>
    <w:rsid w:val="00D70776"/>
    <w:rsid w:val="00D718C5"/>
    <w:rsid w:val="00D71D61"/>
    <w:rsid w:val="00D720E1"/>
    <w:rsid w:val="00D72B67"/>
    <w:rsid w:val="00D730ED"/>
    <w:rsid w:val="00D73267"/>
    <w:rsid w:val="00D73D6D"/>
    <w:rsid w:val="00D73F26"/>
    <w:rsid w:val="00D747EC"/>
    <w:rsid w:val="00D74A7E"/>
    <w:rsid w:val="00D74ACD"/>
    <w:rsid w:val="00D76FEE"/>
    <w:rsid w:val="00D77546"/>
    <w:rsid w:val="00D77A28"/>
    <w:rsid w:val="00D77B50"/>
    <w:rsid w:val="00D8002A"/>
    <w:rsid w:val="00D81702"/>
    <w:rsid w:val="00D821EF"/>
    <w:rsid w:val="00D82424"/>
    <w:rsid w:val="00D84E34"/>
    <w:rsid w:val="00D851C2"/>
    <w:rsid w:val="00D85B55"/>
    <w:rsid w:val="00D87DB4"/>
    <w:rsid w:val="00D87F21"/>
    <w:rsid w:val="00D90321"/>
    <w:rsid w:val="00D92FD9"/>
    <w:rsid w:val="00D9443C"/>
    <w:rsid w:val="00D94628"/>
    <w:rsid w:val="00D947CA"/>
    <w:rsid w:val="00D94BBE"/>
    <w:rsid w:val="00D94E26"/>
    <w:rsid w:val="00D95D61"/>
    <w:rsid w:val="00D962E7"/>
    <w:rsid w:val="00D97112"/>
    <w:rsid w:val="00D972B2"/>
    <w:rsid w:val="00D973FC"/>
    <w:rsid w:val="00D97EC2"/>
    <w:rsid w:val="00D97F39"/>
    <w:rsid w:val="00DA068C"/>
    <w:rsid w:val="00DA17CA"/>
    <w:rsid w:val="00DA1B3B"/>
    <w:rsid w:val="00DA294B"/>
    <w:rsid w:val="00DA2E55"/>
    <w:rsid w:val="00DA33B9"/>
    <w:rsid w:val="00DA4271"/>
    <w:rsid w:val="00DA489A"/>
    <w:rsid w:val="00DA4A93"/>
    <w:rsid w:val="00DA4BAC"/>
    <w:rsid w:val="00DA5638"/>
    <w:rsid w:val="00DA633C"/>
    <w:rsid w:val="00DA7108"/>
    <w:rsid w:val="00DB11B8"/>
    <w:rsid w:val="00DB16E2"/>
    <w:rsid w:val="00DB2178"/>
    <w:rsid w:val="00DB25C1"/>
    <w:rsid w:val="00DB2A0C"/>
    <w:rsid w:val="00DB2AB7"/>
    <w:rsid w:val="00DB2D38"/>
    <w:rsid w:val="00DB3DEB"/>
    <w:rsid w:val="00DB4589"/>
    <w:rsid w:val="00DB59CC"/>
    <w:rsid w:val="00DB5DDE"/>
    <w:rsid w:val="00DB5E62"/>
    <w:rsid w:val="00DB63CF"/>
    <w:rsid w:val="00DC0404"/>
    <w:rsid w:val="00DC0512"/>
    <w:rsid w:val="00DC1A2C"/>
    <w:rsid w:val="00DC1A82"/>
    <w:rsid w:val="00DC1B80"/>
    <w:rsid w:val="00DC1ED9"/>
    <w:rsid w:val="00DC3009"/>
    <w:rsid w:val="00DC32D4"/>
    <w:rsid w:val="00DC3BD4"/>
    <w:rsid w:val="00DC4230"/>
    <w:rsid w:val="00DC5046"/>
    <w:rsid w:val="00DC562B"/>
    <w:rsid w:val="00DC5E6F"/>
    <w:rsid w:val="00DC710F"/>
    <w:rsid w:val="00DC77D6"/>
    <w:rsid w:val="00DD0B4E"/>
    <w:rsid w:val="00DD0B64"/>
    <w:rsid w:val="00DD251E"/>
    <w:rsid w:val="00DD27F7"/>
    <w:rsid w:val="00DD2D22"/>
    <w:rsid w:val="00DD374B"/>
    <w:rsid w:val="00DD390E"/>
    <w:rsid w:val="00DD5438"/>
    <w:rsid w:val="00DD59C3"/>
    <w:rsid w:val="00DE091C"/>
    <w:rsid w:val="00DE1B6C"/>
    <w:rsid w:val="00DE3794"/>
    <w:rsid w:val="00DE3848"/>
    <w:rsid w:val="00DE3C77"/>
    <w:rsid w:val="00DE49E2"/>
    <w:rsid w:val="00DE5C25"/>
    <w:rsid w:val="00DE70A5"/>
    <w:rsid w:val="00DF0000"/>
    <w:rsid w:val="00DF1032"/>
    <w:rsid w:val="00DF1D59"/>
    <w:rsid w:val="00DF21E4"/>
    <w:rsid w:val="00DF2A68"/>
    <w:rsid w:val="00DF2B36"/>
    <w:rsid w:val="00DF2F30"/>
    <w:rsid w:val="00DF4403"/>
    <w:rsid w:val="00DF4F1A"/>
    <w:rsid w:val="00DF5926"/>
    <w:rsid w:val="00DF7A92"/>
    <w:rsid w:val="00DF7AF8"/>
    <w:rsid w:val="00DF7DCD"/>
    <w:rsid w:val="00E0032A"/>
    <w:rsid w:val="00E00F7B"/>
    <w:rsid w:val="00E02BC7"/>
    <w:rsid w:val="00E0325D"/>
    <w:rsid w:val="00E03977"/>
    <w:rsid w:val="00E04F77"/>
    <w:rsid w:val="00E05253"/>
    <w:rsid w:val="00E05D3C"/>
    <w:rsid w:val="00E077CA"/>
    <w:rsid w:val="00E0791B"/>
    <w:rsid w:val="00E07F02"/>
    <w:rsid w:val="00E1071E"/>
    <w:rsid w:val="00E10753"/>
    <w:rsid w:val="00E107B2"/>
    <w:rsid w:val="00E11458"/>
    <w:rsid w:val="00E12168"/>
    <w:rsid w:val="00E12901"/>
    <w:rsid w:val="00E13615"/>
    <w:rsid w:val="00E14E5B"/>
    <w:rsid w:val="00E15068"/>
    <w:rsid w:val="00E155D1"/>
    <w:rsid w:val="00E15FA7"/>
    <w:rsid w:val="00E161CF"/>
    <w:rsid w:val="00E1693B"/>
    <w:rsid w:val="00E16E47"/>
    <w:rsid w:val="00E17376"/>
    <w:rsid w:val="00E1760F"/>
    <w:rsid w:val="00E17D1B"/>
    <w:rsid w:val="00E17EC1"/>
    <w:rsid w:val="00E2038D"/>
    <w:rsid w:val="00E209E5"/>
    <w:rsid w:val="00E21DF5"/>
    <w:rsid w:val="00E222FD"/>
    <w:rsid w:val="00E23C4E"/>
    <w:rsid w:val="00E240BD"/>
    <w:rsid w:val="00E243AB"/>
    <w:rsid w:val="00E24ADE"/>
    <w:rsid w:val="00E25607"/>
    <w:rsid w:val="00E25A85"/>
    <w:rsid w:val="00E262FB"/>
    <w:rsid w:val="00E26B6B"/>
    <w:rsid w:val="00E26B6F"/>
    <w:rsid w:val="00E2789E"/>
    <w:rsid w:val="00E3003C"/>
    <w:rsid w:val="00E30456"/>
    <w:rsid w:val="00E30895"/>
    <w:rsid w:val="00E31DBA"/>
    <w:rsid w:val="00E32851"/>
    <w:rsid w:val="00E33431"/>
    <w:rsid w:val="00E33D1A"/>
    <w:rsid w:val="00E34CB4"/>
    <w:rsid w:val="00E34E34"/>
    <w:rsid w:val="00E35178"/>
    <w:rsid w:val="00E35E0E"/>
    <w:rsid w:val="00E36B6D"/>
    <w:rsid w:val="00E36CC2"/>
    <w:rsid w:val="00E3714C"/>
    <w:rsid w:val="00E40038"/>
    <w:rsid w:val="00E405B2"/>
    <w:rsid w:val="00E41380"/>
    <w:rsid w:val="00E4205E"/>
    <w:rsid w:val="00E44D2A"/>
    <w:rsid w:val="00E4679D"/>
    <w:rsid w:val="00E5016F"/>
    <w:rsid w:val="00E51A9C"/>
    <w:rsid w:val="00E51BE8"/>
    <w:rsid w:val="00E51DF7"/>
    <w:rsid w:val="00E550FF"/>
    <w:rsid w:val="00E55F9A"/>
    <w:rsid w:val="00E562FC"/>
    <w:rsid w:val="00E5753D"/>
    <w:rsid w:val="00E64BA8"/>
    <w:rsid w:val="00E654EA"/>
    <w:rsid w:val="00E65884"/>
    <w:rsid w:val="00E65A51"/>
    <w:rsid w:val="00E677EA"/>
    <w:rsid w:val="00E70135"/>
    <w:rsid w:val="00E70AEE"/>
    <w:rsid w:val="00E720F4"/>
    <w:rsid w:val="00E72BBC"/>
    <w:rsid w:val="00E76159"/>
    <w:rsid w:val="00E763A6"/>
    <w:rsid w:val="00E773CD"/>
    <w:rsid w:val="00E83D07"/>
    <w:rsid w:val="00E859EE"/>
    <w:rsid w:val="00E867CE"/>
    <w:rsid w:val="00E86F50"/>
    <w:rsid w:val="00E8751C"/>
    <w:rsid w:val="00E90152"/>
    <w:rsid w:val="00E90964"/>
    <w:rsid w:val="00E90F96"/>
    <w:rsid w:val="00E914BE"/>
    <w:rsid w:val="00E93388"/>
    <w:rsid w:val="00E951E2"/>
    <w:rsid w:val="00E9762F"/>
    <w:rsid w:val="00EA1016"/>
    <w:rsid w:val="00EA1DDB"/>
    <w:rsid w:val="00EA3A4F"/>
    <w:rsid w:val="00EA4B8E"/>
    <w:rsid w:val="00EA7293"/>
    <w:rsid w:val="00EA781E"/>
    <w:rsid w:val="00EB0044"/>
    <w:rsid w:val="00EB1610"/>
    <w:rsid w:val="00EB1BCF"/>
    <w:rsid w:val="00EB27D6"/>
    <w:rsid w:val="00EB2A08"/>
    <w:rsid w:val="00EB3645"/>
    <w:rsid w:val="00EB3A05"/>
    <w:rsid w:val="00EB4F79"/>
    <w:rsid w:val="00EB54A3"/>
    <w:rsid w:val="00EB5938"/>
    <w:rsid w:val="00EB754B"/>
    <w:rsid w:val="00EC0031"/>
    <w:rsid w:val="00EC0FC5"/>
    <w:rsid w:val="00EC143E"/>
    <w:rsid w:val="00EC1A6A"/>
    <w:rsid w:val="00EC2EF8"/>
    <w:rsid w:val="00EC4072"/>
    <w:rsid w:val="00EC42FC"/>
    <w:rsid w:val="00EC54FC"/>
    <w:rsid w:val="00EC5CC4"/>
    <w:rsid w:val="00EC66DA"/>
    <w:rsid w:val="00EC710C"/>
    <w:rsid w:val="00EC7AB0"/>
    <w:rsid w:val="00EC7F9E"/>
    <w:rsid w:val="00ED0C62"/>
    <w:rsid w:val="00ED0D4A"/>
    <w:rsid w:val="00ED2BB7"/>
    <w:rsid w:val="00ED417E"/>
    <w:rsid w:val="00ED6139"/>
    <w:rsid w:val="00ED6E0D"/>
    <w:rsid w:val="00ED776C"/>
    <w:rsid w:val="00EE0E65"/>
    <w:rsid w:val="00EE13D3"/>
    <w:rsid w:val="00EE1C06"/>
    <w:rsid w:val="00EE2056"/>
    <w:rsid w:val="00EE2565"/>
    <w:rsid w:val="00EE27C2"/>
    <w:rsid w:val="00EE28B7"/>
    <w:rsid w:val="00EE2B9F"/>
    <w:rsid w:val="00EE463C"/>
    <w:rsid w:val="00EE580E"/>
    <w:rsid w:val="00EE7F88"/>
    <w:rsid w:val="00EF0668"/>
    <w:rsid w:val="00EF0CAB"/>
    <w:rsid w:val="00EF2425"/>
    <w:rsid w:val="00EF2A0E"/>
    <w:rsid w:val="00EF38AB"/>
    <w:rsid w:val="00EF3CFA"/>
    <w:rsid w:val="00EF48CC"/>
    <w:rsid w:val="00EF6CBF"/>
    <w:rsid w:val="00EF7C6C"/>
    <w:rsid w:val="00F00C5F"/>
    <w:rsid w:val="00F012F7"/>
    <w:rsid w:val="00F01FD4"/>
    <w:rsid w:val="00F0367E"/>
    <w:rsid w:val="00F03FD5"/>
    <w:rsid w:val="00F04157"/>
    <w:rsid w:val="00F047DD"/>
    <w:rsid w:val="00F048AA"/>
    <w:rsid w:val="00F04BC6"/>
    <w:rsid w:val="00F04F1D"/>
    <w:rsid w:val="00F051A0"/>
    <w:rsid w:val="00F07650"/>
    <w:rsid w:val="00F078BD"/>
    <w:rsid w:val="00F104CE"/>
    <w:rsid w:val="00F10D04"/>
    <w:rsid w:val="00F10D40"/>
    <w:rsid w:val="00F10E1D"/>
    <w:rsid w:val="00F10F2F"/>
    <w:rsid w:val="00F112B0"/>
    <w:rsid w:val="00F12F34"/>
    <w:rsid w:val="00F139B2"/>
    <w:rsid w:val="00F14B7C"/>
    <w:rsid w:val="00F14B81"/>
    <w:rsid w:val="00F14E97"/>
    <w:rsid w:val="00F15E4D"/>
    <w:rsid w:val="00F165BA"/>
    <w:rsid w:val="00F16D92"/>
    <w:rsid w:val="00F17B72"/>
    <w:rsid w:val="00F2146C"/>
    <w:rsid w:val="00F214CC"/>
    <w:rsid w:val="00F21691"/>
    <w:rsid w:val="00F217F0"/>
    <w:rsid w:val="00F225AE"/>
    <w:rsid w:val="00F228F6"/>
    <w:rsid w:val="00F22E36"/>
    <w:rsid w:val="00F231C5"/>
    <w:rsid w:val="00F24256"/>
    <w:rsid w:val="00F24BA6"/>
    <w:rsid w:val="00F25052"/>
    <w:rsid w:val="00F252F6"/>
    <w:rsid w:val="00F26D07"/>
    <w:rsid w:val="00F302A9"/>
    <w:rsid w:val="00F30469"/>
    <w:rsid w:val="00F31691"/>
    <w:rsid w:val="00F320C2"/>
    <w:rsid w:val="00F3274A"/>
    <w:rsid w:val="00F3321A"/>
    <w:rsid w:val="00F338E7"/>
    <w:rsid w:val="00F34CDA"/>
    <w:rsid w:val="00F34D6A"/>
    <w:rsid w:val="00F35584"/>
    <w:rsid w:val="00F356D6"/>
    <w:rsid w:val="00F360C1"/>
    <w:rsid w:val="00F361DD"/>
    <w:rsid w:val="00F377EE"/>
    <w:rsid w:val="00F4059D"/>
    <w:rsid w:val="00F406D8"/>
    <w:rsid w:val="00F433D5"/>
    <w:rsid w:val="00F43B30"/>
    <w:rsid w:val="00F4565E"/>
    <w:rsid w:val="00F4575B"/>
    <w:rsid w:val="00F46035"/>
    <w:rsid w:val="00F468E9"/>
    <w:rsid w:val="00F46995"/>
    <w:rsid w:val="00F46E4D"/>
    <w:rsid w:val="00F470DA"/>
    <w:rsid w:val="00F513DF"/>
    <w:rsid w:val="00F51746"/>
    <w:rsid w:val="00F52245"/>
    <w:rsid w:val="00F52692"/>
    <w:rsid w:val="00F52A8E"/>
    <w:rsid w:val="00F52BBD"/>
    <w:rsid w:val="00F52CB5"/>
    <w:rsid w:val="00F5388B"/>
    <w:rsid w:val="00F54A9B"/>
    <w:rsid w:val="00F55263"/>
    <w:rsid w:val="00F55ABB"/>
    <w:rsid w:val="00F55F38"/>
    <w:rsid w:val="00F55F55"/>
    <w:rsid w:val="00F565B6"/>
    <w:rsid w:val="00F60234"/>
    <w:rsid w:val="00F60A85"/>
    <w:rsid w:val="00F623CC"/>
    <w:rsid w:val="00F66E29"/>
    <w:rsid w:val="00F670ED"/>
    <w:rsid w:val="00F67F38"/>
    <w:rsid w:val="00F70996"/>
    <w:rsid w:val="00F7119A"/>
    <w:rsid w:val="00F72609"/>
    <w:rsid w:val="00F7288A"/>
    <w:rsid w:val="00F7327E"/>
    <w:rsid w:val="00F73CEE"/>
    <w:rsid w:val="00F74FB0"/>
    <w:rsid w:val="00F751BB"/>
    <w:rsid w:val="00F779E8"/>
    <w:rsid w:val="00F800A7"/>
    <w:rsid w:val="00F80DC1"/>
    <w:rsid w:val="00F81127"/>
    <w:rsid w:val="00F82335"/>
    <w:rsid w:val="00F8396D"/>
    <w:rsid w:val="00F83DA1"/>
    <w:rsid w:val="00F84911"/>
    <w:rsid w:val="00F856AC"/>
    <w:rsid w:val="00F8571D"/>
    <w:rsid w:val="00F867B4"/>
    <w:rsid w:val="00F8689E"/>
    <w:rsid w:val="00F86EB9"/>
    <w:rsid w:val="00F877B8"/>
    <w:rsid w:val="00F87FEC"/>
    <w:rsid w:val="00F9081B"/>
    <w:rsid w:val="00F91B31"/>
    <w:rsid w:val="00F92FC6"/>
    <w:rsid w:val="00F9360C"/>
    <w:rsid w:val="00F93DD9"/>
    <w:rsid w:val="00F948AE"/>
    <w:rsid w:val="00F968AC"/>
    <w:rsid w:val="00F96ADE"/>
    <w:rsid w:val="00F96CD0"/>
    <w:rsid w:val="00F96CE3"/>
    <w:rsid w:val="00F96D89"/>
    <w:rsid w:val="00F97095"/>
    <w:rsid w:val="00F977E7"/>
    <w:rsid w:val="00FA1188"/>
    <w:rsid w:val="00FA1984"/>
    <w:rsid w:val="00FA2700"/>
    <w:rsid w:val="00FA2C2A"/>
    <w:rsid w:val="00FA2E0D"/>
    <w:rsid w:val="00FA38E8"/>
    <w:rsid w:val="00FA3BB4"/>
    <w:rsid w:val="00FA42BF"/>
    <w:rsid w:val="00FA4625"/>
    <w:rsid w:val="00FA5535"/>
    <w:rsid w:val="00FA6046"/>
    <w:rsid w:val="00FA7445"/>
    <w:rsid w:val="00FB0024"/>
    <w:rsid w:val="00FB0854"/>
    <w:rsid w:val="00FB0B6F"/>
    <w:rsid w:val="00FB2671"/>
    <w:rsid w:val="00FB2B25"/>
    <w:rsid w:val="00FB2D58"/>
    <w:rsid w:val="00FB36A4"/>
    <w:rsid w:val="00FB4099"/>
    <w:rsid w:val="00FB5ECB"/>
    <w:rsid w:val="00FB5FEC"/>
    <w:rsid w:val="00FB5FFB"/>
    <w:rsid w:val="00FB6B3B"/>
    <w:rsid w:val="00FB6D27"/>
    <w:rsid w:val="00FB74E0"/>
    <w:rsid w:val="00FB7EEB"/>
    <w:rsid w:val="00FC159A"/>
    <w:rsid w:val="00FC19DD"/>
    <w:rsid w:val="00FC2617"/>
    <w:rsid w:val="00FC2FCA"/>
    <w:rsid w:val="00FC357D"/>
    <w:rsid w:val="00FC4284"/>
    <w:rsid w:val="00FC45A7"/>
    <w:rsid w:val="00FC5959"/>
    <w:rsid w:val="00FC5A74"/>
    <w:rsid w:val="00FC5BA5"/>
    <w:rsid w:val="00FC5DB5"/>
    <w:rsid w:val="00FC5F56"/>
    <w:rsid w:val="00FC7009"/>
    <w:rsid w:val="00FC713B"/>
    <w:rsid w:val="00FC7C9E"/>
    <w:rsid w:val="00FC7EB0"/>
    <w:rsid w:val="00FC7FED"/>
    <w:rsid w:val="00FD01E8"/>
    <w:rsid w:val="00FD0854"/>
    <w:rsid w:val="00FD14E9"/>
    <w:rsid w:val="00FD198C"/>
    <w:rsid w:val="00FD304D"/>
    <w:rsid w:val="00FD351C"/>
    <w:rsid w:val="00FD3D5C"/>
    <w:rsid w:val="00FD5BB5"/>
    <w:rsid w:val="00FD61F2"/>
    <w:rsid w:val="00FD73BF"/>
    <w:rsid w:val="00FE0DC4"/>
    <w:rsid w:val="00FE116A"/>
    <w:rsid w:val="00FE1AA5"/>
    <w:rsid w:val="00FE1EE2"/>
    <w:rsid w:val="00FE2F2C"/>
    <w:rsid w:val="00FE3201"/>
    <w:rsid w:val="00FE5291"/>
    <w:rsid w:val="00FE5906"/>
    <w:rsid w:val="00FE6089"/>
    <w:rsid w:val="00FE645A"/>
    <w:rsid w:val="00FE72DF"/>
    <w:rsid w:val="00FE7867"/>
    <w:rsid w:val="00FF07EF"/>
    <w:rsid w:val="00FF19BD"/>
    <w:rsid w:val="00FF2357"/>
    <w:rsid w:val="00FF2639"/>
    <w:rsid w:val="00FF2789"/>
    <w:rsid w:val="00FF2D92"/>
    <w:rsid w:val="00FF3C72"/>
    <w:rsid w:val="00FF4ABA"/>
    <w:rsid w:val="00FF5825"/>
    <w:rsid w:val="00FF64EC"/>
    <w:rsid w:val="00FF7618"/>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74D25"/>
  <w15:docId w15:val="{174D808E-AE30-41A8-BB6E-56EE40FF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F0"/>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A423D2"/>
    <w:pPr>
      <w:spacing w:before="100" w:beforeAutospacing="1" w:after="100" w:afterAutospacing="1" w:line="240" w:lineRule="auto"/>
      <w:ind w:left="0"/>
      <w:jc w:val="left"/>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A423D2"/>
    <w:pPr>
      <w:spacing w:before="100" w:beforeAutospacing="1" w:after="100" w:afterAutospacing="1" w:line="240" w:lineRule="auto"/>
      <w:ind w:left="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D05DF0"/>
    <w:rPr>
      <w:color w:val="0000FF" w:themeColor="hyperlink"/>
      <w:u w:val="single"/>
    </w:rPr>
  </w:style>
  <w:style w:type="paragraph" w:styleId="FootnoteText">
    <w:name w:val="footnote text"/>
    <w:basedOn w:val="Normal"/>
    <w:link w:val="FootnoteTextChar"/>
    <w:uiPriority w:val="99"/>
    <w:semiHidden/>
    <w:unhideWhenUsed/>
    <w:rsid w:val="00B729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97B"/>
    <w:rPr>
      <w:rFonts w:ascii="Trebuchet MS" w:hAnsi="Trebuchet MS"/>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basedOn w:val="DefaultParagraphFont"/>
    <w:uiPriority w:val="99"/>
    <w:unhideWhenUsed/>
    <w:rsid w:val="00B7297B"/>
    <w:rPr>
      <w:vertAlign w:val="superscript"/>
    </w:rPr>
  </w:style>
  <w:style w:type="paragraph" w:styleId="ListParagraph">
    <w:name w:val="List Paragraph"/>
    <w:basedOn w:val="Normal"/>
    <w:uiPriority w:val="34"/>
    <w:qFormat/>
    <w:rsid w:val="00C15B0F"/>
    <w:pPr>
      <w:ind w:left="720"/>
      <w:contextualSpacing/>
    </w:pPr>
  </w:style>
  <w:style w:type="character" w:customStyle="1" w:styleId="Heading3Char">
    <w:name w:val="Heading 3 Char"/>
    <w:basedOn w:val="DefaultParagraphFont"/>
    <w:link w:val="Heading3"/>
    <w:uiPriority w:val="9"/>
    <w:rsid w:val="00A423D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A423D2"/>
    <w:rPr>
      <w:rFonts w:ascii="Times New Roman" w:eastAsia="Times New Roman" w:hAnsi="Times New Roman"/>
      <w:b/>
      <w:bCs/>
      <w:sz w:val="24"/>
      <w:szCs w:val="24"/>
    </w:rPr>
  </w:style>
  <w:style w:type="character" w:customStyle="1" w:styleId="js-ineffectstring">
    <w:name w:val="js-ineffectstring"/>
    <w:basedOn w:val="DefaultParagraphFont"/>
    <w:rsid w:val="00A423D2"/>
  </w:style>
  <w:style w:type="character" w:customStyle="1" w:styleId="js-ineffectdate">
    <w:name w:val="js-ineffectdate"/>
    <w:basedOn w:val="DefaultParagraphFont"/>
    <w:rsid w:val="00A423D2"/>
  </w:style>
  <w:style w:type="paragraph" w:customStyle="1" w:styleId="notfreenew">
    <w:name w:val="not_freenew"/>
    <w:basedOn w:val="Normal"/>
    <w:rsid w:val="00A423D2"/>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al">
    <w:name w:val="a_l"/>
    <w:basedOn w:val="Normal"/>
    <w:rsid w:val="00A423D2"/>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ac">
    <w:name w:val="a_c"/>
    <w:basedOn w:val="Normal"/>
    <w:rsid w:val="00A423D2"/>
    <w:pPr>
      <w:spacing w:before="100" w:beforeAutospacing="1" w:after="100" w:afterAutospacing="1" w:line="240" w:lineRule="auto"/>
      <w:ind w:left="0"/>
      <w:jc w:val="left"/>
    </w:pPr>
    <w:rPr>
      <w:rFonts w:ascii="Times New Roman" w:eastAsia="Times New Roman" w:hAnsi="Times New Roman"/>
      <w:sz w:val="24"/>
      <w:szCs w:val="24"/>
    </w:rPr>
  </w:style>
  <w:style w:type="paragraph" w:styleId="BodyText">
    <w:name w:val="Body Text"/>
    <w:basedOn w:val="Normal"/>
    <w:link w:val="BodyTextChar"/>
    <w:rsid w:val="00A423D2"/>
    <w:pPr>
      <w:suppressAutoHyphens/>
      <w:overflowPunct w:val="0"/>
      <w:autoSpaceDE w:val="0"/>
      <w:spacing w:line="240" w:lineRule="auto"/>
      <w:ind w:left="0"/>
      <w:jc w:val="left"/>
    </w:pPr>
    <w:rPr>
      <w:rFonts w:ascii="MS Sans Serif" w:eastAsia="Times New Roman" w:hAnsi="MS Sans Serif"/>
      <w:sz w:val="20"/>
      <w:szCs w:val="20"/>
      <w:lang w:eastAsia="ar-SA"/>
    </w:rPr>
  </w:style>
  <w:style w:type="character" w:customStyle="1" w:styleId="BodyTextChar">
    <w:name w:val="Body Text Char"/>
    <w:basedOn w:val="DefaultParagraphFont"/>
    <w:link w:val="BodyText"/>
    <w:rsid w:val="00A423D2"/>
    <w:rPr>
      <w:rFonts w:ascii="MS Sans Serif" w:eastAsia="Times New Roman" w:hAnsi="MS Sans Serif"/>
      <w:lang w:eastAsia="ar-SA"/>
    </w:rPr>
  </w:style>
  <w:style w:type="paragraph" w:customStyle="1" w:styleId="arialnarrow">
    <w:name w:val="arial narrow"/>
    <w:basedOn w:val="Normal"/>
    <w:rsid w:val="00A423D2"/>
    <w:pPr>
      <w:widowControl w:val="0"/>
      <w:suppressAutoHyphens/>
      <w:spacing w:before="120" w:after="0" w:line="240" w:lineRule="auto"/>
      <w:ind w:left="0"/>
    </w:pPr>
    <w:rPr>
      <w:rFonts w:ascii="Times New Roman" w:eastAsia="Times New Roman" w:hAnsi="Times New Roman"/>
      <w:sz w:val="28"/>
      <w:szCs w:val="20"/>
      <w:lang w:val="ro-RO" w:eastAsia="ar-SA"/>
    </w:rPr>
  </w:style>
  <w:style w:type="paragraph" w:customStyle="1" w:styleId="Char">
    <w:name w:val="Char"/>
    <w:basedOn w:val="Normal"/>
    <w:rsid w:val="00A423D2"/>
    <w:pPr>
      <w:spacing w:after="0" w:line="240" w:lineRule="auto"/>
      <w:ind w:left="0"/>
      <w:jc w:val="left"/>
    </w:pPr>
    <w:rPr>
      <w:rFonts w:ascii="Times New Roman" w:eastAsia="Times New Roman" w:hAnsi="Times New Roman"/>
      <w:sz w:val="24"/>
      <w:szCs w:val="24"/>
      <w:lang w:val="pl-PL" w:eastAsia="pl-PL"/>
    </w:rPr>
  </w:style>
  <w:style w:type="paragraph" w:customStyle="1" w:styleId="CM1">
    <w:name w:val="CM1"/>
    <w:basedOn w:val="Normal"/>
    <w:next w:val="Normal"/>
    <w:uiPriority w:val="99"/>
    <w:rsid w:val="00A423D2"/>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4">
    <w:name w:val="CM4"/>
    <w:basedOn w:val="Normal"/>
    <w:next w:val="Normal"/>
    <w:uiPriority w:val="99"/>
    <w:rsid w:val="00A423D2"/>
    <w:pPr>
      <w:autoSpaceDE w:val="0"/>
      <w:autoSpaceDN w:val="0"/>
      <w:adjustRightInd w:val="0"/>
      <w:spacing w:after="0" w:line="240" w:lineRule="auto"/>
      <w:ind w:left="0"/>
      <w:jc w:val="left"/>
    </w:pPr>
    <w:rPr>
      <w:rFonts w:ascii="EUAlbertina" w:eastAsia="Times New Roman" w:hAnsi="EUAlbertina"/>
      <w:sz w:val="24"/>
      <w:szCs w:val="24"/>
    </w:rPr>
  </w:style>
  <w:style w:type="paragraph" w:customStyle="1" w:styleId="CM3">
    <w:name w:val="CM3"/>
    <w:basedOn w:val="Normal"/>
    <w:next w:val="Normal"/>
    <w:uiPriority w:val="99"/>
    <w:rsid w:val="00A423D2"/>
    <w:pPr>
      <w:autoSpaceDE w:val="0"/>
      <w:autoSpaceDN w:val="0"/>
      <w:adjustRightInd w:val="0"/>
      <w:spacing w:after="0" w:line="240" w:lineRule="auto"/>
      <w:ind w:left="0"/>
      <w:jc w:val="left"/>
    </w:pPr>
    <w:rPr>
      <w:rFonts w:ascii="EUAlbertina" w:eastAsia="Times New Roman" w:hAnsi="EUAlbertina"/>
      <w:sz w:val="24"/>
      <w:szCs w:val="24"/>
    </w:rPr>
  </w:style>
  <w:style w:type="character" w:styleId="CommentReference">
    <w:name w:val="annotation reference"/>
    <w:basedOn w:val="DefaultParagraphFont"/>
    <w:uiPriority w:val="99"/>
    <w:semiHidden/>
    <w:unhideWhenUsed/>
    <w:rsid w:val="00A423D2"/>
    <w:rPr>
      <w:sz w:val="16"/>
      <w:szCs w:val="16"/>
    </w:rPr>
  </w:style>
  <w:style w:type="paragraph" w:styleId="CommentText">
    <w:name w:val="annotation text"/>
    <w:basedOn w:val="Normal"/>
    <w:link w:val="CommentTextChar"/>
    <w:uiPriority w:val="99"/>
    <w:unhideWhenUsed/>
    <w:rsid w:val="00A423D2"/>
    <w:pPr>
      <w:spacing w:after="160" w:line="240" w:lineRule="auto"/>
      <w:ind w:left="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423D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423D2"/>
    <w:rPr>
      <w:b/>
      <w:bCs/>
    </w:rPr>
  </w:style>
  <w:style w:type="character" w:customStyle="1" w:styleId="CommentSubjectChar">
    <w:name w:val="Comment Subject Char"/>
    <w:basedOn w:val="CommentTextChar"/>
    <w:link w:val="CommentSubject"/>
    <w:uiPriority w:val="99"/>
    <w:semiHidden/>
    <w:rsid w:val="00A423D2"/>
    <w:rPr>
      <w:rFonts w:asciiTheme="minorHAnsi" w:eastAsiaTheme="minorHAnsi" w:hAnsiTheme="minorHAnsi" w:cstheme="minorBidi"/>
      <w:b/>
      <w:bCs/>
    </w:rPr>
  </w:style>
  <w:style w:type="paragraph" w:styleId="Revision">
    <w:name w:val="Revision"/>
    <w:hidden/>
    <w:uiPriority w:val="99"/>
    <w:rsid w:val="00A423D2"/>
    <w:rPr>
      <w:rFonts w:asciiTheme="minorHAnsi" w:eastAsiaTheme="minorHAnsi" w:hAnsiTheme="minorHAnsi" w:cstheme="minorBidi"/>
      <w:sz w:val="22"/>
      <w:szCs w:val="22"/>
    </w:rPr>
  </w:style>
  <w:style w:type="paragraph" w:customStyle="1" w:styleId="Normal1">
    <w:name w:val="Normal1"/>
    <w:basedOn w:val="Normal"/>
    <w:rsid w:val="00A423D2"/>
    <w:pPr>
      <w:spacing w:before="120" w:after="0" w:line="240" w:lineRule="auto"/>
      <w:ind w:left="0"/>
    </w:pPr>
    <w:rPr>
      <w:rFonts w:ascii="Times New Roman" w:eastAsia="Times New Roman" w:hAnsi="Times New Roman"/>
      <w:sz w:val="24"/>
      <w:szCs w:val="24"/>
    </w:rPr>
  </w:style>
  <w:style w:type="paragraph" w:customStyle="1" w:styleId="Default">
    <w:name w:val="Default"/>
    <w:rsid w:val="00A423D2"/>
    <w:pPr>
      <w:autoSpaceDE w:val="0"/>
      <w:autoSpaceDN w:val="0"/>
      <w:adjustRightInd w:val="0"/>
    </w:pPr>
    <w:rPr>
      <w:rFonts w:ascii="Times New Roman" w:eastAsiaTheme="minorHAnsi" w:hAnsi="Times New Roman"/>
      <w:color w:val="000000"/>
      <w:sz w:val="24"/>
      <w:szCs w:val="24"/>
    </w:rPr>
  </w:style>
  <w:style w:type="character" w:styleId="FollowedHyperlink">
    <w:name w:val="FollowedHyperlink"/>
    <w:basedOn w:val="DefaultParagraphFont"/>
    <w:uiPriority w:val="99"/>
    <w:semiHidden/>
    <w:unhideWhenUsed/>
    <w:rsid w:val="00A423D2"/>
    <w:rPr>
      <w:color w:val="800080" w:themeColor="followedHyperlink"/>
      <w:u w:val="single"/>
    </w:rPr>
  </w:style>
  <w:style w:type="paragraph" w:customStyle="1" w:styleId="Normal2">
    <w:name w:val="Normal2"/>
    <w:basedOn w:val="Normal"/>
    <w:rsid w:val="00A423D2"/>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A2">
    <w:name w:val="A2"/>
    <w:uiPriority w:val="99"/>
    <w:rsid w:val="00A423D2"/>
    <w:rPr>
      <w:rFonts w:cs="Myriad Pro"/>
      <w:color w:val="000000"/>
      <w:sz w:val="20"/>
      <w:szCs w:val="20"/>
    </w:rPr>
  </w:style>
  <w:style w:type="paragraph" w:customStyle="1" w:styleId="Pa1">
    <w:name w:val="Pa1"/>
    <w:basedOn w:val="Default"/>
    <w:next w:val="Default"/>
    <w:uiPriority w:val="99"/>
    <w:rsid w:val="00A423D2"/>
    <w:pPr>
      <w:spacing w:line="241" w:lineRule="atLeast"/>
    </w:pPr>
    <w:rPr>
      <w:rFonts w:ascii="Myriad Pro" w:hAnsi="Myriad Pro" w:cstheme="minorBidi"/>
      <w:color w:val="auto"/>
    </w:rPr>
  </w:style>
  <w:style w:type="paragraph" w:styleId="NormalWeb">
    <w:name w:val="Normal (Web)"/>
    <w:basedOn w:val="Normal"/>
    <w:uiPriority w:val="99"/>
    <w:semiHidden/>
    <w:unhideWhenUsed/>
    <w:rsid w:val="00A423D2"/>
    <w:pPr>
      <w:spacing w:after="0" w:line="240" w:lineRule="auto"/>
      <w:ind w:left="0"/>
      <w:jc w:val="left"/>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F12F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F34"/>
    <w:rPr>
      <w:rFonts w:ascii="Trebuchet MS" w:hAnsi="Trebuchet MS"/>
    </w:rPr>
  </w:style>
  <w:style w:type="character" w:styleId="EndnoteReference">
    <w:name w:val="endnote reference"/>
    <w:basedOn w:val="DefaultParagraphFont"/>
    <w:uiPriority w:val="99"/>
    <w:semiHidden/>
    <w:unhideWhenUsed/>
    <w:rsid w:val="00F12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276">
      <w:bodyDiv w:val="1"/>
      <w:marLeft w:val="0"/>
      <w:marRight w:val="0"/>
      <w:marTop w:val="0"/>
      <w:marBottom w:val="0"/>
      <w:divBdr>
        <w:top w:val="none" w:sz="0" w:space="0" w:color="auto"/>
        <w:left w:val="none" w:sz="0" w:space="0" w:color="auto"/>
        <w:bottom w:val="none" w:sz="0" w:space="0" w:color="auto"/>
        <w:right w:val="none" w:sz="0" w:space="0" w:color="auto"/>
      </w:divBdr>
      <w:divsChild>
        <w:div w:id="662438852">
          <w:marLeft w:val="0"/>
          <w:marRight w:val="0"/>
          <w:marTop w:val="0"/>
          <w:marBottom w:val="0"/>
          <w:divBdr>
            <w:top w:val="none" w:sz="0" w:space="0" w:color="auto"/>
            <w:left w:val="none" w:sz="0" w:space="0" w:color="auto"/>
            <w:bottom w:val="none" w:sz="0" w:space="0" w:color="auto"/>
            <w:right w:val="none" w:sz="0" w:space="0" w:color="auto"/>
          </w:divBdr>
          <w:divsChild>
            <w:div w:id="1730030229">
              <w:marLeft w:val="0"/>
              <w:marRight w:val="0"/>
              <w:marTop w:val="0"/>
              <w:marBottom w:val="0"/>
              <w:divBdr>
                <w:top w:val="none" w:sz="0" w:space="0" w:color="auto"/>
                <w:left w:val="none" w:sz="0" w:space="0" w:color="auto"/>
                <w:bottom w:val="none" w:sz="0" w:space="0" w:color="auto"/>
                <w:right w:val="none" w:sz="0" w:space="0" w:color="auto"/>
              </w:divBdr>
              <w:divsChild>
                <w:div w:id="176847293">
                  <w:marLeft w:val="0"/>
                  <w:marRight w:val="0"/>
                  <w:marTop w:val="0"/>
                  <w:marBottom w:val="0"/>
                  <w:divBdr>
                    <w:top w:val="none" w:sz="0" w:space="0" w:color="auto"/>
                    <w:left w:val="none" w:sz="0" w:space="0" w:color="auto"/>
                    <w:bottom w:val="none" w:sz="0" w:space="0" w:color="auto"/>
                    <w:right w:val="none" w:sz="0" w:space="0" w:color="auto"/>
                  </w:divBdr>
                  <w:divsChild>
                    <w:div w:id="1933850081">
                      <w:marLeft w:val="0"/>
                      <w:marRight w:val="0"/>
                      <w:marTop w:val="0"/>
                      <w:marBottom w:val="0"/>
                      <w:divBdr>
                        <w:top w:val="none" w:sz="0" w:space="0" w:color="auto"/>
                        <w:left w:val="none" w:sz="0" w:space="0" w:color="auto"/>
                        <w:bottom w:val="none" w:sz="0" w:space="0" w:color="auto"/>
                        <w:right w:val="none" w:sz="0" w:space="0" w:color="auto"/>
                      </w:divBdr>
                      <w:divsChild>
                        <w:div w:id="242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0315">
      <w:bodyDiv w:val="1"/>
      <w:marLeft w:val="0"/>
      <w:marRight w:val="0"/>
      <w:marTop w:val="0"/>
      <w:marBottom w:val="0"/>
      <w:divBdr>
        <w:top w:val="none" w:sz="0" w:space="0" w:color="auto"/>
        <w:left w:val="none" w:sz="0" w:space="0" w:color="auto"/>
        <w:bottom w:val="none" w:sz="0" w:space="0" w:color="auto"/>
        <w:right w:val="none" w:sz="0" w:space="0" w:color="auto"/>
      </w:divBdr>
    </w:div>
    <w:div w:id="49620644">
      <w:bodyDiv w:val="1"/>
      <w:marLeft w:val="0"/>
      <w:marRight w:val="0"/>
      <w:marTop w:val="0"/>
      <w:marBottom w:val="0"/>
      <w:divBdr>
        <w:top w:val="none" w:sz="0" w:space="0" w:color="auto"/>
        <w:left w:val="none" w:sz="0" w:space="0" w:color="auto"/>
        <w:bottom w:val="none" w:sz="0" w:space="0" w:color="auto"/>
        <w:right w:val="none" w:sz="0" w:space="0" w:color="auto"/>
      </w:divBdr>
    </w:div>
    <w:div w:id="53898107">
      <w:bodyDiv w:val="1"/>
      <w:marLeft w:val="0"/>
      <w:marRight w:val="0"/>
      <w:marTop w:val="0"/>
      <w:marBottom w:val="0"/>
      <w:divBdr>
        <w:top w:val="none" w:sz="0" w:space="0" w:color="auto"/>
        <w:left w:val="none" w:sz="0" w:space="0" w:color="auto"/>
        <w:bottom w:val="none" w:sz="0" w:space="0" w:color="auto"/>
        <w:right w:val="none" w:sz="0" w:space="0" w:color="auto"/>
      </w:divBdr>
    </w:div>
    <w:div w:id="73286761">
      <w:bodyDiv w:val="1"/>
      <w:marLeft w:val="0"/>
      <w:marRight w:val="0"/>
      <w:marTop w:val="0"/>
      <w:marBottom w:val="0"/>
      <w:divBdr>
        <w:top w:val="none" w:sz="0" w:space="0" w:color="auto"/>
        <w:left w:val="none" w:sz="0" w:space="0" w:color="auto"/>
        <w:bottom w:val="none" w:sz="0" w:space="0" w:color="auto"/>
        <w:right w:val="none" w:sz="0" w:space="0" w:color="auto"/>
      </w:divBdr>
    </w:div>
    <w:div w:id="336928784">
      <w:bodyDiv w:val="1"/>
      <w:marLeft w:val="0"/>
      <w:marRight w:val="0"/>
      <w:marTop w:val="0"/>
      <w:marBottom w:val="0"/>
      <w:divBdr>
        <w:top w:val="none" w:sz="0" w:space="0" w:color="auto"/>
        <w:left w:val="none" w:sz="0" w:space="0" w:color="auto"/>
        <w:bottom w:val="none" w:sz="0" w:space="0" w:color="auto"/>
        <w:right w:val="none" w:sz="0" w:space="0" w:color="auto"/>
      </w:divBdr>
      <w:divsChild>
        <w:div w:id="1320420536">
          <w:marLeft w:val="0"/>
          <w:marRight w:val="0"/>
          <w:marTop w:val="0"/>
          <w:marBottom w:val="0"/>
          <w:divBdr>
            <w:top w:val="none" w:sz="0" w:space="0" w:color="auto"/>
            <w:left w:val="none" w:sz="0" w:space="0" w:color="auto"/>
            <w:bottom w:val="none" w:sz="0" w:space="0" w:color="auto"/>
            <w:right w:val="none" w:sz="0" w:space="0" w:color="auto"/>
          </w:divBdr>
        </w:div>
      </w:divsChild>
    </w:div>
    <w:div w:id="661204341">
      <w:bodyDiv w:val="1"/>
      <w:marLeft w:val="0"/>
      <w:marRight w:val="0"/>
      <w:marTop w:val="0"/>
      <w:marBottom w:val="0"/>
      <w:divBdr>
        <w:top w:val="none" w:sz="0" w:space="0" w:color="auto"/>
        <w:left w:val="none" w:sz="0" w:space="0" w:color="auto"/>
        <w:bottom w:val="none" w:sz="0" w:space="0" w:color="auto"/>
        <w:right w:val="none" w:sz="0" w:space="0" w:color="auto"/>
      </w:divBdr>
    </w:div>
    <w:div w:id="725376876">
      <w:bodyDiv w:val="1"/>
      <w:marLeft w:val="0"/>
      <w:marRight w:val="0"/>
      <w:marTop w:val="0"/>
      <w:marBottom w:val="0"/>
      <w:divBdr>
        <w:top w:val="none" w:sz="0" w:space="0" w:color="auto"/>
        <w:left w:val="none" w:sz="0" w:space="0" w:color="auto"/>
        <w:bottom w:val="none" w:sz="0" w:space="0" w:color="auto"/>
        <w:right w:val="none" w:sz="0" w:space="0" w:color="auto"/>
      </w:divBdr>
    </w:div>
    <w:div w:id="964308534">
      <w:bodyDiv w:val="1"/>
      <w:marLeft w:val="0"/>
      <w:marRight w:val="0"/>
      <w:marTop w:val="0"/>
      <w:marBottom w:val="0"/>
      <w:divBdr>
        <w:top w:val="none" w:sz="0" w:space="0" w:color="auto"/>
        <w:left w:val="none" w:sz="0" w:space="0" w:color="auto"/>
        <w:bottom w:val="none" w:sz="0" w:space="0" w:color="auto"/>
        <w:right w:val="none" w:sz="0" w:space="0" w:color="auto"/>
      </w:divBdr>
      <w:divsChild>
        <w:div w:id="1272664498">
          <w:marLeft w:val="0"/>
          <w:marRight w:val="0"/>
          <w:marTop w:val="0"/>
          <w:marBottom w:val="0"/>
          <w:divBdr>
            <w:top w:val="none" w:sz="0" w:space="0" w:color="auto"/>
            <w:left w:val="none" w:sz="0" w:space="0" w:color="auto"/>
            <w:bottom w:val="none" w:sz="0" w:space="0" w:color="auto"/>
            <w:right w:val="none" w:sz="0" w:space="0" w:color="auto"/>
          </w:divBdr>
          <w:divsChild>
            <w:div w:id="1821920193">
              <w:marLeft w:val="0"/>
              <w:marRight w:val="0"/>
              <w:marTop w:val="0"/>
              <w:marBottom w:val="0"/>
              <w:divBdr>
                <w:top w:val="none" w:sz="0" w:space="0" w:color="auto"/>
                <w:left w:val="none" w:sz="0" w:space="0" w:color="auto"/>
                <w:bottom w:val="none" w:sz="0" w:space="0" w:color="auto"/>
                <w:right w:val="none" w:sz="0" w:space="0" w:color="auto"/>
              </w:divBdr>
              <w:divsChild>
                <w:div w:id="1097210554">
                  <w:marLeft w:val="-150"/>
                  <w:marRight w:val="-150"/>
                  <w:marTop w:val="0"/>
                  <w:marBottom w:val="0"/>
                  <w:divBdr>
                    <w:top w:val="none" w:sz="0" w:space="0" w:color="auto"/>
                    <w:left w:val="none" w:sz="0" w:space="0" w:color="auto"/>
                    <w:bottom w:val="none" w:sz="0" w:space="0" w:color="auto"/>
                    <w:right w:val="none" w:sz="0" w:space="0" w:color="auto"/>
                  </w:divBdr>
                  <w:divsChild>
                    <w:div w:id="723412223">
                      <w:marLeft w:val="0"/>
                      <w:marRight w:val="0"/>
                      <w:marTop w:val="0"/>
                      <w:marBottom w:val="0"/>
                      <w:divBdr>
                        <w:top w:val="none" w:sz="0" w:space="0" w:color="auto"/>
                        <w:left w:val="none" w:sz="0" w:space="0" w:color="auto"/>
                        <w:bottom w:val="none" w:sz="0" w:space="0" w:color="auto"/>
                        <w:right w:val="none" w:sz="0" w:space="0" w:color="auto"/>
                      </w:divBdr>
                      <w:divsChild>
                        <w:div w:id="6535331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29201389">
      <w:bodyDiv w:val="1"/>
      <w:marLeft w:val="0"/>
      <w:marRight w:val="0"/>
      <w:marTop w:val="0"/>
      <w:marBottom w:val="0"/>
      <w:divBdr>
        <w:top w:val="none" w:sz="0" w:space="0" w:color="auto"/>
        <w:left w:val="none" w:sz="0" w:space="0" w:color="auto"/>
        <w:bottom w:val="none" w:sz="0" w:space="0" w:color="auto"/>
        <w:right w:val="none" w:sz="0" w:space="0" w:color="auto"/>
      </w:divBdr>
      <w:divsChild>
        <w:div w:id="2086948528">
          <w:marLeft w:val="0"/>
          <w:marRight w:val="0"/>
          <w:marTop w:val="0"/>
          <w:marBottom w:val="0"/>
          <w:divBdr>
            <w:top w:val="none" w:sz="0" w:space="0" w:color="auto"/>
            <w:left w:val="none" w:sz="0" w:space="0" w:color="auto"/>
            <w:bottom w:val="none" w:sz="0" w:space="0" w:color="auto"/>
            <w:right w:val="none" w:sz="0" w:space="0" w:color="auto"/>
          </w:divBdr>
          <w:divsChild>
            <w:div w:id="1983924532">
              <w:marLeft w:val="0"/>
              <w:marRight w:val="0"/>
              <w:marTop w:val="0"/>
              <w:marBottom w:val="0"/>
              <w:divBdr>
                <w:top w:val="none" w:sz="0" w:space="0" w:color="auto"/>
                <w:left w:val="none" w:sz="0" w:space="0" w:color="auto"/>
                <w:bottom w:val="none" w:sz="0" w:space="0" w:color="auto"/>
                <w:right w:val="none" w:sz="0" w:space="0" w:color="auto"/>
              </w:divBdr>
              <w:divsChild>
                <w:div w:id="313798879">
                  <w:marLeft w:val="0"/>
                  <w:marRight w:val="0"/>
                  <w:marTop w:val="0"/>
                  <w:marBottom w:val="0"/>
                  <w:divBdr>
                    <w:top w:val="none" w:sz="0" w:space="0" w:color="auto"/>
                    <w:left w:val="none" w:sz="0" w:space="0" w:color="auto"/>
                    <w:bottom w:val="none" w:sz="0" w:space="0" w:color="auto"/>
                    <w:right w:val="none" w:sz="0" w:space="0" w:color="auto"/>
                  </w:divBdr>
                  <w:divsChild>
                    <w:div w:id="1796482835">
                      <w:marLeft w:val="0"/>
                      <w:marRight w:val="0"/>
                      <w:marTop w:val="0"/>
                      <w:marBottom w:val="0"/>
                      <w:divBdr>
                        <w:top w:val="none" w:sz="0" w:space="0" w:color="auto"/>
                        <w:left w:val="none" w:sz="0" w:space="0" w:color="auto"/>
                        <w:bottom w:val="none" w:sz="0" w:space="0" w:color="auto"/>
                        <w:right w:val="none" w:sz="0" w:space="0" w:color="auto"/>
                      </w:divBdr>
                      <w:divsChild>
                        <w:div w:id="1497378849">
                          <w:marLeft w:val="0"/>
                          <w:marRight w:val="0"/>
                          <w:marTop w:val="0"/>
                          <w:marBottom w:val="0"/>
                          <w:divBdr>
                            <w:top w:val="none" w:sz="0" w:space="0" w:color="auto"/>
                            <w:left w:val="none" w:sz="0" w:space="0" w:color="auto"/>
                            <w:bottom w:val="none" w:sz="0" w:space="0" w:color="auto"/>
                            <w:right w:val="none" w:sz="0" w:space="0" w:color="auto"/>
                          </w:divBdr>
                          <w:divsChild>
                            <w:div w:id="1088118216">
                              <w:marLeft w:val="-225"/>
                              <w:marRight w:val="-225"/>
                              <w:marTop w:val="0"/>
                              <w:marBottom w:val="0"/>
                              <w:divBdr>
                                <w:top w:val="none" w:sz="0" w:space="0" w:color="auto"/>
                                <w:left w:val="none" w:sz="0" w:space="0" w:color="auto"/>
                                <w:bottom w:val="none" w:sz="0" w:space="0" w:color="auto"/>
                                <w:right w:val="none" w:sz="0" w:space="0" w:color="auto"/>
                              </w:divBdr>
                              <w:divsChild>
                                <w:div w:id="918830303">
                                  <w:marLeft w:val="0"/>
                                  <w:marRight w:val="0"/>
                                  <w:marTop w:val="0"/>
                                  <w:marBottom w:val="0"/>
                                  <w:divBdr>
                                    <w:top w:val="none" w:sz="0" w:space="0" w:color="auto"/>
                                    <w:left w:val="none" w:sz="0" w:space="0" w:color="auto"/>
                                    <w:bottom w:val="none" w:sz="0" w:space="0" w:color="auto"/>
                                    <w:right w:val="none" w:sz="0" w:space="0" w:color="auto"/>
                                  </w:divBdr>
                                  <w:divsChild>
                                    <w:div w:id="240143627">
                                      <w:marLeft w:val="0"/>
                                      <w:marRight w:val="0"/>
                                      <w:marTop w:val="0"/>
                                      <w:marBottom w:val="0"/>
                                      <w:divBdr>
                                        <w:top w:val="none" w:sz="0" w:space="0" w:color="auto"/>
                                        <w:left w:val="none" w:sz="0" w:space="0" w:color="auto"/>
                                        <w:bottom w:val="none" w:sz="0" w:space="0" w:color="auto"/>
                                        <w:right w:val="none" w:sz="0" w:space="0" w:color="auto"/>
                                      </w:divBdr>
                                      <w:divsChild>
                                        <w:div w:id="1832792685">
                                          <w:marLeft w:val="0"/>
                                          <w:marRight w:val="0"/>
                                          <w:marTop w:val="0"/>
                                          <w:marBottom w:val="225"/>
                                          <w:divBdr>
                                            <w:top w:val="none" w:sz="0" w:space="0" w:color="auto"/>
                                            <w:left w:val="none" w:sz="0" w:space="0" w:color="auto"/>
                                            <w:bottom w:val="none" w:sz="0" w:space="0" w:color="auto"/>
                                            <w:right w:val="none" w:sz="0" w:space="0" w:color="auto"/>
                                          </w:divBdr>
                                          <w:divsChild>
                                            <w:div w:id="1595505302">
                                              <w:marLeft w:val="0"/>
                                              <w:marRight w:val="0"/>
                                              <w:marTop w:val="0"/>
                                              <w:marBottom w:val="0"/>
                                              <w:divBdr>
                                                <w:top w:val="none" w:sz="0" w:space="0" w:color="auto"/>
                                                <w:left w:val="none" w:sz="0" w:space="0" w:color="auto"/>
                                                <w:bottom w:val="none" w:sz="0" w:space="0" w:color="auto"/>
                                                <w:right w:val="none" w:sz="0" w:space="0" w:color="auto"/>
                                              </w:divBdr>
                                              <w:divsChild>
                                                <w:div w:id="1839885562">
                                                  <w:marLeft w:val="0"/>
                                                  <w:marRight w:val="0"/>
                                                  <w:marTop w:val="0"/>
                                                  <w:marBottom w:val="0"/>
                                                  <w:divBdr>
                                                    <w:top w:val="none" w:sz="0" w:space="0" w:color="auto"/>
                                                    <w:left w:val="none" w:sz="0" w:space="0" w:color="auto"/>
                                                    <w:bottom w:val="none" w:sz="0" w:space="0" w:color="auto"/>
                                                    <w:right w:val="none" w:sz="0" w:space="0" w:color="auto"/>
                                                  </w:divBdr>
                                                  <w:divsChild>
                                                    <w:div w:id="15406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543799">
      <w:bodyDiv w:val="1"/>
      <w:marLeft w:val="0"/>
      <w:marRight w:val="0"/>
      <w:marTop w:val="0"/>
      <w:marBottom w:val="0"/>
      <w:divBdr>
        <w:top w:val="none" w:sz="0" w:space="0" w:color="auto"/>
        <w:left w:val="none" w:sz="0" w:space="0" w:color="auto"/>
        <w:bottom w:val="none" w:sz="0" w:space="0" w:color="auto"/>
        <w:right w:val="none" w:sz="0" w:space="0" w:color="auto"/>
      </w:divBdr>
    </w:div>
    <w:div w:id="1236620797">
      <w:bodyDiv w:val="1"/>
      <w:marLeft w:val="0"/>
      <w:marRight w:val="0"/>
      <w:marTop w:val="0"/>
      <w:marBottom w:val="0"/>
      <w:divBdr>
        <w:top w:val="none" w:sz="0" w:space="0" w:color="auto"/>
        <w:left w:val="none" w:sz="0" w:space="0" w:color="auto"/>
        <w:bottom w:val="none" w:sz="0" w:space="0" w:color="auto"/>
        <w:right w:val="none" w:sz="0" w:space="0" w:color="auto"/>
      </w:divBdr>
      <w:divsChild>
        <w:div w:id="1298492572">
          <w:marLeft w:val="0"/>
          <w:marRight w:val="0"/>
          <w:marTop w:val="0"/>
          <w:marBottom w:val="0"/>
          <w:divBdr>
            <w:top w:val="none" w:sz="0" w:space="0" w:color="auto"/>
            <w:left w:val="none" w:sz="0" w:space="0" w:color="auto"/>
            <w:bottom w:val="none" w:sz="0" w:space="0" w:color="auto"/>
            <w:right w:val="none" w:sz="0" w:space="0" w:color="auto"/>
          </w:divBdr>
          <w:divsChild>
            <w:div w:id="522398183">
              <w:marLeft w:val="0"/>
              <w:marRight w:val="0"/>
              <w:marTop w:val="0"/>
              <w:marBottom w:val="0"/>
              <w:divBdr>
                <w:top w:val="none" w:sz="0" w:space="0" w:color="auto"/>
                <w:left w:val="none" w:sz="0" w:space="0" w:color="auto"/>
                <w:bottom w:val="none" w:sz="0" w:space="0" w:color="auto"/>
                <w:right w:val="none" w:sz="0" w:space="0" w:color="auto"/>
              </w:divBdr>
              <w:divsChild>
                <w:div w:id="2147314459">
                  <w:marLeft w:val="0"/>
                  <w:marRight w:val="0"/>
                  <w:marTop w:val="0"/>
                  <w:marBottom w:val="0"/>
                  <w:divBdr>
                    <w:top w:val="none" w:sz="0" w:space="0" w:color="auto"/>
                    <w:left w:val="none" w:sz="0" w:space="0" w:color="auto"/>
                    <w:bottom w:val="none" w:sz="0" w:space="0" w:color="auto"/>
                    <w:right w:val="none" w:sz="0" w:space="0" w:color="auto"/>
                  </w:divBdr>
                  <w:divsChild>
                    <w:div w:id="1899198886">
                      <w:marLeft w:val="0"/>
                      <w:marRight w:val="0"/>
                      <w:marTop w:val="0"/>
                      <w:marBottom w:val="0"/>
                      <w:divBdr>
                        <w:top w:val="none" w:sz="0" w:space="0" w:color="auto"/>
                        <w:left w:val="none" w:sz="0" w:space="0" w:color="auto"/>
                        <w:bottom w:val="none" w:sz="0" w:space="0" w:color="auto"/>
                        <w:right w:val="none" w:sz="0" w:space="0" w:color="auto"/>
                      </w:divBdr>
                      <w:divsChild>
                        <w:div w:id="1950232475">
                          <w:marLeft w:val="0"/>
                          <w:marRight w:val="0"/>
                          <w:marTop w:val="0"/>
                          <w:marBottom w:val="0"/>
                          <w:divBdr>
                            <w:top w:val="none" w:sz="0" w:space="0" w:color="auto"/>
                            <w:left w:val="none" w:sz="0" w:space="0" w:color="auto"/>
                            <w:bottom w:val="none" w:sz="0" w:space="0" w:color="auto"/>
                            <w:right w:val="none" w:sz="0" w:space="0" w:color="auto"/>
                          </w:divBdr>
                          <w:divsChild>
                            <w:div w:id="2123071069">
                              <w:marLeft w:val="0"/>
                              <w:marRight w:val="0"/>
                              <w:marTop w:val="0"/>
                              <w:marBottom w:val="0"/>
                              <w:divBdr>
                                <w:top w:val="none" w:sz="0" w:space="0" w:color="auto"/>
                                <w:left w:val="none" w:sz="0" w:space="0" w:color="auto"/>
                                <w:bottom w:val="none" w:sz="0" w:space="0" w:color="auto"/>
                                <w:right w:val="none" w:sz="0" w:space="0" w:color="auto"/>
                              </w:divBdr>
                              <w:divsChild>
                                <w:div w:id="1944652435">
                                  <w:marLeft w:val="0"/>
                                  <w:marRight w:val="0"/>
                                  <w:marTop w:val="0"/>
                                  <w:marBottom w:val="0"/>
                                  <w:divBdr>
                                    <w:top w:val="none" w:sz="0" w:space="0" w:color="auto"/>
                                    <w:left w:val="none" w:sz="0" w:space="0" w:color="auto"/>
                                    <w:bottom w:val="none" w:sz="0" w:space="0" w:color="auto"/>
                                    <w:right w:val="none" w:sz="0" w:space="0" w:color="auto"/>
                                  </w:divBdr>
                                  <w:divsChild>
                                    <w:div w:id="398791217">
                                      <w:marLeft w:val="60"/>
                                      <w:marRight w:val="0"/>
                                      <w:marTop w:val="0"/>
                                      <w:marBottom w:val="0"/>
                                      <w:divBdr>
                                        <w:top w:val="none" w:sz="0" w:space="0" w:color="auto"/>
                                        <w:left w:val="none" w:sz="0" w:space="0" w:color="auto"/>
                                        <w:bottom w:val="none" w:sz="0" w:space="0" w:color="auto"/>
                                        <w:right w:val="none" w:sz="0" w:space="0" w:color="auto"/>
                                      </w:divBdr>
                                      <w:divsChild>
                                        <w:div w:id="1535190903">
                                          <w:marLeft w:val="0"/>
                                          <w:marRight w:val="0"/>
                                          <w:marTop w:val="0"/>
                                          <w:marBottom w:val="0"/>
                                          <w:divBdr>
                                            <w:top w:val="none" w:sz="0" w:space="0" w:color="auto"/>
                                            <w:left w:val="none" w:sz="0" w:space="0" w:color="auto"/>
                                            <w:bottom w:val="none" w:sz="0" w:space="0" w:color="auto"/>
                                            <w:right w:val="none" w:sz="0" w:space="0" w:color="auto"/>
                                          </w:divBdr>
                                          <w:divsChild>
                                            <w:div w:id="294875507">
                                              <w:marLeft w:val="0"/>
                                              <w:marRight w:val="0"/>
                                              <w:marTop w:val="0"/>
                                              <w:marBottom w:val="120"/>
                                              <w:divBdr>
                                                <w:top w:val="single" w:sz="6" w:space="0" w:color="F5F5F5"/>
                                                <w:left w:val="single" w:sz="6" w:space="0" w:color="F5F5F5"/>
                                                <w:bottom w:val="single" w:sz="6" w:space="0" w:color="F5F5F5"/>
                                                <w:right w:val="single" w:sz="6" w:space="0" w:color="F5F5F5"/>
                                              </w:divBdr>
                                              <w:divsChild>
                                                <w:div w:id="1112748045">
                                                  <w:marLeft w:val="0"/>
                                                  <w:marRight w:val="0"/>
                                                  <w:marTop w:val="0"/>
                                                  <w:marBottom w:val="0"/>
                                                  <w:divBdr>
                                                    <w:top w:val="none" w:sz="0" w:space="0" w:color="auto"/>
                                                    <w:left w:val="none" w:sz="0" w:space="0" w:color="auto"/>
                                                    <w:bottom w:val="none" w:sz="0" w:space="0" w:color="auto"/>
                                                    <w:right w:val="none" w:sz="0" w:space="0" w:color="auto"/>
                                                  </w:divBdr>
                                                  <w:divsChild>
                                                    <w:div w:id="1374423763">
                                                      <w:marLeft w:val="0"/>
                                                      <w:marRight w:val="0"/>
                                                      <w:marTop w:val="0"/>
                                                      <w:marBottom w:val="0"/>
                                                      <w:divBdr>
                                                        <w:top w:val="none" w:sz="0" w:space="0" w:color="auto"/>
                                                        <w:left w:val="none" w:sz="0" w:space="0" w:color="auto"/>
                                                        <w:bottom w:val="none" w:sz="0" w:space="0" w:color="auto"/>
                                                        <w:right w:val="none" w:sz="0" w:space="0" w:color="auto"/>
                                                      </w:divBdr>
                                                    </w:div>
                                                  </w:divsChild>
                                                </w:div>
                                                <w:div w:id="1015621332">
                                                  <w:marLeft w:val="0"/>
                                                  <w:marRight w:val="0"/>
                                                  <w:marTop w:val="0"/>
                                                  <w:marBottom w:val="0"/>
                                                  <w:divBdr>
                                                    <w:top w:val="none" w:sz="0" w:space="0" w:color="auto"/>
                                                    <w:left w:val="none" w:sz="0" w:space="0" w:color="auto"/>
                                                    <w:bottom w:val="none" w:sz="0" w:space="0" w:color="auto"/>
                                                    <w:right w:val="none" w:sz="0" w:space="0" w:color="auto"/>
                                                  </w:divBdr>
                                                  <w:divsChild>
                                                    <w:div w:id="188955136">
                                                      <w:marLeft w:val="0"/>
                                                      <w:marRight w:val="0"/>
                                                      <w:marTop w:val="0"/>
                                                      <w:marBottom w:val="0"/>
                                                      <w:divBdr>
                                                        <w:top w:val="none" w:sz="0" w:space="0" w:color="auto"/>
                                                        <w:left w:val="none" w:sz="0" w:space="0" w:color="auto"/>
                                                        <w:bottom w:val="none" w:sz="0" w:space="0" w:color="auto"/>
                                                        <w:right w:val="none" w:sz="0" w:space="0" w:color="auto"/>
                                                      </w:divBdr>
                                                    </w:div>
                                                  </w:divsChild>
                                                </w:div>
                                                <w:div w:id="2085839062">
                                                  <w:marLeft w:val="0"/>
                                                  <w:marRight w:val="0"/>
                                                  <w:marTop w:val="0"/>
                                                  <w:marBottom w:val="0"/>
                                                  <w:divBdr>
                                                    <w:top w:val="none" w:sz="0" w:space="0" w:color="auto"/>
                                                    <w:left w:val="none" w:sz="0" w:space="0" w:color="auto"/>
                                                    <w:bottom w:val="none" w:sz="0" w:space="0" w:color="auto"/>
                                                    <w:right w:val="none" w:sz="0" w:space="0" w:color="auto"/>
                                                  </w:divBdr>
                                                  <w:divsChild>
                                                    <w:div w:id="77870010">
                                                      <w:marLeft w:val="0"/>
                                                      <w:marRight w:val="0"/>
                                                      <w:marTop w:val="0"/>
                                                      <w:marBottom w:val="0"/>
                                                      <w:divBdr>
                                                        <w:top w:val="none" w:sz="0" w:space="0" w:color="auto"/>
                                                        <w:left w:val="none" w:sz="0" w:space="0" w:color="auto"/>
                                                        <w:bottom w:val="none" w:sz="0" w:space="0" w:color="auto"/>
                                                        <w:right w:val="none" w:sz="0" w:space="0" w:color="auto"/>
                                                      </w:divBdr>
                                                      <w:divsChild>
                                                        <w:div w:id="529993706">
                                                          <w:marLeft w:val="0"/>
                                                          <w:marRight w:val="0"/>
                                                          <w:marTop w:val="0"/>
                                                          <w:marBottom w:val="0"/>
                                                          <w:divBdr>
                                                            <w:top w:val="none" w:sz="0" w:space="0" w:color="auto"/>
                                                            <w:left w:val="none" w:sz="0" w:space="0" w:color="auto"/>
                                                            <w:bottom w:val="none" w:sz="0" w:space="0" w:color="auto"/>
                                                            <w:right w:val="none" w:sz="0" w:space="0" w:color="auto"/>
                                                          </w:divBdr>
                                                        </w:div>
                                                        <w:div w:id="2065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0430">
                                              <w:marLeft w:val="0"/>
                                              <w:marRight w:val="0"/>
                                              <w:marTop w:val="0"/>
                                              <w:marBottom w:val="0"/>
                                              <w:divBdr>
                                                <w:top w:val="none" w:sz="0" w:space="0" w:color="auto"/>
                                                <w:left w:val="none" w:sz="0" w:space="0" w:color="auto"/>
                                                <w:bottom w:val="none" w:sz="0" w:space="0" w:color="auto"/>
                                                <w:right w:val="none" w:sz="0" w:space="0" w:color="auto"/>
                                              </w:divBdr>
                                              <w:divsChild>
                                                <w:div w:id="826895987">
                                                  <w:marLeft w:val="0"/>
                                                  <w:marRight w:val="0"/>
                                                  <w:marTop w:val="600"/>
                                                  <w:marBottom w:val="0"/>
                                                  <w:divBdr>
                                                    <w:top w:val="none" w:sz="0" w:space="0" w:color="auto"/>
                                                    <w:left w:val="none" w:sz="0" w:space="0" w:color="auto"/>
                                                    <w:bottom w:val="none" w:sz="0" w:space="0" w:color="auto"/>
                                                    <w:right w:val="none" w:sz="0" w:space="0" w:color="auto"/>
                                                  </w:divBdr>
                                                  <w:divsChild>
                                                    <w:div w:id="164521342">
                                                      <w:marLeft w:val="0"/>
                                                      <w:marRight w:val="0"/>
                                                      <w:marTop w:val="0"/>
                                                      <w:marBottom w:val="0"/>
                                                      <w:divBdr>
                                                        <w:top w:val="none" w:sz="0" w:space="0" w:color="auto"/>
                                                        <w:left w:val="none" w:sz="0" w:space="0" w:color="auto"/>
                                                        <w:bottom w:val="none" w:sz="0" w:space="0" w:color="auto"/>
                                                        <w:right w:val="none" w:sz="0" w:space="0" w:color="auto"/>
                                                      </w:divBdr>
                                                      <w:divsChild>
                                                        <w:div w:id="1990087719">
                                                          <w:marLeft w:val="0"/>
                                                          <w:marRight w:val="0"/>
                                                          <w:marTop w:val="0"/>
                                                          <w:marBottom w:val="0"/>
                                                          <w:divBdr>
                                                            <w:top w:val="none" w:sz="0" w:space="0" w:color="auto"/>
                                                            <w:left w:val="none" w:sz="0" w:space="0" w:color="auto"/>
                                                            <w:bottom w:val="none" w:sz="0" w:space="0" w:color="auto"/>
                                                            <w:right w:val="none" w:sz="0" w:space="0" w:color="auto"/>
                                                          </w:divBdr>
                                                          <w:divsChild>
                                                            <w:div w:id="1494837412">
                                                              <w:marLeft w:val="0"/>
                                                              <w:marRight w:val="0"/>
                                                              <w:marTop w:val="0"/>
                                                              <w:marBottom w:val="0"/>
                                                              <w:divBdr>
                                                                <w:top w:val="none" w:sz="0" w:space="0" w:color="auto"/>
                                                                <w:left w:val="none" w:sz="0" w:space="0" w:color="auto"/>
                                                                <w:bottom w:val="none" w:sz="0" w:space="0" w:color="auto"/>
                                                                <w:right w:val="none" w:sz="0" w:space="0" w:color="auto"/>
                                                              </w:divBdr>
                                                              <w:divsChild>
                                                                <w:div w:id="774323096">
                                                                  <w:marLeft w:val="0"/>
                                                                  <w:marRight w:val="0"/>
                                                                  <w:marTop w:val="100"/>
                                                                  <w:marBottom w:val="100"/>
                                                                  <w:divBdr>
                                                                    <w:top w:val="none" w:sz="0" w:space="0" w:color="auto"/>
                                                                    <w:left w:val="none" w:sz="0" w:space="0" w:color="auto"/>
                                                                    <w:bottom w:val="none" w:sz="0" w:space="0" w:color="auto"/>
                                                                    <w:right w:val="none" w:sz="0" w:space="0" w:color="auto"/>
                                                                  </w:divBdr>
                                                                </w:div>
                                                                <w:div w:id="4945346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89133">
                                                  <w:marLeft w:val="0"/>
                                                  <w:marRight w:val="0"/>
                                                  <w:marTop w:val="0"/>
                                                  <w:marBottom w:val="0"/>
                                                  <w:divBdr>
                                                    <w:top w:val="none" w:sz="0" w:space="0" w:color="auto"/>
                                                    <w:left w:val="none" w:sz="0" w:space="0" w:color="auto"/>
                                                    <w:bottom w:val="none" w:sz="0" w:space="0" w:color="auto"/>
                                                    <w:right w:val="none" w:sz="0" w:space="0" w:color="auto"/>
                                                  </w:divBdr>
                                                  <w:divsChild>
                                                    <w:div w:id="1815638161">
                                                      <w:marLeft w:val="0"/>
                                                      <w:marRight w:val="0"/>
                                                      <w:marTop w:val="90"/>
                                                      <w:marBottom w:val="90"/>
                                                      <w:divBdr>
                                                        <w:top w:val="none" w:sz="0" w:space="4" w:color="F0C36D"/>
                                                        <w:left w:val="none" w:sz="0" w:space="4" w:color="F0C36D"/>
                                                        <w:bottom w:val="none" w:sz="0" w:space="4" w:color="F0C36D"/>
                                                        <w:right w:val="none" w:sz="0" w:space="4" w:color="F0C36D"/>
                                                      </w:divBdr>
                                                      <w:divsChild>
                                                        <w:div w:id="1705055660">
                                                          <w:marLeft w:val="0"/>
                                                          <w:marRight w:val="0"/>
                                                          <w:marTop w:val="0"/>
                                                          <w:marBottom w:val="0"/>
                                                          <w:divBdr>
                                                            <w:top w:val="none" w:sz="0" w:space="0" w:color="auto"/>
                                                            <w:left w:val="none" w:sz="0" w:space="0" w:color="auto"/>
                                                            <w:bottom w:val="none" w:sz="0" w:space="0" w:color="auto"/>
                                                            <w:right w:val="none" w:sz="0" w:space="0" w:color="auto"/>
                                                          </w:divBdr>
                                                        </w:div>
                                                      </w:divsChild>
                                                    </w:div>
                                                    <w:div w:id="1231842705">
                                                      <w:marLeft w:val="0"/>
                                                      <w:marRight w:val="0"/>
                                                      <w:marTop w:val="0"/>
                                                      <w:marBottom w:val="0"/>
                                                      <w:divBdr>
                                                        <w:top w:val="none" w:sz="0" w:space="0" w:color="auto"/>
                                                        <w:left w:val="none" w:sz="0" w:space="0" w:color="auto"/>
                                                        <w:bottom w:val="none" w:sz="0" w:space="0" w:color="auto"/>
                                                        <w:right w:val="none" w:sz="0" w:space="0" w:color="auto"/>
                                                      </w:divBdr>
                                                      <w:divsChild>
                                                        <w:div w:id="68312073">
                                                          <w:marLeft w:val="0"/>
                                                          <w:marRight w:val="0"/>
                                                          <w:marTop w:val="0"/>
                                                          <w:marBottom w:val="0"/>
                                                          <w:divBdr>
                                                            <w:top w:val="none" w:sz="0" w:space="0" w:color="auto"/>
                                                            <w:left w:val="none" w:sz="0" w:space="0" w:color="auto"/>
                                                            <w:bottom w:val="none" w:sz="0" w:space="0" w:color="auto"/>
                                                            <w:right w:val="none" w:sz="0" w:space="0" w:color="auto"/>
                                                          </w:divBdr>
                                                        </w:div>
                                                        <w:div w:id="1612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278449">
                                  <w:marLeft w:val="0"/>
                                  <w:marRight w:val="0"/>
                                  <w:marTop w:val="0"/>
                                  <w:marBottom w:val="0"/>
                                  <w:divBdr>
                                    <w:top w:val="none" w:sz="0" w:space="0" w:color="auto"/>
                                    <w:left w:val="none" w:sz="0" w:space="0" w:color="auto"/>
                                    <w:bottom w:val="none" w:sz="0" w:space="0" w:color="auto"/>
                                    <w:right w:val="none" w:sz="0" w:space="0" w:color="auto"/>
                                  </w:divBdr>
                                  <w:divsChild>
                                    <w:div w:id="900562429">
                                      <w:marLeft w:val="0"/>
                                      <w:marRight w:val="0"/>
                                      <w:marTop w:val="600"/>
                                      <w:marBottom w:val="0"/>
                                      <w:divBdr>
                                        <w:top w:val="none" w:sz="0" w:space="0" w:color="auto"/>
                                        <w:left w:val="none" w:sz="0" w:space="0" w:color="auto"/>
                                        <w:bottom w:val="none" w:sz="0" w:space="0" w:color="auto"/>
                                        <w:right w:val="none" w:sz="0" w:space="0" w:color="auto"/>
                                      </w:divBdr>
                                      <w:divsChild>
                                        <w:div w:id="113790866">
                                          <w:marLeft w:val="0"/>
                                          <w:marRight w:val="0"/>
                                          <w:marTop w:val="0"/>
                                          <w:marBottom w:val="0"/>
                                          <w:divBdr>
                                            <w:top w:val="none" w:sz="0" w:space="0" w:color="auto"/>
                                            <w:left w:val="none" w:sz="0" w:space="0" w:color="auto"/>
                                            <w:bottom w:val="none" w:sz="0" w:space="0" w:color="auto"/>
                                            <w:right w:val="none" w:sz="0" w:space="0" w:color="auto"/>
                                          </w:divBdr>
                                          <w:divsChild>
                                            <w:div w:id="575553330">
                                              <w:marLeft w:val="0"/>
                                              <w:marRight w:val="0"/>
                                              <w:marTop w:val="0"/>
                                              <w:marBottom w:val="0"/>
                                              <w:divBdr>
                                                <w:top w:val="none" w:sz="0" w:space="0" w:color="auto"/>
                                                <w:left w:val="none" w:sz="0" w:space="0" w:color="auto"/>
                                                <w:bottom w:val="none" w:sz="0" w:space="0" w:color="auto"/>
                                                <w:right w:val="none" w:sz="0" w:space="0" w:color="auto"/>
                                              </w:divBdr>
                                              <w:divsChild>
                                                <w:div w:id="103964052">
                                                  <w:marLeft w:val="0"/>
                                                  <w:marRight w:val="0"/>
                                                  <w:marTop w:val="0"/>
                                                  <w:marBottom w:val="0"/>
                                                  <w:divBdr>
                                                    <w:top w:val="none" w:sz="0" w:space="0" w:color="auto"/>
                                                    <w:left w:val="none" w:sz="0" w:space="0" w:color="auto"/>
                                                    <w:bottom w:val="none" w:sz="0" w:space="0" w:color="auto"/>
                                                    <w:right w:val="none" w:sz="0" w:space="0" w:color="auto"/>
                                                  </w:divBdr>
                                                  <w:divsChild>
                                                    <w:div w:id="19988007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48215887">
                                  <w:marLeft w:val="0"/>
                                  <w:marRight w:val="0"/>
                                  <w:marTop w:val="0"/>
                                  <w:marBottom w:val="0"/>
                                  <w:divBdr>
                                    <w:top w:val="none" w:sz="0" w:space="0" w:color="auto"/>
                                    <w:left w:val="none" w:sz="0" w:space="0" w:color="auto"/>
                                    <w:bottom w:val="none" w:sz="0" w:space="0" w:color="auto"/>
                                    <w:right w:val="none" w:sz="0" w:space="0" w:color="auto"/>
                                  </w:divBdr>
                                  <w:divsChild>
                                    <w:div w:id="766196403">
                                      <w:marLeft w:val="0"/>
                                      <w:marRight w:val="0"/>
                                      <w:marTop w:val="0"/>
                                      <w:marBottom w:val="0"/>
                                      <w:divBdr>
                                        <w:top w:val="none" w:sz="0" w:space="0" w:color="auto"/>
                                        <w:left w:val="none" w:sz="0" w:space="0" w:color="auto"/>
                                        <w:bottom w:val="single" w:sz="6" w:space="3" w:color="CCCCCC"/>
                                        <w:right w:val="none" w:sz="0" w:space="0" w:color="auto"/>
                                      </w:divBdr>
                                    </w:div>
                                    <w:div w:id="1514957520">
                                      <w:marLeft w:val="0"/>
                                      <w:marRight w:val="0"/>
                                      <w:marTop w:val="0"/>
                                      <w:marBottom w:val="0"/>
                                      <w:divBdr>
                                        <w:top w:val="none" w:sz="0" w:space="0" w:color="auto"/>
                                        <w:left w:val="none" w:sz="0" w:space="0" w:color="auto"/>
                                        <w:bottom w:val="none" w:sz="0" w:space="0" w:color="auto"/>
                                        <w:right w:val="none" w:sz="0" w:space="0" w:color="auto"/>
                                      </w:divBdr>
                                      <w:divsChild>
                                        <w:div w:id="1687177066">
                                          <w:marLeft w:val="0"/>
                                          <w:marRight w:val="0"/>
                                          <w:marTop w:val="0"/>
                                          <w:marBottom w:val="0"/>
                                          <w:divBdr>
                                            <w:top w:val="none" w:sz="0" w:space="0" w:color="auto"/>
                                            <w:left w:val="none" w:sz="0" w:space="0" w:color="auto"/>
                                            <w:bottom w:val="none" w:sz="0" w:space="0" w:color="auto"/>
                                            <w:right w:val="none" w:sz="0" w:space="0" w:color="auto"/>
                                          </w:divBdr>
                                          <w:divsChild>
                                            <w:div w:id="94256278">
                                              <w:marLeft w:val="0"/>
                                              <w:marRight w:val="60"/>
                                              <w:marTop w:val="0"/>
                                              <w:marBottom w:val="0"/>
                                              <w:divBdr>
                                                <w:top w:val="none" w:sz="0" w:space="0" w:color="auto"/>
                                                <w:left w:val="none" w:sz="0" w:space="0" w:color="auto"/>
                                                <w:bottom w:val="none" w:sz="0" w:space="0" w:color="auto"/>
                                                <w:right w:val="none" w:sz="0" w:space="0" w:color="auto"/>
                                              </w:divBdr>
                                              <w:divsChild>
                                                <w:div w:id="931857854">
                                                  <w:marLeft w:val="0"/>
                                                  <w:marRight w:val="0"/>
                                                  <w:marTop w:val="0"/>
                                                  <w:marBottom w:val="0"/>
                                                  <w:divBdr>
                                                    <w:top w:val="none" w:sz="0" w:space="0" w:color="auto"/>
                                                    <w:left w:val="none" w:sz="0" w:space="0" w:color="auto"/>
                                                    <w:bottom w:val="none" w:sz="0" w:space="0" w:color="auto"/>
                                                    <w:right w:val="none" w:sz="0" w:space="0" w:color="auto"/>
                                                  </w:divBdr>
                                                  <w:divsChild>
                                                    <w:div w:id="999118764">
                                                      <w:marLeft w:val="0"/>
                                                      <w:marRight w:val="0"/>
                                                      <w:marTop w:val="0"/>
                                                      <w:marBottom w:val="0"/>
                                                      <w:divBdr>
                                                        <w:top w:val="none" w:sz="0" w:space="0" w:color="auto"/>
                                                        <w:left w:val="none" w:sz="0" w:space="0" w:color="auto"/>
                                                        <w:bottom w:val="none" w:sz="0" w:space="0" w:color="auto"/>
                                                        <w:right w:val="none" w:sz="0" w:space="0" w:color="auto"/>
                                                      </w:divBdr>
                                                      <w:divsChild>
                                                        <w:div w:id="630861398">
                                                          <w:marLeft w:val="0"/>
                                                          <w:marRight w:val="0"/>
                                                          <w:marTop w:val="0"/>
                                                          <w:marBottom w:val="0"/>
                                                          <w:divBdr>
                                                            <w:top w:val="none" w:sz="0" w:space="0" w:color="auto"/>
                                                            <w:left w:val="none" w:sz="0" w:space="0" w:color="auto"/>
                                                            <w:bottom w:val="none" w:sz="0" w:space="0" w:color="auto"/>
                                                            <w:right w:val="none" w:sz="0" w:space="0" w:color="auto"/>
                                                          </w:divBdr>
                                                          <w:divsChild>
                                                            <w:div w:id="1455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9334">
                                                      <w:marLeft w:val="0"/>
                                                      <w:marRight w:val="0"/>
                                                      <w:marTop w:val="0"/>
                                                      <w:marBottom w:val="0"/>
                                                      <w:divBdr>
                                                        <w:top w:val="none" w:sz="0" w:space="0" w:color="auto"/>
                                                        <w:left w:val="none" w:sz="0" w:space="0" w:color="auto"/>
                                                        <w:bottom w:val="none" w:sz="0" w:space="0" w:color="auto"/>
                                                        <w:right w:val="none" w:sz="0" w:space="0" w:color="auto"/>
                                                      </w:divBdr>
                                                      <w:divsChild>
                                                        <w:div w:id="161354171">
                                                          <w:marLeft w:val="0"/>
                                                          <w:marRight w:val="0"/>
                                                          <w:marTop w:val="0"/>
                                                          <w:marBottom w:val="0"/>
                                                          <w:divBdr>
                                                            <w:top w:val="none" w:sz="0" w:space="0" w:color="auto"/>
                                                            <w:left w:val="none" w:sz="0" w:space="0" w:color="auto"/>
                                                            <w:bottom w:val="none" w:sz="0" w:space="0" w:color="auto"/>
                                                            <w:right w:val="none" w:sz="0" w:space="0" w:color="auto"/>
                                                          </w:divBdr>
                                                        </w:div>
                                                        <w:div w:id="2075545812">
                                                          <w:marLeft w:val="510"/>
                                                          <w:marRight w:val="300"/>
                                                          <w:marTop w:val="0"/>
                                                          <w:marBottom w:val="0"/>
                                                          <w:divBdr>
                                                            <w:top w:val="none" w:sz="0" w:space="0" w:color="auto"/>
                                                            <w:left w:val="none" w:sz="0" w:space="0" w:color="auto"/>
                                                            <w:bottom w:val="none" w:sz="0" w:space="0" w:color="auto"/>
                                                            <w:right w:val="none" w:sz="0" w:space="0" w:color="auto"/>
                                                          </w:divBdr>
                                                          <w:divsChild>
                                                            <w:div w:id="1472670302">
                                                              <w:marLeft w:val="0"/>
                                                              <w:marRight w:val="0"/>
                                                              <w:marTop w:val="0"/>
                                                              <w:marBottom w:val="180"/>
                                                              <w:divBdr>
                                                                <w:top w:val="none" w:sz="0" w:space="0" w:color="auto"/>
                                                                <w:left w:val="none" w:sz="0" w:space="0" w:color="auto"/>
                                                                <w:bottom w:val="none" w:sz="0" w:space="0" w:color="auto"/>
                                                                <w:right w:val="none" w:sz="0" w:space="0" w:color="auto"/>
                                                              </w:divBdr>
                                                              <w:divsChild>
                                                                <w:div w:id="945969182">
                                                                  <w:marLeft w:val="0"/>
                                                                  <w:marRight w:val="0"/>
                                                                  <w:marTop w:val="0"/>
                                                                  <w:marBottom w:val="0"/>
                                                                  <w:divBdr>
                                                                    <w:top w:val="none" w:sz="0" w:space="0" w:color="auto"/>
                                                                    <w:left w:val="none" w:sz="0" w:space="0" w:color="auto"/>
                                                                    <w:bottom w:val="none" w:sz="0" w:space="0" w:color="auto"/>
                                                                    <w:right w:val="none" w:sz="0" w:space="0" w:color="auto"/>
                                                                  </w:divBdr>
                                                                </w:div>
                                                                <w:div w:id="356783032">
                                                                  <w:marLeft w:val="0"/>
                                                                  <w:marRight w:val="0"/>
                                                                  <w:marTop w:val="0"/>
                                                                  <w:marBottom w:val="0"/>
                                                                  <w:divBdr>
                                                                    <w:top w:val="none" w:sz="0" w:space="0" w:color="auto"/>
                                                                    <w:left w:val="none" w:sz="0" w:space="0" w:color="auto"/>
                                                                    <w:bottom w:val="none" w:sz="0" w:space="0" w:color="auto"/>
                                                                    <w:right w:val="none" w:sz="0" w:space="0" w:color="auto"/>
                                                                  </w:divBdr>
                                                                </w:div>
                                                                <w:div w:id="20891578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20159286">
                                                  <w:marLeft w:val="0"/>
                                                  <w:marRight w:val="0"/>
                                                  <w:marTop w:val="0"/>
                                                  <w:marBottom w:val="0"/>
                                                  <w:divBdr>
                                                    <w:top w:val="none" w:sz="0" w:space="0" w:color="auto"/>
                                                    <w:left w:val="none" w:sz="0" w:space="0" w:color="auto"/>
                                                    <w:bottom w:val="none" w:sz="0" w:space="0" w:color="auto"/>
                                                    <w:right w:val="none" w:sz="0" w:space="0" w:color="auto"/>
                                                  </w:divBdr>
                                                  <w:divsChild>
                                                    <w:div w:id="1694267051">
                                                      <w:marLeft w:val="0"/>
                                                      <w:marRight w:val="0"/>
                                                      <w:marTop w:val="0"/>
                                                      <w:marBottom w:val="0"/>
                                                      <w:divBdr>
                                                        <w:top w:val="none" w:sz="0" w:space="0" w:color="auto"/>
                                                        <w:left w:val="none" w:sz="0" w:space="0" w:color="auto"/>
                                                        <w:bottom w:val="none" w:sz="0" w:space="0" w:color="auto"/>
                                                        <w:right w:val="none" w:sz="0" w:space="0" w:color="auto"/>
                                                      </w:divBdr>
                                                      <w:divsChild>
                                                        <w:div w:id="1741976927">
                                                          <w:marLeft w:val="0"/>
                                                          <w:marRight w:val="0"/>
                                                          <w:marTop w:val="0"/>
                                                          <w:marBottom w:val="0"/>
                                                          <w:divBdr>
                                                            <w:top w:val="none" w:sz="0" w:space="0" w:color="auto"/>
                                                            <w:left w:val="none" w:sz="0" w:space="0" w:color="auto"/>
                                                            <w:bottom w:val="none" w:sz="0" w:space="0" w:color="auto"/>
                                                            <w:right w:val="none" w:sz="0" w:space="0" w:color="auto"/>
                                                          </w:divBdr>
                                                          <w:divsChild>
                                                            <w:div w:id="16444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0604">
                                                      <w:marLeft w:val="0"/>
                                                      <w:marRight w:val="0"/>
                                                      <w:marTop w:val="0"/>
                                                      <w:marBottom w:val="0"/>
                                                      <w:divBdr>
                                                        <w:top w:val="none" w:sz="0" w:space="0" w:color="auto"/>
                                                        <w:left w:val="none" w:sz="0" w:space="0" w:color="auto"/>
                                                        <w:bottom w:val="none" w:sz="0" w:space="0" w:color="auto"/>
                                                        <w:right w:val="none" w:sz="0" w:space="0" w:color="auto"/>
                                                      </w:divBdr>
                                                      <w:divsChild>
                                                        <w:div w:id="911505924">
                                                          <w:marLeft w:val="0"/>
                                                          <w:marRight w:val="0"/>
                                                          <w:marTop w:val="0"/>
                                                          <w:marBottom w:val="0"/>
                                                          <w:divBdr>
                                                            <w:top w:val="none" w:sz="0" w:space="0" w:color="auto"/>
                                                            <w:left w:val="none" w:sz="0" w:space="0" w:color="auto"/>
                                                            <w:bottom w:val="none" w:sz="0" w:space="0" w:color="auto"/>
                                                            <w:right w:val="none" w:sz="0" w:space="0" w:color="auto"/>
                                                          </w:divBdr>
                                                        </w:div>
                                                        <w:div w:id="295574553">
                                                          <w:marLeft w:val="0"/>
                                                          <w:marRight w:val="-240"/>
                                                          <w:marTop w:val="0"/>
                                                          <w:marBottom w:val="0"/>
                                                          <w:divBdr>
                                                            <w:top w:val="none" w:sz="0" w:space="0" w:color="auto"/>
                                                            <w:left w:val="none" w:sz="0" w:space="0" w:color="auto"/>
                                                            <w:bottom w:val="none" w:sz="0" w:space="0" w:color="auto"/>
                                                            <w:right w:val="none" w:sz="0" w:space="0" w:color="auto"/>
                                                          </w:divBdr>
                                                          <w:divsChild>
                                                            <w:div w:id="730621279">
                                                              <w:marLeft w:val="240"/>
                                                              <w:marRight w:val="0"/>
                                                              <w:marTop w:val="0"/>
                                                              <w:marBottom w:val="0"/>
                                                              <w:divBdr>
                                                                <w:top w:val="none" w:sz="0" w:space="0" w:color="auto"/>
                                                                <w:left w:val="none" w:sz="0" w:space="0" w:color="auto"/>
                                                                <w:bottom w:val="none" w:sz="0" w:space="0" w:color="auto"/>
                                                                <w:right w:val="none" w:sz="0" w:space="0" w:color="auto"/>
                                                              </w:divBdr>
                                                            </w:div>
                                                          </w:divsChild>
                                                        </w:div>
                                                        <w:div w:id="194197824">
                                                          <w:marLeft w:val="0"/>
                                                          <w:marRight w:val="0"/>
                                                          <w:marTop w:val="0"/>
                                                          <w:marBottom w:val="0"/>
                                                          <w:divBdr>
                                                            <w:top w:val="none" w:sz="0" w:space="0" w:color="auto"/>
                                                            <w:left w:val="none" w:sz="0" w:space="0" w:color="auto"/>
                                                            <w:bottom w:val="none" w:sz="0" w:space="0" w:color="auto"/>
                                                            <w:right w:val="none" w:sz="0" w:space="0" w:color="auto"/>
                                                          </w:divBdr>
                                                        </w:div>
                                                        <w:div w:id="1801074354">
                                                          <w:marLeft w:val="0"/>
                                                          <w:marRight w:val="0"/>
                                                          <w:marTop w:val="0"/>
                                                          <w:marBottom w:val="0"/>
                                                          <w:divBdr>
                                                            <w:top w:val="none" w:sz="0" w:space="0" w:color="auto"/>
                                                            <w:left w:val="none" w:sz="0" w:space="0" w:color="auto"/>
                                                            <w:bottom w:val="none" w:sz="0" w:space="0" w:color="auto"/>
                                                            <w:right w:val="none" w:sz="0" w:space="0" w:color="auto"/>
                                                          </w:divBdr>
                                                        </w:div>
                                                        <w:div w:id="1387024383">
                                                          <w:marLeft w:val="0"/>
                                                          <w:marRight w:val="0"/>
                                                          <w:marTop w:val="0"/>
                                                          <w:marBottom w:val="0"/>
                                                          <w:divBdr>
                                                            <w:top w:val="none" w:sz="0" w:space="0" w:color="auto"/>
                                                            <w:left w:val="none" w:sz="0" w:space="0" w:color="auto"/>
                                                            <w:bottom w:val="none" w:sz="0" w:space="0" w:color="auto"/>
                                                            <w:right w:val="none" w:sz="0" w:space="0" w:color="auto"/>
                                                          </w:divBdr>
                                                        </w:div>
                                                      </w:divsChild>
                                                    </w:div>
                                                    <w:div w:id="1423531360">
                                                      <w:marLeft w:val="0"/>
                                                      <w:marRight w:val="0"/>
                                                      <w:marTop w:val="0"/>
                                                      <w:marBottom w:val="0"/>
                                                      <w:divBdr>
                                                        <w:top w:val="none" w:sz="0" w:space="0" w:color="auto"/>
                                                        <w:left w:val="none" w:sz="0" w:space="0" w:color="auto"/>
                                                        <w:bottom w:val="none" w:sz="0" w:space="0" w:color="auto"/>
                                                        <w:right w:val="none" w:sz="0" w:space="0" w:color="auto"/>
                                                      </w:divBdr>
                                                    </w:div>
                                                  </w:divsChild>
                                                </w:div>
                                                <w:div w:id="1426610249">
                                                  <w:marLeft w:val="0"/>
                                                  <w:marRight w:val="0"/>
                                                  <w:marTop w:val="0"/>
                                                  <w:marBottom w:val="0"/>
                                                  <w:divBdr>
                                                    <w:top w:val="none" w:sz="0" w:space="0" w:color="auto"/>
                                                    <w:left w:val="none" w:sz="0" w:space="0" w:color="auto"/>
                                                    <w:bottom w:val="none" w:sz="0" w:space="0" w:color="auto"/>
                                                    <w:right w:val="none" w:sz="0" w:space="0" w:color="auto"/>
                                                  </w:divBdr>
                                                  <w:divsChild>
                                                    <w:div w:id="1432552100">
                                                      <w:marLeft w:val="0"/>
                                                      <w:marRight w:val="0"/>
                                                      <w:marTop w:val="0"/>
                                                      <w:marBottom w:val="0"/>
                                                      <w:divBdr>
                                                        <w:top w:val="none" w:sz="0" w:space="0" w:color="auto"/>
                                                        <w:left w:val="none" w:sz="0" w:space="0" w:color="auto"/>
                                                        <w:bottom w:val="none" w:sz="0" w:space="0" w:color="auto"/>
                                                        <w:right w:val="none" w:sz="0" w:space="0" w:color="auto"/>
                                                      </w:divBdr>
                                                      <w:divsChild>
                                                        <w:div w:id="534008543">
                                                          <w:marLeft w:val="0"/>
                                                          <w:marRight w:val="0"/>
                                                          <w:marTop w:val="0"/>
                                                          <w:marBottom w:val="0"/>
                                                          <w:divBdr>
                                                            <w:top w:val="none" w:sz="0" w:space="0" w:color="auto"/>
                                                            <w:left w:val="none" w:sz="0" w:space="0" w:color="auto"/>
                                                            <w:bottom w:val="none" w:sz="0" w:space="0" w:color="auto"/>
                                                            <w:right w:val="none" w:sz="0" w:space="0" w:color="auto"/>
                                                          </w:divBdr>
                                                          <w:divsChild>
                                                            <w:div w:id="20000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5321">
                                                      <w:marLeft w:val="0"/>
                                                      <w:marRight w:val="0"/>
                                                      <w:marTop w:val="0"/>
                                                      <w:marBottom w:val="0"/>
                                                      <w:divBdr>
                                                        <w:top w:val="none" w:sz="0" w:space="0" w:color="auto"/>
                                                        <w:left w:val="none" w:sz="0" w:space="0" w:color="auto"/>
                                                        <w:bottom w:val="none" w:sz="0" w:space="0" w:color="auto"/>
                                                        <w:right w:val="none" w:sz="0" w:space="0" w:color="auto"/>
                                                      </w:divBdr>
                                                    </w:div>
                                                  </w:divsChild>
                                                </w:div>
                                                <w:div w:id="1443186016">
                                                  <w:marLeft w:val="0"/>
                                                  <w:marRight w:val="0"/>
                                                  <w:marTop w:val="0"/>
                                                  <w:marBottom w:val="0"/>
                                                  <w:divBdr>
                                                    <w:top w:val="none" w:sz="0" w:space="0" w:color="auto"/>
                                                    <w:left w:val="none" w:sz="0" w:space="0" w:color="auto"/>
                                                    <w:bottom w:val="none" w:sz="0" w:space="0" w:color="auto"/>
                                                    <w:right w:val="none" w:sz="0" w:space="0" w:color="auto"/>
                                                  </w:divBdr>
                                                  <w:divsChild>
                                                    <w:div w:id="2138987145">
                                                      <w:marLeft w:val="0"/>
                                                      <w:marRight w:val="0"/>
                                                      <w:marTop w:val="0"/>
                                                      <w:marBottom w:val="0"/>
                                                      <w:divBdr>
                                                        <w:top w:val="none" w:sz="0" w:space="0" w:color="auto"/>
                                                        <w:left w:val="none" w:sz="0" w:space="0" w:color="auto"/>
                                                        <w:bottom w:val="none" w:sz="0" w:space="0" w:color="auto"/>
                                                        <w:right w:val="none" w:sz="0" w:space="0" w:color="auto"/>
                                                      </w:divBdr>
                                                      <w:divsChild>
                                                        <w:div w:id="2019498299">
                                                          <w:marLeft w:val="0"/>
                                                          <w:marRight w:val="0"/>
                                                          <w:marTop w:val="0"/>
                                                          <w:marBottom w:val="0"/>
                                                          <w:divBdr>
                                                            <w:top w:val="none" w:sz="0" w:space="0" w:color="auto"/>
                                                            <w:left w:val="none" w:sz="0" w:space="0" w:color="auto"/>
                                                            <w:bottom w:val="none" w:sz="0" w:space="0" w:color="auto"/>
                                                            <w:right w:val="none" w:sz="0" w:space="0" w:color="auto"/>
                                                          </w:divBdr>
                                                        </w:div>
                                                      </w:divsChild>
                                                    </w:div>
                                                    <w:div w:id="987243148">
                                                      <w:marLeft w:val="0"/>
                                                      <w:marRight w:val="0"/>
                                                      <w:marTop w:val="0"/>
                                                      <w:marBottom w:val="0"/>
                                                      <w:divBdr>
                                                        <w:top w:val="none" w:sz="0" w:space="0" w:color="auto"/>
                                                        <w:left w:val="none" w:sz="0" w:space="0" w:color="auto"/>
                                                        <w:bottom w:val="none" w:sz="0" w:space="0" w:color="auto"/>
                                                        <w:right w:val="none" w:sz="0" w:space="0" w:color="auto"/>
                                                      </w:divBdr>
                                                      <w:divsChild>
                                                        <w:div w:id="18141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4693">
                                          <w:marLeft w:val="0"/>
                                          <w:marRight w:val="0"/>
                                          <w:marTop w:val="0"/>
                                          <w:marBottom w:val="0"/>
                                          <w:divBdr>
                                            <w:top w:val="none" w:sz="0" w:space="0" w:color="auto"/>
                                            <w:left w:val="none" w:sz="0" w:space="0" w:color="auto"/>
                                            <w:bottom w:val="none" w:sz="0" w:space="0" w:color="auto"/>
                                            <w:right w:val="none" w:sz="0" w:space="0" w:color="auto"/>
                                          </w:divBdr>
                                          <w:divsChild>
                                            <w:div w:id="1158302745">
                                              <w:marLeft w:val="60"/>
                                              <w:marRight w:val="0"/>
                                              <w:marTop w:val="0"/>
                                              <w:marBottom w:val="0"/>
                                              <w:divBdr>
                                                <w:top w:val="none" w:sz="0" w:space="0" w:color="auto"/>
                                                <w:left w:val="none" w:sz="0" w:space="0" w:color="auto"/>
                                                <w:bottom w:val="none" w:sz="0" w:space="0" w:color="auto"/>
                                                <w:right w:val="none" w:sz="0" w:space="0" w:color="auto"/>
                                              </w:divBdr>
                                              <w:divsChild>
                                                <w:div w:id="1700857311">
                                                  <w:marLeft w:val="0"/>
                                                  <w:marRight w:val="0"/>
                                                  <w:marTop w:val="0"/>
                                                  <w:marBottom w:val="0"/>
                                                  <w:divBdr>
                                                    <w:top w:val="none" w:sz="0" w:space="0" w:color="auto"/>
                                                    <w:left w:val="none" w:sz="0" w:space="0" w:color="auto"/>
                                                    <w:bottom w:val="none" w:sz="0" w:space="0" w:color="auto"/>
                                                    <w:right w:val="none" w:sz="0" w:space="0" w:color="auto"/>
                                                  </w:divBdr>
                                                  <w:divsChild>
                                                    <w:div w:id="1491167545">
                                                      <w:marLeft w:val="0"/>
                                                      <w:marRight w:val="0"/>
                                                      <w:marTop w:val="0"/>
                                                      <w:marBottom w:val="0"/>
                                                      <w:divBdr>
                                                        <w:top w:val="none" w:sz="0" w:space="0" w:color="auto"/>
                                                        <w:left w:val="none" w:sz="0" w:space="0" w:color="auto"/>
                                                        <w:bottom w:val="none" w:sz="0" w:space="0" w:color="auto"/>
                                                        <w:right w:val="none" w:sz="0" w:space="0" w:color="auto"/>
                                                      </w:divBdr>
                                                      <w:divsChild>
                                                        <w:div w:id="1991254247">
                                                          <w:marLeft w:val="0"/>
                                                          <w:marRight w:val="0"/>
                                                          <w:marTop w:val="0"/>
                                                          <w:marBottom w:val="0"/>
                                                          <w:divBdr>
                                                            <w:top w:val="none" w:sz="0" w:space="0" w:color="auto"/>
                                                            <w:left w:val="none" w:sz="0" w:space="0" w:color="auto"/>
                                                            <w:bottom w:val="none" w:sz="0" w:space="0" w:color="auto"/>
                                                            <w:right w:val="none" w:sz="0" w:space="0" w:color="auto"/>
                                                          </w:divBdr>
                                                          <w:divsChild>
                                                            <w:div w:id="12860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7740">
                                                      <w:marLeft w:val="0"/>
                                                      <w:marRight w:val="0"/>
                                                      <w:marTop w:val="0"/>
                                                      <w:marBottom w:val="0"/>
                                                      <w:divBdr>
                                                        <w:top w:val="none" w:sz="0" w:space="0" w:color="auto"/>
                                                        <w:left w:val="none" w:sz="0" w:space="0" w:color="auto"/>
                                                        <w:bottom w:val="none" w:sz="0" w:space="0" w:color="auto"/>
                                                        <w:right w:val="none" w:sz="0" w:space="0" w:color="auto"/>
                                                      </w:divBdr>
                                                      <w:divsChild>
                                                        <w:div w:id="1377463831">
                                                          <w:marLeft w:val="0"/>
                                                          <w:marRight w:val="0"/>
                                                          <w:marTop w:val="0"/>
                                                          <w:marBottom w:val="0"/>
                                                          <w:divBdr>
                                                            <w:top w:val="none" w:sz="0" w:space="0" w:color="auto"/>
                                                            <w:left w:val="none" w:sz="0" w:space="0" w:color="auto"/>
                                                            <w:bottom w:val="none" w:sz="0" w:space="0" w:color="auto"/>
                                                            <w:right w:val="none" w:sz="0" w:space="0" w:color="auto"/>
                                                          </w:divBdr>
                                                        </w:div>
                                                        <w:div w:id="147406320">
                                                          <w:marLeft w:val="0"/>
                                                          <w:marRight w:val="0"/>
                                                          <w:marTop w:val="0"/>
                                                          <w:marBottom w:val="0"/>
                                                          <w:divBdr>
                                                            <w:top w:val="none" w:sz="0" w:space="0" w:color="auto"/>
                                                            <w:left w:val="none" w:sz="0" w:space="0" w:color="auto"/>
                                                            <w:bottom w:val="none" w:sz="0" w:space="0" w:color="auto"/>
                                                            <w:right w:val="none" w:sz="0" w:space="0" w:color="auto"/>
                                                          </w:divBdr>
                                                        </w:div>
                                                        <w:div w:id="1260138157">
                                                          <w:marLeft w:val="0"/>
                                                          <w:marRight w:val="0"/>
                                                          <w:marTop w:val="0"/>
                                                          <w:marBottom w:val="0"/>
                                                          <w:divBdr>
                                                            <w:top w:val="none" w:sz="0" w:space="0" w:color="auto"/>
                                                            <w:left w:val="none" w:sz="0" w:space="0" w:color="auto"/>
                                                            <w:bottom w:val="none" w:sz="0" w:space="0" w:color="auto"/>
                                                            <w:right w:val="none" w:sz="0" w:space="0" w:color="auto"/>
                                                          </w:divBdr>
                                                        </w:div>
                                                        <w:div w:id="1179272353">
                                                          <w:marLeft w:val="0"/>
                                                          <w:marRight w:val="0"/>
                                                          <w:marTop w:val="0"/>
                                                          <w:marBottom w:val="0"/>
                                                          <w:divBdr>
                                                            <w:top w:val="none" w:sz="0" w:space="0" w:color="auto"/>
                                                            <w:left w:val="none" w:sz="0" w:space="0" w:color="auto"/>
                                                            <w:bottom w:val="none" w:sz="0" w:space="0" w:color="auto"/>
                                                            <w:right w:val="none" w:sz="0" w:space="0" w:color="auto"/>
                                                          </w:divBdr>
                                                        </w:div>
                                                        <w:div w:id="19671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510296">
              <w:marLeft w:val="0"/>
              <w:marRight w:val="0"/>
              <w:marTop w:val="0"/>
              <w:marBottom w:val="0"/>
              <w:divBdr>
                <w:top w:val="single" w:sz="6" w:space="31" w:color="F0C36D"/>
                <w:left w:val="single" w:sz="6" w:space="31" w:color="F0C36D"/>
                <w:bottom w:val="single" w:sz="6" w:space="31" w:color="F0C36D"/>
                <w:right w:val="single" w:sz="6" w:space="31" w:color="F0C36D"/>
              </w:divBdr>
            </w:div>
            <w:div w:id="313879765">
              <w:marLeft w:val="0"/>
              <w:marRight w:val="0"/>
              <w:marTop w:val="0"/>
              <w:marBottom w:val="0"/>
              <w:divBdr>
                <w:top w:val="single" w:sz="6" w:space="31" w:color="F0C36D"/>
                <w:left w:val="single" w:sz="6" w:space="31" w:color="F0C36D"/>
                <w:bottom w:val="single" w:sz="6" w:space="31" w:color="F0C36D"/>
                <w:right w:val="single" w:sz="6" w:space="31" w:color="F0C36D"/>
              </w:divBdr>
            </w:div>
            <w:div w:id="1210721431">
              <w:marLeft w:val="0"/>
              <w:marRight w:val="0"/>
              <w:marTop w:val="0"/>
              <w:marBottom w:val="0"/>
              <w:divBdr>
                <w:top w:val="single" w:sz="6" w:space="31" w:color="F0C36D"/>
                <w:left w:val="single" w:sz="6" w:space="31" w:color="F0C36D"/>
                <w:bottom w:val="single" w:sz="6" w:space="31" w:color="F0C36D"/>
                <w:right w:val="single" w:sz="6" w:space="31" w:color="F0C36D"/>
              </w:divBdr>
            </w:div>
            <w:div w:id="1324360912">
              <w:marLeft w:val="0"/>
              <w:marRight w:val="0"/>
              <w:marTop w:val="0"/>
              <w:marBottom w:val="0"/>
              <w:divBdr>
                <w:top w:val="single" w:sz="6" w:space="31" w:color="F0C36D"/>
                <w:left w:val="single" w:sz="6" w:space="31" w:color="F0C36D"/>
                <w:bottom w:val="single" w:sz="6" w:space="31" w:color="F0C36D"/>
                <w:right w:val="single" w:sz="6" w:space="31" w:color="F0C36D"/>
              </w:divBdr>
            </w:div>
            <w:div w:id="123666864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247035383">
      <w:bodyDiv w:val="1"/>
      <w:marLeft w:val="0"/>
      <w:marRight w:val="0"/>
      <w:marTop w:val="0"/>
      <w:marBottom w:val="0"/>
      <w:divBdr>
        <w:top w:val="none" w:sz="0" w:space="0" w:color="auto"/>
        <w:left w:val="none" w:sz="0" w:space="0" w:color="auto"/>
        <w:bottom w:val="none" w:sz="0" w:space="0" w:color="auto"/>
        <w:right w:val="none" w:sz="0" w:space="0" w:color="auto"/>
      </w:divBdr>
      <w:divsChild>
        <w:div w:id="1659453620">
          <w:marLeft w:val="0"/>
          <w:marRight w:val="0"/>
          <w:marTop w:val="0"/>
          <w:marBottom w:val="0"/>
          <w:divBdr>
            <w:top w:val="none" w:sz="0" w:space="0" w:color="auto"/>
            <w:left w:val="none" w:sz="0" w:space="0" w:color="auto"/>
            <w:bottom w:val="none" w:sz="0" w:space="0" w:color="auto"/>
            <w:right w:val="none" w:sz="0" w:space="0" w:color="auto"/>
          </w:divBdr>
          <w:divsChild>
            <w:div w:id="666055286">
              <w:marLeft w:val="0"/>
              <w:marRight w:val="0"/>
              <w:marTop w:val="0"/>
              <w:marBottom w:val="0"/>
              <w:divBdr>
                <w:top w:val="none" w:sz="0" w:space="0" w:color="auto"/>
                <w:left w:val="none" w:sz="0" w:space="0" w:color="auto"/>
                <w:bottom w:val="none" w:sz="0" w:space="0" w:color="auto"/>
                <w:right w:val="none" w:sz="0" w:space="0" w:color="auto"/>
              </w:divBdr>
              <w:divsChild>
                <w:div w:id="645086754">
                  <w:marLeft w:val="0"/>
                  <w:marRight w:val="0"/>
                  <w:marTop w:val="0"/>
                  <w:marBottom w:val="0"/>
                  <w:divBdr>
                    <w:top w:val="none" w:sz="0" w:space="0" w:color="auto"/>
                    <w:left w:val="none" w:sz="0" w:space="0" w:color="auto"/>
                    <w:bottom w:val="none" w:sz="0" w:space="0" w:color="auto"/>
                    <w:right w:val="none" w:sz="0" w:space="0" w:color="auto"/>
                  </w:divBdr>
                  <w:divsChild>
                    <w:div w:id="978536631">
                      <w:marLeft w:val="0"/>
                      <w:marRight w:val="0"/>
                      <w:marTop w:val="0"/>
                      <w:marBottom w:val="0"/>
                      <w:divBdr>
                        <w:top w:val="none" w:sz="0" w:space="0" w:color="auto"/>
                        <w:left w:val="none" w:sz="0" w:space="0" w:color="auto"/>
                        <w:bottom w:val="none" w:sz="0" w:space="0" w:color="auto"/>
                        <w:right w:val="none" w:sz="0" w:space="0" w:color="auto"/>
                      </w:divBdr>
                      <w:divsChild>
                        <w:div w:id="1757627161">
                          <w:marLeft w:val="0"/>
                          <w:marRight w:val="0"/>
                          <w:marTop w:val="0"/>
                          <w:marBottom w:val="0"/>
                          <w:divBdr>
                            <w:top w:val="none" w:sz="0" w:space="0" w:color="auto"/>
                            <w:left w:val="none" w:sz="0" w:space="0" w:color="auto"/>
                            <w:bottom w:val="none" w:sz="0" w:space="0" w:color="auto"/>
                            <w:right w:val="none" w:sz="0" w:space="0" w:color="auto"/>
                          </w:divBdr>
                          <w:divsChild>
                            <w:div w:id="1161888731">
                              <w:marLeft w:val="0"/>
                              <w:marRight w:val="0"/>
                              <w:marTop w:val="0"/>
                              <w:marBottom w:val="0"/>
                              <w:divBdr>
                                <w:top w:val="none" w:sz="0" w:space="0" w:color="auto"/>
                                <w:left w:val="none" w:sz="0" w:space="0" w:color="auto"/>
                                <w:bottom w:val="none" w:sz="0" w:space="0" w:color="auto"/>
                                <w:right w:val="none" w:sz="0" w:space="0" w:color="auto"/>
                              </w:divBdr>
                              <w:divsChild>
                                <w:div w:id="1173180884">
                                  <w:marLeft w:val="0"/>
                                  <w:marRight w:val="0"/>
                                  <w:marTop w:val="0"/>
                                  <w:marBottom w:val="0"/>
                                  <w:divBdr>
                                    <w:top w:val="none" w:sz="0" w:space="0" w:color="auto"/>
                                    <w:left w:val="none" w:sz="0" w:space="0" w:color="auto"/>
                                    <w:bottom w:val="none" w:sz="0" w:space="0" w:color="auto"/>
                                    <w:right w:val="none" w:sz="0" w:space="0" w:color="auto"/>
                                  </w:divBdr>
                                  <w:divsChild>
                                    <w:div w:id="1771731138">
                                      <w:marLeft w:val="60"/>
                                      <w:marRight w:val="0"/>
                                      <w:marTop w:val="0"/>
                                      <w:marBottom w:val="0"/>
                                      <w:divBdr>
                                        <w:top w:val="none" w:sz="0" w:space="0" w:color="auto"/>
                                        <w:left w:val="none" w:sz="0" w:space="0" w:color="auto"/>
                                        <w:bottom w:val="none" w:sz="0" w:space="0" w:color="auto"/>
                                        <w:right w:val="none" w:sz="0" w:space="0" w:color="auto"/>
                                      </w:divBdr>
                                      <w:divsChild>
                                        <w:div w:id="1939219321">
                                          <w:marLeft w:val="0"/>
                                          <w:marRight w:val="0"/>
                                          <w:marTop w:val="0"/>
                                          <w:marBottom w:val="0"/>
                                          <w:divBdr>
                                            <w:top w:val="none" w:sz="0" w:space="0" w:color="auto"/>
                                            <w:left w:val="none" w:sz="0" w:space="0" w:color="auto"/>
                                            <w:bottom w:val="none" w:sz="0" w:space="0" w:color="auto"/>
                                            <w:right w:val="none" w:sz="0" w:space="0" w:color="auto"/>
                                          </w:divBdr>
                                          <w:divsChild>
                                            <w:div w:id="1604609251">
                                              <w:marLeft w:val="0"/>
                                              <w:marRight w:val="0"/>
                                              <w:marTop w:val="0"/>
                                              <w:marBottom w:val="120"/>
                                              <w:divBdr>
                                                <w:top w:val="single" w:sz="6" w:space="0" w:color="F5F5F5"/>
                                                <w:left w:val="single" w:sz="6" w:space="0" w:color="F5F5F5"/>
                                                <w:bottom w:val="single" w:sz="6" w:space="0" w:color="F5F5F5"/>
                                                <w:right w:val="single" w:sz="6" w:space="0" w:color="F5F5F5"/>
                                              </w:divBdr>
                                              <w:divsChild>
                                                <w:div w:id="115410823">
                                                  <w:marLeft w:val="0"/>
                                                  <w:marRight w:val="0"/>
                                                  <w:marTop w:val="0"/>
                                                  <w:marBottom w:val="0"/>
                                                  <w:divBdr>
                                                    <w:top w:val="none" w:sz="0" w:space="0" w:color="auto"/>
                                                    <w:left w:val="none" w:sz="0" w:space="0" w:color="auto"/>
                                                    <w:bottom w:val="none" w:sz="0" w:space="0" w:color="auto"/>
                                                    <w:right w:val="none" w:sz="0" w:space="0" w:color="auto"/>
                                                  </w:divBdr>
                                                  <w:divsChild>
                                                    <w:div w:id="13336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840656">
      <w:bodyDiv w:val="1"/>
      <w:marLeft w:val="0"/>
      <w:marRight w:val="0"/>
      <w:marTop w:val="0"/>
      <w:marBottom w:val="0"/>
      <w:divBdr>
        <w:top w:val="none" w:sz="0" w:space="0" w:color="auto"/>
        <w:left w:val="none" w:sz="0" w:space="0" w:color="auto"/>
        <w:bottom w:val="none" w:sz="0" w:space="0" w:color="auto"/>
        <w:right w:val="none" w:sz="0" w:space="0" w:color="auto"/>
      </w:divBdr>
      <w:divsChild>
        <w:div w:id="557782099">
          <w:marLeft w:val="0"/>
          <w:marRight w:val="0"/>
          <w:marTop w:val="0"/>
          <w:marBottom w:val="0"/>
          <w:divBdr>
            <w:top w:val="none" w:sz="0" w:space="0" w:color="auto"/>
            <w:left w:val="none" w:sz="0" w:space="0" w:color="auto"/>
            <w:bottom w:val="none" w:sz="0" w:space="0" w:color="auto"/>
            <w:right w:val="none" w:sz="0" w:space="0" w:color="auto"/>
          </w:divBdr>
          <w:divsChild>
            <w:div w:id="1581136958">
              <w:marLeft w:val="0"/>
              <w:marRight w:val="0"/>
              <w:marTop w:val="0"/>
              <w:marBottom w:val="0"/>
              <w:divBdr>
                <w:top w:val="none" w:sz="0" w:space="0" w:color="auto"/>
                <w:left w:val="none" w:sz="0" w:space="0" w:color="auto"/>
                <w:bottom w:val="none" w:sz="0" w:space="0" w:color="auto"/>
                <w:right w:val="none" w:sz="0" w:space="0" w:color="auto"/>
              </w:divBdr>
              <w:divsChild>
                <w:div w:id="509224948">
                  <w:marLeft w:val="0"/>
                  <w:marRight w:val="0"/>
                  <w:marTop w:val="0"/>
                  <w:marBottom w:val="0"/>
                  <w:divBdr>
                    <w:top w:val="none" w:sz="0" w:space="0" w:color="auto"/>
                    <w:left w:val="none" w:sz="0" w:space="0" w:color="auto"/>
                    <w:bottom w:val="none" w:sz="0" w:space="0" w:color="auto"/>
                    <w:right w:val="none" w:sz="0" w:space="0" w:color="auto"/>
                  </w:divBdr>
                  <w:divsChild>
                    <w:div w:id="117727703">
                      <w:marLeft w:val="0"/>
                      <w:marRight w:val="0"/>
                      <w:marTop w:val="0"/>
                      <w:marBottom w:val="0"/>
                      <w:divBdr>
                        <w:top w:val="none" w:sz="0" w:space="0" w:color="auto"/>
                        <w:left w:val="none" w:sz="0" w:space="0" w:color="auto"/>
                        <w:bottom w:val="none" w:sz="0" w:space="0" w:color="auto"/>
                        <w:right w:val="none" w:sz="0" w:space="0" w:color="auto"/>
                      </w:divBdr>
                      <w:divsChild>
                        <w:div w:id="391733288">
                          <w:marLeft w:val="0"/>
                          <w:marRight w:val="0"/>
                          <w:marTop w:val="0"/>
                          <w:marBottom w:val="0"/>
                          <w:divBdr>
                            <w:top w:val="none" w:sz="0" w:space="0" w:color="auto"/>
                            <w:left w:val="none" w:sz="0" w:space="0" w:color="auto"/>
                            <w:bottom w:val="none" w:sz="0" w:space="0" w:color="auto"/>
                            <w:right w:val="none" w:sz="0" w:space="0" w:color="auto"/>
                          </w:divBdr>
                          <w:divsChild>
                            <w:div w:id="1920480103">
                              <w:marLeft w:val="0"/>
                              <w:marRight w:val="0"/>
                              <w:marTop w:val="0"/>
                              <w:marBottom w:val="450"/>
                              <w:divBdr>
                                <w:top w:val="none" w:sz="0" w:space="0" w:color="auto"/>
                                <w:left w:val="none" w:sz="0" w:space="0" w:color="auto"/>
                                <w:bottom w:val="none" w:sz="0" w:space="0" w:color="auto"/>
                                <w:right w:val="none" w:sz="0" w:space="0" w:color="auto"/>
                              </w:divBdr>
                              <w:divsChild>
                                <w:div w:id="341781767">
                                  <w:marLeft w:val="0"/>
                                  <w:marRight w:val="0"/>
                                  <w:marTop w:val="0"/>
                                  <w:marBottom w:val="0"/>
                                  <w:divBdr>
                                    <w:top w:val="none" w:sz="0" w:space="0" w:color="auto"/>
                                    <w:left w:val="single" w:sz="6" w:space="24" w:color="E9E3D5"/>
                                    <w:bottom w:val="single" w:sz="6" w:space="15" w:color="E9E3D5"/>
                                    <w:right w:val="single" w:sz="6" w:space="24" w:color="E9E3D5"/>
                                  </w:divBdr>
                                  <w:divsChild>
                                    <w:div w:id="17631437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48537">
      <w:bodyDiv w:val="1"/>
      <w:marLeft w:val="0"/>
      <w:marRight w:val="0"/>
      <w:marTop w:val="0"/>
      <w:marBottom w:val="0"/>
      <w:divBdr>
        <w:top w:val="none" w:sz="0" w:space="0" w:color="auto"/>
        <w:left w:val="none" w:sz="0" w:space="0" w:color="auto"/>
        <w:bottom w:val="none" w:sz="0" w:space="0" w:color="auto"/>
        <w:right w:val="none" w:sz="0" w:space="0" w:color="auto"/>
      </w:divBdr>
    </w:div>
    <w:div w:id="1467965373">
      <w:bodyDiv w:val="1"/>
      <w:marLeft w:val="0"/>
      <w:marRight w:val="0"/>
      <w:marTop w:val="0"/>
      <w:marBottom w:val="0"/>
      <w:divBdr>
        <w:top w:val="none" w:sz="0" w:space="0" w:color="auto"/>
        <w:left w:val="none" w:sz="0" w:space="0" w:color="auto"/>
        <w:bottom w:val="none" w:sz="0" w:space="0" w:color="auto"/>
        <w:right w:val="none" w:sz="0" w:space="0" w:color="auto"/>
      </w:divBdr>
    </w:div>
    <w:div w:id="1688868897">
      <w:bodyDiv w:val="1"/>
      <w:marLeft w:val="0"/>
      <w:marRight w:val="0"/>
      <w:marTop w:val="0"/>
      <w:marBottom w:val="0"/>
      <w:divBdr>
        <w:top w:val="none" w:sz="0" w:space="0" w:color="auto"/>
        <w:left w:val="none" w:sz="0" w:space="0" w:color="auto"/>
        <w:bottom w:val="none" w:sz="0" w:space="0" w:color="auto"/>
        <w:right w:val="none" w:sz="0" w:space="0" w:color="auto"/>
      </w:divBdr>
    </w:div>
    <w:div w:id="1716079236">
      <w:bodyDiv w:val="1"/>
      <w:marLeft w:val="0"/>
      <w:marRight w:val="0"/>
      <w:marTop w:val="0"/>
      <w:marBottom w:val="0"/>
      <w:divBdr>
        <w:top w:val="none" w:sz="0" w:space="0" w:color="auto"/>
        <w:left w:val="none" w:sz="0" w:space="0" w:color="auto"/>
        <w:bottom w:val="none" w:sz="0" w:space="0" w:color="auto"/>
        <w:right w:val="none" w:sz="0" w:space="0" w:color="auto"/>
      </w:divBdr>
      <w:divsChild>
        <w:div w:id="1457023917">
          <w:marLeft w:val="0"/>
          <w:marRight w:val="0"/>
          <w:marTop w:val="0"/>
          <w:marBottom w:val="0"/>
          <w:divBdr>
            <w:top w:val="none" w:sz="0" w:space="0" w:color="auto"/>
            <w:left w:val="none" w:sz="0" w:space="0" w:color="auto"/>
            <w:bottom w:val="none" w:sz="0" w:space="0" w:color="auto"/>
            <w:right w:val="none" w:sz="0" w:space="0" w:color="auto"/>
          </w:divBdr>
          <w:divsChild>
            <w:div w:id="562107369">
              <w:marLeft w:val="0"/>
              <w:marRight w:val="0"/>
              <w:marTop w:val="0"/>
              <w:marBottom w:val="0"/>
              <w:divBdr>
                <w:top w:val="none" w:sz="0" w:space="0" w:color="auto"/>
                <w:left w:val="none" w:sz="0" w:space="0" w:color="auto"/>
                <w:bottom w:val="none" w:sz="0" w:space="0" w:color="auto"/>
                <w:right w:val="none" w:sz="0" w:space="0" w:color="auto"/>
              </w:divBdr>
              <w:divsChild>
                <w:div w:id="1851287867">
                  <w:marLeft w:val="0"/>
                  <w:marRight w:val="0"/>
                  <w:marTop w:val="0"/>
                  <w:marBottom w:val="0"/>
                  <w:divBdr>
                    <w:top w:val="none" w:sz="0" w:space="0" w:color="auto"/>
                    <w:left w:val="none" w:sz="0" w:space="0" w:color="auto"/>
                    <w:bottom w:val="none" w:sz="0" w:space="0" w:color="auto"/>
                    <w:right w:val="none" w:sz="0" w:space="0" w:color="auto"/>
                  </w:divBdr>
                  <w:divsChild>
                    <w:div w:id="1432431722">
                      <w:marLeft w:val="0"/>
                      <w:marRight w:val="0"/>
                      <w:marTop w:val="0"/>
                      <w:marBottom w:val="0"/>
                      <w:divBdr>
                        <w:top w:val="none" w:sz="0" w:space="0" w:color="auto"/>
                        <w:left w:val="none" w:sz="0" w:space="0" w:color="auto"/>
                        <w:bottom w:val="none" w:sz="0" w:space="0" w:color="auto"/>
                        <w:right w:val="none" w:sz="0" w:space="0" w:color="auto"/>
                      </w:divBdr>
                      <w:divsChild>
                        <w:div w:id="868839054">
                          <w:marLeft w:val="0"/>
                          <w:marRight w:val="0"/>
                          <w:marTop w:val="0"/>
                          <w:marBottom w:val="0"/>
                          <w:divBdr>
                            <w:top w:val="none" w:sz="0" w:space="0" w:color="auto"/>
                            <w:left w:val="none" w:sz="0" w:space="0" w:color="auto"/>
                            <w:bottom w:val="none" w:sz="0" w:space="0" w:color="auto"/>
                            <w:right w:val="none" w:sz="0" w:space="0" w:color="auto"/>
                          </w:divBdr>
                          <w:divsChild>
                            <w:div w:id="222063842">
                              <w:marLeft w:val="0"/>
                              <w:marRight w:val="0"/>
                              <w:marTop w:val="0"/>
                              <w:marBottom w:val="0"/>
                              <w:divBdr>
                                <w:top w:val="none" w:sz="0" w:space="0" w:color="auto"/>
                                <w:left w:val="none" w:sz="0" w:space="0" w:color="auto"/>
                                <w:bottom w:val="none" w:sz="0" w:space="0" w:color="auto"/>
                                <w:right w:val="none" w:sz="0" w:space="0" w:color="auto"/>
                              </w:divBdr>
                              <w:divsChild>
                                <w:div w:id="1891720946">
                                  <w:marLeft w:val="0"/>
                                  <w:marRight w:val="0"/>
                                  <w:marTop w:val="0"/>
                                  <w:marBottom w:val="0"/>
                                  <w:divBdr>
                                    <w:top w:val="none" w:sz="0" w:space="0" w:color="auto"/>
                                    <w:left w:val="none" w:sz="0" w:space="0" w:color="auto"/>
                                    <w:bottom w:val="none" w:sz="0" w:space="0" w:color="auto"/>
                                    <w:right w:val="none" w:sz="0" w:space="0" w:color="auto"/>
                                  </w:divBdr>
                                  <w:divsChild>
                                    <w:div w:id="559903094">
                                      <w:marLeft w:val="60"/>
                                      <w:marRight w:val="0"/>
                                      <w:marTop w:val="0"/>
                                      <w:marBottom w:val="0"/>
                                      <w:divBdr>
                                        <w:top w:val="none" w:sz="0" w:space="0" w:color="auto"/>
                                        <w:left w:val="none" w:sz="0" w:space="0" w:color="auto"/>
                                        <w:bottom w:val="none" w:sz="0" w:space="0" w:color="auto"/>
                                        <w:right w:val="none" w:sz="0" w:space="0" w:color="auto"/>
                                      </w:divBdr>
                                      <w:divsChild>
                                        <w:div w:id="1661347930">
                                          <w:marLeft w:val="0"/>
                                          <w:marRight w:val="0"/>
                                          <w:marTop w:val="0"/>
                                          <w:marBottom w:val="0"/>
                                          <w:divBdr>
                                            <w:top w:val="none" w:sz="0" w:space="0" w:color="auto"/>
                                            <w:left w:val="none" w:sz="0" w:space="0" w:color="auto"/>
                                            <w:bottom w:val="none" w:sz="0" w:space="0" w:color="auto"/>
                                            <w:right w:val="none" w:sz="0" w:space="0" w:color="auto"/>
                                          </w:divBdr>
                                          <w:divsChild>
                                            <w:div w:id="492571972">
                                              <w:marLeft w:val="0"/>
                                              <w:marRight w:val="0"/>
                                              <w:marTop w:val="0"/>
                                              <w:marBottom w:val="120"/>
                                              <w:divBdr>
                                                <w:top w:val="single" w:sz="6" w:space="0" w:color="F5F5F5"/>
                                                <w:left w:val="single" w:sz="6" w:space="0" w:color="F5F5F5"/>
                                                <w:bottom w:val="single" w:sz="6" w:space="0" w:color="F5F5F5"/>
                                                <w:right w:val="single" w:sz="6" w:space="0" w:color="F5F5F5"/>
                                              </w:divBdr>
                                              <w:divsChild>
                                                <w:div w:id="1658419760">
                                                  <w:marLeft w:val="0"/>
                                                  <w:marRight w:val="0"/>
                                                  <w:marTop w:val="0"/>
                                                  <w:marBottom w:val="0"/>
                                                  <w:divBdr>
                                                    <w:top w:val="none" w:sz="0" w:space="0" w:color="auto"/>
                                                    <w:left w:val="none" w:sz="0" w:space="0" w:color="auto"/>
                                                    <w:bottom w:val="none" w:sz="0" w:space="0" w:color="auto"/>
                                                    <w:right w:val="none" w:sz="0" w:space="0" w:color="auto"/>
                                                  </w:divBdr>
                                                  <w:divsChild>
                                                    <w:div w:id="286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nvironment/gpp/pdf/toolkit/furniture_gpp.pdf" TargetMode="External"/><Relationship Id="rId18" Type="http://schemas.openxmlformats.org/officeDocument/2006/relationships/hyperlink" Target="http://ec.europa.eu/ecat/category/en/1/all)purpose-clean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ege5.ro/Gratuit/gi3tcmzzhe/directiva-nr-45-1999-privind-apropierea-actelor-cu-putere-de-lege-si-a-actelor-administrative-ale-statelor-membre-referitoare-la-clasificarea-ambalarea-si-etichetarea-preparatelor-periculoase?d=2018-07-12" TargetMode="External"/><Relationship Id="rId7" Type="http://schemas.openxmlformats.org/officeDocument/2006/relationships/settings" Target="settings.xml"/><Relationship Id="rId12" Type="http://schemas.openxmlformats.org/officeDocument/2006/relationships/hyperlink" Target="http://ec.europa.eu/environment/gpp/pdf/toolkit/paper_GPP_product_sheet_ro.pdf" TargetMode="External"/><Relationship Id="rId17" Type="http://schemas.openxmlformats.org/officeDocument/2006/relationships/hyperlink" Target="https://echa.europa.eu/chem_data/authorisation_process/candidate_list_table_en.asp" TargetMode="External"/><Relationship Id="rId25" Type="http://schemas.openxmlformats.org/officeDocument/2006/relationships/hyperlink" Target="http://ec.europa.eu/environment/gpp/pdf/toolkit/computers%20and%20monitors/RO.pdf" TargetMode="External"/><Relationship Id="rId2" Type="http://schemas.openxmlformats.org/officeDocument/2006/relationships/customXml" Target="../customXml/item2.xml"/><Relationship Id="rId16" Type="http://schemas.openxmlformats.org/officeDocument/2006/relationships/hyperlink" Target="http://ec.europa.eu/environment/gpp/pdf/criteria/transport_ro.pdf" TargetMode="External"/><Relationship Id="rId20" Type="http://schemas.openxmlformats.org/officeDocument/2006/relationships/hyperlink" Target="https://lege5.ro/Gratuit/gi3dknjwg4/privind-apropierea-actelor-cu-putere-de-lege-si-a-actelor-administrative-referitoare-la-clasificarea-ambalarea-si-etichetarea-substantelor-periculoase-67-548-cee?d=2018-07-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ec.europa.eu/environment/gpp/pdf/toolkit/cleaning_product/ro.pdf" TargetMode="External"/><Relationship Id="rId5" Type="http://schemas.openxmlformats.org/officeDocument/2006/relationships/numbering" Target="numbering.xml"/><Relationship Id="rId15" Type="http://schemas.openxmlformats.org/officeDocument/2006/relationships/hyperlink" Target="http://ec.europa.eu/environment/gpp/pdf/toolkit/food_GPP_product_sheet_ro.pdf" TargetMode="External"/><Relationship Id="rId23" Type="http://schemas.openxmlformats.org/officeDocument/2006/relationships/hyperlink" Target="http://ec.europa.eu/environment/gpp/pdf/toolkit/cleaning_product/ro.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ege5.ro/Gratuit/gm2dsnrxga/regulamentul-nr-1272-2008-privind-clasificarea-etichetarea-si-ambalarea-substantelor-si-a-amestecurilor-de-modificare-si-de-abrogare-a-directivelor-67-548-cee-si-1999-45-ce-precum-si-de-modificare-a-r?d=2018-07-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nvironment/gpp/pdf/toolkit/food_GPP_product_sheet_ro.pdf" TargetMode="External"/><Relationship Id="rId22" Type="http://schemas.openxmlformats.org/officeDocument/2006/relationships/hyperlink" Target="https://lege5.ro/Gratuit/gi3tcnjsgq/regulamentul-nr-1907-2006-privind-inregistrarea-evaluarea-autorizarea-si-restrictionarea-substantelor-chimice-reach-de-infiintare-a-agentiei-europene-pentru-produse-chimice-de-modificare-a-directivei-?d=2018-07-12"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nap.gov.ro" TargetMode="External"/><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ntact@anap.gov.ro" TargetMode="External"/><Relationship Id="rId1" Type="http://schemas.openxmlformats.org/officeDocument/2006/relationships/hyperlink" Target="http://www.mmediu.r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so.org/files/live/sites/isoorg/files/archive/pdf/en/environmental-labelling.pdf" TargetMode="External"/><Relationship Id="rId13" Type="http://schemas.openxmlformats.org/officeDocument/2006/relationships/hyperlink" Target="http://eur-lex.europa.eu/legal-content/RO/TXT/PDF/?uri=CELEX:02007R0834-20130701&amp;qid=1501149056823&amp;from=RO" TargetMode="External"/><Relationship Id="rId3" Type="http://schemas.openxmlformats.org/officeDocument/2006/relationships/hyperlink" Target="http://www.ecolabelindex.com/ecolabels/?st=country.ro" TargetMode="External"/><Relationship Id="rId7" Type="http://schemas.openxmlformats.org/officeDocument/2006/relationships/hyperlink" Target="http://www.nordic-ecolabel.org/" TargetMode="External"/><Relationship Id="rId12" Type="http://schemas.openxmlformats.org/officeDocument/2006/relationships/hyperlink" Target="http://eur-lex.europa.eu/legal-content/RO/TXT/PDF/?uri=CELEX:02008R1235-20170612&amp;qid=1501150553456&amp;from=RO" TargetMode="External"/><Relationship Id="rId2" Type="http://schemas.openxmlformats.org/officeDocument/2006/relationships/hyperlink" Target="http://www.ecolabelindex.com/ecolabels/" TargetMode="External"/><Relationship Id="rId16" Type="http://schemas.openxmlformats.org/officeDocument/2006/relationships/hyperlink" Target="http://www.eu-energystar.org" TargetMode="External"/><Relationship Id="rId1" Type="http://schemas.openxmlformats.org/officeDocument/2006/relationships/hyperlink" Target="http://www.mmediu.ro/app/webroot/uploads/files/2016-0825_Criterii_achizitii_publice_verzi%281%29.pdf" TargetMode="External"/><Relationship Id="rId6" Type="http://schemas.openxmlformats.org/officeDocument/2006/relationships/hyperlink" Target="http://europa.eu/youreurope/business/environment/eco-label/index_ro.htm" TargetMode="External"/><Relationship Id="rId11" Type="http://schemas.openxmlformats.org/officeDocument/2006/relationships/hyperlink" Target="http://eur-lex.europa.eu/legal-content/RO/AUTO/?uri=celex:32005R0001" TargetMode="External"/><Relationship Id="rId5" Type="http://schemas.openxmlformats.org/officeDocument/2006/relationships/hyperlink" Target="http://ec.europa.eu/environment/gpp/pdf/toolkit/module1_factsheet_ecolabels.pdf" TargetMode="External"/><Relationship Id="rId15" Type="http://schemas.openxmlformats.org/officeDocument/2006/relationships/hyperlink" Target="http://www.clean-fleets.eu/fileadmin/files/documents/Publications/Clean_Fleets_Guide_screen_version.pdf" TargetMode="External"/><Relationship Id="rId10" Type="http://schemas.openxmlformats.org/officeDocument/2006/relationships/hyperlink" Target="http://www.dsclex.ro/legislatie/2005/septembrie2005/mo2005_805.htm" TargetMode="External"/><Relationship Id="rId4" Type="http://schemas.openxmlformats.org/officeDocument/2006/relationships/hyperlink" Target="http://ec.europa.eu/ecat/" TargetMode="External"/><Relationship Id="rId9" Type="http://schemas.openxmlformats.org/officeDocument/2006/relationships/hyperlink" Target="http://eur-lex.europa.eu/legal-content/RO/TXT/PDF/?uri=CELEX:02007R0834-20130701&amp;qid=1501149056823&amp;from=RO" TargetMode="External"/><Relationship Id="rId14" Type="http://schemas.openxmlformats.org/officeDocument/2006/relationships/hyperlink" Target="http://www.clean-fleets.eu/case-stu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E901CB90D5834AA8E384F06878A446" ma:contentTypeVersion="5" ma:contentTypeDescription="Create a new document." ma:contentTypeScope="" ma:versionID="d2f3b9dd8e09d0ce7ca3b334fb505b3a">
  <xsd:schema xmlns:xsd="http://www.w3.org/2001/XMLSchema" xmlns:xs="http://www.w3.org/2001/XMLSchema" xmlns:p="http://schemas.microsoft.com/office/2006/metadata/properties" xmlns:ns2="4c5a1135-0730-4dd6-b6ae-a8dd1a03f7e4" targetNamespace="http://schemas.microsoft.com/office/2006/metadata/properties" ma:root="true" ma:fieldsID="95d478aca36f8b195f7f324460578ffe" ns2:_="">
    <xsd:import namespace="4c5a1135-0730-4dd6-b6ae-a8dd1a03f7e4"/>
    <xsd:element name="properties">
      <xsd:complexType>
        <xsd:sequence>
          <xsd:element name="documentManagement">
            <xsd:complexType>
              <xsd:all>
                <xsd:element ref="ns2:alte_x0020_informatii"/>
                <xsd:element ref="ns2:numar_x0020_pdv"/>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a1135-0730-4dd6-b6ae-a8dd1a03f7e4" elementFormDefault="qualified">
    <xsd:import namespace="http://schemas.microsoft.com/office/2006/documentManagement/types"/>
    <xsd:import namespace="http://schemas.microsoft.com/office/infopath/2007/PartnerControls"/>
    <xsd:element name="alte_x0020_informatii" ma:index="8" ma:displayName="alte informatii" ma:format="Dropdown" ma:internalName="alte_x0020_informatii">
      <xsd:simpleType>
        <xsd:restriction base="dms:Choice">
          <xsd:enumeration value="pdv"/>
          <xsd:enumeration value="aviz acte normative"/>
          <xsd:enumeration value="participare"/>
          <xsd:enumeration value="arhivare"/>
          <xsd:enumeration value="atasare la alt pdv"/>
        </xsd:restriction>
      </xsd:simpleType>
    </xsd:element>
    <xsd:element name="numar_x0020_pdv" ma:index="9" ma:displayName="numar pdv" ma:internalName="numar_x0020_pdv">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_x0020_informatii xmlns="4c5a1135-0730-4dd6-b6ae-a8dd1a03f7e4">aviz acte normative</alte_x0020_informatii>
    <numar_x0020_pdv xmlns="4c5a1135-0730-4dd6-b6ae-a8dd1a03f7e4">7856</numar_x0020_pdv>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6C78-E941-4D07-AE3F-50BB640F372B}">
  <ds:schemaRefs>
    <ds:schemaRef ds:uri="http://schemas.microsoft.com/sharepoint/v3/contenttype/forms"/>
  </ds:schemaRefs>
</ds:datastoreItem>
</file>

<file path=customXml/itemProps2.xml><?xml version="1.0" encoding="utf-8"?>
<ds:datastoreItem xmlns:ds="http://schemas.openxmlformats.org/officeDocument/2006/customXml" ds:itemID="{BEF09EF1-50B4-4409-AA45-032CDA95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a1135-0730-4dd6-b6ae-a8dd1a03f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1EE63-BFA0-47A8-85DE-CBD79E8CAE2E}">
  <ds:schemaRefs>
    <ds:schemaRef ds:uri="http://schemas.microsoft.com/office/2006/metadata/properties"/>
    <ds:schemaRef ds:uri="http://schemas.microsoft.com/office/infopath/2007/PartnerControls"/>
    <ds:schemaRef ds:uri="4c5a1135-0730-4dd6-b6ae-a8dd1a03f7e4"/>
  </ds:schemaRefs>
</ds:datastoreItem>
</file>

<file path=customXml/itemProps4.xml><?xml version="1.0" encoding="utf-8"?>
<ds:datastoreItem xmlns:ds="http://schemas.openxmlformats.org/officeDocument/2006/customXml" ds:itemID="{886A2210-B37B-420D-A09E-270CD08B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22</TotalTime>
  <Pages>25</Pages>
  <Words>10362</Words>
  <Characters>59067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ANAP</dc:creator>
  <cp:lastModifiedBy>pc</cp:lastModifiedBy>
  <cp:revision>4</cp:revision>
  <cp:lastPrinted>2018-05-08T08:02:00Z</cp:lastPrinted>
  <dcterms:created xsi:type="dcterms:W3CDTF">2018-07-17T12:25:00Z</dcterms:created>
  <dcterms:modified xsi:type="dcterms:W3CDTF">2018-07-17T12:47:00Z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0x01010079E901CB90D5834AA8E384F06878A446</vt:lpwstr>
  </property>
</Properties>
</file>