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939A8" w14:textId="77777777" w:rsidR="00D0589B" w:rsidRPr="002C662C" w:rsidRDefault="00D0589B" w:rsidP="00B62D67">
      <w:pPr>
        <w:ind w:right="141"/>
        <w:jc w:val="center"/>
        <w:rPr>
          <w:b/>
          <w:noProof/>
          <w:color w:val="000000" w:themeColor="text1"/>
        </w:rPr>
      </w:pPr>
    </w:p>
    <w:p w14:paraId="0C0DFB23" w14:textId="77777777" w:rsidR="00D0589B" w:rsidRPr="002C662C" w:rsidRDefault="00D0589B" w:rsidP="00B62D67">
      <w:pPr>
        <w:ind w:right="141"/>
        <w:jc w:val="center"/>
        <w:rPr>
          <w:b/>
          <w:noProof/>
          <w:color w:val="000000" w:themeColor="text1"/>
        </w:rPr>
      </w:pPr>
    </w:p>
    <w:p w14:paraId="27895517" w14:textId="77777777" w:rsidR="00D0589B" w:rsidRPr="002C662C" w:rsidRDefault="00D0589B" w:rsidP="00B62D67">
      <w:pPr>
        <w:ind w:right="141"/>
        <w:jc w:val="center"/>
        <w:rPr>
          <w:b/>
          <w:noProof/>
          <w:color w:val="000000" w:themeColor="text1"/>
        </w:rPr>
      </w:pPr>
    </w:p>
    <w:p w14:paraId="2FD7C2A5" w14:textId="77777777" w:rsidR="00D0589B" w:rsidRPr="002C662C" w:rsidRDefault="00D0589B" w:rsidP="00B62D67">
      <w:pPr>
        <w:ind w:right="141"/>
        <w:jc w:val="center"/>
        <w:rPr>
          <w:b/>
          <w:noProof/>
          <w:color w:val="000000" w:themeColor="text1"/>
        </w:rPr>
      </w:pPr>
    </w:p>
    <w:p w14:paraId="559A6B11" w14:textId="03530E02" w:rsidR="00B62D67" w:rsidRPr="002C662C" w:rsidRDefault="00B62D67" w:rsidP="00B62D67">
      <w:pPr>
        <w:ind w:right="141"/>
        <w:jc w:val="center"/>
        <w:rPr>
          <w:b/>
          <w:noProof/>
          <w:color w:val="000000" w:themeColor="text1"/>
        </w:rPr>
      </w:pPr>
      <w:r w:rsidRPr="002C662C">
        <w:rPr>
          <w:b/>
          <w:noProof/>
          <w:color w:val="000000" w:themeColor="text1"/>
        </w:rPr>
        <w:t>NOTĂ DE FUNDAMENTARE</w:t>
      </w:r>
    </w:p>
    <w:p w14:paraId="244D22F1" w14:textId="3E424494" w:rsidR="00D0589B" w:rsidRPr="002C662C" w:rsidRDefault="00D0589B" w:rsidP="00B62D67">
      <w:pPr>
        <w:ind w:right="141"/>
        <w:jc w:val="center"/>
        <w:rPr>
          <w:b/>
          <w:noProof/>
          <w:color w:val="000000" w:themeColor="text1"/>
        </w:rPr>
      </w:pPr>
    </w:p>
    <w:p w14:paraId="0F4DC81F" w14:textId="77777777" w:rsidR="00D0589B" w:rsidRPr="002C662C" w:rsidRDefault="00D0589B" w:rsidP="00B62D67">
      <w:pPr>
        <w:ind w:right="141"/>
        <w:jc w:val="center"/>
        <w:rPr>
          <w:b/>
          <w:noProof/>
          <w:color w:val="000000" w:themeColor="text1"/>
        </w:rPr>
      </w:pPr>
    </w:p>
    <w:p w14:paraId="3DB59979" w14:textId="77777777" w:rsidR="00B62D67" w:rsidRPr="002C662C" w:rsidRDefault="00B62D67" w:rsidP="00B62D67">
      <w:pPr>
        <w:jc w:val="both"/>
        <w:rPr>
          <w:noProof/>
          <w:color w:val="000000" w:themeColor="text1"/>
        </w:rPr>
      </w:pPr>
    </w:p>
    <w:tbl>
      <w:tblPr>
        <w:tblW w:w="10613"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2213"/>
        <w:gridCol w:w="1195"/>
        <w:gridCol w:w="63"/>
        <w:gridCol w:w="15"/>
        <w:gridCol w:w="120"/>
        <w:gridCol w:w="1463"/>
        <w:gridCol w:w="705"/>
        <w:gridCol w:w="441"/>
        <w:gridCol w:w="441"/>
        <w:gridCol w:w="618"/>
        <w:gridCol w:w="2573"/>
        <w:gridCol w:w="9"/>
      </w:tblGrid>
      <w:tr w:rsidR="009B1EB0" w:rsidRPr="002C662C" w14:paraId="0123501E" w14:textId="77777777" w:rsidTr="009379D6">
        <w:trPr>
          <w:trHeight w:val="411"/>
        </w:trPr>
        <w:tc>
          <w:tcPr>
            <w:tcW w:w="10613" w:type="dxa"/>
            <w:gridSpan w:val="13"/>
            <w:vAlign w:val="center"/>
          </w:tcPr>
          <w:p w14:paraId="6CB3D3A4" w14:textId="77777777" w:rsidR="00DC447F" w:rsidRPr="002C662C" w:rsidRDefault="00DC447F" w:rsidP="007A69B1">
            <w:pPr>
              <w:autoSpaceDE w:val="0"/>
              <w:autoSpaceDN w:val="0"/>
              <w:adjustRightInd w:val="0"/>
              <w:jc w:val="center"/>
              <w:rPr>
                <w:b/>
                <w:noProof/>
                <w:color w:val="000000" w:themeColor="text1"/>
              </w:rPr>
            </w:pPr>
          </w:p>
          <w:p w14:paraId="49CB1AF0" w14:textId="77777777" w:rsidR="00DC447F" w:rsidRPr="002C662C" w:rsidRDefault="00DC447F" w:rsidP="007A69B1">
            <w:pPr>
              <w:autoSpaceDE w:val="0"/>
              <w:autoSpaceDN w:val="0"/>
              <w:adjustRightInd w:val="0"/>
              <w:jc w:val="center"/>
              <w:rPr>
                <w:b/>
                <w:noProof/>
                <w:color w:val="000000" w:themeColor="text1"/>
              </w:rPr>
            </w:pPr>
            <w:r w:rsidRPr="002C662C">
              <w:rPr>
                <w:b/>
                <w:noProof/>
                <w:color w:val="000000" w:themeColor="text1"/>
              </w:rPr>
              <w:t>Secţiunea 1: Titlul proiectului de act normativ</w:t>
            </w:r>
          </w:p>
          <w:p w14:paraId="0FD53372" w14:textId="77777777" w:rsidR="00DC447F" w:rsidRPr="002C662C" w:rsidRDefault="00DC447F" w:rsidP="007A69B1">
            <w:pPr>
              <w:autoSpaceDE w:val="0"/>
              <w:autoSpaceDN w:val="0"/>
              <w:adjustRightInd w:val="0"/>
              <w:jc w:val="center"/>
              <w:rPr>
                <w:b/>
                <w:noProof/>
                <w:color w:val="000000" w:themeColor="text1"/>
              </w:rPr>
            </w:pPr>
          </w:p>
        </w:tc>
      </w:tr>
      <w:tr w:rsidR="009B1EB0" w:rsidRPr="002C662C" w14:paraId="4C91F410" w14:textId="77777777" w:rsidTr="002C662C">
        <w:trPr>
          <w:trHeight w:val="3180"/>
        </w:trPr>
        <w:tc>
          <w:tcPr>
            <w:tcW w:w="10613" w:type="dxa"/>
            <w:gridSpan w:val="13"/>
            <w:vAlign w:val="center"/>
          </w:tcPr>
          <w:p w14:paraId="42C54F1D" w14:textId="77777777" w:rsidR="00DC447F" w:rsidRPr="002C662C" w:rsidRDefault="00DC447F" w:rsidP="007A69B1">
            <w:pPr>
              <w:jc w:val="center"/>
              <w:rPr>
                <w:b/>
                <w:noProof/>
                <w:color w:val="000000" w:themeColor="text1"/>
                <w:lang w:val="pt-BR"/>
              </w:rPr>
            </w:pPr>
          </w:p>
          <w:p w14:paraId="2678D891" w14:textId="77777777" w:rsidR="00DC447F" w:rsidRPr="002C662C" w:rsidRDefault="00DC447F" w:rsidP="007A69B1">
            <w:pPr>
              <w:jc w:val="center"/>
              <w:rPr>
                <w:b/>
                <w:noProof/>
                <w:color w:val="000000" w:themeColor="text1"/>
                <w:lang w:val="pt-BR"/>
              </w:rPr>
            </w:pPr>
          </w:p>
          <w:p w14:paraId="0518E721" w14:textId="77777777" w:rsidR="00DC447F" w:rsidRPr="002C662C" w:rsidRDefault="00DC447F" w:rsidP="007A69B1">
            <w:pPr>
              <w:jc w:val="center"/>
              <w:rPr>
                <w:b/>
                <w:noProof/>
                <w:color w:val="000000" w:themeColor="text1"/>
                <w:lang w:val="pt-BR"/>
              </w:rPr>
            </w:pPr>
            <w:r w:rsidRPr="002C662C">
              <w:rPr>
                <w:b/>
                <w:noProof/>
                <w:color w:val="000000" w:themeColor="text1"/>
                <w:lang w:val="pt-BR"/>
              </w:rPr>
              <w:t>HOTĂRÂRE A GUVERNULUI</w:t>
            </w:r>
          </w:p>
          <w:p w14:paraId="27679629" w14:textId="77777777" w:rsidR="00DC447F" w:rsidRPr="002C662C" w:rsidRDefault="00DC447F" w:rsidP="007A69B1">
            <w:pPr>
              <w:jc w:val="center"/>
              <w:rPr>
                <w:b/>
                <w:noProof/>
                <w:color w:val="000000" w:themeColor="text1"/>
                <w:lang w:val="pt-BR"/>
              </w:rPr>
            </w:pPr>
          </w:p>
          <w:p w14:paraId="4BF86D13" w14:textId="77777777" w:rsidR="00DC447F" w:rsidRPr="002C662C" w:rsidRDefault="00DC447F" w:rsidP="007A69B1">
            <w:pPr>
              <w:ind w:left="-60"/>
              <w:jc w:val="center"/>
              <w:rPr>
                <w:b/>
                <w:noProof/>
                <w:color w:val="000000" w:themeColor="text1"/>
                <w:lang w:val="pt-BR"/>
              </w:rPr>
            </w:pPr>
          </w:p>
          <w:p w14:paraId="5843C010" w14:textId="74633C43" w:rsidR="00646436" w:rsidRPr="002B1544" w:rsidRDefault="00646436" w:rsidP="00646436">
            <w:pPr>
              <w:autoSpaceDE w:val="0"/>
              <w:autoSpaceDN w:val="0"/>
              <w:adjustRightInd w:val="0"/>
              <w:spacing w:line="276" w:lineRule="auto"/>
              <w:jc w:val="center"/>
              <w:rPr>
                <w:b/>
                <w:bCs/>
              </w:rPr>
            </w:pPr>
            <w:r w:rsidRPr="002B1544">
              <w:rPr>
                <w:b/>
                <w:bCs/>
              </w:rPr>
              <w:t xml:space="preserve">privind </w:t>
            </w:r>
            <w:bookmarkStart w:id="0" w:name="_Hlk140494552"/>
            <w:r w:rsidR="00867372" w:rsidRPr="00FA33B7">
              <w:rPr>
                <w:b/>
                <w:bCs/>
              </w:rPr>
              <w:t xml:space="preserve">actualizarea </w:t>
            </w:r>
            <w:r w:rsidR="008445A8" w:rsidRPr="00FA33B7">
              <w:rPr>
                <w:b/>
                <w:bCs/>
              </w:rPr>
              <w:t>codului de clasificație, denumirea bunului, descrierea tehnică și valoarea de inventar</w:t>
            </w:r>
            <w:r w:rsidR="004C5F1C" w:rsidRPr="00FA33B7">
              <w:rPr>
                <w:b/>
                <w:bCs/>
              </w:rPr>
              <w:t>,</w:t>
            </w:r>
            <w:r w:rsidR="004C5F1C">
              <w:rPr>
                <w:b/>
                <w:bCs/>
              </w:rPr>
              <w:t xml:space="preserve"> precum </w:t>
            </w:r>
            <w:r w:rsidR="004C5F1C" w:rsidRPr="007555AC">
              <w:rPr>
                <w:b/>
                <w:bCs/>
              </w:rPr>
              <w:t>și scoaterea</w:t>
            </w:r>
            <w:r w:rsidR="004C5F1C" w:rsidRPr="005A72E0">
              <w:rPr>
                <w:b/>
                <w:bCs/>
              </w:rPr>
              <w:t xml:space="preserve"> </w:t>
            </w:r>
            <w:bookmarkStart w:id="1" w:name="_Hlk146878097"/>
            <w:r w:rsidR="00E87A29">
              <w:rPr>
                <w:b/>
                <w:bCs/>
              </w:rPr>
              <w:t>unor bunuri imobile</w:t>
            </w:r>
            <w:r w:rsidRPr="002B1544">
              <w:rPr>
                <w:b/>
                <w:bCs/>
              </w:rPr>
              <w:t xml:space="preserve"> </w:t>
            </w:r>
            <w:bookmarkEnd w:id="0"/>
            <w:bookmarkEnd w:id="1"/>
            <w:r w:rsidRPr="002B1544">
              <w:rPr>
                <w:b/>
                <w:bCs/>
              </w:rPr>
              <w:t>di</w:t>
            </w:r>
            <w:r w:rsidRPr="002B1544">
              <w:rPr>
                <w:b/>
                <w:bCs/>
                <w:lang w:val="pt-BR"/>
              </w:rPr>
              <w:t xml:space="preserve">n </w:t>
            </w:r>
            <w:r w:rsidRPr="002B1544">
              <w:rPr>
                <w:b/>
                <w:bCs/>
              </w:rPr>
              <w:t xml:space="preserve">inventarul centralizat  al  bunurilor din domeniul public al  statului  aflate în administrarea Ministerului Mediului, Apelor şi Pădurilor </w:t>
            </w:r>
            <w:r w:rsidR="005F30F8">
              <w:rPr>
                <w:b/>
                <w:bCs/>
              </w:rPr>
              <w:t>prin</w:t>
            </w:r>
            <w:r w:rsidRPr="002B1544">
              <w:rPr>
                <w:b/>
                <w:bCs/>
              </w:rPr>
              <w:t xml:space="preserve"> Regia Naţională a Pădurilor – Romsilva, </w:t>
            </w:r>
            <w:bookmarkStart w:id="2" w:name="_Hlk526844943"/>
            <w:r w:rsidR="005219AC" w:rsidRPr="00D45BB1">
              <w:rPr>
                <w:b/>
                <w:bCs/>
                <w:lang w:eastAsia="ro-RO"/>
              </w:rPr>
              <w:t xml:space="preserve">ca urmare a pieirii </w:t>
            </w:r>
            <w:bookmarkEnd w:id="2"/>
          </w:p>
          <w:p w14:paraId="24CCD556" w14:textId="77777777" w:rsidR="00DC447F" w:rsidRPr="002C662C" w:rsidRDefault="00DC447F" w:rsidP="007A69B1">
            <w:pPr>
              <w:jc w:val="center"/>
              <w:rPr>
                <w:b/>
                <w:noProof/>
                <w:color w:val="000000" w:themeColor="text1"/>
              </w:rPr>
            </w:pPr>
          </w:p>
          <w:p w14:paraId="612110E4" w14:textId="77777777" w:rsidR="00DC447F" w:rsidRPr="002C662C" w:rsidRDefault="00DC447F" w:rsidP="007A69B1">
            <w:pPr>
              <w:jc w:val="center"/>
              <w:rPr>
                <w:b/>
                <w:noProof/>
                <w:color w:val="000000" w:themeColor="text1"/>
              </w:rPr>
            </w:pPr>
          </w:p>
        </w:tc>
      </w:tr>
      <w:tr w:rsidR="009B1EB0" w:rsidRPr="002C662C" w14:paraId="56AEFD67" w14:textId="77777777" w:rsidTr="009379D6">
        <w:trPr>
          <w:trHeight w:val="348"/>
        </w:trPr>
        <w:tc>
          <w:tcPr>
            <w:tcW w:w="10613" w:type="dxa"/>
            <w:gridSpan w:val="13"/>
            <w:vAlign w:val="center"/>
          </w:tcPr>
          <w:p w14:paraId="1E2B1653" w14:textId="1D50F7E2" w:rsidR="00DC447F" w:rsidRPr="002C662C" w:rsidRDefault="00DC447F" w:rsidP="007A69B1">
            <w:pPr>
              <w:contextualSpacing/>
              <w:jc w:val="center"/>
              <w:rPr>
                <w:b/>
                <w:noProof/>
                <w:color w:val="000000" w:themeColor="text1"/>
              </w:rPr>
            </w:pPr>
            <w:r w:rsidRPr="002C662C">
              <w:rPr>
                <w:b/>
                <w:noProof/>
                <w:color w:val="000000" w:themeColor="text1"/>
              </w:rPr>
              <w:t xml:space="preserve">    </w:t>
            </w:r>
          </w:p>
          <w:p w14:paraId="76043FE5" w14:textId="77777777" w:rsidR="00DC447F" w:rsidRPr="002C662C" w:rsidRDefault="00DC447F" w:rsidP="007A69B1">
            <w:pPr>
              <w:contextualSpacing/>
              <w:jc w:val="center"/>
              <w:rPr>
                <w:b/>
                <w:noProof/>
                <w:color w:val="000000" w:themeColor="text1"/>
              </w:rPr>
            </w:pPr>
            <w:r w:rsidRPr="002C662C">
              <w:rPr>
                <w:b/>
                <w:noProof/>
                <w:color w:val="000000" w:themeColor="text1"/>
              </w:rPr>
              <w:t>Secţiunea a 2-a: Motivul emiterii actului normativ</w:t>
            </w:r>
          </w:p>
          <w:p w14:paraId="1C143AEA" w14:textId="77777777" w:rsidR="00DC447F" w:rsidRPr="002C662C" w:rsidRDefault="00DC447F" w:rsidP="007A69B1">
            <w:pPr>
              <w:contextualSpacing/>
              <w:jc w:val="center"/>
              <w:rPr>
                <w:b/>
                <w:noProof/>
                <w:color w:val="000000" w:themeColor="text1"/>
              </w:rPr>
            </w:pPr>
          </w:p>
          <w:p w14:paraId="4F24ED43" w14:textId="77777777" w:rsidR="00DC447F" w:rsidRPr="002C662C" w:rsidRDefault="00DC447F" w:rsidP="007A69B1">
            <w:pPr>
              <w:contextualSpacing/>
              <w:rPr>
                <w:noProof/>
                <w:color w:val="000000" w:themeColor="text1"/>
                <w:highlight w:val="yellow"/>
              </w:rPr>
            </w:pPr>
          </w:p>
        </w:tc>
      </w:tr>
      <w:tr w:rsidR="009B1EB0" w:rsidRPr="002C662C" w14:paraId="3BC0E94F" w14:textId="77777777" w:rsidTr="009379D6">
        <w:trPr>
          <w:gridAfter w:val="1"/>
          <w:wAfter w:w="9" w:type="dxa"/>
          <w:trHeight w:val="90"/>
        </w:trPr>
        <w:tc>
          <w:tcPr>
            <w:tcW w:w="757" w:type="dxa"/>
            <w:vAlign w:val="center"/>
          </w:tcPr>
          <w:p w14:paraId="123C3EFF" w14:textId="77777777" w:rsidR="00DC447F" w:rsidRPr="002C662C" w:rsidRDefault="00DC447F" w:rsidP="007A69B1">
            <w:pPr>
              <w:jc w:val="right"/>
              <w:rPr>
                <w:noProof/>
                <w:color w:val="000000" w:themeColor="text1"/>
              </w:rPr>
            </w:pPr>
            <w:r w:rsidRPr="002C662C">
              <w:rPr>
                <w:noProof/>
                <w:color w:val="000000" w:themeColor="text1"/>
              </w:rPr>
              <w:t>2.1.</w:t>
            </w:r>
          </w:p>
        </w:tc>
        <w:tc>
          <w:tcPr>
            <w:tcW w:w="2213" w:type="dxa"/>
            <w:vAlign w:val="center"/>
          </w:tcPr>
          <w:p w14:paraId="2C4989AA" w14:textId="77777777" w:rsidR="00DC447F" w:rsidRPr="002C662C" w:rsidRDefault="00DC447F" w:rsidP="007A69B1">
            <w:pPr>
              <w:contextualSpacing/>
              <w:rPr>
                <w:noProof/>
                <w:color w:val="000000" w:themeColor="text1"/>
              </w:rPr>
            </w:pPr>
            <w:r w:rsidRPr="002C662C">
              <w:rPr>
                <w:noProof/>
                <w:color w:val="000000" w:themeColor="text1"/>
              </w:rPr>
              <w:t>Sursa proiectului de act normativ</w:t>
            </w:r>
          </w:p>
        </w:tc>
        <w:tc>
          <w:tcPr>
            <w:tcW w:w="7634" w:type="dxa"/>
            <w:gridSpan w:val="10"/>
            <w:vAlign w:val="center"/>
          </w:tcPr>
          <w:p w14:paraId="6DB1095B" w14:textId="5BC02EE3" w:rsidR="00DC447F" w:rsidRPr="002C662C" w:rsidRDefault="00DC447F" w:rsidP="009379D6">
            <w:pPr>
              <w:autoSpaceDE w:val="0"/>
              <w:autoSpaceDN w:val="0"/>
              <w:adjustRightInd w:val="0"/>
              <w:rPr>
                <w:bCs/>
                <w:noProof/>
                <w:color w:val="000000" w:themeColor="text1"/>
              </w:rPr>
            </w:pPr>
            <w:r w:rsidRPr="002C662C">
              <w:rPr>
                <w:bCs/>
                <w:iCs/>
                <w:noProof/>
                <w:color w:val="000000" w:themeColor="text1"/>
              </w:rPr>
              <w:t xml:space="preserve">          Inițiativa Ministerului Mediului, Apelor și Pădurilor </w:t>
            </w:r>
          </w:p>
        </w:tc>
      </w:tr>
      <w:tr w:rsidR="0070057E" w:rsidRPr="002C662C" w14:paraId="50B7EBDB" w14:textId="77777777" w:rsidTr="005808BC">
        <w:trPr>
          <w:gridAfter w:val="1"/>
          <w:wAfter w:w="9" w:type="dxa"/>
          <w:trHeight w:val="90"/>
        </w:trPr>
        <w:tc>
          <w:tcPr>
            <w:tcW w:w="757" w:type="dxa"/>
            <w:vAlign w:val="center"/>
          </w:tcPr>
          <w:p w14:paraId="72C36246" w14:textId="77777777" w:rsidR="0070057E" w:rsidRPr="002C662C" w:rsidRDefault="0070057E" w:rsidP="0070057E">
            <w:pPr>
              <w:jc w:val="right"/>
              <w:rPr>
                <w:noProof/>
                <w:color w:val="000000" w:themeColor="text1"/>
                <w:vertAlign w:val="superscript"/>
              </w:rPr>
            </w:pPr>
            <w:r w:rsidRPr="002C662C">
              <w:rPr>
                <w:noProof/>
                <w:color w:val="000000" w:themeColor="text1"/>
              </w:rPr>
              <w:t>2.2.</w:t>
            </w:r>
          </w:p>
        </w:tc>
        <w:tc>
          <w:tcPr>
            <w:tcW w:w="2213" w:type="dxa"/>
            <w:vAlign w:val="center"/>
          </w:tcPr>
          <w:p w14:paraId="4C9E0AD2" w14:textId="77777777" w:rsidR="0070057E" w:rsidRPr="002C662C" w:rsidRDefault="0070057E" w:rsidP="0070057E">
            <w:pPr>
              <w:jc w:val="both"/>
              <w:rPr>
                <w:noProof/>
                <w:color w:val="000000" w:themeColor="text1"/>
              </w:rPr>
            </w:pPr>
            <w:r w:rsidRPr="002C662C">
              <w:rPr>
                <w:noProof/>
                <w:color w:val="000000" w:themeColor="text1"/>
              </w:rPr>
              <w:t>Descrierea situaţiei actuale</w:t>
            </w:r>
          </w:p>
        </w:tc>
        <w:tc>
          <w:tcPr>
            <w:tcW w:w="7634" w:type="dxa"/>
            <w:gridSpan w:val="10"/>
          </w:tcPr>
          <w:p w14:paraId="0C041942" w14:textId="7ADB909E" w:rsidR="0070057E" w:rsidRPr="00C16D0A" w:rsidRDefault="0070057E" w:rsidP="001E30D7">
            <w:pPr>
              <w:autoSpaceDE w:val="0"/>
              <w:autoSpaceDN w:val="0"/>
              <w:adjustRightInd w:val="0"/>
              <w:spacing w:after="160" w:line="276" w:lineRule="auto"/>
              <w:jc w:val="both"/>
              <w:rPr>
                <w:rFonts w:eastAsia="Calibri"/>
                <w:bCs/>
                <w:lang w:bidi="en-US"/>
              </w:rPr>
            </w:pPr>
            <w:r w:rsidRPr="00C16D0A">
              <w:rPr>
                <w:rFonts w:eastAsia="Calibri"/>
                <w:bCs/>
                <w:lang w:bidi="en-US"/>
              </w:rPr>
              <w:t xml:space="preserve">Ministerul </w:t>
            </w:r>
            <w:r w:rsidRPr="00C16D0A">
              <w:rPr>
                <w:rFonts w:eastAsia="Calibri"/>
                <w:bCs/>
              </w:rPr>
              <w:t>Mediului</w:t>
            </w:r>
            <w:r w:rsidRPr="00C16D0A">
              <w:rPr>
                <w:rFonts w:eastAsia="Calibri"/>
                <w:bCs/>
                <w:lang w:bidi="en-US"/>
              </w:rPr>
              <w:t>, Apelor și Pădurilor funcționează ca organ de specialitate al administrației publice centrale, cu personalitate juridică, în subordinea Guvernului, care administrează bunurile din domeniul public al statului de natura celor prevăzute la art. 136 alin. (3) din Constituţia României,</w:t>
            </w:r>
            <w:r w:rsidRPr="00C16D0A">
              <w:rPr>
                <w:rFonts w:eastAsia="Calibri"/>
                <w:bCs/>
              </w:rPr>
              <w:t xml:space="preserve"> republicată, la art.286 alin.(2) din Ordonanța de urgență a Guvernului nr.57/2019 privind Codul administrativ</w:t>
            </w:r>
            <w:r w:rsidRPr="00C16D0A">
              <w:rPr>
                <w:rFonts w:eastAsia="Calibri"/>
                <w:bCs/>
                <w:lang w:bidi="en-US"/>
              </w:rPr>
              <w:t>, cu modificările şi completările ulterioare, precum şi alte bunuri prevăzute în anexa nr.12 la Hotărârea Guvernului nr.1705/2006 pentru aprobarea inventarului centralizat al bunurilor din domeniul public al statului, cu modificările şi completările ulterioare.</w:t>
            </w:r>
          </w:p>
          <w:p w14:paraId="40FCB60B" w14:textId="14E0CEBA" w:rsidR="006C4348" w:rsidRDefault="0070057E" w:rsidP="001E30D7">
            <w:pPr>
              <w:autoSpaceDE w:val="0"/>
              <w:autoSpaceDN w:val="0"/>
              <w:adjustRightInd w:val="0"/>
              <w:spacing w:line="276" w:lineRule="auto"/>
              <w:ind w:left="31" w:hanging="31"/>
              <w:jc w:val="both"/>
              <w:rPr>
                <w:color w:val="000000"/>
                <w:lang w:eastAsia="en-GB"/>
              </w:rPr>
            </w:pPr>
            <w:r w:rsidRPr="00C16D0A">
              <w:rPr>
                <w:rFonts w:eastAsia="Calibri"/>
                <w:bCs/>
              </w:rPr>
              <w:t xml:space="preserve">În conformitate cu prevederile art.288 alin.(1) din Ordonanța de urgență a Guvernului nr.57/2019, cu </w:t>
            </w:r>
            <w:r w:rsidRPr="00C16D0A">
              <w:rPr>
                <w:rFonts w:eastAsia="Calibri"/>
                <w:bCs/>
                <w:lang w:bidi="en-US"/>
              </w:rPr>
              <w:t xml:space="preserve">modificările şi </w:t>
            </w:r>
            <w:r w:rsidRPr="00C16D0A">
              <w:rPr>
                <w:rFonts w:eastAsia="Calibri"/>
                <w:bCs/>
              </w:rPr>
              <w:t>completările ulterioare, „</w:t>
            </w:r>
            <w:r w:rsidRPr="00C16D0A">
              <w:rPr>
                <w:rFonts w:eastAsia="Calibri"/>
                <w:bCs/>
                <w:color w:val="000000"/>
              </w:rPr>
              <w:t xml:space="preserve">Inventarul bunurilor din domeniul public al statului se întocmeşte şi se modifică, după caz, potrivit prevederilor în vigoare, de ministere sau de celelalte organe de specialitate ale </w:t>
            </w:r>
            <w:r w:rsidR="00B63852" w:rsidRPr="00C16D0A">
              <w:rPr>
                <w:rFonts w:eastAsia="Calibri"/>
                <w:bCs/>
                <w:color w:val="000000"/>
              </w:rPr>
              <w:t>administrației</w:t>
            </w:r>
            <w:r w:rsidRPr="00C16D0A">
              <w:rPr>
                <w:rFonts w:eastAsia="Calibri"/>
                <w:bCs/>
                <w:color w:val="000000"/>
              </w:rPr>
              <w:t xml:space="preserve"> publice centrale, atât pentru bunurile aflate în administrarea acestora, cât şi pentru bunurile aflate în administrarea unităţilor din subordinea, coordonarea sau sub autoritatea acestora, precum şi de autorităţile publice autonome, şi se aprobă prin hotărâre a Guvernului</w:t>
            </w:r>
            <w:r w:rsidRPr="00C16D0A">
              <w:rPr>
                <w:rFonts w:eastAsia="Calibri"/>
                <w:bCs/>
              </w:rPr>
              <w:t>”</w:t>
            </w:r>
            <w:r>
              <w:rPr>
                <w:rFonts w:eastAsia="Calibri"/>
                <w:bCs/>
              </w:rPr>
              <w:t xml:space="preserve"> </w:t>
            </w:r>
            <w:r>
              <w:t xml:space="preserve">și ale </w:t>
            </w:r>
            <w:r>
              <w:lastRenderedPageBreak/>
              <w:t xml:space="preserve">art.869 din Legea nr. 287/2009 privind Codul civil, republicată, cu modificările şi completările ulterioare, </w:t>
            </w:r>
            <w:r w:rsidRPr="00C16D0A">
              <w:rPr>
                <w:rFonts w:eastAsia="Calibri"/>
                <w:bCs/>
              </w:rPr>
              <w:t>„</w:t>
            </w:r>
            <w:r w:rsidRPr="00D84C37">
              <w:rPr>
                <w:color w:val="000000"/>
                <w:lang w:eastAsia="en-GB"/>
              </w:rPr>
              <w:t>Dreptul de administrare încetează odată cu încetarea dreptului de proprietate publică sau prin actul de revocare emis, în condiţiile legii, dacă interesul o impune,</w:t>
            </w:r>
            <w:r w:rsidR="00912BF8">
              <w:rPr>
                <w:color w:val="000000"/>
                <w:lang w:eastAsia="en-GB"/>
              </w:rPr>
              <w:t xml:space="preserve"> </w:t>
            </w:r>
            <w:r w:rsidRPr="00D84C37">
              <w:rPr>
                <w:color w:val="000000"/>
                <w:lang w:eastAsia="en-GB"/>
              </w:rPr>
              <w:t>de organul</w:t>
            </w:r>
            <w:r w:rsidR="004C5F1C">
              <w:rPr>
                <w:color w:val="000000"/>
                <w:lang w:eastAsia="en-GB"/>
              </w:rPr>
              <w:t xml:space="preserve"> </w:t>
            </w:r>
            <w:r w:rsidRPr="00D84C37">
              <w:rPr>
                <w:color w:val="000000"/>
                <w:lang w:eastAsia="en-GB"/>
              </w:rPr>
              <w:t>care l-a</w:t>
            </w:r>
            <w:r>
              <w:rPr>
                <w:color w:val="000000"/>
                <w:lang w:eastAsia="en-GB"/>
              </w:rPr>
              <w:t xml:space="preserve"> </w:t>
            </w:r>
            <w:r w:rsidRPr="00D84C37">
              <w:rPr>
                <w:color w:val="000000"/>
                <w:lang w:eastAsia="en-GB"/>
              </w:rPr>
              <w:t>constituit</w:t>
            </w:r>
            <w:r w:rsidRPr="00426360">
              <w:rPr>
                <w:color w:val="000000"/>
                <w:lang w:eastAsia="en-GB"/>
              </w:rPr>
              <w:t>"</w:t>
            </w:r>
            <w:r w:rsidRPr="00D84C37">
              <w:rPr>
                <w:color w:val="000000"/>
                <w:lang w:eastAsia="en-GB"/>
              </w:rPr>
              <w:t>.</w:t>
            </w:r>
          </w:p>
          <w:p w14:paraId="606126AF" w14:textId="77777777" w:rsidR="001A584C" w:rsidRPr="001A584C" w:rsidRDefault="001A584C" w:rsidP="006C4348">
            <w:pPr>
              <w:autoSpaceDE w:val="0"/>
              <w:autoSpaceDN w:val="0"/>
              <w:adjustRightInd w:val="0"/>
              <w:spacing w:line="276" w:lineRule="auto"/>
              <w:ind w:left="31" w:right="166" w:hanging="31"/>
              <w:jc w:val="both"/>
              <w:rPr>
                <w:color w:val="000000"/>
                <w:sz w:val="12"/>
                <w:szCs w:val="12"/>
                <w:lang w:eastAsia="en-GB"/>
              </w:rPr>
            </w:pPr>
          </w:p>
          <w:p w14:paraId="3646AF18" w14:textId="516808C1" w:rsidR="0070057E" w:rsidRPr="002C662C" w:rsidRDefault="0070057E" w:rsidP="001E30D7">
            <w:pPr>
              <w:autoSpaceDE w:val="0"/>
              <w:autoSpaceDN w:val="0"/>
              <w:adjustRightInd w:val="0"/>
              <w:spacing w:line="276" w:lineRule="auto"/>
              <w:ind w:left="31" w:hanging="31"/>
              <w:jc w:val="both"/>
              <w:rPr>
                <w:noProof/>
                <w:color w:val="000000" w:themeColor="text1"/>
              </w:rPr>
            </w:pPr>
            <w:r w:rsidRPr="00C16D0A">
              <w:rPr>
                <w:rFonts w:eastAsia="Calibri"/>
                <w:bCs/>
              </w:rPr>
              <w:t xml:space="preserve">Totodată, art.2 alin.(1) şi (2) din Hotărârea Guvernului nr. 1705/2006 pentru aprobarea inventarului centralizat al bunurilor din domeniul public al statului, cu modificările şi completările ulterioare, „modificările intervenite în inventarul centralizat al bunurilor din domeniul public al statului se aprobă în </w:t>
            </w:r>
            <w:r w:rsidR="001A584C" w:rsidRPr="00C16D0A">
              <w:rPr>
                <w:rFonts w:eastAsia="Calibri"/>
                <w:bCs/>
              </w:rPr>
              <w:t>condițiile</w:t>
            </w:r>
            <w:r w:rsidRPr="00C16D0A">
              <w:rPr>
                <w:rFonts w:eastAsia="Calibri"/>
                <w:bCs/>
              </w:rPr>
              <w:t xml:space="preserve"> legii, prin acte normative adoptate în acest sens, </w:t>
            </w:r>
            <w:r w:rsidR="001A584C" w:rsidRPr="00C16D0A">
              <w:rPr>
                <w:rFonts w:eastAsia="Calibri"/>
                <w:bCs/>
              </w:rPr>
              <w:t>inițiate</w:t>
            </w:r>
            <w:r w:rsidRPr="00C16D0A">
              <w:rPr>
                <w:rFonts w:eastAsia="Calibri"/>
                <w:bCs/>
              </w:rPr>
              <w:t xml:space="preserve"> de către ministere sau de alte organe de specialitate ale </w:t>
            </w:r>
            <w:r w:rsidR="001A584C" w:rsidRPr="00C16D0A">
              <w:rPr>
                <w:rFonts w:eastAsia="Calibri"/>
                <w:bCs/>
              </w:rPr>
              <w:t>autorităților</w:t>
            </w:r>
            <w:r w:rsidRPr="00C16D0A">
              <w:rPr>
                <w:rFonts w:eastAsia="Calibri"/>
                <w:bCs/>
              </w:rPr>
              <w:t xml:space="preserve"> publice centrale, aflate în subordinea Guvernului, precum şi de </w:t>
            </w:r>
            <w:r w:rsidR="001A584C" w:rsidRPr="00C16D0A">
              <w:rPr>
                <w:rFonts w:eastAsia="Calibri"/>
                <w:bCs/>
              </w:rPr>
              <w:t>autorități</w:t>
            </w:r>
            <w:r w:rsidRPr="00C16D0A">
              <w:rPr>
                <w:rFonts w:eastAsia="Calibri"/>
                <w:bCs/>
              </w:rPr>
              <w:t xml:space="preserve"> administrative autonome şi </w:t>
            </w:r>
            <w:r w:rsidR="001A584C" w:rsidRPr="00C16D0A">
              <w:rPr>
                <w:rFonts w:eastAsia="Calibri"/>
                <w:bCs/>
              </w:rPr>
              <w:t>autoritățile</w:t>
            </w:r>
            <w:r w:rsidRPr="00C16D0A">
              <w:rPr>
                <w:rFonts w:eastAsia="Calibri"/>
                <w:bCs/>
              </w:rPr>
              <w:t xml:space="preserve"> </w:t>
            </w:r>
            <w:r w:rsidR="001A584C" w:rsidRPr="00C16D0A">
              <w:rPr>
                <w:rFonts w:eastAsia="Calibri"/>
                <w:bCs/>
              </w:rPr>
              <w:t>administrației</w:t>
            </w:r>
            <w:r w:rsidRPr="00C16D0A">
              <w:rPr>
                <w:rFonts w:eastAsia="Calibri"/>
                <w:bCs/>
              </w:rPr>
              <w:t xml:space="preserve"> publice locale, prin Ministerul </w:t>
            </w:r>
            <w:r w:rsidR="001A584C" w:rsidRPr="00C16D0A">
              <w:rPr>
                <w:rFonts w:eastAsia="Calibri"/>
                <w:bCs/>
              </w:rPr>
              <w:t>Administrației</w:t>
            </w:r>
            <w:r w:rsidRPr="00C16D0A">
              <w:rPr>
                <w:rFonts w:eastAsia="Calibri"/>
                <w:bCs/>
              </w:rPr>
              <w:t xml:space="preserve"> şi Internelor. Operarea modificărilor în inventarul centralizat al bunurilor din domeniul public al statului se face prin sistemul securizat al Ministerului </w:t>
            </w:r>
            <w:r w:rsidR="001A584C" w:rsidRPr="00C16D0A">
              <w:rPr>
                <w:rFonts w:eastAsia="Calibri"/>
                <w:bCs/>
              </w:rPr>
              <w:t>Finanțelor</w:t>
            </w:r>
            <w:r w:rsidRPr="00C16D0A">
              <w:rPr>
                <w:rFonts w:eastAsia="Calibri"/>
                <w:bCs/>
              </w:rPr>
              <w:t xml:space="preserve"> de către </w:t>
            </w:r>
            <w:r w:rsidR="001A584C" w:rsidRPr="00C16D0A">
              <w:rPr>
                <w:rFonts w:eastAsia="Calibri"/>
                <w:bCs/>
              </w:rPr>
              <w:t>instituțiile</w:t>
            </w:r>
            <w:r w:rsidRPr="00C16D0A">
              <w:rPr>
                <w:rFonts w:eastAsia="Calibri"/>
                <w:bCs/>
              </w:rPr>
              <w:t xml:space="preserve"> prevăzute la alin.(1), în termen de 90 de zile de la intrarea în vigoare a actelor normative prevăzute la alin.(1)”.</w:t>
            </w:r>
          </w:p>
        </w:tc>
      </w:tr>
      <w:tr w:rsidR="009B1EB0" w:rsidRPr="002C662C" w14:paraId="55E09A67" w14:textId="77777777" w:rsidTr="009379D6">
        <w:trPr>
          <w:gridAfter w:val="1"/>
          <w:wAfter w:w="9" w:type="dxa"/>
          <w:trHeight w:val="90"/>
        </w:trPr>
        <w:tc>
          <w:tcPr>
            <w:tcW w:w="757" w:type="dxa"/>
            <w:vAlign w:val="center"/>
          </w:tcPr>
          <w:p w14:paraId="3AE01CFB" w14:textId="77777777" w:rsidR="00DC447F" w:rsidRPr="002C662C" w:rsidRDefault="00DC447F" w:rsidP="007A69B1">
            <w:pPr>
              <w:jc w:val="right"/>
              <w:rPr>
                <w:noProof/>
                <w:color w:val="000000" w:themeColor="text1"/>
              </w:rPr>
            </w:pPr>
            <w:r w:rsidRPr="002C662C">
              <w:rPr>
                <w:noProof/>
                <w:color w:val="000000" w:themeColor="text1"/>
              </w:rPr>
              <w:lastRenderedPageBreak/>
              <w:t>2.3.</w:t>
            </w:r>
          </w:p>
        </w:tc>
        <w:tc>
          <w:tcPr>
            <w:tcW w:w="2213" w:type="dxa"/>
            <w:vAlign w:val="center"/>
          </w:tcPr>
          <w:p w14:paraId="42C49CA7" w14:textId="77777777" w:rsidR="00DC447F" w:rsidRPr="002C662C" w:rsidRDefault="00DC447F" w:rsidP="007A69B1">
            <w:pPr>
              <w:jc w:val="both"/>
              <w:rPr>
                <w:noProof/>
                <w:color w:val="000000" w:themeColor="text1"/>
              </w:rPr>
            </w:pPr>
            <w:r w:rsidRPr="002C662C">
              <w:rPr>
                <w:iCs/>
                <w:noProof/>
                <w:color w:val="000000" w:themeColor="text1"/>
              </w:rPr>
              <w:t>Schimbări</w:t>
            </w:r>
            <w:r w:rsidRPr="002C662C">
              <w:rPr>
                <w:noProof/>
                <w:color w:val="000000" w:themeColor="text1"/>
              </w:rPr>
              <w:t xml:space="preserve"> preconizate</w:t>
            </w:r>
          </w:p>
        </w:tc>
        <w:tc>
          <w:tcPr>
            <w:tcW w:w="7634" w:type="dxa"/>
            <w:gridSpan w:val="10"/>
            <w:tcBorders>
              <w:top w:val="outset" w:sz="6" w:space="0" w:color="auto"/>
              <w:left w:val="outset" w:sz="6" w:space="0" w:color="auto"/>
              <w:bottom w:val="outset" w:sz="6" w:space="0" w:color="auto"/>
              <w:right w:val="outset" w:sz="6" w:space="0" w:color="auto"/>
            </w:tcBorders>
          </w:tcPr>
          <w:p w14:paraId="40A4764C" w14:textId="5B72E2D2" w:rsidR="001A584C" w:rsidRDefault="001A584C" w:rsidP="001A584C">
            <w:pPr>
              <w:spacing w:line="276" w:lineRule="auto"/>
              <w:jc w:val="both"/>
            </w:pPr>
            <w:r>
              <w:t>Promovarea prezentului proiect de act normativ vizează următoarele:</w:t>
            </w:r>
          </w:p>
          <w:p w14:paraId="005B2412" w14:textId="67993058" w:rsidR="001A584C" w:rsidRDefault="001A7C75" w:rsidP="001A584C">
            <w:pPr>
              <w:spacing w:line="276" w:lineRule="auto"/>
              <w:jc w:val="both"/>
            </w:pPr>
            <w:r>
              <w:t xml:space="preserve">     </w:t>
            </w:r>
            <w:r w:rsidR="001A584C">
              <w:t xml:space="preserve">a) actualizarea datelor de identificare și  </w:t>
            </w:r>
          </w:p>
          <w:p w14:paraId="43836D94" w14:textId="30612B0B" w:rsidR="001A584C" w:rsidRDefault="001A7C75" w:rsidP="001A584C">
            <w:pPr>
              <w:spacing w:line="276" w:lineRule="auto"/>
              <w:jc w:val="both"/>
            </w:pPr>
            <w:r>
              <w:t xml:space="preserve">     </w:t>
            </w:r>
            <w:r w:rsidR="001A584C">
              <w:t>b) a valorii, precum și</w:t>
            </w:r>
          </w:p>
          <w:p w14:paraId="240F9299" w14:textId="4B1A91B5" w:rsidR="001A584C" w:rsidRDefault="001A7C75" w:rsidP="001A584C">
            <w:pPr>
              <w:spacing w:line="276" w:lineRule="auto"/>
              <w:jc w:val="both"/>
            </w:pPr>
            <w:r>
              <w:t xml:space="preserve">     </w:t>
            </w:r>
            <w:r w:rsidR="001A584C">
              <w:t xml:space="preserve">c) scoaterea unor bunuri imobile din inventarul centralizat  al bunurilor din domeniul public al statului aflate în administrarea Ministerului Mediului, Apelor şi Pădurilor prin Regia </w:t>
            </w:r>
            <w:r w:rsidR="00183F66">
              <w:t>Națională</w:t>
            </w:r>
            <w:r w:rsidR="001A584C">
              <w:t xml:space="preserve"> a Pădurilor – Romsilva, ca urmare a </w:t>
            </w:r>
            <w:r w:rsidR="001A584C" w:rsidRPr="00852B6F">
              <w:t>pieirii</w:t>
            </w:r>
            <w:r w:rsidR="00852B6F" w:rsidRPr="00852B6F">
              <w:t>,</w:t>
            </w:r>
            <w:r w:rsidR="00852B6F">
              <w:t xml:space="preserve"> </w:t>
            </w:r>
            <w:r w:rsidR="00852B6F" w:rsidRPr="00852B6F">
              <w:t>conform procesului verbal de pieir</w:t>
            </w:r>
            <w:r w:rsidR="00852B6F">
              <w:t>e</w:t>
            </w:r>
            <w:r w:rsidR="00852B6F" w:rsidRPr="00852B6F">
              <w:t xml:space="preserve"> nr.1/11.01.2023.</w:t>
            </w:r>
          </w:p>
          <w:p w14:paraId="2F1F40EB" w14:textId="77777777" w:rsidR="001A584C" w:rsidRPr="001A584C" w:rsidRDefault="001A584C" w:rsidP="001A584C">
            <w:pPr>
              <w:spacing w:line="276" w:lineRule="auto"/>
              <w:jc w:val="both"/>
              <w:rPr>
                <w:sz w:val="12"/>
                <w:szCs w:val="12"/>
              </w:rPr>
            </w:pPr>
          </w:p>
          <w:p w14:paraId="083772E3" w14:textId="0412C8CA" w:rsidR="001A584C" w:rsidRDefault="001A584C" w:rsidP="001A584C">
            <w:pPr>
              <w:spacing w:line="276" w:lineRule="auto"/>
              <w:jc w:val="both"/>
            </w:pPr>
            <w:r>
              <w:t xml:space="preserve">Cele 32 de bunuri imobile reprezintă cascade, zid, praguri și traverse, având </w:t>
            </w:r>
            <w:r w:rsidRPr="001A584C">
              <w:t>datele de identificare prevăzute în anexele nr.1 și 2 la proiect</w:t>
            </w:r>
            <w:r w:rsidR="00FA1491">
              <w:t>ul</w:t>
            </w:r>
            <w:r w:rsidRPr="001A584C">
              <w:t xml:space="preserve"> de hotărâre a Guvernului.</w:t>
            </w:r>
          </w:p>
          <w:p w14:paraId="6DD7CD70" w14:textId="77777777" w:rsidR="001A584C" w:rsidRPr="001A584C" w:rsidRDefault="001A584C" w:rsidP="001A584C">
            <w:pPr>
              <w:spacing w:line="276" w:lineRule="auto"/>
              <w:jc w:val="both"/>
              <w:rPr>
                <w:sz w:val="12"/>
                <w:szCs w:val="12"/>
              </w:rPr>
            </w:pPr>
          </w:p>
          <w:p w14:paraId="7F09A32F" w14:textId="0028F55E" w:rsidR="001A584C" w:rsidRDefault="001A584C" w:rsidP="001A584C">
            <w:pPr>
              <w:spacing w:line="276" w:lineRule="auto"/>
              <w:jc w:val="both"/>
            </w:pPr>
            <w:r>
              <w:t xml:space="preserve">Prin promovarea prezentului proiect de act normativ </w:t>
            </w:r>
            <w:r w:rsidR="009E6B35">
              <w:t xml:space="preserve">se </w:t>
            </w:r>
            <w:r w:rsidR="00324715">
              <w:t>reglementează</w:t>
            </w:r>
            <w:r>
              <w:t xml:space="preserve"> actualizarea datelor de identificare</w:t>
            </w:r>
            <w:r w:rsidR="00FA1491">
              <w:t xml:space="preserve"> și </w:t>
            </w:r>
            <w:r w:rsidR="001A7C75" w:rsidRPr="001A7C75">
              <w:t>a valorii</w:t>
            </w:r>
            <w:r>
              <w:t xml:space="preserve"> din inventarul centralizat al bunurilor din domeniul public al statului</w:t>
            </w:r>
            <w:r w:rsidR="00FA1491">
              <w:t xml:space="preserve"> a 32 bunuri imobile</w:t>
            </w:r>
            <w:r>
              <w:t xml:space="preserve">, respectiv cascade, zid, praguri și traverse, având datele de identificare prevăzute </w:t>
            </w:r>
            <w:r w:rsidR="00FA1491" w:rsidRPr="00FA1491">
              <w:t>anex</w:t>
            </w:r>
            <w:r w:rsidR="00FA1491">
              <w:t>a</w:t>
            </w:r>
            <w:r w:rsidR="00FA1491" w:rsidRPr="00FA1491">
              <w:t xml:space="preserve"> nr.1 la proiect</w:t>
            </w:r>
            <w:r w:rsidR="00FA1491">
              <w:t>ul</w:t>
            </w:r>
            <w:r w:rsidR="00FA1491" w:rsidRPr="00FA1491">
              <w:t xml:space="preserve"> de</w:t>
            </w:r>
            <w:r w:rsidR="00FA1491">
              <w:t xml:space="preserve"> act normativ</w:t>
            </w:r>
            <w:r>
              <w:t>.</w:t>
            </w:r>
          </w:p>
          <w:p w14:paraId="49FECD6F" w14:textId="77777777" w:rsidR="00FA1491" w:rsidRPr="00B63852" w:rsidRDefault="00FA1491" w:rsidP="001A584C">
            <w:pPr>
              <w:spacing w:line="276" w:lineRule="auto"/>
              <w:jc w:val="both"/>
              <w:rPr>
                <w:sz w:val="12"/>
                <w:szCs w:val="12"/>
              </w:rPr>
            </w:pPr>
          </w:p>
          <w:p w14:paraId="7F5F7501" w14:textId="614E83BF" w:rsidR="00FA1491" w:rsidRDefault="00FA1491" w:rsidP="001A584C">
            <w:pPr>
              <w:spacing w:line="276" w:lineRule="auto"/>
              <w:jc w:val="both"/>
            </w:pPr>
            <w:r>
              <w:t xml:space="preserve">Totodată, </w:t>
            </w:r>
            <w:r w:rsidRPr="00FA1491">
              <w:t>prin promovarea prezentului proiect de act normativ</w:t>
            </w:r>
            <w:r w:rsidR="009E6B35">
              <w:t xml:space="preserve"> se</w:t>
            </w:r>
            <w:r w:rsidRPr="00FA1491">
              <w:t xml:space="preserve"> </w:t>
            </w:r>
            <w:r w:rsidR="00324715">
              <w:t>reglementează</w:t>
            </w:r>
            <w:r w:rsidR="009E6B35">
              <w:t xml:space="preserve"> și</w:t>
            </w:r>
            <w:r w:rsidRPr="00FA1491">
              <w:t xml:space="preserve"> scoaterea din inventarul centralizat al bunurilor din domeniul public al statului a 32 bunuri imobile, respectiv cascade, zid, praguri și traverse, având datele de identificare prevăzute anex</w:t>
            </w:r>
            <w:r>
              <w:t>a</w:t>
            </w:r>
            <w:r w:rsidRPr="00FA1491">
              <w:t xml:space="preserve"> </w:t>
            </w:r>
            <w:r w:rsidR="00B63852">
              <w:t>nr.</w:t>
            </w:r>
            <w:r w:rsidRPr="00FA1491">
              <w:t>2 la proiectul de act normativ.</w:t>
            </w:r>
          </w:p>
          <w:p w14:paraId="5FF8ED82" w14:textId="77777777" w:rsidR="001A584C" w:rsidRPr="001A584C" w:rsidRDefault="001A584C" w:rsidP="001A584C">
            <w:pPr>
              <w:spacing w:line="276" w:lineRule="auto"/>
              <w:jc w:val="both"/>
              <w:rPr>
                <w:sz w:val="12"/>
                <w:szCs w:val="12"/>
              </w:rPr>
            </w:pPr>
          </w:p>
          <w:p w14:paraId="117FF6CF" w14:textId="61A49161" w:rsidR="00554F85" w:rsidRDefault="001A584C" w:rsidP="001A584C">
            <w:pPr>
              <w:spacing w:line="276" w:lineRule="auto"/>
              <w:jc w:val="both"/>
            </w:pPr>
            <w:r>
              <w:t>Menționăm faptul că ane</w:t>
            </w:r>
            <w:r w:rsidR="00FA1491">
              <w:t>xele</w:t>
            </w:r>
            <w:r>
              <w:t xml:space="preserve"> proiectului de act normativ a</w:t>
            </w:r>
            <w:r w:rsidR="00FA1491">
              <w:t>u</w:t>
            </w:r>
            <w:r>
              <w:t xml:space="preserve"> fost întocmit</w:t>
            </w:r>
            <w:r w:rsidR="00FA1491">
              <w:t>e</w:t>
            </w:r>
            <w:r>
              <w:t xml:space="preserve"> cu respectarea</w:t>
            </w:r>
            <w:r w:rsidR="00FA1491">
              <w:t xml:space="preserve"> </w:t>
            </w:r>
            <w:r>
              <w:t xml:space="preserve">prevederilor Ordinului ministrului finanțelor publice nr.1718/2011 pentru aprobarea Precizărilor privind întocmirea și actualizarea </w:t>
            </w:r>
            <w:r>
              <w:lastRenderedPageBreak/>
              <w:t>inventarului centralizat al bunurilor din domeniul public al statului, cu modificările și completările ulterioare.</w:t>
            </w:r>
          </w:p>
          <w:p w14:paraId="37D637DD" w14:textId="77777777" w:rsidR="004039D1" w:rsidRPr="00B63852" w:rsidRDefault="004039D1" w:rsidP="001A584C">
            <w:pPr>
              <w:spacing w:line="276" w:lineRule="auto"/>
              <w:jc w:val="both"/>
              <w:rPr>
                <w:sz w:val="12"/>
                <w:szCs w:val="12"/>
              </w:rPr>
            </w:pPr>
          </w:p>
          <w:p w14:paraId="59FCE4C1" w14:textId="77CC3B4E" w:rsidR="004039D1" w:rsidRPr="001A584C" w:rsidRDefault="004039D1" w:rsidP="001A584C">
            <w:pPr>
              <w:spacing w:line="276" w:lineRule="auto"/>
              <w:jc w:val="both"/>
            </w:pPr>
            <w:r w:rsidRPr="004039D1">
              <w:t xml:space="preserve">Valoarea bunurilor din inventarul centralizat al bunurilor din domeniul public al statului aflate </w:t>
            </w:r>
            <w:r w:rsidR="00A66ABD">
              <w:t>î</w:t>
            </w:r>
            <w:r w:rsidR="00A66ABD" w:rsidRPr="004039D1">
              <w:t xml:space="preserve">n </w:t>
            </w:r>
            <w:r w:rsidRPr="004039D1">
              <w:t xml:space="preserve">administrarea Ministerului Mediului, Apelor și Pădurilor -  Regiei  </w:t>
            </w:r>
            <w:r w:rsidR="00A66ABD" w:rsidRPr="004039D1">
              <w:t>Naționale</w:t>
            </w:r>
            <w:r w:rsidRPr="004039D1">
              <w:t xml:space="preserve">  a  Pădurilor – Romsilva se diminuează cu 4.722,00 lei.</w:t>
            </w:r>
          </w:p>
        </w:tc>
      </w:tr>
      <w:tr w:rsidR="009B1EB0" w:rsidRPr="002C662C" w14:paraId="770D09E0" w14:textId="77777777" w:rsidTr="009379D6">
        <w:trPr>
          <w:gridAfter w:val="1"/>
          <w:wAfter w:w="9" w:type="dxa"/>
          <w:trHeight w:val="90"/>
        </w:trPr>
        <w:tc>
          <w:tcPr>
            <w:tcW w:w="757" w:type="dxa"/>
            <w:vAlign w:val="center"/>
          </w:tcPr>
          <w:p w14:paraId="2490368A" w14:textId="77777777" w:rsidR="00DC447F" w:rsidRPr="002C662C" w:rsidRDefault="00DC447F" w:rsidP="007A69B1">
            <w:pPr>
              <w:jc w:val="right"/>
              <w:rPr>
                <w:bCs/>
                <w:noProof/>
                <w:color w:val="000000" w:themeColor="text1"/>
              </w:rPr>
            </w:pPr>
            <w:r w:rsidRPr="002C662C">
              <w:rPr>
                <w:bCs/>
                <w:noProof/>
                <w:color w:val="000000" w:themeColor="text1"/>
              </w:rPr>
              <w:lastRenderedPageBreak/>
              <w:t>2.4.</w:t>
            </w:r>
          </w:p>
        </w:tc>
        <w:tc>
          <w:tcPr>
            <w:tcW w:w="2213" w:type="dxa"/>
            <w:vAlign w:val="center"/>
          </w:tcPr>
          <w:p w14:paraId="4B890CCC" w14:textId="77777777" w:rsidR="00DC447F" w:rsidRPr="002C662C" w:rsidRDefault="00DC447F" w:rsidP="007A69B1">
            <w:pPr>
              <w:rPr>
                <w:bCs/>
                <w:noProof/>
                <w:color w:val="000000" w:themeColor="text1"/>
              </w:rPr>
            </w:pPr>
            <w:r w:rsidRPr="002C662C">
              <w:rPr>
                <w:bCs/>
                <w:noProof/>
                <w:color w:val="000000" w:themeColor="text1"/>
              </w:rPr>
              <w:t>Alte informaţii</w:t>
            </w:r>
          </w:p>
        </w:tc>
        <w:tc>
          <w:tcPr>
            <w:tcW w:w="7634" w:type="dxa"/>
            <w:gridSpan w:val="10"/>
            <w:vAlign w:val="center"/>
          </w:tcPr>
          <w:p w14:paraId="63152538" w14:textId="5E00150A" w:rsidR="001A7C75" w:rsidRDefault="001A7C75" w:rsidP="001A7C75">
            <w:pPr>
              <w:spacing w:line="276" w:lineRule="auto"/>
              <w:jc w:val="both"/>
              <w:rPr>
                <w:lang w:eastAsia="ro-RO"/>
              </w:rPr>
            </w:pPr>
            <w:r>
              <w:rPr>
                <w:lang w:eastAsia="ro-RO"/>
              </w:rPr>
              <w:t xml:space="preserve">Prin Hotărârea nr.5/27.03.2023 Comitetul Director al Direcției Silvice Brașov, </w:t>
            </w:r>
            <w:r w:rsidR="00324715">
              <w:rPr>
                <w:lang w:eastAsia="ro-RO"/>
              </w:rPr>
              <w:t>s-</w:t>
            </w:r>
            <w:r>
              <w:rPr>
                <w:lang w:eastAsia="ro-RO"/>
              </w:rPr>
              <w:t xml:space="preserve">a aprobat Procesul verbal de inventariere a patrimoniului Direcției Silvice la 31.12.2022, nr.1736/22.03.2023. privind scoaterea din evidența contabilă a bunurilor imobile pierite în urma calamităților naturale în valoare totală de 4.722,00 lei. </w:t>
            </w:r>
          </w:p>
          <w:p w14:paraId="398DA14D" w14:textId="77777777" w:rsidR="001A7C75" w:rsidRPr="001A7C75" w:rsidRDefault="001A7C75" w:rsidP="001A7C75">
            <w:pPr>
              <w:spacing w:line="276" w:lineRule="auto"/>
              <w:jc w:val="both"/>
              <w:rPr>
                <w:sz w:val="12"/>
                <w:szCs w:val="12"/>
                <w:lang w:eastAsia="ro-RO"/>
              </w:rPr>
            </w:pPr>
          </w:p>
          <w:p w14:paraId="3D41BE3E" w14:textId="56F59584" w:rsidR="001A7C75" w:rsidRDefault="001A7C75" w:rsidP="001A7C75">
            <w:pPr>
              <w:spacing w:line="276" w:lineRule="auto"/>
              <w:jc w:val="both"/>
              <w:rPr>
                <w:lang w:eastAsia="ro-RO"/>
              </w:rPr>
            </w:pPr>
            <w:r>
              <w:rPr>
                <w:lang w:eastAsia="ro-RO"/>
              </w:rPr>
              <w:t>În fișele de mijloc fix sunt înscrise valorile de inventar cu valoarea reevaluată la data 31.12.2022</w:t>
            </w:r>
            <w:r w:rsidR="008854BE">
              <w:rPr>
                <w:lang w:eastAsia="ro-RO"/>
              </w:rPr>
              <w:t>.</w:t>
            </w:r>
          </w:p>
          <w:p w14:paraId="76A8BC65" w14:textId="77777777" w:rsidR="001A7C75" w:rsidRPr="001A7C75" w:rsidRDefault="001A7C75" w:rsidP="001A7C75">
            <w:pPr>
              <w:spacing w:line="276" w:lineRule="auto"/>
              <w:jc w:val="both"/>
              <w:rPr>
                <w:sz w:val="12"/>
                <w:szCs w:val="12"/>
                <w:lang w:eastAsia="ro-RO"/>
              </w:rPr>
            </w:pPr>
          </w:p>
          <w:p w14:paraId="7B4B24FD" w14:textId="5A187187" w:rsidR="00690677" w:rsidRDefault="00FA1491" w:rsidP="001A7C75">
            <w:pPr>
              <w:spacing w:line="276" w:lineRule="auto"/>
              <w:jc w:val="both"/>
              <w:rPr>
                <w:lang w:eastAsia="ro-RO"/>
              </w:rPr>
            </w:pPr>
            <w:r>
              <w:rPr>
                <w:lang w:eastAsia="ro-RO"/>
              </w:rPr>
              <w:t xml:space="preserve">Pentru cele </w:t>
            </w:r>
            <w:r w:rsidR="001A7C75">
              <w:rPr>
                <w:lang w:eastAsia="ro-RO"/>
              </w:rPr>
              <w:t>32 bunuri imobile înscrise în anexa nr.1 la proiectul de act normativ, s-a efectuat reevaluarea în baza deciziei nr.25/17.01.2022, conform adresei Direcției Silvice Brașov nr.3744/12.07.2023</w:t>
            </w:r>
            <w:r>
              <w:rPr>
                <w:lang w:eastAsia="ro-RO"/>
              </w:rPr>
              <w:t>.</w:t>
            </w:r>
          </w:p>
          <w:p w14:paraId="22BB18F1" w14:textId="77777777" w:rsidR="001A7C75" w:rsidRPr="001A7C75" w:rsidRDefault="001A7C75" w:rsidP="001A7C75">
            <w:pPr>
              <w:spacing w:line="276" w:lineRule="auto"/>
              <w:jc w:val="both"/>
              <w:rPr>
                <w:sz w:val="12"/>
                <w:szCs w:val="12"/>
                <w:lang w:eastAsia="ro-RO"/>
              </w:rPr>
            </w:pPr>
          </w:p>
          <w:p w14:paraId="7016FE29" w14:textId="45A654CC" w:rsidR="009E6B35" w:rsidRDefault="00C11DB2" w:rsidP="007A69B1">
            <w:pPr>
              <w:spacing w:line="276" w:lineRule="auto"/>
              <w:jc w:val="both"/>
              <w:rPr>
                <w:lang w:eastAsia="ro-RO"/>
              </w:rPr>
            </w:pPr>
            <w:r w:rsidRPr="005B5DCA">
              <w:rPr>
                <w:lang w:eastAsia="ro-RO"/>
              </w:rPr>
              <w:t xml:space="preserve">Menționăm </w:t>
            </w:r>
            <w:r w:rsidR="001A584C" w:rsidRPr="005B5DCA">
              <w:rPr>
                <w:lang w:eastAsia="ro-RO"/>
              </w:rPr>
              <w:t xml:space="preserve">faptul </w:t>
            </w:r>
            <w:r w:rsidRPr="005B5DCA">
              <w:rPr>
                <w:lang w:eastAsia="ro-RO"/>
              </w:rPr>
              <w:t>că</w:t>
            </w:r>
            <w:r w:rsidR="005B5DCA" w:rsidRPr="005B5DCA">
              <w:rPr>
                <w:lang w:eastAsia="ro-RO"/>
              </w:rPr>
              <w:t xml:space="preserve"> situația juridică a acestor 32 bunuri imobile </w:t>
            </w:r>
            <w:r w:rsidR="009E6B35">
              <w:rPr>
                <w:lang w:eastAsia="ro-RO"/>
              </w:rPr>
              <w:t>este</w:t>
            </w:r>
            <w:r w:rsidR="005B5DCA" w:rsidRPr="005B5DCA">
              <w:rPr>
                <w:lang w:eastAsia="ro-RO"/>
              </w:rPr>
              <w:t xml:space="preserve"> neschimbată în prezent</w:t>
            </w:r>
            <w:r w:rsidR="00324715">
              <w:rPr>
                <w:lang w:eastAsia="ro-RO"/>
              </w:rPr>
              <w:t>.</w:t>
            </w:r>
          </w:p>
          <w:p w14:paraId="350667CB" w14:textId="77777777" w:rsidR="00962DA1" w:rsidRPr="00962DA1" w:rsidRDefault="00962DA1" w:rsidP="007A69B1">
            <w:pPr>
              <w:spacing w:line="276" w:lineRule="auto"/>
              <w:jc w:val="both"/>
              <w:rPr>
                <w:sz w:val="12"/>
                <w:szCs w:val="12"/>
                <w:lang w:eastAsia="ro-RO"/>
              </w:rPr>
            </w:pPr>
          </w:p>
          <w:p w14:paraId="246583AD" w14:textId="489BDCF0" w:rsidR="00324715" w:rsidRDefault="00324715" w:rsidP="007A69B1">
            <w:pPr>
              <w:spacing w:line="276" w:lineRule="auto"/>
              <w:jc w:val="both"/>
              <w:rPr>
                <w:lang w:eastAsia="ro-RO"/>
              </w:rPr>
            </w:pPr>
            <w:r>
              <w:rPr>
                <w:lang w:eastAsia="ro-RO"/>
              </w:rPr>
              <w:t>În acest context</w:t>
            </w:r>
            <w:r w:rsidR="009E6B35">
              <w:rPr>
                <w:lang w:eastAsia="ro-RO"/>
              </w:rPr>
              <w:t>,</w:t>
            </w:r>
            <w:r>
              <w:rPr>
                <w:lang w:eastAsia="ro-RO"/>
              </w:rPr>
              <w:t xml:space="preserve"> precizăm faptul că</w:t>
            </w:r>
            <w:r w:rsidR="005B5DCA" w:rsidRPr="005B5DCA">
              <w:rPr>
                <w:lang w:eastAsia="ro-RO"/>
              </w:rPr>
              <w:t xml:space="preserve"> </w:t>
            </w:r>
            <w:r w:rsidR="00C11DB2" w:rsidRPr="005B5DCA">
              <w:rPr>
                <w:lang w:eastAsia="ro-RO"/>
              </w:rPr>
              <w:t xml:space="preserve">până la această dată </w:t>
            </w:r>
            <w:r w:rsidR="00A738A1" w:rsidRPr="005B5DCA">
              <w:rPr>
                <w:lang w:eastAsia="ro-RO"/>
              </w:rPr>
              <w:t xml:space="preserve">nu s-a operat în inventarul centralizat al bunurilor din domeniul public al statului </w:t>
            </w:r>
            <w:r w:rsidR="00C11DB2" w:rsidRPr="005B5DCA">
              <w:rPr>
                <w:lang w:eastAsia="ro-RO"/>
              </w:rPr>
              <w:t>actualizarea valori</w:t>
            </w:r>
            <w:r w:rsidR="00A738A1" w:rsidRPr="005B5DCA">
              <w:rPr>
                <w:lang w:eastAsia="ro-RO"/>
              </w:rPr>
              <w:t>i</w:t>
            </w:r>
            <w:r w:rsidR="00C11DB2" w:rsidRPr="005B5DCA">
              <w:rPr>
                <w:lang w:eastAsia="ro-RO"/>
              </w:rPr>
              <w:t xml:space="preserve"> de inventar</w:t>
            </w:r>
            <w:r w:rsidR="009E6B35">
              <w:rPr>
                <w:lang w:eastAsia="ro-RO"/>
              </w:rPr>
              <w:t xml:space="preserve"> a</w:t>
            </w:r>
            <w:r w:rsidR="00A738A1" w:rsidRPr="005B5DCA">
              <w:rPr>
                <w:lang w:eastAsia="ro-RO"/>
              </w:rPr>
              <w:t xml:space="preserve"> bunuri</w:t>
            </w:r>
            <w:r w:rsidR="009E6B35">
              <w:rPr>
                <w:lang w:eastAsia="ro-RO"/>
              </w:rPr>
              <w:t>lor</w:t>
            </w:r>
            <w:r w:rsidR="00A738A1" w:rsidRPr="005B5DCA">
              <w:rPr>
                <w:lang w:eastAsia="ro-RO"/>
              </w:rPr>
              <w:t xml:space="preserve"> </w:t>
            </w:r>
            <w:r w:rsidR="001E30D7" w:rsidRPr="005B5DCA">
              <w:rPr>
                <w:lang w:eastAsia="ro-RO"/>
              </w:rPr>
              <w:t>i</w:t>
            </w:r>
            <w:r w:rsidR="00A738A1" w:rsidRPr="005B5DCA">
              <w:rPr>
                <w:lang w:eastAsia="ro-RO"/>
              </w:rPr>
              <w:t xml:space="preserve">mobile </w:t>
            </w:r>
            <w:r w:rsidR="001E30D7" w:rsidRPr="005B5DCA">
              <w:rPr>
                <w:lang w:eastAsia="ro-RO"/>
              </w:rPr>
              <w:t>pr</w:t>
            </w:r>
            <w:r w:rsidR="009E6B35">
              <w:rPr>
                <w:lang w:eastAsia="ro-RO"/>
              </w:rPr>
              <w:t>evăzute</w:t>
            </w:r>
            <w:r w:rsidR="001E30D7" w:rsidRPr="005B5DCA">
              <w:rPr>
                <w:lang w:eastAsia="ro-RO"/>
              </w:rPr>
              <w:t xml:space="preserve"> în anexa nr.1 la proiectul de act normativ, </w:t>
            </w:r>
            <w:r w:rsidR="00C11DB2" w:rsidRPr="005B5DCA">
              <w:rPr>
                <w:lang w:eastAsia="ro-RO"/>
              </w:rPr>
              <w:t>aflate în administrarea Ministerul Mediului, Apelor şi Pădurilor - Regia Naţională a Pădurilor – Romsilva</w:t>
            </w:r>
            <w:r w:rsidR="009E6B35">
              <w:rPr>
                <w:lang w:eastAsia="ro-RO"/>
              </w:rPr>
              <w:t>,</w:t>
            </w:r>
            <w:r w:rsidR="009E6B35" w:rsidRPr="005B5DCA">
              <w:rPr>
                <w:lang w:eastAsia="ro-RO"/>
              </w:rPr>
              <w:t xml:space="preserve"> ca urmare a reevaluării</w:t>
            </w:r>
            <w:r>
              <w:rPr>
                <w:lang w:eastAsia="ro-RO"/>
              </w:rPr>
              <w:t>.</w:t>
            </w:r>
          </w:p>
          <w:p w14:paraId="70B2F433" w14:textId="77777777" w:rsidR="009E6B35" w:rsidRPr="00962DA1" w:rsidRDefault="009E6B35" w:rsidP="007A69B1">
            <w:pPr>
              <w:spacing w:line="276" w:lineRule="auto"/>
              <w:jc w:val="both"/>
              <w:rPr>
                <w:sz w:val="12"/>
                <w:szCs w:val="12"/>
                <w:lang w:eastAsia="ro-RO"/>
              </w:rPr>
            </w:pPr>
          </w:p>
          <w:p w14:paraId="0BCC227E" w14:textId="01F61072" w:rsidR="004039D1" w:rsidRDefault="00324715" w:rsidP="007A69B1">
            <w:pPr>
              <w:spacing w:line="276" w:lineRule="auto"/>
              <w:jc w:val="both"/>
              <w:rPr>
                <w:lang w:eastAsia="ro-RO"/>
              </w:rPr>
            </w:pPr>
            <w:r>
              <w:rPr>
                <w:lang w:eastAsia="ro-RO"/>
              </w:rPr>
              <w:t>În aceste condiții</w:t>
            </w:r>
            <w:r w:rsidR="00C11DB2" w:rsidRPr="005B5DCA">
              <w:rPr>
                <w:lang w:eastAsia="ro-RO"/>
              </w:rPr>
              <w:t xml:space="preserve"> </w:t>
            </w:r>
            <w:r w:rsidR="00912BF8" w:rsidRPr="005B5DCA">
              <w:rPr>
                <w:lang w:eastAsia="ro-RO"/>
              </w:rPr>
              <w:t xml:space="preserve">se impune actualizarea </w:t>
            </w:r>
            <w:r w:rsidR="00C11DB2" w:rsidRPr="005B5DCA">
              <w:rPr>
                <w:lang w:eastAsia="ro-RO"/>
              </w:rPr>
              <w:t xml:space="preserve">valorilor de inventar și a datelor tehnice </w:t>
            </w:r>
            <w:r w:rsidR="00912BF8" w:rsidRPr="005B5DCA">
              <w:rPr>
                <w:lang w:eastAsia="ro-RO"/>
              </w:rPr>
              <w:t xml:space="preserve">în conformitate </w:t>
            </w:r>
            <w:r w:rsidR="001E30D7" w:rsidRPr="005B5DCA">
              <w:rPr>
                <w:lang w:eastAsia="ro-RO"/>
              </w:rPr>
              <w:t>documentația justificativa anexată</w:t>
            </w:r>
            <w:r w:rsidR="00912BF8" w:rsidRPr="005B5DCA">
              <w:rPr>
                <w:lang w:eastAsia="ro-RO"/>
              </w:rPr>
              <w:t>, în temeiul prevederilor art.288 alin.(1) din Ordonanţa de urgenţă a Guvernului nr.57/2019, cu modificările şi completările ulterioare, coroborat cu prevederile art.2 alin.(1) și (2) din Hotărârea Guvernului nr. 1705/2006, cu modificările și completările ulterioare.</w:t>
            </w:r>
            <w:r w:rsidR="00912BF8" w:rsidRPr="00912BF8">
              <w:rPr>
                <w:lang w:eastAsia="ro-RO"/>
              </w:rPr>
              <w:t xml:space="preserve"> </w:t>
            </w:r>
          </w:p>
          <w:p w14:paraId="5E72BC41" w14:textId="77777777" w:rsidR="00690677" w:rsidRPr="00690677" w:rsidRDefault="00690677" w:rsidP="007A69B1">
            <w:pPr>
              <w:spacing w:line="276" w:lineRule="auto"/>
              <w:jc w:val="both"/>
              <w:rPr>
                <w:sz w:val="12"/>
                <w:szCs w:val="12"/>
                <w:lang w:eastAsia="ro-RO"/>
              </w:rPr>
            </w:pPr>
          </w:p>
          <w:p w14:paraId="30A87BCC" w14:textId="5EBED401" w:rsidR="00690677" w:rsidRDefault="00690677" w:rsidP="007A69B1">
            <w:pPr>
              <w:spacing w:line="276" w:lineRule="auto"/>
              <w:jc w:val="both"/>
              <w:rPr>
                <w:lang w:eastAsia="ro-RO"/>
              </w:rPr>
            </w:pPr>
            <w:r>
              <w:rPr>
                <w:lang w:eastAsia="ro-RO"/>
              </w:rPr>
              <w:t>În baza deciziei nr.112/02.09.2023, Comisia de inventariere a bunurilor din domeniul public al statului</w:t>
            </w:r>
            <w:r w:rsidR="00EF70E7">
              <w:rPr>
                <w:lang w:eastAsia="ro-RO"/>
              </w:rPr>
              <w:t xml:space="preserve">, din cadrul Ocolului Silvic Făgăraș, a întocmit </w:t>
            </w:r>
            <w:r>
              <w:rPr>
                <w:lang w:eastAsia="ro-RO"/>
              </w:rPr>
              <w:t>Proces verbal de pieire nr.1</w:t>
            </w:r>
            <w:r w:rsidR="00EF70E7">
              <w:rPr>
                <w:lang w:eastAsia="ro-RO"/>
              </w:rPr>
              <w:t>/</w:t>
            </w:r>
            <w:r>
              <w:rPr>
                <w:lang w:eastAsia="ro-RO"/>
              </w:rPr>
              <w:t>11.01.2023</w:t>
            </w:r>
            <w:r w:rsidR="00EF70E7">
              <w:rPr>
                <w:lang w:eastAsia="ro-RO"/>
              </w:rPr>
              <w:t>,</w:t>
            </w:r>
            <w:r>
              <w:rPr>
                <w:lang w:eastAsia="ro-RO"/>
              </w:rPr>
              <w:t xml:space="preserve"> </w:t>
            </w:r>
            <w:r w:rsidR="00EF70E7">
              <w:rPr>
                <w:lang w:eastAsia="ro-RO"/>
              </w:rPr>
              <w:t>care cuprinde lista</w:t>
            </w:r>
            <w:r w:rsidR="00A738A1">
              <w:rPr>
                <w:lang w:eastAsia="ro-RO"/>
              </w:rPr>
              <w:t xml:space="preserve"> cu cele 32</w:t>
            </w:r>
            <w:r w:rsidR="00EF70E7">
              <w:rPr>
                <w:lang w:eastAsia="ro-RO"/>
              </w:rPr>
              <w:t xml:space="preserve"> bunurilor</w:t>
            </w:r>
            <w:r w:rsidR="00A738A1">
              <w:rPr>
                <w:lang w:eastAsia="ro-RO"/>
              </w:rPr>
              <w:t xml:space="preserve"> imobile</w:t>
            </w:r>
            <w:r w:rsidR="00EF70E7">
              <w:rPr>
                <w:lang w:eastAsia="ro-RO"/>
              </w:rPr>
              <w:t xml:space="preserve"> propuse a fi scoase din evidența mijloacelor fixe, ale căror date sunt prevăzute în Anexa nr.2 la proiectul de act normativ.   </w:t>
            </w:r>
          </w:p>
          <w:p w14:paraId="7E2D837A" w14:textId="77777777" w:rsidR="004039D1" w:rsidRPr="004039D1" w:rsidRDefault="004039D1" w:rsidP="007A69B1">
            <w:pPr>
              <w:spacing w:line="276" w:lineRule="auto"/>
              <w:jc w:val="both"/>
              <w:rPr>
                <w:sz w:val="12"/>
                <w:szCs w:val="12"/>
                <w:lang w:eastAsia="ro-RO"/>
              </w:rPr>
            </w:pPr>
          </w:p>
          <w:p w14:paraId="1F513ECF" w14:textId="1D38EE9E" w:rsidR="00912BF8" w:rsidRDefault="004039D1" w:rsidP="007A69B1">
            <w:pPr>
              <w:spacing w:line="276" w:lineRule="auto"/>
              <w:jc w:val="both"/>
              <w:rPr>
                <w:lang w:eastAsia="ro-RO"/>
              </w:rPr>
            </w:pPr>
            <w:r w:rsidRPr="004039D1">
              <w:rPr>
                <w:lang w:eastAsia="ro-RO"/>
              </w:rPr>
              <w:t>Facem precizarea că bunurile imobile care fac obiectul prezentului proiect de act normativ nu sunt grevate de sarcini, nu se află în litigiu şi nu fac obiectul revendicării sau restituirii în condițiile legii.</w:t>
            </w:r>
          </w:p>
          <w:p w14:paraId="672CFA2C" w14:textId="77777777" w:rsidR="00133397" w:rsidRPr="005B5DCA" w:rsidRDefault="00133397" w:rsidP="007A69B1">
            <w:pPr>
              <w:spacing w:line="276" w:lineRule="auto"/>
              <w:jc w:val="both"/>
              <w:rPr>
                <w:sz w:val="12"/>
                <w:szCs w:val="12"/>
                <w:lang w:eastAsia="ro-RO"/>
              </w:rPr>
            </w:pPr>
          </w:p>
          <w:p w14:paraId="11F5DB0B" w14:textId="382B7A14" w:rsidR="00133397" w:rsidRDefault="00133397" w:rsidP="007A69B1">
            <w:pPr>
              <w:spacing w:line="276" w:lineRule="auto"/>
              <w:jc w:val="both"/>
              <w:rPr>
                <w:lang w:eastAsia="ro-RO"/>
              </w:rPr>
            </w:pPr>
            <w:r w:rsidRPr="00133397">
              <w:rPr>
                <w:lang w:eastAsia="ro-RO"/>
              </w:rPr>
              <w:t>De asemenea</w:t>
            </w:r>
            <w:r>
              <w:rPr>
                <w:lang w:eastAsia="ro-RO"/>
              </w:rPr>
              <w:t xml:space="preserve">, </w:t>
            </w:r>
            <w:r w:rsidRPr="00133397">
              <w:rPr>
                <w:lang w:eastAsia="ro-RO"/>
              </w:rPr>
              <w:t xml:space="preserve">este necesară </w:t>
            </w:r>
            <w:r>
              <w:rPr>
                <w:lang w:eastAsia="ro-RO"/>
              </w:rPr>
              <w:t xml:space="preserve">scoaterea </w:t>
            </w:r>
            <w:r w:rsidRPr="00133397">
              <w:rPr>
                <w:lang w:eastAsia="ro-RO"/>
              </w:rPr>
              <w:t xml:space="preserve">acestor </w:t>
            </w:r>
            <w:r>
              <w:rPr>
                <w:lang w:eastAsia="ro-RO"/>
              </w:rPr>
              <w:t>bunuri din</w:t>
            </w:r>
            <w:r>
              <w:t xml:space="preserve"> </w:t>
            </w:r>
            <w:r w:rsidRPr="00133397">
              <w:rPr>
                <w:lang w:eastAsia="ro-RO"/>
              </w:rPr>
              <w:t xml:space="preserve">inventarul centralizat  al bunurilor din domeniul public al statului pentru eliminarea neconcordanțelor dintre evidențele  contabile ale Regiei Naţionale a Pădurilor </w:t>
            </w:r>
            <w:r w:rsidRPr="00133397">
              <w:rPr>
                <w:lang w:eastAsia="ro-RO"/>
              </w:rPr>
              <w:lastRenderedPageBreak/>
              <w:t>– Romsilva, Ministerul Mediului, Apelor și Pădurilor și inventarul centralizat al bunurilor din domeniul public al statului înregistrat la Ministerul Finanțelor.</w:t>
            </w:r>
          </w:p>
          <w:p w14:paraId="00D21E54" w14:textId="77777777" w:rsidR="004039D1" w:rsidRPr="004039D1" w:rsidRDefault="004039D1" w:rsidP="007A69B1">
            <w:pPr>
              <w:spacing w:line="276" w:lineRule="auto"/>
              <w:jc w:val="both"/>
              <w:rPr>
                <w:sz w:val="12"/>
                <w:szCs w:val="12"/>
                <w:lang w:eastAsia="ro-RO"/>
              </w:rPr>
            </w:pPr>
          </w:p>
          <w:p w14:paraId="0C42BB03" w14:textId="5C7D2259" w:rsidR="00DC447F" w:rsidRPr="002C662C" w:rsidRDefault="00DC447F" w:rsidP="00C50A8A">
            <w:pPr>
              <w:spacing w:line="276" w:lineRule="auto"/>
              <w:jc w:val="both"/>
              <w:rPr>
                <w:color w:val="000000" w:themeColor="text1"/>
                <w:lang w:eastAsia="ro-RO"/>
              </w:rPr>
            </w:pPr>
            <w:r w:rsidRPr="002C662C">
              <w:rPr>
                <w:color w:val="000000" w:themeColor="text1"/>
                <w:lang w:eastAsia="ro-RO"/>
              </w:rPr>
              <w:t xml:space="preserve">Necesitatea şi oportunitatea promovării proiectului de act normativ, realitatea şi corectitudinea datelor prezentate </w:t>
            </w:r>
            <w:r w:rsidR="004039D1" w:rsidRPr="002C662C">
              <w:rPr>
                <w:color w:val="000000" w:themeColor="text1"/>
                <w:lang w:eastAsia="ro-RO"/>
              </w:rPr>
              <w:t>aparțin</w:t>
            </w:r>
            <w:r w:rsidRPr="002C662C">
              <w:rPr>
                <w:color w:val="000000" w:themeColor="text1"/>
                <w:lang w:eastAsia="ro-RO"/>
              </w:rPr>
              <w:t xml:space="preserve"> Regiei </w:t>
            </w:r>
            <w:r w:rsidR="004039D1" w:rsidRPr="002C662C">
              <w:rPr>
                <w:color w:val="000000" w:themeColor="text1"/>
                <w:lang w:eastAsia="ro-RO"/>
              </w:rPr>
              <w:t>Naționale</w:t>
            </w:r>
            <w:r w:rsidRPr="002C662C">
              <w:rPr>
                <w:color w:val="000000" w:themeColor="text1"/>
                <w:lang w:eastAsia="ro-RO"/>
              </w:rPr>
              <w:t xml:space="preserve"> a  Pădurilor – Romsilva care promovează acest proiect prin Ministerul Mediului, Apelor și Pădurilor,</w:t>
            </w:r>
            <w:r w:rsidR="002D65E7">
              <w:rPr>
                <w:color w:val="000000" w:themeColor="text1"/>
                <w:lang w:eastAsia="ro-RO"/>
              </w:rPr>
              <w:t xml:space="preserve"> </w:t>
            </w:r>
            <w:r w:rsidRPr="002C662C">
              <w:rPr>
                <w:color w:val="000000" w:themeColor="text1"/>
                <w:lang w:eastAsia="ro-RO"/>
              </w:rPr>
              <w:t>în temeiul art.1 lit.b) din Regulamentul privind procedurile, la nivelul Guvernului, pentru elaborarea, avizarea și prezentarea proiectelor de documente de politici publice, a proiectelor de acte normative, precum și a altor documente în vederea adoptării/aprobării, aprobat prin Hotărârea Guvernului nr.561/2009.</w:t>
            </w:r>
          </w:p>
        </w:tc>
      </w:tr>
      <w:tr w:rsidR="009B1EB0" w:rsidRPr="002C662C" w14:paraId="7AD9D74B" w14:textId="77777777" w:rsidTr="009379D6">
        <w:trPr>
          <w:trHeight w:val="411"/>
        </w:trPr>
        <w:tc>
          <w:tcPr>
            <w:tcW w:w="10613" w:type="dxa"/>
            <w:gridSpan w:val="13"/>
            <w:vAlign w:val="center"/>
          </w:tcPr>
          <w:p w14:paraId="4A40C186" w14:textId="77777777" w:rsidR="00DC447F" w:rsidRPr="002C662C" w:rsidRDefault="00DC447F" w:rsidP="007A69B1">
            <w:pPr>
              <w:contextualSpacing/>
              <w:jc w:val="center"/>
              <w:rPr>
                <w:b/>
                <w:noProof/>
                <w:color w:val="000000" w:themeColor="text1"/>
              </w:rPr>
            </w:pPr>
          </w:p>
          <w:p w14:paraId="314D01EE" w14:textId="77777777" w:rsidR="00DC447F" w:rsidRPr="002C662C" w:rsidRDefault="00DC447F" w:rsidP="007A69B1">
            <w:pPr>
              <w:contextualSpacing/>
              <w:jc w:val="center"/>
              <w:rPr>
                <w:b/>
                <w:noProof/>
                <w:color w:val="000000" w:themeColor="text1"/>
              </w:rPr>
            </w:pPr>
            <w:r w:rsidRPr="002C662C">
              <w:rPr>
                <w:b/>
                <w:noProof/>
                <w:color w:val="000000" w:themeColor="text1"/>
              </w:rPr>
              <w:t>Secţiunea a 3-a: Impactul socioeconomic</w:t>
            </w:r>
          </w:p>
          <w:p w14:paraId="724FCF8A" w14:textId="77777777" w:rsidR="00DC447F" w:rsidRPr="002C662C" w:rsidRDefault="00DC447F" w:rsidP="007A69B1">
            <w:pPr>
              <w:contextualSpacing/>
              <w:jc w:val="center"/>
              <w:rPr>
                <w:b/>
                <w:noProof/>
                <w:color w:val="000000" w:themeColor="text1"/>
              </w:rPr>
            </w:pPr>
          </w:p>
        </w:tc>
      </w:tr>
      <w:tr w:rsidR="009B1EB0" w:rsidRPr="002C662C" w14:paraId="7500DE8E" w14:textId="77777777" w:rsidTr="009379D6">
        <w:trPr>
          <w:gridAfter w:val="1"/>
          <w:wAfter w:w="9" w:type="dxa"/>
          <w:trHeight w:val="55"/>
        </w:trPr>
        <w:tc>
          <w:tcPr>
            <w:tcW w:w="757" w:type="dxa"/>
          </w:tcPr>
          <w:p w14:paraId="12254352" w14:textId="77777777" w:rsidR="00DC447F" w:rsidRPr="002C662C" w:rsidRDefault="00DC447F" w:rsidP="007A69B1">
            <w:pPr>
              <w:contextualSpacing/>
              <w:jc w:val="right"/>
              <w:rPr>
                <w:noProof/>
                <w:color w:val="000000" w:themeColor="text1"/>
              </w:rPr>
            </w:pPr>
            <w:r w:rsidRPr="002C662C">
              <w:rPr>
                <w:noProof/>
                <w:color w:val="000000" w:themeColor="text1"/>
              </w:rPr>
              <w:t>3.1.</w:t>
            </w:r>
          </w:p>
        </w:tc>
        <w:tc>
          <w:tcPr>
            <w:tcW w:w="2213" w:type="dxa"/>
          </w:tcPr>
          <w:p w14:paraId="3A9469FF" w14:textId="77777777" w:rsidR="00DC447F" w:rsidRPr="002C662C" w:rsidRDefault="00DC447F" w:rsidP="007A69B1">
            <w:pPr>
              <w:contextualSpacing/>
              <w:rPr>
                <w:noProof/>
                <w:color w:val="000000" w:themeColor="text1"/>
              </w:rPr>
            </w:pPr>
            <w:r w:rsidRPr="002C662C">
              <w:rPr>
                <w:noProof/>
                <w:color w:val="000000" w:themeColor="text1"/>
              </w:rPr>
              <w:t>Descrierea generală a beneficiilor şi costurilor estimate ca urmare a intrării în vigoare a actului normativ</w:t>
            </w:r>
          </w:p>
        </w:tc>
        <w:tc>
          <w:tcPr>
            <w:tcW w:w="7634" w:type="dxa"/>
            <w:gridSpan w:val="10"/>
            <w:vAlign w:val="center"/>
          </w:tcPr>
          <w:p w14:paraId="6AB320DE" w14:textId="77777777" w:rsidR="00DC447F" w:rsidRPr="002C662C" w:rsidRDefault="00DC447F" w:rsidP="007A69B1">
            <w:pPr>
              <w:rPr>
                <w:iCs/>
                <w:noProof/>
                <w:color w:val="000000" w:themeColor="text1"/>
              </w:rPr>
            </w:pPr>
            <w:r w:rsidRPr="002C662C">
              <w:rPr>
                <w:iCs/>
                <w:color w:val="000000" w:themeColor="text1"/>
              </w:rPr>
              <w:t>Proiectul de act normativ nu se referă la acest subiect.</w:t>
            </w:r>
          </w:p>
        </w:tc>
      </w:tr>
      <w:tr w:rsidR="009B1EB0" w:rsidRPr="002C662C" w14:paraId="2A290376" w14:textId="77777777" w:rsidTr="009379D6">
        <w:trPr>
          <w:gridAfter w:val="1"/>
          <w:wAfter w:w="9" w:type="dxa"/>
          <w:trHeight w:val="55"/>
        </w:trPr>
        <w:tc>
          <w:tcPr>
            <w:tcW w:w="757" w:type="dxa"/>
          </w:tcPr>
          <w:p w14:paraId="3D66DBBB" w14:textId="77777777" w:rsidR="00DC447F" w:rsidRPr="002C662C" w:rsidRDefault="00DC447F" w:rsidP="007A69B1">
            <w:pPr>
              <w:contextualSpacing/>
              <w:jc w:val="right"/>
              <w:rPr>
                <w:noProof/>
                <w:color w:val="000000" w:themeColor="text1"/>
              </w:rPr>
            </w:pPr>
            <w:r w:rsidRPr="002C662C">
              <w:rPr>
                <w:noProof/>
                <w:color w:val="000000" w:themeColor="text1"/>
              </w:rPr>
              <w:t>3.2.</w:t>
            </w:r>
          </w:p>
        </w:tc>
        <w:tc>
          <w:tcPr>
            <w:tcW w:w="2213" w:type="dxa"/>
          </w:tcPr>
          <w:p w14:paraId="2E086F60" w14:textId="77777777" w:rsidR="00DC447F" w:rsidRPr="002C662C" w:rsidRDefault="00DC447F" w:rsidP="007A69B1">
            <w:pPr>
              <w:contextualSpacing/>
              <w:rPr>
                <w:noProof/>
                <w:color w:val="000000" w:themeColor="text1"/>
              </w:rPr>
            </w:pPr>
            <w:r w:rsidRPr="002C662C">
              <w:rPr>
                <w:noProof/>
                <w:color w:val="000000" w:themeColor="text1"/>
              </w:rPr>
              <w:t>Impactul social</w:t>
            </w:r>
          </w:p>
        </w:tc>
        <w:tc>
          <w:tcPr>
            <w:tcW w:w="7634" w:type="dxa"/>
            <w:gridSpan w:val="10"/>
            <w:vAlign w:val="center"/>
          </w:tcPr>
          <w:p w14:paraId="14A57292" w14:textId="77777777" w:rsidR="00DC447F" w:rsidRPr="002C662C" w:rsidRDefault="00DC447F" w:rsidP="007A69B1">
            <w:pPr>
              <w:rPr>
                <w:iCs/>
                <w:noProof/>
                <w:color w:val="000000" w:themeColor="text1"/>
              </w:rPr>
            </w:pPr>
            <w:r w:rsidRPr="002C662C">
              <w:rPr>
                <w:iCs/>
                <w:color w:val="000000" w:themeColor="text1"/>
              </w:rPr>
              <w:t>Proiectul de act normativ nu se referă la acest subiect.</w:t>
            </w:r>
          </w:p>
        </w:tc>
      </w:tr>
      <w:tr w:rsidR="009B1EB0" w:rsidRPr="002C662C" w14:paraId="322AD1D2" w14:textId="77777777" w:rsidTr="009379D6">
        <w:trPr>
          <w:gridAfter w:val="1"/>
          <w:wAfter w:w="9" w:type="dxa"/>
          <w:trHeight w:val="55"/>
        </w:trPr>
        <w:tc>
          <w:tcPr>
            <w:tcW w:w="757" w:type="dxa"/>
          </w:tcPr>
          <w:p w14:paraId="02769718" w14:textId="77777777" w:rsidR="00DC447F" w:rsidRPr="002C662C" w:rsidRDefault="00DC447F" w:rsidP="007A69B1">
            <w:pPr>
              <w:contextualSpacing/>
              <w:jc w:val="right"/>
              <w:rPr>
                <w:noProof/>
                <w:color w:val="000000" w:themeColor="text1"/>
              </w:rPr>
            </w:pPr>
            <w:r w:rsidRPr="002C662C">
              <w:rPr>
                <w:noProof/>
                <w:color w:val="000000" w:themeColor="text1"/>
              </w:rPr>
              <w:t>3.3.</w:t>
            </w:r>
          </w:p>
        </w:tc>
        <w:tc>
          <w:tcPr>
            <w:tcW w:w="2213" w:type="dxa"/>
          </w:tcPr>
          <w:p w14:paraId="1A8F234D" w14:textId="77777777" w:rsidR="00DC447F" w:rsidRPr="002C662C" w:rsidRDefault="00DC447F" w:rsidP="007A69B1">
            <w:pPr>
              <w:contextualSpacing/>
              <w:rPr>
                <w:noProof/>
                <w:color w:val="000000" w:themeColor="text1"/>
              </w:rPr>
            </w:pPr>
            <w:r w:rsidRPr="002C662C">
              <w:rPr>
                <w:noProof/>
                <w:color w:val="000000" w:themeColor="text1"/>
              </w:rPr>
              <w:t>Impactul asupra drepturilor şi libertăţilor fundamentale ale omului</w:t>
            </w:r>
          </w:p>
        </w:tc>
        <w:tc>
          <w:tcPr>
            <w:tcW w:w="7634" w:type="dxa"/>
            <w:gridSpan w:val="10"/>
            <w:vAlign w:val="center"/>
          </w:tcPr>
          <w:p w14:paraId="004A0191" w14:textId="77777777" w:rsidR="00DC447F" w:rsidRPr="002C662C" w:rsidRDefault="00DC447F" w:rsidP="007A69B1">
            <w:pPr>
              <w:rPr>
                <w:iCs/>
                <w:noProof/>
                <w:color w:val="000000" w:themeColor="text1"/>
              </w:rPr>
            </w:pPr>
            <w:r w:rsidRPr="002C662C">
              <w:rPr>
                <w:iCs/>
                <w:color w:val="000000" w:themeColor="text1"/>
              </w:rPr>
              <w:t>Proiectul de act normativ nu se referă la acest subiect.</w:t>
            </w:r>
          </w:p>
        </w:tc>
      </w:tr>
      <w:tr w:rsidR="009B1EB0" w:rsidRPr="002C662C" w14:paraId="701B2575" w14:textId="77777777" w:rsidTr="009379D6">
        <w:trPr>
          <w:gridAfter w:val="1"/>
          <w:wAfter w:w="9" w:type="dxa"/>
          <w:trHeight w:val="55"/>
        </w:trPr>
        <w:tc>
          <w:tcPr>
            <w:tcW w:w="757" w:type="dxa"/>
          </w:tcPr>
          <w:p w14:paraId="2FC03D55" w14:textId="77777777" w:rsidR="00DC447F" w:rsidRPr="002C662C" w:rsidRDefault="00DC447F" w:rsidP="007A69B1">
            <w:pPr>
              <w:contextualSpacing/>
              <w:jc w:val="right"/>
              <w:rPr>
                <w:noProof/>
                <w:color w:val="000000" w:themeColor="text1"/>
              </w:rPr>
            </w:pPr>
            <w:r w:rsidRPr="002C662C">
              <w:rPr>
                <w:noProof/>
                <w:color w:val="000000" w:themeColor="text1"/>
              </w:rPr>
              <w:t>3.4.</w:t>
            </w:r>
          </w:p>
        </w:tc>
        <w:tc>
          <w:tcPr>
            <w:tcW w:w="2213" w:type="dxa"/>
          </w:tcPr>
          <w:p w14:paraId="7CFDB826" w14:textId="77777777" w:rsidR="00DC447F" w:rsidRPr="002C662C" w:rsidRDefault="00DC447F" w:rsidP="007A69B1">
            <w:pPr>
              <w:contextualSpacing/>
              <w:rPr>
                <w:noProof/>
                <w:color w:val="000000" w:themeColor="text1"/>
              </w:rPr>
            </w:pPr>
            <w:r w:rsidRPr="002C662C">
              <w:rPr>
                <w:noProof/>
                <w:color w:val="000000" w:themeColor="text1"/>
              </w:rPr>
              <w:t>Impactul macroeconomic</w:t>
            </w:r>
          </w:p>
        </w:tc>
        <w:tc>
          <w:tcPr>
            <w:tcW w:w="7634" w:type="dxa"/>
            <w:gridSpan w:val="10"/>
            <w:vAlign w:val="center"/>
          </w:tcPr>
          <w:p w14:paraId="2C8E7494" w14:textId="77777777" w:rsidR="00DC447F" w:rsidRPr="002C662C" w:rsidRDefault="00DC447F" w:rsidP="007A69B1">
            <w:pPr>
              <w:rPr>
                <w:iCs/>
                <w:noProof/>
                <w:color w:val="000000" w:themeColor="text1"/>
              </w:rPr>
            </w:pPr>
            <w:r w:rsidRPr="002C662C">
              <w:rPr>
                <w:iCs/>
                <w:color w:val="000000" w:themeColor="text1"/>
              </w:rPr>
              <w:t>Proiectul de act normativ nu se referă la acest subiect.</w:t>
            </w:r>
          </w:p>
        </w:tc>
      </w:tr>
      <w:tr w:rsidR="009B1EB0" w:rsidRPr="002C662C" w14:paraId="70C9ADB7" w14:textId="77777777" w:rsidTr="009379D6">
        <w:trPr>
          <w:gridAfter w:val="1"/>
          <w:wAfter w:w="9" w:type="dxa"/>
          <w:trHeight w:val="52"/>
        </w:trPr>
        <w:tc>
          <w:tcPr>
            <w:tcW w:w="757" w:type="dxa"/>
          </w:tcPr>
          <w:p w14:paraId="5C78F595" w14:textId="77777777" w:rsidR="00DC447F" w:rsidRPr="002C662C" w:rsidRDefault="00DC447F" w:rsidP="007A69B1">
            <w:pPr>
              <w:contextualSpacing/>
              <w:jc w:val="right"/>
              <w:rPr>
                <w:noProof/>
                <w:color w:val="000000" w:themeColor="text1"/>
              </w:rPr>
            </w:pPr>
            <w:r w:rsidRPr="002C662C">
              <w:rPr>
                <w:noProof/>
                <w:color w:val="000000" w:themeColor="text1"/>
              </w:rPr>
              <w:t>3.4.1.</w:t>
            </w:r>
          </w:p>
        </w:tc>
        <w:tc>
          <w:tcPr>
            <w:tcW w:w="2213" w:type="dxa"/>
          </w:tcPr>
          <w:p w14:paraId="27724D8A" w14:textId="77777777" w:rsidR="00DC447F" w:rsidRPr="002C662C" w:rsidRDefault="00DC447F" w:rsidP="007A69B1">
            <w:pPr>
              <w:contextualSpacing/>
              <w:rPr>
                <w:noProof/>
                <w:color w:val="000000" w:themeColor="text1"/>
              </w:rPr>
            </w:pPr>
            <w:r w:rsidRPr="002C662C">
              <w:rPr>
                <w:noProof/>
                <w:color w:val="000000" w:themeColor="text1"/>
              </w:rPr>
              <w:t>Impactul asupra economiei şi asupra principalilor indicatori macroeconomici</w:t>
            </w:r>
          </w:p>
        </w:tc>
        <w:tc>
          <w:tcPr>
            <w:tcW w:w="7634" w:type="dxa"/>
            <w:gridSpan w:val="10"/>
            <w:vAlign w:val="center"/>
          </w:tcPr>
          <w:p w14:paraId="67157D00" w14:textId="77777777" w:rsidR="00DC447F" w:rsidRPr="002C662C" w:rsidRDefault="00DC447F" w:rsidP="007A69B1">
            <w:pPr>
              <w:rPr>
                <w:iCs/>
                <w:noProof/>
                <w:color w:val="000000" w:themeColor="text1"/>
              </w:rPr>
            </w:pPr>
          </w:p>
          <w:p w14:paraId="3E6948FC" w14:textId="77777777" w:rsidR="00DC447F" w:rsidRPr="002C662C" w:rsidRDefault="00DC447F" w:rsidP="007A69B1">
            <w:pPr>
              <w:rPr>
                <w:iCs/>
                <w:noProof/>
                <w:color w:val="000000" w:themeColor="text1"/>
              </w:rPr>
            </w:pPr>
            <w:r w:rsidRPr="002C662C">
              <w:rPr>
                <w:iCs/>
                <w:color w:val="000000" w:themeColor="text1"/>
              </w:rPr>
              <w:t>Proiectul de act normativ nu se referă la acest subiect.</w:t>
            </w:r>
          </w:p>
          <w:p w14:paraId="6821B92C" w14:textId="77777777" w:rsidR="00DC447F" w:rsidRPr="002C662C" w:rsidRDefault="00DC447F" w:rsidP="007A69B1">
            <w:pPr>
              <w:rPr>
                <w:iCs/>
                <w:noProof/>
                <w:color w:val="000000" w:themeColor="text1"/>
              </w:rPr>
            </w:pPr>
          </w:p>
        </w:tc>
      </w:tr>
      <w:tr w:rsidR="009B1EB0" w:rsidRPr="002C662C" w14:paraId="214E9FD7" w14:textId="77777777" w:rsidTr="009379D6">
        <w:trPr>
          <w:gridAfter w:val="1"/>
          <w:wAfter w:w="9" w:type="dxa"/>
          <w:trHeight w:val="52"/>
        </w:trPr>
        <w:tc>
          <w:tcPr>
            <w:tcW w:w="757" w:type="dxa"/>
          </w:tcPr>
          <w:p w14:paraId="041A326E" w14:textId="77777777" w:rsidR="00DC447F" w:rsidRPr="002C662C" w:rsidRDefault="00DC447F" w:rsidP="007A69B1">
            <w:pPr>
              <w:contextualSpacing/>
              <w:jc w:val="right"/>
              <w:rPr>
                <w:noProof/>
                <w:color w:val="000000" w:themeColor="text1"/>
              </w:rPr>
            </w:pPr>
            <w:r w:rsidRPr="002C662C">
              <w:rPr>
                <w:noProof/>
                <w:color w:val="000000" w:themeColor="text1"/>
              </w:rPr>
              <w:t>3.4.2.</w:t>
            </w:r>
          </w:p>
        </w:tc>
        <w:tc>
          <w:tcPr>
            <w:tcW w:w="2213" w:type="dxa"/>
          </w:tcPr>
          <w:p w14:paraId="7C0D5DA1" w14:textId="77777777" w:rsidR="00DC447F" w:rsidRPr="002C662C" w:rsidRDefault="00DC447F" w:rsidP="007A69B1">
            <w:pPr>
              <w:rPr>
                <w:noProof/>
                <w:color w:val="000000" w:themeColor="text1"/>
              </w:rPr>
            </w:pPr>
            <w:r w:rsidRPr="002C662C">
              <w:rPr>
                <w:noProof/>
                <w:color w:val="000000" w:themeColor="text1"/>
              </w:rPr>
              <w:t>Impactul asupra mediului concurenţial şi domeniul ajutoarelor de stat</w:t>
            </w:r>
          </w:p>
        </w:tc>
        <w:tc>
          <w:tcPr>
            <w:tcW w:w="7634" w:type="dxa"/>
            <w:gridSpan w:val="10"/>
            <w:vAlign w:val="center"/>
          </w:tcPr>
          <w:p w14:paraId="27CDE81E" w14:textId="77777777" w:rsidR="00DC447F" w:rsidRPr="002C662C" w:rsidRDefault="00DC447F" w:rsidP="007A69B1">
            <w:pPr>
              <w:rPr>
                <w:iCs/>
                <w:noProof/>
                <w:color w:val="000000" w:themeColor="text1"/>
              </w:rPr>
            </w:pPr>
            <w:r w:rsidRPr="002C662C">
              <w:rPr>
                <w:iCs/>
                <w:color w:val="000000" w:themeColor="text1"/>
              </w:rPr>
              <w:t>Proiectul de act normativ nu se referă la acest subiect.</w:t>
            </w:r>
          </w:p>
        </w:tc>
      </w:tr>
      <w:tr w:rsidR="009B1EB0" w:rsidRPr="002C662C" w14:paraId="52C77B92" w14:textId="77777777" w:rsidTr="009379D6">
        <w:trPr>
          <w:gridAfter w:val="1"/>
          <w:wAfter w:w="9" w:type="dxa"/>
          <w:trHeight w:val="52"/>
        </w:trPr>
        <w:tc>
          <w:tcPr>
            <w:tcW w:w="757" w:type="dxa"/>
          </w:tcPr>
          <w:p w14:paraId="6056C5E2" w14:textId="77777777" w:rsidR="00DC447F" w:rsidRPr="002C662C" w:rsidRDefault="00DC447F" w:rsidP="007A69B1">
            <w:pPr>
              <w:contextualSpacing/>
              <w:jc w:val="right"/>
              <w:rPr>
                <w:noProof/>
                <w:color w:val="000000" w:themeColor="text1"/>
              </w:rPr>
            </w:pPr>
            <w:r w:rsidRPr="002C662C">
              <w:rPr>
                <w:noProof/>
                <w:color w:val="000000" w:themeColor="text1"/>
              </w:rPr>
              <w:t>3.5.</w:t>
            </w:r>
          </w:p>
        </w:tc>
        <w:tc>
          <w:tcPr>
            <w:tcW w:w="2213" w:type="dxa"/>
          </w:tcPr>
          <w:p w14:paraId="7BF25394" w14:textId="77777777" w:rsidR="00DC447F" w:rsidRPr="002C662C" w:rsidRDefault="00DC447F" w:rsidP="007A69B1">
            <w:pPr>
              <w:rPr>
                <w:noProof/>
                <w:color w:val="000000" w:themeColor="text1"/>
              </w:rPr>
            </w:pPr>
            <w:r w:rsidRPr="002C662C">
              <w:rPr>
                <w:noProof/>
                <w:color w:val="000000" w:themeColor="text1"/>
              </w:rPr>
              <w:t>Impactul asupra mediului de afaceri</w:t>
            </w:r>
          </w:p>
        </w:tc>
        <w:tc>
          <w:tcPr>
            <w:tcW w:w="7634" w:type="dxa"/>
            <w:gridSpan w:val="10"/>
            <w:vAlign w:val="center"/>
          </w:tcPr>
          <w:p w14:paraId="1A7D44DC" w14:textId="77777777" w:rsidR="00DC447F" w:rsidRPr="002C662C" w:rsidRDefault="00DC447F" w:rsidP="007A69B1">
            <w:pPr>
              <w:rPr>
                <w:iCs/>
                <w:noProof/>
                <w:color w:val="000000" w:themeColor="text1"/>
              </w:rPr>
            </w:pPr>
            <w:r w:rsidRPr="002C662C">
              <w:rPr>
                <w:iCs/>
                <w:color w:val="000000" w:themeColor="text1"/>
              </w:rPr>
              <w:t>Proiectul de act normativ nu se referă la acest subiect.</w:t>
            </w:r>
          </w:p>
        </w:tc>
      </w:tr>
      <w:tr w:rsidR="009B1EB0" w:rsidRPr="002C662C" w14:paraId="58778DB6" w14:textId="77777777" w:rsidTr="009379D6">
        <w:trPr>
          <w:gridAfter w:val="1"/>
          <w:wAfter w:w="9" w:type="dxa"/>
          <w:trHeight w:val="52"/>
        </w:trPr>
        <w:tc>
          <w:tcPr>
            <w:tcW w:w="757" w:type="dxa"/>
          </w:tcPr>
          <w:p w14:paraId="49DC6D1A" w14:textId="77777777" w:rsidR="00DC447F" w:rsidRPr="002C662C" w:rsidRDefault="00DC447F" w:rsidP="007A69B1">
            <w:pPr>
              <w:contextualSpacing/>
              <w:jc w:val="right"/>
              <w:rPr>
                <w:noProof/>
                <w:color w:val="000000" w:themeColor="text1"/>
              </w:rPr>
            </w:pPr>
            <w:r w:rsidRPr="002C662C">
              <w:rPr>
                <w:noProof/>
                <w:color w:val="000000" w:themeColor="text1"/>
              </w:rPr>
              <w:t>3.6.</w:t>
            </w:r>
          </w:p>
        </w:tc>
        <w:tc>
          <w:tcPr>
            <w:tcW w:w="2213" w:type="dxa"/>
          </w:tcPr>
          <w:p w14:paraId="285248DA" w14:textId="77777777" w:rsidR="00DC447F" w:rsidRPr="002C662C" w:rsidRDefault="00DC447F" w:rsidP="007A69B1">
            <w:pPr>
              <w:rPr>
                <w:noProof/>
                <w:color w:val="000000" w:themeColor="text1"/>
              </w:rPr>
            </w:pPr>
            <w:r w:rsidRPr="002C662C">
              <w:rPr>
                <w:noProof/>
                <w:color w:val="000000" w:themeColor="text1"/>
              </w:rPr>
              <w:t>Impactul asupra mediului înconjurător</w:t>
            </w:r>
          </w:p>
        </w:tc>
        <w:tc>
          <w:tcPr>
            <w:tcW w:w="7634" w:type="dxa"/>
            <w:gridSpan w:val="10"/>
            <w:vAlign w:val="center"/>
          </w:tcPr>
          <w:p w14:paraId="77C194D4" w14:textId="77777777" w:rsidR="00DC447F" w:rsidRPr="002C662C" w:rsidRDefault="00DC447F" w:rsidP="007A69B1">
            <w:pPr>
              <w:rPr>
                <w:iCs/>
                <w:noProof/>
                <w:color w:val="000000" w:themeColor="text1"/>
              </w:rPr>
            </w:pPr>
            <w:r w:rsidRPr="002C662C">
              <w:rPr>
                <w:iCs/>
                <w:color w:val="000000" w:themeColor="text1"/>
              </w:rPr>
              <w:t>Proiectul de act normativ nu se referă la acest subiect.</w:t>
            </w:r>
          </w:p>
        </w:tc>
      </w:tr>
      <w:tr w:rsidR="009B1EB0" w:rsidRPr="002C662C" w14:paraId="06256781" w14:textId="77777777" w:rsidTr="009379D6">
        <w:trPr>
          <w:gridAfter w:val="1"/>
          <w:wAfter w:w="9" w:type="dxa"/>
          <w:trHeight w:val="52"/>
        </w:trPr>
        <w:tc>
          <w:tcPr>
            <w:tcW w:w="757" w:type="dxa"/>
          </w:tcPr>
          <w:p w14:paraId="7D847354" w14:textId="77777777" w:rsidR="00DC447F" w:rsidRPr="002C662C" w:rsidRDefault="00DC447F" w:rsidP="007A69B1">
            <w:pPr>
              <w:contextualSpacing/>
              <w:jc w:val="right"/>
              <w:rPr>
                <w:noProof/>
                <w:color w:val="000000" w:themeColor="text1"/>
              </w:rPr>
            </w:pPr>
            <w:r w:rsidRPr="002C662C">
              <w:rPr>
                <w:noProof/>
                <w:color w:val="000000" w:themeColor="text1"/>
              </w:rPr>
              <w:t>3.7.</w:t>
            </w:r>
          </w:p>
        </w:tc>
        <w:tc>
          <w:tcPr>
            <w:tcW w:w="2213" w:type="dxa"/>
          </w:tcPr>
          <w:p w14:paraId="5D495327" w14:textId="77777777" w:rsidR="00DC447F" w:rsidRPr="002C662C" w:rsidRDefault="00DC447F" w:rsidP="007A69B1">
            <w:pPr>
              <w:rPr>
                <w:noProof/>
                <w:color w:val="000000" w:themeColor="text1"/>
              </w:rPr>
            </w:pPr>
            <w:r w:rsidRPr="002C662C">
              <w:rPr>
                <w:noProof/>
                <w:color w:val="000000" w:themeColor="text1"/>
              </w:rPr>
              <w:t>Evaluarea costurilor şi beneficiilor din perspectiva inovării şi digitalizării</w:t>
            </w:r>
          </w:p>
        </w:tc>
        <w:tc>
          <w:tcPr>
            <w:tcW w:w="7634" w:type="dxa"/>
            <w:gridSpan w:val="10"/>
            <w:vAlign w:val="center"/>
          </w:tcPr>
          <w:p w14:paraId="6107DFE6" w14:textId="77777777" w:rsidR="00DC447F" w:rsidRPr="002C662C" w:rsidRDefault="00DC447F" w:rsidP="007A69B1">
            <w:pPr>
              <w:rPr>
                <w:iCs/>
                <w:noProof/>
                <w:color w:val="000000" w:themeColor="text1"/>
              </w:rPr>
            </w:pPr>
            <w:r w:rsidRPr="002C662C">
              <w:rPr>
                <w:iCs/>
                <w:color w:val="000000" w:themeColor="text1"/>
              </w:rPr>
              <w:t>Proiectul de act normativ nu se referă la acest subiect.</w:t>
            </w:r>
          </w:p>
        </w:tc>
      </w:tr>
      <w:tr w:rsidR="009B1EB0" w:rsidRPr="002C662C" w14:paraId="7B195F3F" w14:textId="77777777" w:rsidTr="009379D6">
        <w:trPr>
          <w:gridAfter w:val="1"/>
          <w:wAfter w:w="9" w:type="dxa"/>
          <w:trHeight w:val="52"/>
        </w:trPr>
        <w:tc>
          <w:tcPr>
            <w:tcW w:w="757" w:type="dxa"/>
          </w:tcPr>
          <w:p w14:paraId="64007762" w14:textId="77777777" w:rsidR="00DC447F" w:rsidRPr="002C662C" w:rsidRDefault="00DC447F" w:rsidP="007A69B1">
            <w:pPr>
              <w:contextualSpacing/>
              <w:jc w:val="right"/>
              <w:rPr>
                <w:noProof/>
                <w:color w:val="000000" w:themeColor="text1"/>
              </w:rPr>
            </w:pPr>
            <w:r w:rsidRPr="002C662C">
              <w:rPr>
                <w:noProof/>
                <w:color w:val="000000" w:themeColor="text1"/>
              </w:rPr>
              <w:lastRenderedPageBreak/>
              <w:t>3.8.</w:t>
            </w:r>
          </w:p>
        </w:tc>
        <w:tc>
          <w:tcPr>
            <w:tcW w:w="2213" w:type="dxa"/>
          </w:tcPr>
          <w:p w14:paraId="00F0DB4C" w14:textId="77777777" w:rsidR="00DC447F" w:rsidRPr="002C662C" w:rsidRDefault="00DC447F" w:rsidP="007A69B1">
            <w:pPr>
              <w:rPr>
                <w:noProof/>
                <w:color w:val="000000" w:themeColor="text1"/>
              </w:rPr>
            </w:pPr>
            <w:r w:rsidRPr="002C662C">
              <w:rPr>
                <w:noProof/>
                <w:color w:val="000000" w:themeColor="text1"/>
              </w:rPr>
              <w:t>Evaluarea costurilor şi beneficiilor din perspectiva dezvoltării durabile</w:t>
            </w:r>
          </w:p>
        </w:tc>
        <w:tc>
          <w:tcPr>
            <w:tcW w:w="7634" w:type="dxa"/>
            <w:gridSpan w:val="10"/>
            <w:vAlign w:val="center"/>
          </w:tcPr>
          <w:p w14:paraId="3319AD48" w14:textId="77777777" w:rsidR="00DC447F" w:rsidRPr="002C662C" w:rsidRDefault="00DC447F" w:rsidP="007A69B1">
            <w:pPr>
              <w:contextualSpacing/>
              <w:rPr>
                <w:b/>
                <w:iCs/>
                <w:noProof/>
                <w:color w:val="000000" w:themeColor="text1"/>
              </w:rPr>
            </w:pPr>
            <w:r w:rsidRPr="002C662C">
              <w:rPr>
                <w:iCs/>
                <w:color w:val="000000" w:themeColor="text1"/>
                <w:lang w:eastAsia="ro-RO"/>
              </w:rPr>
              <w:t xml:space="preserve"> </w:t>
            </w:r>
            <w:r w:rsidRPr="002C662C">
              <w:rPr>
                <w:iCs/>
                <w:color w:val="000000" w:themeColor="text1"/>
              </w:rPr>
              <w:t>Proiectul de act normativ nu se referă la acest subiect.</w:t>
            </w:r>
          </w:p>
        </w:tc>
      </w:tr>
      <w:tr w:rsidR="009B1EB0" w:rsidRPr="002C662C" w14:paraId="010BAC5B" w14:textId="77777777" w:rsidTr="009379D6">
        <w:trPr>
          <w:gridAfter w:val="1"/>
          <w:wAfter w:w="9" w:type="dxa"/>
          <w:trHeight w:val="52"/>
        </w:trPr>
        <w:tc>
          <w:tcPr>
            <w:tcW w:w="757" w:type="dxa"/>
          </w:tcPr>
          <w:p w14:paraId="1767F328" w14:textId="77777777" w:rsidR="00DC447F" w:rsidRPr="002C662C" w:rsidRDefault="00DC447F" w:rsidP="007A69B1">
            <w:pPr>
              <w:contextualSpacing/>
              <w:jc w:val="right"/>
              <w:rPr>
                <w:noProof/>
                <w:color w:val="000000" w:themeColor="text1"/>
              </w:rPr>
            </w:pPr>
            <w:r w:rsidRPr="002C662C">
              <w:rPr>
                <w:noProof/>
                <w:color w:val="000000" w:themeColor="text1"/>
              </w:rPr>
              <w:t>3.9.</w:t>
            </w:r>
          </w:p>
        </w:tc>
        <w:tc>
          <w:tcPr>
            <w:tcW w:w="2213" w:type="dxa"/>
          </w:tcPr>
          <w:p w14:paraId="09E7F9C3" w14:textId="77777777" w:rsidR="00DC447F" w:rsidRPr="002C662C" w:rsidRDefault="00DC447F" w:rsidP="007A69B1">
            <w:pPr>
              <w:contextualSpacing/>
              <w:jc w:val="both"/>
              <w:rPr>
                <w:noProof/>
                <w:color w:val="000000" w:themeColor="text1"/>
              </w:rPr>
            </w:pPr>
            <w:r w:rsidRPr="002C662C">
              <w:rPr>
                <w:noProof/>
                <w:color w:val="000000" w:themeColor="text1"/>
              </w:rPr>
              <w:t>Alte informaţii</w:t>
            </w:r>
          </w:p>
        </w:tc>
        <w:tc>
          <w:tcPr>
            <w:tcW w:w="7634" w:type="dxa"/>
            <w:gridSpan w:val="10"/>
            <w:vAlign w:val="center"/>
          </w:tcPr>
          <w:p w14:paraId="2365521B" w14:textId="77777777" w:rsidR="00DC447F" w:rsidRPr="002C662C" w:rsidRDefault="00DC447F" w:rsidP="007A69B1">
            <w:pPr>
              <w:contextualSpacing/>
              <w:rPr>
                <w:b/>
                <w:iCs/>
                <w:noProof/>
                <w:color w:val="000000" w:themeColor="text1"/>
              </w:rPr>
            </w:pPr>
            <w:r w:rsidRPr="002C662C">
              <w:rPr>
                <w:iCs/>
                <w:color w:val="000000" w:themeColor="text1"/>
              </w:rPr>
              <w:t>Nu au fost identificate.</w:t>
            </w:r>
          </w:p>
        </w:tc>
      </w:tr>
      <w:tr w:rsidR="009B1EB0" w:rsidRPr="002C662C" w14:paraId="645D4732" w14:textId="77777777" w:rsidTr="009379D6">
        <w:trPr>
          <w:trHeight w:val="52"/>
        </w:trPr>
        <w:tc>
          <w:tcPr>
            <w:tcW w:w="10613" w:type="dxa"/>
            <w:gridSpan w:val="13"/>
          </w:tcPr>
          <w:p w14:paraId="37DFCAAB" w14:textId="77777777" w:rsidR="00DC447F" w:rsidRPr="002C662C" w:rsidRDefault="00DC447F" w:rsidP="007A69B1">
            <w:pPr>
              <w:contextualSpacing/>
              <w:jc w:val="center"/>
              <w:rPr>
                <w:b/>
                <w:noProof/>
                <w:color w:val="000000" w:themeColor="text1"/>
              </w:rPr>
            </w:pPr>
          </w:p>
          <w:p w14:paraId="1F6ED106" w14:textId="77777777" w:rsidR="00DC447F" w:rsidRPr="002C662C" w:rsidRDefault="00DC447F" w:rsidP="007A69B1">
            <w:pPr>
              <w:spacing w:line="276" w:lineRule="auto"/>
              <w:contextualSpacing/>
              <w:jc w:val="center"/>
              <w:rPr>
                <w:b/>
                <w:noProof/>
                <w:color w:val="000000" w:themeColor="text1"/>
              </w:rPr>
            </w:pPr>
            <w:r w:rsidRPr="002C662C">
              <w:rPr>
                <w:b/>
                <w:noProof/>
                <w:color w:val="000000" w:themeColor="text1"/>
              </w:rPr>
              <w:t>Secţiunea a 4-a: Impactul financiar asupra bugetului general consolidat atât pe termen scurt, pentru anul curent, cât şi pe termen lung (pe 5 ani), inclusiv informaţii cu privire la cheltuieli şi venituri</w:t>
            </w:r>
          </w:p>
          <w:p w14:paraId="79559C62" w14:textId="77777777" w:rsidR="00DC447F" w:rsidRPr="002C662C" w:rsidRDefault="00DC447F" w:rsidP="007A69B1">
            <w:pPr>
              <w:contextualSpacing/>
              <w:jc w:val="center"/>
              <w:rPr>
                <w:b/>
                <w:noProof/>
                <w:color w:val="000000" w:themeColor="text1"/>
              </w:rPr>
            </w:pPr>
          </w:p>
        </w:tc>
      </w:tr>
      <w:tr w:rsidR="009B1EB0" w:rsidRPr="002C662C" w14:paraId="1EF6F7B0" w14:textId="77777777" w:rsidTr="009379D6">
        <w:trPr>
          <w:trHeight w:val="52"/>
        </w:trPr>
        <w:tc>
          <w:tcPr>
            <w:tcW w:w="10613" w:type="dxa"/>
            <w:gridSpan w:val="13"/>
          </w:tcPr>
          <w:p w14:paraId="69814312" w14:textId="77777777" w:rsidR="00DC447F" w:rsidRPr="002C662C" w:rsidRDefault="00DC447F" w:rsidP="007A69B1">
            <w:pPr>
              <w:contextualSpacing/>
              <w:jc w:val="right"/>
              <w:rPr>
                <w:noProof/>
                <w:color w:val="000000" w:themeColor="text1"/>
              </w:rPr>
            </w:pPr>
            <w:r w:rsidRPr="002C662C">
              <w:rPr>
                <w:noProof/>
                <w:color w:val="000000" w:themeColor="text1"/>
              </w:rPr>
              <w:t xml:space="preserve">- în mii lei (RON) – </w:t>
            </w:r>
          </w:p>
        </w:tc>
      </w:tr>
      <w:tr w:rsidR="009B1EB0" w:rsidRPr="002C662C" w14:paraId="28168574" w14:textId="77777777" w:rsidTr="009379D6">
        <w:trPr>
          <w:trHeight w:val="45"/>
        </w:trPr>
        <w:tc>
          <w:tcPr>
            <w:tcW w:w="4228" w:type="dxa"/>
            <w:gridSpan w:val="4"/>
            <w:vAlign w:val="center"/>
          </w:tcPr>
          <w:p w14:paraId="0388CEDE" w14:textId="77777777" w:rsidR="00DC447F" w:rsidRPr="002C662C" w:rsidRDefault="00DC447F" w:rsidP="007A69B1">
            <w:pPr>
              <w:contextualSpacing/>
              <w:jc w:val="center"/>
              <w:rPr>
                <w:noProof/>
                <w:color w:val="000000" w:themeColor="text1"/>
              </w:rPr>
            </w:pPr>
            <w:r w:rsidRPr="002C662C">
              <w:rPr>
                <w:noProof/>
                <w:color w:val="000000" w:themeColor="text1"/>
              </w:rPr>
              <w:t>Indicatori</w:t>
            </w:r>
          </w:p>
        </w:tc>
        <w:tc>
          <w:tcPr>
            <w:tcW w:w="1598" w:type="dxa"/>
            <w:gridSpan w:val="3"/>
            <w:vAlign w:val="center"/>
          </w:tcPr>
          <w:p w14:paraId="3274C968" w14:textId="77777777" w:rsidR="00DC447F" w:rsidRPr="002C662C" w:rsidRDefault="00DC447F" w:rsidP="007A69B1">
            <w:pPr>
              <w:tabs>
                <w:tab w:val="left" w:pos="720"/>
              </w:tabs>
              <w:jc w:val="center"/>
              <w:rPr>
                <w:noProof/>
                <w:color w:val="000000" w:themeColor="text1"/>
              </w:rPr>
            </w:pPr>
            <w:r w:rsidRPr="002C662C">
              <w:rPr>
                <w:noProof/>
                <w:color w:val="000000" w:themeColor="text1"/>
              </w:rPr>
              <w:t>Anul curent</w:t>
            </w:r>
          </w:p>
        </w:tc>
        <w:tc>
          <w:tcPr>
            <w:tcW w:w="2205" w:type="dxa"/>
            <w:gridSpan w:val="4"/>
            <w:vAlign w:val="center"/>
          </w:tcPr>
          <w:p w14:paraId="455F5B72" w14:textId="77777777" w:rsidR="00DC447F" w:rsidRPr="002C662C" w:rsidRDefault="00DC447F" w:rsidP="007A69B1">
            <w:pPr>
              <w:tabs>
                <w:tab w:val="left" w:pos="720"/>
              </w:tabs>
              <w:jc w:val="center"/>
              <w:rPr>
                <w:noProof/>
                <w:color w:val="000000" w:themeColor="text1"/>
              </w:rPr>
            </w:pPr>
            <w:r w:rsidRPr="002C662C">
              <w:rPr>
                <w:noProof/>
                <w:color w:val="000000" w:themeColor="text1"/>
              </w:rPr>
              <w:t>Următorii patru ani</w:t>
            </w:r>
          </w:p>
        </w:tc>
        <w:tc>
          <w:tcPr>
            <w:tcW w:w="2582" w:type="dxa"/>
            <w:gridSpan w:val="2"/>
            <w:vAlign w:val="center"/>
          </w:tcPr>
          <w:p w14:paraId="7643F4E2" w14:textId="77777777" w:rsidR="00DC447F" w:rsidRPr="002C662C" w:rsidRDefault="00DC447F" w:rsidP="007A69B1">
            <w:pPr>
              <w:tabs>
                <w:tab w:val="left" w:pos="720"/>
              </w:tabs>
              <w:jc w:val="center"/>
              <w:rPr>
                <w:noProof/>
                <w:color w:val="000000" w:themeColor="text1"/>
              </w:rPr>
            </w:pPr>
            <w:r w:rsidRPr="002C662C">
              <w:rPr>
                <w:noProof/>
                <w:color w:val="000000" w:themeColor="text1"/>
              </w:rPr>
              <w:t>Media pe cinci ani</w:t>
            </w:r>
          </w:p>
        </w:tc>
      </w:tr>
      <w:tr w:rsidR="009B1EB0" w:rsidRPr="002C662C" w14:paraId="1E722E58" w14:textId="77777777" w:rsidTr="009379D6">
        <w:trPr>
          <w:trHeight w:val="45"/>
        </w:trPr>
        <w:tc>
          <w:tcPr>
            <w:tcW w:w="4228" w:type="dxa"/>
            <w:gridSpan w:val="4"/>
            <w:vAlign w:val="center"/>
          </w:tcPr>
          <w:p w14:paraId="030A76A8" w14:textId="77777777" w:rsidR="00DC447F" w:rsidRPr="002C662C" w:rsidRDefault="00DC447F" w:rsidP="007A69B1">
            <w:pPr>
              <w:contextualSpacing/>
              <w:jc w:val="center"/>
              <w:rPr>
                <w:noProof/>
                <w:color w:val="000000" w:themeColor="text1"/>
              </w:rPr>
            </w:pPr>
            <w:r w:rsidRPr="002C662C">
              <w:rPr>
                <w:noProof/>
                <w:color w:val="000000" w:themeColor="text1"/>
              </w:rPr>
              <w:t>1</w:t>
            </w:r>
          </w:p>
        </w:tc>
        <w:tc>
          <w:tcPr>
            <w:tcW w:w="1598" w:type="dxa"/>
            <w:gridSpan w:val="3"/>
            <w:vAlign w:val="center"/>
          </w:tcPr>
          <w:p w14:paraId="4376B165" w14:textId="77777777" w:rsidR="00DC447F" w:rsidRPr="002C662C" w:rsidRDefault="00DC447F" w:rsidP="007A69B1">
            <w:pPr>
              <w:tabs>
                <w:tab w:val="left" w:pos="720"/>
              </w:tabs>
              <w:jc w:val="center"/>
              <w:rPr>
                <w:noProof/>
                <w:color w:val="000000" w:themeColor="text1"/>
              </w:rPr>
            </w:pPr>
            <w:r w:rsidRPr="002C662C">
              <w:rPr>
                <w:noProof/>
                <w:color w:val="000000" w:themeColor="text1"/>
              </w:rPr>
              <w:t>2</w:t>
            </w:r>
          </w:p>
        </w:tc>
        <w:tc>
          <w:tcPr>
            <w:tcW w:w="705" w:type="dxa"/>
            <w:vAlign w:val="center"/>
          </w:tcPr>
          <w:p w14:paraId="3B804989" w14:textId="77777777" w:rsidR="00DC447F" w:rsidRPr="002C662C" w:rsidRDefault="00DC447F" w:rsidP="007A69B1">
            <w:pPr>
              <w:tabs>
                <w:tab w:val="left" w:pos="720"/>
              </w:tabs>
              <w:jc w:val="center"/>
              <w:rPr>
                <w:noProof/>
                <w:color w:val="000000" w:themeColor="text1"/>
              </w:rPr>
            </w:pPr>
            <w:r w:rsidRPr="002C662C">
              <w:rPr>
                <w:noProof/>
                <w:color w:val="000000" w:themeColor="text1"/>
              </w:rPr>
              <w:t>3</w:t>
            </w:r>
          </w:p>
        </w:tc>
        <w:tc>
          <w:tcPr>
            <w:tcW w:w="441" w:type="dxa"/>
            <w:vAlign w:val="center"/>
          </w:tcPr>
          <w:p w14:paraId="4391CF15" w14:textId="77777777" w:rsidR="00DC447F" w:rsidRPr="002C662C" w:rsidRDefault="00DC447F" w:rsidP="007A69B1">
            <w:pPr>
              <w:tabs>
                <w:tab w:val="left" w:pos="720"/>
              </w:tabs>
              <w:jc w:val="center"/>
              <w:rPr>
                <w:noProof/>
                <w:color w:val="000000" w:themeColor="text1"/>
              </w:rPr>
            </w:pPr>
            <w:r w:rsidRPr="002C662C">
              <w:rPr>
                <w:noProof/>
                <w:color w:val="000000" w:themeColor="text1"/>
              </w:rPr>
              <w:t>4</w:t>
            </w:r>
          </w:p>
        </w:tc>
        <w:tc>
          <w:tcPr>
            <w:tcW w:w="441" w:type="dxa"/>
            <w:vAlign w:val="center"/>
          </w:tcPr>
          <w:p w14:paraId="4BC228F4" w14:textId="77777777" w:rsidR="00DC447F" w:rsidRPr="002C662C" w:rsidRDefault="00DC447F" w:rsidP="007A69B1">
            <w:pPr>
              <w:tabs>
                <w:tab w:val="left" w:pos="720"/>
              </w:tabs>
              <w:jc w:val="center"/>
              <w:rPr>
                <w:noProof/>
                <w:color w:val="000000" w:themeColor="text1"/>
              </w:rPr>
            </w:pPr>
            <w:r w:rsidRPr="002C662C">
              <w:rPr>
                <w:noProof/>
                <w:color w:val="000000" w:themeColor="text1"/>
              </w:rPr>
              <w:t>5</w:t>
            </w:r>
          </w:p>
        </w:tc>
        <w:tc>
          <w:tcPr>
            <w:tcW w:w="618" w:type="dxa"/>
            <w:vAlign w:val="center"/>
          </w:tcPr>
          <w:p w14:paraId="72A9E7B0" w14:textId="77777777" w:rsidR="00DC447F" w:rsidRPr="002C662C" w:rsidRDefault="00DC447F" w:rsidP="007A69B1">
            <w:pPr>
              <w:tabs>
                <w:tab w:val="left" w:pos="720"/>
              </w:tabs>
              <w:jc w:val="center"/>
              <w:rPr>
                <w:noProof/>
                <w:color w:val="000000" w:themeColor="text1"/>
              </w:rPr>
            </w:pPr>
            <w:r w:rsidRPr="002C662C">
              <w:rPr>
                <w:noProof/>
                <w:color w:val="000000" w:themeColor="text1"/>
              </w:rPr>
              <w:t>6</w:t>
            </w:r>
          </w:p>
        </w:tc>
        <w:tc>
          <w:tcPr>
            <w:tcW w:w="2582" w:type="dxa"/>
            <w:gridSpan w:val="2"/>
            <w:vAlign w:val="center"/>
          </w:tcPr>
          <w:p w14:paraId="7B2A3CFA" w14:textId="77777777" w:rsidR="00DC447F" w:rsidRPr="002C662C" w:rsidRDefault="00DC447F" w:rsidP="007A69B1">
            <w:pPr>
              <w:tabs>
                <w:tab w:val="left" w:pos="720"/>
              </w:tabs>
              <w:jc w:val="center"/>
              <w:rPr>
                <w:noProof/>
                <w:color w:val="000000" w:themeColor="text1"/>
              </w:rPr>
            </w:pPr>
            <w:r w:rsidRPr="002C662C">
              <w:rPr>
                <w:noProof/>
                <w:color w:val="000000" w:themeColor="text1"/>
              </w:rPr>
              <w:t>7</w:t>
            </w:r>
          </w:p>
        </w:tc>
      </w:tr>
      <w:tr w:rsidR="009B1EB0" w:rsidRPr="002C662C" w14:paraId="0A71FEED" w14:textId="77777777" w:rsidTr="009379D6">
        <w:trPr>
          <w:trHeight w:val="45"/>
        </w:trPr>
        <w:tc>
          <w:tcPr>
            <w:tcW w:w="4228" w:type="dxa"/>
            <w:gridSpan w:val="4"/>
            <w:vAlign w:val="center"/>
          </w:tcPr>
          <w:p w14:paraId="1D68B29F" w14:textId="77777777" w:rsidR="00DC447F" w:rsidRPr="002C662C" w:rsidRDefault="00DC447F" w:rsidP="007A69B1">
            <w:pPr>
              <w:contextualSpacing/>
              <w:rPr>
                <w:noProof/>
                <w:color w:val="000000" w:themeColor="text1"/>
              </w:rPr>
            </w:pPr>
            <w:r w:rsidRPr="002C662C">
              <w:rPr>
                <w:noProof/>
                <w:color w:val="000000" w:themeColor="text1"/>
              </w:rPr>
              <w:t>4.1. Modificări ale veniturilor bugetare, plus/minus, din care:</w:t>
            </w:r>
          </w:p>
        </w:tc>
        <w:tc>
          <w:tcPr>
            <w:tcW w:w="1598" w:type="dxa"/>
            <w:gridSpan w:val="3"/>
            <w:vAlign w:val="center"/>
          </w:tcPr>
          <w:p w14:paraId="549950A2" w14:textId="77777777" w:rsidR="00DC447F" w:rsidRPr="002C662C" w:rsidRDefault="00DC447F" w:rsidP="007A69B1">
            <w:pPr>
              <w:tabs>
                <w:tab w:val="left" w:pos="720"/>
              </w:tabs>
              <w:jc w:val="center"/>
              <w:rPr>
                <w:noProof/>
                <w:color w:val="000000" w:themeColor="text1"/>
              </w:rPr>
            </w:pPr>
          </w:p>
        </w:tc>
        <w:tc>
          <w:tcPr>
            <w:tcW w:w="705" w:type="dxa"/>
            <w:vAlign w:val="center"/>
          </w:tcPr>
          <w:p w14:paraId="18B72CA6" w14:textId="77777777" w:rsidR="00DC447F" w:rsidRPr="002C662C" w:rsidRDefault="00DC447F" w:rsidP="007A69B1">
            <w:pPr>
              <w:tabs>
                <w:tab w:val="left" w:pos="720"/>
              </w:tabs>
              <w:jc w:val="center"/>
              <w:rPr>
                <w:noProof/>
                <w:color w:val="000000" w:themeColor="text1"/>
              </w:rPr>
            </w:pPr>
          </w:p>
        </w:tc>
        <w:tc>
          <w:tcPr>
            <w:tcW w:w="441" w:type="dxa"/>
            <w:vAlign w:val="center"/>
          </w:tcPr>
          <w:p w14:paraId="46388EF5" w14:textId="77777777" w:rsidR="00DC447F" w:rsidRPr="002C662C" w:rsidRDefault="00DC447F" w:rsidP="007A69B1">
            <w:pPr>
              <w:tabs>
                <w:tab w:val="left" w:pos="720"/>
              </w:tabs>
              <w:jc w:val="center"/>
              <w:rPr>
                <w:noProof/>
                <w:color w:val="000000" w:themeColor="text1"/>
              </w:rPr>
            </w:pPr>
          </w:p>
        </w:tc>
        <w:tc>
          <w:tcPr>
            <w:tcW w:w="441" w:type="dxa"/>
            <w:vAlign w:val="center"/>
          </w:tcPr>
          <w:p w14:paraId="02D11EC1" w14:textId="77777777" w:rsidR="00DC447F" w:rsidRPr="002C662C" w:rsidRDefault="00DC447F" w:rsidP="007A69B1">
            <w:pPr>
              <w:tabs>
                <w:tab w:val="left" w:pos="720"/>
              </w:tabs>
              <w:jc w:val="center"/>
              <w:rPr>
                <w:noProof/>
                <w:color w:val="000000" w:themeColor="text1"/>
              </w:rPr>
            </w:pPr>
          </w:p>
        </w:tc>
        <w:tc>
          <w:tcPr>
            <w:tcW w:w="618" w:type="dxa"/>
            <w:vAlign w:val="center"/>
          </w:tcPr>
          <w:p w14:paraId="2B958C1C" w14:textId="77777777" w:rsidR="00DC447F" w:rsidRPr="002C662C" w:rsidRDefault="00DC447F" w:rsidP="007A69B1">
            <w:pPr>
              <w:tabs>
                <w:tab w:val="left" w:pos="720"/>
              </w:tabs>
              <w:jc w:val="center"/>
              <w:rPr>
                <w:noProof/>
                <w:color w:val="000000" w:themeColor="text1"/>
              </w:rPr>
            </w:pPr>
          </w:p>
        </w:tc>
        <w:tc>
          <w:tcPr>
            <w:tcW w:w="2582" w:type="dxa"/>
            <w:gridSpan w:val="2"/>
            <w:vAlign w:val="center"/>
          </w:tcPr>
          <w:p w14:paraId="232CD848" w14:textId="77777777" w:rsidR="00DC447F" w:rsidRPr="002C662C" w:rsidRDefault="00DC447F" w:rsidP="007A69B1">
            <w:pPr>
              <w:tabs>
                <w:tab w:val="left" w:pos="720"/>
              </w:tabs>
              <w:jc w:val="center"/>
              <w:rPr>
                <w:noProof/>
                <w:color w:val="000000" w:themeColor="text1"/>
              </w:rPr>
            </w:pPr>
          </w:p>
        </w:tc>
      </w:tr>
      <w:tr w:rsidR="009B1EB0" w:rsidRPr="002C662C" w14:paraId="01DD7BA8" w14:textId="77777777" w:rsidTr="009379D6">
        <w:trPr>
          <w:trHeight w:val="45"/>
        </w:trPr>
        <w:tc>
          <w:tcPr>
            <w:tcW w:w="4228" w:type="dxa"/>
            <w:gridSpan w:val="4"/>
            <w:vAlign w:val="center"/>
          </w:tcPr>
          <w:p w14:paraId="524D897C" w14:textId="77777777" w:rsidR="00DC447F" w:rsidRPr="002C662C" w:rsidRDefault="00DC447F" w:rsidP="007A69B1">
            <w:pPr>
              <w:contextualSpacing/>
              <w:rPr>
                <w:noProof/>
                <w:color w:val="000000" w:themeColor="text1"/>
              </w:rPr>
            </w:pPr>
            <w:r w:rsidRPr="002C662C">
              <w:rPr>
                <w:noProof/>
                <w:color w:val="000000" w:themeColor="text1"/>
              </w:rPr>
              <w:t>a) buget de stat, din acesta:</w:t>
            </w:r>
          </w:p>
          <w:p w14:paraId="03A04D84" w14:textId="77777777" w:rsidR="00DC447F" w:rsidRPr="002C662C" w:rsidRDefault="00DC447F" w:rsidP="007A69B1">
            <w:pPr>
              <w:contextualSpacing/>
              <w:rPr>
                <w:noProof/>
                <w:color w:val="000000" w:themeColor="text1"/>
              </w:rPr>
            </w:pPr>
            <w:r w:rsidRPr="002C662C">
              <w:rPr>
                <w:noProof/>
                <w:color w:val="000000" w:themeColor="text1"/>
              </w:rPr>
              <w:t>(i) impozit pe profit</w:t>
            </w:r>
          </w:p>
          <w:p w14:paraId="37CA70E8" w14:textId="77777777" w:rsidR="00DC447F" w:rsidRPr="002C662C" w:rsidRDefault="00DC447F" w:rsidP="007A69B1">
            <w:pPr>
              <w:contextualSpacing/>
              <w:rPr>
                <w:noProof/>
                <w:color w:val="000000" w:themeColor="text1"/>
              </w:rPr>
            </w:pPr>
            <w:r w:rsidRPr="002C662C">
              <w:rPr>
                <w:noProof/>
                <w:color w:val="000000" w:themeColor="text1"/>
              </w:rPr>
              <w:t>(ii) impozit pe venit</w:t>
            </w:r>
          </w:p>
        </w:tc>
        <w:tc>
          <w:tcPr>
            <w:tcW w:w="1598" w:type="dxa"/>
            <w:gridSpan w:val="3"/>
            <w:vAlign w:val="center"/>
          </w:tcPr>
          <w:p w14:paraId="6C5A57B5" w14:textId="77777777" w:rsidR="00DC447F" w:rsidRPr="002C662C" w:rsidRDefault="00DC447F" w:rsidP="007A69B1">
            <w:pPr>
              <w:tabs>
                <w:tab w:val="left" w:pos="720"/>
              </w:tabs>
              <w:jc w:val="center"/>
              <w:rPr>
                <w:noProof/>
                <w:color w:val="000000" w:themeColor="text1"/>
              </w:rPr>
            </w:pPr>
          </w:p>
        </w:tc>
        <w:tc>
          <w:tcPr>
            <w:tcW w:w="705" w:type="dxa"/>
            <w:vAlign w:val="center"/>
          </w:tcPr>
          <w:p w14:paraId="60E3BC61" w14:textId="77777777" w:rsidR="00DC447F" w:rsidRPr="002C662C" w:rsidRDefault="00DC447F" w:rsidP="007A69B1">
            <w:pPr>
              <w:tabs>
                <w:tab w:val="left" w:pos="720"/>
              </w:tabs>
              <w:jc w:val="center"/>
              <w:rPr>
                <w:noProof/>
                <w:color w:val="000000" w:themeColor="text1"/>
              </w:rPr>
            </w:pPr>
          </w:p>
        </w:tc>
        <w:tc>
          <w:tcPr>
            <w:tcW w:w="441" w:type="dxa"/>
            <w:vAlign w:val="center"/>
          </w:tcPr>
          <w:p w14:paraId="1BBEB85F" w14:textId="77777777" w:rsidR="00DC447F" w:rsidRPr="002C662C" w:rsidRDefault="00DC447F" w:rsidP="007A69B1">
            <w:pPr>
              <w:tabs>
                <w:tab w:val="left" w:pos="720"/>
              </w:tabs>
              <w:jc w:val="center"/>
              <w:rPr>
                <w:noProof/>
                <w:color w:val="000000" w:themeColor="text1"/>
              </w:rPr>
            </w:pPr>
          </w:p>
        </w:tc>
        <w:tc>
          <w:tcPr>
            <w:tcW w:w="441" w:type="dxa"/>
            <w:vAlign w:val="center"/>
          </w:tcPr>
          <w:p w14:paraId="7EB3D3E6" w14:textId="77777777" w:rsidR="00DC447F" w:rsidRPr="002C662C" w:rsidRDefault="00DC447F" w:rsidP="007A69B1">
            <w:pPr>
              <w:tabs>
                <w:tab w:val="left" w:pos="720"/>
              </w:tabs>
              <w:jc w:val="center"/>
              <w:rPr>
                <w:noProof/>
                <w:color w:val="000000" w:themeColor="text1"/>
              </w:rPr>
            </w:pPr>
          </w:p>
        </w:tc>
        <w:tc>
          <w:tcPr>
            <w:tcW w:w="618" w:type="dxa"/>
            <w:vAlign w:val="center"/>
          </w:tcPr>
          <w:p w14:paraId="53D51205" w14:textId="77777777" w:rsidR="00DC447F" w:rsidRPr="002C662C" w:rsidRDefault="00DC447F" w:rsidP="007A69B1">
            <w:pPr>
              <w:tabs>
                <w:tab w:val="left" w:pos="720"/>
              </w:tabs>
              <w:jc w:val="center"/>
              <w:rPr>
                <w:noProof/>
                <w:color w:val="000000" w:themeColor="text1"/>
              </w:rPr>
            </w:pPr>
          </w:p>
        </w:tc>
        <w:tc>
          <w:tcPr>
            <w:tcW w:w="2582" w:type="dxa"/>
            <w:gridSpan w:val="2"/>
            <w:vAlign w:val="center"/>
          </w:tcPr>
          <w:p w14:paraId="30212036" w14:textId="77777777" w:rsidR="00DC447F" w:rsidRPr="002C662C" w:rsidRDefault="00DC447F" w:rsidP="007A69B1">
            <w:pPr>
              <w:tabs>
                <w:tab w:val="left" w:pos="720"/>
              </w:tabs>
              <w:jc w:val="center"/>
              <w:rPr>
                <w:noProof/>
                <w:color w:val="000000" w:themeColor="text1"/>
              </w:rPr>
            </w:pPr>
          </w:p>
        </w:tc>
      </w:tr>
      <w:tr w:rsidR="009B1EB0" w:rsidRPr="002C662C" w14:paraId="617BD3F4" w14:textId="77777777" w:rsidTr="009379D6">
        <w:trPr>
          <w:trHeight w:val="45"/>
        </w:trPr>
        <w:tc>
          <w:tcPr>
            <w:tcW w:w="4228" w:type="dxa"/>
            <w:gridSpan w:val="4"/>
            <w:vAlign w:val="center"/>
          </w:tcPr>
          <w:p w14:paraId="28DD8CD0" w14:textId="77777777" w:rsidR="00DC447F" w:rsidRPr="002C662C" w:rsidRDefault="00DC447F" w:rsidP="007A69B1">
            <w:pPr>
              <w:contextualSpacing/>
              <w:rPr>
                <w:noProof/>
                <w:color w:val="000000" w:themeColor="text1"/>
              </w:rPr>
            </w:pPr>
            <w:r w:rsidRPr="002C662C">
              <w:rPr>
                <w:noProof/>
                <w:color w:val="000000" w:themeColor="text1"/>
              </w:rPr>
              <w:t>b) bugete locale</w:t>
            </w:r>
          </w:p>
          <w:p w14:paraId="566FC48E" w14:textId="77777777" w:rsidR="00DC447F" w:rsidRPr="002C662C" w:rsidRDefault="00DC447F" w:rsidP="007A69B1">
            <w:pPr>
              <w:contextualSpacing/>
              <w:rPr>
                <w:noProof/>
                <w:color w:val="000000" w:themeColor="text1"/>
              </w:rPr>
            </w:pPr>
            <w:r w:rsidRPr="002C662C">
              <w:rPr>
                <w:noProof/>
                <w:color w:val="000000" w:themeColor="text1"/>
              </w:rPr>
              <w:t>(i) impozit pe profit</w:t>
            </w:r>
          </w:p>
        </w:tc>
        <w:tc>
          <w:tcPr>
            <w:tcW w:w="1598" w:type="dxa"/>
            <w:gridSpan w:val="3"/>
            <w:vAlign w:val="center"/>
          </w:tcPr>
          <w:p w14:paraId="18D466E3" w14:textId="77777777" w:rsidR="00DC447F" w:rsidRPr="002C662C" w:rsidRDefault="00DC447F" w:rsidP="007A69B1">
            <w:pPr>
              <w:tabs>
                <w:tab w:val="left" w:pos="720"/>
              </w:tabs>
              <w:jc w:val="center"/>
              <w:rPr>
                <w:noProof/>
                <w:color w:val="000000" w:themeColor="text1"/>
              </w:rPr>
            </w:pPr>
          </w:p>
        </w:tc>
        <w:tc>
          <w:tcPr>
            <w:tcW w:w="705" w:type="dxa"/>
            <w:vAlign w:val="center"/>
          </w:tcPr>
          <w:p w14:paraId="277BCA23" w14:textId="77777777" w:rsidR="00DC447F" w:rsidRPr="002C662C" w:rsidRDefault="00DC447F" w:rsidP="007A69B1">
            <w:pPr>
              <w:tabs>
                <w:tab w:val="left" w:pos="720"/>
              </w:tabs>
              <w:jc w:val="center"/>
              <w:rPr>
                <w:noProof/>
                <w:color w:val="000000" w:themeColor="text1"/>
              </w:rPr>
            </w:pPr>
          </w:p>
        </w:tc>
        <w:tc>
          <w:tcPr>
            <w:tcW w:w="441" w:type="dxa"/>
            <w:vAlign w:val="center"/>
          </w:tcPr>
          <w:p w14:paraId="530678FB" w14:textId="77777777" w:rsidR="00DC447F" w:rsidRPr="002C662C" w:rsidRDefault="00DC447F" w:rsidP="007A69B1">
            <w:pPr>
              <w:tabs>
                <w:tab w:val="left" w:pos="720"/>
              </w:tabs>
              <w:jc w:val="center"/>
              <w:rPr>
                <w:noProof/>
                <w:color w:val="000000" w:themeColor="text1"/>
              </w:rPr>
            </w:pPr>
          </w:p>
        </w:tc>
        <w:tc>
          <w:tcPr>
            <w:tcW w:w="441" w:type="dxa"/>
            <w:vAlign w:val="center"/>
          </w:tcPr>
          <w:p w14:paraId="3A5C0DF9" w14:textId="77777777" w:rsidR="00DC447F" w:rsidRPr="002C662C" w:rsidRDefault="00DC447F" w:rsidP="007A69B1">
            <w:pPr>
              <w:tabs>
                <w:tab w:val="left" w:pos="720"/>
              </w:tabs>
              <w:jc w:val="center"/>
              <w:rPr>
                <w:noProof/>
                <w:color w:val="000000" w:themeColor="text1"/>
              </w:rPr>
            </w:pPr>
          </w:p>
        </w:tc>
        <w:tc>
          <w:tcPr>
            <w:tcW w:w="618" w:type="dxa"/>
            <w:vAlign w:val="center"/>
          </w:tcPr>
          <w:p w14:paraId="7890ECA9" w14:textId="77777777" w:rsidR="00DC447F" w:rsidRPr="002C662C" w:rsidRDefault="00DC447F" w:rsidP="007A69B1">
            <w:pPr>
              <w:tabs>
                <w:tab w:val="left" w:pos="720"/>
              </w:tabs>
              <w:jc w:val="center"/>
              <w:rPr>
                <w:noProof/>
                <w:color w:val="000000" w:themeColor="text1"/>
              </w:rPr>
            </w:pPr>
          </w:p>
        </w:tc>
        <w:tc>
          <w:tcPr>
            <w:tcW w:w="2582" w:type="dxa"/>
            <w:gridSpan w:val="2"/>
            <w:vAlign w:val="center"/>
          </w:tcPr>
          <w:p w14:paraId="6AD3FC1D" w14:textId="77777777" w:rsidR="00DC447F" w:rsidRPr="002C662C" w:rsidRDefault="00DC447F" w:rsidP="007A69B1">
            <w:pPr>
              <w:tabs>
                <w:tab w:val="left" w:pos="720"/>
              </w:tabs>
              <w:jc w:val="center"/>
              <w:rPr>
                <w:noProof/>
                <w:color w:val="000000" w:themeColor="text1"/>
              </w:rPr>
            </w:pPr>
          </w:p>
        </w:tc>
      </w:tr>
      <w:tr w:rsidR="009B1EB0" w:rsidRPr="002C662C" w14:paraId="09A28879" w14:textId="77777777" w:rsidTr="009379D6">
        <w:trPr>
          <w:trHeight w:val="45"/>
        </w:trPr>
        <w:tc>
          <w:tcPr>
            <w:tcW w:w="4228" w:type="dxa"/>
            <w:gridSpan w:val="4"/>
            <w:vAlign w:val="center"/>
          </w:tcPr>
          <w:p w14:paraId="667F1560" w14:textId="77777777" w:rsidR="00DC447F" w:rsidRPr="002C662C" w:rsidRDefault="00DC447F" w:rsidP="007A69B1">
            <w:pPr>
              <w:contextualSpacing/>
              <w:rPr>
                <w:noProof/>
                <w:color w:val="000000" w:themeColor="text1"/>
              </w:rPr>
            </w:pPr>
            <w:r w:rsidRPr="002C662C">
              <w:rPr>
                <w:noProof/>
                <w:color w:val="000000" w:themeColor="text1"/>
              </w:rPr>
              <w:t>c) bugetul asigurărilor sociale de stat:</w:t>
            </w:r>
          </w:p>
          <w:p w14:paraId="3463E6A2" w14:textId="77777777" w:rsidR="00DC447F" w:rsidRPr="002C662C" w:rsidRDefault="00DC447F" w:rsidP="007A69B1">
            <w:pPr>
              <w:contextualSpacing/>
              <w:rPr>
                <w:noProof/>
                <w:color w:val="000000" w:themeColor="text1"/>
              </w:rPr>
            </w:pPr>
            <w:r w:rsidRPr="002C662C">
              <w:rPr>
                <w:noProof/>
                <w:color w:val="000000" w:themeColor="text1"/>
              </w:rPr>
              <w:t>(i) contribuţii de asigurări</w:t>
            </w:r>
          </w:p>
        </w:tc>
        <w:tc>
          <w:tcPr>
            <w:tcW w:w="1598" w:type="dxa"/>
            <w:gridSpan w:val="3"/>
            <w:vAlign w:val="center"/>
          </w:tcPr>
          <w:p w14:paraId="779397C2" w14:textId="77777777" w:rsidR="00DC447F" w:rsidRPr="002C662C" w:rsidRDefault="00DC447F" w:rsidP="007A69B1">
            <w:pPr>
              <w:tabs>
                <w:tab w:val="left" w:pos="720"/>
              </w:tabs>
              <w:jc w:val="center"/>
              <w:rPr>
                <w:noProof/>
                <w:color w:val="000000" w:themeColor="text1"/>
              </w:rPr>
            </w:pPr>
          </w:p>
        </w:tc>
        <w:tc>
          <w:tcPr>
            <w:tcW w:w="705" w:type="dxa"/>
            <w:vAlign w:val="center"/>
          </w:tcPr>
          <w:p w14:paraId="7431F58B" w14:textId="77777777" w:rsidR="00DC447F" w:rsidRPr="002C662C" w:rsidRDefault="00DC447F" w:rsidP="007A69B1">
            <w:pPr>
              <w:tabs>
                <w:tab w:val="left" w:pos="720"/>
              </w:tabs>
              <w:jc w:val="center"/>
              <w:rPr>
                <w:noProof/>
                <w:color w:val="000000" w:themeColor="text1"/>
              </w:rPr>
            </w:pPr>
          </w:p>
        </w:tc>
        <w:tc>
          <w:tcPr>
            <w:tcW w:w="441" w:type="dxa"/>
            <w:vAlign w:val="center"/>
          </w:tcPr>
          <w:p w14:paraId="3BA5D04E" w14:textId="77777777" w:rsidR="00DC447F" w:rsidRPr="002C662C" w:rsidRDefault="00DC447F" w:rsidP="007A69B1">
            <w:pPr>
              <w:tabs>
                <w:tab w:val="left" w:pos="720"/>
              </w:tabs>
              <w:jc w:val="center"/>
              <w:rPr>
                <w:noProof/>
                <w:color w:val="000000" w:themeColor="text1"/>
              </w:rPr>
            </w:pPr>
          </w:p>
        </w:tc>
        <w:tc>
          <w:tcPr>
            <w:tcW w:w="441" w:type="dxa"/>
            <w:vAlign w:val="center"/>
          </w:tcPr>
          <w:p w14:paraId="63350F15" w14:textId="77777777" w:rsidR="00DC447F" w:rsidRPr="002C662C" w:rsidRDefault="00DC447F" w:rsidP="007A69B1">
            <w:pPr>
              <w:tabs>
                <w:tab w:val="left" w:pos="720"/>
              </w:tabs>
              <w:jc w:val="center"/>
              <w:rPr>
                <w:noProof/>
                <w:color w:val="000000" w:themeColor="text1"/>
              </w:rPr>
            </w:pPr>
          </w:p>
        </w:tc>
        <w:tc>
          <w:tcPr>
            <w:tcW w:w="618" w:type="dxa"/>
            <w:vAlign w:val="center"/>
          </w:tcPr>
          <w:p w14:paraId="0590952A" w14:textId="77777777" w:rsidR="00DC447F" w:rsidRPr="002C662C" w:rsidRDefault="00DC447F" w:rsidP="007A69B1">
            <w:pPr>
              <w:tabs>
                <w:tab w:val="left" w:pos="720"/>
              </w:tabs>
              <w:jc w:val="center"/>
              <w:rPr>
                <w:noProof/>
                <w:color w:val="000000" w:themeColor="text1"/>
              </w:rPr>
            </w:pPr>
          </w:p>
        </w:tc>
        <w:tc>
          <w:tcPr>
            <w:tcW w:w="2582" w:type="dxa"/>
            <w:gridSpan w:val="2"/>
            <w:vAlign w:val="center"/>
          </w:tcPr>
          <w:p w14:paraId="16B71B64" w14:textId="77777777" w:rsidR="00DC447F" w:rsidRPr="002C662C" w:rsidRDefault="00DC447F" w:rsidP="007A69B1">
            <w:pPr>
              <w:tabs>
                <w:tab w:val="left" w:pos="720"/>
              </w:tabs>
              <w:jc w:val="center"/>
              <w:rPr>
                <w:noProof/>
                <w:color w:val="000000" w:themeColor="text1"/>
              </w:rPr>
            </w:pPr>
          </w:p>
        </w:tc>
      </w:tr>
      <w:tr w:rsidR="009B1EB0" w:rsidRPr="002C662C" w14:paraId="5ADC9897" w14:textId="77777777" w:rsidTr="009379D6">
        <w:trPr>
          <w:trHeight w:val="45"/>
        </w:trPr>
        <w:tc>
          <w:tcPr>
            <w:tcW w:w="4228" w:type="dxa"/>
            <w:gridSpan w:val="4"/>
            <w:vAlign w:val="center"/>
          </w:tcPr>
          <w:p w14:paraId="3B5A45D3" w14:textId="77777777" w:rsidR="00DC447F" w:rsidRPr="002C662C" w:rsidRDefault="00DC447F" w:rsidP="007A69B1">
            <w:pPr>
              <w:contextualSpacing/>
              <w:rPr>
                <w:noProof/>
                <w:color w:val="000000" w:themeColor="text1"/>
              </w:rPr>
            </w:pPr>
            <w:r w:rsidRPr="002C662C">
              <w:rPr>
                <w:noProof/>
                <w:color w:val="000000" w:themeColor="text1"/>
              </w:rPr>
              <w:t>d) alte tipuri de venituri</w:t>
            </w:r>
          </w:p>
          <w:p w14:paraId="11358E84" w14:textId="77777777" w:rsidR="00DC447F" w:rsidRPr="002C662C" w:rsidRDefault="00DC447F" w:rsidP="007A69B1">
            <w:pPr>
              <w:contextualSpacing/>
              <w:rPr>
                <w:noProof/>
                <w:color w:val="000000" w:themeColor="text1"/>
              </w:rPr>
            </w:pPr>
            <w:r w:rsidRPr="002C662C">
              <w:rPr>
                <w:noProof/>
                <w:color w:val="000000" w:themeColor="text1"/>
              </w:rPr>
              <w:t>(se va menționa natura acestora)</w:t>
            </w:r>
          </w:p>
        </w:tc>
        <w:tc>
          <w:tcPr>
            <w:tcW w:w="1598" w:type="dxa"/>
            <w:gridSpan w:val="3"/>
            <w:vAlign w:val="center"/>
          </w:tcPr>
          <w:p w14:paraId="4EA90FC8" w14:textId="77777777" w:rsidR="00DC447F" w:rsidRPr="002C662C" w:rsidRDefault="00DC447F" w:rsidP="007A69B1">
            <w:pPr>
              <w:tabs>
                <w:tab w:val="left" w:pos="720"/>
              </w:tabs>
              <w:jc w:val="center"/>
              <w:rPr>
                <w:noProof/>
                <w:color w:val="000000" w:themeColor="text1"/>
              </w:rPr>
            </w:pPr>
          </w:p>
        </w:tc>
        <w:tc>
          <w:tcPr>
            <w:tcW w:w="705" w:type="dxa"/>
            <w:vAlign w:val="center"/>
          </w:tcPr>
          <w:p w14:paraId="46CF3D7A" w14:textId="77777777" w:rsidR="00DC447F" w:rsidRPr="002C662C" w:rsidRDefault="00DC447F" w:rsidP="007A69B1">
            <w:pPr>
              <w:tabs>
                <w:tab w:val="left" w:pos="720"/>
              </w:tabs>
              <w:jc w:val="center"/>
              <w:rPr>
                <w:noProof/>
                <w:color w:val="000000" w:themeColor="text1"/>
              </w:rPr>
            </w:pPr>
          </w:p>
        </w:tc>
        <w:tc>
          <w:tcPr>
            <w:tcW w:w="441" w:type="dxa"/>
            <w:vAlign w:val="center"/>
          </w:tcPr>
          <w:p w14:paraId="177658A6" w14:textId="77777777" w:rsidR="00DC447F" w:rsidRPr="002C662C" w:rsidRDefault="00DC447F" w:rsidP="007A69B1">
            <w:pPr>
              <w:tabs>
                <w:tab w:val="left" w:pos="720"/>
              </w:tabs>
              <w:jc w:val="center"/>
              <w:rPr>
                <w:noProof/>
                <w:color w:val="000000" w:themeColor="text1"/>
              </w:rPr>
            </w:pPr>
          </w:p>
        </w:tc>
        <w:tc>
          <w:tcPr>
            <w:tcW w:w="441" w:type="dxa"/>
            <w:vAlign w:val="center"/>
          </w:tcPr>
          <w:p w14:paraId="32339E4A" w14:textId="77777777" w:rsidR="00DC447F" w:rsidRPr="002C662C" w:rsidRDefault="00DC447F" w:rsidP="007A69B1">
            <w:pPr>
              <w:tabs>
                <w:tab w:val="left" w:pos="720"/>
              </w:tabs>
              <w:jc w:val="center"/>
              <w:rPr>
                <w:noProof/>
                <w:color w:val="000000" w:themeColor="text1"/>
              </w:rPr>
            </w:pPr>
          </w:p>
        </w:tc>
        <w:tc>
          <w:tcPr>
            <w:tcW w:w="618" w:type="dxa"/>
            <w:vAlign w:val="center"/>
          </w:tcPr>
          <w:p w14:paraId="014C4964" w14:textId="77777777" w:rsidR="00DC447F" w:rsidRPr="002C662C" w:rsidRDefault="00DC447F" w:rsidP="007A69B1">
            <w:pPr>
              <w:tabs>
                <w:tab w:val="left" w:pos="720"/>
              </w:tabs>
              <w:jc w:val="center"/>
              <w:rPr>
                <w:noProof/>
                <w:color w:val="000000" w:themeColor="text1"/>
              </w:rPr>
            </w:pPr>
          </w:p>
        </w:tc>
        <w:tc>
          <w:tcPr>
            <w:tcW w:w="2582" w:type="dxa"/>
            <w:gridSpan w:val="2"/>
            <w:vAlign w:val="center"/>
          </w:tcPr>
          <w:p w14:paraId="66A81FE6" w14:textId="77777777" w:rsidR="00DC447F" w:rsidRPr="002C662C" w:rsidRDefault="00DC447F" w:rsidP="007A69B1">
            <w:pPr>
              <w:tabs>
                <w:tab w:val="left" w:pos="720"/>
              </w:tabs>
              <w:jc w:val="center"/>
              <w:rPr>
                <w:noProof/>
                <w:color w:val="000000" w:themeColor="text1"/>
              </w:rPr>
            </w:pPr>
          </w:p>
        </w:tc>
      </w:tr>
      <w:tr w:rsidR="009B1EB0" w:rsidRPr="002C662C" w14:paraId="32C6EDDC" w14:textId="77777777" w:rsidTr="009379D6">
        <w:trPr>
          <w:trHeight w:val="45"/>
        </w:trPr>
        <w:tc>
          <w:tcPr>
            <w:tcW w:w="4228" w:type="dxa"/>
            <w:gridSpan w:val="4"/>
            <w:vAlign w:val="center"/>
          </w:tcPr>
          <w:p w14:paraId="5BD6BC95" w14:textId="77777777" w:rsidR="00DC447F" w:rsidRPr="002C662C" w:rsidRDefault="00DC447F" w:rsidP="007A69B1">
            <w:pPr>
              <w:contextualSpacing/>
              <w:rPr>
                <w:noProof/>
                <w:color w:val="000000" w:themeColor="text1"/>
              </w:rPr>
            </w:pPr>
            <w:r w:rsidRPr="002C662C">
              <w:rPr>
                <w:noProof/>
                <w:color w:val="000000" w:themeColor="text1"/>
              </w:rPr>
              <w:t>4.2. Modificări ale cheltuielilor bugetare, plus/minus, din care:</w:t>
            </w:r>
          </w:p>
        </w:tc>
        <w:tc>
          <w:tcPr>
            <w:tcW w:w="1598" w:type="dxa"/>
            <w:gridSpan w:val="3"/>
            <w:vAlign w:val="center"/>
          </w:tcPr>
          <w:p w14:paraId="580D9744" w14:textId="77777777" w:rsidR="00DC447F" w:rsidRPr="002C662C" w:rsidRDefault="00DC447F" w:rsidP="007A69B1">
            <w:pPr>
              <w:tabs>
                <w:tab w:val="left" w:pos="720"/>
              </w:tabs>
              <w:jc w:val="center"/>
              <w:rPr>
                <w:noProof/>
                <w:color w:val="000000" w:themeColor="text1"/>
              </w:rPr>
            </w:pPr>
          </w:p>
        </w:tc>
        <w:tc>
          <w:tcPr>
            <w:tcW w:w="705" w:type="dxa"/>
            <w:vAlign w:val="center"/>
          </w:tcPr>
          <w:p w14:paraId="1C70DE34" w14:textId="77777777" w:rsidR="00DC447F" w:rsidRPr="002C662C" w:rsidRDefault="00DC447F" w:rsidP="007A69B1">
            <w:pPr>
              <w:tabs>
                <w:tab w:val="left" w:pos="720"/>
              </w:tabs>
              <w:jc w:val="center"/>
              <w:rPr>
                <w:noProof/>
                <w:color w:val="000000" w:themeColor="text1"/>
              </w:rPr>
            </w:pPr>
          </w:p>
        </w:tc>
        <w:tc>
          <w:tcPr>
            <w:tcW w:w="441" w:type="dxa"/>
            <w:vAlign w:val="center"/>
          </w:tcPr>
          <w:p w14:paraId="310923D8" w14:textId="77777777" w:rsidR="00DC447F" w:rsidRPr="002C662C" w:rsidRDefault="00DC447F" w:rsidP="007A69B1">
            <w:pPr>
              <w:tabs>
                <w:tab w:val="left" w:pos="720"/>
              </w:tabs>
              <w:jc w:val="center"/>
              <w:rPr>
                <w:noProof/>
                <w:color w:val="000000" w:themeColor="text1"/>
              </w:rPr>
            </w:pPr>
          </w:p>
        </w:tc>
        <w:tc>
          <w:tcPr>
            <w:tcW w:w="441" w:type="dxa"/>
            <w:vAlign w:val="center"/>
          </w:tcPr>
          <w:p w14:paraId="46B0DCBA" w14:textId="77777777" w:rsidR="00DC447F" w:rsidRPr="002C662C" w:rsidRDefault="00DC447F" w:rsidP="007A69B1">
            <w:pPr>
              <w:tabs>
                <w:tab w:val="left" w:pos="720"/>
              </w:tabs>
              <w:jc w:val="center"/>
              <w:rPr>
                <w:noProof/>
                <w:color w:val="000000" w:themeColor="text1"/>
              </w:rPr>
            </w:pPr>
          </w:p>
        </w:tc>
        <w:tc>
          <w:tcPr>
            <w:tcW w:w="618" w:type="dxa"/>
            <w:vAlign w:val="center"/>
          </w:tcPr>
          <w:p w14:paraId="0A109B73" w14:textId="77777777" w:rsidR="00DC447F" w:rsidRPr="002C662C" w:rsidRDefault="00DC447F" w:rsidP="007A69B1">
            <w:pPr>
              <w:tabs>
                <w:tab w:val="left" w:pos="720"/>
              </w:tabs>
              <w:jc w:val="center"/>
              <w:rPr>
                <w:noProof/>
                <w:color w:val="000000" w:themeColor="text1"/>
              </w:rPr>
            </w:pPr>
          </w:p>
        </w:tc>
        <w:tc>
          <w:tcPr>
            <w:tcW w:w="2582" w:type="dxa"/>
            <w:gridSpan w:val="2"/>
            <w:vAlign w:val="center"/>
          </w:tcPr>
          <w:p w14:paraId="3A283004" w14:textId="77777777" w:rsidR="00DC447F" w:rsidRPr="002C662C" w:rsidRDefault="00DC447F" w:rsidP="007A69B1">
            <w:pPr>
              <w:tabs>
                <w:tab w:val="left" w:pos="720"/>
              </w:tabs>
              <w:jc w:val="center"/>
              <w:rPr>
                <w:noProof/>
                <w:color w:val="000000" w:themeColor="text1"/>
              </w:rPr>
            </w:pPr>
          </w:p>
        </w:tc>
      </w:tr>
      <w:tr w:rsidR="009B1EB0" w:rsidRPr="002C662C" w14:paraId="22C6BB77" w14:textId="77777777" w:rsidTr="009379D6">
        <w:trPr>
          <w:trHeight w:val="45"/>
        </w:trPr>
        <w:tc>
          <w:tcPr>
            <w:tcW w:w="4228" w:type="dxa"/>
            <w:gridSpan w:val="4"/>
            <w:vAlign w:val="center"/>
          </w:tcPr>
          <w:p w14:paraId="149FD3B0" w14:textId="77777777" w:rsidR="00DC447F" w:rsidRPr="002C662C" w:rsidRDefault="00DC447F" w:rsidP="007A69B1">
            <w:pPr>
              <w:contextualSpacing/>
              <w:rPr>
                <w:noProof/>
                <w:color w:val="000000" w:themeColor="text1"/>
              </w:rPr>
            </w:pPr>
            <w:r w:rsidRPr="002C662C">
              <w:rPr>
                <w:noProof/>
                <w:color w:val="000000" w:themeColor="text1"/>
              </w:rPr>
              <w:t>a) buget de stat, din acesta:</w:t>
            </w:r>
          </w:p>
          <w:p w14:paraId="5288B458" w14:textId="77777777" w:rsidR="00DC447F" w:rsidRPr="002C662C" w:rsidRDefault="00DC447F" w:rsidP="007A69B1">
            <w:pPr>
              <w:contextualSpacing/>
              <w:rPr>
                <w:noProof/>
                <w:color w:val="000000" w:themeColor="text1"/>
              </w:rPr>
            </w:pPr>
            <w:r w:rsidRPr="002C662C">
              <w:rPr>
                <w:noProof/>
                <w:color w:val="000000" w:themeColor="text1"/>
              </w:rPr>
              <w:t>(i) cheltuieli de personal</w:t>
            </w:r>
          </w:p>
          <w:p w14:paraId="617B70A7" w14:textId="77777777" w:rsidR="00DC447F" w:rsidRPr="002C662C" w:rsidRDefault="00DC447F" w:rsidP="007A69B1">
            <w:pPr>
              <w:contextualSpacing/>
              <w:rPr>
                <w:noProof/>
                <w:color w:val="000000" w:themeColor="text1"/>
              </w:rPr>
            </w:pPr>
            <w:r w:rsidRPr="002C662C">
              <w:rPr>
                <w:noProof/>
                <w:color w:val="000000" w:themeColor="text1"/>
              </w:rPr>
              <w:t>(ii) bunuri şi servicii</w:t>
            </w:r>
          </w:p>
        </w:tc>
        <w:tc>
          <w:tcPr>
            <w:tcW w:w="1598" w:type="dxa"/>
            <w:gridSpan w:val="3"/>
            <w:vAlign w:val="center"/>
          </w:tcPr>
          <w:p w14:paraId="579DAAF5" w14:textId="77777777" w:rsidR="00DC447F" w:rsidRPr="002C662C" w:rsidRDefault="00DC447F" w:rsidP="007A69B1">
            <w:pPr>
              <w:tabs>
                <w:tab w:val="left" w:pos="720"/>
              </w:tabs>
              <w:jc w:val="center"/>
              <w:rPr>
                <w:noProof/>
                <w:color w:val="000000" w:themeColor="text1"/>
              </w:rPr>
            </w:pPr>
          </w:p>
        </w:tc>
        <w:tc>
          <w:tcPr>
            <w:tcW w:w="705" w:type="dxa"/>
            <w:vAlign w:val="center"/>
          </w:tcPr>
          <w:p w14:paraId="56B44F3F" w14:textId="77777777" w:rsidR="00DC447F" w:rsidRPr="002C662C" w:rsidRDefault="00DC447F" w:rsidP="007A69B1">
            <w:pPr>
              <w:tabs>
                <w:tab w:val="left" w:pos="720"/>
              </w:tabs>
              <w:jc w:val="center"/>
              <w:rPr>
                <w:noProof/>
                <w:color w:val="000000" w:themeColor="text1"/>
              </w:rPr>
            </w:pPr>
          </w:p>
        </w:tc>
        <w:tc>
          <w:tcPr>
            <w:tcW w:w="441" w:type="dxa"/>
            <w:vAlign w:val="center"/>
          </w:tcPr>
          <w:p w14:paraId="5E510059" w14:textId="77777777" w:rsidR="00DC447F" w:rsidRPr="002C662C" w:rsidRDefault="00DC447F" w:rsidP="007A69B1">
            <w:pPr>
              <w:tabs>
                <w:tab w:val="left" w:pos="720"/>
              </w:tabs>
              <w:jc w:val="center"/>
              <w:rPr>
                <w:noProof/>
                <w:color w:val="000000" w:themeColor="text1"/>
              </w:rPr>
            </w:pPr>
          </w:p>
        </w:tc>
        <w:tc>
          <w:tcPr>
            <w:tcW w:w="441" w:type="dxa"/>
            <w:vAlign w:val="center"/>
          </w:tcPr>
          <w:p w14:paraId="648735B7" w14:textId="77777777" w:rsidR="00DC447F" w:rsidRPr="002C662C" w:rsidRDefault="00DC447F" w:rsidP="007A69B1">
            <w:pPr>
              <w:tabs>
                <w:tab w:val="left" w:pos="720"/>
              </w:tabs>
              <w:jc w:val="center"/>
              <w:rPr>
                <w:noProof/>
                <w:color w:val="000000" w:themeColor="text1"/>
              </w:rPr>
            </w:pPr>
          </w:p>
        </w:tc>
        <w:tc>
          <w:tcPr>
            <w:tcW w:w="618" w:type="dxa"/>
            <w:vAlign w:val="center"/>
          </w:tcPr>
          <w:p w14:paraId="32249016" w14:textId="77777777" w:rsidR="00DC447F" w:rsidRPr="002C662C" w:rsidRDefault="00DC447F" w:rsidP="007A69B1">
            <w:pPr>
              <w:tabs>
                <w:tab w:val="left" w:pos="720"/>
              </w:tabs>
              <w:jc w:val="center"/>
              <w:rPr>
                <w:noProof/>
                <w:color w:val="000000" w:themeColor="text1"/>
              </w:rPr>
            </w:pPr>
          </w:p>
        </w:tc>
        <w:tc>
          <w:tcPr>
            <w:tcW w:w="2582" w:type="dxa"/>
            <w:gridSpan w:val="2"/>
            <w:vAlign w:val="center"/>
          </w:tcPr>
          <w:p w14:paraId="3FB87755" w14:textId="77777777" w:rsidR="00DC447F" w:rsidRPr="002C662C" w:rsidRDefault="00DC447F" w:rsidP="007A69B1">
            <w:pPr>
              <w:tabs>
                <w:tab w:val="left" w:pos="720"/>
              </w:tabs>
              <w:jc w:val="center"/>
              <w:rPr>
                <w:noProof/>
                <w:color w:val="000000" w:themeColor="text1"/>
              </w:rPr>
            </w:pPr>
          </w:p>
        </w:tc>
      </w:tr>
      <w:tr w:rsidR="009B1EB0" w:rsidRPr="002C662C" w14:paraId="7CBB3A4B" w14:textId="77777777" w:rsidTr="009379D6">
        <w:trPr>
          <w:trHeight w:val="45"/>
        </w:trPr>
        <w:tc>
          <w:tcPr>
            <w:tcW w:w="4228" w:type="dxa"/>
            <w:gridSpan w:val="4"/>
            <w:vAlign w:val="center"/>
          </w:tcPr>
          <w:p w14:paraId="3D1297ED" w14:textId="77777777" w:rsidR="00DC447F" w:rsidRPr="002C662C" w:rsidRDefault="00DC447F" w:rsidP="007A69B1">
            <w:pPr>
              <w:contextualSpacing/>
              <w:rPr>
                <w:noProof/>
                <w:color w:val="000000" w:themeColor="text1"/>
              </w:rPr>
            </w:pPr>
            <w:r w:rsidRPr="002C662C">
              <w:rPr>
                <w:noProof/>
                <w:color w:val="000000" w:themeColor="text1"/>
              </w:rPr>
              <w:t>b) bugete locale:</w:t>
            </w:r>
          </w:p>
          <w:p w14:paraId="0D5B34D2" w14:textId="77777777" w:rsidR="00DC447F" w:rsidRPr="002C662C" w:rsidRDefault="00DC447F" w:rsidP="007A69B1">
            <w:pPr>
              <w:contextualSpacing/>
              <w:rPr>
                <w:noProof/>
                <w:color w:val="000000" w:themeColor="text1"/>
              </w:rPr>
            </w:pPr>
            <w:r w:rsidRPr="002C662C">
              <w:rPr>
                <w:noProof/>
                <w:color w:val="000000" w:themeColor="text1"/>
              </w:rPr>
              <w:t>(i) cheltuieli de personal</w:t>
            </w:r>
          </w:p>
          <w:p w14:paraId="7F0607F8" w14:textId="77777777" w:rsidR="00DC447F" w:rsidRPr="002C662C" w:rsidRDefault="00DC447F" w:rsidP="007A69B1">
            <w:pPr>
              <w:contextualSpacing/>
              <w:rPr>
                <w:noProof/>
                <w:color w:val="000000" w:themeColor="text1"/>
              </w:rPr>
            </w:pPr>
            <w:r w:rsidRPr="002C662C">
              <w:rPr>
                <w:noProof/>
                <w:color w:val="000000" w:themeColor="text1"/>
              </w:rPr>
              <w:t>(ii) bunuri şi servicii</w:t>
            </w:r>
          </w:p>
        </w:tc>
        <w:tc>
          <w:tcPr>
            <w:tcW w:w="1598" w:type="dxa"/>
            <w:gridSpan w:val="3"/>
            <w:vAlign w:val="center"/>
          </w:tcPr>
          <w:p w14:paraId="256CB154" w14:textId="77777777" w:rsidR="00DC447F" w:rsidRPr="002C662C" w:rsidRDefault="00DC447F" w:rsidP="007A69B1">
            <w:pPr>
              <w:tabs>
                <w:tab w:val="left" w:pos="720"/>
              </w:tabs>
              <w:jc w:val="center"/>
              <w:rPr>
                <w:noProof/>
                <w:color w:val="000000" w:themeColor="text1"/>
              </w:rPr>
            </w:pPr>
          </w:p>
        </w:tc>
        <w:tc>
          <w:tcPr>
            <w:tcW w:w="705" w:type="dxa"/>
            <w:vAlign w:val="center"/>
          </w:tcPr>
          <w:p w14:paraId="55DB9D49" w14:textId="77777777" w:rsidR="00DC447F" w:rsidRPr="002C662C" w:rsidRDefault="00DC447F" w:rsidP="007A69B1">
            <w:pPr>
              <w:tabs>
                <w:tab w:val="left" w:pos="720"/>
              </w:tabs>
              <w:jc w:val="center"/>
              <w:rPr>
                <w:noProof/>
                <w:color w:val="000000" w:themeColor="text1"/>
              </w:rPr>
            </w:pPr>
          </w:p>
        </w:tc>
        <w:tc>
          <w:tcPr>
            <w:tcW w:w="441" w:type="dxa"/>
            <w:vAlign w:val="center"/>
          </w:tcPr>
          <w:p w14:paraId="652DD514" w14:textId="77777777" w:rsidR="00DC447F" w:rsidRPr="002C662C" w:rsidRDefault="00DC447F" w:rsidP="007A69B1">
            <w:pPr>
              <w:tabs>
                <w:tab w:val="left" w:pos="720"/>
              </w:tabs>
              <w:jc w:val="center"/>
              <w:rPr>
                <w:noProof/>
                <w:color w:val="000000" w:themeColor="text1"/>
              </w:rPr>
            </w:pPr>
          </w:p>
        </w:tc>
        <w:tc>
          <w:tcPr>
            <w:tcW w:w="441" w:type="dxa"/>
            <w:vAlign w:val="center"/>
          </w:tcPr>
          <w:p w14:paraId="2A545F1F" w14:textId="77777777" w:rsidR="00DC447F" w:rsidRPr="002C662C" w:rsidRDefault="00DC447F" w:rsidP="007A69B1">
            <w:pPr>
              <w:tabs>
                <w:tab w:val="left" w:pos="720"/>
              </w:tabs>
              <w:jc w:val="center"/>
              <w:rPr>
                <w:noProof/>
                <w:color w:val="000000" w:themeColor="text1"/>
              </w:rPr>
            </w:pPr>
          </w:p>
        </w:tc>
        <w:tc>
          <w:tcPr>
            <w:tcW w:w="618" w:type="dxa"/>
            <w:vAlign w:val="center"/>
          </w:tcPr>
          <w:p w14:paraId="01D1EF99" w14:textId="77777777" w:rsidR="00DC447F" w:rsidRPr="002C662C" w:rsidRDefault="00DC447F" w:rsidP="007A69B1">
            <w:pPr>
              <w:tabs>
                <w:tab w:val="left" w:pos="720"/>
              </w:tabs>
              <w:jc w:val="center"/>
              <w:rPr>
                <w:noProof/>
                <w:color w:val="000000" w:themeColor="text1"/>
              </w:rPr>
            </w:pPr>
          </w:p>
        </w:tc>
        <w:tc>
          <w:tcPr>
            <w:tcW w:w="2582" w:type="dxa"/>
            <w:gridSpan w:val="2"/>
            <w:vAlign w:val="center"/>
          </w:tcPr>
          <w:p w14:paraId="6DE1710F" w14:textId="77777777" w:rsidR="00DC447F" w:rsidRPr="002C662C" w:rsidRDefault="00DC447F" w:rsidP="007A69B1">
            <w:pPr>
              <w:tabs>
                <w:tab w:val="left" w:pos="720"/>
              </w:tabs>
              <w:jc w:val="center"/>
              <w:rPr>
                <w:noProof/>
                <w:color w:val="000000" w:themeColor="text1"/>
              </w:rPr>
            </w:pPr>
          </w:p>
        </w:tc>
      </w:tr>
      <w:tr w:rsidR="009B1EB0" w:rsidRPr="002C662C" w14:paraId="794F88A8" w14:textId="77777777" w:rsidTr="009379D6">
        <w:trPr>
          <w:trHeight w:val="45"/>
        </w:trPr>
        <w:tc>
          <w:tcPr>
            <w:tcW w:w="4228" w:type="dxa"/>
            <w:gridSpan w:val="4"/>
            <w:vAlign w:val="center"/>
          </w:tcPr>
          <w:p w14:paraId="35B84B1B" w14:textId="77777777" w:rsidR="00DC447F" w:rsidRPr="002C662C" w:rsidRDefault="00DC447F" w:rsidP="007A69B1">
            <w:pPr>
              <w:contextualSpacing/>
              <w:rPr>
                <w:noProof/>
                <w:color w:val="000000" w:themeColor="text1"/>
              </w:rPr>
            </w:pPr>
            <w:r w:rsidRPr="002C662C">
              <w:rPr>
                <w:noProof/>
                <w:color w:val="000000" w:themeColor="text1"/>
              </w:rPr>
              <w:t>c) bugetul asigurărilor sociale de stat:</w:t>
            </w:r>
          </w:p>
          <w:p w14:paraId="7A260806" w14:textId="77777777" w:rsidR="00DC447F" w:rsidRPr="002C662C" w:rsidRDefault="00DC447F" w:rsidP="007A69B1">
            <w:pPr>
              <w:contextualSpacing/>
              <w:rPr>
                <w:noProof/>
                <w:color w:val="000000" w:themeColor="text1"/>
              </w:rPr>
            </w:pPr>
            <w:r w:rsidRPr="002C662C">
              <w:rPr>
                <w:noProof/>
                <w:color w:val="000000" w:themeColor="text1"/>
              </w:rPr>
              <w:t>(i) cheltuieli de personal</w:t>
            </w:r>
          </w:p>
          <w:p w14:paraId="200EB762" w14:textId="77777777" w:rsidR="00DC447F" w:rsidRPr="002C662C" w:rsidRDefault="00DC447F" w:rsidP="007A69B1">
            <w:pPr>
              <w:contextualSpacing/>
              <w:rPr>
                <w:noProof/>
                <w:color w:val="000000" w:themeColor="text1"/>
              </w:rPr>
            </w:pPr>
            <w:r w:rsidRPr="002C662C">
              <w:rPr>
                <w:noProof/>
                <w:color w:val="000000" w:themeColor="text1"/>
              </w:rPr>
              <w:t>(ii) bunuri şi servicii</w:t>
            </w:r>
          </w:p>
        </w:tc>
        <w:tc>
          <w:tcPr>
            <w:tcW w:w="1598" w:type="dxa"/>
            <w:gridSpan w:val="3"/>
            <w:vAlign w:val="center"/>
          </w:tcPr>
          <w:p w14:paraId="6F9DDEF9" w14:textId="77777777" w:rsidR="00DC447F" w:rsidRPr="002C662C" w:rsidRDefault="00DC447F" w:rsidP="007A69B1">
            <w:pPr>
              <w:tabs>
                <w:tab w:val="left" w:pos="720"/>
              </w:tabs>
              <w:jc w:val="center"/>
              <w:rPr>
                <w:noProof/>
                <w:color w:val="000000" w:themeColor="text1"/>
              </w:rPr>
            </w:pPr>
          </w:p>
        </w:tc>
        <w:tc>
          <w:tcPr>
            <w:tcW w:w="705" w:type="dxa"/>
            <w:vAlign w:val="center"/>
          </w:tcPr>
          <w:p w14:paraId="167FF563" w14:textId="77777777" w:rsidR="00DC447F" w:rsidRPr="002C662C" w:rsidRDefault="00DC447F" w:rsidP="007A69B1">
            <w:pPr>
              <w:tabs>
                <w:tab w:val="left" w:pos="720"/>
              </w:tabs>
              <w:jc w:val="center"/>
              <w:rPr>
                <w:noProof/>
                <w:color w:val="000000" w:themeColor="text1"/>
              </w:rPr>
            </w:pPr>
          </w:p>
        </w:tc>
        <w:tc>
          <w:tcPr>
            <w:tcW w:w="441" w:type="dxa"/>
            <w:vAlign w:val="center"/>
          </w:tcPr>
          <w:p w14:paraId="45F5A56A" w14:textId="77777777" w:rsidR="00DC447F" w:rsidRPr="002C662C" w:rsidRDefault="00DC447F" w:rsidP="007A69B1">
            <w:pPr>
              <w:tabs>
                <w:tab w:val="left" w:pos="720"/>
              </w:tabs>
              <w:jc w:val="center"/>
              <w:rPr>
                <w:noProof/>
                <w:color w:val="000000" w:themeColor="text1"/>
              </w:rPr>
            </w:pPr>
          </w:p>
        </w:tc>
        <w:tc>
          <w:tcPr>
            <w:tcW w:w="441" w:type="dxa"/>
            <w:vAlign w:val="center"/>
          </w:tcPr>
          <w:p w14:paraId="7BD7B429" w14:textId="77777777" w:rsidR="00DC447F" w:rsidRPr="002C662C" w:rsidRDefault="00DC447F" w:rsidP="007A69B1">
            <w:pPr>
              <w:tabs>
                <w:tab w:val="left" w:pos="720"/>
              </w:tabs>
              <w:jc w:val="center"/>
              <w:rPr>
                <w:noProof/>
                <w:color w:val="000000" w:themeColor="text1"/>
              </w:rPr>
            </w:pPr>
          </w:p>
        </w:tc>
        <w:tc>
          <w:tcPr>
            <w:tcW w:w="618" w:type="dxa"/>
            <w:vAlign w:val="center"/>
          </w:tcPr>
          <w:p w14:paraId="1D27953D" w14:textId="77777777" w:rsidR="00DC447F" w:rsidRPr="002C662C" w:rsidRDefault="00DC447F" w:rsidP="007A69B1">
            <w:pPr>
              <w:tabs>
                <w:tab w:val="left" w:pos="720"/>
              </w:tabs>
              <w:jc w:val="center"/>
              <w:rPr>
                <w:noProof/>
                <w:color w:val="000000" w:themeColor="text1"/>
              </w:rPr>
            </w:pPr>
          </w:p>
        </w:tc>
        <w:tc>
          <w:tcPr>
            <w:tcW w:w="2582" w:type="dxa"/>
            <w:gridSpan w:val="2"/>
            <w:vAlign w:val="center"/>
          </w:tcPr>
          <w:p w14:paraId="129500E2" w14:textId="77777777" w:rsidR="00DC447F" w:rsidRPr="002C662C" w:rsidRDefault="00DC447F" w:rsidP="007A69B1">
            <w:pPr>
              <w:tabs>
                <w:tab w:val="left" w:pos="720"/>
              </w:tabs>
              <w:jc w:val="center"/>
              <w:rPr>
                <w:noProof/>
                <w:color w:val="000000" w:themeColor="text1"/>
              </w:rPr>
            </w:pPr>
          </w:p>
        </w:tc>
      </w:tr>
      <w:tr w:rsidR="009B1EB0" w:rsidRPr="002C662C" w14:paraId="27BCAA72" w14:textId="77777777" w:rsidTr="009379D6">
        <w:trPr>
          <w:trHeight w:val="45"/>
        </w:trPr>
        <w:tc>
          <w:tcPr>
            <w:tcW w:w="4228" w:type="dxa"/>
            <w:gridSpan w:val="4"/>
            <w:vAlign w:val="center"/>
          </w:tcPr>
          <w:p w14:paraId="7B3A9BD3" w14:textId="77777777" w:rsidR="00DC447F" w:rsidRPr="002C662C" w:rsidRDefault="00DC447F" w:rsidP="007A69B1">
            <w:pPr>
              <w:contextualSpacing/>
              <w:rPr>
                <w:noProof/>
                <w:color w:val="000000" w:themeColor="text1"/>
              </w:rPr>
            </w:pPr>
            <w:r w:rsidRPr="002C662C">
              <w:rPr>
                <w:noProof/>
                <w:color w:val="000000" w:themeColor="text1"/>
              </w:rPr>
              <w:t>d) alte tipuri de cheltuieli</w:t>
            </w:r>
          </w:p>
          <w:p w14:paraId="1278E52B" w14:textId="77777777" w:rsidR="00DC447F" w:rsidRPr="002C662C" w:rsidRDefault="00DC447F" w:rsidP="007A69B1">
            <w:pPr>
              <w:contextualSpacing/>
              <w:rPr>
                <w:noProof/>
                <w:color w:val="000000" w:themeColor="text1"/>
              </w:rPr>
            </w:pPr>
            <w:r w:rsidRPr="002C662C">
              <w:rPr>
                <w:noProof/>
                <w:color w:val="000000" w:themeColor="text1"/>
              </w:rPr>
              <w:t>(se va menționa natura acestora)</w:t>
            </w:r>
          </w:p>
        </w:tc>
        <w:tc>
          <w:tcPr>
            <w:tcW w:w="1598" w:type="dxa"/>
            <w:gridSpan w:val="3"/>
            <w:vAlign w:val="center"/>
          </w:tcPr>
          <w:p w14:paraId="42FC4B4F" w14:textId="77777777" w:rsidR="00DC447F" w:rsidRPr="002C662C" w:rsidRDefault="00DC447F" w:rsidP="007A69B1">
            <w:pPr>
              <w:tabs>
                <w:tab w:val="left" w:pos="720"/>
              </w:tabs>
              <w:jc w:val="center"/>
              <w:rPr>
                <w:noProof/>
                <w:color w:val="000000" w:themeColor="text1"/>
              </w:rPr>
            </w:pPr>
          </w:p>
        </w:tc>
        <w:tc>
          <w:tcPr>
            <w:tcW w:w="705" w:type="dxa"/>
            <w:vAlign w:val="center"/>
          </w:tcPr>
          <w:p w14:paraId="63E1E160" w14:textId="77777777" w:rsidR="00DC447F" w:rsidRPr="002C662C" w:rsidRDefault="00DC447F" w:rsidP="007A69B1">
            <w:pPr>
              <w:tabs>
                <w:tab w:val="left" w:pos="720"/>
              </w:tabs>
              <w:jc w:val="center"/>
              <w:rPr>
                <w:noProof/>
                <w:color w:val="000000" w:themeColor="text1"/>
              </w:rPr>
            </w:pPr>
          </w:p>
        </w:tc>
        <w:tc>
          <w:tcPr>
            <w:tcW w:w="441" w:type="dxa"/>
            <w:vAlign w:val="center"/>
          </w:tcPr>
          <w:p w14:paraId="6B900B3F" w14:textId="77777777" w:rsidR="00DC447F" w:rsidRPr="002C662C" w:rsidRDefault="00DC447F" w:rsidP="007A69B1">
            <w:pPr>
              <w:tabs>
                <w:tab w:val="left" w:pos="720"/>
              </w:tabs>
              <w:jc w:val="center"/>
              <w:rPr>
                <w:noProof/>
                <w:color w:val="000000" w:themeColor="text1"/>
              </w:rPr>
            </w:pPr>
          </w:p>
        </w:tc>
        <w:tc>
          <w:tcPr>
            <w:tcW w:w="441" w:type="dxa"/>
            <w:vAlign w:val="center"/>
          </w:tcPr>
          <w:p w14:paraId="100C54E5" w14:textId="77777777" w:rsidR="00DC447F" w:rsidRPr="002C662C" w:rsidRDefault="00DC447F" w:rsidP="007A69B1">
            <w:pPr>
              <w:tabs>
                <w:tab w:val="left" w:pos="720"/>
              </w:tabs>
              <w:jc w:val="center"/>
              <w:rPr>
                <w:noProof/>
                <w:color w:val="000000" w:themeColor="text1"/>
              </w:rPr>
            </w:pPr>
          </w:p>
        </w:tc>
        <w:tc>
          <w:tcPr>
            <w:tcW w:w="618" w:type="dxa"/>
            <w:vAlign w:val="center"/>
          </w:tcPr>
          <w:p w14:paraId="442182F9" w14:textId="77777777" w:rsidR="00DC447F" w:rsidRPr="002C662C" w:rsidRDefault="00DC447F" w:rsidP="007A69B1">
            <w:pPr>
              <w:tabs>
                <w:tab w:val="left" w:pos="720"/>
              </w:tabs>
              <w:jc w:val="center"/>
              <w:rPr>
                <w:noProof/>
                <w:color w:val="000000" w:themeColor="text1"/>
              </w:rPr>
            </w:pPr>
          </w:p>
        </w:tc>
        <w:tc>
          <w:tcPr>
            <w:tcW w:w="2582" w:type="dxa"/>
            <w:gridSpan w:val="2"/>
            <w:vAlign w:val="center"/>
          </w:tcPr>
          <w:p w14:paraId="54AA639F" w14:textId="77777777" w:rsidR="00DC447F" w:rsidRPr="002C662C" w:rsidRDefault="00DC447F" w:rsidP="007A69B1">
            <w:pPr>
              <w:tabs>
                <w:tab w:val="left" w:pos="720"/>
              </w:tabs>
              <w:jc w:val="center"/>
              <w:rPr>
                <w:noProof/>
                <w:color w:val="000000" w:themeColor="text1"/>
              </w:rPr>
            </w:pPr>
          </w:p>
        </w:tc>
      </w:tr>
      <w:tr w:rsidR="009B1EB0" w:rsidRPr="002C662C" w14:paraId="62683D81" w14:textId="77777777" w:rsidTr="009379D6">
        <w:trPr>
          <w:trHeight w:val="45"/>
        </w:trPr>
        <w:tc>
          <w:tcPr>
            <w:tcW w:w="4228" w:type="dxa"/>
            <w:gridSpan w:val="4"/>
            <w:vAlign w:val="center"/>
          </w:tcPr>
          <w:p w14:paraId="0BE3AF89" w14:textId="77777777" w:rsidR="00DC447F" w:rsidRPr="002C662C" w:rsidRDefault="00DC447F" w:rsidP="007A69B1">
            <w:pPr>
              <w:contextualSpacing/>
              <w:rPr>
                <w:noProof/>
                <w:color w:val="000000" w:themeColor="text1"/>
              </w:rPr>
            </w:pPr>
            <w:r w:rsidRPr="002C662C">
              <w:rPr>
                <w:noProof/>
                <w:color w:val="000000" w:themeColor="text1"/>
              </w:rPr>
              <w:t>4.3. Impact financiar, plus/minus, din care:</w:t>
            </w:r>
          </w:p>
        </w:tc>
        <w:tc>
          <w:tcPr>
            <w:tcW w:w="1598" w:type="dxa"/>
            <w:gridSpan w:val="3"/>
            <w:vAlign w:val="center"/>
          </w:tcPr>
          <w:p w14:paraId="38D1BF43" w14:textId="77777777" w:rsidR="00DC447F" w:rsidRPr="002C662C" w:rsidRDefault="00DC447F" w:rsidP="007A69B1">
            <w:pPr>
              <w:tabs>
                <w:tab w:val="left" w:pos="720"/>
              </w:tabs>
              <w:jc w:val="center"/>
              <w:rPr>
                <w:noProof/>
                <w:color w:val="000000" w:themeColor="text1"/>
              </w:rPr>
            </w:pPr>
          </w:p>
        </w:tc>
        <w:tc>
          <w:tcPr>
            <w:tcW w:w="705" w:type="dxa"/>
            <w:vAlign w:val="center"/>
          </w:tcPr>
          <w:p w14:paraId="61A3326C" w14:textId="77777777" w:rsidR="00DC447F" w:rsidRPr="002C662C" w:rsidRDefault="00DC447F" w:rsidP="007A69B1">
            <w:pPr>
              <w:tabs>
                <w:tab w:val="left" w:pos="720"/>
              </w:tabs>
              <w:jc w:val="center"/>
              <w:rPr>
                <w:noProof/>
                <w:color w:val="000000" w:themeColor="text1"/>
              </w:rPr>
            </w:pPr>
          </w:p>
        </w:tc>
        <w:tc>
          <w:tcPr>
            <w:tcW w:w="441" w:type="dxa"/>
            <w:vAlign w:val="center"/>
          </w:tcPr>
          <w:p w14:paraId="4CD24535" w14:textId="77777777" w:rsidR="00DC447F" w:rsidRPr="002C662C" w:rsidRDefault="00DC447F" w:rsidP="007A69B1">
            <w:pPr>
              <w:tabs>
                <w:tab w:val="left" w:pos="720"/>
              </w:tabs>
              <w:jc w:val="center"/>
              <w:rPr>
                <w:noProof/>
                <w:color w:val="000000" w:themeColor="text1"/>
              </w:rPr>
            </w:pPr>
          </w:p>
        </w:tc>
        <w:tc>
          <w:tcPr>
            <w:tcW w:w="441" w:type="dxa"/>
            <w:vAlign w:val="center"/>
          </w:tcPr>
          <w:p w14:paraId="39B5D247" w14:textId="77777777" w:rsidR="00DC447F" w:rsidRPr="002C662C" w:rsidRDefault="00DC447F" w:rsidP="007A69B1">
            <w:pPr>
              <w:tabs>
                <w:tab w:val="left" w:pos="720"/>
              </w:tabs>
              <w:jc w:val="center"/>
              <w:rPr>
                <w:noProof/>
                <w:color w:val="000000" w:themeColor="text1"/>
              </w:rPr>
            </w:pPr>
          </w:p>
        </w:tc>
        <w:tc>
          <w:tcPr>
            <w:tcW w:w="618" w:type="dxa"/>
            <w:vAlign w:val="center"/>
          </w:tcPr>
          <w:p w14:paraId="0F50C756" w14:textId="77777777" w:rsidR="00DC447F" w:rsidRPr="002C662C" w:rsidRDefault="00DC447F" w:rsidP="007A69B1">
            <w:pPr>
              <w:tabs>
                <w:tab w:val="left" w:pos="720"/>
              </w:tabs>
              <w:jc w:val="center"/>
              <w:rPr>
                <w:noProof/>
                <w:color w:val="000000" w:themeColor="text1"/>
              </w:rPr>
            </w:pPr>
          </w:p>
        </w:tc>
        <w:tc>
          <w:tcPr>
            <w:tcW w:w="2582" w:type="dxa"/>
            <w:gridSpan w:val="2"/>
            <w:vAlign w:val="center"/>
          </w:tcPr>
          <w:p w14:paraId="28FBE40B" w14:textId="77777777" w:rsidR="00DC447F" w:rsidRPr="002C662C" w:rsidRDefault="00DC447F" w:rsidP="007A69B1">
            <w:pPr>
              <w:tabs>
                <w:tab w:val="left" w:pos="720"/>
              </w:tabs>
              <w:jc w:val="center"/>
              <w:rPr>
                <w:noProof/>
                <w:color w:val="000000" w:themeColor="text1"/>
              </w:rPr>
            </w:pPr>
          </w:p>
        </w:tc>
      </w:tr>
      <w:tr w:rsidR="009B1EB0" w:rsidRPr="002C662C" w14:paraId="18E83CFF" w14:textId="77777777" w:rsidTr="009379D6">
        <w:trPr>
          <w:trHeight w:val="45"/>
        </w:trPr>
        <w:tc>
          <w:tcPr>
            <w:tcW w:w="4228" w:type="dxa"/>
            <w:gridSpan w:val="4"/>
            <w:vAlign w:val="center"/>
          </w:tcPr>
          <w:p w14:paraId="540C70F4" w14:textId="77777777" w:rsidR="00DC447F" w:rsidRPr="002C662C" w:rsidRDefault="00DC447F" w:rsidP="007A69B1">
            <w:pPr>
              <w:contextualSpacing/>
              <w:rPr>
                <w:noProof/>
                <w:color w:val="000000" w:themeColor="text1"/>
              </w:rPr>
            </w:pPr>
            <w:r w:rsidRPr="002C662C">
              <w:rPr>
                <w:noProof/>
                <w:color w:val="000000" w:themeColor="text1"/>
              </w:rPr>
              <w:t>a) buget de stat</w:t>
            </w:r>
          </w:p>
        </w:tc>
        <w:tc>
          <w:tcPr>
            <w:tcW w:w="1598" w:type="dxa"/>
            <w:gridSpan w:val="3"/>
            <w:vAlign w:val="center"/>
          </w:tcPr>
          <w:p w14:paraId="7C561A7A" w14:textId="77777777" w:rsidR="00DC447F" w:rsidRPr="002C662C" w:rsidRDefault="00DC447F" w:rsidP="007A69B1">
            <w:pPr>
              <w:tabs>
                <w:tab w:val="left" w:pos="720"/>
              </w:tabs>
              <w:jc w:val="center"/>
              <w:rPr>
                <w:noProof/>
                <w:color w:val="000000" w:themeColor="text1"/>
              </w:rPr>
            </w:pPr>
          </w:p>
        </w:tc>
        <w:tc>
          <w:tcPr>
            <w:tcW w:w="705" w:type="dxa"/>
            <w:vAlign w:val="center"/>
          </w:tcPr>
          <w:p w14:paraId="0E42B25C" w14:textId="77777777" w:rsidR="00DC447F" w:rsidRPr="002C662C" w:rsidRDefault="00DC447F" w:rsidP="007A69B1">
            <w:pPr>
              <w:tabs>
                <w:tab w:val="left" w:pos="720"/>
              </w:tabs>
              <w:jc w:val="center"/>
              <w:rPr>
                <w:noProof/>
                <w:color w:val="000000" w:themeColor="text1"/>
              </w:rPr>
            </w:pPr>
          </w:p>
        </w:tc>
        <w:tc>
          <w:tcPr>
            <w:tcW w:w="441" w:type="dxa"/>
            <w:vAlign w:val="center"/>
          </w:tcPr>
          <w:p w14:paraId="2FC12699" w14:textId="77777777" w:rsidR="00DC447F" w:rsidRPr="002C662C" w:rsidRDefault="00DC447F" w:rsidP="007A69B1">
            <w:pPr>
              <w:tabs>
                <w:tab w:val="left" w:pos="720"/>
              </w:tabs>
              <w:jc w:val="center"/>
              <w:rPr>
                <w:noProof/>
                <w:color w:val="000000" w:themeColor="text1"/>
              </w:rPr>
            </w:pPr>
          </w:p>
        </w:tc>
        <w:tc>
          <w:tcPr>
            <w:tcW w:w="441" w:type="dxa"/>
            <w:vAlign w:val="center"/>
          </w:tcPr>
          <w:p w14:paraId="1FF297BF" w14:textId="77777777" w:rsidR="00DC447F" w:rsidRPr="002C662C" w:rsidRDefault="00DC447F" w:rsidP="007A69B1">
            <w:pPr>
              <w:tabs>
                <w:tab w:val="left" w:pos="720"/>
              </w:tabs>
              <w:jc w:val="center"/>
              <w:rPr>
                <w:noProof/>
                <w:color w:val="000000" w:themeColor="text1"/>
              </w:rPr>
            </w:pPr>
          </w:p>
        </w:tc>
        <w:tc>
          <w:tcPr>
            <w:tcW w:w="618" w:type="dxa"/>
            <w:vAlign w:val="center"/>
          </w:tcPr>
          <w:p w14:paraId="38B43DE6" w14:textId="77777777" w:rsidR="00DC447F" w:rsidRPr="002C662C" w:rsidRDefault="00DC447F" w:rsidP="007A69B1">
            <w:pPr>
              <w:tabs>
                <w:tab w:val="left" w:pos="720"/>
              </w:tabs>
              <w:jc w:val="center"/>
              <w:rPr>
                <w:noProof/>
                <w:color w:val="000000" w:themeColor="text1"/>
              </w:rPr>
            </w:pPr>
          </w:p>
        </w:tc>
        <w:tc>
          <w:tcPr>
            <w:tcW w:w="2582" w:type="dxa"/>
            <w:gridSpan w:val="2"/>
            <w:vAlign w:val="center"/>
          </w:tcPr>
          <w:p w14:paraId="75B76D47" w14:textId="77777777" w:rsidR="00DC447F" w:rsidRPr="002C662C" w:rsidRDefault="00DC447F" w:rsidP="007A69B1">
            <w:pPr>
              <w:tabs>
                <w:tab w:val="left" w:pos="720"/>
              </w:tabs>
              <w:jc w:val="center"/>
              <w:rPr>
                <w:noProof/>
                <w:color w:val="000000" w:themeColor="text1"/>
              </w:rPr>
            </w:pPr>
          </w:p>
        </w:tc>
      </w:tr>
      <w:tr w:rsidR="009B1EB0" w:rsidRPr="002C662C" w14:paraId="5A8D5FC2" w14:textId="77777777" w:rsidTr="009379D6">
        <w:trPr>
          <w:trHeight w:val="45"/>
        </w:trPr>
        <w:tc>
          <w:tcPr>
            <w:tcW w:w="4228" w:type="dxa"/>
            <w:gridSpan w:val="4"/>
            <w:vAlign w:val="center"/>
          </w:tcPr>
          <w:p w14:paraId="2078D463" w14:textId="77777777" w:rsidR="00DC447F" w:rsidRPr="002C662C" w:rsidRDefault="00DC447F" w:rsidP="007A69B1">
            <w:pPr>
              <w:contextualSpacing/>
              <w:rPr>
                <w:noProof/>
                <w:color w:val="000000" w:themeColor="text1"/>
              </w:rPr>
            </w:pPr>
            <w:r w:rsidRPr="002C662C">
              <w:rPr>
                <w:noProof/>
                <w:color w:val="000000" w:themeColor="text1"/>
              </w:rPr>
              <w:t>b) bugete locale</w:t>
            </w:r>
          </w:p>
        </w:tc>
        <w:tc>
          <w:tcPr>
            <w:tcW w:w="1598" w:type="dxa"/>
            <w:gridSpan w:val="3"/>
            <w:vAlign w:val="center"/>
          </w:tcPr>
          <w:p w14:paraId="567893F5" w14:textId="77777777" w:rsidR="00DC447F" w:rsidRPr="002C662C" w:rsidRDefault="00DC447F" w:rsidP="007A69B1">
            <w:pPr>
              <w:tabs>
                <w:tab w:val="left" w:pos="720"/>
              </w:tabs>
              <w:jc w:val="center"/>
              <w:rPr>
                <w:noProof/>
                <w:color w:val="000000" w:themeColor="text1"/>
              </w:rPr>
            </w:pPr>
          </w:p>
        </w:tc>
        <w:tc>
          <w:tcPr>
            <w:tcW w:w="705" w:type="dxa"/>
            <w:vAlign w:val="center"/>
          </w:tcPr>
          <w:p w14:paraId="6AD10E78" w14:textId="77777777" w:rsidR="00DC447F" w:rsidRPr="002C662C" w:rsidRDefault="00DC447F" w:rsidP="007A69B1">
            <w:pPr>
              <w:tabs>
                <w:tab w:val="left" w:pos="720"/>
              </w:tabs>
              <w:jc w:val="center"/>
              <w:rPr>
                <w:noProof/>
                <w:color w:val="000000" w:themeColor="text1"/>
              </w:rPr>
            </w:pPr>
          </w:p>
        </w:tc>
        <w:tc>
          <w:tcPr>
            <w:tcW w:w="441" w:type="dxa"/>
            <w:vAlign w:val="center"/>
          </w:tcPr>
          <w:p w14:paraId="71250415" w14:textId="77777777" w:rsidR="00DC447F" w:rsidRPr="002C662C" w:rsidRDefault="00DC447F" w:rsidP="007A69B1">
            <w:pPr>
              <w:tabs>
                <w:tab w:val="left" w:pos="720"/>
              </w:tabs>
              <w:jc w:val="center"/>
              <w:rPr>
                <w:noProof/>
                <w:color w:val="000000" w:themeColor="text1"/>
              </w:rPr>
            </w:pPr>
          </w:p>
        </w:tc>
        <w:tc>
          <w:tcPr>
            <w:tcW w:w="441" w:type="dxa"/>
            <w:vAlign w:val="center"/>
          </w:tcPr>
          <w:p w14:paraId="341A8873" w14:textId="77777777" w:rsidR="00DC447F" w:rsidRPr="002C662C" w:rsidRDefault="00DC447F" w:rsidP="007A69B1">
            <w:pPr>
              <w:tabs>
                <w:tab w:val="left" w:pos="720"/>
              </w:tabs>
              <w:jc w:val="center"/>
              <w:rPr>
                <w:noProof/>
                <w:color w:val="000000" w:themeColor="text1"/>
              </w:rPr>
            </w:pPr>
          </w:p>
        </w:tc>
        <w:tc>
          <w:tcPr>
            <w:tcW w:w="618" w:type="dxa"/>
            <w:vAlign w:val="center"/>
          </w:tcPr>
          <w:p w14:paraId="78F17020" w14:textId="77777777" w:rsidR="00DC447F" w:rsidRPr="002C662C" w:rsidRDefault="00DC447F" w:rsidP="007A69B1">
            <w:pPr>
              <w:tabs>
                <w:tab w:val="left" w:pos="720"/>
              </w:tabs>
              <w:jc w:val="center"/>
              <w:rPr>
                <w:noProof/>
                <w:color w:val="000000" w:themeColor="text1"/>
              </w:rPr>
            </w:pPr>
          </w:p>
        </w:tc>
        <w:tc>
          <w:tcPr>
            <w:tcW w:w="2582" w:type="dxa"/>
            <w:gridSpan w:val="2"/>
            <w:vAlign w:val="center"/>
          </w:tcPr>
          <w:p w14:paraId="61677F59" w14:textId="77777777" w:rsidR="00DC447F" w:rsidRPr="002C662C" w:rsidRDefault="00DC447F" w:rsidP="007A69B1">
            <w:pPr>
              <w:tabs>
                <w:tab w:val="left" w:pos="720"/>
              </w:tabs>
              <w:jc w:val="center"/>
              <w:rPr>
                <w:noProof/>
                <w:color w:val="000000" w:themeColor="text1"/>
              </w:rPr>
            </w:pPr>
          </w:p>
        </w:tc>
      </w:tr>
      <w:tr w:rsidR="009B1EB0" w:rsidRPr="002C662C" w14:paraId="22C2440A" w14:textId="77777777" w:rsidTr="009379D6">
        <w:trPr>
          <w:trHeight w:val="45"/>
        </w:trPr>
        <w:tc>
          <w:tcPr>
            <w:tcW w:w="4228" w:type="dxa"/>
            <w:gridSpan w:val="4"/>
            <w:vAlign w:val="center"/>
          </w:tcPr>
          <w:p w14:paraId="7C9F7AED" w14:textId="77777777" w:rsidR="00DC447F" w:rsidRPr="002C662C" w:rsidRDefault="00DC447F" w:rsidP="007A69B1">
            <w:pPr>
              <w:contextualSpacing/>
              <w:rPr>
                <w:noProof/>
                <w:color w:val="000000" w:themeColor="text1"/>
              </w:rPr>
            </w:pPr>
            <w:r w:rsidRPr="002C662C">
              <w:rPr>
                <w:noProof/>
                <w:color w:val="000000" w:themeColor="text1"/>
              </w:rPr>
              <w:t>4.4. Propuneri pentru acoperirea creşterii cheltuielilor bugetare</w:t>
            </w:r>
          </w:p>
        </w:tc>
        <w:tc>
          <w:tcPr>
            <w:tcW w:w="1598" w:type="dxa"/>
            <w:gridSpan w:val="3"/>
            <w:vAlign w:val="center"/>
          </w:tcPr>
          <w:p w14:paraId="0D3BD40E" w14:textId="77777777" w:rsidR="00DC447F" w:rsidRPr="002C662C" w:rsidRDefault="00DC447F" w:rsidP="007A69B1">
            <w:pPr>
              <w:tabs>
                <w:tab w:val="left" w:pos="720"/>
              </w:tabs>
              <w:jc w:val="center"/>
              <w:rPr>
                <w:noProof/>
                <w:color w:val="000000" w:themeColor="text1"/>
              </w:rPr>
            </w:pPr>
          </w:p>
        </w:tc>
        <w:tc>
          <w:tcPr>
            <w:tcW w:w="705" w:type="dxa"/>
            <w:vAlign w:val="center"/>
          </w:tcPr>
          <w:p w14:paraId="4B42DD99" w14:textId="77777777" w:rsidR="00DC447F" w:rsidRPr="002C662C" w:rsidRDefault="00DC447F" w:rsidP="007A69B1">
            <w:pPr>
              <w:tabs>
                <w:tab w:val="left" w:pos="720"/>
              </w:tabs>
              <w:jc w:val="center"/>
              <w:rPr>
                <w:noProof/>
                <w:color w:val="000000" w:themeColor="text1"/>
              </w:rPr>
            </w:pPr>
          </w:p>
        </w:tc>
        <w:tc>
          <w:tcPr>
            <w:tcW w:w="441" w:type="dxa"/>
            <w:vAlign w:val="center"/>
          </w:tcPr>
          <w:p w14:paraId="5F3C1F7B" w14:textId="77777777" w:rsidR="00DC447F" w:rsidRPr="002C662C" w:rsidRDefault="00DC447F" w:rsidP="007A69B1">
            <w:pPr>
              <w:tabs>
                <w:tab w:val="left" w:pos="720"/>
              </w:tabs>
              <w:jc w:val="center"/>
              <w:rPr>
                <w:noProof/>
                <w:color w:val="000000" w:themeColor="text1"/>
              </w:rPr>
            </w:pPr>
          </w:p>
        </w:tc>
        <w:tc>
          <w:tcPr>
            <w:tcW w:w="441" w:type="dxa"/>
            <w:vAlign w:val="center"/>
          </w:tcPr>
          <w:p w14:paraId="209096EA" w14:textId="77777777" w:rsidR="00DC447F" w:rsidRPr="002C662C" w:rsidRDefault="00DC447F" w:rsidP="007A69B1">
            <w:pPr>
              <w:tabs>
                <w:tab w:val="left" w:pos="720"/>
              </w:tabs>
              <w:jc w:val="center"/>
              <w:rPr>
                <w:noProof/>
                <w:color w:val="000000" w:themeColor="text1"/>
              </w:rPr>
            </w:pPr>
          </w:p>
        </w:tc>
        <w:tc>
          <w:tcPr>
            <w:tcW w:w="618" w:type="dxa"/>
            <w:vAlign w:val="center"/>
          </w:tcPr>
          <w:p w14:paraId="65FA51B1" w14:textId="77777777" w:rsidR="00DC447F" w:rsidRPr="002C662C" w:rsidRDefault="00DC447F" w:rsidP="007A69B1">
            <w:pPr>
              <w:tabs>
                <w:tab w:val="left" w:pos="720"/>
              </w:tabs>
              <w:jc w:val="center"/>
              <w:rPr>
                <w:noProof/>
                <w:color w:val="000000" w:themeColor="text1"/>
              </w:rPr>
            </w:pPr>
          </w:p>
        </w:tc>
        <w:tc>
          <w:tcPr>
            <w:tcW w:w="2582" w:type="dxa"/>
            <w:gridSpan w:val="2"/>
            <w:vAlign w:val="center"/>
          </w:tcPr>
          <w:p w14:paraId="4F1CE677" w14:textId="77777777" w:rsidR="00DC447F" w:rsidRPr="002C662C" w:rsidRDefault="00DC447F" w:rsidP="007A69B1">
            <w:pPr>
              <w:tabs>
                <w:tab w:val="left" w:pos="720"/>
              </w:tabs>
              <w:jc w:val="center"/>
              <w:rPr>
                <w:noProof/>
                <w:color w:val="000000" w:themeColor="text1"/>
              </w:rPr>
            </w:pPr>
          </w:p>
        </w:tc>
      </w:tr>
      <w:tr w:rsidR="009B1EB0" w:rsidRPr="002C662C" w14:paraId="50678DE7" w14:textId="77777777" w:rsidTr="009379D6">
        <w:trPr>
          <w:trHeight w:val="45"/>
        </w:trPr>
        <w:tc>
          <w:tcPr>
            <w:tcW w:w="4228" w:type="dxa"/>
            <w:gridSpan w:val="4"/>
            <w:vAlign w:val="center"/>
          </w:tcPr>
          <w:p w14:paraId="11B90130" w14:textId="77777777" w:rsidR="00DC447F" w:rsidRPr="002C662C" w:rsidRDefault="00DC447F" w:rsidP="007A69B1">
            <w:pPr>
              <w:contextualSpacing/>
              <w:rPr>
                <w:noProof/>
                <w:color w:val="000000" w:themeColor="text1"/>
              </w:rPr>
            </w:pPr>
            <w:r w:rsidRPr="002C662C">
              <w:rPr>
                <w:noProof/>
                <w:color w:val="000000" w:themeColor="text1"/>
              </w:rPr>
              <w:t>4.5. Propuneri pentru a compensa reducerea veniturilor bugetare</w:t>
            </w:r>
          </w:p>
        </w:tc>
        <w:tc>
          <w:tcPr>
            <w:tcW w:w="1598" w:type="dxa"/>
            <w:gridSpan w:val="3"/>
            <w:vAlign w:val="center"/>
          </w:tcPr>
          <w:p w14:paraId="016F41D8" w14:textId="77777777" w:rsidR="00DC447F" w:rsidRPr="002C662C" w:rsidRDefault="00DC447F" w:rsidP="007A69B1">
            <w:pPr>
              <w:tabs>
                <w:tab w:val="left" w:pos="720"/>
              </w:tabs>
              <w:jc w:val="center"/>
              <w:rPr>
                <w:noProof/>
                <w:color w:val="000000" w:themeColor="text1"/>
              </w:rPr>
            </w:pPr>
          </w:p>
        </w:tc>
        <w:tc>
          <w:tcPr>
            <w:tcW w:w="705" w:type="dxa"/>
            <w:vAlign w:val="center"/>
          </w:tcPr>
          <w:p w14:paraId="243D9FD0" w14:textId="77777777" w:rsidR="00DC447F" w:rsidRPr="002C662C" w:rsidRDefault="00DC447F" w:rsidP="007A69B1">
            <w:pPr>
              <w:tabs>
                <w:tab w:val="left" w:pos="720"/>
              </w:tabs>
              <w:jc w:val="center"/>
              <w:rPr>
                <w:noProof/>
                <w:color w:val="000000" w:themeColor="text1"/>
              </w:rPr>
            </w:pPr>
          </w:p>
        </w:tc>
        <w:tc>
          <w:tcPr>
            <w:tcW w:w="441" w:type="dxa"/>
            <w:vAlign w:val="center"/>
          </w:tcPr>
          <w:p w14:paraId="6B28A5B5" w14:textId="77777777" w:rsidR="00DC447F" w:rsidRPr="002C662C" w:rsidRDefault="00DC447F" w:rsidP="007A69B1">
            <w:pPr>
              <w:tabs>
                <w:tab w:val="left" w:pos="720"/>
              </w:tabs>
              <w:jc w:val="center"/>
              <w:rPr>
                <w:noProof/>
                <w:color w:val="000000" w:themeColor="text1"/>
              </w:rPr>
            </w:pPr>
          </w:p>
        </w:tc>
        <w:tc>
          <w:tcPr>
            <w:tcW w:w="441" w:type="dxa"/>
            <w:vAlign w:val="center"/>
          </w:tcPr>
          <w:p w14:paraId="116A1079" w14:textId="77777777" w:rsidR="00DC447F" w:rsidRPr="002C662C" w:rsidRDefault="00DC447F" w:rsidP="007A69B1">
            <w:pPr>
              <w:tabs>
                <w:tab w:val="left" w:pos="720"/>
              </w:tabs>
              <w:jc w:val="center"/>
              <w:rPr>
                <w:noProof/>
                <w:color w:val="000000" w:themeColor="text1"/>
              </w:rPr>
            </w:pPr>
          </w:p>
        </w:tc>
        <w:tc>
          <w:tcPr>
            <w:tcW w:w="618" w:type="dxa"/>
            <w:vAlign w:val="center"/>
          </w:tcPr>
          <w:p w14:paraId="2D06A9A1" w14:textId="77777777" w:rsidR="00DC447F" w:rsidRPr="002C662C" w:rsidRDefault="00DC447F" w:rsidP="007A69B1">
            <w:pPr>
              <w:tabs>
                <w:tab w:val="left" w:pos="720"/>
              </w:tabs>
              <w:jc w:val="center"/>
              <w:rPr>
                <w:noProof/>
                <w:color w:val="000000" w:themeColor="text1"/>
              </w:rPr>
            </w:pPr>
          </w:p>
        </w:tc>
        <w:tc>
          <w:tcPr>
            <w:tcW w:w="2582" w:type="dxa"/>
            <w:gridSpan w:val="2"/>
            <w:vAlign w:val="center"/>
          </w:tcPr>
          <w:p w14:paraId="73A65DC0" w14:textId="77777777" w:rsidR="00DC447F" w:rsidRPr="002C662C" w:rsidRDefault="00DC447F" w:rsidP="007A69B1">
            <w:pPr>
              <w:tabs>
                <w:tab w:val="left" w:pos="720"/>
              </w:tabs>
              <w:jc w:val="center"/>
              <w:rPr>
                <w:noProof/>
                <w:color w:val="000000" w:themeColor="text1"/>
              </w:rPr>
            </w:pPr>
          </w:p>
        </w:tc>
      </w:tr>
      <w:tr w:rsidR="009B1EB0" w:rsidRPr="002C662C" w14:paraId="1498A7B5" w14:textId="77777777" w:rsidTr="009379D6">
        <w:trPr>
          <w:trHeight w:val="45"/>
        </w:trPr>
        <w:tc>
          <w:tcPr>
            <w:tcW w:w="4228" w:type="dxa"/>
            <w:gridSpan w:val="4"/>
            <w:vAlign w:val="center"/>
          </w:tcPr>
          <w:p w14:paraId="2FBBBA33" w14:textId="77777777" w:rsidR="00DC447F" w:rsidRPr="002C662C" w:rsidRDefault="00DC447F" w:rsidP="007A69B1">
            <w:pPr>
              <w:contextualSpacing/>
              <w:rPr>
                <w:noProof/>
                <w:color w:val="000000" w:themeColor="text1"/>
              </w:rPr>
            </w:pPr>
            <w:r w:rsidRPr="002C662C">
              <w:rPr>
                <w:noProof/>
                <w:color w:val="000000" w:themeColor="text1"/>
              </w:rPr>
              <w:t>4.6. Calcule detaliate privind fundamentarea modificărilor veniturilor şi/sau cheltuielilor bugetare</w:t>
            </w:r>
          </w:p>
        </w:tc>
        <w:tc>
          <w:tcPr>
            <w:tcW w:w="1598" w:type="dxa"/>
            <w:gridSpan w:val="3"/>
            <w:vAlign w:val="center"/>
          </w:tcPr>
          <w:p w14:paraId="4FE303DA" w14:textId="77777777" w:rsidR="00DC447F" w:rsidRPr="002C662C" w:rsidRDefault="00DC447F" w:rsidP="007A69B1">
            <w:pPr>
              <w:tabs>
                <w:tab w:val="left" w:pos="720"/>
              </w:tabs>
              <w:jc w:val="center"/>
              <w:rPr>
                <w:noProof/>
                <w:color w:val="000000" w:themeColor="text1"/>
              </w:rPr>
            </w:pPr>
          </w:p>
        </w:tc>
        <w:tc>
          <w:tcPr>
            <w:tcW w:w="705" w:type="dxa"/>
            <w:vAlign w:val="center"/>
          </w:tcPr>
          <w:p w14:paraId="5317AD6B" w14:textId="77777777" w:rsidR="00DC447F" w:rsidRPr="002C662C" w:rsidRDefault="00DC447F" w:rsidP="007A69B1">
            <w:pPr>
              <w:tabs>
                <w:tab w:val="left" w:pos="720"/>
              </w:tabs>
              <w:jc w:val="center"/>
              <w:rPr>
                <w:noProof/>
                <w:color w:val="000000" w:themeColor="text1"/>
              </w:rPr>
            </w:pPr>
          </w:p>
        </w:tc>
        <w:tc>
          <w:tcPr>
            <w:tcW w:w="441" w:type="dxa"/>
            <w:vAlign w:val="center"/>
          </w:tcPr>
          <w:p w14:paraId="4E64B8F0" w14:textId="77777777" w:rsidR="00DC447F" w:rsidRPr="002C662C" w:rsidRDefault="00DC447F" w:rsidP="007A69B1">
            <w:pPr>
              <w:tabs>
                <w:tab w:val="left" w:pos="720"/>
              </w:tabs>
              <w:jc w:val="center"/>
              <w:rPr>
                <w:noProof/>
                <w:color w:val="000000" w:themeColor="text1"/>
              </w:rPr>
            </w:pPr>
          </w:p>
        </w:tc>
        <w:tc>
          <w:tcPr>
            <w:tcW w:w="441" w:type="dxa"/>
            <w:vAlign w:val="center"/>
          </w:tcPr>
          <w:p w14:paraId="0917AB94" w14:textId="77777777" w:rsidR="00DC447F" w:rsidRPr="002C662C" w:rsidRDefault="00DC447F" w:rsidP="007A69B1">
            <w:pPr>
              <w:tabs>
                <w:tab w:val="left" w:pos="720"/>
              </w:tabs>
              <w:jc w:val="center"/>
              <w:rPr>
                <w:noProof/>
                <w:color w:val="000000" w:themeColor="text1"/>
              </w:rPr>
            </w:pPr>
          </w:p>
        </w:tc>
        <w:tc>
          <w:tcPr>
            <w:tcW w:w="618" w:type="dxa"/>
            <w:vAlign w:val="center"/>
          </w:tcPr>
          <w:p w14:paraId="6C1DFED1" w14:textId="77777777" w:rsidR="00DC447F" w:rsidRPr="002C662C" w:rsidRDefault="00DC447F" w:rsidP="007A69B1">
            <w:pPr>
              <w:tabs>
                <w:tab w:val="left" w:pos="720"/>
              </w:tabs>
              <w:jc w:val="center"/>
              <w:rPr>
                <w:noProof/>
                <w:color w:val="000000" w:themeColor="text1"/>
              </w:rPr>
            </w:pPr>
          </w:p>
        </w:tc>
        <w:tc>
          <w:tcPr>
            <w:tcW w:w="2582" w:type="dxa"/>
            <w:gridSpan w:val="2"/>
            <w:vAlign w:val="center"/>
          </w:tcPr>
          <w:p w14:paraId="55C57EA7" w14:textId="77777777" w:rsidR="00DC447F" w:rsidRPr="002C662C" w:rsidRDefault="00DC447F" w:rsidP="007A69B1">
            <w:pPr>
              <w:tabs>
                <w:tab w:val="left" w:pos="720"/>
              </w:tabs>
              <w:jc w:val="center"/>
              <w:rPr>
                <w:noProof/>
                <w:color w:val="000000" w:themeColor="text1"/>
              </w:rPr>
            </w:pPr>
          </w:p>
        </w:tc>
      </w:tr>
      <w:tr w:rsidR="009B1EB0" w:rsidRPr="002C662C" w14:paraId="558988F3" w14:textId="77777777" w:rsidTr="009379D6">
        <w:trPr>
          <w:trHeight w:val="45"/>
        </w:trPr>
        <w:tc>
          <w:tcPr>
            <w:tcW w:w="4228" w:type="dxa"/>
            <w:gridSpan w:val="4"/>
            <w:vAlign w:val="center"/>
          </w:tcPr>
          <w:p w14:paraId="3F6698D4" w14:textId="77777777" w:rsidR="00DC447F" w:rsidRPr="002C662C" w:rsidRDefault="00DC447F" w:rsidP="007A69B1">
            <w:pPr>
              <w:contextualSpacing/>
              <w:rPr>
                <w:noProof/>
                <w:color w:val="000000" w:themeColor="text1"/>
              </w:rPr>
            </w:pPr>
            <w:r w:rsidRPr="002C662C">
              <w:rPr>
                <w:noProof/>
                <w:color w:val="000000" w:themeColor="text1"/>
              </w:rPr>
              <w:t xml:space="preserve">4.7. Prezentarea, în cazul proiectelor de acte normative a căror adoptare atrage </w:t>
            </w:r>
            <w:r w:rsidRPr="002C662C">
              <w:rPr>
                <w:noProof/>
                <w:color w:val="000000" w:themeColor="text1"/>
              </w:rPr>
              <w:lastRenderedPageBreak/>
              <w:t>majorarea cheltuielilor bugetare, a următoarelor documente:</w:t>
            </w:r>
          </w:p>
        </w:tc>
        <w:tc>
          <w:tcPr>
            <w:tcW w:w="1598" w:type="dxa"/>
            <w:gridSpan w:val="3"/>
            <w:vAlign w:val="center"/>
          </w:tcPr>
          <w:p w14:paraId="5E01E131" w14:textId="77777777" w:rsidR="00DC447F" w:rsidRPr="002C662C" w:rsidRDefault="00DC447F" w:rsidP="007A69B1">
            <w:pPr>
              <w:tabs>
                <w:tab w:val="left" w:pos="720"/>
              </w:tabs>
              <w:jc w:val="center"/>
              <w:rPr>
                <w:noProof/>
                <w:color w:val="000000" w:themeColor="text1"/>
              </w:rPr>
            </w:pPr>
          </w:p>
        </w:tc>
        <w:tc>
          <w:tcPr>
            <w:tcW w:w="705" w:type="dxa"/>
            <w:vAlign w:val="center"/>
          </w:tcPr>
          <w:p w14:paraId="09290F63" w14:textId="77777777" w:rsidR="00DC447F" w:rsidRPr="002C662C" w:rsidRDefault="00DC447F" w:rsidP="007A69B1">
            <w:pPr>
              <w:tabs>
                <w:tab w:val="left" w:pos="720"/>
              </w:tabs>
              <w:jc w:val="center"/>
              <w:rPr>
                <w:noProof/>
                <w:color w:val="000000" w:themeColor="text1"/>
              </w:rPr>
            </w:pPr>
          </w:p>
        </w:tc>
        <w:tc>
          <w:tcPr>
            <w:tcW w:w="441" w:type="dxa"/>
            <w:vAlign w:val="center"/>
          </w:tcPr>
          <w:p w14:paraId="074002BD" w14:textId="77777777" w:rsidR="00DC447F" w:rsidRPr="002C662C" w:rsidRDefault="00DC447F" w:rsidP="007A69B1">
            <w:pPr>
              <w:tabs>
                <w:tab w:val="left" w:pos="720"/>
              </w:tabs>
              <w:jc w:val="center"/>
              <w:rPr>
                <w:noProof/>
                <w:color w:val="000000" w:themeColor="text1"/>
              </w:rPr>
            </w:pPr>
          </w:p>
        </w:tc>
        <w:tc>
          <w:tcPr>
            <w:tcW w:w="441" w:type="dxa"/>
            <w:vAlign w:val="center"/>
          </w:tcPr>
          <w:p w14:paraId="3DB5C1DC" w14:textId="77777777" w:rsidR="00DC447F" w:rsidRPr="002C662C" w:rsidRDefault="00DC447F" w:rsidP="007A69B1">
            <w:pPr>
              <w:tabs>
                <w:tab w:val="left" w:pos="720"/>
              </w:tabs>
              <w:jc w:val="center"/>
              <w:rPr>
                <w:noProof/>
                <w:color w:val="000000" w:themeColor="text1"/>
              </w:rPr>
            </w:pPr>
          </w:p>
        </w:tc>
        <w:tc>
          <w:tcPr>
            <w:tcW w:w="618" w:type="dxa"/>
            <w:vAlign w:val="center"/>
          </w:tcPr>
          <w:p w14:paraId="00DAED6B" w14:textId="77777777" w:rsidR="00DC447F" w:rsidRPr="002C662C" w:rsidRDefault="00DC447F" w:rsidP="007A69B1">
            <w:pPr>
              <w:tabs>
                <w:tab w:val="left" w:pos="720"/>
              </w:tabs>
              <w:jc w:val="center"/>
              <w:rPr>
                <w:noProof/>
                <w:color w:val="000000" w:themeColor="text1"/>
              </w:rPr>
            </w:pPr>
          </w:p>
        </w:tc>
        <w:tc>
          <w:tcPr>
            <w:tcW w:w="2582" w:type="dxa"/>
            <w:gridSpan w:val="2"/>
            <w:vAlign w:val="center"/>
          </w:tcPr>
          <w:p w14:paraId="69D2C2D6" w14:textId="77777777" w:rsidR="00DC447F" w:rsidRPr="002C662C" w:rsidRDefault="00DC447F" w:rsidP="007A69B1">
            <w:pPr>
              <w:tabs>
                <w:tab w:val="left" w:pos="720"/>
              </w:tabs>
              <w:jc w:val="center"/>
              <w:rPr>
                <w:noProof/>
                <w:color w:val="000000" w:themeColor="text1"/>
              </w:rPr>
            </w:pPr>
          </w:p>
        </w:tc>
      </w:tr>
      <w:tr w:rsidR="009B1EB0" w:rsidRPr="002C662C" w14:paraId="35D900CC" w14:textId="77777777" w:rsidTr="009379D6">
        <w:trPr>
          <w:trHeight w:val="45"/>
        </w:trPr>
        <w:tc>
          <w:tcPr>
            <w:tcW w:w="4228" w:type="dxa"/>
            <w:gridSpan w:val="4"/>
            <w:vAlign w:val="center"/>
          </w:tcPr>
          <w:p w14:paraId="1857A53A" w14:textId="77777777" w:rsidR="00DC447F" w:rsidRPr="002C662C" w:rsidRDefault="00DC447F" w:rsidP="007A69B1">
            <w:pPr>
              <w:contextualSpacing/>
              <w:rPr>
                <w:noProof/>
                <w:color w:val="000000" w:themeColor="text1"/>
              </w:rPr>
            </w:pPr>
            <w:r w:rsidRPr="002C662C">
              <w:rPr>
                <w:noProof/>
                <w:color w:val="000000" w:themeColor="text1"/>
              </w:rPr>
              <w:t>a) fişa financiară prevăzută la art. 15 din Legea nr. 500/2002 privind finanţele publice, cu modificările şi completările ulterioare, însoţită de ipotezele şi metodologia de calcul utilizate;</w:t>
            </w:r>
          </w:p>
          <w:p w14:paraId="756A5877" w14:textId="77777777" w:rsidR="00DC447F" w:rsidRPr="002C662C" w:rsidRDefault="00DC447F" w:rsidP="007A69B1">
            <w:pPr>
              <w:contextualSpacing/>
              <w:rPr>
                <w:noProof/>
                <w:color w:val="000000" w:themeColor="text1"/>
              </w:rPr>
            </w:pPr>
            <w:r w:rsidRPr="002C662C">
              <w:rPr>
                <w:noProof/>
                <w:color w:val="000000" w:themeColor="text1"/>
              </w:rPr>
              <w:t>b) declaraţie conform căreia majorarea de cheltuială respectivă este compatibilă cu obiectivele şi priorităţile strategice specificate în strategia fiscal-bugetară, cu legea bugetară anuală şi cu plafoanele de cheltuieli prezentate în strategia fiscal-bugetară.</w:t>
            </w:r>
          </w:p>
        </w:tc>
        <w:tc>
          <w:tcPr>
            <w:tcW w:w="1598" w:type="dxa"/>
            <w:gridSpan w:val="3"/>
            <w:vAlign w:val="center"/>
          </w:tcPr>
          <w:p w14:paraId="0BD0C87E" w14:textId="77777777" w:rsidR="00DC447F" w:rsidRPr="002C662C" w:rsidRDefault="00DC447F" w:rsidP="007A69B1">
            <w:pPr>
              <w:tabs>
                <w:tab w:val="left" w:pos="720"/>
              </w:tabs>
              <w:jc w:val="center"/>
              <w:rPr>
                <w:noProof/>
                <w:color w:val="000000" w:themeColor="text1"/>
              </w:rPr>
            </w:pPr>
          </w:p>
        </w:tc>
        <w:tc>
          <w:tcPr>
            <w:tcW w:w="705" w:type="dxa"/>
            <w:vAlign w:val="center"/>
          </w:tcPr>
          <w:p w14:paraId="63A8359B" w14:textId="77777777" w:rsidR="00DC447F" w:rsidRPr="002C662C" w:rsidRDefault="00DC447F" w:rsidP="007A69B1">
            <w:pPr>
              <w:tabs>
                <w:tab w:val="left" w:pos="720"/>
              </w:tabs>
              <w:jc w:val="center"/>
              <w:rPr>
                <w:noProof/>
                <w:color w:val="000000" w:themeColor="text1"/>
              </w:rPr>
            </w:pPr>
          </w:p>
        </w:tc>
        <w:tc>
          <w:tcPr>
            <w:tcW w:w="441" w:type="dxa"/>
            <w:vAlign w:val="center"/>
          </w:tcPr>
          <w:p w14:paraId="471D5F1D" w14:textId="77777777" w:rsidR="00DC447F" w:rsidRPr="002C662C" w:rsidRDefault="00DC447F" w:rsidP="007A69B1">
            <w:pPr>
              <w:tabs>
                <w:tab w:val="left" w:pos="720"/>
              </w:tabs>
              <w:jc w:val="center"/>
              <w:rPr>
                <w:noProof/>
                <w:color w:val="000000" w:themeColor="text1"/>
              </w:rPr>
            </w:pPr>
          </w:p>
        </w:tc>
        <w:tc>
          <w:tcPr>
            <w:tcW w:w="441" w:type="dxa"/>
            <w:vAlign w:val="center"/>
          </w:tcPr>
          <w:p w14:paraId="4CD6B347" w14:textId="77777777" w:rsidR="00DC447F" w:rsidRPr="002C662C" w:rsidRDefault="00DC447F" w:rsidP="007A69B1">
            <w:pPr>
              <w:tabs>
                <w:tab w:val="left" w:pos="720"/>
              </w:tabs>
              <w:jc w:val="center"/>
              <w:rPr>
                <w:noProof/>
                <w:color w:val="000000" w:themeColor="text1"/>
              </w:rPr>
            </w:pPr>
          </w:p>
        </w:tc>
        <w:tc>
          <w:tcPr>
            <w:tcW w:w="618" w:type="dxa"/>
            <w:vAlign w:val="center"/>
          </w:tcPr>
          <w:p w14:paraId="63A8792B" w14:textId="77777777" w:rsidR="00DC447F" w:rsidRPr="002C662C" w:rsidRDefault="00DC447F" w:rsidP="007A69B1">
            <w:pPr>
              <w:tabs>
                <w:tab w:val="left" w:pos="720"/>
              </w:tabs>
              <w:jc w:val="center"/>
              <w:rPr>
                <w:noProof/>
                <w:color w:val="000000" w:themeColor="text1"/>
              </w:rPr>
            </w:pPr>
          </w:p>
        </w:tc>
        <w:tc>
          <w:tcPr>
            <w:tcW w:w="2582" w:type="dxa"/>
            <w:gridSpan w:val="2"/>
            <w:vAlign w:val="center"/>
          </w:tcPr>
          <w:p w14:paraId="513D404F" w14:textId="77777777" w:rsidR="00DC447F" w:rsidRPr="002C662C" w:rsidRDefault="00DC447F" w:rsidP="007A69B1">
            <w:pPr>
              <w:tabs>
                <w:tab w:val="left" w:pos="720"/>
              </w:tabs>
              <w:jc w:val="center"/>
              <w:rPr>
                <w:noProof/>
                <w:color w:val="000000" w:themeColor="text1"/>
              </w:rPr>
            </w:pPr>
          </w:p>
        </w:tc>
      </w:tr>
      <w:tr w:rsidR="009B1EB0" w:rsidRPr="002C662C" w14:paraId="532D0528" w14:textId="77777777" w:rsidTr="009379D6">
        <w:trPr>
          <w:trHeight w:val="45"/>
        </w:trPr>
        <w:tc>
          <w:tcPr>
            <w:tcW w:w="4228" w:type="dxa"/>
            <w:gridSpan w:val="4"/>
            <w:vAlign w:val="center"/>
          </w:tcPr>
          <w:p w14:paraId="610073BD" w14:textId="77777777" w:rsidR="00DC447F" w:rsidRPr="002C662C" w:rsidRDefault="00DC447F" w:rsidP="007A69B1">
            <w:pPr>
              <w:contextualSpacing/>
              <w:rPr>
                <w:noProof/>
                <w:color w:val="000000" w:themeColor="text1"/>
              </w:rPr>
            </w:pPr>
            <w:r w:rsidRPr="002C662C">
              <w:rPr>
                <w:noProof/>
                <w:color w:val="000000" w:themeColor="text1"/>
              </w:rPr>
              <w:t>4.8. Alte informații</w:t>
            </w:r>
          </w:p>
        </w:tc>
        <w:tc>
          <w:tcPr>
            <w:tcW w:w="1598" w:type="dxa"/>
            <w:gridSpan w:val="3"/>
            <w:vAlign w:val="center"/>
          </w:tcPr>
          <w:p w14:paraId="69650D7F" w14:textId="77777777" w:rsidR="00DC447F" w:rsidRPr="002C662C" w:rsidRDefault="00DC447F" w:rsidP="007A69B1">
            <w:pPr>
              <w:tabs>
                <w:tab w:val="left" w:pos="720"/>
              </w:tabs>
              <w:jc w:val="center"/>
              <w:rPr>
                <w:noProof/>
                <w:color w:val="000000" w:themeColor="text1"/>
              </w:rPr>
            </w:pPr>
          </w:p>
        </w:tc>
        <w:tc>
          <w:tcPr>
            <w:tcW w:w="705" w:type="dxa"/>
            <w:vAlign w:val="center"/>
          </w:tcPr>
          <w:p w14:paraId="64C3BA4B" w14:textId="77777777" w:rsidR="00DC447F" w:rsidRPr="002C662C" w:rsidRDefault="00DC447F" w:rsidP="007A69B1">
            <w:pPr>
              <w:tabs>
                <w:tab w:val="left" w:pos="720"/>
              </w:tabs>
              <w:jc w:val="center"/>
              <w:rPr>
                <w:noProof/>
                <w:color w:val="000000" w:themeColor="text1"/>
              </w:rPr>
            </w:pPr>
          </w:p>
        </w:tc>
        <w:tc>
          <w:tcPr>
            <w:tcW w:w="441" w:type="dxa"/>
            <w:vAlign w:val="center"/>
          </w:tcPr>
          <w:p w14:paraId="43CEC46F" w14:textId="77777777" w:rsidR="00DC447F" w:rsidRPr="002C662C" w:rsidRDefault="00DC447F" w:rsidP="007A69B1">
            <w:pPr>
              <w:tabs>
                <w:tab w:val="left" w:pos="720"/>
              </w:tabs>
              <w:jc w:val="center"/>
              <w:rPr>
                <w:noProof/>
                <w:color w:val="000000" w:themeColor="text1"/>
              </w:rPr>
            </w:pPr>
          </w:p>
        </w:tc>
        <w:tc>
          <w:tcPr>
            <w:tcW w:w="441" w:type="dxa"/>
            <w:vAlign w:val="center"/>
          </w:tcPr>
          <w:p w14:paraId="6E52B375" w14:textId="77777777" w:rsidR="00DC447F" w:rsidRPr="002C662C" w:rsidRDefault="00DC447F" w:rsidP="007A69B1">
            <w:pPr>
              <w:tabs>
                <w:tab w:val="left" w:pos="720"/>
              </w:tabs>
              <w:jc w:val="center"/>
              <w:rPr>
                <w:noProof/>
                <w:color w:val="000000" w:themeColor="text1"/>
              </w:rPr>
            </w:pPr>
          </w:p>
        </w:tc>
        <w:tc>
          <w:tcPr>
            <w:tcW w:w="618" w:type="dxa"/>
            <w:vAlign w:val="center"/>
          </w:tcPr>
          <w:p w14:paraId="75BB873D" w14:textId="77777777" w:rsidR="00DC447F" w:rsidRPr="002C662C" w:rsidRDefault="00DC447F" w:rsidP="007A69B1">
            <w:pPr>
              <w:tabs>
                <w:tab w:val="left" w:pos="720"/>
              </w:tabs>
              <w:jc w:val="center"/>
              <w:rPr>
                <w:noProof/>
                <w:color w:val="000000" w:themeColor="text1"/>
              </w:rPr>
            </w:pPr>
          </w:p>
        </w:tc>
        <w:tc>
          <w:tcPr>
            <w:tcW w:w="2582" w:type="dxa"/>
            <w:gridSpan w:val="2"/>
            <w:vAlign w:val="center"/>
          </w:tcPr>
          <w:p w14:paraId="36401331" w14:textId="77777777" w:rsidR="00DC447F" w:rsidRPr="002C662C" w:rsidRDefault="00DC447F" w:rsidP="007A69B1">
            <w:pPr>
              <w:tabs>
                <w:tab w:val="left" w:pos="720"/>
              </w:tabs>
              <w:jc w:val="center"/>
              <w:rPr>
                <w:noProof/>
                <w:color w:val="000000" w:themeColor="text1"/>
              </w:rPr>
            </w:pPr>
          </w:p>
        </w:tc>
      </w:tr>
      <w:tr w:rsidR="009B1EB0" w:rsidRPr="002C662C" w14:paraId="03B585AA" w14:textId="77777777" w:rsidTr="009379D6">
        <w:trPr>
          <w:trHeight w:val="45"/>
        </w:trPr>
        <w:tc>
          <w:tcPr>
            <w:tcW w:w="10613" w:type="dxa"/>
            <w:gridSpan w:val="13"/>
          </w:tcPr>
          <w:p w14:paraId="06466E12" w14:textId="77777777" w:rsidR="00DC447F" w:rsidRPr="002C662C" w:rsidRDefault="00DC447F" w:rsidP="007A69B1">
            <w:pPr>
              <w:contextualSpacing/>
              <w:jc w:val="center"/>
              <w:rPr>
                <w:b/>
                <w:noProof/>
                <w:color w:val="000000" w:themeColor="text1"/>
              </w:rPr>
            </w:pPr>
          </w:p>
          <w:p w14:paraId="56F96216" w14:textId="77777777" w:rsidR="00DC447F" w:rsidRPr="002C662C" w:rsidRDefault="00DC447F" w:rsidP="007A69B1">
            <w:pPr>
              <w:contextualSpacing/>
              <w:jc w:val="center"/>
              <w:rPr>
                <w:b/>
                <w:iCs/>
                <w:noProof/>
                <w:color w:val="000000" w:themeColor="text1"/>
              </w:rPr>
            </w:pPr>
            <w:r w:rsidRPr="002C662C">
              <w:rPr>
                <w:b/>
                <w:noProof/>
                <w:color w:val="000000" w:themeColor="text1"/>
              </w:rPr>
              <w:t xml:space="preserve">Secţiunea a 5-a: </w:t>
            </w:r>
            <w:r w:rsidRPr="002C662C">
              <w:rPr>
                <w:b/>
                <w:iCs/>
                <w:noProof/>
                <w:color w:val="000000" w:themeColor="text1"/>
              </w:rPr>
              <w:t>Efectele proiectului de act normativ asupra legislaţiei în vigoare</w:t>
            </w:r>
          </w:p>
          <w:p w14:paraId="3834B826" w14:textId="77777777" w:rsidR="00DC447F" w:rsidRPr="002C662C" w:rsidRDefault="00DC447F" w:rsidP="007A69B1">
            <w:pPr>
              <w:contextualSpacing/>
              <w:jc w:val="center"/>
              <w:rPr>
                <w:iCs/>
                <w:noProof/>
                <w:color w:val="000000" w:themeColor="text1"/>
              </w:rPr>
            </w:pPr>
          </w:p>
          <w:p w14:paraId="59894F56" w14:textId="77777777" w:rsidR="00DC447F" w:rsidRPr="002C662C" w:rsidRDefault="00DC447F" w:rsidP="007A69B1">
            <w:pPr>
              <w:contextualSpacing/>
              <w:jc w:val="center"/>
              <w:rPr>
                <w:iCs/>
                <w:noProof/>
                <w:color w:val="000000" w:themeColor="text1"/>
              </w:rPr>
            </w:pPr>
          </w:p>
        </w:tc>
      </w:tr>
      <w:tr w:rsidR="009B1EB0" w:rsidRPr="002C662C" w14:paraId="219F8D1E" w14:textId="77777777" w:rsidTr="009379D6">
        <w:trPr>
          <w:trHeight w:val="45"/>
        </w:trPr>
        <w:tc>
          <w:tcPr>
            <w:tcW w:w="757" w:type="dxa"/>
          </w:tcPr>
          <w:p w14:paraId="65D5820E" w14:textId="77777777" w:rsidR="00DC447F" w:rsidRPr="002C662C" w:rsidRDefault="00DC447F" w:rsidP="007A69B1">
            <w:pPr>
              <w:contextualSpacing/>
              <w:jc w:val="right"/>
              <w:rPr>
                <w:noProof/>
                <w:color w:val="000000" w:themeColor="text1"/>
              </w:rPr>
            </w:pPr>
            <w:r w:rsidRPr="002C662C">
              <w:rPr>
                <w:noProof/>
                <w:color w:val="000000" w:themeColor="text1"/>
              </w:rPr>
              <w:t>5.1.</w:t>
            </w:r>
          </w:p>
        </w:tc>
        <w:tc>
          <w:tcPr>
            <w:tcW w:w="3408" w:type="dxa"/>
            <w:gridSpan w:val="2"/>
            <w:vAlign w:val="center"/>
          </w:tcPr>
          <w:p w14:paraId="4AEB2EDF" w14:textId="77777777" w:rsidR="00DC447F" w:rsidRPr="002C662C" w:rsidRDefault="00DC447F" w:rsidP="007A69B1">
            <w:pPr>
              <w:autoSpaceDE w:val="0"/>
              <w:autoSpaceDN w:val="0"/>
              <w:adjustRightInd w:val="0"/>
              <w:rPr>
                <w:i/>
                <w:iCs/>
                <w:noProof/>
                <w:color w:val="000000" w:themeColor="text1"/>
              </w:rPr>
            </w:pPr>
            <w:r w:rsidRPr="002C662C">
              <w:rPr>
                <w:iCs/>
                <w:noProof/>
                <w:color w:val="000000" w:themeColor="text1"/>
              </w:rPr>
              <w:t>Măsuri normative necesare pentru aplicarea prevederilor proiectului de act normativ</w:t>
            </w:r>
          </w:p>
        </w:tc>
        <w:tc>
          <w:tcPr>
            <w:tcW w:w="6448" w:type="dxa"/>
            <w:gridSpan w:val="10"/>
          </w:tcPr>
          <w:p w14:paraId="3B720E68" w14:textId="22B1A487" w:rsidR="00DC447F" w:rsidRPr="002C662C" w:rsidRDefault="00DC447F" w:rsidP="007A69B1">
            <w:pPr>
              <w:jc w:val="both"/>
              <w:rPr>
                <w:i/>
                <w:noProof/>
                <w:color w:val="000000" w:themeColor="text1"/>
              </w:rPr>
            </w:pPr>
            <w:r w:rsidRPr="002C662C">
              <w:rPr>
                <w:noProof/>
                <w:color w:val="000000" w:themeColor="text1"/>
              </w:rPr>
              <w:t>Prin adoptarea prezentului proiect de act normativ se completează anexa nr.12 la Hotărârea Guvernului nr. 1705/2006 pentru aprobarea inventarului centralizat al bunurilor din domeniul public al statului, cu modificările şi completările ulterioare.</w:t>
            </w:r>
          </w:p>
        </w:tc>
      </w:tr>
      <w:tr w:rsidR="009B1EB0" w:rsidRPr="002C662C" w14:paraId="44878ADF" w14:textId="77777777" w:rsidTr="009379D6">
        <w:trPr>
          <w:trHeight w:val="45"/>
        </w:trPr>
        <w:tc>
          <w:tcPr>
            <w:tcW w:w="757" w:type="dxa"/>
          </w:tcPr>
          <w:p w14:paraId="00F56981" w14:textId="77777777" w:rsidR="00DC447F" w:rsidRPr="002C662C" w:rsidRDefault="00DC447F" w:rsidP="007A69B1">
            <w:pPr>
              <w:contextualSpacing/>
              <w:jc w:val="right"/>
              <w:rPr>
                <w:noProof/>
                <w:color w:val="000000" w:themeColor="text1"/>
              </w:rPr>
            </w:pPr>
            <w:r w:rsidRPr="002C662C">
              <w:rPr>
                <w:noProof/>
                <w:color w:val="000000" w:themeColor="text1"/>
              </w:rPr>
              <w:t>5.2.</w:t>
            </w:r>
          </w:p>
        </w:tc>
        <w:tc>
          <w:tcPr>
            <w:tcW w:w="3408" w:type="dxa"/>
            <w:gridSpan w:val="2"/>
          </w:tcPr>
          <w:p w14:paraId="61DD36C7" w14:textId="77777777" w:rsidR="00DC447F" w:rsidRPr="002C662C" w:rsidRDefault="00DC447F" w:rsidP="007A69B1">
            <w:pPr>
              <w:autoSpaceDE w:val="0"/>
              <w:autoSpaceDN w:val="0"/>
              <w:adjustRightInd w:val="0"/>
              <w:rPr>
                <w:iCs/>
                <w:noProof/>
                <w:color w:val="000000" w:themeColor="text1"/>
              </w:rPr>
            </w:pPr>
            <w:r w:rsidRPr="002C662C">
              <w:rPr>
                <w:iCs/>
                <w:noProof/>
                <w:color w:val="000000" w:themeColor="text1"/>
              </w:rPr>
              <w:t>Impactul asupra legislaţiei în domeniul achiziţiilor publice</w:t>
            </w:r>
          </w:p>
        </w:tc>
        <w:tc>
          <w:tcPr>
            <w:tcW w:w="6448" w:type="dxa"/>
            <w:gridSpan w:val="10"/>
            <w:vAlign w:val="center"/>
          </w:tcPr>
          <w:p w14:paraId="7E8B63FB" w14:textId="77777777" w:rsidR="00DC447F" w:rsidRPr="002C662C" w:rsidRDefault="00DC447F" w:rsidP="007A69B1">
            <w:pPr>
              <w:rPr>
                <w:iCs/>
                <w:noProof/>
                <w:color w:val="000000" w:themeColor="text1"/>
              </w:rPr>
            </w:pPr>
            <w:r w:rsidRPr="002C662C">
              <w:rPr>
                <w:iCs/>
                <w:color w:val="000000" w:themeColor="text1"/>
              </w:rPr>
              <w:t>Proiectul de act normativ nu se referă la acest subiect.</w:t>
            </w:r>
          </w:p>
        </w:tc>
      </w:tr>
      <w:tr w:rsidR="009B1EB0" w:rsidRPr="002C662C" w14:paraId="5BCD70A9" w14:textId="77777777" w:rsidTr="009379D6">
        <w:trPr>
          <w:trHeight w:val="45"/>
        </w:trPr>
        <w:tc>
          <w:tcPr>
            <w:tcW w:w="757" w:type="dxa"/>
          </w:tcPr>
          <w:p w14:paraId="1EE75C10" w14:textId="77777777" w:rsidR="00DC447F" w:rsidRPr="002C662C" w:rsidRDefault="00DC447F" w:rsidP="007A69B1">
            <w:pPr>
              <w:contextualSpacing/>
              <w:jc w:val="right"/>
              <w:rPr>
                <w:noProof/>
                <w:color w:val="000000" w:themeColor="text1"/>
              </w:rPr>
            </w:pPr>
            <w:r w:rsidRPr="002C662C">
              <w:rPr>
                <w:noProof/>
                <w:color w:val="000000" w:themeColor="text1"/>
              </w:rPr>
              <w:t>5.3.</w:t>
            </w:r>
          </w:p>
        </w:tc>
        <w:tc>
          <w:tcPr>
            <w:tcW w:w="3408" w:type="dxa"/>
            <w:gridSpan w:val="2"/>
          </w:tcPr>
          <w:p w14:paraId="2CC39D7E" w14:textId="77777777" w:rsidR="00DC447F" w:rsidRPr="002C662C" w:rsidRDefault="00DC447F" w:rsidP="007A69B1">
            <w:pPr>
              <w:autoSpaceDE w:val="0"/>
              <w:autoSpaceDN w:val="0"/>
              <w:adjustRightInd w:val="0"/>
              <w:rPr>
                <w:iCs/>
                <w:noProof/>
                <w:color w:val="000000" w:themeColor="text1"/>
              </w:rPr>
            </w:pPr>
            <w:r w:rsidRPr="002C662C">
              <w:rPr>
                <w:iCs/>
                <w:noProof/>
                <w:color w:val="000000" w:themeColor="text1"/>
              </w:rPr>
              <w:t>Conformitatea proiectului de act normativ cu legislaţia UE (în cazul proiectelor ce transpun sau asigură aplicarea unor prevederi de drept UE).</w:t>
            </w:r>
          </w:p>
        </w:tc>
        <w:tc>
          <w:tcPr>
            <w:tcW w:w="6448" w:type="dxa"/>
            <w:gridSpan w:val="10"/>
            <w:vAlign w:val="center"/>
          </w:tcPr>
          <w:p w14:paraId="677DAFC8" w14:textId="77777777" w:rsidR="00DC447F" w:rsidRPr="002C662C" w:rsidRDefault="00DC447F" w:rsidP="007A69B1">
            <w:pPr>
              <w:rPr>
                <w:b/>
                <w:iCs/>
                <w:noProof/>
                <w:color w:val="000000" w:themeColor="text1"/>
              </w:rPr>
            </w:pPr>
            <w:r w:rsidRPr="002C662C">
              <w:rPr>
                <w:iCs/>
                <w:color w:val="000000" w:themeColor="text1"/>
              </w:rPr>
              <w:t>Proiectul de act normativ nu se referă la acest subiect.</w:t>
            </w:r>
          </w:p>
        </w:tc>
      </w:tr>
      <w:tr w:rsidR="009B1EB0" w:rsidRPr="002C662C" w14:paraId="69DD5E2D" w14:textId="77777777" w:rsidTr="009379D6">
        <w:trPr>
          <w:trHeight w:val="45"/>
        </w:trPr>
        <w:tc>
          <w:tcPr>
            <w:tcW w:w="757" w:type="dxa"/>
          </w:tcPr>
          <w:p w14:paraId="7367D789" w14:textId="77777777" w:rsidR="00DC447F" w:rsidRPr="002C662C" w:rsidRDefault="00DC447F" w:rsidP="007A69B1">
            <w:pPr>
              <w:contextualSpacing/>
              <w:jc w:val="right"/>
              <w:rPr>
                <w:noProof/>
                <w:color w:val="000000" w:themeColor="text1"/>
              </w:rPr>
            </w:pPr>
            <w:r w:rsidRPr="002C662C">
              <w:rPr>
                <w:noProof/>
                <w:color w:val="000000" w:themeColor="text1"/>
              </w:rPr>
              <w:t>5.3.1.</w:t>
            </w:r>
          </w:p>
        </w:tc>
        <w:tc>
          <w:tcPr>
            <w:tcW w:w="3408" w:type="dxa"/>
            <w:gridSpan w:val="2"/>
          </w:tcPr>
          <w:p w14:paraId="71C4A24B" w14:textId="77777777" w:rsidR="00DC447F" w:rsidRPr="002C662C" w:rsidRDefault="00DC447F" w:rsidP="007A69B1">
            <w:pPr>
              <w:autoSpaceDE w:val="0"/>
              <w:autoSpaceDN w:val="0"/>
              <w:adjustRightInd w:val="0"/>
              <w:rPr>
                <w:iCs/>
                <w:noProof/>
                <w:color w:val="000000" w:themeColor="text1"/>
              </w:rPr>
            </w:pPr>
            <w:r w:rsidRPr="002C662C">
              <w:rPr>
                <w:iCs/>
                <w:noProof/>
                <w:color w:val="000000" w:themeColor="text1"/>
              </w:rPr>
              <w:t>Măsuri normative necesare transpunerii directivelor UE</w:t>
            </w:r>
          </w:p>
        </w:tc>
        <w:tc>
          <w:tcPr>
            <w:tcW w:w="6448" w:type="dxa"/>
            <w:gridSpan w:val="10"/>
            <w:vAlign w:val="center"/>
          </w:tcPr>
          <w:p w14:paraId="1F931D72" w14:textId="77777777" w:rsidR="00DC447F" w:rsidRPr="002C662C" w:rsidRDefault="00DC447F" w:rsidP="007A69B1">
            <w:pPr>
              <w:rPr>
                <w:b/>
                <w:iCs/>
                <w:noProof/>
                <w:color w:val="000000" w:themeColor="text1"/>
              </w:rPr>
            </w:pPr>
            <w:r w:rsidRPr="002C662C">
              <w:rPr>
                <w:iCs/>
                <w:color w:val="000000" w:themeColor="text1"/>
              </w:rPr>
              <w:t>Proiectul de act normativ nu se referă la acest subiect.</w:t>
            </w:r>
          </w:p>
        </w:tc>
      </w:tr>
      <w:tr w:rsidR="009B1EB0" w:rsidRPr="002C662C" w14:paraId="6783BE39" w14:textId="77777777" w:rsidTr="009379D6">
        <w:trPr>
          <w:trHeight w:val="45"/>
        </w:trPr>
        <w:tc>
          <w:tcPr>
            <w:tcW w:w="757" w:type="dxa"/>
          </w:tcPr>
          <w:p w14:paraId="6C72D44A" w14:textId="77777777" w:rsidR="00DC447F" w:rsidRPr="002C662C" w:rsidRDefault="00DC447F" w:rsidP="007A69B1">
            <w:pPr>
              <w:contextualSpacing/>
              <w:jc w:val="right"/>
              <w:rPr>
                <w:noProof/>
                <w:color w:val="000000" w:themeColor="text1"/>
              </w:rPr>
            </w:pPr>
            <w:r w:rsidRPr="002C662C">
              <w:rPr>
                <w:noProof/>
                <w:color w:val="000000" w:themeColor="text1"/>
              </w:rPr>
              <w:t>5.3.2.</w:t>
            </w:r>
          </w:p>
        </w:tc>
        <w:tc>
          <w:tcPr>
            <w:tcW w:w="3408" w:type="dxa"/>
            <w:gridSpan w:val="2"/>
          </w:tcPr>
          <w:p w14:paraId="0C4702F6" w14:textId="77777777" w:rsidR="00DC447F" w:rsidRPr="002C662C" w:rsidRDefault="00DC447F" w:rsidP="007A69B1">
            <w:pPr>
              <w:autoSpaceDE w:val="0"/>
              <w:autoSpaceDN w:val="0"/>
              <w:adjustRightInd w:val="0"/>
              <w:rPr>
                <w:iCs/>
                <w:noProof/>
                <w:color w:val="000000" w:themeColor="text1"/>
              </w:rPr>
            </w:pPr>
            <w:r w:rsidRPr="002C662C">
              <w:rPr>
                <w:iCs/>
                <w:noProof/>
                <w:color w:val="000000" w:themeColor="text1"/>
              </w:rPr>
              <w:t>Măsuri normative necesare aplicării actelor legislative ale UE</w:t>
            </w:r>
          </w:p>
        </w:tc>
        <w:tc>
          <w:tcPr>
            <w:tcW w:w="6448" w:type="dxa"/>
            <w:gridSpan w:val="10"/>
            <w:vAlign w:val="center"/>
          </w:tcPr>
          <w:p w14:paraId="1B495662" w14:textId="77777777" w:rsidR="00DC447F" w:rsidRPr="002C662C" w:rsidRDefault="00DC447F" w:rsidP="007A69B1">
            <w:pPr>
              <w:rPr>
                <w:b/>
                <w:iCs/>
                <w:noProof/>
                <w:color w:val="000000" w:themeColor="text1"/>
              </w:rPr>
            </w:pPr>
            <w:r w:rsidRPr="002C662C">
              <w:rPr>
                <w:iCs/>
                <w:color w:val="000000" w:themeColor="text1"/>
              </w:rPr>
              <w:t>Proiectul de act normativ nu se referă la acest subiect.</w:t>
            </w:r>
          </w:p>
        </w:tc>
      </w:tr>
      <w:tr w:rsidR="009B1EB0" w:rsidRPr="002C662C" w14:paraId="37811EA4" w14:textId="77777777" w:rsidTr="009379D6">
        <w:trPr>
          <w:trHeight w:val="45"/>
        </w:trPr>
        <w:tc>
          <w:tcPr>
            <w:tcW w:w="757" w:type="dxa"/>
          </w:tcPr>
          <w:p w14:paraId="44257BA1" w14:textId="77777777" w:rsidR="00DC447F" w:rsidRPr="002C662C" w:rsidRDefault="00DC447F" w:rsidP="007A69B1">
            <w:pPr>
              <w:contextualSpacing/>
              <w:jc w:val="right"/>
              <w:rPr>
                <w:noProof/>
                <w:color w:val="000000" w:themeColor="text1"/>
              </w:rPr>
            </w:pPr>
            <w:r w:rsidRPr="002C662C">
              <w:rPr>
                <w:noProof/>
                <w:color w:val="000000" w:themeColor="text1"/>
              </w:rPr>
              <w:t>5.4.</w:t>
            </w:r>
          </w:p>
        </w:tc>
        <w:tc>
          <w:tcPr>
            <w:tcW w:w="3408" w:type="dxa"/>
            <w:gridSpan w:val="2"/>
          </w:tcPr>
          <w:p w14:paraId="6D04B10B" w14:textId="77777777" w:rsidR="00DC447F" w:rsidRPr="002C662C" w:rsidRDefault="00DC447F" w:rsidP="007A69B1">
            <w:pPr>
              <w:autoSpaceDE w:val="0"/>
              <w:autoSpaceDN w:val="0"/>
              <w:adjustRightInd w:val="0"/>
              <w:rPr>
                <w:iCs/>
                <w:noProof/>
                <w:color w:val="000000" w:themeColor="text1"/>
              </w:rPr>
            </w:pPr>
            <w:r w:rsidRPr="002C662C">
              <w:rPr>
                <w:iCs/>
                <w:noProof/>
                <w:color w:val="000000" w:themeColor="text1"/>
              </w:rPr>
              <w:t xml:space="preserve">Hotărâri ale Curţii de Justiţie a Uniunii Europene </w:t>
            </w:r>
          </w:p>
        </w:tc>
        <w:tc>
          <w:tcPr>
            <w:tcW w:w="6448" w:type="dxa"/>
            <w:gridSpan w:val="10"/>
            <w:vAlign w:val="center"/>
          </w:tcPr>
          <w:p w14:paraId="6808DFDD" w14:textId="77777777" w:rsidR="00DC447F" w:rsidRPr="002C662C" w:rsidRDefault="00DC447F" w:rsidP="007A69B1">
            <w:pPr>
              <w:rPr>
                <w:b/>
                <w:iCs/>
                <w:noProof/>
                <w:color w:val="000000" w:themeColor="text1"/>
              </w:rPr>
            </w:pPr>
            <w:r w:rsidRPr="002C662C">
              <w:rPr>
                <w:iCs/>
                <w:color w:val="000000" w:themeColor="text1"/>
              </w:rPr>
              <w:t>Proiectul de act normativ nu se referă la acest subiect.</w:t>
            </w:r>
          </w:p>
        </w:tc>
      </w:tr>
      <w:tr w:rsidR="009B1EB0" w:rsidRPr="002C662C" w14:paraId="0F7CD89A" w14:textId="77777777" w:rsidTr="009379D6">
        <w:trPr>
          <w:trHeight w:val="252"/>
        </w:trPr>
        <w:tc>
          <w:tcPr>
            <w:tcW w:w="757" w:type="dxa"/>
          </w:tcPr>
          <w:p w14:paraId="6F814EFE" w14:textId="77777777" w:rsidR="00DC447F" w:rsidRPr="002C662C" w:rsidRDefault="00DC447F" w:rsidP="007A69B1">
            <w:pPr>
              <w:contextualSpacing/>
              <w:jc w:val="right"/>
              <w:rPr>
                <w:noProof/>
                <w:color w:val="000000" w:themeColor="text1"/>
              </w:rPr>
            </w:pPr>
            <w:r w:rsidRPr="002C662C">
              <w:rPr>
                <w:noProof/>
                <w:color w:val="000000" w:themeColor="text1"/>
              </w:rPr>
              <w:t>5.5.</w:t>
            </w:r>
          </w:p>
        </w:tc>
        <w:tc>
          <w:tcPr>
            <w:tcW w:w="3408" w:type="dxa"/>
            <w:gridSpan w:val="2"/>
          </w:tcPr>
          <w:p w14:paraId="4EC0692C" w14:textId="77777777" w:rsidR="00DC447F" w:rsidRPr="002C662C" w:rsidRDefault="00DC447F" w:rsidP="007A69B1">
            <w:pPr>
              <w:autoSpaceDE w:val="0"/>
              <w:autoSpaceDN w:val="0"/>
              <w:adjustRightInd w:val="0"/>
              <w:rPr>
                <w:iCs/>
                <w:noProof/>
                <w:color w:val="000000" w:themeColor="text1"/>
              </w:rPr>
            </w:pPr>
            <w:r w:rsidRPr="002C662C">
              <w:rPr>
                <w:iCs/>
                <w:noProof/>
                <w:color w:val="000000" w:themeColor="text1"/>
              </w:rPr>
              <w:t xml:space="preserve">Alte acte normative şi/sau documente internaţionale din care decurg angajamente asumate </w:t>
            </w:r>
          </w:p>
        </w:tc>
        <w:tc>
          <w:tcPr>
            <w:tcW w:w="6448" w:type="dxa"/>
            <w:gridSpan w:val="10"/>
            <w:vAlign w:val="center"/>
          </w:tcPr>
          <w:p w14:paraId="468FA369" w14:textId="77777777" w:rsidR="00DC447F" w:rsidRPr="002C662C" w:rsidRDefault="00DC447F" w:rsidP="007A69B1">
            <w:pPr>
              <w:contextualSpacing/>
              <w:rPr>
                <w:b/>
                <w:iCs/>
                <w:noProof/>
                <w:color w:val="000000" w:themeColor="text1"/>
              </w:rPr>
            </w:pPr>
            <w:r w:rsidRPr="002C662C">
              <w:rPr>
                <w:iCs/>
                <w:color w:val="000000" w:themeColor="text1"/>
              </w:rPr>
              <w:t>Proiectul de act normativ nu se referă la acest subiect.</w:t>
            </w:r>
          </w:p>
        </w:tc>
      </w:tr>
      <w:tr w:rsidR="009B1EB0" w:rsidRPr="002C662C" w14:paraId="3C9372A1" w14:textId="77777777" w:rsidTr="009379D6">
        <w:trPr>
          <w:trHeight w:val="252"/>
        </w:trPr>
        <w:tc>
          <w:tcPr>
            <w:tcW w:w="757" w:type="dxa"/>
          </w:tcPr>
          <w:p w14:paraId="438E3D2C" w14:textId="77777777" w:rsidR="00DC447F" w:rsidRPr="002C662C" w:rsidRDefault="00DC447F" w:rsidP="007A69B1">
            <w:pPr>
              <w:contextualSpacing/>
              <w:jc w:val="right"/>
              <w:rPr>
                <w:noProof/>
                <w:color w:val="000000" w:themeColor="text1"/>
              </w:rPr>
            </w:pPr>
            <w:r w:rsidRPr="002C662C">
              <w:rPr>
                <w:noProof/>
                <w:color w:val="000000" w:themeColor="text1"/>
              </w:rPr>
              <w:t>5.6.</w:t>
            </w:r>
          </w:p>
        </w:tc>
        <w:tc>
          <w:tcPr>
            <w:tcW w:w="3408" w:type="dxa"/>
            <w:gridSpan w:val="2"/>
          </w:tcPr>
          <w:p w14:paraId="42CDA7C9" w14:textId="77777777" w:rsidR="00DC447F" w:rsidRPr="002C662C" w:rsidRDefault="00DC447F" w:rsidP="007A69B1">
            <w:pPr>
              <w:autoSpaceDE w:val="0"/>
              <w:autoSpaceDN w:val="0"/>
              <w:adjustRightInd w:val="0"/>
              <w:rPr>
                <w:iCs/>
                <w:noProof/>
                <w:color w:val="000000" w:themeColor="text1"/>
              </w:rPr>
            </w:pPr>
            <w:r w:rsidRPr="002C662C">
              <w:rPr>
                <w:iCs/>
                <w:noProof/>
                <w:color w:val="000000" w:themeColor="text1"/>
              </w:rPr>
              <w:t>Alte informaţii</w:t>
            </w:r>
          </w:p>
        </w:tc>
        <w:tc>
          <w:tcPr>
            <w:tcW w:w="6448" w:type="dxa"/>
            <w:gridSpan w:val="10"/>
            <w:vAlign w:val="center"/>
          </w:tcPr>
          <w:p w14:paraId="66AAABF3" w14:textId="77777777" w:rsidR="00DC447F" w:rsidRPr="002C662C" w:rsidRDefault="00DC447F" w:rsidP="007A69B1">
            <w:pPr>
              <w:contextualSpacing/>
              <w:rPr>
                <w:b/>
                <w:iCs/>
                <w:noProof/>
                <w:color w:val="000000" w:themeColor="text1"/>
              </w:rPr>
            </w:pPr>
            <w:r w:rsidRPr="002C662C">
              <w:rPr>
                <w:iCs/>
                <w:color w:val="000000" w:themeColor="text1"/>
              </w:rPr>
              <w:t>Nu au fost identificate.</w:t>
            </w:r>
          </w:p>
        </w:tc>
      </w:tr>
      <w:tr w:rsidR="009B1EB0" w:rsidRPr="002C662C" w14:paraId="432335E4" w14:textId="77777777" w:rsidTr="009379D6">
        <w:trPr>
          <w:trHeight w:val="45"/>
        </w:trPr>
        <w:tc>
          <w:tcPr>
            <w:tcW w:w="10613" w:type="dxa"/>
            <w:gridSpan w:val="13"/>
            <w:vAlign w:val="center"/>
          </w:tcPr>
          <w:p w14:paraId="6A0C24CB" w14:textId="77777777" w:rsidR="00DC447F" w:rsidRPr="002C662C" w:rsidRDefault="00DC447F" w:rsidP="007A69B1">
            <w:pPr>
              <w:contextualSpacing/>
              <w:jc w:val="center"/>
              <w:rPr>
                <w:b/>
                <w:noProof/>
                <w:color w:val="000000" w:themeColor="text1"/>
              </w:rPr>
            </w:pPr>
          </w:p>
          <w:p w14:paraId="6EEC7528" w14:textId="77777777" w:rsidR="00DC447F" w:rsidRPr="002C662C" w:rsidRDefault="00DC447F" w:rsidP="007A69B1">
            <w:pPr>
              <w:contextualSpacing/>
              <w:jc w:val="center"/>
              <w:rPr>
                <w:b/>
                <w:noProof/>
                <w:color w:val="000000" w:themeColor="text1"/>
              </w:rPr>
            </w:pPr>
            <w:r w:rsidRPr="002C662C">
              <w:rPr>
                <w:b/>
                <w:noProof/>
                <w:color w:val="000000" w:themeColor="text1"/>
              </w:rPr>
              <w:t>Secţiunea a 6-a: Consultările efectuate în vederea elaborării proiectului de act normativ</w:t>
            </w:r>
          </w:p>
          <w:p w14:paraId="00577194" w14:textId="77777777" w:rsidR="00DC447F" w:rsidRPr="002C662C" w:rsidRDefault="00DC447F" w:rsidP="007A69B1">
            <w:pPr>
              <w:contextualSpacing/>
              <w:jc w:val="center"/>
              <w:rPr>
                <w:b/>
                <w:noProof/>
                <w:color w:val="000000" w:themeColor="text1"/>
              </w:rPr>
            </w:pPr>
          </w:p>
          <w:p w14:paraId="35ACD990" w14:textId="77777777" w:rsidR="00DC447F" w:rsidRPr="002C662C" w:rsidRDefault="00DC447F" w:rsidP="007A69B1">
            <w:pPr>
              <w:contextualSpacing/>
              <w:jc w:val="center"/>
              <w:rPr>
                <w:b/>
                <w:noProof/>
                <w:color w:val="000000" w:themeColor="text1"/>
              </w:rPr>
            </w:pPr>
          </w:p>
        </w:tc>
      </w:tr>
      <w:tr w:rsidR="009B1EB0" w:rsidRPr="002C662C" w14:paraId="248A1129" w14:textId="77777777" w:rsidTr="009379D6">
        <w:trPr>
          <w:trHeight w:val="55"/>
        </w:trPr>
        <w:tc>
          <w:tcPr>
            <w:tcW w:w="757" w:type="dxa"/>
          </w:tcPr>
          <w:p w14:paraId="38D7461E" w14:textId="77777777" w:rsidR="00DC447F" w:rsidRPr="002C662C" w:rsidRDefault="00DC447F" w:rsidP="007A69B1">
            <w:pPr>
              <w:contextualSpacing/>
              <w:jc w:val="right"/>
              <w:rPr>
                <w:noProof/>
                <w:color w:val="000000" w:themeColor="text1"/>
              </w:rPr>
            </w:pPr>
            <w:r w:rsidRPr="002C662C">
              <w:rPr>
                <w:noProof/>
                <w:color w:val="000000" w:themeColor="text1"/>
              </w:rPr>
              <w:t>6.1.</w:t>
            </w:r>
          </w:p>
        </w:tc>
        <w:tc>
          <w:tcPr>
            <w:tcW w:w="3486" w:type="dxa"/>
            <w:gridSpan w:val="4"/>
          </w:tcPr>
          <w:p w14:paraId="35A9C205" w14:textId="77777777" w:rsidR="00DC447F" w:rsidRPr="002C662C" w:rsidRDefault="00DC447F" w:rsidP="007A69B1">
            <w:pPr>
              <w:contextualSpacing/>
              <w:rPr>
                <w:noProof/>
                <w:color w:val="000000" w:themeColor="text1"/>
              </w:rPr>
            </w:pPr>
            <w:r w:rsidRPr="002C662C">
              <w:rPr>
                <w:noProof/>
                <w:color w:val="000000" w:themeColor="text1"/>
              </w:rPr>
              <w:t>Informaţii privind neaplicarea procedurii de participare la elaborarea actelor normative</w:t>
            </w:r>
          </w:p>
        </w:tc>
        <w:tc>
          <w:tcPr>
            <w:tcW w:w="6370" w:type="dxa"/>
            <w:gridSpan w:val="8"/>
            <w:tcBorders>
              <w:top w:val="outset" w:sz="6" w:space="0" w:color="auto"/>
              <w:left w:val="outset" w:sz="6" w:space="0" w:color="auto"/>
              <w:bottom w:val="outset" w:sz="6" w:space="0" w:color="auto"/>
              <w:right w:val="outset" w:sz="6" w:space="0" w:color="auto"/>
            </w:tcBorders>
            <w:vAlign w:val="center"/>
          </w:tcPr>
          <w:p w14:paraId="4C84FA7B" w14:textId="77777777" w:rsidR="00DC447F" w:rsidRPr="002C662C" w:rsidRDefault="00DC447F" w:rsidP="007A69B1">
            <w:pPr>
              <w:tabs>
                <w:tab w:val="left" w:pos="-540"/>
                <w:tab w:val="left" w:pos="0"/>
              </w:tabs>
              <w:spacing w:line="288" w:lineRule="auto"/>
              <w:rPr>
                <w:iCs/>
                <w:noProof/>
                <w:color w:val="000000" w:themeColor="text1"/>
                <w:highlight w:val="yellow"/>
              </w:rPr>
            </w:pPr>
            <w:r w:rsidRPr="002C662C">
              <w:rPr>
                <w:iCs/>
                <w:color w:val="000000" w:themeColor="text1"/>
              </w:rPr>
              <w:t>Proiectul de act normativ nu se referă la acest subiect.</w:t>
            </w:r>
          </w:p>
        </w:tc>
      </w:tr>
      <w:tr w:rsidR="009B1EB0" w:rsidRPr="002C662C" w14:paraId="6CF6B6F8" w14:textId="77777777" w:rsidTr="009379D6">
        <w:trPr>
          <w:trHeight w:val="52"/>
        </w:trPr>
        <w:tc>
          <w:tcPr>
            <w:tcW w:w="757" w:type="dxa"/>
          </w:tcPr>
          <w:p w14:paraId="5FC10884" w14:textId="77777777" w:rsidR="00DC447F" w:rsidRPr="002C662C" w:rsidRDefault="00DC447F" w:rsidP="007A69B1">
            <w:pPr>
              <w:contextualSpacing/>
              <w:jc w:val="right"/>
              <w:rPr>
                <w:noProof/>
                <w:color w:val="000000" w:themeColor="text1"/>
              </w:rPr>
            </w:pPr>
            <w:r w:rsidRPr="002C662C">
              <w:rPr>
                <w:noProof/>
                <w:color w:val="000000" w:themeColor="text1"/>
              </w:rPr>
              <w:lastRenderedPageBreak/>
              <w:t>6.2.</w:t>
            </w:r>
          </w:p>
        </w:tc>
        <w:tc>
          <w:tcPr>
            <w:tcW w:w="3486" w:type="dxa"/>
            <w:gridSpan w:val="4"/>
          </w:tcPr>
          <w:p w14:paraId="0B7099C1" w14:textId="77777777" w:rsidR="00DC447F" w:rsidRPr="002C662C" w:rsidRDefault="00DC447F" w:rsidP="007A69B1">
            <w:pPr>
              <w:contextualSpacing/>
              <w:rPr>
                <w:noProof/>
                <w:color w:val="000000" w:themeColor="text1"/>
              </w:rPr>
            </w:pPr>
            <w:r w:rsidRPr="002C662C">
              <w:rPr>
                <w:noProof/>
                <w:color w:val="000000" w:themeColor="text1"/>
              </w:rPr>
              <w:t>Informaţii privind procesul de consultare cu organizaţii neguvernamentale, institute de cercetare şi alte organisme implicate</w:t>
            </w:r>
          </w:p>
        </w:tc>
        <w:tc>
          <w:tcPr>
            <w:tcW w:w="6370" w:type="dxa"/>
            <w:gridSpan w:val="8"/>
            <w:tcBorders>
              <w:top w:val="outset" w:sz="6" w:space="0" w:color="auto"/>
              <w:left w:val="outset" w:sz="6" w:space="0" w:color="auto"/>
              <w:bottom w:val="outset" w:sz="6" w:space="0" w:color="auto"/>
              <w:right w:val="outset" w:sz="6" w:space="0" w:color="auto"/>
            </w:tcBorders>
            <w:vAlign w:val="center"/>
          </w:tcPr>
          <w:p w14:paraId="79C746DE" w14:textId="77777777" w:rsidR="00DC447F" w:rsidRPr="002C662C" w:rsidRDefault="00DC447F" w:rsidP="007A69B1">
            <w:pPr>
              <w:tabs>
                <w:tab w:val="left" w:pos="-540"/>
                <w:tab w:val="left" w:pos="0"/>
              </w:tabs>
              <w:spacing w:line="288" w:lineRule="auto"/>
              <w:rPr>
                <w:iCs/>
                <w:noProof/>
                <w:color w:val="000000" w:themeColor="text1"/>
              </w:rPr>
            </w:pPr>
            <w:r w:rsidRPr="002C662C">
              <w:rPr>
                <w:iCs/>
                <w:color w:val="000000" w:themeColor="text1"/>
              </w:rPr>
              <w:t>Proiectul de act normativ nu se referă la acest subiect.</w:t>
            </w:r>
          </w:p>
        </w:tc>
      </w:tr>
      <w:tr w:rsidR="009B1EB0" w:rsidRPr="002C662C" w14:paraId="715F5843" w14:textId="77777777" w:rsidTr="009379D6">
        <w:trPr>
          <w:trHeight w:val="52"/>
        </w:trPr>
        <w:tc>
          <w:tcPr>
            <w:tcW w:w="757" w:type="dxa"/>
          </w:tcPr>
          <w:p w14:paraId="4FD63FE7" w14:textId="77777777" w:rsidR="00DC447F" w:rsidRPr="002C662C" w:rsidRDefault="00DC447F" w:rsidP="007A69B1">
            <w:pPr>
              <w:contextualSpacing/>
              <w:jc w:val="right"/>
              <w:rPr>
                <w:noProof/>
                <w:color w:val="000000" w:themeColor="text1"/>
              </w:rPr>
            </w:pPr>
            <w:r w:rsidRPr="002C662C">
              <w:rPr>
                <w:noProof/>
                <w:color w:val="000000" w:themeColor="text1"/>
              </w:rPr>
              <w:t>6.3.</w:t>
            </w:r>
          </w:p>
        </w:tc>
        <w:tc>
          <w:tcPr>
            <w:tcW w:w="3486" w:type="dxa"/>
            <w:gridSpan w:val="4"/>
          </w:tcPr>
          <w:p w14:paraId="695E6BD7" w14:textId="77777777" w:rsidR="00DC447F" w:rsidRPr="002C662C" w:rsidRDefault="00DC447F" w:rsidP="007A69B1">
            <w:pPr>
              <w:contextualSpacing/>
              <w:rPr>
                <w:noProof/>
                <w:color w:val="000000" w:themeColor="text1"/>
              </w:rPr>
            </w:pPr>
            <w:r w:rsidRPr="002C662C">
              <w:rPr>
                <w:noProof/>
                <w:color w:val="000000" w:themeColor="text1"/>
              </w:rPr>
              <w:t>Informaţii despre consultările organizate cu autorităţile administraţiei publice locale</w:t>
            </w:r>
          </w:p>
        </w:tc>
        <w:tc>
          <w:tcPr>
            <w:tcW w:w="6370" w:type="dxa"/>
            <w:gridSpan w:val="8"/>
            <w:tcBorders>
              <w:top w:val="outset" w:sz="6" w:space="0" w:color="auto"/>
              <w:left w:val="outset" w:sz="6" w:space="0" w:color="auto"/>
              <w:bottom w:val="outset" w:sz="6" w:space="0" w:color="auto"/>
              <w:right w:val="outset" w:sz="6" w:space="0" w:color="auto"/>
            </w:tcBorders>
            <w:vAlign w:val="center"/>
          </w:tcPr>
          <w:p w14:paraId="665BF8A9" w14:textId="77777777" w:rsidR="00DC447F" w:rsidRPr="002C662C" w:rsidRDefault="00DC447F" w:rsidP="007A69B1">
            <w:pPr>
              <w:tabs>
                <w:tab w:val="left" w:pos="-540"/>
                <w:tab w:val="left" w:pos="0"/>
              </w:tabs>
              <w:spacing w:line="288" w:lineRule="auto"/>
              <w:rPr>
                <w:iCs/>
                <w:noProof/>
                <w:color w:val="000000" w:themeColor="text1"/>
              </w:rPr>
            </w:pPr>
            <w:r w:rsidRPr="002C662C">
              <w:rPr>
                <w:iCs/>
                <w:color w:val="000000" w:themeColor="text1"/>
              </w:rPr>
              <w:t>Proiectul de act normativ nu se referă la acest subiect.</w:t>
            </w:r>
          </w:p>
        </w:tc>
      </w:tr>
      <w:tr w:rsidR="009B1EB0" w:rsidRPr="002C662C" w14:paraId="7D0F8859" w14:textId="77777777" w:rsidTr="009379D6">
        <w:trPr>
          <w:trHeight w:val="52"/>
        </w:trPr>
        <w:tc>
          <w:tcPr>
            <w:tcW w:w="757" w:type="dxa"/>
          </w:tcPr>
          <w:p w14:paraId="71C9FF9E" w14:textId="77777777" w:rsidR="00DC447F" w:rsidRPr="002C662C" w:rsidRDefault="00DC447F" w:rsidP="007A69B1">
            <w:pPr>
              <w:contextualSpacing/>
              <w:jc w:val="right"/>
              <w:rPr>
                <w:noProof/>
                <w:color w:val="000000" w:themeColor="text1"/>
              </w:rPr>
            </w:pPr>
            <w:r w:rsidRPr="002C662C">
              <w:rPr>
                <w:noProof/>
                <w:color w:val="000000" w:themeColor="text1"/>
              </w:rPr>
              <w:t>6.4.</w:t>
            </w:r>
          </w:p>
        </w:tc>
        <w:tc>
          <w:tcPr>
            <w:tcW w:w="3486" w:type="dxa"/>
            <w:gridSpan w:val="4"/>
          </w:tcPr>
          <w:p w14:paraId="6D604536" w14:textId="77777777" w:rsidR="00DC447F" w:rsidRPr="002C662C" w:rsidRDefault="00DC447F" w:rsidP="007A69B1">
            <w:pPr>
              <w:rPr>
                <w:noProof/>
                <w:color w:val="000000" w:themeColor="text1"/>
              </w:rPr>
            </w:pPr>
            <w:r w:rsidRPr="002C662C">
              <w:rPr>
                <w:noProof/>
                <w:color w:val="000000" w:themeColor="text1"/>
              </w:rPr>
              <w:t>Informaţii privind puncte de vedere/opinii emise de organisme consultative constituite prin acte normative</w:t>
            </w:r>
          </w:p>
        </w:tc>
        <w:tc>
          <w:tcPr>
            <w:tcW w:w="6370" w:type="dxa"/>
            <w:gridSpan w:val="8"/>
            <w:tcBorders>
              <w:top w:val="outset" w:sz="6" w:space="0" w:color="auto"/>
              <w:left w:val="outset" w:sz="6" w:space="0" w:color="auto"/>
              <w:bottom w:val="outset" w:sz="6" w:space="0" w:color="auto"/>
              <w:right w:val="outset" w:sz="6" w:space="0" w:color="auto"/>
            </w:tcBorders>
            <w:vAlign w:val="center"/>
          </w:tcPr>
          <w:p w14:paraId="214C095A" w14:textId="77777777" w:rsidR="00DC447F" w:rsidRPr="002C662C" w:rsidRDefault="00DC447F" w:rsidP="007A69B1">
            <w:pPr>
              <w:jc w:val="both"/>
              <w:rPr>
                <w:iCs/>
                <w:noProof/>
                <w:color w:val="000000" w:themeColor="text1"/>
              </w:rPr>
            </w:pPr>
            <w:r w:rsidRPr="002C662C">
              <w:rPr>
                <w:iCs/>
                <w:color w:val="000000" w:themeColor="text1"/>
              </w:rPr>
              <w:t>Proiectul de act normativ nu se referă la acest subiect.</w:t>
            </w:r>
          </w:p>
        </w:tc>
      </w:tr>
      <w:tr w:rsidR="009B1EB0" w:rsidRPr="002C662C" w14:paraId="24D90487" w14:textId="77777777" w:rsidTr="009379D6">
        <w:trPr>
          <w:trHeight w:val="52"/>
        </w:trPr>
        <w:tc>
          <w:tcPr>
            <w:tcW w:w="757" w:type="dxa"/>
          </w:tcPr>
          <w:p w14:paraId="57EEC98C" w14:textId="77777777" w:rsidR="00DC447F" w:rsidRPr="002C662C" w:rsidRDefault="00DC447F" w:rsidP="007A69B1">
            <w:pPr>
              <w:contextualSpacing/>
              <w:jc w:val="right"/>
              <w:rPr>
                <w:noProof/>
                <w:color w:val="000000" w:themeColor="text1"/>
              </w:rPr>
            </w:pPr>
            <w:r w:rsidRPr="002C662C">
              <w:rPr>
                <w:noProof/>
                <w:color w:val="000000" w:themeColor="text1"/>
              </w:rPr>
              <w:t>6.5.</w:t>
            </w:r>
          </w:p>
        </w:tc>
        <w:tc>
          <w:tcPr>
            <w:tcW w:w="3486" w:type="dxa"/>
            <w:gridSpan w:val="4"/>
          </w:tcPr>
          <w:p w14:paraId="7EB6EC94" w14:textId="77777777" w:rsidR="00DC447F" w:rsidRPr="002C662C" w:rsidRDefault="00DC447F" w:rsidP="007A69B1">
            <w:pPr>
              <w:autoSpaceDE w:val="0"/>
              <w:autoSpaceDN w:val="0"/>
              <w:adjustRightInd w:val="0"/>
              <w:rPr>
                <w:noProof/>
                <w:color w:val="000000" w:themeColor="text1"/>
              </w:rPr>
            </w:pPr>
            <w:r w:rsidRPr="002C662C">
              <w:rPr>
                <w:noProof/>
                <w:color w:val="000000" w:themeColor="text1"/>
              </w:rPr>
              <w:t xml:space="preserve">Informaţii privind avizarea de către:                           </w:t>
            </w:r>
          </w:p>
          <w:p w14:paraId="4A9ED91C" w14:textId="77777777" w:rsidR="00DC447F" w:rsidRPr="002C662C" w:rsidRDefault="00DC447F" w:rsidP="007A69B1">
            <w:pPr>
              <w:autoSpaceDE w:val="0"/>
              <w:autoSpaceDN w:val="0"/>
              <w:adjustRightInd w:val="0"/>
              <w:rPr>
                <w:noProof/>
                <w:color w:val="000000" w:themeColor="text1"/>
              </w:rPr>
            </w:pPr>
            <w:r w:rsidRPr="002C662C">
              <w:rPr>
                <w:noProof/>
                <w:color w:val="000000" w:themeColor="text1"/>
              </w:rPr>
              <w:t xml:space="preserve">a) Consiliul Legislativ </w:t>
            </w:r>
          </w:p>
          <w:p w14:paraId="4AFBDE03" w14:textId="77777777" w:rsidR="00DC447F" w:rsidRPr="002C662C" w:rsidRDefault="00DC447F" w:rsidP="007A69B1">
            <w:pPr>
              <w:autoSpaceDE w:val="0"/>
              <w:autoSpaceDN w:val="0"/>
              <w:adjustRightInd w:val="0"/>
              <w:rPr>
                <w:noProof/>
                <w:color w:val="000000" w:themeColor="text1"/>
              </w:rPr>
            </w:pPr>
            <w:r w:rsidRPr="002C662C">
              <w:rPr>
                <w:noProof/>
                <w:color w:val="000000" w:themeColor="text1"/>
              </w:rPr>
              <w:t xml:space="preserve">b) Consiliul Suprem de Apărare a Ţării                         </w:t>
            </w:r>
          </w:p>
          <w:p w14:paraId="3B8106EF" w14:textId="77777777" w:rsidR="00DC447F" w:rsidRPr="002C662C" w:rsidRDefault="00DC447F" w:rsidP="007A69B1">
            <w:pPr>
              <w:autoSpaceDE w:val="0"/>
              <w:autoSpaceDN w:val="0"/>
              <w:adjustRightInd w:val="0"/>
              <w:rPr>
                <w:noProof/>
                <w:color w:val="000000" w:themeColor="text1"/>
              </w:rPr>
            </w:pPr>
            <w:r w:rsidRPr="002C662C">
              <w:rPr>
                <w:noProof/>
                <w:color w:val="000000" w:themeColor="text1"/>
              </w:rPr>
              <w:t xml:space="preserve">c) Consiliul Economic şi Social </w:t>
            </w:r>
          </w:p>
          <w:p w14:paraId="5FF3E39A" w14:textId="77777777" w:rsidR="00DC447F" w:rsidRPr="002C662C" w:rsidRDefault="00DC447F" w:rsidP="007A69B1">
            <w:pPr>
              <w:autoSpaceDE w:val="0"/>
              <w:autoSpaceDN w:val="0"/>
              <w:adjustRightInd w:val="0"/>
              <w:rPr>
                <w:noProof/>
                <w:color w:val="000000" w:themeColor="text1"/>
              </w:rPr>
            </w:pPr>
            <w:r w:rsidRPr="002C662C">
              <w:rPr>
                <w:noProof/>
                <w:color w:val="000000" w:themeColor="text1"/>
              </w:rPr>
              <w:t xml:space="preserve">d) Consiliul Concurenţei    </w:t>
            </w:r>
          </w:p>
          <w:p w14:paraId="2A6F708D" w14:textId="77777777" w:rsidR="00DC447F" w:rsidRPr="002C662C" w:rsidRDefault="00DC447F" w:rsidP="007A69B1">
            <w:pPr>
              <w:autoSpaceDE w:val="0"/>
              <w:autoSpaceDN w:val="0"/>
              <w:adjustRightInd w:val="0"/>
              <w:rPr>
                <w:noProof/>
                <w:color w:val="000000" w:themeColor="text1"/>
              </w:rPr>
            </w:pPr>
            <w:r w:rsidRPr="002C662C">
              <w:rPr>
                <w:noProof/>
                <w:color w:val="000000" w:themeColor="text1"/>
              </w:rPr>
              <w:t xml:space="preserve">e) Curtea de Conturi             </w:t>
            </w:r>
          </w:p>
        </w:tc>
        <w:tc>
          <w:tcPr>
            <w:tcW w:w="6370" w:type="dxa"/>
            <w:gridSpan w:val="8"/>
            <w:tcBorders>
              <w:top w:val="outset" w:sz="6" w:space="0" w:color="auto"/>
              <w:left w:val="outset" w:sz="6" w:space="0" w:color="auto"/>
              <w:bottom w:val="outset" w:sz="6" w:space="0" w:color="auto"/>
              <w:right w:val="outset" w:sz="6" w:space="0" w:color="auto"/>
            </w:tcBorders>
            <w:vAlign w:val="center"/>
          </w:tcPr>
          <w:p w14:paraId="103D9064" w14:textId="77777777" w:rsidR="00DC447F" w:rsidRPr="002C662C" w:rsidRDefault="00DC447F" w:rsidP="007A69B1">
            <w:pPr>
              <w:rPr>
                <w:iCs/>
                <w:noProof/>
                <w:color w:val="000000" w:themeColor="text1"/>
              </w:rPr>
            </w:pPr>
            <w:r w:rsidRPr="002C662C">
              <w:rPr>
                <w:iCs/>
                <w:color w:val="000000" w:themeColor="text1"/>
              </w:rPr>
              <w:t>Proiectul de act normativ nu se referă la acest subiect.</w:t>
            </w:r>
          </w:p>
        </w:tc>
      </w:tr>
      <w:tr w:rsidR="009B1EB0" w:rsidRPr="002C662C" w14:paraId="56BE0833" w14:textId="77777777" w:rsidTr="009379D6">
        <w:trPr>
          <w:trHeight w:val="52"/>
        </w:trPr>
        <w:tc>
          <w:tcPr>
            <w:tcW w:w="757" w:type="dxa"/>
          </w:tcPr>
          <w:p w14:paraId="348F6B5C" w14:textId="77777777" w:rsidR="00DC447F" w:rsidRPr="002C662C" w:rsidRDefault="00DC447F" w:rsidP="007A69B1">
            <w:pPr>
              <w:contextualSpacing/>
              <w:jc w:val="right"/>
              <w:rPr>
                <w:noProof/>
                <w:color w:val="000000" w:themeColor="text1"/>
              </w:rPr>
            </w:pPr>
            <w:r w:rsidRPr="002C662C">
              <w:rPr>
                <w:noProof/>
                <w:color w:val="000000" w:themeColor="text1"/>
              </w:rPr>
              <w:t>6.6.</w:t>
            </w:r>
          </w:p>
        </w:tc>
        <w:tc>
          <w:tcPr>
            <w:tcW w:w="3486" w:type="dxa"/>
            <w:gridSpan w:val="4"/>
          </w:tcPr>
          <w:p w14:paraId="7D168AB9" w14:textId="77777777" w:rsidR="00DC447F" w:rsidRPr="002C662C" w:rsidRDefault="00DC447F" w:rsidP="007A69B1">
            <w:pPr>
              <w:autoSpaceDE w:val="0"/>
              <w:autoSpaceDN w:val="0"/>
              <w:adjustRightInd w:val="0"/>
              <w:rPr>
                <w:iCs/>
                <w:noProof/>
                <w:color w:val="000000" w:themeColor="text1"/>
              </w:rPr>
            </w:pPr>
            <w:r w:rsidRPr="002C662C">
              <w:rPr>
                <w:iCs/>
                <w:noProof/>
                <w:color w:val="000000" w:themeColor="text1"/>
              </w:rPr>
              <w:t xml:space="preserve">Alte informaţii                  </w:t>
            </w:r>
          </w:p>
        </w:tc>
        <w:tc>
          <w:tcPr>
            <w:tcW w:w="6370" w:type="dxa"/>
            <w:gridSpan w:val="8"/>
            <w:tcBorders>
              <w:top w:val="outset" w:sz="6" w:space="0" w:color="auto"/>
              <w:left w:val="outset" w:sz="6" w:space="0" w:color="auto"/>
              <w:bottom w:val="outset" w:sz="6" w:space="0" w:color="auto"/>
              <w:right w:val="outset" w:sz="6" w:space="0" w:color="auto"/>
            </w:tcBorders>
            <w:vAlign w:val="center"/>
          </w:tcPr>
          <w:p w14:paraId="64D4E765" w14:textId="77777777" w:rsidR="00DC447F" w:rsidRPr="002C662C" w:rsidRDefault="00DC447F" w:rsidP="007A69B1">
            <w:pPr>
              <w:rPr>
                <w:iCs/>
                <w:noProof/>
                <w:color w:val="000000" w:themeColor="text1"/>
              </w:rPr>
            </w:pPr>
            <w:r w:rsidRPr="002C662C">
              <w:rPr>
                <w:iCs/>
                <w:color w:val="000000" w:themeColor="text1"/>
              </w:rPr>
              <w:t>Nu au fost identificate.</w:t>
            </w:r>
          </w:p>
        </w:tc>
      </w:tr>
      <w:tr w:rsidR="009B1EB0" w:rsidRPr="002C662C" w14:paraId="74A9A608" w14:textId="77777777" w:rsidTr="009379D6">
        <w:trPr>
          <w:trHeight w:val="52"/>
        </w:trPr>
        <w:tc>
          <w:tcPr>
            <w:tcW w:w="10613" w:type="dxa"/>
            <w:gridSpan w:val="13"/>
            <w:vAlign w:val="center"/>
          </w:tcPr>
          <w:p w14:paraId="5B4316FC" w14:textId="77777777" w:rsidR="00DC447F" w:rsidRPr="002C662C" w:rsidRDefault="00DC447F" w:rsidP="007A69B1">
            <w:pPr>
              <w:contextualSpacing/>
              <w:jc w:val="center"/>
              <w:rPr>
                <w:b/>
                <w:noProof/>
                <w:color w:val="000000" w:themeColor="text1"/>
              </w:rPr>
            </w:pPr>
          </w:p>
          <w:p w14:paraId="37D599AA" w14:textId="77777777" w:rsidR="00DC447F" w:rsidRPr="002C662C" w:rsidRDefault="00DC447F" w:rsidP="007A69B1">
            <w:pPr>
              <w:contextualSpacing/>
              <w:jc w:val="center"/>
              <w:rPr>
                <w:b/>
                <w:noProof/>
                <w:color w:val="000000" w:themeColor="text1"/>
              </w:rPr>
            </w:pPr>
            <w:r w:rsidRPr="002C662C">
              <w:rPr>
                <w:b/>
                <w:noProof/>
                <w:color w:val="000000" w:themeColor="text1"/>
              </w:rPr>
              <w:t xml:space="preserve">Secţiunea a 7-a: Activităţi de informare publică privind elaborarea şi implementarea </w:t>
            </w:r>
          </w:p>
          <w:p w14:paraId="1874D99D" w14:textId="77777777" w:rsidR="00DC447F" w:rsidRPr="002C662C" w:rsidRDefault="00DC447F" w:rsidP="007A69B1">
            <w:pPr>
              <w:contextualSpacing/>
              <w:jc w:val="center"/>
              <w:rPr>
                <w:b/>
                <w:noProof/>
                <w:color w:val="000000" w:themeColor="text1"/>
              </w:rPr>
            </w:pPr>
            <w:r w:rsidRPr="002C662C">
              <w:rPr>
                <w:b/>
                <w:noProof/>
                <w:color w:val="000000" w:themeColor="text1"/>
              </w:rPr>
              <w:t>proiectului de act normativ</w:t>
            </w:r>
          </w:p>
          <w:p w14:paraId="55CD211E" w14:textId="77777777" w:rsidR="00DC447F" w:rsidRPr="002C662C" w:rsidRDefault="00DC447F" w:rsidP="007A69B1">
            <w:pPr>
              <w:contextualSpacing/>
              <w:jc w:val="center"/>
              <w:rPr>
                <w:b/>
                <w:noProof/>
                <w:color w:val="000000" w:themeColor="text1"/>
              </w:rPr>
            </w:pPr>
          </w:p>
          <w:p w14:paraId="397C67DF" w14:textId="77777777" w:rsidR="00DC447F" w:rsidRPr="002C662C" w:rsidRDefault="00DC447F" w:rsidP="007A69B1">
            <w:pPr>
              <w:contextualSpacing/>
              <w:jc w:val="center"/>
              <w:rPr>
                <w:noProof/>
                <w:color w:val="000000" w:themeColor="text1"/>
              </w:rPr>
            </w:pPr>
          </w:p>
        </w:tc>
      </w:tr>
      <w:tr w:rsidR="009B1EB0" w:rsidRPr="002C662C" w14:paraId="06D5CA3B" w14:textId="77777777" w:rsidTr="009379D6">
        <w:trPr>
          <w:trHeight w:val="105"/>
        </w:trPr>
        <w:tc>
          <w:tcPr>
            <w:tcW w:w="757" w:type="dxa"/>
            <w:vAlign w:val="center"/>
          </w:tcPr>
          <w:p w14:paraId="2B5380CF" w14:textId="77777777" w:rsidR="00DC447F" w:rsidRPr="002C662C" w:rsidRDefault="00DC447F" w:rsidP="007A69B1">
            <w:pPr>
              <w:contextualSpacing/>
              <w:jc w:val="right"/>
              <w:rPr>
                <w:noProof/>
                <w:color w:val="000000" w:themeColor="text1"/>
              </w:rPr>
            </w:pPr>
            <w:r w:rsidRPr="002C662C">
              <w:rPr>
                <w:noProof/>
                <w:color w:val="000000" w:themeColor="text1"/>
              </w:rPr>
              <w:t>7.1.</w:t>
            </w:r>
          </w:p>
        </w:tc>
        <w:tc>
          <w:tcPr>
            <w:tcW w:w="3606" w:type="dxa"/>
            <w:gridSpan w:val="5"/>
            <w:vAlign w:val="center"/>
          </w:tcPr>
          <w:p w14:paraId="3D816170" w14:textId="77777777" w:rsidR="00DC447F" w:rsidRPr="002C662C" w:rsidRDefault="00DC447F" w:rsidP="008D1316">
            <w:pPr>
              <w:contextualSpacing/>
              <w:rPr>
                <w:iCs/>
                <w:noProof/>
                <w:color w:val="000000" w:themeColor="text1"/>
              </w:rPr>
            </w:pPr>
            <w:r w:rsidRPr="002C662C">
              <w:rPr>
                <w:noProof/>
                <w:color w:val="000000" w:themeColor="text1"/>
              </w:rPr>
              <w:t>Informarea societăţii civile cu privire la elaborarea proiectului de act normativ</w:t>
            </w:r>
          </w:p>
        </w:tc>
        <w:tc>
          <w:tcPr>
            <w:tcW w:w="6250" w:type="dxa"/>
            <w:gridSpan w:val="7"/>
          </w:tcPr>
          <w:p w14:paraId="2783D02B" w14:textId="77777777" w:rsidR="00DC447F" w:rsidRPr="002C662C" w:rsidRDefault="00DC447F" w:rsidP="007A69B1">
            <w:pPr>
              <w:autoSpaceDE w:val="0"/>
              <w:autoSpaceDN w:val="0"/>
              <w:adjustRightInd w:val="0"/>
              <w:jc w:val="both"/>
              <w:rPr>
                <w:noProof/>
                <w:color w:val="000000" w:themeColor="text1"/>
              </w:rPr>
            </w:pPr>
            <w:r w:rsidRPr="002C662C">
              <w:rPr>
                <w:noProof/>
                <w:color w:val="000000" w:themeColor="text1"/>
              </w:rPr>
              <w:t>Pentru proiectul de hotărâre a fost îndeplinită procedura prevăzută de Legea nr. 52/2003 privind transparenţa decizională în administraţia publică, republicată, cu modificările ulterioare.</w:t>
            </w:r>
          </w:p>
        </w:tc>
      </w:tr>
      <w:tr w:rsidR="009B1EB0" w:rsidRPr="002C662C" w14:paraId="10B1931E" w14:textId="77777777" w:rsidTr="009379D6">
        <w:trPr>
          <w:trHeight w:val="105"/>
        </w:trPr>
        <w:tc>
          <w:tcPr>
            <w:tcW w:w="757" w:type="dxa"/>
            <w:vAlign w:val="center"/>
          </w:tcPr>
          <w:p w14:paraId="52BBED48" w14:textId="77777777" w:rsidR="00DC447F" w:rsidRPr="002C662C" w:rsidRDefault="00DC447F" w:rsidP="007A69B1">
            <w:pPr>
              <w:contextualSpacing/>
              <w:jc w:val="right"/>
              <w:rPr>
                <w:noProof/>
                <w:color w:val="000000" w:themeColor="text1"/>
              </w:rPr>
            </w:pPr>
            <w:r w:rsidRPr="002C662C">
              <w:rPr>
                <w:noProof/>
                <w:color w:val="000000" w:themeColor="text1"/>
              </w:rPr>
              <w:t>7.2.</w:t>
            </w:r>
          </w:p>
        </w:tc>
        <w:tc>
          <w:tcPr>
            <w:tcW w:w="3606" w:type="dxa"/>
            <w:gridSpan w:val="5"/>
          </w:tcPr>
          <w:p w14:paraId="0E8AD7AC" w14:textId="77777777" w:rsidR="00DC447F" w:rsidRPr="002C662C" w:rsidRDefault="00DC447F" w:rsidP="007A69B1">
            <w:pPr>
              <w:jc w:val="both"/>
              <w:rPr>
                <w:noProof/>
                <w:color w:val="000000" w:themeColor="text1"/>
              </w:rPr>
            </w:pPr>
            <w:r w:rsidRPr="002C662C">
              <w:rPr>
                <w:noProof/>
                <w:color w:val="000000" w:themeColor="text1"/>
              </w:rPr>
              <w:t>Informarea societăţii civile cu privire la eventualul impact asupra mediului în urma implementării proiectului de act normativ, precum şi efectele asupra sănătăţii şi securităţii cetăţenilor sau diversităţii biologice</w:t>
            </w:r>
          </w:p>
        </w:tc>
        <w:tc>
          <w:tcPr>
            <w:tcW w:w="6250" w:type="dxa"/>
            <w:gridSpan w:val="7"/>
            <w:vAlign w:val="center"/>
          </w:tcPr>
          <w:p w14:paraId="7F80A644" w14:textId="77777777" w:rsidR="00DC447F" w:rsidRPr="002C662C" w:rsidRDefault="00DC447F" w:rsidP="008D1316">
            <w:pPr>
              <w:rPr>
                <w:noProof/>
                <w:color w:val="000000" w:themeColor="text1"/>
              </w:rPr>
            </w:pPr>
          </w:p>
          <w:p w14:paraId="52D6ACD7" w14:textId="54801168" w:rsidR="00DC447F" w:rsidRPr="002C662C" w:rsidRDefault="00DC447F" w:rsidP="008D1316">
            <w:pPr>
              <w:rPr>
                <w:noProof/>
                <w:color w:val="000000" w:themeColor="text1"/>
              </w:rPr>
            </w:pPr>
            <w:r w:rsidRPr="002C662C">
              <w:rPr>
                <w:noProof/>
                <w:color w:val="000000" w:themeColor="text1"/>
              </w:rPr>
              <w:t>Proiectul de act normativ nu se referă la acest subiect.</w:t>
            </w:r>
          </w:p>
        </w:tc>
      </w:tr>
      <w:tr w:rsidR="009B1EB0" w:rsidRPr="002C662C" w14:paraId="79881BF3" w14:textId="77777777" w:rsidTr="009379D6">
        <w:trPr>
          <w:trHeight w:val="105"/>
        </w:trPr>
        <w:tc>
          <w:tcPr>
            <w:tcW w:w="10613" w:type="dxa"/>
            <w:gridSpan w:val="13"/>
            <w:vAlign w:val="center"/>
          </w:tcPr>
          <w:p w14:paraId="61913456" w14:textId="77777777" w:rsidR="00DC447F" w:rsidRPr="002C662C" w:rsidRDefault="00DC447F" w:rsidP="007A69B1">
            <w:pPr>
              <w:contextualSpacing/>
              <w:jc w:val="center"/>
              <w:rPr>
                <w:b/>
                <w:noProof/>
                <w:color w:val="000000" w:themeColor="text1"/>
              </w:rPr>
            </w:pPr>
          </w:p>
          <w:p w14:paraId="61FF9BBA" w14:textId="77777777" w:rsidR="00DC447F" w:rsidRPr="002C662C" w:rsidRDefault="00DC447F" w:rsidP="007A69B1">
            <w:pPr>
              <w:contextualSpacing/>
              <w:jc w:val="center"/>
              <w:rPr>
                <w:b/>
                <w:noProof/>
                <w:color w:val="000000" w:themeColor="text1"/>
              </w:rPr>
            </w:pPr>
            <w:r w:rsidRPr="002C662C">
              <w:rPr>
                <w:b/>
                <w:noProof/>
                <w:color w:val="000000" w:themeColor="text1"/>
              </w:rPr>
              <w:t>Secţiunea a 8-a: Măsuri de implementare, monitorizarea și evaluarea proiectului de act normativ</w:t>
            </w:r>
          </w:p>
          <w:p w14:paraId="26061E97" w14:textId="77777777" w:rsidR="00DC447F" w:rsidRPr="002C662C" w:rsidRDefault="00DC447F" w:rsidP="007A69B1">
            <w:pPr>
              <w:contextualSpacing/>
              <w:jc w:val="center"/>
              <w:rPr>
                <w:b/>
                <w:noProof/>
                <w:color w:val="000000" w:themeColor="text1"/>
              </w:rPr>
            </w:pPr>
          </w:p>
          <w:p w14:paraId="53D04F89" w14:textId="77777777" w:rsidR="00DC447F" w:rsidRPr="002C662C" w:rsidRDefault="00DC447F" w:rsidP="007A69B1">
            <w:pPr>
              <w:contextualSpacing/>
              <w:jc w:val="center"/>
              <w:rPr>
                <w:noProof/>
                <w:color w:val="000000" w:themeColor="text1"/>
              </w:rPr>
            </w:pPr>
          </w:p>
        </w:tc>
      </w:tr>
      <w:tr w:rsidR="009B1EB0" w:rsidRPr="002C662C" w14:paraId="4125AAD2" w14:textId="77777777" w:rsidTr="009379D6">
        <w:trPr>
          <w:trHeight w:val="890"/>
        </w:trPr>
        <w:tc>
          <w:tcPr>
            <w:tcW w:w="757" w:type="dxa"/>
            <w:vAlign w:val="center"/>
          </w:tcPr>
          <w:p w14:paraId="75A529AB" w14:textId="77777777" w:rsidR="00DC447F" w:rsidRPr="002C662C" w:rsidRDefault="00DC447F" w:rsidP="007A69B1">
            <w:pPr>
              <w:contextualSpacing/>
              <w:jc w:val="right"/>
              <w:rPr>
                <w:noProof/>
                <w:color w:val="000000" w:themeColor="text1"/>
              </w:rPr>
            </w:pPr>
            <w:r w:rsidRPr="002C662C">
              <w:rPr>
                <w:noProof/>
                <w:color w:val="000000" w:themeColor="text1"/>
              </w:rPr>
              <w:t>8.1.</w:t>
            </w:r>
          </w:p>
        </w:tc>
        <w:tc>
          <w:tcPr>
            <w:tcW w:w="3606" w:type="dxa"/>
            <w:gridSpan w:val="5"/>
            <w:vAlign w:val="center"/>
          </w:tcPr>
          <w:p w14:paraId="5C3C70A4" w14:textId="77777777" w:rsidR="00DC447F" w:rsidRPr="002C662C" w:rsidRDefault="00DC447F" w:rsidP="008D1316">
            <w:pPr>
              <w:contextualSpacing/>
              <w:rPr>
                <w:iCs/>
                <w:noProof/>
                <w:color w:val="000000" w:themeColor="text1"/>
              </w:rPr>
            </w:pPr>
            <w:r w:rsidRPr="002C662C">
              <w:rPr>
                <w:noProof/>
                <w:color w:val="000000" w:themeColor="text1"/>
              </w:rPr>
              <w:t xml:space="preserve">Măsuri de punere în aplicare a proiectului de act normativ </w:t>
            </w:r>
          </w:p>
        </w:tc>
        <w:tc>
          <w:tcPr>
            <w:tcW w:w="6250" w:type="dxa"/>
            <w:gridSpan w:val="7"/>
            <w:vAlign w:val="center"/>
          </w:tcPr>
          <w:p w14:paraId="12EDA027" w14:textId="437D155F" w:rsidR="00DC447F" w:rsidRPr="002C662C" w:rsidRDefault="00DC447F" w:rsidP="008D1316">
            <w:pPr>
              <w:autoSpaceDE w:val="0"/>
              <w:autoSpaceDN w:val="0"/>
              <w:adjustRightInd w:val="0"/>
              <w:rPr>
                <w:noProof/>
                <w:color w:val="000000" w:themeColor="text1"/>
              </w:rPr>
            </w:pPr>
            <w:r w:rsidRPr="002C662C">
              <w:rPr>
                <w:noProof/>
                <w:color w:val="000000" w:themeColor="text1"/>
              </w:rPr>
              <w:t>Proiectul de act normativ nu se referă la acest subiect.</w:t>
            </w:r>
          </w:p>
        </w:tc>
      </w:tr>
      <w:tr w:rsidR="009B1EB0" w:rsidRPr="002C662C" w14:paraId="6E5B9258" w14:textId="77777777" w:rsidTr="009379D6">
        <w:trPr>
          <w:trHeight w:val="530"/>
        </w:trPr>
        <w:tc>
          <w:tcPr>
            <w:tcW w:w="757" w:type="dxa"/>
            <w:vAlign w:val="center"/>
          </w:tcPr>
          <w:p w14:paraId="5D170C09" w14:textId="77777777" w:rsidR="00DC447F" w:rsidRPr="002C662C" w:rsidRDefault="00DC447F" w:rsidP="007A69B1">
            <w:pPr>
              <w:contextualSpacing/>
              <w:jc w:val="right"/>
              <w:rPr>
                <w:noProof/>
                <w:color w:val="000000" w:themeColor="text1"/>
              </w:rPr>
            </w:pPr>
            <w:r w:rsidRPr="002C662C">
              <w:rPr>
                <w:noProof/>
                <w:color w:val="000000" w:themeColor="text1"/>
              </w:rPr>
              <w:t>8.2.</w:t>
            </w:r>
          </w:p>
        </w:tc>
        <w:tc>
          <w:tcPr>
            <w:tcW w:w="3606" w:type="dxa"/>
            <w:gridSpan w:val="5"/>
            <w:vAlign w:val="center"/>
          </w:tcPr>
          <w:p w14:paraId="583595A0" w14:textId="77777777" w:rsidR="00DC447F" w:rsidRPr="002C662C" w:rsidRDefault="00DC447F" w:rsidP="008D1316">
            <w:pPr>
              <w:autoSpaceDE w:val="0"/>
              <w:autoSpaceDN w:val="0"/>
              <w:adjustRightInd w:val="0"/>
              <w:rPr>
                <w:iCs/>
                <w:noProof/>
                <w:color w:val="000000" w:themeColor="text1"/>
              </w:rPr>
            </w:pPr>
            <w:r w:rsidRPr="002C662C">
              <w:rPr>
                <w:iCs/>
                <w:noProof/>
                <w:color w:val="000000" w:themeColor="text1"/>
              </w:rPr>
              <w:t xml:space="preserve">Alte informaţii    </w:t>
            </w:r>
          </w:p>
        </w:tc>
        <w:tc>
          <w:tcPr>
            <w:tcW w:w="6250" w:type="dxa"/>
            <w:gridSpan w:val="7"/>
            <w:vAlign w:val="center"/>
          </w:tcPr>
          <w:p w14:paraId="1ABA0B98" w14:textId="77777777" w:rsidR="00DC447F" w:rsidRPr="002C662C" w:rsidRDefault="00DC447F" w:rsidP="008D1316">
            <w:pPr>
              <w:rPr>
                <w:noProof/>
                <w:color w:val="000000" w:themeColor="text1"/>
              </w:rPr>
            </w:pPr>
            <w:r w:rsidRPr="002C662C">
              <w:rPr>
                <w:noProof/>
                <w:color w:val="000000" w:themeColor="text1"/>
              </w:rPr>
              <w:t>Nu au fost identificate.</w:t>
            </w:r>
          </w:p>
        </w:tc>
      </w:tr>
    </w:tbl>
    <w:p w14:paraId="547B48C6" w14:textId="695ECF35" w:rsidR="000329F1" w:rsidRPr="002C662C" w:rsidRDefault="000329F1">
      <w:pPr>
        <w:rPr>
          <w:color w:val="000000" w:themeColor="text1"/>
        </w:rPr>
      </w:pPr>
    </w:p>
    <w:p w14:paraId="75400D00" w14:textId="353FB6A8" w:rsidR="00B62D67" w:rsidRPr="002C662C" w:rsidRDefault="00B62D67">
      <w:pPr>
        <w:rPr>
          <w:color w:val="000000" w:themeColor="text1"/>
        </w:rPr>
      </w:pPr>
    </w:p>
    <w:p w14:paraId="0F90E32B" w14:textId="4467985A" w:rsidR="00FC2DE1" w:rsidRPr="002C662C" w:rsidRDefault="00FC2DE1">
      <w:pPr>
        <w:rPr>
          <w:color w:val="000000" w:themeColor="text1"/>
        </w:rPr>
      </w:pPr>
    </w:p>
    <w:p w14:paraId="23A58BCF" w14:textId="1A622267" w:rsidR="00DC447F" w:rsidRPr="00903C09" w:rsidRDefault="00903C09" w:rsidP="00903C09">
      <w:pPr>
        <w:autoSpaceDE w:val="0"/>
        <w:autoSpaceDN w:val="0"/>
        <w:adjustRightInd w:val="0"/>
        <w:spacing w:line="276" w:lineRule="auto"/>
        <w:jc w:val="both"/>
        <w:rPr>
          <w:b/>
          <w:bCs/>
        </w:rPr>
      </w:pPr>
      <w:r>
        <w:rPr>
          <w:noProof/>
          <w:color w:val="000000" w:themeColor="text1"/>
        </w:rPr>
        <w:lastRenderedPageBreak/>
        <w:t xml:space="preserve">         </w:t>
      </w:r>
      <w:r w:rsidR="00DC447F" w:rsidRPr="002C662C">
        <w:rPr>
          <w:noProof/>
          <w:color w:val="000000" w:themeColor="text1"/>
        </w:rPr>
        <w:t xml:space="preserve">Pentru considerentele de mai sus, am elaborat prezentul proiect de </w:t>
      </w:r>
      <w:r w:rsidR="00DC447F" w:rsidRPr="002C662C">
        <w:rPr>
          <w:b/>
          <w:noProof/>
          <w:color w:val="000000" w:themeColor="text1"/>
        </w:rPr>
        <w:t xml:space="preserve">Hotărâre a Guvernului </w:t>
      </w:r>
      <w:r w:rsidRPr="002B1544">
        <w:rPr>
          <w:b/>
          <w:bCs/>
        </w:rPr>
        <w:t xml:space="preserve">privind  </w:t>
      </w:r>
      <w:r w:rsidR="00867372" w:rsidRPr="005B5A9A">
        <w:rPr>
          <w:b/>
          <w:bCs/>
        </w:rPr>
        <w:t>actualiz</w:t>
      </w:r>
      <w:r w:rsidR="00867372">
        <w:rPr>
          <w:b/>
          <w:bCs/>
        </w:rPr>
        <w:t>ar</w:t>
      </w:r>
      <w:r w:rsidR="00867372" w:rsidRPr="005B5A9A">
        <w:rPr>
          <w:b/>
          <w:bCs/>
        </w:rPr>
        <w:t xml:space="preserve">ea </w:t>
      </w:r>
      <w:r w:rsidR="00FC4A27" w:rsidRPr="00FC4A27">
        <w:rPr>
          <w:b/>
          <w:bCs/>
        </w:rPr>
        <w:t>codului de clasificație, denumirea bunului, descrieriea tehnică și valoarea de inventar</w:t>
      </w:r>
      <w:r w:rsidR="00FC4A27" w:rsidRPr="005B5A9A">
        <w:rPr>
          <w:b/>
          <w:bCs/>
        </w:rPr>
        <w:t xml:space="preserve"> </w:t>
      </w:r>
      <w:r w:rsidR="00FC4A27">
        <w:rPr>
          <w:b/>
          <w:bCs/>
        </w:rPr>
        <w:t>precum</w:t>
      </w:r>
      <w:r w:rsidR="00867372">
        <w:rPr>
          <w:b/>
          <w:bCs/>
        </w:rPr>
        <w:t xml:space="preserve"> și scoaterea</w:t>
      </w:r>
      <w:r>
        <w:rPr>
          <w:b/>
          <w:bCs/>
        </w:rPr>
        <w:t xml:space="preserve"> </w:t>
      </w:r>
      <w:r w:rsidR="00E87A29">
        <w:rPr>
          <w:b/>
          <w:bCs/>
        </w:rPr>
        <w:t>unor bunuri imobile</w:t>
      </w:r>
      <w:r w:rsidR="00E87A29" w:rsidRPr="002B1544">
        <w:rPr>
          <w:b/>
          <w:bCs/>
        </w:rPr>
        <w:t xml:space="preserve"> </w:t>
      </w:r>
      <w:r w:rsidRPr="002B1544">
        <w:rPr>
          <w:b/>
          <w:bCs/>
        </w:rPr>
        <w:t>di</w:t>
      </w:r>
      <w:r w:rsidRPr="002B1544">
        <w:rPr>
          <w:b/>
          <w:bCs/>
          <w:lang w:val="pt-BR"/>
        </w:rPr>
        <w:t xml:space="preserve">n </w:t>
      </w:r>
      <w:r w:rsidRPr="002B1544">
        <w:rPr>
          <w:b/>
          <w:bCs/>
        </w:rPr>
        <w:t xml:space="preserve">inventarul centralizat  al  bunurilor din domeniul public  al  statului  aflate în administrarea Ministerului Mediului, Apelor şi Pădurilor </w:t>
      </w:r>
      <w:r w:rsidR="00F33DED">
        <w:rPr>
          <w:b/>
          <w:bCs/>
        </w:rPr>
        <w:t>prin</w:t>
      </w:r>
      <w:r w:rsidRPr="002B1544">
        <w:rPr>
          <w:b/>
          <w:bCs/>
        </w:rPr>
        <w:t xml:space="preserve"> Regia  Naţională  a  Pădurilor – Romsilva, </w:t>
      </w:r>
      <w:r w:rsidR="00560FA8" w:rsidRPr="00560FA8">
        <w:rPr>
          <w:b/>
        </w:rPr>
        <w:t xml:space="preserve">ca urmare a </w:t>
      </w:r>
      <w:r w:rsidR="008C1EC2">
        <w:rPr>
          <w:b/>
        </w:rPr>
        <w:t>piei</w:t>
      </w:r>
      <w:r w:rsidR="00EF5FCB" w:rsidRPr="00EF5FCB">
        <w:rPr>
          <w:b/>
        </w:rPr>
        <w:t>rii</w:t>
      </w:r>
      <w:r w:rsidR="00DC447F" w:rsidRPr="002C662C">
        <w:rPr>
          <w:bCs/>
          <w:noProof/>
          <w:color w:val="000000" w:themeColor="text1"/>
          <w:spacing w:val="6"/>
        </w:rPr>
        <w:t>,</w:t>
      </w:r>
      <w:r w:rsidR="00DC447F" w:rsidRPr="002C662C">
        <w:rPr>
          <w:b/>
          <w:noProof/>
          <w:color w:val="000000" w:themeColor="text1"/>
          <w:spacing w:val="6"/>
        </w:rPr>
        <w:t xml:space="preserve"> </w:t>
      </w:r>
      <w:r w:rsidR="00DC447F" w:rsidRPr="002C662C">
        <w:rPr>
          <w:noProof/>
          <w:color w:val="000000" w:themeColor="text1"/>
        </w:rPr>
        <w:t>care în forma prezentată, a fost avizat de ministerele interesate</w:t>
      </w:r>
      <w:r w:rsidR="00DC447F" w:rsidRPr="002C662C">
        <w:rPr>
          <w:color w:val="000000" w:themeColor="text1"/>
        </w:rPr>
        <w:t xml:space="preserve"> </w:t>
      </w:r>
      <w:r w:rsidR="00DC447F" w:rsidRPr="002C662C">
        <w:rPr>
          <w:noProof/>
          <w:color w:val="000000" w:themeColor="text1"/>
        </w:rPr>
        <w:t>şi pe care îl supunem spre adoptare.</w:t>
      </w:r>
    </w:p>
    <w:p w14:paraId="42B5643D" w14:textId="3C05CC06" w:rsidR="00B62D67" w:rsidRPr="002C662C" w:rsidRDefault="00B62D67" w:rsidP="00B62D67">
      <w:pPr>
        <w:jc w:val="center"/>
        <w:rPr>
          <w:noProof/>
          <w:color w:val="000000" w:themeColor="text1"/>
        </w:rPr>
      </w:pPr>
    </w:p>
    <w:p w14:paraId="4570C757" w14:textId="129C212F" w:rsidR="00DC447F" w:rsidRPr="002C662C" w:rsidRDefault="00DC447F" w:rsidP="00B62D67">
      <w:pPr>
        <w:jc w:val="center"/>
        <w:rPr>
          <w:noProof/>
          <w:color w:val="000000" w:themeColor="text1"/>
        </w:rPr>
      </w:pPr>
    </w:p>
    <w:p w14:paraId="190CACD3" w14:textId="77777777" w:rsidR="00260D24" w:rsidRPr="00260D24" w:rsidRDefault="00260D24" w:rsidP="00260D24">
      <w:pPr>
        <w:jc w:val="center"/>
        <w:rPr>
          <w:noProof/>
        </w:rPr>
      </w:pPr>
    </w:p>
    <w:p w14:paraId="164ED600" w14:textId="77777777" w:rsidR="00260D24" w:rsidRPr="00260D24" w:rsidRDefault="00260D24" w:rsidP="00260D24">
      <w:pPr>
        <w:jc w:val="center"/>
        <w:rPr>
          <w:b/>
          <w:lang w:eastAsia="ro-RO"/>
        </w:rPr>
      </w:pPr>
    </w:p>
    <w:p w14:paraId="69746C14" w14:textId="77777777" w:rsidR="00260D24" w:rsidRPr="00722B66" w:rsidRDefault="00260D24" w:rsidP="00260D24">
      <w:pPr>
        <w:jc w:val="center"/>
        <w:rPr>
          <w:b/>
          <w:lang w:val="es-CO" w:eastAsia="ro-RO"/>
        </w:rPr>
      </w:pPr>
      <w:r w:rsidRPr="00722B66">
        <w:rPr>
          <w:b/>
          <w:lang w:val="es-CO" w:eastAsia="ro-RO"/>
        </w:rPr>
        <w:t>MINISTRUL MEDIULUI, APELOR ȘI PĂDURILOR</w:t>
      </w:r>
    </w:p>
    <w:p w14:paraId="3263304E" w14:textId="77777777" w:rsidR="00260D24" w:rsidRPr="00722B66" w:rsidRDefault="00260D24" w:rsidP="00260D24">
      <w:pPr>
        <w:jc w:val="center"/>
        <w:rPr>
          <w:b/>
          <w:lang w:val="es-CO" w:eastAsia="ro-RO"/>
        </w:rPr>
      </w:pPr>
    </w:p>
    <w:p w14:paraId="2240EF8A" w14:textId="77777777" w:rsidR="00260D24" w:rsidRPr="00722B66" w:rsidRDefault="00260D24" w:rsidP="00260D24">
      <w:pPr>
        <w:jc w:val="center"/>
        <w:rPr>
          <w:b/>
          <w:bCs/>
          <w:lang w:val="es-CO" w:eastAsia="ro-RO"/>
        </w:rPr>
      </w:pPr>
      <w:r w:rsidRPr="00722B66">
        <w:rPr>
          <w:b/>
          <w:bCs/>
          <w:lang w:val="es-CO" w:eastAsia="ro-RO"/>
        </w:rPr>
        <w:t>MIRCEA FECHET</w:t>
      </w:r>
    </w:p>
    <w:p w14:paraId="30323463" w14:textId="77777777" w:rsidR="00260D24" w:rsidRPr="00722B66" w:rsidRDefault="00260D24" w:rsidP="00260D24">
      <w:pPr>
        <w:jc w:val="center"/>
        <w:rPr>
          <w:b/>
          <w:lang w:val="es-CO" w:eastAsia="ro-RO"/>
        </w:rPr>
      </w:pPr>
    </w:p>
    <w:p w14:paraId="111076BC" w14:textId="77777777" w:rsidR="00260D24" w:rsidRPr="00722B66" w:rsidRDefault="00260D24" w:rsidP="00260D24">
      <w:pPr>
        <w:jc w:val="center"/>
        <w:rPr>
          <w:b/>
          <w:lang w:val="es-CO" w:eastAsia="ro-RO"/>
        </w:rPr>
      </w:pPr>
    </w:p>
    <w:p w14:paraId="3FA7C9B0" w14:textId="77777777" w:rsidR="00260D24" w:rsidRPr="00722B66" w:rsidRDefault="00260D24" w:rsidP="00260D24">
      <w:pPr>
        <w:jc w:val="center"/>
        <w:rPr>
          <w:b/>
          <w:lang w:val="es-CO" w:eastAsia="ro-RO"/>
        </w:rPr>
      </w:pPr>
    </w:p>
    <w:p w14:paraId="22F1320A" w14:textId="77777777" w:rsidR="00260D24" w:rsidRPr="00722B66" w:rsidRDefault="00260D24" w:rsidP="00260D24">
      <w:pPr>
        <w:jc w:val="center"/>
        <w:rPr>
          <w:b/>
          <w:lang w:val="es-CO" w:eastAsia="ro-RO"/>
        </w:rPr>
      </w:pPr>
    </w:p>
    <w:p w14:paraId="1A197FF4" w14:textId="77777777" w:rsidR="00260D24" w:rsidRPr="00722B66" w:rsidRDefault="00260D24" w:rsidP="00260D24">
      <w:pPr>
        <w:jc w:val="center"/>
        <w:rPr>
          <w:b/>
          <w:lang w:val="es-CO" w:eastAsia="ro-RO"/>
        </w:rPr>
      </w:pPr>
    </w:p>
    <w:p w14:paraId="5F4E70B5" w14:textId="77777777" w:rsidR="00260D24" w:rsidRPr="00260D24" w:rsidRDefault="00260D24" w:rsidP="00260D24">
      <w:pPr>
        <w:jc w:val="center"/>
        <w:rPr>
          <w:b/>
          <w:lang w:val="en-US" w:eastAsia="ro-RO"/>
        </w:rPr>
      </w:pPr>
      <w:r w:rsidRPr="00260D24">
        <w:rPr>
          <w:b/>
          <w:lang w:val="en-US" w:eastAsia="ro-RO"/>
        </w:rPr>
        <w:t>AVIZĂM:</w:t>
      </w:r>
    </w:p>
    <w:p w14:paraId="5F46AB04" w14:textId="77777777" w:rsidR="00260D24" w:rsidRPr="00260D24" w:rsidRDefault="00260D24" w:rsidP="00260D24">
      <w:pPr>
        <w:jc w:val="center"/>
        <w:rPr>
          <w:b/>
          <w:u w:val="single"/>
          <w:lang w:val="en-US" w:eastAsia="ro-RO"/>
        </w:rPr>
      </w:pPr>
    </w:p>
    <w:p w14:paraId="351B9B6F" w14:textId="77777777" w:rsidR="00260D24" w:rsidRPr="00260D24" w:rsidRDefault="00260D24" w:rsidP="00260D24">
      <w:pPr>
        <w:jc w:val="center"/>
        <w:rPr>
          <w:b/>
          <w:u w:val="single"/>
          <w:lang w:val="en-US" w:eastAsia="ro-RO"/>
        </w:rPr>
      </w:pPr>
    </w:p>
    <w:p w14:paraId="7F26C923" w14:textId="77777777" w:rsidR="00260D24" w:rsidRPr="00260D24" w:rsidRDefault="00260D24" w:rsidP="00260D24">
      <w:pPr>
        <w:jc w:val="center"/>
        <w:rPr>
          <w:b/>
          <w:u w:val="single"/>
          <w:lang w:val="en-US" w:eastAsia="ro-RO"/>
        </w:rPr>
      </w:pPr>
    </w:p>
    <w:p w14:paraId="0DFF3F6D" w14:textId="77777777" w:rsidR="00260D24" w:rsidRPr="00260D24" w:rsidRDefault="00260D24" w:rsidP="00260D24">
      <w:pPr>
        <w:jc w:val="center"/>
        <w:rPr>
          <w:b/>
          <w:u w:val="single"/>
          <w:lang w:val="en-US" w:eastAsia="ro-RO"/>
        </w:rPr>
      </w:pPr>
    </w:p>
    <w:tbl>
      <w:tblPr>
        <w:tblW w:w="0" w:type="auto"/>
        <w:tblInd w:w="-295" w:type="dxa"/>
        <w:tblLook w:val="04A0" w:firstRow="1" w:lastRow="0" w:firstColumn="1" w:lastColumn="0" w:noHBand="0" w:noVBand="1"/>
      </w:tblPr>
      <w:tblGrid>
        <w:gridCol w:w="829"/>
        <w:gridCol w:w="9556"/>
      </w:tblGrid>
      <w:tr w:rsidR="00260D24" w:rsidRPr="00260D24" w14:paraId="7D2F616F" w14:textId="77777777" w:rsidTr="004B18E0">
        <w:trPr>
          <w:trHeight w:val="2414"/>
        </w:trPr>
        <w:tc>
          <w:tcPr>
            <w:tcW w:w="829" w:type="dxa"/>
          </w:tcPr>
          <w:p w14:paraId="1430E7E1" w14:textId="77777777" w:rsidR="00260D24" w:rsidRPr="00260D24" w:rsidRDefault="00260D24" w:rsidP="00260D24">
            <w:pPr>
              <w:jc w:val="center"/>
              <w:rPr>
                <w:b/>
                <w:u w:val="single"/>
                <w:lang w:val="en-US" w:eastAsia="ro-RO"/>
              </w:rPr>
            </w:pPr>
          </w:p>
          <w:p w14:paraId="333C6DD1" w14:textId="77777777" w:rsidR="00260D24" w:rsidRPr="00260D24" w:rsidRDefault="00260D24" w:rsidP="00260D24">
            <w:pPr>
              <w:jc w:val="center"/>
              <w:rPr>
                <w:b/>
                <w:u w:val="single"/>
                <w:lang w:val="en-US" w:eastAsia="ro-RO"/>
              </w:rPr>
            </w:pPr>
          </w:p>
          <w:p w14:paraId="304DC4EA" w14:textId="77777777" w:rsidR="00260D24" w:rsidRPr="00260D24" w:rsidRDefault="00260D24" w:rsidP="00260D24">
            <w:pPr>
              <w:jc w:val="center"/>
              <w:rPr>
                <w:b/>
                <w:u w:val="single"/>
                <w:lang w:val="en-US" w:eastAsia="ro-RO"/>
              </w:rPr>
            </w:pPr>
          </w:p>
          <w:p w14:paraId="3288249E" w14:textId="77777777" w:rsidR="00260D24" w:rsidRPr="00260D24" w:rsidRDefault="00260D24" w:rsidP="00260D24">
            <w:pPr>
              <w:jc w:val="center"/>
              <w:rPr>
                <w:b/>
                <w:u w:val="single"/>
                <w:lang w:val="en-US" w:eastAsia="ro-RO"/>
              </w:rPr>
            </w:pPr>
          </w:p>
          <w:p w14:paraId="2BF1928C" w14:textId="77777777" w:rsidR="00260D24" w:rsidRPr="00260D24" w:rsidRDefault="00260D24" w:rsidP="00260D24">
            <w:pPr>
              <w:jc w:val="center"/>
              <w:rPr>
                <w:b/>
                <w:u w:val="single"/>
                <w:lang w:val="en-US" w:eastAsia="ro-RO"/>
              </w:rPr>
            </w:pPr>
          </w:p>
          <w:p w14:paraId="6D8FD3D5" w14:textId="77777777" w:rsidR="00260D24" w:rsidRPr="00260D24" w:rsidRDefault="00260D24" w:rsidP="00260D24">
            <w:pPr>
              <w:jc w:val="center"/>
              <w:rPr>
                <w:b/>
                <w:u w:val="single"/>
                <w:lang w:val="en-US" w:eastAsia="ro-RO"/>
              </w:rPr>
            </w:pPr>
          </w:p>
          <w:p w14:paraId="41BE7D74" w14:textId="77777777" w:rsidR="00260D24" w:rsidRPr="00260D24" w:rsidRDefault="00260D24" w:rsidP="00260D24">
            <w:pPr>
              <w:jc w:val="center"/>
              <w:rPr>
                <w:b/>
                <w:u w:val="single"/>
                <w:lang w:val="en-US" w:eastAsia="ro-RO"/>
              </w:rPr>
            </w:pPr>
          </w:p>
          <w:p w14:paraId="43DF9458" w14:textId="77777777" w:rsidR="00260D24" w:rsidRPr="00260D24" w:rsidRDefault="00260D24" w:rsidP="00260D24">
            <w:pPr>
              <w:jc w:val="center"/>
              <w:rPr>
                <w:b/>
                <w:u w:val="single"/>
                <w:lang w:val="en-US" w:eastAsia="ro-RO"/>
              </w:rPr>
            </w:pPr>
          </w:p>
          <w:p w14:paraId="734ADF90" w14:textId="77777777" w:rsidR="00260D24" w:rsidRPr="00260D24" w:rsidRDefault="00260D24" w:rsidP="00260D24">
            <w:pPr>
              <w:jc w:val="center"/>
              <w:rPr>
                <w:b/>
                <w:u w:val="single"/>
                <w:lang w:val="en-US" w:eastAsia="ro-RO"/>
              </w:rPr>
            </w:pPr>
          </w:p>
          <w:p w14:paraId="1A6F9139" w14:textId="77777777" w:rsidR="00260D24" w:rsidRPr="00260D24" w:rsidRDefault="00260D24" w:rsidP="00260D24">
            <w:pPr>
              <w:jc w:val="center"/>
              <w:rPr>
                <w:b/>
                <w:u w:val="single"/>
                <w:lang w:val="en-US" w:eastAsia="ro-RO"/>
              </w:rPr>
            </w:pPr>
          </w:p>
        </w:tc>
        <w:tc>
          <w:tcPr>
            <w:tcW w:w="9556" w:type="dxa"/>
          </w:tcPr>
          <w:p w14:paraId="4522FF90" w14:textId="77777777" w:rsidR="00260D24" w:rsidRPr="00722B66" w:rsidRDefault="00260D24" w:rsidP="00260D24">
            <w:pPr>
              <w:jc w:val="center"/>
              <w:rPr>
                <w:b/>
                <w:u w:val="single"/>
                <w:lang w:val="es-CO" w:eastAsia="ro-RO"/>
              </w:rPr>
            </w:pPr>
          </w:p>
          <w:p w14:paraId="6AB31891" w14:textId="77777777" w:rsidR="00260D24" w:rsidRPr="00722B66" w:rsidRDefault="00260D24" w:rsidP="00260D24">
            <w:pPr>
              <w:jc w:val="center"/>
              <w:rPr>
                <w:b/>
                <w:u w:val="single"/>
                <w:lang w:val="es-CO" w:eastAsia="ro-RO"/>
              </w:rPr>
            </w:pPr>
          </w:p>
          <w:p w14:paraId="73C26A09" w14:textId="77777777" w:rsidR="00260D24" w:rsidRPr="00722B66" w:rsidRDefault="00260D24" w:rsidP="00260D24">
            <w:pPr>
              <w:jc w:val="center"/>
              <w:rPr>
                <w:b/>
                <w:strike/>
                <w:u w:val="single"/>
                <w:lang w:val="es-CO" w:eastAsia="ro-RO"/>
              </w:rPr>
            </w:pPr>
            <w:r w:rsidRPr="00722B66">
              <w:rPr>
                <w:b/>
                <w:lang w:val="es-CO" w:eastAsia="ro-RO"/>
              </w:rPr>
              <w:t>MINISTRUL FINANŢELOR</w:t>
            </w:r>
          </w:p>
          <w:p w14:paraId="046AC2AD" w14:textId="77777777" w:rsidR="00260D24" w:rsidRPr="00722B66" w:rsidRDefault="00260D24" w:rsidP="00260D24">
            <w:pPr>
              <w:jc w:val="center"/>
              <w:rPr>
                <w:b/>
                <w:lang w:val="es-CO" w:eastAsia="ro-RO"/>
              </w:rPr>
            </w:pPr>
          </w:p>
          <w:p w14:paraId="0EBB0D70" w14:textId="77777777" w:rsidR="00260D24" w:rsidRPr="00722B66" w:rsidRDefault="00260D24" w:rsidP="00260D24">
            <w:pPr>
              <w:jc w:val="center"/>
              <w:rPr>
                <w:b/>
                <w:bCs/>
                <w:lang w:val="es-CO" w:eastAsia="ro-RO"/>
              </w:rPr>
            </w:pPr>
            <w:r w:rsidRPr="00722B66">
              <w:rPr>
                <w:b/>
                <w:bCs/>
                <w:lang w:val="es-CO" w:eastAsia="ro-RO"/>
              </w:rPr>
              <w:t>MARCEL-IOAN BOLOȘ</w:t>
            </w:r>
          </w:p>
          <w:p w14:paraId="38FF4A12" w14:textId="77777777" w:rsidR="00260D24" w:rsidRPr="00722B66" w:rsidRDefault="00260D24" w:rsidP="00260D24">
            <w:pPr>
              <w:jc w:val="center"/>
              <w:rPr>
                <w:b/>
                <w:lang w:val="es-CO" w:eastAsia="ro-RO"/>
              </w:rPr>
            </w:pPr>
          </w:p>
          <w:p w14:paraId="34C959D9" w14:textId="77777777" w:rsidR="00260D24" w:rsidRPr="00722B66" w:rsidRDefault="00260D24" w:rsidP="00260D24">
            <w:pPr>
              <w:jc w:val="center"/>
              <w:rPr>
                <w:b/>
                <w:u w:val="single"/>
                <w:lang w:val="es-CO" w:eastAsia="ro-RO"/>
              </w:rPr>
            </w:pPr>
          </w:p>
          <w:p w14:paraId="2B88B459" w14:textId="77777777" w:rsidR="00260D24" w:rsidRPr="00722B66" w:rsidRDefault="00260D24" w:rsidP="00260D24">
            <w:pPr>
              <w:jc w:val="center"/>
              <w:rPr>
                <w:b/>
                <w:lang w:val="es-CO" w:eastAsia="ro-RO"/>
              </w:rPr>
            </w:pPr>
          </w:p>
          <w:p w14:paraId="367B7DFE" w14:textId="77777777" w:rsidR="00260D24" w:rsidRPr="00722B66" w:rsidRDefault="00260D24" w:rsidP="00260D24">
            <w:pPr>
              <w:jc w:val="center"/>
              <w:rPr>
                <w:b/>
                <w:lang w:val="es-CO" w:eastAsia="ro-RO"/>
              </w:rPr>
            </w:pPr>
          </w:p>
          <w:p w14:paraId="3A9D53F0" w14:textId="77777777" w:rsidR="00260D24" w:rsidRPr="00722B66" w:rsidRDefault="00260D24" w:rsidP="00260D24">
            <w:pPr>
              <w:jc w:val="center"/>
              <w:rPr>
                <w:b/>
                <w:lang w:val="es-CO" w:eastAsia="ro-RO"/>
              </w:rPr>
            </w:pPr>
          </w:p>
          <w:p w14:paraId="40A9EFC9" w14:textId="77777777" w:rsidR="00260D24" w:rsidRPr="00722B66" w:rsidRDefault="00260D24" w:rsidP="00260D24">
            <w:pPr>
              <w:jc w:val="center"/>
              <w:rPr>
                <w:b/>
                <w:lang w:val="es-CO" w:eastAsia="ro-RO"/>
              </w:rPr>
            </w:pPr>
          </w:p>
          <w:p w14:paraId="5260C471" w14:textId="77777777" w:rsidR="00260D24" w:rsidRPr="00722B66" w:rsidRDefault="00260D24" w:rsidP="00260D24">
            <w:pPr>
              <w:jc w:val="center"/>
              <w:rPr>
                <w:b/>
                <w:lang w:val="es-CO" w:eastAsia="ro-RO"/>
              </w:rPr>
            </w:pPr>
          </w:p>
          <w:p w14:paraId="655CF565" w14:textId="77777777" w:rsidR="00260D24" w:rsidRPr="00722B66" w:rsidRDefault="00260D24" w:rsidP="00260D24">
            <w:pPr>
              <w:jc w:val="center"/>
              <w:rPr>
                <w:b/>
                <w:strike/>
                <w:u w:val="single"/>
                <w:lang w:val="es-CO" w:eastAsia="ro-RO"/>
              </w:rPr>
            </w:pPr>
            <w:r w:rsidRPr="00722B66">
              <w:rPr>
                <w:b/>
                <w:lang w:val="es-CO" w:eastAsia="ro-RO"/>
              </w:rPr>
              <w:t>MINISTRUL JUSTIŢIEI</w:t>
            </w:r>
          </w:p>
          <w:p w14:paraId="3A3F156F" w14:textId="77777777" w:rsidR="00260D24" w:rsidRPr="00722B66" w:rsidRDefault="00260D24" w:rsidP="00260D24">
            <w:pPr>
              <w:jc w:val="center"/>
              <w:rPr>
                <w:b/>
                <w:bCs/>
                <w:lang w:val="es-CO" w:eastAsia="ro-RO"/>
              </w:rPr>
            </w:pPr>
          </w:p>
          <w:p w14:paraId="212612D3" w14:textId="77777777" w:rsidR="00260D24" w:rsidRPr="00260D24" w:rsidRDefault="00260D24" w:rsidP="00260D24">
            <w:pPr>
              <w:jc w:val="center"/>
              <w:rPr>
                <w:b/>
                <w:bCs/>
                <w:lang w:val="en-US" w:eastAsia="ro-RO"/>
              </w:rPr>
            </w:pPr>
            <w:r w:rsidRPr="00260D24">
              <w:rPr>
                <w:b/>
                <w:bCs/>
                <w:lang w:val="en-US" w:eastAsia="ro-RO"/>
              </w:rPr>
              <w:t>ALINA-ȘTEFANIA GORGHIU</w:t>
            </w:r>
          </w:p>
          <w:p w14:paraId="4CACF7C7" w14:textId="77777777" w:rsidR="00260D24" w:rsidRPr="00260D24" w:rsidRDefault="00260D24" w:rsidP="00260D24">
            <w:pPr>
              <w:jc w:val="center"/>
              <w:rPr>
                <w:b/>
                <w:bCs/>
                <w:lang w:val="en-US" w:eastAsia="ro-RO"/>
              </w:rPr>
            </w:pPr>
          </w:p>
          <w:p w14:paraId="22AA5FF1" w14:textId="77777777" w:rsidR="00260D24" w:rsidRPr="00260D24" w:rsidRDefault="00260D24" w:rsidP="00260D24">
            <w:pPr>
              <w:jc w:val="center"/>
              <w:rPr>
                <w:b/>
                <w:u w:val="single"/>
                <w:lang w:val="en-US" w:eastAsia="ro-RO"/>
              </w:rPr>
            </w:pPr>
          </w:p>
        </w:tc>
      </w:tr>
    </w:tbl>
    <w:p w14:paraId="1DB9EB11" w14:textId="77777777" w:rsidR="00260D24" w:rsidRPr="00260D24" w:rsidRDefault="00260D24" w:rsidP="00260D24">
      <w:pPr>
        <w:jc w:val="center"/>
        <w:rPr>
          <w:b/>
          <w:lang w:eastAsia="ro-RO"/>
        </w:rPr>
      </w:pPr>
    </w:p>
    <w:tbl>
      <w:tblPr>
        <w:tblW w:w="0" w:type="auto"/>
        <w:tblLook w:val="04A0" w:firstRow="1" w:lastRow="0" w:firstColumn="1" w:lastColumn="0" w:noHBand="0" w:noVBand="1"/>
      </w:tblPr>
      <w:tblGrid>
        <w:gridCol w:w="5175"/>
        <w:gridCol w:w="5175"/>
      </w:tblGrid>
      <w:tr w:rsidR="00260D24" w:rsidRPr="00260D24" w14:paraId="0A710772" w14:textId="77777777" w:rsidTr="004B18E0">
        <w:tc>
          <w:tcPr>
            <w:tcW w:w="5211" w:type="dxa"/>
          </w:tcPr>
          <w:p w14:paraId="007BBBE1" w14:textId="77777777" w:rsidR="00260D24" w:rsidRPr="00260D24" w:rsidRDefault="00260D24" w:rsidP="00260D24">
            <w:pPr>
              <w:rPr>
                <w:b/>
                <w:lang w:eastAsia="ro-RO"/>
              </w:rPr>
            </w:pPr>
          </w:p>
        </w:tc>
        <w:tc>
          <w:tcPr>
            <w:tcW w:w="5211" w:type="dxa"/>
          </w:tcPr>
          <w:p w14:paraId="25E34BE8" w14:textId="77777777" w:rsidR="00260D24" w:rsidRPr="00260D24" w:rsidRDefault="00260D24" w:rsidP="00260D24">
            <w:pPr>
              <w:jc w:val="center"/>
              <w:rPr>
                <w:rFonts w:eastAsia="SimSun"/>
                <w:b/>
                <w:lang w:eastAsia="zh-CN"/>
              </w:rPr>
            </w:pPr>
          </w:p>
          <w:p w14:paraId="1BE3BA5B" w14:textId="77777777" w:rsidR="00260D24" w:rsidRPr="00260D24" w:rsidRDefault="00260D24" w:rsidP="00260D24">
            <w:pPr>
              <w:jc w:val="center"/>
              <w:rPr>
                <w:rFonts w:eastAsia="SimSun"/>
                <w:b/>
                <w:lang w:eastAsia="zh-CN"/>
              </w:rPr>
            </w:pPr>
          </w:p>
        </w:tc>
      </w:tr>
    </w:tbl>
    <w:p w14:paraId="2D375C19" w14:textId="77777777" w:rsidR="00260D24" w:rsidRPr="00260D24" w:rsidRDefault="00260D24" w:rsidP="00260D24">
      <w:pPr>
        <w:rPr>
          <w:b/>
          <w:lang w:eastAsia="ro-RO"/>
        </w:rPr>
      </w:pPr>
    </w:p>
    <w:p w14:paraId="6FDC4D4B" w14:textId="77777777" w:rsidR="00260D24" w:rsidRPr="00260D24" w:rsidRDefault="00260D24" w:rsidP="00260D24">
      <w:pPr>
        <w:rPr>
          <w:b/>
          <w:lang w:eastAsia="ro-RO"/>
        </w:rPr>
      </w:pPr>
      <w:bookmarkStart w:id="3" w:name="_Hlk155252206"/>
    </w:p>
    <w:p w14:paraId="630761BC" w14:textId="77777777" w:rsidR="00F33DED" w:rsidRDefault="00F33DED" w:rsidP="00260D24">
      <w:pPr>
        <w:jc w:val="center"/>
        <w:rPr>
          <w:b/>
          <w:lang w:val="en-US" w:eastAsia="ro-RO"/>
        </w:rPr>
      </w:pPr>
    </w:p>
    <w:p w14:paraId="7B87E9AD" w14:textId="77777777" w:rsidR="005B55A3" w:rsidRDefault="005B55A3" w:rsidP="00260D24">
      <w:pPr>
        <w:jc w:val="center"/>
        <w:rPr>
          <w:b/>
          <w:lang w:val="en-US" w:eastAsia="ro-RO"/>
        </w:rPr>
      </w:pPr>
    </w:p>
    <w:p w14:paraId="6980C0E3" w14:textId="77777777" w:rsidR="005B55A3" w:rsidRDefault="005B55A3" w:rsidP="00260D24">
      <w:pPr>
        <w:jc w:val="center"/>
        <w:rPr>
          <w:b/>
          <w:lang w:val="en-US" w:eastAsia="ro-RO"/>
        </w:rPr>
      </w:pPr>
    </w:p>
    <w:p w14:paraId="15EC70DD" w14:textId="77777777" w:rsidR="005B55A3" w:rsidRDefault="005B55A3" w:rsidP="00260D24">
      <w:pPr>
        <w:jc w:val="center"/>
        <w:rPr>
          <w:b/>
          <w:lang w:val="en-US" w:eastAsia="ro-RO"/>
        </w:rPr>
      </w:pPr>
    </w:p>
    <w:p w14:paraId="1BC7576C" w14:textId="77777777" w:rsidR="005B55A3" w:rsidRDefault="005B55A3" w:rsidP="00260D24">
      <w:pPr>
        <w:jc w:val="center"/>
        <w:rPr>
          <w:b/>
          <w:lang w:val="en-US" w:eastAsia="ro-RO"/>
        </w:rPr>
      </w:pPr>
    </w:p>
    <w:p w14:paraId="66152073" w14:textId="1CC9D92A" w:rsidR="00260D24" w:rsidRPr="00722B66" w:rsidRDefault="00260D24" w:rsidP="005B55A3">
      <w:pPr>
        <w:spacing w:line="360" w:lineRule="auto"/>
        <w:jc w:val="center"/>
        <w:rPr>
          <w:b/>
          <w:color w:val="FFFFFF" w:themeColor="background1"/>
          <w:lang w:val="en-US" w:eastAsia="ro-RO"/>
        </w:rPr>
      </w:pPr>
      <w:r w:rsidRPr="00722B66">
        <w:rPr>
          <w:b/>
          <w:color w:val="FFFFFF" w:themeColor="background1"/>
          <w:lang w:val="en-US" w:eastAsia="ro-RO"/>
        </w:rPr>
        <w:t>SECRETAR DE STAT</w:t>
      </w:r>
    </w:p>
    <w:p w14:paraId="538ADC21" w14:textId="77777777" w:rsidR="00260D24" w:rsidRPr="00722B66" w:rsidRDefault="00260D24" w:rsidP="005B55A3">
      <w:pPr>
        <w:spacing w:line="360" w:lineRule="auto"/>
        <w:jc w:val="center"/>
        <w:rPr>
          <w:b/>
          <w:bCs/>
          <w:color w:val="FFFFFF" w:themeColor="background1"/>
          <w:lang w:val="en-US" w:eastAsia="ro-RO"/>
        </w:rPr>
      </w:pPr>
      <w:r w:rsidRPr="00722B66">
        <w:rPr>
          <w:b/>
          <w:bCs/>
          <w:color w:val="FFFFFF" w:themeColor="background1"/>
          <w:lang w:val="en-US" w:eastAsia="ro-RO"/>
        </w:rPr>
        <w:t>Ionuț-Sorin BANCIU  </w:t>
      </w:r>
    </w:p>
    <w:p w14:paraId="112BBD9A" w14:textId="77777777" w:rsidR="00260D24" w:rsidRPr="00722B66" w:rsidRDefault="00260D24" w:rsidP="00260D24">
      <w:pPr>
        <w:spacing w:line="276" w:lineRule="auto"/>
        <w:jc w:val="center"/>
        <w:rPr>
          <w:b/>
          <w:bCs/>
          <w:color w:val="FFFFFF" w:themeColor="background1"/>
          <w:lang w:eastAsia="ro-RO"/>
        </w:rPr>
      </w:pPr>
    </w:p>
    <w:p w14:paraId="7B01FDCE" w14:textId="77777777" w:rsidR="005B55A3" w:rsidRPr="00722B66" w:rsidRDefault="005B55A3" w:rsidP="00260D24">
      <w:pPr>
        <w:spacing w:line="276" w:lineRule="auto"/>
        <w:jc w:val="center"/>
        <w:rPr>
          <w:b/>
          <w:bCs/>
          <w:color w:val="FFFFFF" w:themeColor="background1"/>
          <w:lang w:eastAsia="ro-RO"/>
        </w:rPr>
      </w:pPr>
    </w:p>
    <w:p w14:paraId="7B44CB43" w14:textId="77777777" w:rsidR="001540C1" w:rsidRPr="00722B66" w:rsidRDefault="001540C1" w:rsidP="00260D24">
      <w:pPr>
        <w:spacing w:line="276" w:lineRule="auto"/>
        <w:jc w:val="center"/>
        <w:rPr>
          <w:b/>
          <w:bCs/>
          <w:color w:val="FFFFFF" w:themeColor="background1"/>
          <w:lang w:eastAsia="ro-RO"/>
        </w:rPr>
      </w:pPr>
    </w:p>
    <w:p w14:paraId="399DF313" w14:textId="77777777" w:rsidR="001540C1" w:rsidRPr="00722B66" w:rsidRDefault="001540C1" w:rsidP="005B55A3">
      <w:pPr>
        <w:spacing w:line="360" w:lineRule="auto"/>
        <w:jc w:val="center"/>
        <w:rPr>
          <w:b/>
          <w:bCs/>
          <w:color w:val="FFFFFF" w:themeColor="background1"/>
          <w:lang w:val="en-US" w:eastAsia="ro-RO"/>
        </w:rPr>
      </w:pPr>
      <w:r w:rsidRPr="00722B66">
        <w:rPr>
          <w:b/>
          <w:bCs/>
          <w:color w:val="FFFFFF" w:themeColor="background1"/>
          <w:lang w:eastAsia="ro-RO"/>
        </w:rPr>
        <w:t>SECRETAR GENERAL</w:t>
      </w:r>
    </w:p>
    <w:p w14:paraId="561567BA" w14:textId="0DD7961D" w:rsidR="00260D24" w:rsidRPr="00722B66" w:rsidRDefault="00284BF8" w:rsidP="005B55A3">
      <w:pPr>
        <w:spacing w:line="360" w:lineRule="auto"/>
        <w:jc w:val="center"/>
        <w:rPr>
          <w:b/>
          <w:bCs/>
          <w:color w:val="FFFFFF" w:themeColor="background1"/>
          <w:lang w:eastAsia="ro-RO"/>
        </w:rPr>
      </w:pPr>
      <w:r w:rsidRPr="00722B66">
        <w:rPr>
          <w:b/>
          <w:bCs/>
          <w:color w:val="FFFFFF" w:themeColor="background1"/>
          <w:lang w:eastAsia="ro-RO"/>
        </w:rPr>
        <w:t>Alexandru AVRAM</w:t>
      </w:r>
    </w:p>
    <w:p w14:paraId="0E393FE9" w14:textId="77777777" w:rsidR="00260D24" w:rsidRPr="00722B66" w:rsidRDefault="00260D24" w:rsidP="00260D24">
      <w:pPr>
        <w:spacing w:line="276" w:lineRule="auto"/>
        <w:jc w:val="center"/>
        <w:rPr>
          <w:b/>
          <w:bCs/>
          <w:color w:val="FFFFFF" w:themeColor="background1"/>
          <w:lang w:eastAsia="ro-RO"/>
        </w:rPr>
      </w:pPr>
    </w:p>
    <w:p w14:paraId="49B678BB" w14:textId="77777777" w:rsidR="005B55A3" w:rsidRPr="00722B66" w:rsidRDefault="005B55A3" w:rsidP="00260D24">
      <w:pPr>
        <w:spacing w:line="276" w:lineRule="auto"/>
        <w:jc w:val="center"/>
        <w:rPr>
          <w:b/>
          <w:bCs/>
          <w:color w:val="FFFFFF" w:themeColor="background1"/>
          <w:lang w:eastAsia="ro-RO"/>
        </w:rPr>
      </w:pPr>
    </w:p>
    <w:p w14:paraId="4555925B" w14:textId="77777777" w:rsidR="00260D24" w:rsidRPr="00722B66" w:rsidRDefault="00260D24" w:rsidP="00260D24">
      <w:pPr>
        <w:spacing w:line="276" w:lineRule="auto"/>
        <w:jc w:val="center"/>
        <w:rPr>
          <w:b/>
          <w:bCs/>
          <w:color w:val="FFFFFF" w:themeColor="background1"/>
          <w:lang w:eastAsia="ro-RO"/>
        </w:rPr>
      </w:pPr>
    </w:p>
    <w:p w14:paraId="6AAEF410" w14:textId="5861B137" w:rsidR="00260D24" w:rsidRPr="00722B66" w:rsidRDefault="00260D24" w:rsidP="005B55A3">
      <w:pPr>
        <w:spacing w:line="360" w:lineRule="auto"/>
        <w:jc w:val="center"/>
        <w:rPr>
          <w:b/>
          <w:bCs/>
          <w:color w:val="FFFFFF" w:themeColor="background1"/>
          <w:lang w:eastAsia="ro-RO"/>
        </w:rPr>
      </w:pPr>
      <w:r w:rsidRPr="00722B66">
        <w:rPr>
          <w:b/>
          <w:bCs/>
          <w:color w:val="FFFFFF" w:themeColor="background1"/>
          <w:lang w:eastAsia="ro-RO"/>
        </w:rPr>
        <w:t>SECRETAR GENERAL ADJUNCT         SECRETAR GENERAL ADJUNCT</w:t>
      </w:r>
    </w:p>
    <w:p w14:paraId="54D607EA" w14:textId="77777777" w:rsidR="00260D24" w:rsidRPr="00722B66" w:rsidRDefault="00260D24" w:rsidP="005B55A3">
      <w:pPr>
        <w:spacing w:line="360" w:lineRule="auto"/>
        <w:rPr>
          <w:b/>
          <w:bCs/>
          <w:color w:val="FFFFFF" w:themeColor="background1"/>
          <w:lang w:eastAsia="ro-RO"/>
        </w:rPr>
      </w:pPr>
      <w:r w:rsidRPr="00722B66">
        <w:rPr>
          <w:b/>
          <w:bCs/>
          <w:color w:val="FFFFFF" w:themeColor="background1"/>
          <w:lang w:eastAsia="ro-RO"/>
        </w:rPr>
        <w:t xml:space="preserve">                       Teodor DULCEAȚĂ                                      </w:t>
      </w:r>
      <w:r w:rsidRPr="00722B66">
        <w:rPr>
          <w:rFonts w:eastAsia="Calibri"/>
          <w:b/>
          <w:bCs/>
          <w:color w:val="FFFFFF" w:themeColor="background1"/>
          <w:lang w:val="en-GB" w:eastAsia="ro-RO"/>
        </w:rPr>
        <w:t>Győző - István BÁRCZI</w:t>
      </w:r>
      <w:r w:rsidRPr="00722B66">
        <w:rPr>
          <w:rFonts w:ascii="Calibri" w:eastAsia="Calibri" w:hAnsi="Calibri"/>
          <w:b/>
          <w:bCs/>
          <w:color w:val="FFFFFF" w:themeColor="background1"/>
          <w:sz w:val="22"/>
          <w:szCs w:val="22"/>
          <w:lang w:val="en-GB" w:eastAsia="ro-RO"/>
        </w:rPr>
        <w:t xml:space="preserve">            </w:t>
      </w:r>
    </w:p>
    <w:p w14:paraId="31FA90BF" w14:textId="77777777" w:rsidR="00260D24" w:rsidRPr="00722B66" w:rsidRDefault="00260D24" w:rsidP="00260D24">
      <w:pPr>
        <w:spacing w:line="276" w:lineRule="auto"/>
        <w:jc w:val="center"/>
        <w:rPr>
          <w:b/>
          <w:bCs/>
          <w:color w:val="FFFFFF" w:themeColor="background1"/>
          <w:lang w:eastAsia="ro-RO"/>
        </w:rPr>
      </w:pPr>
    </w:p>
    <w:p w14:paraId="748FC913" w14:textId="77777777" w:rsidR="00260D24" w:rsidRPr="00722B66" w:rsidRDefault="00260D24" w:rsidP="00260D24">
      <w:pPr>
        <w:spacing w:line="276" w:lineRule="auto"/>
        <w:jc w:val="center"/>
        <w:rPr>
          <w:b/>
          <w:bCs/>
          <w:color w:val="FFFFFF" w:themeColor="background1"/>
          <w:lang w:eastAsia="ro-RO"/>
        </w:rPr>
      </w:pPr>
    </w:p>
    <w:p w14:paraId="4B21C800" w14:textId="77777777" w:rsidR="00260D24" w:rsidRPr="00722B66" w:rsidRDefault="00260D24" w:rsidP="00260D24">
      <w:pPr>
        <w:spacing w:line="276" w:lineRule="auto"/>
        <w:jc w:val="center"/>
        <w:rPr>
          <w:b/>
          <w:bCs/>
          <w:color w:val="FFFFFF" w:themeColor="background1"/>
          <w:lang w:eastAsia="ro-RO"/>
        </w:rPr>
      </w:pPr>
    </w:p>
    <w:p w14:paraId="6A0289A1" w14:textId="77777777" w:rsidR="00260D24" w:rsidRPr="00722B66" w:rsidRDefault="00260D24" w:rsidP="00260D24">
      <w:pPr>
        <w:spacing w:line="276" w:lineRule="auto"/>
        <w:jc w:val="center"/>
        <w:rPr>
          <w:b/>
          <w:bCs/>
          <w:color w:val="FFFFFF" w:themeColor="background1"/>
          <w:lang w:eastAsia="ro-RO"/>
        </w:rPr>
      </w:pPr>
    </w:p>
    <w:p w14:paraId="7E66D953" w14:textId="77777777" w:rsidR="00260D24" w:rsidRPr="00722B66" w:rsidRDefault="00260D24" w:rsidP="00260D24">
      <w:pPr>
        <w:spacing w:line="276" w:lineRule="auto"/>
        <w:jc w:val="center"/>
        <w:rPr>
          <w:b/>
          <w:bCs/>
          <w:color w:val="FFFFFF" w:themeColor="background1"/>
          <w:lang w:eastAsia="ro-RO"/>
        </w:rPr>
      </w:pPr>
      <w:r w:rsidRPr="00722B66">
        <w:rPr>
          <w:b/>
          <w:bCs/>
          <w:color w:val="FFFFFF" w:themeColor="background1"/>
          <w:lang w:eastAsia="ro-RO"/>
        </w:rPr>
        <w:t xml:space="preserve">DIRECŢIA GENERALĂ RESURSE UMANE, JURIDICĂ ȘI </w:t>
      </w:r>
    </w:p>
    <w:p w14:paraId="4AAC3E50" w14:textId="77777777" w:rsidR="00260D24" w:rsidRPr="00722B66" w:rsidRDefault="00260D24" w:rsidP="00260D24">
      <w:pPr>
        <w:spacing w:line="276" w:lineRule="auto"/>
        <w:jc w:val="center"/>
        <w:rPr>
          <w:b/>
          <w:bCs/>
          <w:color w:val="FFFFFF" w:themeColor="background1"/>
          <w:lang w:eastAsia="ro-RO"/>
        </w:rPr>
      </w:pPr>
      <w:r w:rsidRPr="00722B66">
        <w:rPr>
          <w:b/>
          <w:bCs/>
          <w:color w:val="FFFFFF" w:themeColor="background1"/>
          <w:lang w:eastAsia="ro-RO"/>
        </w:rPr>
        <w:t>RELAȚIA CU PARLAMENTUL</w:t>
      </w:r>
    </w:p>
    <w:p w14:paraId="4CDF51F6" w14:textId="77777777" w:rsidR="00260D24" w:rsidRPr="00722B66" w:rsidRDefault="00260D24" w:rsidP="00260D24">
      <w:pPr>
        <w:spacing w:line="276" w:lineRule="auto"/>
        <w:jc w:val="center"/>
        <w:rPr>
          <w:b/>
          <w:bCs/>
          <w:color w:val="FFFFFF" w:themeColor="background1"/>
          <w:lang w:eastAsia="ro-RO"/>
        </w:rPr>
      </w:pPr>
    </w:p>
    <w:p w14:paraId="07FBA536" w14:textId="60D530C1" w:rsidR="00260D24" w:rsidRPr="00722B66" w:rsidRDefault="00260D24" w:rsidP="005B55A3">
      <w:pPr>
        <w:spacing w:line="360" w:lineRule="auto"/>
        <w:jc w:val="center"/>
        <w:rPr>
          <w:b/>
          <w:bCs/>
          <w:color w:val="FFFFFF" w:themeColor="background1"/>
          <w:lang w:eastAsia="ro-RO"/>
        </w:rPr>
      </w:pPr>
      <w:r w:rsidRPr="00722B66">
        <w:rPr>
          <w:b/>
          <w:bCs/>
          <w:color w:val="FFFFFF" w:themeColor="background1"/>
          <w:lang w:eastAsia="ro-RO"/>
        </w:rPr>
        <w:t>DIRECTOR GENERAL</w:t>
      </w:r>
    </w:p>
    <w:p w14:paraId="5BFDC682" w14:textId="77777777" w:rsidR="00260D24" w:rsidRPr="00722B66" w:rsidRDefault="00260D24" w:rsidP="005B55A3">
      <w:pPr>
        <w:spacing w:line="360" w:lineRule="auto"/>
        <w:jc w:val="center"/>
        <w:rPr>
          <w:b/>
          <w:bCs/>
          <w:color w:val="FFFFFF" w:themeColor="background1"/>
          <w:lang w:eastAsia="ro-RO"/>
        </w:rPr>
      </w:pPr>
      <w:r w:rsidRPr="00722B66">
        <w:rPr>
          <w:b/>
          <w:bCs/>
          <w:color w:val="FFFFFF" w:themeColor="background1"/>
          <w:lang w:eastAsia="ro-RO"/>
        </w:rPr>
        <w:t xml:space="preserve">Cristina – Elena DUMITRESCU </w:t>
      </w:r>
    </w:p>
    <w:p w14:paraId="31B5446A" w14:textId="77777777" w:rsidR="00260D24" w:rsidRPr="00722B66" w:rsidRDefault="00260D24" w:rsidP="00260D24">
      <w:pPr>
        <w:spacing w:line="276" w:lineRule="auto"/>
        <w:jc w:val="center"/>
        <w:rPr>
          <w:b/>
          <w:bCs/>
          <w:color w:val="FFFFFF" w:themeColor="background1"/>
          <w:lang w:eastAsia="ro-RO"/>
        </w:rPr>
      </w:pPr>
    </w:p>
    <w:p w14:paraId="120E7286" w14:textId="77777777" w:rsidR="00260D24" w:rsidRPr="00722B66" w:rsidRDefault="00260D24" w:rsidP="00260D24">
      <w:pPr>
        <w:spacing w:line="276" w:lineRule="auto"/>
        <w:jc w:val="center"/>
        <w:rPr>
          <w:b/>
          <w:bCs/>
          <w:color w:val="FFFFFF" w:themeColor="background1"/>
          <w:lang w:eastAsia="ro-RO"/>
        </w:rPr>
      </w:pPr>
    </w:p>
    <w:p w14:paraId="397D7695" w14:textId="77777777" w:rsidR="00260D24" w:rsidRPr="00722B66" w:rsidRDefault="00260D24" w:rsidP="00260D24">
      <w:pPr>
        <w:spacing w:line="276" w:lineRule="auto"/>
        <w:jc w:val="center"/>
        <w:rPr>
          <w:b/>
          <w:bCs/>
          <w:color w:val="FFFFFF" w:themeColor="background1"/>
          <w:lang w:eastAsia="ro-RO"/>
        </w:rPr>
      </w:pPr>
    </w:p>
    <w:p w14:paraId="1D3B0B39" w14:textId="77777777" w:rsidR="00260D24" w:rsidRPr="00722B66" w:rsidRDefault="00260D24" w:rsidP="00260D24">
      <w:pPr>
        <w:spacing w:line="276" w:lineRule="auto"/>
        <w:jc w:val="center"/>
        <w:rPr>
          <w:b/>
          <w:bCs/>
          <w:color w:val="FFFFFF" w:themeColor="background1"/>
          <w:lang w:eastAsia="ro-RO"/>
        </w:rPr>
      </w:pPr>
    </w:p>
    <w:p w14:paraId="7D2A3C0E" w14:textId="77777777" w:rsidR="00260D24" w:rsidRPr="00722B66" w:rsidRDefault="00260D24" w:rsidP="00260D24">
      <w:pPr>
        <w:spacing w:line="276" w:lineRule="auto"/>
        <w:jc w:val="center"/>
        <w:rPr>
          <w:b/>
          <w:bCs/>
          <w:color w:val="FFFFFF" w:themeColor="background1"/>
          <w:lang w:eastAsia="ro-RO"/>
        </w:rPr>
      </w:pPr>
      <w:r w:rsidRPr="00722B66">
        <w:rPr>
          <w:b/>
          <w:bCs/>
          <w:color w:val="FFFFFF" w:themeColor="background1"/>
          <w:lang w:eastAsia="ro-RO"/>
        </w:rPr>
        <w:t xml:space="preserve">DIRECŢIA GENERALĂ ECONOMICĂ, INVESTIȚII ȘI ADMINISTRATIV </w:t>
      </w:r>
    </w:p>
    <w:p w14:paraId="584EE7AF" w14:textId="77777777" w:rsidR="00260D24" w:rsidRPr="00722B66" w:rsidRDefault="00260D24" w:rsidP="00260D24">
      <w:pPr>
        <w:spacing w:line="276" w:lineRule="auto"/>
        <w:jc w:val="center"/>
        <w:rPr>
          <w:b/>
          <w:bCs/>
          <w:color w:val="FFFFFF" w:themeColor="background1"/>
          <w:lang w:eastAsia="ro-RO"/>
        </w:rPr>
      </w:pPr>
    </w:p>
    <w:p w14:paraId="38145259" w14:textId="74A46789" w:rsidR="00260D24" w:rsidRPr="00722B66" w:rsidRDefault="00260D24" w:rsidP="005B55A3">
      <w:pPr>
        <w:spacing w:line="360" w:lineRule="auto"/>
        <w:jc w:val="center"/>
        <w:rPr>
          <w:b/>
          <w:bCs/>
          <w:color w:val="FFFFFF" w:themeColor="background1"/>
          <w:lang w:eastAsia="ro-RO"/>
        </w:rPr>
      </w:pPr>
      <w:r w:rsidRPr="00722B66">
        <w:rPr>
          <w:b/>
          <w:bCs/>
          <w:color w:val="FFFFFF" w:themeColor="background1"/>
          <w:lang w:eastAsia="ro-RO"/>
        </w:rPr>
        <w:t>DIRECTOR GENERAL</w:t>
      </w:r>
    </w:p>
    <w:p w14:paraId="7EA7F66C" w14:textId="77777777" w:rsidR="00260D24" w:rsidRPr="00722B66" w:rsidRDefault="00260D24" w:rsidP="005B55A3">
      <w:pPr>
        <w:spacing w:line="360" w:lineRule="auto"/>
        <w:jc w:val="center"/>
        <w:rPr>
          <w:b/>
          <w:bCs/>
          <w:color w:val="FFFFFF" w:themeColor="background1"/>
          <w:lang w:eastAsia="ro-RO"/>
        </w:rPr>
      </w:pPr>
      <w:r w:rsidRPr="00722B66">
        <w:rPr>
          <w:b/>
          <w:bCs/>
          <w:color w:val="FFFFFF" w:themeColor="background1"/>
          <w:lang w:eastAsia="ro-RO"/>
        </w:rPr>
        <w:t>Speranța Georgeta IONESCU</w:t>
      </w:r>
    </w:p>
    <w:p w14:paraId="0CA58220" w14:textId="77777777" w:rsidR="00260D24" w:rsidRPr="00722B66" w:rsidRDefault="00260D24" w:rsidP="00260D24">
      <w:pPr>
        <w:spacing w:line="276" w:lineRule="auto"/>
        <w:jc w:val="center"/>
        <w:rPr>
          <w:b/>
          <w:bCs/>
          <w:color w:val="FFFFFF" w:themeColor="background1"/>
          <w:lang w:eastAsia="ro-RO"/>
        </w:rPr>
      </w:pPr>
    </w:p>
    <w:p w14:paraId="447DC6E3" w14:textId="77777777" w:rsidR="00260D24" w:rsidRPr="00722B66" w:rsidRDefault="00260D24" w:rsidP="00260D24">
      <w:pPr>
        <w:spacing w:line="276" w:lineRule="auto"/>
        <w:jc w:val="center"/>
        <w:rPr>
          <w:b/>
          <w:bCs/>
          <w:color w:val="FFFFFF" w:themeColor="background1"/>
          <w:lang w:eastAsia="ro-RO"/>
        </w:rPr>
      </w:pPr>
    </w:p>
    <w:p w14:paraId="4D35302B" w14:textId="77777777" w:rsidR="00260D24" w:rsidRPr="00722B66" w:rsidRDefault="00260D24" w:rsidP="00260D24">
      <w:pPr>
        <w:spacing w:line="276" w:lineRule="auto"/>
        <w:jc w:val="center"/>
        <w:rPr>
          <w:b/>
          <w:bCs/>
          <w:color w:val="FFFFFF" w:themeColor="background1"/>
          <w:lang w:eastAsia="ro-RO"/>
        </w:rPr>
      </w:pPr>
    </w:p>
    <w:p w14:paraId="0C85CE6C" w14:textId="77777777" w:rsidR="00260D24" w:rsidRPr="00722B66" w:rsidRDefault="00260D24" w:rsidP="00260D24">
      <w:pPr>
        <w:spacing w:line="276" w:lineRule="auto"/>
        <w:jc w:val="center"/>
        <w:rPr>
          <w:b/>
          <w:bCs/>
          <w:color w:val="FFFFFF" w:themeColor="background1"/>
          <w:lang w:eastAsia="ro-RO"/>
        </w:rPr>
      </w:pPr>
      <w:r w:rsidRPr="00722B66">
        <w:rPr>
          <w:b/>
          <w:bCs/>
          <w:color w:val="FFFFFF" w:themeColor="background1"/>
          <w:lang w:eastAsia="ro-RO"/>
        </w:rPr>
        <w:t>REGIA NAŢIONALĂ A PĂDURILOR- ROMSILVA</w:t>
      </w:r>
    </w:p>
    <w:p w14:paraId="044CAED3" w14:textId="77777777" w:rsidR="00260D24" w:rsidRPr="00722B66" w:rsidRDefault="00260D24" w:rsidP="00260D24">
      <w:pPr>
        <w:spacing w:line="276" w:lineRule="auto"/>
        <w:jc w:val="center"/>
        <w:rPr>
          <w:b/>
          <w:bCs/>
          <w:color w:val="FFFFFF" w:themeColor="background1"/>
          <w:lang w:eastAsia="ro-RO"/>
        </w:rPr>
      </w:pPr>
    </w:p>
    <w:p w14:paraId="5BEB5834" w14:textId="070FA768" w:rsidR="00260D24" w:rsidRPr="00722B66" w:rsidRDefault="00260D24" w:rsidP="005B55A3">
      <w:pPr>
        <w:spacing w:line="360" w:lineRule="auto"/>
        <w:jc w:val="center"/>
        <w:rPr>
          <w:b/>
          <w:bCs/>
          <w:color w:val="FFFFFF" w:themeColor="background1"/>
          <w:lang w:eastAsia="ro-RO"/>
        </w:rPr>
      </w:pPr>
      <w:r w:rsidRPr="00722B66">
        <w:rPr>
          <w:b/>
          <w:bCs/>
          <w:color w:val="FFFFFF" w:themeColor="background1"/>
          <w:lang w:eastAsia="ro-RO"/>
        </w:rPr>
        <w:t>DIRECTOR GENERAL</w:t>
      </w:r>
    </w:p>
    <w:p w14:paraId="6EA3AC63" w14:textId="0A3D0A0D" w:rsidR="00260D24" w:rsidRPr="00722B66" w:rsidRDefault="00260D24" w:rsidP="005B55A3">
      <w:pPr>
        <w:spacing w:line="360" w:lineRule="auto"/>
        <w:rPr>
          <w:b/>
          <w:bCs/>
          <w:color w:val="FFFFFF" w:themeColor="background1"/>
          <w:lang w:eastAsia="ro-RO"/>
        </w:rPr>
      </w:pPr>
      <w:r w:rsidRPr="00722B66">
        <w:rPr>
          <w:b/>
          <w:bCs/>
          <w:color w:val="FFFFFF" w:themeColor="background1"/>
          <w:lang w:eastAsia="ro-RO"/>
        </w:rPr>
        <w:t xml:space="preserve">                                                               </w:t>
      </w:r>
      <w:r w:rsidR="008C1EC2" w:rsidRPr="00722B66">
        <w:rPr>
          <w:b/>
          <w:bCs/>
          <w:color w:val="FFFFFF" w:themeColor="background1"/>
          <w:lang w:eastAsia="ro-RO"/>
        </w:rPr>
        <w:t xml:space="preserve">   </w:t>
      </w:r>
      <w:r w:rsidRPr="00722B66">
        <w:rPr>
          <w:b/>
          <w:bCs/>
          <w:color w:val="FFFFFF" w:themeColor="background1"/>
          <w:lang w:eastAsia="ro-RO"/>
        </w:rPr>
        <w:t xml:space="preserve">  Daniel NICOLĂESCU</w:t>
      </w:r>
    </w:p>
    <w:p w14:paraId="18194894" w14:textId="77777777" w:rsidR="00260D24" w:rsidRPr="00260D24" w:rsidRDefault="00260D24" w:rsidP="00260D24"/>
    <w:bookmarkEnd w:id="3"/>
    <w:p w14:paraId="08B231B2" w14:textId="24A9DD78" w:rsidR="00B62D67" w:rsidRPr="00706A74" w:rsidRDefault="00B62D67" w:rsidP="00260D24">
      <w:pPr>
        <w:jc w:val="center"/>
        <w:rPr>
          <w:color w:val="000000" w:themeColor="text1"/>
        </w:rPr>
      </w:pPr>
    </w:p>
    <w:sectPr w:rsidR="00B62D67" w:rsidRPr="00706A74" w:rsidSect="001E30D7">
      <w:headerReference w:type="even" r:id="rId8"/>
      <w:headerReference w:type="default" r:id="rId9"/>
      <w:footerReference w:type="even" r:id="rId10"/>
      <w:footerReference w:type="default" r:id="rId11"/>
      <w:headerReference w:type="first" r:id="rId12"/>
      <w:footerReference w:type="first" r:id="rId13"/>
      <w:pgSz w:w="12240" w:h="15840"/>
      <w:pgMar w:top="810" w:right="720" w:bottom="63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5534F" w14:textId="77777777" w:rsidR="009340C9" w:rsidRDefault="009340C9" w:rsidP="00CD1345">
      <w:r>
        <w:separator/>
      </w:r>
    </w:p>
  </w:endnote>
  <w:endnote w:type="continuationSeparator" w:id="0">
    <w:p w14:paraId="33B08C52" w14:textId="77777777" w:rsidR="009340C9" w:rsidRDefault="009340C9" w:rsidP="00CD1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E2634" w14:textId="77777777" w:rsidR="00CD1345" w:rsidRDefault="00CD13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F3419" w14:textId="77777777" w:rsidR="00CD1345" w:rsidRDefault="00CD13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E2081" w14:textId="77777777" w:rsidR="00CD1345" w:rsidRDefault="00CD13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0A724" w14:textId="77777777" w:rsidR="009340C9" w:rsidRDefault="009340C9" w:rsidP="00CD1345">
      <w:r>
        <w:separator/>
      </w:r>
    </w:p>
  </w:footnote>
  <w:footnote w:type="continuationSeparator" w:id="0">
    <w:p w14:paraId="210F8DDC" w14:textId="77777777" w:rsidR="009340C9" w:rsidRDefault="009340C9" w:rsidP="00CD13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A5659" w14:textId="77D7E4AA" w:rsidR="00CD1345" w:rsidRDefault="00000000">
    <w:pPr>
      <w:pStyle w:val="Header"/>
    </w:pPr>
    <w:r>
      <w:rPr>
        <w:noProof/>
      </w:rPr>
      <w:pict w14:anchorId="14EA33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82.3pt;height:166.35pt;rotation:315;z-index:-251655168;mso-position-horizontal:center;mso-position-horizontal-relative:margin;mso-position-vertical:center;mso-position-vertical-relative:margin" o:allowincell="f" fillcolor="silver" stroked="f">
          <v:fill opacity=".5"/>
          <v:textpath style="font-family:&quot;Times New Roman&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58A40" w14:textId="11AFFBB6" w:rsidR="00CD1345" w:rsidRDefault="00000000">
    <w:pPr>
      <w:pStyle w:val="Header"/>
    </w:pPr>
    <w:r>
      <w:rPr>
        <w:noProof/>
      </w:rPr>
      <w:pict w14:anchorId="55E01C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582.3pt;height:166.35pt;rotation:315;z-index:-251653120;mso-position-horizontal:center;mso-position-horizontal-relative:margin;mso-position-vertical:center;mso-position-vertical-relative:margin" o:allowincell="f" fillcolor="silver" stroked="f">
          <v:fill opacity=".5"/>
          <v:textpath style="font-family:&quot;Times New Roman&quot;;font-size:1pt" string="PROIEC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DC442" w14:textId="3F340B3B" w:rsidR="00CD1345" w:rsidRDefault="00CD13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none"/>
      <w:suff w:val="nothing"/>
      <w:lvlText w:val=""/>
      <w:lvlJc w:val="left"/>
      <w:pPr>
        <w:tabs>
          <w:tab w:val="left" w:pos="0"/>
        </w:tabs>
        <w:ind w:left="432" w:hanging="432"/>
      </w:pPr>
    </w:lvl>
    <w:lvl w:ilvl="1">
      <w:start w:val="1"/>
      <w:numFmt w:val="none"/>
      <w:suff w:val="nothing"/>
      <w:lvlText w:val=""/>
      <w:lvlJc w:val="left"/>
      <w:pPr>
        <w:tabs>
          <w:tab w:val="left" w:pos="0"/>
        </w:tabs>
        <w:ind w:left="576" w:hanging="576"/>
      </w:pPr>
    </w:lvl>
    <w:lvl w:ilvl="2">
      <w:start w:val="1"/>
      <w:numFmt w:val="none"/>
      <w:suff w:val="nothing"/>
      <w:lvlText w:val=""/>
      <w:lvlJc w:val="left"/>
      <w:pPr>
        <w:tabs>
          <w:tab w:val="left" w:pos="0"/>
        </w:tabs>
        <w:ind w:left="720" w:hanging="720"/>
      </w:pPr>
    </w:lvl>
    <w:lvl w:ilvl="3">
      <w:start w:val="1"/>
      <w:numFmt w:val="none"/>
      <w:suff w:val="nothing"/>
      <w:lvlText w:val=""/>
      <w:lvlJc w:val="left"/>
      <w:pPr>
        <w:tabs>
          <w:tab w:val="left" w:pos="0"/>
        </w:tabs>
        <w:ind w:left="864" w:hanging="864"/>
      </w:pPr>
    </w:lvl>
    <w:lvl w:ilvl="4">
      <w:start w:val="1"/>
      <w:numFmt w:val="none"/>
      <w:suff w:val="nothing"/>
      <w:lvlText w:val=""/>
      <w:lvlJc w:val="left"/>
      <w:pPr>
        <w:tabs>
          <w:tab w:val="left" w:pos="0"/>
        </w:tabs>
        <w:ind w:left="1008" w:hanging="1008"/>
      </w:pPr>
    </w:lvl>
    <w:lvl w:ilvl="5">
      <w:start w:val="1"/>
      <w:numFmt w:val="none"/>
      <w:suff w:val="nothing"/>
      <w:lvlText w:val=""/>
      <w:lvlJc w:val="left"/>
      <w:pPr>
        <w:tabs>
          <w:tab w:val="left" w:pos="0"/>
        </w:tabs>
        <w:ind w:left="1152" w:hanging="1152"/>
      </w:pPr>
    </w:lvl>
    <w:lvl w:ilvl="6">
      <w:start w:val="1"/>
      <w:numFmt w:val="none"/>
      <w:suff w:val="nothing"/>
      <w:lvlText w:val=""/>
      <w:lvlJc w:val="left"/>
      <w:pPr>
        <w:tabs>
          <w:tab w:val="left" w:pos="0"/>
        </w:tabs>
        <w:ind w:left="1296" w:hanging="1296"/>
      </w:pPr>
    </w:lvl>
    <w:lvl w:ilvl="7">
      <w:start w:val="1"/>
      <w:numFmt w:val="none"/>
      <w:suff w:val="nothing"/>
      <w:lvlText w:val=""/>
      <w:lvlJc w:val="left"/>
      <w:pPr>
        <w:tabs>
          <w:tab w:val="left" w:pos="0"/>
        </w:tabs>
        <w:ind w:left="1440" w:hanging="1440"/>
      </w:pPr>
    </w:lvl>
    <w:lvl w:ilvl="8">
      <w:start w:val="1"/>
      <w:numFmt w:val="none"/>
      <w:suff w:val="nothing"/>
      <w:lvlText w:val=""/>
      <w:lvlJc w:val="left"/>
      <w:pPr>
        <w:tabs>
          <w:tab w:val="left" w:pos="0"/>
        </w:tabs>
        <w:ind w:left="1584" w:hanging="1584"/>
      </w:pPr>
    </w:lvl>
  </w:abstractNum>
  <w:abstractNum w:abstractNumId="1" w15:restartNumberingAfterBreak="0">
    <w:nsid w:val="45551E36"/>
    <w:multiLevelType w:val="hybridMultilevel"/>
    <w:tmpl w:val="51B8970E"/>
    <w:lvl w:ilvl="0" w:tplc="04090011">
      <w:start w:val="1"/>
      <w:numFmt w:val="decimal"/>
      <w:lvlText w:val="%1)"/>
      <w:lvlJc w:val="left"/>
      <w:pPr>
        <w:ind w:left="720" w:hanging="360"/>
      </w:pPr>
      <w:rPr>
        <w:rFonts w:hint="default"/>
      </w:rPr>
    </w:lvl>
    <w:lvl w:ilvl="1" w:tplc="04090017">
      <w:start w:val="1"/>
      <w:numFmt w:val="lowerLetter"/>
      <w:lvlText w:val="%2)"/>
      <w:lvlJc w:val="left"/>
      <w:pPr>
        <w:ind w:left="450" w:hanging="360"/>
      </w:pPr>
    </w:lvl>
    <w:lvl w:ilvl="2" w:tplc="0409000B">
      <w:start w:val="1"/>
      <w:numFmt w:val="bullet"/>
      <w:lvlText w:val=""/>
      <w:lvlJc w:val="left"/>
      <w:pPr>
        <w:ind w:left="2340" w:hanging="36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5F3BE4"/>
    <w:multiLevelType w:val="hybridMultilevel"/>
    <w:tmpl w:val="8B42FB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52D1727"/>
    <w:multiLevelType w:val="hybridMultilevel"/>
    <w:tmpl w:val="234A26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F99577D"/>
    <w:multiLevelType w:val="hybridMultilevel"/>
    <w:tmpl w:val="1E88A59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63067860">
    <w:abstractNumId w:val="0"/>
  </w:num>
  <w:num w:numId="2" w16cid:durableId="192302883">
    <w:abstractNumId w:val="1"/>
  </w:num>
  <w:num w:numId="3" w16cid:durableId="1215970596">
    <w:abstractNumId w:val="4"/>
  </w:num>
  <w:num w:numId="4" w16cid:durableId="1135873514">
    <w:abstractNumId w:val="2"/>
  </w:num>
  <w:num w:numId="5" w16cid:durableId="13470573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A30"/>
    <w:rsid w:val="000329F1"/>
    <w:rsid w:val="00046933"/>
    <w:rsid w:val="000573F3"/>
    <w:rsid w:val="00073D4B"/>
    <w:rsid w:val="00097143"/>
    <w:rsid w:val="000E44C1"/>
    <w:rsid w:val="000F7C91"/>
    <w:rsid w:val="00105C7E"/>
    <w:rsid w:val="00110095"/>
    <w:rsid w:val="001134D6"/>
    <w:rsid w:val="00133397"/>
    <w:rsid w:val="001352E3"/>
    <w:rsid w:val="00146B69"/>
    <w:rsid w:val="0015375C"/>
    <w:rsid w:val="001540C1"/>
    <w:rsid w:val="00183F66"/>
    <w:rsid w:val="001A584C"/>
    <w:rsid w:val="001A705E"/>
    <w:rsid w:val="001A7C75"/>
    <w:rsid w:val="001D769D"/>
    <w:rsid w:val="001E24BB"/>
    <w:rsid w:val="001E30D7"/>
    <w:rsid w:val="002012E5"/>
    <w:rsid w:val="00231227"/>
    <w:rsid w:val="00260D24"/>
    <w:rsid w:val="0026279F"/>
    <w:rsid w:val="00262F42"/>
    <w:rsid w:val="00264B38"/>
    <w:rsid w:val="00281075"/>
    <w:rsid w:val="00284BF8"/>
    <w:rsid w:val="002934E2"/>
    <w:rsid w:val="00293788"/>
    <w:rsid w:val="002B302D"/>
    <w:rsid w:val="002B638B"/>
    <w:rsid w:val="002C4F46"/>
    <w:rsid w:val="002C662C"/>
    <w:rsid w:val="002D65E7"/>
    <w:rsid w:val="00302805"/>
    <w:rsid w:val="00317617"/>
    <w:rsid w:val="00324715"/>
    <w:rsid w:val="00341A21"/>
    <w:rsid w:val="00343ED3"/>
    <w:rsid w:val="00352382"/>
    <w:rsid w:val="0036158A"/>
    <w:rsid w:val="00367E97"/>
    <w:rsid w:val="003961B1"/>
    <w:rsid w:val="003C1F49"/>
    <w:rsid w:val="003C49D5"/>
    <w:rsid w:val="004039D1"/>
    <w:rsid w:val="00470256"/>
    <w:rsid w:val="00497992"/>
    <w:rsid w:val="004A5689"/>
    <w:rsid w:val="004B64AB"/>
    <w:rsid w:val="004C46B9"/>
    <w:rsid w:val="004C5F1C"/>
    <w:rsid w:val="004C6EE8"/>
    <w:rsid w:val="00502B9B"/>
    <w:rsid w:val="00513B0E"/>
    <w:rsid w:val="00517952"/>
    <w:rsid w:val="005219AC"/>
    <w:rsid w:val="00554F85"/>
    <w:rsid w:val="00560FA8"/>
    <w:rsid w:val="00580140"/>
    <w:rsid w:val="005925F7"/>
    <w:rsid w:val="005B11E7"/>
    <w:rsid w:val="005B55A3"/>
    <w:rsid w:val="005B5DCA"/>
    <w:rsid w:val="005E0A92"/>
    <w:rsid w:val="005F30F8"/>
    <w:rsid w:val="00600091"/>
    <w:rsid w:val="006115BE"/>
    <w:rsid w:val="00646436"/>
    <w:rsid w:val="00652847"/>
    <w:rsid w:val="00654D50"/>
    <w:rsid w:val="006705B2"/>
    <w:rsid w:val="00690677"/>
    <w:rsid w:val="006C4348"/>
    <w:rsid w:val="006E1572"/>
    <w:rsid w:val="0070057E"/>
    <w:rsid w:val="00702D97"/>
    <w:rsid w:val="00706A74"/>
    <w:rsid w:val="00711FDE"/>
    <w:rsid w:val="00716BDD"/>
    <w:rsid w:val="00722B66"/>
    <w:rsid w:val="0073148A"/>
    <w:rsid w:val="00732357"/>
    <w:rsid w:val="007573B0"/>
    <w:rsid w:val="00766A73"/>
    <w:rsid w:val="007738D9"/>
    <w:rsid w:val="00776A07"/>
    <w:rsid w:val="007C0D60"/>
    <w:rsid w:val="007C7F7A"/>
    <w:rsid w:val="007D1FF9"/>
    <w:rsid w:val="007F57FF"/>
    <w:rsid w:val="00806E02"/>
    <w:rsid w:val="00811D44"/>
    <w:rsid w:val="008126CC"/>
    <w:rsid w:val="00812C3E"/>
    <w:rsid w:val="008248A0"/>
    <w:rsid w:val="0082528B"/>
    <w:rsid w:val="008445A8"/>
    <w:rsid w:val="00852B6F"/>
    <w:rsid w:val="00852D02"/>
    <w:rsid w:val="00856F87"/>
    <w:rsid w:val="00862EC6"/>
    <w:rsid w:val="0086657E"/>
    <w:rsid w:val="00867372"/>
    <w:rsid w:val="008818CC"/>
    <w:rsid w:val="008854BE"/>
    <w:rsid w:val="008B166B"/>
    <w:rsid w:val="008C1EC2"/>
    <w:rsid w:val="008D1316"/>
    <w:rsid w:val="008F0699"/>
    <w:rsid w:val="00903C09"/>
    <w:rsid w:val="00912BF8"/>
    <w:rsid w:val="009340C9"/>
    <w:rsid w:val="00936939"/>
    <w:rsid w:val="009379D6"/>
    <w:rsid w:val="00946D69"/>
    <w:rsid w:val="00962DA1"/>
    <w:rsid w:val="009B1EB0"/>
    <w:rsid w:val="009B6218"/>
    <w:rsid w:val="009D5265"/>
    <w:rsid w:val="009E6B35"/>
    <w:rsid w:val="00A060B9"/>
    <w:rsid w:val="00A0741E"/>
    <w:rsid w:val="00A20360"/>
    <w:rsid w:val="00A35A30"/>
    <w:rsid w:val="00A538DE"/>
    <w:rsid w:val="00A66ABD"/>
    <w:rsid w:val="00A738A1"/>
    <w:rsid w:val="00B521A2"/>
    <w:rsid w:val="00B5277B"/>
    <w:rsid w:val="00B536C1"/>
    <w:rsid w:val="00B62D67"/>
    <w:rsid w:val="00B63852"/>
    <w:rsid w:val="00BA3219"/>
    <w:rsid w:val="00BA7A80"/>
    <w:rsid w:val="00BB0DE7"/>
    <w:rsid w:val="00BC3055"/>
    <w:rsid w:val="00BC6F18"/>
    <w:rsid w:val="00C11DB2"/>
    <w:rsid w:val="00C379B2"/>
    <w:rsid w:val="00C50A8A"/>
    <w:rsid w:val="00C93174"/>
    <w:rsid w:val="00CD0659"/>
    <w:rsid w:val="00CD1345"/>
    <w:rsid w:val="00CF7B7D"/>
    <w:rsid w:val="00D0589B"/>
    <w:rsid w:val="00D0630B"/>
    <w:rsid w:val="00D25F51"/>
    <w:rsid w:val="00D37349"/>
    <w:rsid w:val="00D566F8"/>
    <w:rsid w:val="00D61FDB"/>
    <w:rsid w:val="00D73863"/>
    <w:rsid w:val="00D93710"/>
    <w:rsid w:val="00D96B74"/>
    <w:rsid w:val="00DA5D3D"/>
    <w:rsid w:val="00DC447F"/>
    <w:rsid w:val="00DE7DE7"/>
    <w:rsid w:val="00DF0C32"/>
    <w:rsid w:val="00DF300F"/>
    <w:rsid w:val="00E03ABD"/>
    <w:rsid w:val="00E07132"/>
    <w:rsid w:val="00E35D7A"/>
    <w:rsid w:val="00E47E10"/>
    <w:rsid w:val="00E828C0"/>
    <w:rsid w:val="00E82FEE"/>
    <w:rsid w:val="00E87A29"/>
    <w:rsid w:val="00E946BC"/>
    <w:rsid w:val="00EA1208"/>
    <w:rsid w:val="00EF5FCB"/>
    <w:rsid w:val="00EF70E7"/>
    <w:rsid w:val="00F1117B"/>
    <w:rsid w:val="00F26055"/>
    <w:rsid w:val="00F33DED"/>
    <w:rsid w:val="00F35936"/>
    <w:rsid w:val="00F45E17"/>
    <w:rsid w:val="00F52106"/>
    <w:rsid w:val="00F537DF"/>
    <w:rsid w:val="00F731F1"/>
    <w:rsid w:val="00F93EDE"/>
    <w:rsid w:val="00FA1491"/>
    <w:rsid w:val="00FA33B7"/>
    <w:rsid w:val="00FA7EA3"/>
    <w:rsid w:val="00FC2DE1"/>
    <w:rsid w:val="00FC4A27"/>
    <w:rsid w:val="00FD67C2"/>
    <w:rsid w:val="00FE577D"/>
    <w:rsid w:val="00FE6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E93467"/>
  <w15:chartTrackingRefBased/>
  <w15:docId w15:val="{EA6C5B82-EA45-4361-92B9-967016907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D67"/>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62C"/>
    <w:pPr>
      <w:ind w:left="720"/>
      <w:contextualSpacing/>
    </w:pPr>
  </w:style>
  <w:style w:type="paragraph" w:styleId="Header">
    <w:name w:val="header"/>
    <w:basedOn w:val="Normal"/>
    <w:link w:val="HeaderChar"/>
    <w:uiPriority w:val="99"/>
    <w:unhideWhenUsed/>
    <w:rsid w:val="00CD1345"/>
    <w:pPr>
      <w:tabs>
        <w:tab w:val="center" w:pos="4513"/>
        <w:tab w:val="right" w:pos="9026"/>
      </w:tabs>
    </w:pPr>
  </w:style>
  <w:style w:type="character" w:customStyle="1" w:styleId="HeaderChar">
    <w:name w:val="Header Char"/>
    <w:basedOn w:val="DefaultParagraphFont"/>
    <w:link w:val="Header"/>
    <w:uiPriority w:val="99"/>
    <w:rsid w:val="00CD1345"/>
    <w:rPr>
      <w:rFonts w:ascii="Times New Roman" w:eastAsia="Times New Roman" w:hAnsi="Times New Roman" w:cs="Times New Roman"/>
      <w:sz w:val="24"/>
      <w:szCs w:val="24"/>
      <w:lang w:val="ro-RO"/>
    </w:rPr>
  </w:style>
  <w:style w:type="paragraph" w:styleId="Footer">
    <w:name w:val="footer"/>
    <w:basedOn w:val="Normal"/>
    <w:link w:val="FooterChar"/>
    <w:uiPriority w:val="99"/>
    <w:unhideWhenUsed/>
    <w:rsid w:val="00CD1345"/>
    <w:pPr>
      <w:tabs>
        <w:tab w:val="center" w:pos="4513"/>
        <w:tab w:val="right" w:pos="9026"/>
      </w:tabs>
    </w:pPr>
  </w:style>
  <w:style w:type="character" w:customStyle="1" w:styleId="FooterChar">
    <w:name w:val="Footer Char"/>
    <w:basedOn w:val="DefaultParagraphFont"/>
    <w:link w:val="Footer"/>
    <w:uiPriority w:val="99"/>
    <w:rsid w:val="00CD1345"/>
    <w:rPr>
      <w:rFonts w:ascii="Times New Roman" w:eastAsia="Times New Roman" w:hAnsi="Times New Roman" w:cs="Times New Roman"/>
      <w:sz w:val="24"/>
      <w:szCs w:val="24"/>
      <w:lang w:val="ro-RO"/>
    </w:rPr>
  </w:style>
  <w:style w:type="paragraph" w:styleId="Subtitle">
    <w:name w:val="Subtitle"/>
    <w:basedOn w:val="Normal"/>
    <w:next w:val="Normal"/>
    <w:link w:val="SubtitleChar"/>
    <w:uiPriority w:val="11"/>
    <w:qFormat/>
    <w:rsid w:val="00812C3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12C3E"/>
    <w:rPr>
      <w:rFonts w:eastAsiaTheme="minorEastAsia"/>
      <w:color w:val="5A5A5A" w:themeColor="text1" w:themeTint="A5"/>
      <w:spacing w:val="15"/>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48555">
      <w:bodyDiv w:val="1"/>
      <w:marLeft w:val="0"/>
      <w:marRight w:val="0"/>
      <w:marTop w:val="0"/>
      <w:marBottom w:val="0"/>
      <w:divBdr>
        <w:top w:val="none" w:sz="0" w:space="0" w:color="auto"/>
        <w:left w:val="none" w:sz="0" w:space="0" w:color="auto"/>
        <w:bottom w:val="none" w:sz="0" w:space="0" w:color="auto"/>
        <w:right w:val="none" w:sz="0" w:space="0" w:color="auto"/>
      </w:divBdr>
    </w:div>
    <w:div w:id="845172919">
      <w:bodyDiv w:val="1"/>
      <w:marLeft w:val="0"/>
      <w:marRight w:val="0"/>
      <w:marTop w:val="0"/>
      <w:marBottom w:val="0"/>
      <w:divBdr>
        <w:top w:val="none" w:sz="0" w:space="0" w:color="auto"/>
        <w:left w:val="none" w:sz="0" w:space="0" w:color="auto"/>
        <w:bottom w:val="none" w:sz="0" w:space="0" w:color="auto"/>
        <w:right w:val="none" w:sz="0" w:space="0" w:color="auto"/>
      </w:divBdr>
    </w:div>
    <w:div w:id="171986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A44E2-E640-4DDE-9CC8-5F418A41B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9</Pages>
  <Words>2430</Words>
  <Characters>13857</Characters>
  <Application>Microsoft Office Word</Application>
  <DocSecurity>0</DocSecurity>
  <Lines>115</Lines>
  <Paragraphs>32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Anca OLTEANU</dc:creator>
  <cp:keywords/>
  <dc:description/>
  <cp:lastModifiedBy>Cristina.Paun</cp:lastModifiedBy>
  <cp:revision>10</cp:revision>
  <cp:lastPrinted>2024-01-04T11:35:00Z</cp:lastPrinted>
  <dcterms:created xsi:type="dcterms:W3CDTF">2023-12-29T16:07:00Z</dcterms:created>
  <dcterms:modified xsi:type="dcterms:W3CDTF">2024-01-09T08:17:00Z</dcterms:modified>
</cp:coreProperties>
</file>