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A5A4" w14:textId="4A5DB703" w:rsidR="00CE62A7" w:rsidRDefault="00B033C7" w:rsidP="00B033C7">
      <w:pPr>
        <w:tabs>
          <w:tab w:val="left" w:pos="3510"/>
        </w:tabs>
        <w:jc w:val="both"/>
        <w:rPr>
          <w:rFonts w:ascii="Trebuchet MS" w:hAnsi="Trebuchet MS"/>
          <w:b/>
          <w:noProof/>
          <w:kern w:val="0"/>
          <w:sz w:val="28"/>
          <w:szCs w:val="28"/>
          <w:lang w:val="ro-RO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3B60DFF1" w14:textId="7CB71D1C" w:rsidR="00B033C7" w:rsidRDefault="00B033C7" w:rsidP="00B033C7">
      <w:pPr>
        <w:tabs>
          <w:tab w:val="left" w:pos="3510"/>
        </w:tabs>
        <w:jc w:val="both"/>
        <w:rPr>
          <w:rFonts w:ascii="Trebuchet MS" w:hAnsi="Trebuchet MS"/>
        </w:rPr>
      </w:pPr>
      <w:r>
        <w:rPr>
          <w:rFonts w:ascii="Trebuchet MS" w:hAnsi="Trebuchet MS"/>
          <w:b/>
          <w:noProof/>
          <w:kern w:val="0"/>
          <w:sz w:val="28"/>
          <w:szCs w:val="28"/>
          <w:lang w:val="ro-RO"/>
        </w:rPr>
        <w:tab/>
      </w:r>
      <w:r>
        <w:rPr>
          <w:rFonts w:ascii="Trebuchet MS" w:hAnsi="Trebuchet MS"/>
          <w:b/>
          <w:noProof/>
          <w:kern w:val="0"/>
          <w:sz w:val="28"/>
          <w:szCs w:val="28"/>
          <w:lang w:val="ro-RO"/>
        </w:rPr>
        <w:tab/>
      </w:r>
      <w:r>
        <w:rPr>
          <w:rFonts w:ascii="Trebuchet MS" w:hAnsi="Trebuchet MS"/>
          <w:b/>
          <w:noProof/>
          <w:kern w:val="0"/>
          <w:sz w:val="28"/>
          <w:szCs w:val="28"/>
          <w:lang w:val="ro-RO"/>
        </w:rPr>
        <w:tab/>
      </w:r>
      <w:r>
        <w:rPr>
          <w:rFonts w:ascii="Trebuchet MS" w:hAnsi="Trebuchet MS"/>
          <w:b/>
          <w:noProof/>
          <w:kern w:val="0"/>
          <w:sz w:val="28"/>
          <w:szCs w:val="28"/>
          <w:lang w:val="ro-RO"/>
        </w:rPr>
        <w:tab/>
      </w:r>
      <w:r>
        <w:rPr>
          <w:rFonts w:ascii="Trebuchet MS" w:hAnsi="Trebuchet MS"/>
          <w:b/>
          <w:noProof/>
          <w:kern w:val="0"/>
          <w:sz w:val="28"/>
          <w:szCs w:val="28"/>
          <w:lang w:val="ro-RO"/>
        </w:rPr>
        <w:tab/>
      </w:r>
      <w:r>
        <w:rPr>
          <w:rFonts w:ascii="Trebuchet MS" w:hAnsi="Trebuchet MS"/>
          <w:b/>
          <w:noProof/>
          <w:kern w:val="0"/>
          <w:sz w:val="28"/>
          <w:szCs w:val="28"/>
          <w:lang w:val="ro-RO"/>
        </w:rPr>
        <w:tab/>
      </w:r>
      <w:r>
        <w:rPr>
          <w:rFonts w:ascii="Trebuchet MS" w:hAnsi="Trebuchet MS"/>
          <w:b/>
          <w:noProof/>
          <w:kern w:val="0"/>
          <w:sz w:val="28"/>
          <w:szCs w:val="28"/>
          <w:lang w:val="ro-RO"/>
        </w:rPr>
        <w:tab/>
      </w:r>
      <w:r w:rsidRPr="00B033C7">
        <w:rPr>
          <w:rFonts w:ascii="Trebuchet MS" w:hAnsi="Trebuchet MS"/>
          <w:b/>
          <w:noProof/>
          <w:kern w:val="0"/>
          <w:sz w:val="28"/>
          <w:szCs w:val="28"/>
          <w:lang w:val="ro-RO"/>
        </w:rPr>
        <w:drawing>
          <wp:inline distT="0" distB="0" distL="0" distR="0" wp14:anchorId="4402F176" wp14:editId="3FF60EF7">
            <wp:extent cx="9620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A839CD" w14:textId="77777777" w:rsidR="00B033C7" w:rsidRDefault="00B033C7">
      <w:pPr>
        <w:jc w:val="both"/>
        <w:rPr>
          <w:rFonts w:ascii="Trebuchet MS" w:hAnsi="Trebuchet MS"/>
        </w:rPr>
      </w:pPr>
    </w:p>
    <w:p w14:paraId="3DB2DB16" w14:textId="118BB7E8" w:rsidR="00B033C7" w:rsidRPr="00E15776" w:rsidRDefault="004D5BAC" w:rsidP="00B033C7">
      <w:pPr>
        <w:jc w:val="center"/>
        <w:rPr>
          <w:rFonts w:ascii="Trebuchet MS" w:hAnsi="Trebuchet MS"/>
          <w:sz w:val="24"/>
          <w:szCs w:val="24"/>
        </w:rPr>
      </w:pPr>
      <w:r w:rsidRPr="00E15776">
        <w:rPr>
          <w:rFonts w:ascii="Trebuchet MS" w:hAnsi="Trebuchet MS"/>
          <w:sz w:val="24"/>
          <w:szCs w:val="24"/>
        </w:rPr>
        <w:t>COMUNICAT DE PRESĂ</w:t>
      </w:r>
    </w:p>
    <w:p w14:paraId="217D85DF" w14:textId="3419418F" w:rsidR="00E15776" w:rsidRPr="00E15776" w:rsidRDefault="0049056C" w:rsidP="00E15776">
      <w:pPr>
        <w:jc w:val="center"/>
        <w:rPr>
          <w:rFonts w:ascii="Trebuchet MS" w:hAnsi="Trebuchet MS"/>
          <w:i/>
          <w:iCs/>
          <w:sz w:val="24"/>
          <w:szCs w:val="24"/>
        </w:rPr>
      </w:pPr>
      <w:proofErr w:type="spellStart"/>
      <w:r w:rsidRPr="00E15776">
        <w:rPr>
          <w:rFonts w:ascii="Trebuchet MS" w:hAnsi="Trebuchet MS"/>
          <w:i/>
          <w:iCs/>
          <w:sz w:val="24"/>
          <w:szCs w:val="24"/>
          <w:lang w:val="ro-RO"/>
        </w:rPr>
        <w:t>Ref</w:t>
      </w:r>
      <w:proofErr w:type="spellEnd"/>
      <w:r w:rsidRPr="00E15776">
        <w:rPr>
          <w:rFonts w:ascii="Trebuchet MS" w:hAnsi="Trebuchet MS"/>
          <w:i/>
          <w:iCs/>
          <w:sz w:val="24"/>
          <w:szCs w:val="24"/>
          <w:lang w:val="en-GB"/>
        </w:rPr>
        <w:t xml:space="preserve">: </w:t>
      </w:r>
      <w:proofErr w:type="spellStart"/>
      <w:r w:rsidR="00E15776" w:rsidRPr="00E15776">
        <w:rPr>
          <w:rFonts w:ascii="Trebuchet MS" w:hAnsi="Trebuchet MS"/>
          <w:i/>
          <w:iCs/>
          <w:sz w:val="24"/>
          <w:szCs w:val="24"/>
        </w:rPr>
        <w:t>Webinarul</w:t>
      </w:r>
      <w:proofErr w:type="spellEnd"/>
      <w:r w:rsidR="00E15776" w:rsidRPr="00E15776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="00E15776" w:rsidRPr="00E15776">
        <w:rPr>
          <w:rFonts w:ascii="Trebuchet MS" w:hAnsi="Trebuchet MS"/>
          <w:i/>
          <w:iCs/>
          <w:sz w:val="24"/>
          <w:szCs w:val="24"/>
          <w:lang w:val="ro-RO"/>
        </w:rPr>
        <w:t>Restoration</w:t>
      </w:r>
      <w:proofErr w:type="spellEnd"/>
      <w:r w:rsidR="00E15776" w:rsidRPr="00E15776">
        <w:rPr>
          <w:rFonts w:ascii="Trebuchet MS" w:hAnsi="Trebuchet MS"/>
          <w:i/>
          <w:iCs/>
          <w:sz w:val="24"/>
          <w:szCs w:val="24"/>
          <w:lang w:val="ro-RO"/>
        </w:rPr>
        <w:t xml:space="preserve"> of </w:t>
      </w:r>
      <w:proofErr w:type="spellStart"/>
      <w:r w:rsidR="00E15776" w:rsidRPr="00E15776">
        <w:rPr>
          <w:rFonts w:ascii="Trebuchet MS" w:hAnsi="Trebuchet MS"/>
          <w:i/>
          <w:iCs/>
          <w:sz w:val="24"/>
          <w:szCs w:val="24"/>
          <w:lang w:val="ro-RO"/>
        </w:rPr>
        <w:t>wetland</w:t>
      </w:r>
      <w:proofErr w:type="spellEnd"/>
      <w:r w:rsidR="00E15776" w:rsidRPr="00E15776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  <w:proofErr w:type="spellStart"/>
      <w:r w:rsidR="00E15776" w:rsidRPr="00E15776">
        <w:rPr>
          <w:rFonts w:ascii="Trebuchet MS" w:hAnsi="Trebuchet MS"/>
          <w:i/>
          <w:iCs/>
          <w:sz w:val="24"/>
          <w:szCs w:val="24"/>
          <w:lang w:val="ro-RO"/>
        </w:rPr>
        <w:t>complexes</w:t>
      </w:r>
      <w:proofErr w:type="spellEnd"/>
      <w:r w:rsidR="00E15776" w:rsidRPr="00E15776">
        <w:rPr>
          <w:rFonts w:ascii="Trebuchet MS" w:hAnsi="Trebuchet MS"/>
          <w:i/>
          <w:iCs/>
          <w:sz w:val="24"/>
          <w:szCs w:val="24"/>
          <w:lang w:val="ro-RO"/>
        </w:rPr>
        <w:t xml:space="preserve"> as </w:t>
      </w:r>
      <w:proofErr w:type="spellStart"/>
      <w:r w:rsidR="00E15776" w:rsidRPr="00E15776">
        <w:rPr>
          <w:rFonts w:ascii="Trebuchet MS" w:hAnsi="Trebuchet MS"/>
          <w:i/>
          <w:iCs/>
          <w:sz w:val="24"/>
          <w:szCs w:val="24"/>
          <w:lang w:val="ro-RO"/>
        </w:rPr>
        <w:t>life</w:t>
      </w:r>
      <w:proofErr w:type="spellEnd"/>
      <w:r w:rsidR="00E15776" w:rsidRPr="00E15776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  <w:proofErr w:type="spellStart"/>
      <w:r w:rsidR="00E15776" w:rsidRPr="00E15776">
        <w:rPr>
          <w:rFonts w:ascii="Trebuchet MS" w:hAnsi="Trebuchet MS"/>
          <w:i/>
          <w:iCs/>
          <w:sz w:val="24"/>
          <w:szCs w:val="24"/>
          <w:lang w:val="ro-RO"/>
        </w:rPr>
        <w:t>supporting</w:t>
      </w:r>
      <w:proofErr w:type="spellEnd"/>
      <w:r w:rsidR="00E15776" w:rsidRPr="00E15776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  <w:proofErr w:type="spellStart"/>
      <w:r w:rsidR="00E15776" w:rsidRPr="00E15776">
        <w:rPr>
          <w:rFonts w:ascii="Trebuchet MS" w:hAnsi="Trebuchet MS"/>
          <w:i/>
          <w:iCs/>
          <w:sz w:val="24"/>
          <w:szCs w:val="24"/>
          <w:lang w:val="ro-RO"/>
        </w:rPr>
        <w:t>systems</w:t>
      </w:r>
      <w:proofErr w:type="spellEnd"/>
      <w:r w:rsidR="00E15776" w:rsidRPr="00E15776">
        <w:rPr>
          <w:rFonts w:ascii="Trebuchet MS" w:hAnsi="Trebuchet MS"/>
          <w:i/>
          <w:iCs/>
          <w:sz w:val="24"/>
          <w:szCs w:val="24"/>
          <w:lang w:val="ro-RO"/>
        </w:rPr>
        <w:t xml:space="preserve"> in </w:t>
      </w:r>
      <w:proofErr w:type="spellStart"/>
      <w:r w:rsidR="00E15776" w:rsidRPr="00E15776">
        <w:rPr>
          <w:rFonts w:ascii="Trebuchet MS" w:hAnsi="Trebuchet MS"/>
          <w:i/>
          <w:iCs/>
          <w:sz w:val="24"/>
          <w:szCs w:val="24"/>
          <w:lang w:val="ro-RO"/>
        </w:rPr>
        <w:t>the</w:t>
      </w:r>
      <w:proofErr w:type="spellEnd"/>
      <w:r w:rsidR="00E15776" w:rsidRPr="00E15776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  <w:proofErr w:type="spellStart"/>
      <w:r w:rsidR="00E15776" w:rsidRPr="00E15776">
        <w:rPr>
          <w:rFonts w:ascii="Trebuchet MS" w:hAnsi="Trebuchet MS"/>
          <w:i/>
          <w:iCs/>
          <w:sz w:val="24"/>
          <w:szCs w:val="24"/>
          <w:lang w:val="ro-RO"/>
        </w:rPr>
        <w:t>Danube</w:t>
      </w:r>
      <w:proofErr w:type="spellEnd"/>
      <w:r w:rsidR="00E15776" w:rsidRPr="00E15776">
        <w:rPr>
          <w:rFonts w:ascii="Trebuchet MS" w:hAnsi="Trebuchet MS"/>
          <w:i/>
          <w:iCs/>
          <w:sz w:val="24"/>
          <w:szCs w:val="24"/>
          <w:lang w:val="ro-RO"/>
        </w:rPr>
        <w:t xml:space="preserve"> Basin</w:t>
      </w:r>
      <w:r w:rsidR="00E15776" w:rsidRPr="00E15776">
        <w:rPr>
          <w:rFonts w:ascii="Trebuchet MS" w:hAnsi="Trebuchet MS"/>
          <w:i/>
          <w:iCs/>
          <w:sz w:val="24"/>
          <w:szCs w:val="24"/>
        </w:rPr>
        <w:t xml:space="preserve"> </w:t>
      </w:r>
      <w:r w:rsidR="00E15776">
        <w:rPr>
          <w:rFonts w:ascii="Trebuchet MS" w:hAnsi="Trebuchet MS"/>
          <w:i/>
          <w:iCs/>
          <w:sz w:val="24"/>
          <w:szCs w:val="24"/>
        </w:rPr>
        <w:t xml:space="preserve">- </w:t>
      </w:r>
      <w:bookmarkStart w:id="0" w:name="_Hlk152759440"/>
      <w:r w:rsidR="00E15776" w:rsidRPr="00E15776">
        <w:rPr>
          <w:rFonts w:ascii="Trebuchet MS" w:hAnsi="Trebuchet MS"/>
          <w:i/>
          <w:iCs/>
          <w:sz w:val="24"/>
          <w:szCs w:val="24"/>
        </w:rPr>
        <w:t>Restore4Life</w:t>
      </w:r>
      <w:bookmarkEnd w:id="0"/>
      <w:r w:rsidR="00E15776" w:rsidRPr="00E15776">
        <w:rPr>
          <w:rFonts w:ascii="Trebuchet MS" w:hAnsi="Trebuchet MS"/>
          <w:i/>
          <w:iCs/>
          <w:sz w:val="24"/>
          <w:szCs w:val="24"/>
        </w:rPr>
        <w:t xml:space="preserve"> </w:t>
      </w:r>
      <w:r w:rsidR="00E15776" w:rsidRPr="00E15776">
        <w:rPr>
          <w:rFonts w:ascii="Trebuchet MS" w:hAnsi="Trebuchet MS"/>
          <w:i/>
          <w:iCs/>
          <w:sz w:val="24"/>
          <w:szCs w:val="24"/>
        </w:rPr>
        <w:t xml:space="preserve">- </w:t>
      </w:r>
      <w:r w:rsidR="00E15776" w:rsidRPr="00E15776">
        <w:rPr>
          <w:rFonts w:ascii="Trebuchet MS" w:hAnsi="Trebuchet MS"/>
          <w:i/>
          <w:iCs/>
          <w:sz w:val="24"/>
          <w:szCs w:val="24"/>
        </w:rPr>
        <w:t xml:space="preserve">Apel </w:t>
      </w:r>
      <w:proofErr w:type="spellStart"/>
      <w:r w:rsidR="00E15776" w:rsidRPr="00E15776">
        <w:rPr>
          <w:rFonts w:ascii="Trebuchet MS" w:hAnsi="Trebuchet MS"/>
          <w:i/>
          <w:iCs/>
          <w:sz w:val="24"/>
          <w:szCs w:val="24"/>
        </w:rPr>
        <w:t>pentru</w:t>
      </w:r>
      <w:proofErr w:type="spellEnd"/>
      <w:r w:rsidR="00E15776" w:rsidRPr="00E15776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="00E15776" w:rsidRPr="00E15776">
        <w:rPr>
          <w:rFonts w:ascii="Trebuchet MS" w:hAnsi="Trebuchet MS"/>
          <w:i/>
          <w:iCs/>
          <w:sz w:val="24"/>
          <w:szCs w:val="24"/>
        </w:rPr>
        <w:t>Regiunile</w:t>
      </w:r>
      <w:proofErr w:type="spellEnd"/>
      <w:r w:rsidR="00E15776" w:rsidRPr="00E15776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="00E15776" w:rsidRPr="00E15776">
        <w:rPr>
          <w:rFonts w:ascii="Trebuchet MS" w:hAnsi="Trebuchet MS"/>
          <w:i/>
          <w:iCs/>
          <w:sz w:val="24"/>
          <w:szCs w:val="24"/>
        </w:rPr>
        <w:t>Asociate</w:t>
      </w:r>
      <w:proofErr w:type="spellEnd"/>
    </w:p>
    <w:p w14:paraId="1E0A1F12" w14:textId="35E748C8" w:rsidR="004D4B3B" w:rsidRPr="004D5BAC" w:rsidRDefault="004D4B3B" w:rsidP="00B033C7">
      <w:p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 w:rsidR="004A50F7">
        <w:rPr>
          <w:rFonts w:ascii="Trebuchet MS" w:hAnsi="Trebuchet MS"/>
          <w:sz w:val="24"/>
          <w:szCs w:val="24"/>
          <w:lang w:val="ro-RO"/>
        </w:rPr>
        <w:t>Decembrie 2023</w:t>
      </w:r>
      <w:r>
        <w:rPr>
          <w:rFonts w:ascii="Trebuchet MS" w:hAnsi="Trebuchet MS"/>
          <w:sz w:val="24"/>
          <w:szCs w:val="24"/>
          <w:lang w:val="ro-RO"/>
        </w:rPr>
        <w:tab/>
      </w:r>
    </w:p>
    <w:p w14:paraId="65A8801B" w14:textId="77777777" w:rsidR="004A50F7" w:rsidRDefault="004A50F7" w:rsidP="004A50F7">
      <w:pPr>
        <w:spacing w:line="276" w:lineRule="auto"/>
        <w:jc w:val="both"/>
        <w:rPr>
          <w:rFonts w:ascii="Trebuchet MS" w:hAnsi="Trebuchet MS"/>
          <w:lang w:val="ro-RO"/>
        </w:rPr>
      </w:pPr>
    </w:p>
    <w:p w14:paraId="3AB90D7D" w14:textId="11CFA2E2" w:rsidR="004A50F7" w:rsidRPr="00E15776" w:rsidRDefault="00E15776" w:rsidP="004A50F7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lang w:val="ro-RO"/>
        </w:rPr>
        <w:t xml:space="preserve">În luna februarie 2024, se va lansa </w:t>
      </w:r>
      <w:proofErr w:type="spellStart"/>
      <w:r w:rsidRPr="00E15776">
        <w:rPr>
          <w:rFonts w:ascii="Trebuchet MS" w:hAnsi="Trebuchet MS"/>
          <w:b/>
          <w:bCs/>
          <w:i/>
          <w:iCs/>
        </w:rPr>
        <w:t>Apel</w:t>
      </w:r>
      <w:r w:rsidRPr="00E15776">
        <w:rPr>
          <w:rFonts w:ascii="Trebuchet MS" w:hAnsi="Trebuchet MS"/>
          <w:b/>
          <w:bCs/>
          <w:i/>
          <w:iCs/>
        </w:rPr>
        <w:t>ul</w:t>
      </w:r>
      <w:proofErr w:type="spellEnd"/>
      <w:r w:rsidRPr="00E15776"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 w:rsidRPr="00E15776">
        <w:rPr>
          <w:rFonts w:ascii="Trebuchet MS" w:hAnsi="Trebuchet MS"/>
          <w:b/>
          <w:bCs/>
          <w:i/>
          <w:iCs/>
        </w:rPr>
        <w:t>pentru</w:t>
      </w:r>
      <w:proofErr w:type="spellEnd"/>
      <w:r w:rsidRPr="00E15776"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 w:rsidRPr="00E15776">
        <w:rPr>
          <w:rFonts w:ascii="Trebuchet MS" w:hAnsi="Trebuchet MS"/>
          <w:b/>
          <w:bCs/>
          <w:i/>
          <w:iCs/>
        </w:rPr>
        <w:t>Regiunile</w:t>
      </w:r>
      <w:proofErr w:type="spellEnd"/>
      <w:r w:rsidRPr="00E15776"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 w:rsidRPr="00E15776">
        <w:rPr>
          <w:rFonts w:ascii="Trebuchet MS" w:hAnsi="Trebuchet MS"/>
          <w:b/>
          <w:bCs/>
          <w:i/>
          <w:iCs/>
        </w:rPr>
        <w:t>Asociate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r w:rsidRPr="00E15776">
        <w:rPr>
          <w:rFonts w:ascii="Trebuchet MS" w:hAnsi="Trebuchet MS"/>
          <w:i/>
          <w:iCs/>
        </w:rPr>
        <w:t>din</w:t>
      </w:r>
      <w:r w:rsidRPr="00E15776">
        <w:rPr>
          <w:rFonts w:ascii="Trebuchet MS" w:hAnsi="Trebuchet MS"/>
          <w:i/>
          <w:iCs/>
          <w:lang w:val="ro-RO"/>
        </w:rPr>
        <w:t xml:space="preserve"> cadrul proiectului </w:t>
      </w:r>
      <w:r w:rsidRPr="00E15776">
        <w:rPr>
          <w:rFonts w:ascii="Trebuchet MS" w:hAnsi="Trebuchet MS"/>
          <w:i/>
          <w:iCs/>
        </w:rPr>
        <w:t>Restore4Life</w:t>
      </w:r>
      <w:r w:rsidRPr="00E15776">
        <w:rPr>
          <w:rFonts w:ascii="Trebuchet MS" w:hAnsi="Trebuchet MS"/>
          <w:lang w:val="ro-RO"/>
        </w:rPr>
        <w:t xml:space="preserve">. </w:t>
      </w:r>
      <w:r w:rsidR="004A50F7">
        <w:rPr>
          <w:rFonts w:ascii="Trebuchet MS" w:hAnsi="Trebuchet MS"/>
          <w:lang w:val="ro-RO"/>
        </w:rPr>
        <w:t xml:space="preserve"> Astfel, </w:t>
      </w:r>
      <w:r w:rsidRPr="00E15776">
        <w:rPr>
          <w:rFonts w:ascii="Trebuchet MS" w:hAnsi="Trebuchet MS"/>
        </w:rPr>
        <w:t xml:space="preserve"> </w:t>
      </w:r>
      <w:proofErr w:type="spellStart"/>
      <w:r w:rsidR="004A50F7">
        <w:rPr>
          <w:rFonts w:ascii="Trebuchet MS" w:hAnsi="Trebuchet MS"/>
        </w:rPr>
        <w:t>p</w:t>
      </w:r>
      <w:r w:rsidR="004A50F7" w:rsidRPr="00E15776">
        <w:rPr>
          <w:rFonts w:ascii="Trebuchet MS" w:hAnsi="Trebuchet MS"/>
        </w:rPr>
        <w:t>entru</w:t>
      </w:r>
      <w:proofErr w:type="spellEnd"/>
      <w:r w:rsidR="004A50F7" w:rsidRPr="00E15776">
        <w:rPr>
          <w:rFonts w:ascii="Trebuchet MS" w:hAnsi="Trebuchet MS"/>
        </w:rPr>
        <w:t xml:space="preserve"> a </w:t>
      </w:r>
      <w:proofErr w:type="spellStart"/>
      <w:r w:rsidR="004A50F7" w:rsidRPr="00E15776">
        <w:rPr>
          <w:rFonts w:ascii="Trebuchet MS" w:hAnsi="Trebuchet MS"/>
        </w:rPr>
        <w:t>oferi</w:t>
      </w:r>
      <w:proofErr w:type="spellEnd"/>
      <w:r w:rsidR="004A50F7" w:rsidRPr="00E15776">
        <w:rPr>
          <w:rFonts w:ascii="Trebuchet MS" w:hAnsi="Trebuchet MS"/>
        </w:rPr>
        <w:t xml:space="preserve"> </w:t>
      </w:r>
      <w:proofErr w:type="spellStart"/>
      <w:r w:rsidR="004A50F7" w:rsidRPr="00E15776">
        <w:rPr>
          <w:rFonts w:ascii="Trebuchet MS" w:hAnsi="Trebuchet MS"/>
        </w:rPr>
        <w:t>informații</w:t>
      </w:r>
      <w:proofErr w:type="spellEnd"/>
      <w:r w:rsidR="004A50F7" w:rsidRPr="00E15776">
        <w:rPr>
          <w:rFonts w:ascii="Trebuchet MS" w:hAnsi="Trebuchet MS"/>
        </w:rPr>
        <w:t xml:space="preserve"> </w:t>
      </w:r>
      <w:proofErr w:type="spellStart"/>
      <w:r w:rsidR="004A50F7" w:rsidRPr="00E15776">
        <w:rPr>
          <w:rFonts w:ascii="Trebuchet MS" w:hAnsi="Trebuchet MS"/>
        </w:rPr>
        <w:t>valoroase</w:t>
      </w:r>
      <w:proofErr w:type="spellEnd"/>
      <w:r w:rsidR="004A50F7" w:rsidRPr="00E15776">
        <w:rPr>
          <w:rFonts w:ascii="Trebuchet MS" w:hAnsi="Trebuchet MS"/>
        </w:rPr>
        <w:t xml:space="preserve"> </w:t>
      </w:r>
      <w:proofErr w:type="spellStart"/>
      <w:r w:rsidR="004A50F7" w:rsidRPr="00E15776">
        <w:rPr>
          <w:rFonts w:ascii="Trebuchet MS" w:hAnsi="Trebuchet MS"/>
        </w:rPr>
        <w:t>și</w:t>
      </w:r>
      <w:proofErr w:type="spellEnd"/>
      <w:r w:rsidR="004A50F7" w:rsidRPr="00E15776">
        <w:rPr>
          <w:rFonts w:ascii="Trebuchet MS" w:hAnsi="Trebuchet MS"/>
        </w:rPr>
        <w:t xml:space="preserve"> o </w:t>
      </w:r>
      <w:proofErr w:type="spellStart"/>
      <w:r w:rsidR="004A50F7" w:rsidRPr="00E15776">
        <w:rPr>
          <w:rFonts w:ascii="Trebuchet MS" w:hAnsi="Trebuchet MS"/>
        </w:rPr>
        <w:t>înțelegere</w:t>
      </w:r>
      <w:proofErr w:type="spellEnd"/>
      <w:r w:rsidR="004A50F7" w:rsidRPr="00E15776">
        <w:rPr>
          <w:rFonts w:ascii="Trebuchet MS" w:hAnsi="Trebuchet MS"/>
        </w:rPr>
        <w:t xml:space="preserve"> </w:t>
      </w:r>
      <w:proofErr w:type="spellStart"/>
      <w:r w:rsidR="004A50F7" w:rsidRPr="00E15776">
        <w:rPr>
          <w:rFonts w:ascii="Trebuchet MS" w:hAnsi="Trebuchet MS"/>
        </w:rPr>
        <w:t>cuprinzătoare</w:t>
      </w:r>
      <w:proofErr w:type="spellEnd"/>
      <w:r w:rsidR="004A50F7" w:rsidRPr="00E15776">
        <w:rPr>
          <w:rFonts w:ascii="Trebuchet MS" w:hAnsi="Trebuchet MS"/>
        </w:rPr>
        <w:t xml:space="preserve"> a </w:t>
      </w:r>
      <w:proofErr w:type="spellStart"/>
      <w:r w:rsidR="004A50F7" w:rsidRPr="00E15776">
        <w:rPr>
          <w:rFonts w:ascii="Trebuchet MS" w:hAnsi="Trebuchet MS"/>
        </w:rPr>
        <w:t>ceea</w:t>
      </w:r>
      <w:proofErr w:type="spellEnd"/>
      <w:r w:rsidR="004A50F7" w:rsidRPr="00E15776">
        <w:rPr>
          <w:rFonts w:ascii="Trebuchet MS" w:hAnsi="Trebuchet MS"/>
        </w:rPr>
        <w:t xml:space="preserve"> </w:t>
      </w:r>
      <w:proofErr w:type="spellStart"/>
      <w:r w:rsidR="004A50F7" w:rsidRPr="00E15776">
        <w:rPr>
          <w:rFonts w:ascii="Trebuchet MS" w:hAnsi="Trebuchet MS"/>
        </w:rPr>
        <w:t>ce</w:t>
      </w:r>
      <w:proofErr w:type="spellEnd"/>
      <w:r w:rsidR="004A50F7" w:rsidRPr="00E15776">
        <w:rPr>
          <w:rFonts w:ascii="Trebuchet MS" w:hAnsi="Trebuchet MS"/>
        </w:rPr>
        <w:t xml:space="preserve"> </w:t>
      </w:r>
      <w:proofErr w:type="spellStart"/>
      <w:r w:rsidR="004A50F7" w:rsidRPr="00E15776">
        <w:rPr>
          <w:rFonts w:ascii="Trebuchet MS" w:hAnsi="Trebuchet MS"/>
        </w:rPr>
        <w:t>presupune</w:t>
      </w:r>
      <w:proofErr w:type="spellEnd"/>
      <w:r w:rsidR="004A50F7" w:rsidRPr="00E15776">
        <w:rPr>
          <w:rFonts w:ascii="Trebuchet MS" w:hAnsi="Trebuchet MS"/>
        </w:rPr>
        <w:t xml:space="preserve"> </w:t>
      </w:r>
      <w:proofErr w:type="spellStart"/>
      <w:r w:rsidR="004A50F7" w:rsidRPr="00E15776">
        <w:rPr>
          <w:rFonts w:ascii="Trebuchet MS" w:hAnsi="Trebuchet MS"/>
        </w:rPr>
        <w:t>acest</w:t>
      </w:r>
      <w:proofErr w:type="spellEnd"/>
      <w:r w:rsidR="004A50F7" w:rsidRPr="00E15776">
        <w:rPr>
          <w:rFonts w:ascii="Trebuchet MS" w:hAnsi="Trebuchet MS"/>
        </w:rPr>
        <w:t xml:space="preserve"> </w:t>
      </w:r>
      <w:proofErr w:type="spellStart"/>
      <w:r w:rsidR="004A50F7" w:rsidRPr="00E15776">
        <w:rPr>
          <w:rFonts w:ascii="Trebuchet MS" w:hAnsi="Trebuchet MS"/>
        </w:rPr>
        <w:t>apel</w:t>
      </w:r>
      <w:proofErr w:type="spellEnd"/>
      <w:r w:rsidR="004A50F7" w:rsidRPr="00E15776">
        <w:rPr>
          <w:rFonts w:ascii="Trebuchet MS" w:hAnsi="Trebuchet MS"/>
        </w:rPr>
        <w:t xml:space="preserve">, </w:t>
      </w:r>
      <w:proofErr w:type="spellStart"/>
      <w:r w:rsidR="004A50F7" w:rsidRPr="00E15776">
        <w:rPr>
          <w:rFonts w:ascii="Trebuchet MS" w:hAnsi="Trebuchet MS"/>
        </w:rPr>
        <w:t>vă</w:t>
      </w:r>
      <w:proofErr w:type="spellEnd"/>
      <w:r w:rsidR="004A50F7" w:rsidRPr="00E15776">
        <w:rPr>
          <w:rFonts w:ascii="Trebuchet MS" w:hAnsi="Trebuchet MS"/>
        </w:rPr>
        <w:t xml:space="preserve"> </w:t>
      </w:r>
      <w:proofErr w:type="spellStart"/>
      <w:r w:rsidR="004A50F7" w:rsidRPr="00E15776">
        <w:rPr>
          <w:rFonts w:ascii="Trebuchet MS" w:hAnsi="Trebuchet MS"/>
        </w:rPr>
        <w:t>invităm</w:t>
      </w:r>
      <w:proofErr w:type="spellEnd"/>
      <w:r w:rsidR="004A50F7" w:rsidRPr="00E15776">
        <w:rPr>
          <w:rFonts w:ascii="Trebuchet MS" w:hAnsi="Trebuchet MS"/>
        </w:rPr>
        <w:t xml:space="preserve"> </w:t>
      </w:r>
      <w:proofErr w:type="spellStart"/>
      <w:r w:rsidR="004A50F7" w:rsidRPr="00E15776">
        <w:rPr>
          <w:rFonts w:ascii="Trebuchet MS" w:hAnsi="Trebuchet MS"/>
        </w:rPr>
        <w:t>să</w:t>
      </w:r>
      <w:proofErr w:type="spellEnd"/>
      <w:r w:rsidR="004A50F7" w:rsidRPr="00E15776">
        <w:rPr>
          <w:rFonts w:ascii="Trebuchet MS" w:hAnsi="Trebuchet MS"/>
        </w:rPr>
        <w:t xml:space="preserve"> </w:t>
      </w:r>
      <w:proofErr w:type="spellStart"/>
      <w:r w:rsidR="004A50F7" w:rsidRPr="00E15776">
        <w:rPr>
          <w:rFonts w:ascii="Trebuchet MS" w:hAnsi="Trebuchet MS"/>
        </w:rPr>
        <w:t>vă</w:t>
      </w:r>
      <w:proofErr w:type="spellEnd"/>
      <w:r w:rsidR="004A50F7" w:rsidRPr="00E15776">
        <w:rPr>
          <w:rFonts w:ascii="Trebuchet MS" w:hAnsi="Trebuchet MS"/>
        </w:rPr>
        <w:t xml:space="preserve"> </w:t>
      </w:r>
      <w:proofErr w:type="spellStart"/>
      <w:r w:rsidR="004A50F7" w:rsidRPr="00E15776">
        <w:rPr>
          <w:rFonts w:ascii="Trebuchet MS" w:hAnsi="Trebuchet MS"/>
        </w:rPr>
        <w:t>alăturați</w:t>
      </w:r>
      <w:proofErr w:type="spellEnd"/>
      <w:r w:rsidR="004A50F7" w:rsidRPr="00E15776">
        <w:rPr>
          <w:rFonts w:ascii="Trebuchet MS" w:hAnsi="Trebuchet MS"/>
        </w:rPr>
        <w:t xml:space="preserve"> </w:t>
      </w:r>
      <w:proofErr w:type="spellStart"/>
      <w:r w:rsidR="004A50F7" w:rsidRPr="00E15776">
        <w:rPr>
          <w:rFonts w:ascii="Trebuchet MS" w:hAnsi="Trebuchet MS"/>
        </w:rPr>
        <w:t>experților</w:t>
      </w:r>
      <w:proofErr w:type="spellEnd"/>
      <w:r w:rsidR="004A50F7" w:rsidRPr="00E15776">
        <w:rPr>
          <w:rFonts w:ascii="Trebuchet MS" w:hAnsi="Trebuchet MS"/>
        </w:rPr>
        <w:t xml:space="preserve"> </w:t>
      </w:r>
      <w:proofErr w:type="spellStart"/>
      <w:r w:rsidR="004A50F7" w:rsidRPr="00E15776">
        <w:rPr>
          <w:rFonts w:ascii="Trebuchet MS" w:hAnsi="Trebuchet MS"/>
        </w:rPr>
        <w:t>noștri</w:t>
      </w:r>
      <w:proofErr w:type="spellEnd"/>
      <w:r w:rsidR="004A50F7" w:rsidRPr="00E15776">
        <w:rPr>
          <w:rFonts w:ascii="Trebuchet MS" w:hAnsi="Trebuchet MS"/>
        </w:rPr>
        <w:t xml:space="preserve"> </w:t>
      </w:r>
      <w:proofErr w:type="spellStart"/>
      <w:r w:rsidR="004A50F7" w:rsidRPr="00E15776">
        <w:rPr>
          <w:rFonts w:ascii="Trebuchet MS" w:hAnsi="Trebuchet MS"/>
        </w:rPr>
        <w:t>pentru</w:t>
      </w:r>
      <w:proofErr w:type="spellEnd"/>
      <w:r w:rsidR="004A50F7" w:rsidRPr="00E15776">
        <w:rPr>
          <w:rFonts w:ascii="Trebuchet MS" w:hAnsi="Trebuchet MS"/>
        </w:rPr>
        <w:t xml:space="preserve"> un webinar </w:t>
      </w:r>
      <w:proofErr w:type="spellStart"/>
      <w:r w:rsidR="004A50F7" w:rsidRPr="00E15776">
        <w:rPr>
          <w:rFonts w:ascii="Trebuchet MS" w:hAnsi="Trebuchet MS"/>
        </w:rPr>
        <w:t>informativ</w:t>
      </w:r>
      <w:proofErr w:type="spellEnd"/>
      <w:r w:rsidR="004A50F7" w:rsidRPr="00E15776">
        <w:rPr>
          <w:rFonts w:ascii="Trebuchet MS" w:hAnsi="Trebuchet MS"/>
        </w:rPr>
        <w:t xml:space="preserve"> pe </w:t>
      </w:r>
      <w:bookmarkStart w:id="1" w:name="_Hlk152683825"/>
      <w:r w:rsidR="004A50F7" w:rsidRPr="00E15776">
        <w:rPr>
          <w:rFonts w:ascii="Trebuchet MS" w:hAnsi="Trebuchet MS"/>
        </w:rPr>
        <w:t xml:space="preserve">data de 15 </w:t>
      </w:r>
      <w:proofErr w:type="spellStart"/>
      <w:r w:rsidR="004A50F7" w:rsidRPr="00E15776">
        <w:rPr>
          <w:rFonts w:ascii="Trebuchet MS" w:hAnsi="Trebuchet MS"/>
        </w:rPr>
        <w:t>decembrie</w:t>
      </w:r>
      <w:proofErr w:type="spellEnd"/>
      <w:r w:rsidR="004A50F7" w:rsidRPr="00E15776">
        <w:rPr>
          <w:rFonts w:ascii="Trebuchet MS" w:hAnsi="Trebuchet MS"/>
        </w:rPr>
        <w:t xml:space="preserve"> 2023</w:t>
      </w:r>
      <w:bookmarkEnd w:id="1"/>
      <w:r w:rsidR="004A50F7" w:rsidRPr="00E15776">
        <w:rPr>
          <w:rFonts w:ascii="Trebuchet MS" w:hAnsi="Trebuchet MS"/>
        </w:rPr>
        <w:t xml:space="preserve">, la </w:t>
      </w:r>
      <w:proofErr w:type="spellStart"/>
      <w:r w:rsidR="004A50F7" w:rsidRPr="00E15776">
        <w:rPr>
          <w:rFonts w:ascii="Trebuchet MS" w:hAnsi="Trebuchet MS"/>
        </w:rPr>
        <w:t>ora</w:t>
      </w:r>
      <w:proofErr w:type="spellEnd"/>
      <w:r w:rsidR="004A50F7" w:rsidRPr="00E15776">
        <w:rPr>
          <w:rFonts w:ascii="Trebuchet MS" w:hAnsi="Trebuchet MS"/>
        </w:rPr>
        <w:t xml:space="preserve"> 10:00 (11:00 </w:t>
      </w:r>
      <w:proofErr w:type="spellStart"/>
      <w:r w:rsidR="004A50F7" w:rsidRPr="00E15776">
        <w:rPr>
          <w:rFonts w:ascii="Trebuchet MS" w:hAnsi="Trebuchet MS"/>
        </w:rPr>
        <w:t>ora</w:t>
      </w:r>
      <w:proofErr w:type="spellEnd"/>
      <w:r w:rsidR="004A50F7" w:rsidRPr="00E15776">
        <w:rPr>
          <w:rFonts w:ascii="Trebuchet MS" w:hAnsi="Trebuchet MS"/>
        </w:rPr>
        <w:t xml:space="preserve"> Rom</w:t>
      </w:r>
      <w:proofErr w:type="spellStart"/>
      <w:r w:rsidR="004A50F7" w:rsidRPr="00E15776">
        <w:rPr>
          <w:rFonts w:ascii="Trebuchet MS" w:hAnsi="Trebuchet MS"/>
          <w:lang w:val="ro-RO"/>
        </w:rPr>
        <w:t>âniei</w:t>
      </w:r>
      <w:proofErr w:type="spellEnd"/>
      <w:r w:rsidR="004A50F7" w:rsidRPr="00E15776">
        <w:rPr>
          <w:rFonts w:ascii="Trebuchet MS" w:hAnsi="Trebuchet MS"/>
          <w:lang w:val="ro-RO"/>
        </w:rPr>
        <w:t>)</w:t>
      </w:r>
      <w:r w:rsidR="004A50F7" w:rsidRPr="00E15776">
        <w:rPr>
          <w:rFonts w:ascii="Trebuchet MS" w:hAnsi="Trebuchet MS"/>
        </w:rPr>
        <w:t xml:space="preserve">.  </w:t>
      </w:r>
    </w:p>
    <w:p w14:paraId="51942C80" w14:textId="0260325A" w:rsidR="004A50F7" w:rsidRPr="00E15776" w:rsidRDefault="00E15776" w:rsidP="00E15776">
      <w:pPr>
        <w:spacing w:line="276" w:lineRule="auto"/>
        <w:jc w:val="both"/>
        <w:rPr>
          <w:rFonts w:ascii="Trebuchet MS" w:hAnsi="Trebuchet MS"/>
        </w:rPr>
      </w:pPr>
      <w:r w:rsidRPr="00E15776">
        <w:rPr>
          <w:rFonts w:ascii="Trebuchet MS" w:hAnsi="Trebuchet MS"/>
        </w:rPr>
        <w:t xml:space="preserve">Se </w:t>
      </w:r>
      <w:proofErr w:type="spellStart"/>
      <w:r w:rsidRPr="00E15776">
        <w:rPr>
          <w:rFonts w:ascii="Trebuchet MS" w:hAnsi="Trebuchet MS"/>
        </w:rPr>
        <w:t>caută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cel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puțin</w:t>
      </w:r>
      <w:proofErr w:type="spellEnd"/>
      <w:r w:rsidRPr="00E15776">
        <w:rPr>
          <w:rFonts w:ascii="Trebuchet MS" w:hAnsi="Trebuchet MS"/>
        </w:rPr>
        <w:t xml:space="preserve"> 5 </w:t>
      </w:r>
      <w:proofErr w:type="spellStart"/>
      <w:r w:rsidRPr="00E15776">
        <w:rPr>
          <w:rFonts w:ascii="Trebuchet MS" w:hAnsi="Trebuchet MS"/>
        </w:rPr>
        <w:t>Regiuni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Asociate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cărora</w:t>
      </w:r>
      <w:proofErr w:type="spellEnd"/>
      <w:r w:rsidRPr="00E15776">
        <w:rPr>
          <w:rFonts w:ascii="Trebuchet MS" w:hAnsi="Trebuchet MS"/>
        </w:rPr>
        <w:t xml:space="preserve"> li se </w:t>
      </w:r>
      <w:proofErr w:type="spellStart"/>
      <w:r w:rsidRPr="00E15776">
        <w:rPr>
          <w:rFonts w:ascii="Trebuchet MS" w:hAnsi="Trebuchet MS"/>
        </w:rPr>
        <w:t>va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oferi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asistență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tehnică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pentru</w:t>
      </w:r>
      <w:proofErr w:type="spellEnd"/>
      <w:r w:rsidRPr="00E15776">
        <w:rPr>
          <w:rFonts w:ascii="Trebuchet MS" w:hAnsi="Trebuchet MS"/>
        </w:rPr>
        <w:t xml:space="preserve"> a </w:t>
      </w:r>
      <w:proofErr w:type="spellStart"/>
      <w:r w:rsidRPr="00E15776">
        <w:rPr>
          <w:rFonts w:ascii="Trebuchet MS" w:hAnsi="Trebuchet MS"/>
        </w:rPr>
        <w:t>utiliza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rezultatele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și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cunoștințele</w:t>
      </w:r>
      <w:proofErr w:type="spellEnd"/>
      <w:r w:rsidRPr="00E15776">
        <w:rPr>
          <w:rFonts w:ascii="Trebuchet MS" w:hAnsi="Trebuchet MS"/>
        </w:rPr>
        <w:t xml:space="preserve"> din </w:t>
      </w:r>
      <w:proofErr w:type="spellStart"/>
      <w:r w:rsidRPr="00E15776">
        <w:rPr>
          <w:rFonts w:ascii="Trebuchet MS" w:hAnsi="Trebuchet MS"/>
        </w:rPr>
        <w:t>cadrul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proiectului</w:t>
      </w:r>
      <w:proofErr w:type="spellEnd"/>
      <w:r w:rsidRPr="00E15776">
        <w:rPr>
          <w:rFonts w:ascii="Trebuchet MS" w:hAnsi="Trebuchet MS"/>
        </w:rPr>
        <w:t xml:space="preserve"> Restore4Life </w:t>
      </w:r>
      <w:proofErr w:type="spellStart"/>
      <w:r w:rsidRPr="00E15776">
        <w:rPr>
          <w:rFonts w:ascii="Trebuchet MS" w:hAnsi="Trebuchet MS"/>
        </w:rPr>
        <w:t>pentru</w:t>
      </w:r>
      <w:proofErr w:type="spellEnd"/>
      <w:r w:rsidRPr="00E15776">
        <w:rPr>
          <w:rFonts w:ascii="Trebuchet MS" w:hAnsi="Trebuchet MS"/>
        </w:rPr>
        <w:t xml:space="preserve"> a </w:t>
      </w:r>
      <w:proofErr w:type="spellStart"/>
      <w:r w:rsidRPr="00E15776">
        <w:rPr>
          <w:rFonts w:ascii="Trebuchet MS" w:hAnsi="Trebuchet MS"/>
        </w:rPr>
        <w:t>pregăti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foi</w:t>
      </w:r>
      <w:proofErr w:type="spellEnd"/>
      <w:r w:rsidRPr="00E15776">
        <w:rPr>
          <w:rFonts w:ascii="Trebuchet MS" w:hAnsi="Trebuchet MS"/>
        </w:rPr>
        <w:t xml:space="preserve"> de </w:t>
      </w:r>
      <w:proofErr w:type="spellStart"/>
      <w:r w:rsidRPr="00E15776">
        <w:rPr>
          <w:rFonts w:ascii="Trebuchet MS" w:hAnsi="Trebuchet MS"/>
        </w:rPr>
        <w:t>parcurs</w:t>
      </w:r>
      <w:proofErr w:type="spellEnd"/>
      <w:r w:rsidRPr="00E15776">
        <w:rPr>
          <w:rFonts w:ascii="Trebuchet MS" w:hAnsi="Trebuchet MS"/>
        </w:rPr>
        <w:t xml:space="preserve">, </w:t>
      </w:r>
      <w:proofErr w:type="spellStart"/>
      <w:r w:rsidRPr="00E15776">
        <w:rPr>
          <w:rFonts w:ascii="Trebuchet MS" w:hAnsi="Trebuchet MS"/>
        </w:rPr>
        <w:t>planuri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și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proiecte</w:t>
      </w:r>
      <w:proofErr w:type="spellEnd"/>
      <w:r w:rsidRPr="00E15776">
        <w:rPr>
          <w:rFonts w:ascii="Trebuchet MS" w:hAnsi="Trebuchet MS"/>
        </w:rPr>
        <w:t xml:space="preserve"> cu </w:t>
      </w:r>
      <w:proofErr w:type="spellStart"/>
      <w:r w:rsidRPr="00E15776">
        <w:rPr>
          <w:rFonts w:ascii="Trebuchet MS" w:hAnsi="Trebuchet MS"/>
        </w:rPr>
        <w:t>scopul</w:t>
      </w:r>
      <w:proofErr w:type="spellEnd"/>
      <w:r w:rsidRPr="00E15776">
        <w:rPr>
          <w:rFonts w:ascii="Trebuchet MS" w:hAnsi="Trebuchet MS"/>
        </w:rPr>
        <w:t xml:space="preserve"> de a </w:t>
      </w:r>
      <w:proofErr w:type="spellStart"/>
      <w:r w:rsidRPr="00E15776">
        <w:rPr>
          <w:rFonts w:ascii="Trebuchet MS" w:hAnsi="Trebuchet MS"/>
        </w:rPr>
        <w:t>restabili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ecosistemele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zonelor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umede</w:t>
      </w:r>
      <w:proofErr w:type="spellEnd"/>
      <w:r w:rsidRPr="00E15776">
        <w:rPr>
          <w:rFonts w:ascii="Trebuchet MS" w:hAnsi="Trebuchet MS"/>
        </w:rPr>
        <w:t xml:space="preserve"> din </w:t>
      </w:r>
      <w:proofErr w:type="spellStart"/>
      <w:r w:rsidRPr="00E15776">
        <w:rPr>
          <w:rFonts w:ascii="Trebuchet MS" w:hAnsi="Trebuchet MS"/>
        </w:rPr>
        <w:t>regiunea</w:t>
      </w:r>
      <w:proofErr w:type="spellEnd"/>
      <w:r w:rsidRPr="00E15776">
        <w:rPr>
          <w:rFonts w:ascii="Trebuchet MS" w:hAnsi="Trebuchet MS"/>
        </w:rPr>
        <w:t xml:space="preserve"> lor.</w:t>
      </w:r>
    </w:p>
    <w:p w14:paraId="17A6933B" w14:textId="77777777" w:rsidR="00E15776" w:rsidRDefault="00E15776" w:rsidP="00E15776">
      <w:pPr>
        <w:spacing w:line="276" w:lineRule="auto"/>
        <w:jc w:val="both"/>
        <w:rPr>
          <w:rFonts w:ascii="Trebuchet MS" w:hAnsi="Trebuchet MS"/>
        </w:rPr>
      </w:pPr>
      <w:proofErr w:type="spellStart"/>
      <w:r w:rsidRPr="00E15776">
        <w:rPr>
          <w:rFonts w:ascii="Trebuchet MS" w:hAnsi="Trebuchet MS"/>
        </w:rPr>
        <w:t>Fiecare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regiune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asociată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poate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aplica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pentru</w:t>
      </w:r>
      <w:proofErr w:type="spellEnd"/>
      <w:r w:rsidRPr="00E15776">
        <w:rPr>
          <w:rFonts w:ascii="Trebuchet MS" w:hAnsi="Trebuchet MS"/>
        </w:rPr>
        <w:t xml:space="preserve"> un grant de </w:t>
      </w:r>
      <w:proofErr w:type="spellStart"/>
      <w:r w:rsidRPr="00E15776">
        <w:rPr>
          <w:rFonts w:ascii="Trebuchet MS" w:hAnsi="Trebuchet MS"/>
        </w:rPr>
        <w:t>până</w:t>
      </w:r>
      <w:proofErr w:type="spellEnd"/>
      <w:r w:rsidRPr="00E15776">
        <w:rPr>
          <w:rFonts w:ascii="Trebuchet MS" w:hAnsi="Trebuchet MS"/>
        </w:rPr>
        <w:t xml:space="preserve"> la 100.000 EUR </w:t>
      </w:r>
      <w:proofErr w:type="spellStart"/>
      <w:r w:rsidRPr="00E15776">
        <w:rPr>
          <w:rFonts w:ascii="Trebuchet MS" w:hAnsi="Trebuchet MS"/>
        </w:rPr>
        <w:t>pentru</w:t>
      </w:r>
      <w:proofErr w:type="spellEnd"/>
      <w:r w:rsidRPr="00E15776">
        <w:rPr>
          <w:rFonts w:ascii="Trebuchet MS" w:hAnsi="Trebuchet MS"/>
        </w:rPr>
        <w:t xml:space="preserve"> a </w:t>
      </w:r>
      <w:proofErr w:type="spellStart"/>
      <w:r w:rsidRPr="00E15776">
        <w:rPr>
          <w:rFonts w:ascii="Trebuchet MS" w:hAnsi="Trebuchet MS"/>
        </w:rPr>
        <w:t>crea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noi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oportunități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și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colaborări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pentru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viitor</w:t>
      </w:r>
      <w:proofErr w:type="spellEnd"/>
      <w:r w:rsidRPr="00E15776">
        <w:rPr>
          <w:rFonts w:ascii="Trebuchet MS" w:hAnsi="Trebuchet MS"/>
        </w:rPr>
        <w:t>.</w:t>
      </w:r>
    </w:p>
    <w:p w14:paraId="42C9C16E" w14:textId="0679F7F1" w:rsidR="004A50F7" w:rsidRPr="004A50F7" w:rsidRDefault="004A50F7" w:rsidP="004A50F7">
      <w:pPr>
        <w:spacing w:after="0" w:line="276" w:lineRule="auto"/>
        <w:jc w:val="both"/>
        <w:rPr>
          <w:rFonts w:ascii="Trebuchet MS" w:hAnsi="Trebuchet MS"/>
        </w:rPr>
      </w:pPr>
      <w:proofErr w:type="spellStart"/>
      <w:r w:rsidRPr="004A50F7">
        <w:rPr>
          <w:rFonts w:ascii="Trebuchet MS" w:hAnsi="Trebuchet MS"/>
        </w:rPr>
        <w:t>În</w:t>
      </w:r>
      <w:proofErr w:type="spellEnd"/>
      <w:r w:rsidRPr="004A50F7">
        <w:rPr>
          <w:rFonts w:ascii="Trebuchet MS" w:hAnsi="Trebuchet MS"/>
        </w:rPr>
        <w:t xml:space="preserve"> </w:t>
      </w:r>
      <w:proofErr w:type="spellStart"/>
      <w:r w:rsidRPr="004A50F7">
        <w:rPr>
          <w:rFonts w:ascii="Trebuchet MS" w:hAnsi="Trebuchet MS"/>
        </w:rPr>
        <w:t>cadrul</w:t>
      </w:r>
      <w:proofErr w:type="spellEnd"/>
      <w:r w:rsidRPr="004A50F7">
        <w:rPr>
          <w:rFonts w:ascii="Trebuchet MS" w:hAnsi="Trebuchet MS"/>
        </w:rPr>
        <w:t xml:space="preserve"> </w:t>
      </w:r>
      <w:proofErr w:type="spellStart"/>
      <w:r w:rsidRPr="004A50F7">
        <w:rPr>
          <w:rFonts w:ascii="Trebuchet MS" w:hAnsi="Trebuchet MS"/>
        </w:rPr>
        <w:t>evenimentului</w:t>
      </w:r>
      <w:proofErr w:type="spellEnd"/>
      <w:r w:rsidRPr="004A50F7">
        <w:rPr>
          <w:rFonts w:ascii="Trebuchet MS" w:hAnsi="Trebuchet MS"/>
        </w:rPr>
        <w:t xml:space="preserve">, </w:t>
      </w:r>
      <w:proofErr w:type="spellStart"/>
      <w:r w:rsidRPr="004A50F7">
        <w:rPr>
          <w:rFonts w:ascii="Trebuchet MS" w:hAnsi="Trebuchet MS"/>
        </w:rPr>
        <w:t>participanții</w:t>
      </w:r>
      <w:proofErr w:type="spellEnd"/>
      <w:r w:rsidRPr="004A50F7">
        <w:rPr>
          <w:rFonts w:ascii="Trebuchet MS" w:hAnsi="Trebuchet MS"/>
        </w:rPr>
        <w:t xml:space="preserve"> </w:t>
      </w:r>
      <w:proofErr w:type="spellStart"/>
      <w:r w:rsidRPr="004A50F7">
        <w:rPr>
          <w:rFonts w:ascii="Trebuchet MS" w:hAnsi="Trebuchet MS"/>
        </w:rPr>
        <w:t>vor</w:t>
      </w:r>
      <w:proofErr w:type="spellEnd"/>
      <w:r w:rsidRPr="004A50F7">
        <w:rPr>
          <w:rFonts w:ascii="Trebuchet MS" w:hAnsi="Trebuchet MS"/>
        </w:rPr>
        <w:t xml:space="preserve"> </w:t>
      </w:r>
      <w:proofErr w:type="spellStart"/>
      <w:r w:rsidRPr="004A50F7">
        <w:rPr>
          <w:rFonts w:ascii="Trebuchet MS" w:hAnsi="Trebuchet MS"/>
        </w:rPr>
        <w:t>avea</w:t>
      </w:r>
      <w:proofErr w:type="spellEnd"/>
      <w:r w:rsidRPr="004A50F7">
        <w:rPr>
          <w:rFonts w:ascii="Trebuchet MS" w:hAnsi="Trebuchet MS"/>
        </w:rPr>
        <w:t xml:space="preserve"> </w:t>
      </w:r>
      <w:proofErr w:type="spellStart"/>
      <w:r w:rsidRPr="004A50F7">
        <w:rPr>
          <w:rFonts w:ascii="Trebuchet MS" w:hAnsi="Trebuchet MS"/>
        </w:rPr>
        <w:t>posibilitatea</w:t>
      </w:r>
      <w:proofErr w:type="spellEnd"/>
      <w:r w:rsidRPr="004A50F7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afle</w:t>
      </w:r>
      <w:proofErr w:type="spellEnd"/>
      <w:r w:rsidRPr="004A50F7">
        <w:rPr>
          <w:rFonts w:ascii="Trebuchet MS" w:hAnsi="Trebuchet MS"/>
        </w:rPr>
        <w:t>:</w:t>
      </w:r>
    </w:p>
    <w:p w14:paraId="1F3A01AD" w14:textId="77777777" w:rsidR="004A50F7" w:rsidRDefault="004A50F7" w:rsidP="004A50F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rebuchet MS" w:hAnsi="Trebuchet MS"/>
        </w:rPr>
      </w:pPr>
      <w:proofErr w:type="spellStart"/>
      <w:r w:rsidRPr="004A50F7">
        <w:rPr>
          <w:rFonts w:ascii="Trebuchet MS" w:hAnsi="Trebuchet MS"/>
        </w:rPr>
        <w:t>mai</w:t>
      </w:r>
      <w:proofErr w:type="spellEnd"/>
      <w:r w:rsidRPr="004A50F7">
        <w:rPr>
          <w:rFonts w:ascii="Trebuchet MS" w:hAnsi="Trebuchet MS"/>
        </w:rPr>
        <w:t xml:space="preserve"> </w:t>
      </w:r>
      <w:proofErr w:type="spellStart"/>
      <w:r w:rsidRPr="004A50F7">
        <w:rPr>
          <w:rFonts w:ascii="Trebuchet MS" w:hAnsi="Trebuchet MS"/>
        </w:rPr>
        <w:t>multe</w:t>
      </w:r>
      <w:proofErr w:type="spellEnd"/>
      <w:r w:rsidRPr="004A50F7">
        <w:rPr>
          <w:rFonts w:ascii="Trebuchet MS" w:hAnsi="Trebuchet MS"/>
        </w:rPr>
        <w:t xml:space="preserve"> </w:t>
      </w:r>
      <w:proofErr w:type="spellStart"/>
      <w:r w:rsidRPr="004A50F7">
        <w:rPr>
          <w:rFonts w:ascii="Trebuchet MS" w:hAnsi="Trebuchet MS"/>
        </w:rPr>
        <w:t>despre</w:t>
      </w:r>
      <w:proofErr w:type="spellEnd"/>
      <w:r w:rsidRPr="004A50F7">
        <w:rPr>
          <w:rFonts w:ascii="Trebuchet MS" w:hAnsi="Trebuchet MS"/>
        </w:rPr>
        <w:t xml:space="preserve"> </w:t>
      </w:r>
      <w:proofErr w:type="spellStart"/>
      <w:r w:rsidRPr="004A50F7">
        <w:rPr>
          <w:rFonts w:ascii="Trebuchet MS" w:hAnsi="Trebuchet MS"/>
        </w:rPr>
        <w:t>obiectivele</w:t>
      </w:r>
      <w:proofErr w:type="spellEnd"/>
      <w:r w:rsidRPr="004A50F7">
        <w:rPr>
          <w:rFonts w:ascii="Trebuchet MS" w:hAnsi="Trebuchet MS"/>
        </w:rPr>
        <w:t xml:space="preserve"> de </w:t>
      </w:r>
      <w:proofErr w:type="spellStart"/>
      <w:r w:rsidRPr="004A50F7">
        <w:rPr>
          <w:rFonts w:ascii="Trebuchet MS" w:hAnsi="Trebuchet MS"/>
        </w:rPr>
        <w:t>bază</w:t>
      </w:r>
      <w:proofErr w:type="spellEnd"/>
      <w:r w:rsidRPr="004A50F7">
        <w:rPr>
          <w:rFonts w:ascii="Trebuchet MS" w:hAnsi="Trebuchet MS"/>
        </w:rPr>
        <w:t xml:space="preserve"> ale </w:t>
      </w:r>
      <w:proofErr w:type="spellStart"/>
      <w:r w:rsidRPr="004A50F7">
        <w:rPr>
          <w:rFonts w:ascii="Trebuchet MS" w:hAnsi="Trebuchet MS"/>
        </w:rPr>
        <w:t>apelului</w:t>
      </w:r>
      <w:proofErr w:type="spellEnd"/>
      <w:r w:rsidRPr="004A50F7">
        <w:rPr>
          <w:rFonts w:ascii="Trebuchet MS" w:hAnsi="Trebuchet MS"/>
        </w:rPr>
        <w:t>;</w:t>
      </w:r>
    </w:p>
    <w:p w14:paraId="20656B17" w14:textId="77777777" w:rsidR="004A50F7" w:rsidRDefault="004A50F7" w:rsidP="004A50F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rebuchet MS" w:hAnsi="Trebuchet MS"/>
        </w:rPr>
      </w:pPr>
      <w:proofErr w:type="spellStart"/>
      <w:r w:rsidRPr="004A50F7">
        <w:rPr>
          <w:rFonts w:ascii="Trebuchet MS" w:hAnsi="Trebuchet MS"/>
        </w:rPr>
        <w:t>î</w:t>
      </w:r>
      <w:r w:rsidRPr="004A50F7">
        <w:rPr>
          <w:rFonts w:ascii="Trebuchet MS" w:hAnsi="Trebuchet MS"/>
        </w:rPr>
        <w:t>nțelege</w:t>
      </w:r>
      <w:r w:rsidRPr="004A50F7">
        <w:rPr>
          <w:rFonts w:ascii="Trebuchet MS" w:hAnsi="Trebuchet MS"/>
        </w:rPr>
        <w:t>rea</w:t>
      </w:r>
      <w:proofErr w:type="spellEnd"/>
      <w:r w:rsidRPr="004A50F7">
        <w:rPr>
          <w:rFonts w:ascii="Trebuchet MS" w:hAnsi="Trebuchet MS"/>
        </w:rPr>
        <w:t xml:space="preserve"> </w:t>
      </w:r>
      <w:proofErr w:type="spellStart"/>
      <w:r w:rsidRPr="004A50F7">
        <w:rPr>
          <w:rFonts w:ascii="Trebuchet MS" w:hAnsi="Trebuchet MS"/>
        </w:rPr>
        <w:t>criteriil</w:t>
      </w:r>
      <w:r w:rsidRPr="004A50F7">
        <w:rPr>
          <w:rFonts w:ascii="Trebuchet MS" w:hAnsi="Trebuchet MS"/>
        </w:rPr>
        <w:t>or</w:t>
      </w:r>
      <w:proofErr w:type="spellEnd"/>
      <w:r w:rsidRPr="004A50F7">
        <w:rPr>
          <w:rFonts w:ascii="Trebuchet MS" w:hAnsi="Trebuchet MS"/>
        </w:rPr>
        <w:t xml:space="preserve"> de </w:t>
      </w:r>
      <w:proofErr w:type="spellStart"/>
      <w:r w:rsidRPr="004A50F7">
        <w:rPr>
          <w:rFonts w:ascii="Trebuchet MS" w:hAnsi="Trebuchet MS"/>
        </w:rPr>
        <w:t>eligibilitate</w:t>
      </w:r>
      <w:proofErr w:type="spellEnd"/>
      <w:r w:rsidRPr="004A50F7">
        <w:rPr>
          <w:rFonts w:ascii="Trebuchet MS" w:hAnsi="Trebuchet MS"/>
        </w:rPr>
        <w:t>;</w:t>
      </w:r>
    </w:p>
    <w:p w14:paraId="429076AC" w14:textId="1E6E0A85" w:rsidR="004A50F7" w:rsidRPr="004A50F7" w:rsidRDefault="004A50F7" w:rsidP="004A50F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o</w:t>
      </w:r>
      <w:r w:rsidRPr="004A50F7">
        <w:rPr>
          <w:rFonts w:ascii="Trebuchet MS" w:hAnsi="Trebuchet MS"/>
        </w:rPr>
        <w:t>bține</w:t>
      </w:r>
      <w:r>
        <w:rPr>
          <w:rFonts w:ascii="Trebuchet MS" w:hAnsi="Trebuchet MS"/>
        </w:rPr>
        <w:t>rea</w:t>
      </w:r>
      <w:proofErr w:type="spellEnd"/>
      <w:r w:rsidRPr="004A50F7">
        <w:rPr>
          <w:rFonts w:ascii="Trebuchet MS" w:hAnsi="Trebuchet MS"/>
        </w:rPr>
        <w:t xml:space="preserve"> </w:t>
      </w:r>
      <w:proofErr w:type="spellStart"/>
      <w:r w:rsidRPr="004A50F7">
        <w:rPr>
          <w:rFonts w:ascii="Trebuchet MS" w:hAnsi="Trebuchet MS"/>
        </w:rPr>
        <w:t>informații</w:t>
      </w:r>
      <w:r>
        <w:rPr>
          <w:rFonts w:ascii="Trebuchet MS" w:hAnsi="Trebuchet MS"/>
        </w:rPr>
        <w:t>lor</w:t>
      </w:r>
      <w:proofErr w:type="spellEnd"/>
      <w:r w:rsidRPr="004A50F7">
        <w:rPr>
          <w:rFonts w:ascii="Trebuchet MS" w:hAnsi="Trebuchet MS"/>
        </w:rPr>
        <w:t xml:space="preserve"> </w:t>
      </w:r>
      <w:proofErr w:type="spellStart"/>
      <w:r w:rsidRPr="004A50F7">
        <w:rPr>
          <w:rFonts w:ascii="Trebuchet MS" w:hAnsi="Trebuchet MS"/>
        </w:rPr>
        <w:t>detaliate</w:t>
      </w:r>
      <w:proofErr w:type="spellEnd"/>
      <w:r w:rsidRPr="004A50F7">
        <w:rPr>
          <w:rFonts w:ascii="Trebuchet MS" w:hAnsi="Trebuchet MS"/>
        </w:rPr>
        <w:t xml:space="preserve"> </w:t>
      </w:r>
      <w:proofErr w:type="spellStart"/>
      <w:r w:rsidRPr="004A50F7">
        <w:rPr>
          <w:rFonts w:ascii="Trebuchet MS" w:hAnsi="Trebuchet MS"/>
        </w:rPr>
        <w:t>despre</w:t>
      </w:r>
      <w:proofErr w:type="spellEnd"/>
      <w:r w:rsidRPr="004A50F7">
        <w:rPr>
          <w:rFonts w:ascii="Trebuchet MS" w:hAnsi="Trebuchet MS"/>
        </w:rPr>
        <w:t xml:space="preserve"> </w:t>
      </w:r>
      <w:proofErr w:type="spellStart"/>
      <w:r w:rsidRPr="004A50F7">
        <w:rPr>
          <w:rFonts w:ascii="Trebuchet MS" w:hAnsi="Trebuchet MS"/>
        </w:rPr>
        <w:t>finanțare</w:t>
      </w:r>
      <w:proofErr w:type="spellEnd"/>
      <w:r w:rsidRPr="004A50F7">
        <w:rPr>
          <w:rFonts w:ascii="Trebuchet MS" w:hAnsi="Trebuchet MS"/>
        </w:rPr>
        <w:t xml:space="preserve"> </w:t>
      </w:r>
      <w:proofErr w:type="spellStart"/>
      <w:r w:rsidRPr="004A50F7">
        <w:rPr>
          <w:rFonts w:ascii="Trebuchet MS" w:hAnsi="Trebuchet MS"/>
        </w:rPr>
        <w:t>și</w:t>
      </w:r>
      <w:proofErr w:type="spellEnd"/>
      <w:r w:rsidRPr="004A50F7">
        <w:rPr>
          <w:rFonts w:ascii="Trebuchet MS" w:hAnsi="Trebuchet MS"/>
        </w:rPr>
        <w:t xml:space="preserve"> </w:t>
      </w:r>
      <w:proofErr w:type="spellStart"/>
      <w:r w:rsidRPr="004A50F7">
        <w:rPr>
          <w:rFonts w:ascii="Trebuchet MS" w:hAnsi="Trebuchet MS"/>
        </w:rPr>
        <w:t>activități</w:t>
      </w:r>
      <w:proofErr w:type="spellEnd"/>
      <w:r w:rsidRPr="004A50F7">
        <w:rPr>
          <w:rFonts w:ascii="Trebuchet MS" w:hAnsi="Trebuchet MS"/>
        </w:rPr>
        <w:t>;</w:t>
      </w:r>
    </w:p>
    <w:p w14:paraId="04621B9B" w14:textId="77777777" w:rsidR="004A50F7" w:rsidRPr="00E15776" w:rsidRDefault="004A50F7" w:rsidP="00E15776">
      <w:pPr>
        <w:spacing w:line="276" w:lineRule="auto"/>
        <w:jc w:val="both"/>
        <w:rPr>
          <w:rFonts w:ascii="Trebuchet MS" w:hAnsi="Trebuchet MS"/>
        </w:rPr>
      </w:pPr>
    </w:p>
    <w:p w14:paraId="6C6B041D" w14:textId="77777777" w:rsidR="00E15776" w:rsidRPr="00E15776" w:rsidRDefault="00E15776" w:rsidP="00E15776">
      <w:pPr>
        <w:spacing w:line="276" w:lineRule="auto"/>
        <w:jc w:val="both"/>
        <w:rPr>
          <w:rFonts w:ascii="Trebuchet MS" w:hAnsi="Trebuchet MS"/>
        </w:rPr>
      </w:pPr>
      <w:proofErr w:type="spellStart"/>
      <w:r w:rsidRPr="00E15776">
        <w:rPr>
          <w:rFonts w:ascii="Trebuchet MS" w:hAnsi="Trebuchet MS"/>
        </w:rPr>
        <w:t>Apelul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pentru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regiuni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asociate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este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conceput</w:t>
      </w:r>
      <w:proofErr w:type="spellEnd"/>
      <w:r w:rsidRPr="00E15776">
        <w:rPr>
          <w:rFonts w:ascii="Trebuchet MS" w:hAnsi="Trebuchet MS"/>
        </w:rPr>
        <w:t xml:space="preserve"> special </w:t>
      </w:r>
      <w:proofErr w:type="spellStart"/>
      <w:r w:rsidRPr="00E15776">
        <w:rPr>
          <w:rFonts w:ascii="Trebuchet MS" w:hAnsi="Trebuchet MS"/>
        </w:rPr>
        <w:t>pentru</w:t>
      </w:r>
      <w:proofErr w:type="spellEnd"/>
      <w:r w:rsidRPr="00E15776">
        <w:rPr>
          <w:rFonts w:ascii="Trebuchet MS" w:hAnsi="Trebuchet MS"/>
        </w:rPr>
        <w:t xml:space="preserve"> a se </w:t>
      </w:r>
      <w:proofErr w:type="spellStart"/>
      <w:r w:rsidRPr="00E15776">
        <w:rPr>
          <w:rFonts w:ascii="Trebuchet MS" w:hAnsi="Trebuchet MS"/>
        </w:rPr>
        <w:t>implica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și</w:t>
      </w:r>
      <w:proofErr w:type="spellEnd"/>
      <w:r w:rsidRPr="00E15776">
        <w:rPr>
          <w:rFonts w:ascii="Trebuchet MS" w:hAnsi="Trebuchet MS"/>
        </w:rPr>
        <w:t xml:space="preserve"> a </w:t>
      </w:r>
      <w:proofErr w:type="spellStart"/>
      <w:r w:rsidRPr="00E15776">
        <w:rPr>
          <w:rFonts w:ascii="Trebuchet MS" w:hAnsi="Trebuchet MS"/>
        </w:rPr>
        <w:t>colabora</w:t>
      </w:r>
      <w:proofErr w:type="spellEnd"/>
      <w:r w:rsidRPr="00E15776">
        <w:rPr>
          <w:rFonts w:ascii="Trebuchet MS" w:hAnsi="Trebuchet MS"/>
        </w:rPr>
        <w:t xml:space="preserve"> cu </w:t>
      </w:r>
      <w:proofErr w:type="spellStart"/>
      <w:r w:rsidRPr="00E15776">
        <w:rPr>
          <w:rFonts w:ascii="Trebuchet MS" w:hAnsi="Trebuchet MS"/>
        </w:rPr>
        <w:t>autoritățile</w:t>
      </w:r>
      <w:proofErr w:type="spellEnd"/>
      <w:r w:rsidRPr="00E15776">
        <w:rPr>
          <w:rFonts w:ascii="Trebuchet MS" w:hAnsi="Trebuchet MS"/>
        </w:rPr>
        <w:t xml:space="preserve"> locale </w:t>
      </w:r>
      <w:proofErr w:type="spellStart"/>
      <w:r w:rsidRPr="00E15776">
        <w:rPr>
          <w:rFonts w:ascii="Trebuchet MS" w:hAnsi="Trebuchet MS"/>
        </w:rPr>
        <w:t>și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regionale</w:t>
      </w:r>
      <w:proofErr w:type="spellEnd"/>
      <w:r w:rsidRPr="00E15776">
        <w:rPr>
          <w:rFonts w:ascii="Trebuchet MS" w:hAnsi="Trebuchet MS"/>
        </w:rPr>
        <w:t>.</w:t>
      </w:r>
    </w:p>
    <w:p w14:paraId="3B7EED4B" w14:textId="77777777" w:rsidR="00E15776" w:rsidRPr="00E15776" w:rsidRDefault="00E15776" w:rsidP="00E15776">
      <w:pPr>
        <w:spacing w:line="276" w:lineRule="auto"/>
        <w:jc w:val="both"/>
        <w:rPr>
          <w:rFonts w:ascii="Trebuchet MS" w:hAnsi="Trebuchet MS"/>
          <w:b/>
          <w:bCs/>
        </w:rPr>
      </w:pPr>
      <w:r w:rsidRPr="00E15776">
        <w:rPr>
          <w:rFonts w:ascii="Trebuchet MS" w:hAnsi="Trebuchet MS"/>
          <w:b/>
          <w:bCs/>
        </w:rPr>
        <w:t>2024                                                                 2027</w:t>
      </w:r>
    </w:p>
    <w:tbl>
      <w:tblPr>
        <w:tblW w:w="9990" w:type="dxa"/>
        <w:tblInd w:w="-1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1850"/>
        <w:gridCol w:w="1845"/>
        <w:gridCol w:w="1976"/>
        <w:gridCol w:w="2289"/>
      </w:tblGrid>
      <w:tr w:rsidR="00E15776" w:rsidRPr="00E15776" w14:paraId="3B707267" w14:textId="77777777" w:rsidTr="00842A80">
        <w:tc>
          <w:tcPr>
            <w:tcW w:w="2030" w:type="dxa"/>
            <w:shd w:val="clear" w:color="auto" w:fill="38562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3C14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  <w:b/>
                <w:bCs/>
              </w:rPr>
            </w:pPr>
            <w:r w:rsidRPr="00E15776">
              <w:rPr>
                <w:rFonts w:ascii="Trebuchet MS" w:hAnsi="Trebuchet MS"/>
                <w:b/>
                <w:bCs/>
              </w:rPr>
              <w:t xml:space="preserve">1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Februarie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2024</w:t>
            </w:r>
          </w:p>
        </w:tc>
        <w:tc>
          <w:tcPr>
            <w:tcW w:w="1850" w:type="dxa"/>
            <w:shd w:val="clear" w:color="auto" w:fill="38562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78F9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  <w:b/>
                <w:bCs/>
              </w:rPr>
            </w:pPr>
            <w:r w:rsidRPr="00E15776">
              <w:rPr>
                <w:rFonts w:ascii="Trebuchet MS" w:hAnsi="Trebuchet MS"/>
                <w:b/>
                <w:bCs/>
              </w:rPr>
              <w:t>29 Mai 2024</w:t>
            </w:r>
          </w:p>
        </w:tc>
        <w:tc>
          <w:tcPr>
            <w:tcW w:w="1845" w:type="dxa"/>
            <w:shd w:val="clear" w:color="auto" w:fill="38562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BAA8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  <w:b/>
                <w:bCs/>
              </w:rPr>
            </w:pPr>
            <w:proofErr w:type="spellStart"/>
            <w:r w:rsidRPr="00E15776">
              <w:rPr>
                <w:rFonts w:ascii="Trebuchet MS" w:hAnsi="Trebuchet MS"/>
                <w:b/>
                <w:bCs/>
              </w:rPr>
              <w:t>Iunie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2024</w:t>
            </w:r>
          </w:p>
        </w:tc>
        <w:tc>
          <w:tcPr>
            <w:tcW w:w="1976" w:type="dxa"/>
            <w:shd w:val="clear" w:color="auto" w:fill="38562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7C7A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  <w:b/>
                <w:bCs/>
              </w:rPr>
            </w:pPr>
            <w:r w:rsidRPr="00E15776">
              <w:rPr>
                <w:rFonts w:ascii="Trebuchet MS" w:hAnsi="Trebuchet MS"/>
                <w:b/>
                <w:bCs/>
              </w:rPr>
              <w:t>Iulie 2024</w:t>
            </w:r>
          </w:p>
        </w:tc>
        <w:tc>
          <w:tcPr>
            <w:tcW w:w="2289" w:type="dxa"/>
            <w:shd w:val="clear" w:color="auto" w:fill="38562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05B2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  <w:b/>
                <w:bCs/>
              </w:rPr>
            </w:pPr>
            <w:proofErr w:type="spellStart"/>
            <w:r w:rsidRPr="00E15776">
              <w:rPr>
                <w:rFonts w:ascii="Trebuchet MS" w:hAnsi="Trebuchet MS"/>
                <w:b/>
                <w:bCs/>
              </w:rPr>
              <w:t>Februarie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2027</w:t>
            </w:r>
          </w:p>
        </w:tc>
      </w:tr>
      <w:tr w:rsidR="00E15776" w:rsidRPr="00E15776" w14:paraId="33F73595" w14:textId="77777777" w:rsidTr="00842A80">
        <w:tc>
          <w:tcPr>
            <w:tcW w:w="2030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B341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  <w:b/>
                <w:bCs/>
              </w:rPr>
            </w:pPr>
            <w:r w:rsidRPr="00E15776">
              <w:rPr>
                <w:rFonts w:ascii="Trebuchet MS" w:hAnsi="Trebuchet MS"/>
                <w:b/>
                <w:bCs/>
              </w:rPr>
              <w:t xml:space="preserve">Data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deschiderii</w:t>
            </w:r>
            <w:proofErr w:type="spellEnd"/>
          </w:p>
        </w:tc>
        <w:tc>
          <w:tcPr>
            <w:tcW w:w="1850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BCA6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E15776">
              <w:rPr>
                <w:rFonts w:ascii="Trebuchet MS" w:hAnsi="Trebuchet MS"/>
                <w:b/>
                <w:bCs/>
              </w:rPr>
              <w:t xml:space="preserve">Termen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depunere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aplica</w:t>
            </w:r>
            <w:proofErr w:type="spellEnd"/>
            <w:r w:rsidRPr="00E15776">
              <w:rPr>
                <w:rFonts w:ascii="Trebuchet MS" w:hAnsi="Trebuchet MS"/>
                <w:b/>
                <w:bCs/>
                <w:lang w:val="ro-RO"/>
              </w:rPr>
              <w:t>ții</w:t>
            </w:r>
          </w:p>
        </w:tc>
        <w:tc>
          <w:tcPr>
            <w:tcW w:w="1845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05B1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  <w:b/>
                <w:bCs/>
              </w:rPr>
            </w:pPr>
            <w:proofErr w:type="spellStart"/>
            <w:r w:rsidRPr="00E15776">
              <w:rPr>
                <w:rFonts w:ascii="Trebuchet MS" w:hAnsi="Trebuchet MS"/>
                <w:b/>
                <w:bCs/>
              </w:rPr>
              <w:t>Evaluare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și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selecție</w:t>
            </w:r>
            <w:proofErr w:type="spellEnd"/>
          </w:p>
        </w:tc>
        <w:tc>
          <w:tcPr>
            <w:tcW w:w="4265" w:type="dxa"/>
            <w:gridSpan w:val="2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4BE3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  <w:b/>
                <w:bCs/>
              </w:rPr>
            </w:pPr>
            <w:proofErr w:type="spellStart"/>
            <w:r w:rsidRPr="00E15776">
              <w:rPr>
                <w:rFonts w:ascii="Trebuchet MS" w:hAnsi="Trebuchet MS"/>
                <w:b/>
                <w:bCs/>
              </w:rPr>
              <w:t>Implementare</w:t>
            </w:r>
            <w:proofErr w:type="spellEnd"/>
          </w:p>
        </w:tc>
      </w:tr>
    </w:tbl>
    <w:p w14:paraId="0012861D" w14:textId="77777777" w:rsidR="00E15776" w:rsidRDefault="00E15776" w:rsidP="00E15776">
      <w:pPr>
        <w:spacing w:line="276" w:lineRule="auto"/>
        <w:jc w:val="both"/>
        <w:rPr>
          <w:rFonts w:ascii="Trebuchet MS" w:hAnsi="Trebuchet MS"/>
        </w:rPr>
      </w:pPr>
    </w:p>
    <w:p w14:paraId="60D7DAA9" w14:textId="77777777" w:rsidR="00E32710" w:rsidRDefault="00E32710" w:rsidP="00E15776">
      <w:pPr>
        <w:spacing w:line="276" w:lineRule="auto"/>
        <w:jc w:val="both"/>
        <w:rPr>
          <w:rFonts w:ascii="Trebuchet MS" w:hAnsi="Trebuchet MS"/>
          <w:b/>
          <w:bCs/>
        </w:rPr>
      </w:pPr>
    </w:p>
    <w:p w14:paraId="44AEACAE" w14:textId="1EF07B11" w:rsidR="00E15776" w:rsidRPr="00E15776" w:rsidRDefault="00E32710" w:rsidP="00E15776">
      <w:pPr>
        <w:spacing w:line="276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Proiectul</w:t>
      </w:r>
      <w:proofErr w:type="spellEnd"/>
      <w:r>
        <w:rPr>
          <w:rFonts w:ascii="Trebuchet MS" w:hAnsi="Trebuchet MS"/>
        </w:rPr>
        <w:t xml:space="preserve"> </w:t>
      </w:r>
      <w:r w:rsidR="00E15776" w:rsidRPr="00E15776">
        <w:rPr>
          <w:rFonts w:ascii="Trebuchet MS" w:hAnsi="Trebuchet MS"/>
        </w:rPr>
        <w:t>Restore4Life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este</w:t>
      </w:r>
      <w:proofErr w:type="spellEnd"/>
      <w:r>
        <w:rPr>
          <w:rFonts w:ascii="Trebuchet MS" w:hAnsi="Trebuchet MS"/>
        </w:rPr>
        <w:t xml:space="preserve"> </w:t>
      </w:r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finanțat</w:t>
      </w:r>
      <w:proofErr w:type="spellEnd"/>
      <w:r w:rsidR="00E15776" w:rsidRPr="00E15776">
        <w:rPr>
          <w:rFonts w:ascii="Trebuchet MS" w:hAnsi="Trebuchet MS"/>
        </w:rPr>
        <w:t xml:space="preserve"> de Horizon Europe,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va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aborda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crizele</w:t>
      </w:r>
      <w:proofErr w:type="spellEnd"/>
      <w:r w:rsidR="00E15776" w:rsidRPr="00E15776">
        <w:rPr>
          <w:rFonts w:ascii="Trebuchet MS" w:hAnsi="Trebuchet MS"/>
        </w:rPr>
        <w:t xml:space="preserve"> din </w:t>
      </w:r>
      <w:proofErr w:type="spellStart"/>
      <w:r w:rsidR="00E15776" w:rsidRPr="00E15776">
        <w:rPr>
          <w:rFonts w:ascii="Trebuchet MS" w:hAnsi="Trebuchet MS"/>
        </w:rPr>
        <w:t>sfera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zonelor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umede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europene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prin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dezvoltarea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unui</w:t>
      </w:r>
      <w:proofErr w:type="spellEnd"/>
      <w:r w:rsidR="00E15776" w:rsidRPr="00E15776">
        <w:rPr>
          <w:rFonts w:ascii="Trebuchet MS" w:hAnsi="Trebuchet MS"/>
        </w:rPr>
        <w:t xml:space="preserve"> ,,</w:t>
      </w:r>
      <w:proofErr w:type="spellStart"/>
      <w:r w:rsidR="00E15776" w:rsidRPr="00E15776">
        <w:rPr>
          <w:rFonts w:ascii="Trebuchet MS" w:hAnsi="Trebuchet MS"/>
        </w:rPr>
        <w:t>Sistem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decizional</w:t>
      </w:r>
      <w:proofErr w:type="spellEnd"/>
      <w:r w:rsidR="00E15776" w:rsidRPr="00E15776">
        <w:rPr>
          <w:rFonts w:ascii="Trebuchet MS" w:hAnsi="Trebuchet MS"/>
        </w:rPr>
        <w:t xml:space="preserve"> de </w:t>
      </w:r>
      <w:proofErr w:type="spellStart"/>
      <w:r w:rsidR="00E15776" w:rsidRPr="00E15776">
        <w:rPr>
          <w:rFonts w:ascii="Trebuchet MS" w:hAnsi="Trebuchet MS"/>
        </w:rPr>
        <w:t>suport</w:t>
      </w:r>
      <w:proofErr w:type="spellEnd"/>
      <w:r w:rsidR="00E15776" w:rsidRPr="00E15776">
        <w:rPr>
          <w:rFonts w:ascii="Trebuchet MS" w:hAnsi="Trebuchet MS"/>
        </w:rPr>
        <w:t xml:space="preserve"> Restore4Life </w:t>
      </w:r>
      <w:proofErr w:type="spellStart"/>
      <w:r w:rsidR="00E15776" w:rsidRPr="00E15776">
        <w:rPr>
          <w:rFonts w:ascii="Trebuchet MS" w:hAnsi="Trebuchet MS"/>
        </w:rPr>
        <w:t>pentru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restaurarea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zonelor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umede</w:t>
      </w:r>
      <w:proofErr w:type="spellEnd"/>
      <w:r w:rsidR="00E15776" w:rsidRPr="00E15776">
        <w:rPr>
          <w:rFonts w:ascii="Trebuchet MS" w:hAnsi="Trebuchet MS"/>
        </w:rPr>
        <w:t xml:space="preserve">’’ la </w:t>
      </w:r>
      <w:proofErr w:type="spellStart"/>
      <w:r w:rsidR="00E15776" w:rsidRPr="00E15776">
        <w:rPr>
          <w:rFonts w:ascii="Trebuchet MS" w:hAnsi="Trebuchet MS"/>
        </w:rPr>
        <w:t>nivelul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bazinului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Dunării</w:t>
      </w:r>
      <w:proofErr w:type="spellEnd"/>
      <w:r w:rsidR="00E15776" w:rsidRPr="00E15776">
        <w:rPr>
          <w:rFonts w:ascii="Trebuchet MS" w:hAnsi="Trebuchet MS"/>
        </w:rPr>
        <w:t xml:space="preserve">. </w:t>
      </w:r>
      <w:proofErr w:type="spellStart"/>
      <w:r w:rsidR="00E15776" w:rsidRPr="00E15776">
        <w:rPr>
          <w:rFonts w:ascii="Trebuchet MS" w:hAnsi="Trebuchet MS"/>
        </w:rPr>
        <w:t>Proiectul</w:t>
      </w:r>
      <w:proofErr w:type="spellEnd"/>
      <w:r w:rsidR="00E15776" w:rsidRPr="00E15776">
        <w:rPr>
          <w:rFonts w:ascii="Trebuchet MS" w:hAnsi="Trebuchet MS"/>
        </w:rPr>
        <w:t xml:space="preserve"> se </w:t>
      </w:r>
      <w:proofErr w:type="spellStart"/>
      <w:r w:rsidR="00E15776" w:rsidRPr="00E15776">
        <w:rPr>
          <w:rFonts w:ascii="Trebuchet MS" w:hAnsi="Trebuchet MS"/>
        </w:rPr>
        <w:t>bazeaz</w:t>
      </w:r>
      <w:proofErr w:type="spellEnd"/>
      <w:r w:rsidR="00E15776" w:rsidRPr="00E15776">
        <w:rPr>
          <w:rFonts w:ascii="Trebuchet MS" w:hAnsi="Trebuchet MS"/>
          <w:lang w:val="ro-RO"/>
        </w:rPr>
        <w:t>ă</w:t>
      </w:r>
      <w:r w:rsidR="00E15776" w:rsidRPr="00E15776">
        <w:rPr>
          <w:rFonts w:ascii="Trebuchet MS" w:hAnsi="Trebuchet MS"/>
        </w:rPr>
        <w:t xml:space="preserve"> pe o </w:t>
      </w:r>
      <w:proofErr w:type="spellStart"/>
      <w:r w:rsidR="00E15776" w:rsidRPr="00E15776">
        <w:rPr>
          <w:rFonts w:ascii="Trebuchet MS" w:hAnsi="Trebuchet MS"/>
        </w:rPr>
        <w:t>viziune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comună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pentru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restaurarea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zonelor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umede</w:t>
      </w:r>
      <w:proofErr w:type="spellEnd"/>
      <w:r w:rsidR="00E15776" w:rsidRPr="00E15776">
        <w:rPr>
          <w:rFonts w:ascii="Trebuchet MS" w:hAnsi="Trebuchet MS"/>
        </w:rPr>
        <w:t xml:space="preserve">, </w:t>
      </w:r>
      <w:proofErr w:type="spellStart"/>
      <w:r w:rsidR="00E15776" w:rsidRPr="00E15776">
        <w:rPr>
          <w:rFonts w:ascii="Trebuchet MS" w:hAnsi="Trebuchet MS"/>
        </w:rPr>
        <w:t>inclusiv</w:t>
      </w:r>
      <w:proofErr w:type="spellEnd"/>
      <w:r w:rsidR="00E15776" w:rsidRPr="00E15776">
        <w:rPr>
          <w:rFonts w:ascii="Trebuchet MS" w:hAnsi="Trebuchet MS"/>
        </w:rPr>
        <w:t xml:space="preserve"> co-</w:t>
      </w:r>
      <w:proofErr w:type="spellStart"/>
      <w:r w:rsidR="00E15776" w:rsidRPr="00E15776">
        <w:rPr>
          <w:rFonts w:ascii="Trebuchet MS" w:hAnsi="Trebuchet MS"/>
        </w:rPr>
        <w:t>crearea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și</w:t>
      </w:r>
      <w:proofErr w:type="spellEnd"/>
      <w:r w:rsidR="00E15776" w:rsidRPr="00E15776">
        <w:rPr>
          <w:rFonts w:ascii="Trebuchet MS" w:hAnsi="Trebuchet MS"/>
        </w:rPr>
        <w:t xml:space="preserve"> co-</w:t>
      </w:r>
      <w:proofErr w:type="spellStart"/>
      <w:r w:rsidR="00E15776" w:rsidRPr="00E15776">
        <w:rPr>
          <w:rFonts w:ascii="Trebuchet MS" w:hAnsi="Trebuchet MS"/>
        </w:rPr>
        <w:t>dezvoltarea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instrumentelor</w:t>
      </w:r>
      <w:proofErr w:type="spellEnd"/>
      <w:r w:rsidR="00E15776" w:rsidRPr="00E15776">
        <w:rPr>
          <w:rFonts w:ascii="Trebuchet MS" w:hAnsi="Trebuchet MS"/>
        </w:rPr>
        <w:t xml:space="preserve"> care </w:t>
      </w:r>
      <w:proofErr w:type="spellStart"/>
      <w:r w:rsidR="00E15776" w:rsidRPr="00E15776">
        <w:rPr>
          <w:rFonts w:ascii="Trebuchet MS" w:hAnsi="Trebuchet MS"/>
        </w:rPr>
        <w:t>vor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permite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părților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interesate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și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actorilor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locali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să</w:t>
      </w:r>
      <w:proofErr w:type="spellEnd"/>
      <w:r w:rsidR="00E15776" w:rsidRPr="00E15776">
        <w:rPr>
          <w:rFonts w:ascii="Trebuchet MS" w:hAnsi="Trebuchet MS"/>
        </w:rPr>
        <w:t xml:space="preserve"> se </w:t>
      </w:r>
      <w:proofErr w:type="spellStart"/>
      <w:r w:rsidR="00E15776" w:rsidRPr="00E15776">
        <w:rPr>
          <w:rFonts w:ascii="Trebuchet MS" w:hAnsi="Trebuchet MS"/>
        </w:rPr>
        <w:t>implice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activ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în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lucrările</w:t>
      </w:r>
      <w:proofErr w:type="spellEnd"/>
      <w:r w:rsidR="00E15776" w:rsidRPr="00E15776">
        <w:rPr>
          <w:rFonts w:ascii="Trebuchet MS" w:hAnsi="Trebuchet MS"/>
        </w:rPr>
        <w:t xml:space="preserve"> de </w:t>
      </w:r>
      <w:proofErr w:type="spellStart"/>
      <w:r w:rsidR="00E15776" w:rsidRPr="00E15776">
        <w:rPr>
          <w:rFonts w:ascii="Trebuchet MS" w:hAnsi="Trebuchet MS"/>
        </w:rPr>
        <w:t>restaurare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și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vor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ajuta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întreprinderile</w:t>
      </w:r>
      <w:proofErr w:type="spellEnd"/>
      <w:r w:rsidR="00E15776" w:rsidRPr="00E15776">
        <w:rPr>
          <w:rFonts w:ascii="Trebuchet MS" w:hAnsi="Trebuchet MS"/>
        </w:rPr>
        <w:t xml:space="preserve"> locale </w:t>
      </w:r>
      <w:proofErr w:type="spellStart"/>
      <w:r w:rsidR="00E15776" w:rsidRPr="00E15776">
        <w:rPr>
          <w:rFonts w:ascii="Trebuchet MS" w:hAnsi="Trebuchet MS"/>
        </w:rPr>
        <w:t>să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adopte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noi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activități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prin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soluții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bazate</w:t>
      </w:r>
      <w:proofErr w:type="spellEnd"/>
      <w:r w:rsidR="00E15776" w:rsidRPr="00E15776">
        <w:rPr>
          <w:rFonts w:ascii="Trebuchet MS" w:hAnsi="Trebuchet MS"/>
        </w:rPr>
        <w:t xml:space="preserve"> pe </w:t>
      </w:r>
      <w:proofErr w:type="spellStart"/>
      <w:r w:rsidR="00E15776" w:rsidRPr="00E15776">
        <w:rPr>
          <w:rFonts w:ascii="Trebuchet MS" w:hAnsi="Trebuchet MS"/>
        </w:rPr>
        <w:t>natură</w:t>
      </w:r>
      <w:proofErr w:type="spellEnd"/>
      <w:r w:rsidR="00E15776" w:rsidRPr="00E15776">
        <w:rPr>
          <w:rFonts w:ascii="Trebuchet MS" w:hAnsi="Trebuchet MS"/>
        </w:rPr>
        <w:t xml:space="preserve">, </w:t>
      </w:r>
      <w:proofErr w:type="spellStart"/>
      <w:r w:rsidR="00E15776" w:rsidRPr="00E15776">
        <w:rPr>
          <w:rFonts w:ascii="Trebuchet MS" w:hAnsi="Trebuchet MS"/>
        </w:rPr>
        <w:t>susținute</w:t>
      </w:r>
      <w:proofErr w:type="spellEnd"/>
      <w:r w:rsidR="00E15776" w:rsidRPr="00E15776">
        <w:rPr>
          <w:rFonts w:ascii="Trebuchet MS" w:hAnsi="Trebuchet MS"/>
        </w:rPr>
        <w:t xml:space="preserve"> de </w:t>
      </w:r>
      <w:proofErr w:type="spellStart"/>
      <w:r w:rsidR="00E15776" w:rsidRPr="00E15776">
        <w:rPr>
          <w:rFonts w:ascii="Trebuchet MS" w:hAnsi="Trebuchet MS"/>
        </w:rPr>
        <w:t>noua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generație</w:t>
      </w:r>
      <w:proofErr w:type="spellEnd"/>
      <w:r w:rsidR="00E15776" w:rsidRPr="00E15776">
        <w:rPr>
          <w:rFonts w:ascii="Trebuchet MS" w:hAnsi="Trebuchet MS"/>
        </w:rPr>
        <w:t xml:space="preserve"> de </w:t>
      </w:r>
      <w:proofErr w:type="spellStart"/>
      <w:r w:rsidR="00E15776" w:rsidRPr="00E15776">
        <w:rPr>
          <w:rFonts w:ascii="Trebuchet MS" w:hAnsi="Trebuchet MS"/>
        </w:rPr>
        <w:t>instrumente</w:t>
      </w:r>
      <w:proofErr w:type="spellEnd"/>
      <w:r w:rsidR="00E15776" w:rsidRPr="00E15776">
        <w:rPr>
          <w:rFonts w:ascii="Trebuchet MS" w:hAnsi="Trebuchet MS"/>
        </w:rPr>
        <w:t xml:space="preserve"> de </w:t>
      </w:r>
      <w:proofErr w:type="spellStart"/>
      <w:r w:rsidR="00E15776" w:rsidRPr="00E15776">
        <w:rPr>
          <w:rFonts w:ascii="Trebuchet MS" w:hAnsi="Trebuchet MS"/>
        </w:rPr>
        <w:t>analiză</w:t>
      </w:r>
      <w:proofErr w:type="spellEnd"/>
      <w:r w:rsidR="00E15776" w:rsidRPr="00E15776">
        <w:rPr>
          <w:rFonts w:ascii="Trebuchet MS" w:hAnsi="Trebuchet MS"/>
        </w:rPr>
        <w:t xml:space="preserve"> a </w:t>
      </w:r>
      <w:proofErr w:type="spellStart"/>
      <w:r w:rsidR="00E15776" w:rsidRPr="00E15776">
        <w:rPr>
          <w:rFonts w:ascii="Trebuchet MS" w:hAnsi="Trebuchet MS"/>
        </w:rPr>
        <w:t>datelor</w:t>
      </w:r>
      <w:proofErr w:type="spellEnd"/>
      <w:r w:rsidR="00E15776" w:rsidRPr="00E15776">
        <w:rPr>
          <w:rFonts w:ascii="Trebuchet MS" w:hAnsi="Trebuchet MS"/>
        </w:rPr>
        <w:t>.</w:t>
      </w:r>
    </w:p>
    <w:p w14:paraId="7C236EF7" w14:textId="77777777" w:rsidR="00E15776" w:rsidRPr="00E15776" w:rsidRDefault="00E15776" w:rsidP="00E15776">
      <w:pPr>
        <w:spacing w:line="276" w:lineRule="auto"/>
        <w:jc w:val="both"/>
        <w:rPr>
          <w:rFonts w:ascii="Trebuchet MS" w:hAnsi="Trebuchet MS"/>
        </w:rPr>
      </w:pPr>
      <w:r w:rsidRPr="00E15776">
        <w:rPr>
          <w:rFonts w:ascii="Trebuchet MS" w:hAnsi="Trebuchet MS"/>
        </w:rPr>
        <w:t xml:space="preserve">Pe </w:t>
      </w:r>
      <w:proofErr w:type="spellStart"/>
      <w:r w:rsidRPr="00E15776">
        <w:rPr>
          <w:rFonts w:ascii="Trebuchet MS" w:hAnsi="Trebuchet MS"/>
        </w:rPr>
        <w:t>toată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durata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proiectului</w:t>
      </w:r>
      <w:proofErr w:type="spellEnd"/>
      <w:r w:rsidRPr="00E15776">
        <w:rPr>
          <w:rFonts w:ascii="Trebuchet MS" w:hAnsi="Trebuchet MS"/>
        </w:rPr>
        <w:t xml:space="preserve"> ne </w:t>
      </w:r>
      <w:proofErr w:type="spellStart"/>
      <w:r w:rsidRPr="00E15776">
        <w:rPr>
          <w:rFonts w:ascii="Trebuchet MS" w:hAnsi="Trebuchet MS"/>
        </w:rPr>
        <w:t>propunem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să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atingem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următoarele</w:t>
      </w:r>
      <w:proofErr w:type="spellEnd"/>
      <w:r w:rsidRPr="00E15776">
        <w:rPr>
          <w:rFonts w:ascii="Trebuchet MS" w:hAnsi="Trebuchet MS"/>
        </w:rPr>
        <w:t xml:space="preserve"> </w:t>
      </w:r>
      <w:proofErr w:type="spellStart"/>
      <w:r w:rsidRPr="00E15776">
        <w:rPr>
          <w:rFonts w:ascii="Trebuchet MS" w:hAnsi="Trebuchet MS"/>
        </w:rPr>
        <w:t>obiective</w:t>
      </w:r>
      <w:proofErr w:type="spellEnd"/>
      <w:r w:rsidRPr="00E15776">
        <w:rPr>
          <w:rFonts w:ascii="Trebuchet MS" w:hAnsi="Trebuchet MS"/>
        </w:rPr>
        <w:t>:</w:t>
      </w:r>
    </w:p>
    <w:tbl>
      <w:tblPr>
        <w:tblW w:w="10075" w:type="dxa"/>
        <w:tblInd w:w="-2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306"/>
        <w:gridCol w:w="2487"/>
        <w:gridCol w:w="2942"/>
      </w:tblGrid>
      <w:tr w:rsidR="00E15776" w:rsidRPr="00E15776" w14:paraId="484121BE" w14:textId="77777777" w:rsidTr="00842A80"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FF2D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E15776">
              <w:rPr>
                <w:rFonts w:ascii="Trebuchet MS" w:hAnsi="Trebuchet MS"/>
              </w:rPr>
              <w:drawing>
                <wp:inline distT="0" distB="0" distL="0" distR="0" wp14:anchorId="3E9E277B" wp14:editId="545D7120">
                  <wp:extent cx="857826" cy="943605"/>
                  <wp:effectExtent l="0" t="0" r="0" b="8895"/>
                  <wp:docPr id="2070816342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26" cy="94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4E85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E15776">
              <w:rPr>
                <w:rFonts w:ascii="Trebuchet MS" w:hAnsi="Trebuchet MS"/>
              </w:rPr>
              <w:drawing>
                <wp:inline distT="0" distB="0" distL="0" distR="0" wp14:anchorId="1FC9B17E" wp14:editId="17AAF296">
                  <wp:extent cx="1114991" cy="914866"/>
                  <wp:effectExtent l="0" t="0" r="8959" b="0"/>
                  <wp:docPr id="146132293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991" cy="91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776">
              <w:rPr>
                <w:rFonts w:ascii="Trebuchet MS" w:hAnsi="Trebuchet MS"/>
              </w:rPr>
              <w:t xml:space="preserve">                 </w:t>
            </w:r>
          </w:p>
        </w:tc>
        <w:tc>
          <w:tcPr>
            <w:tcW w:w="2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10D2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E15776">
              <w:rPr>
                <w:rFonts w:ascii="Trebuchet MS" w:hAnsi="Trebuchet MS"/>
              </w:rPr>
              <w:drawing>
                <wp:inline distT="0" distB="0" distL="0" distR="0" wp14:anchorId="142926BB" wp14:editId="09BF9D4B">
                  <wp:extent cx="1076962" cy="1019775"/>
                  <wp:effectExtent l="0" t="0" r="8888" b="8925"/>
                  <wp:docPr id="2009004184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2" cy="101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0D3A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E15776">
              <w:rPr>
                <w:rFonts w:ascii="Trebuchet MS" w:hAnsi="Trebuchet MS"/>
              </w:rPr>
              <w:t xml:space="preserve">       </w:t>
            </w:r>
            <w:r w:rsidRPr="00E15776">
              <w:rPr>
                <w:rFonts w:ascii="Trebuchet MS" w:hAnsi="Trebuchet MS"/>
              </w:rPr>
              <w:drawing>
                <wp:inline distT="0" distB="0" distL="0" distR="0" wp14:anchorId="1701F30E" wp14:editId="40D62B64">
                  <wp:extent cx="1238819" cy="1095880"/>
                  <wp:effectExtent l="0" t="0" r="0" b="9020"/>
                  <wp:docPr id="551898023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19" cy="109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776" w:rsidRPr="00E15776" w14:paraId="7CD3A195" w14:textId="77777777" w:rsidTr="00842A80"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4E4B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  <w:b/>
                <w:bCs/>
              </w:rPr>
            </w:pPr>
            <w:proofErr w:type="spellStart"/>
            <w:r w:rsidRPr="00E15776">
              <w:rPr>
                <w:rFonts w:ascii="Trebuchet MS" w:hAnsi="Trebuchet MS"/>
                <w:b/>
                <w:bCs/>
              </w:rPr>
              <w:t>Dezvoltarea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unui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sistem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decizional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de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suport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Restore4Life 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pentru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restaurarea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zonelor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umede</w:t>
            </w:r>
            <w:proofErr w:type="spellEnd"/>
          </w:p>
          <w:p w14:paraId="0AA045AD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BAB1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14:paraId="5B0FDEA8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  <w:b/>
                <w:bCs/>
              </w:rPr>
            </w:pPr>
            <w:proofErr w:type="spellStart"/>
            <w:r w:rsidRPr="00E15776">
              <w:rPr>
                <w:rFonts w:ascii="Trebuchet MS" w:hAnsi="Trebuchet MS"/>
                <w:b/>
                <w:bCs/>
              </w:rPr>
              <w:t>Implicarea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comunității</w:t>
            </w:r>
            <w:proofErr w:type="spellEnd"/>
          </w:p>
        </w:tc>
        <w:tc>
          <w:tcPr>
            <w:tcW w:w="2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C261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  <w:b/>
                <w:bCs/>
              </w:rPr>
            </w:pPr>
            <w:proofErr w:type="spellStart"/>
            <w:r w:rsidRPr="00E15776">
              <w:rPr>
                <w:rFonts w:ascii="Trebuchet MS" w:hAnsi="Trebuchet MS"/>
                <w:b/>
                <w:bCs/>
              </w:rPr>
              <w:t>Sprijin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pentru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veniturile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locale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și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activitățile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de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afaceri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în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ecosistemele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restaurate</w:t>
            </w:r>
            <w:proofErr w:type="spellEnd"/>
          </w:p>
        </w:tc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B390" w14:textId="77777777" w:rsidR="00E15776" w:rsidRPr="00E15776" w:rsidRDefault="00E15776" w:rsidP="00E15776">
            <w:pPr>
              <w:spacing w:line="276" w:lineRule="auto"/>
              <w:jc w:val="both"/>
              <w:rPr>
                <w:rFonts w:ascii="Trebuchet MS" w:hAnsi="Trebuchet MS"/>
                <w:b/>
                <w:bCs/>
              </w:rPr>
            </w:pPr>
            <w:proofErr w:type="spellStart"/>
            <w:r w:rsidRPr="00E15776">
              <w:rPr>
                <w:rFonts w:ascii="Trebuchet MS" w:hAnsi="Trebuchet MS"/>
                <w:b/>
                <w:bCs/>
              </w:rPr>
              <w:t>Sprijinirea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implementării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soluțiilor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holistice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de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restaurare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a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zonelor</w:t>
            </w:r>
            <w:proofErr w:type="spellEnd"/>
            <w:r w:rsidRPr="00E15776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E15776">
              <w:rPr>
                <w:rFonts w:ascii="Trebuchet MS" w:hAnsi="Trebuchet MS"/>
                <w:b/>
                <w:bCs/>
              </w:rPr>
              <w:t>umede</w:t>
            </w:r>
            <w:proofErr w:type="spellEnd"/>
          </w:p>
        </w:tc>
      </w:tr>
    </w:tbl>
    <w:p w14:paraId="5DEABE26" w14:textId="77777777" w:rsidR="00E15776" w:rsidRPr="00E15776" w:rsidRDefault="00E15776" w:rsidP="00E15776">
      <w:pPr>
        <w:spacing w:line="276" w:lineRule="auto"/>
        <w:jc w:val="both"/>
        <w:rPr>
          <w:rFonts w:ascii="Trebuchet MS" w:hAnsi="Trebuchet MS"/>
        </w:rPr>
      </w:pPr>
    </w:p>
    <w:p w14:paraId="118D9CBC" w14:textId="500A7078" w:rsidR="00E15776" w:rsidRPr="00E15776" w:rsidRDefault="002B1D42" w:rsidP="002B1D42">
      <w:pPr>
        <w:spacing w:line="360" w:lineRule="auto"/>
        <w:jc w:val="both"/>
        <w:rPr>
          <w:rFonts w:ascii="Trebuchet MS" w:hAnsi="Trebuchet MS"/>
          <w:lang w:val="ro-RO"/>
        </w:rPr>
      </w:pPr>
      <w:r w:rsidRPr="0049056C">
        <w:rPr>
          <w:rFonts w:ascii="Trebuchet MS" w:hAnsi="Trebuchet MS"/>
          <w:lang w:val="ro-RO"/>
        </w:rPr>
        <w:t>Proiectul se va derula pe o perioadă de 48 de luni și este condus de Universitatea din București. Consorțiul este format din 31 de organizații, inclusiv 5 autorități locale și naționale, 21 de instituții academice și de cercetare, 3 ONG-uri și 2 IMM-uri. Ministerul Mediului, Apelor și Pădurilor face parte din acest consorțiu.</w:t>
      </w:r>
      <w:r>
        <w:rPr>
          <w:rFonts w:ascii="Trebuchet MS" w:hAnsi="Trebuchet MS"/>
          <w:lang w:val="ro-RO"/>
        </w:rPr>
        <w:t xml:space="preserve"> </w:t>
      </w:r>
      <w:proofErr w:type="spellStart"/>
      <w:r w:rsidR="00E32710">
        <w:rPr>
          <w:rFonts w:ascii="Trebuchet MS" w:hAnsi="Trebuchet MS"/>
        </w:rPr>
        <w:t>Lansarea</w:t>
      </w:r>
      <w:proofErr w:type="spellEnd"/>
      <w:r w:rsidR="00E32710">
        <w:rPr>
          <w:rFonts w:ascii="Trebuchet MS" w:hAnsi="Trebuchet MS"/>
        </w:rPr>
        <w:t xml:space="preserve"> </w:t>
      </w:r>
      <w:proofErr w:type="spellStart"/>
      <w:r w:rsidR="00E32710">
        <w:rPr>
          <w:rFonts w:ascii="Trebuchet MS" w:hAnsi="Trebuchet MS"/>
        </w:rPr>
        <w:t>acestui</w:t>
      </w:r>
      <w:proofErr w:type="spellEnd"/>
      <w:r w:rsidR="00E32710">
        <w:rPr>
          <w:rFonts w:ascii="Trebuchet MS" w:hAnsi="Trebuchet MS"/>
        </w:rPr>
        <w:t xml:space="preserve"> </w:t>
      </w:r>
      <w:proofErr w:type="spellStart"/>
      <w:r w:rsidR="00E32710">
        <w:rPr>
          <w:rFonts w:ascii="Trebuchet MS" w:hAnsi="Trebuchet MS"/>
        </w:rPr>
        <w:t>proiect</w:t>
      </w:r>
      <w:proofErr w:type="spellEnd"/>
      <w:r w:rsidR="00E32710">
        <w:rPr>
          <w:rFonts w:ascii="Trebuchet MS" w:hAnsi="Trebuchet MS"/>
        </w:rPr>
        <w:t xml:space="preserve"> a </w:t>
      </w:r>
      <w:proofErr w:type="spellStart"/>
      <w:r w:rsidR="00E32710">
        <w:rPr>
          <w:rFonts w:ascii="Trebuchet MS" w:hAnsi="Trebuchet MS"/>
        </w:rPr>
        <w:t>avut</w:t>
      </w:r>
      <w:proofErr w:type="spellEnd"/>
      <w:r w:rsidR="00E32710">
        <w:rPr>
          <w:rFonts w:ascii="Trebuchet MS" w:hAnsi="Trebuchet MS"/>
        </w:rPr>
        <w:t xml:space="preserve"> loc pe data de </w:t>
      </w:r>
      <w:r w:rsidR="00E15776" w:rsidRPr="00E15776">
        <w:rPr>
          <w:rFonts w:ascii="Trebuchet MS" w:hAnsi="Trebuchet MS"/>
        </w:rPr>
        <w:t xml:space="preserve">1 </w:t>
      </w:r>
      <w:proofErr w:type="spellStart"/>
      <w:r w:rsidR="00E15776" w:rsidRPr="00E15776">
        <w:rPr>
          <w:rFonts w:ascii="Trebuchet MS" w:hAnsi="Trebuchet MS"/>
        </w:rPr>
        <w:t>iun</w:t>
      </w:r>
      <w:r w:rsidR="00E32710">
        <w:rPr>
          <w:rFonts w:ascii="Trebuchet MS" w:hAnsi="Trebuchet MS"/>
        </w:rPr>
        <w:t>ie</w:t>
      </w:r>
      <w:proofErr w:type="spellEnd"/>
      <w:r w:rsidR="00E32710">
        <w:rPr>
          <w:rFonts w:ascii="Trebuchet MS" w:hAnsi="Trebuchet MS"/>
        </w:rPr>
        <w:t xml:space="preserve"> 2023, </w:t>
      </w:r>
      <w:proofErr w:type="spellStart"/>
      <w:r w:rsidR="00E32710">
        <w:rPr>
          <w:rFonts w:ascii="Trebuchet MS" w:hAnsi="Trebuchet MS"/>
        </w:rPr>
        <w:t>iar</w:t>
      </w:r>
      <w:proofErr w:type="spellEnd"/>
      <w:r w:rsidR="00E32710">
        <w:rPr>
          <w:rFonts w:ascii="Trebuchet MS" w:hAnsi="Trebuchet MS"/>
        </w:rPr>
        <w:t xml:space="preserve"> </w:t>
      </w:r>
      <w:proofErr w:type="spellStart"/>
      <w:r w:rsidR="00E32710">
        <w:rPr>
          <w:rFonts w:ascii="Trebuchet MS" w:hAnsi="Trebuchet MS"/>
        </w:rPr>
        <w:t>conferin</w:t>
      </w:r>
      <w:r>
        <w:rPr>
          <w:rFonts w:ascii="Trebuchet MS" w:hAnsi="Trebuchet MS"/>
        </w:rPr>
        <w:t>ț</w:t>
      </w:r>
      <w:r w:rsidR="00E32710">
        <w:rPr>
          <w:rFonts w:ascii="Trebuchet MS" w:hAnsi="Trebuchet MS"/>
        </w:rPr>
        <w:t>a</w:t>
      </w:r>
      <w:proofErr w:type="spellEnd"/>
      <w:r w:rsidR="00E32710">
        <w:rPr>
          <w:rFonts w:ascii="Trebuchet MS" w:hAnsi="Trebuchet MS"/>
        </w:rPr>
        <w:t xml:space="preserve"> de </w:t>
      </w:r>
      <w:proofErr w:type="spellStart"/>
      <w:r w:rsidR="00E32710">
        <w:rPr>
          <w:rFonts w:ascii="Trebuchet MS" w:hAnsi="Trebuchet MS"/>
        </w:rPr>
        <w:t>lansare</w:t>
      </w:r>
      <w:proofErr w:type="spellEnd"/>
      <w:r w:rsidR="00E3271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a </w:t>
      </w:r>
      <w:proofErr w:type="spellStart"/>
      <w:r>
        <w:rPr>
          <w:rFonts w:ascii="Trebuchet MS" w:hAnsi="Trebuchet MS"/>
        </w:rPr>
        <w:t>avut</w:t>
      </w:r>
      <w:proofErr w:type="spellEnd"/>
      <w:r>
        <w:rPr>
          <w:rFonts w:ascii="Trebuchet MS" w:hAnsi="Trebuchet MS"/>
        </w:rPr>
        <w:t xml:space="preserve"> loc </w:t>
      </w:r>
      <w:r w:rsidR="00E32710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</w:t>
      </w:r>
      <w:r w:rsidR="00E15776" w:rsidRPr="00E15776">
        <w:rPr>
          <w:rFonts w:ascii="Trebuchet MS" w:hAnsi="Trebuchet MS"/>
        </w:rPr>
        <w:t>n</w:t>
      </w:r>
      <w:proofErr w:type="spellEnd"/>
      <w:r w:rsidR="00E15776" w:rsidRPr="00E15776">
        <w:rPr>
          <w:rFonts w:ascii="Trebuchet MS" w:hAnsi="Trebuchet MS"/>
        </w:rPr>
        <w:t xml:space="preserve"> </w:t>
      </w:r>
      <w:proofErr w:type="spellStart"/>
      <w:r w:rsidR="00E15776" w:rsidRPr="00E15776">
        <w:rPr>
          <w:rFonts w:ascii="Trebuchet MS" w:hAnsi="Trebuchet MS"/>
        </w:rPr>
        <w:t>perioada</w:t>
      </w:r>
      <w:proofErr w:type="spellEnd"/>
      <w:r w:rsidR="00E15776" w:rsidRPr="00E15776">
        <w:rPr>
          <w:rFonts w:ascii="Trebuchet MS" w:hAnsi="Trebuchet MS"/>
        </w:rPr>
        <w:t xml:space="preserve"> 13-15 </w:t>
      </w:r>
      <w:proofErr w:type="spellStart"/>
      <w:r w:rsidR="00E15776" w:rsidRPr="00E15776">
        <w:rPr>
          <w:rFonts w:ascii="Trebuchet MS" w:hAnsi="Trebuchet MS"/>
        </w:rPr>
        <w:t>septembrie</w:t>
      </w:r>
      <w:proofErr w:type="spellEnd"/>
      <w:r w:rsidR="00E15776" w:rsidRPr="00E15776">
        <w:rPr>
          <w:rFonts w:ascii="Trebuchet MS" w:hAnsi="Trebuchet MS"/>
        </w:rPr>
        <w:t xml:space="preserve"> </w:t>
      </w:r>
      <w:r w:rsidR="00E32710">
        <w:rPr>
          <w:rFonts w:ascii="Trebuchet MS" w:hAnsi="Trebuchet MS"/>
        </w:rPr>
        <w:t>2023</w:t>
      </w:r>
      <w:r>
        <w:rPr>
          <w:rFonts w:ascii="Trebuchet MS" w:hAnsi="Trebuchet MS"/>
        </w:rPr>
        <w:t xml:space="preserve">, la </w:t>
      </w:r>
      <w:proofErr w:type="spellStart"/>
      <w:r>
        <w:rPr>
          <w:rFonts w:ascii="Trebuchet MS" w:hAnsi="Trebuchet MS"/>
        </w:rPr>
        <w:t>București</w:t>
      </w:r>
      <w:proofErr w:type="spellEnd"/>
      <w:r>
        <w:rPr>
          <w:rFonts w:ascii="Trebuchet MS" w:hAnsi="Trebuchet MS"/>
        </w:rPr>
        <w:t>.</w:t>
      </w:r>
    </w:p>
    <w:p w14:paraId="00C2A57A" w14:textId="77777777" w:rsidR="00E15776" w:rsidRPr="00E15776" w:rsidRDefault="00E15776" w:rsidP="00E15776">
      <w:pPr>
        <w:spacing w:line="276" w:lineRule="auto"/>
        <w:jc w:val="both"/>
        <w:rPr>
          <w:rFonts w:ascii="Trebuchet MS" w:hAnsi="Trebuchet MS"/>
          <w:i/>
          <w:iCs/>
          <w:sz w:val="20"/>
          <w:szCs w:val="20"/>
        </w:rPr>
      </w:pPr>
      <w:proofErr w:type="spellStart"/>
      <w:r w:rsidRPr="00E15776">
        <w:rPr>
          <w:rFonts w:ascii="Trebuchet MS" w:hAnsi="Trebuchet MS"/>
          <w:i/>
          <w:iCs/>
          <w:sz w:val="20"/>
          <w:szCs w:val="20"/>
          <w:lang w:val="en"/>
        </w:rPr>
        <w:t>Pentru</w:t>
      </w:r>
      <w:proofErr w:type="spellEnd"/>
      <w:r w:rsidRPr="00E15776">
        <w:rPr>
          <w:rFonts w:ascii="Trebuchet MS" w:hAnsi="Trebuchet MS"/>
          <w:i/>
          <w:iCs/>
          <w:sz w:val="20"/>
          <w:szCs w:val="20"/>
          <w:lang w:val="en"/>
        </w:rPr>
        <w:t xml:space="preserve"> a </w:t>
      </w:r>
      <w:proofErr w:type="spellStart"/>
      <w:r w:rsidRPr="00E15776">
        <w:rPr>
          <w:rFonts w:ascii="Trebuchet MS" w:hAnsi="Trebuchet MS"/>
          <w:i/>
          <w:iCs/>
          <w:sz w:val="20"/>
          <w:szCs w:val="20"/>
          <w:lang w:val="en"/>
        </w:rPr>
        <w:t>vă</w:t>
      </w:r>
      <w:proofErr w:type="spellEnd"/>
      <w:r w:rsidRPr="00E15776">
        <w:rPr>
          <w:rFonts w:ascii="Trebuchet MS" w:hAnsi="Trebuchet MS"/>
          <w:i/>
          <w:iCs/>
          <w:sz w:val="20"/>
          <w:szCs w:val="20"/>
          <w:lang w:val="en"/>
        </w:rPr>
        <w:t xml:space="preserve"> </w:t>
      </w:r>
      <w:proofErr w:type="spellStart"/>
      <w:r w:rsidRPr="00E15776">
        <w:rPr>
          <w:rFonts w:ascii="Trebuchet MS" w:hAnsi="Trebuchet MS"/>
          <w:i/>
          <w:iCs/>
          <w:sz w:val="20"/>
          <w:szCs w:val="20"/>
          <w:lang w:val="en"/>
        </w:rPr>
        <w:t>înregistra</w:t>
      </w:r>
      <w:proofErr w:type="spellEnd"/>
      <w:r w:rsidRPr="00E15776">
        <w:rPr>
          <w:rFonts w:ascii="Trebuchet MS" w:hAnsi="Trebuchet MS"/>
          <w:i/>
          <w:iCs/>
          <w:sz w:val="20"/>
          <w:szCs w:val="20"/>
          <w:lang w:val="en"/>
        </w:rPr>
        <w:t xml:space="preserve"> </w:t>
      </w:r>
      <w:proofErr w:type="spellStart"/>
      <w:r w:rsidRPr="00E15776">
        <w:rPr>
          <w:rFonts w:ascii="Trebuchet MS" w:hAnsi="Trebuchet MS"/>
          <w:i/>
          <w:iCs/>
          <w:sz w:val="20"/>
          <w:szCs w:val="20"/>
          <w:lang w:val="en"/>
        </w:rPr>
        <w:t>accesați</w:t>
      </w:r>
      <w:proofErr w:type="spellEnd"/>
      <w:r w:rsidRPr="00E15776">
        <w:rPr>
          <w:rFonts w:ascii="Trebuchet MS" w:hAnsi="Trebuchet MS"/>
          <w:i/>
          <w:iCs/>
          <w:sz w:val="20"/>
          <w:szCs w:val="20"/>
          <w:lang w:val="en"/>
        </w:rPr>
        <w:t xml:space="preserve"> </w:t>
      </w:r>
      <w:hyperlink r:id="rId12" w:anchor="/registration" w:history="1">
        <w:r w:rsidRPr="00E15776">
          <w:rPr>
            <w:rStyle w:val="Hyperlink"/>
            <w:rFonts w:ascii="Trebuchet MS" w:hAnsi="Trebuchet MS"/>
            <w:i/>
            <w:iCs/>
            <w:sz w:val="20"/>
            <w:szCs w:val="20"/>
            <w:lang w:val="en"/>
          </w:rPr>
          <w:t>https://kuei.z</w:t>
        </w:r>
        <w:bookmarkStart w:id="2" w:name="_Hlt152685782"/>
        <w:bookmarkStart w:id="3" w:name="_Hlt152685783"/>
        <w:r w:rsidRPr="00E15776">
          <w:rPr>
            <w:rStyle w:val="Hyperlink"/>
            <w:rFonts w:ascii="Trebuchet MS" w:hAnsi="Trebuchet MS"/>
            <w:i/>
            <w:iCs/>
            <w:sz w:val="20"/>
            <w:szCs w:val="20"/>
            <w:lang w:val="en"/>
          </w:rPr>
          <w:t>o</w:t>
        </w:r>
        <w:bookmarkEnd w:id="2"/>
        <w:bookmarkEnd w:id="3"/>
        <w:r w:rsidRPr="00E15776">
          <w:rPr>
            <w:rStyle w:val="Hyperlink"/>
            <w:rFonts w:ascii="Trebuchet MS" w:hAnsi="Trebuchet MS"/>
            <w:i/>
            <w:iCs/>
            <w:sz w:val="20"/>
            <w:szCs w:val="20"/>
            <w:lang w:val="en"/>
          </w:rPr>
          <w:t>om.us/webinar/register/WN_HlsZs9y-Skiizrtkhk_G1A#/registration</w:t>
        </w:r>
      </w:hyperlink>
      <w:r w:rsidRPr="00E15776">
        <w:rPr>
          <w:rFonts w:ascii="Trebuchet MS" w:hAnsi="Trebuchet MS"/>
          <w:i/>
          <w:iCs/>
          <w:sz w:val="20"/>
          <w:szCs w:val="20"/>
        </w:rPr>
        <w:t>.</w:t>
      </w:r>
    </w:p>
    <w:p w14:paraId="4652F03E" w14:textId="77777777" w:rsidR="00E15776" w:rsidRPr="00E15776" w:rsidRDefault="00E15776" w:rsidP="00E15776">
      <w:pPr>
        <w:spacing w:line="276" w:lineRule="auto"/>
        <w:jc w:val="both"/>
        <w:rPr>
          <w:rFonts w:ascii="Trebuchet MS" w:hAnsi="Trebuchet MS"/>
          <w:i/>
          <w:iCs/>
          <w:sz w:val="20"/>
          <w:szCs w:val="20"/>
        </w:rPr>
      </w:pPr>
      <w:proofErr w:type="spellStart"/>
      <w:r w:rsidRPr="00E15776">
        <w:rPr>
          <w:rFonts w:ascii="Trebuchet MS" w:hAnsi="Trebuchet MS"/>
          <w:i/>
          <w:iCs/>
          <w:sz w:val="20"/>
          <w:szCs w:val="20"/>
        </w:rPr>
        <w:t>Pentru</w:t>
      </w:r>
      <w:proofErr w:type="spellEnd"/>
      <w:r w:rsidRPr="00E15776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E15776">
        <w:rPr>
          <w:rFonts w:ascii="Trebuchet MS" w:hAnsi="Trebuchet MS"/>
          <w:i/>
          <w:iCs/>
          <w:sz w:val="20"/>
          <w:szCs w:val="20"/>
        </w:rPr>
        <w:t>mai</w:t>
      </w:r>
      <w:proofErr w:type="spellEnd"/>
      <w:r w:rsidRPr="00E15776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E15776">
        <w:rPr>
          <w:rFonts w:ascii="Trebuchet MS" w:hAnsi="Trebuchet MS"/>
          <w:i/>
          <w:iCs/>
          <w:sz w:val="20"/>
          <w:szCs w:val="20"/>
        </w:rPr>
        <w:t>multe</w:t>
      </w:r>
      <w:proofErr w:type="spellEnd"/>
      <w:r w:rsidRPr="00E15776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E15776">
        <w:rPr>
          <w:rFonts w:ascii="Trebuchet MS" w:hAnsi="Trebuchet MS"/>
          <w:i/>
          <w:iCs/>
          <w:sz w:val="20"/>
          <w:szCs w:val="20"/>
        </w:rPr>
        <w:t>informații</w:t>
      </w:r>
      <w:proofErr w:type="spellEnd"/>
      <w:r w:rsidRPr="00E15776">
        <w:rPr>
          <w:rFonts w:ascii="Trebuchet MS" w:hAnsi="Trebuchet MS"/>
          <w:i/>
          <w:iCs/>
          <w:sz w:val="20"/>
          <w:szCs w:val="20"/>
        </w:rPr>
        <w:t xml:space="preserve">, </w:t>
      </w:r>
      <w:proofErr w:type="spellStart"/>
      <w:r w:rsidRPr="00E15776">
        <w:rPr>
          <w:rFonts w:ascii="Trebuchet MS" w:hAnsi="Trebuchet MS"/>
          <w:i/>
          <w:iCs/>
          <w:sz w:val="20"/>
          <w:szCs w:val="20"/>
        </w:rPr>
        <w:t>vă</w:t>
      </w:r>
      <w:proofErr w:type="spellEnd"/>
      <w:r w:rsidRPr="00E15776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E15776">
        <w:rPr>
          <w:rFonts w:ascii="Trebuchet MS" w:hAnsi="Trebuchet MS"/>
          <w:i/>
          <w:iCs/>
          <w:sz w:val="20"/>
          <w:szCs w:val="20"/>
        </w:rPr>
        <w:t>rugăm</w:t>
      </w:r>
      <w:proofErr w:type="spellEnd"/>
      <w:r w:rsidRPr="00E15776">
        <w:rPr>
          <w:rFonts w:ascii="Trebuchet MS" w:hAnsi="Trebuchet MS"/>
          <w:i/>
          <w:iCs/>
          <w:sz w:val="20"/>
          <w:szCs w:val="20"/>
        </w:rPr>
        <w:t xml:space="preserve"> contactați:</w:t>
      </w:r>
      <w:hyperlink r:id="rId13" w:history="1">
        <w:r w:rsidRPr="00E15776">
          <w:rPr>
            <w:rStyle w:val="Hyperlink"/>
            <w:rFonts w:ascii="Trebuchet MS" w:hAnsi="Trebuchet MS"/>
            <w:i/>
            <w:iCs/>
            <w:sz w:val="20"/>
            <w:szCs w:val="20"/>
          </w:rPr>
          <w:t>info@restore4life.eu</w:t>
        </w:r>
      </w:hyperlink>
      <w:r w:rsidRPr="00E15776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E15776">
        <w:rPr>
          <w:rFonts w:ascii="Trebuchet MS" w:hAnsi="Trebuchet MS"/>
          <w:i/>
          <w:iCs/>
          <w:sz w:val="20"/>
          <w:szCs w:val="20"/>
        </w:rPr>
        <w:t>și</w:t>
      </w:r>
      <w:proofErr w:type="spellEnd"/>
      <w:r w:rsidRPr="00E15776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E15776">
        <w:rPr>
          <w:rFonts w:ascii="Trebuchet MS" w:hAnsi="Trebuchet MS"/>
          <w:i/>
          <w:iCs/>
          <w:sz w:val="20"/>
          <w:szCs w:val="20"/>
        </w:rPr>
        <w:t>accesați</w:t>
      </w:r>
      <w:proofErr w:type="spellEnd"/>
      <w:r w:rsidRPr="00E15776">
        <w:rPr>
          <w:rFonts w:ascii="Trebuchet MS" w:hAnsi="Trebuchet MS"/>
          <w:i/>
          <w:iCs/>
          <w:sz w:val="20"/>
          <w:szCs w:val="20"/>
        </w:rPr>
        <w:t xml:space="preserve"> </w:t>
      </w:r>
      <w:hyperlink r:id="rId14" w:history="1">
        <w:r w:rsidRPr="00E15776">
          <w:rPr>
            <w:rStyle w:val="Hyperlink"/>
            <w:rFonts w:ascii="Trebuchet MS" w:hAnsi="Trebuchet MS"/>
            <w:i/>
            <w:iCs/>
            <w:sz w:val="20"/>
            <w:szCs w:val="20"/>
          </w:rPr>
          <w:t>https://restore4life.eu/homepage/open-call/</w:t>
        </w:r>
      </w:hyperlink>
      <w:r w:rsidRPr="00E15776">
        <w:rPr>
          <w:rFonts w:ascii="Trebuchet MS" w:hAnsi="Trebuchet MS"/>
          <w:i/>
          <w:iCs/>
          <w:sz w:val="20"/>
          <w:szCs w:val="20"/>
        </w:rPr>
        <w:t xml:space="preserve">. </w:t>
      </w:r>
    </w:p>
    <w:p w14:paraId="76D759D5" w14:textId="77777777" w:rsidR="00E15776" w:rsidRPr="00E15776" w:rsidRDefault="00E15776" w:rsidP="00E15776">
      <w:pPr>
        <w:spacing w:line="276" w:lineRule="auto"/>
        <w:jc w:val="both"/>
        <w:rPr>
          <w:rFonts w:ascii="Trebuchet MS" w:hAnsi="Trebuchet MS"/>
        </w:rPr>
      </w:pPr>
      <w:r w:rsidRPr="00E15776">
        <w:rPr>
          <w:rFonts w:ascii="Arial" w:hAnsi="Arial" w:cs="Arial"/>
        </w:rPr>
        <w:t>​</w:t>
      </w:r>
    </w:p>
    <w:p w14:paraId="0A56F55B" w14:textId="6089C9E3" w:rsidR="00E15776" w:rsidRPr="00E15776" w:rsidRDefault="00E15776" w:rsidP="00E15776">
      <w:pPr>
        <w:spacing w:line="360" w:lineRule="auto"/>
        <w:jc w:val="both"/>
        <w:rPr>
          <w:rFonts w:ascii="Trebuchet MS" w:hAnsi="Trebuchet MS"/>
        </w:rPr>
      </w:pPr>
    </w:p>
    <w:p w14:paraId="0037B66E" w14:textId="450F4F24" w:rsidR="00E15776" w:rsidRDefault="00E15776" w:rsidP="00E15776">
      <w:pPr>
        <w:spacing w:line="360" w:lineRule="auto"/>
        <w:jc w:val="both"/>
        <w:rPr>
          <w:rFonts w:ascii="Trebuchet MS" w:hAnsi="Trebuchet MS"/>
          <w:b/>
          <w:bCs/>
          <w:i/>
          <w:iCs/>
        </w:rPr>
      </w:pPr>
    </w:p>
    <w:p w14:paraId="2CD6B60B" w14:textId="77777777" w:rsidR="00E15776" w:rsidRDefault="00E15776" w:rsidP="00E15776">
      <w:pPr>
        <w:spacing w:line="360" w:lineRule="auto"/>
        <w:jc w:val="both"/>
        <w:rPr>
          <w:rFonts w:ascii="Trebuchet MS" w:hAnsi="Trebuchet MS"/>
          <w:b/>
          <w:bCs/>
          <w:i/>
          <w:iCs/>
        </w:rPr>
      </w:pPr>
    </w:p>
    <w:p w14:paraId="15109C87" w14:textId="77777777" w:rsidR="00E15776" w:rsidRPr="00E15776" w:rsidRDefault="00E15776" w:rsidP="00E15776">
      <w:pPr>
        <w:spacing w:line="360" w:lineRule="auto"/>
        <w:jc w:val="both"/>
        <w:rPr>
          <w:rFonts w:ascii="Trebuchet MS" w:hAnsi="Trebuchet MS"/>
          <w:b/>
          <w:bCs/>
          <w:i/>
          <w:iCs/>
        </w:rPr>
      </w:pPr>
    </w:p>
    <w:p w14:paraId="26C4DD4D" w14:textId="77777777" w:rsidR="00E15776" w:rsidRDefault="00E15776">
      <w:pPr>
        <w:jc w:val="both"/>
        <w:rPr>
          <w:rFonts w:ascii="Trebuchet MS" w:hAnsi="Trebuchet MS"/>
          <w:lang w:val="ro-RO"/>
        </w:rPr>
      </w:pPr>
    </w:p>
    <w:sectPr w:rsidR="00E1577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5AC3" w14:textId="77777777" w:rsidR="00BB5FD5" w:rsidRDefault="00BB5FD5">
      <w:pPr>
        <w:spacing w:after="0" w:line="240" w:lineRule="auto"/>
      </w:pPr>
      <w:r>
        <w:separator/>
      </w:r>
    </w:p>
  </w:endnote>
  <w:endnote w:type="continuationSeparator" w:id="0">
    <w:p w14:paraId="1D3285AE" w14:textId="77777777" w:rsidR="00BB5FD5" w:rsidRDefault="00BB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A059" w14:textId="77777777" w:rsidR="00B033C7" w:rsidRPr="00B033C7" w:rsidRDefault="00B033C7" w:rsidP="00B033C7">
    <w:pPr>
      <w:tabs>
        <w:tab w:val="center" w:pos="4536"/>
        <w:tab w:val="right" w:pos="9072"/>
      </w:tabs>
      <w:suppressAutoHyphens w:val="0"/>
      <w:autoSpaceDN/>
      <w:spacing w:after="0" w:line="240" w:lineRule="auto"/>
      <w:jc w:val="center"/>
      <w:rPr>
        <w:kern w:val="0"/>
        <w:sz w:val="16"/>
        <w:szCs w:val="16"/>
        <w:lang w:val="ro-RO"/>
      </w:rPr>
    </w:pPr>
    <w:r w:rsidRPr="00B033C7">
      <w:rPr>
        <w:kern w:val="0"/>
        <w:sz w:val="16"/>
        <w:szCs w:val="16"/>
        <w:lang w:val="ro-RO"/>
      </w:rPr>
      <w:t xml:space="preserve">Adresa: Bulevardul Libertății, nr.12, Sector 5, București Telefon: 021/4089609: Website </w:t>
    </w:r>
    <w:hyperlink r:id="rId1" w:history="1">
      <w:r w:rsidRPr="00B033C7">
        <w:rPr>
          <w:color w:val="0000FF"/>
          <w:kern w:val="0"/>
          <w:sz w:val="16"/>
          <w:szCs w:val="16"/>
          <w:u w:val="single"/>
          <w:lang w:val="ro-RO"/>
        </w:rPr>
        <w:t>www.mmediu.ro</w:t>
      </w:r>
    </w:hyperlink>
  </w:p>
  <w:p w14:paraId="497FDA7A" w14:textId="77777777" w:rsidR="00B033C7" w:rsidRDefault="00B03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BBF1" w14:textId="77777777" w:rsidR="00BB5FD5" w:rsidRDefault="00BB5F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43F24E" w14:textId="77777777" w:rsidR="00BB5FD5" w:rsidRDefault="00BB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529B" w14:textId="77777777" w:rsidR="009D0F72" w:rsidRDefault="00000000">
    <w:pPr>
      <w:pStyle w:val="Header"/>
    </w:pPr>
    <w:r>
      <w:rPr>
        <w:noProof/>
      </w:rPr>
      <w:drawing>
        <wp:inline distT="0" distB="0" distL="0" distR="0" wp14:anchorId="0CBE8969" wp14:editId="5D426099">
          <wp:extent cx="3009900" cy="819150"/>
          <wp:effectExtent l="0" t="0" r="0" b="0"/>
          <wp:docPr id="85181096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3505" cy="8201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2D4F63" wp14:editId="354B39BF">
          <wp:extent cx="2800331" cy="930155"/>
          <wp:effectExtent l="0" t="0" r="0" b="0"/>
          <wp:docPr id="31315614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0331" cy="9301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171"/>
    <w:multiLevelType w:val="hybridMultilevel"/>
    <w:tmpl w:val="B3787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E1E7E"/>
    <w:multiLevelType w:val="multilevel"/>
    <w:tmpl w:val="081A34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30105240">
    <w:abstractNumId w:val="1"/>
  </w:num>
  <w:num w:numId="2" w16cid:durableId="67988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A7"/>
    <w:rsid w:val="000A109A"/>
    <w:rsid w:val="001D5080"/>
    <w:rsid w:val="002B1D42"/>
    <w:rsid w:val="002C25E2"/>
    <w:rsid w:val="003F4E9E"/>
    <w:rsid w:val="0049056C"/>
    <w:rsid w:val="004A50F7"/>
    <w:rsid w:val="004D4B3B"/>
    <w:rsid w:val="004D5BAC"/>
    <w:rsid w:val="00781FE5"/>
    <w:rsid w:val="009D0F72"/>
    <w:rsid w:val="00B033C7"/>
    <w:rsid w:val="00BB5FD5"/>
    <w:rsid w:val="00CE62A7"/>
    <w:rsid w:val="00E12A09"/>
    <w:rsid w:val="00E15776"/>
    <w:rsid w:val="00E32710"/>
    <w:rsid w:val="00EE779F"/>
    <w:rsid w:val="00F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8A89"/>
  <w15:docId w15:val="{D07FDEB7-0431-4B76-B127-3E28B0E2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restore4life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uei.zoom.us/webinar/register/WN_HlsZs9y-Skiizrtkhk_G1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estore4life.eu/homepage/open-cal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Popa</dc:creator>
  <dc:description/>
  <cp:lastModifiedBy>Anda Lascu</cp:lastModifiedBy>
  <cp:revision>8</cp:revision>
  <dcterms:created xsi:type="dcterms:W3CDTF">2023-12-06T11:01:00Z</dcterms:created>
  <dcterms:modified xsi:type="dcterms:W3CDTF">2023-12-06T11:29:00Z</dcterms:modified>
</cp:coreProperties>
</file>