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5B" w:rsidRPr="00820268" w:rsidRDefault="00B05D5B" w:rsidP="00B05D5B">
      <w:pPr>
        <w:shd w:val="clear" w:color="auto" w:fill="FFFFFF" w:themeFill="background1"/>
      </w:pPr>
      <w:r w:rsidRPr="00820268">
        <w:t>ANEXA 1</w:t>
      </w:r>
    </w:p>
    <w:p w:rsidR="00B05D5B" w:rsidRPr="00820268" w:rsidRDefault="00B05D5B" w:rsidP="00B05D5B">
      <w:pPr>
        <w:shd w:val="clear" w:color="auto" w:fill="FFFFFF" w:themeFill="background1"/>
        <w:jc w:val="center"/>
      </w:pPr>
      <w:r w:rsidRPr="00820268">
        <w:t>DATELE DE IDENTIFICARE</w:t>
      </w:r>
    </w:p>
    <w:p w:rsidR="00B05D5B" w:rsidRPr="00820268" w:rsidRDefault="00B05D5B" w:rsidP="00B05D5B">
      <w:pPr>
        <w:shd w:val="clear" w:color="auto" w:fill="FFFFFF" w:themeFill="background1"/>
        <w:jc w:val="center"/>
      </w:pPr>
      <w:r w:rsidRPr="00820268">
        <w:t xml:space="preserve">ale bunurilor care se înscriu în inventarul centralizat al bunurilor din domeniul public al statului și care se transmit spre administrare Agenției pentru Protecția Mediului Vaslui, </w:t>
      </w:r>
      <w:r w:rsidR="00DF461F" w:rsidRPr="00820268">
        <w:t>instituție publică cu personalitate juridică aflată</w:t>
      </w:r>
      <w:r w:rsidRPr="00820268">
        <w:t xml:space="preserve"> în subordinea Agenției Naționale pentru Protecția Mediului, </w:t>
      </w:r>
      <w:r w:rsidR="00DF461F" w:rsidRPr="00820268">
        <w:t xml:space="preserve">care funcționează </w:t>
      </w:r>
      <w:r w:rsidRPr="00820268">
        <w:t xml:space="preserve">în subordinea Ministerului Mediului, Apelor și Pădurilor </w:t>
      </w:r>
    </w:p>
    <w:tbl>
      <w:tblPr>
        <w:tblStyle w:val="TableGrid"/>
        <w:tblW w:w="10092" w:type="dxa"/>
        <w:tblLayout w:type="fixed"/>
        <w:tblLook w:val="04A0" w:firstRow="1" w:lastRow="0" w:firstColumn="1" w:lastColumn="0" w:noHBand="0" w:noVBand="1"/>
      </w:tblPr>
      <w:tblGrid>
        <w:gridCol w:w="703"/>
        <w:gridCol w:w="965"/>
        <w:gridCol w:w="1559"/>
        <w:gridCol w:w="1871"/>
        <w:gridCol w:w="1418"/>
        <w:gridCol w:w="1276"/>
        <w:gridCol w:w="141"/>
        <w:gridCol w:w="993"/>
        <w:gridCol w:w="1086"/>
        <w:gridCol w:w="51"/>
        <w:gridCol w:w="29"/>
      </w:tblGrid>
      <w:tr w:rsidR="00820268" w:rsidRPr="00820268" w:rsidTr="00135F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B05D5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Ordonator principal de credite (ministere sau autorități ale administrației publice centrale)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16335444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Ministerul Mediului, Apelor și Pădurilor</w:t>
            </w:r>
          </w:p>
        </w:tc>
      </w:tr>
      <w:tr w:rsidR="00820268" w:rsidRPr="00820268" w:rsidTr="00135F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B05D5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Ordonator secundar de credite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1646</w:t>
            </w:r>
            <w:bookmarkStart w:id="0" w:name="_GoBack"/>
            <w:bookmarkEnd w:id="0"/>
            <w:r w:rsidRPr="00820268">
              <w:rPr>
                <w:rFonts w:ascii="Times New Roman" w:hAnsi="Times New Roman" w:cs="Times New Roman"/>
              </w:rPr>
              <w:t>2898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Agenția Națională pentru Protecția Mediului</w:t>
            </w:r>
          </w:p>
        </w:tc>
      </w:tr>
      <w:tr w:rsidR="00820268" w:rsidRPr="00820268" w:rsidTr="00135F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B05D5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Ordonator terțiar de credite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right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 xml:space="preserve">4359580 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right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Agenția pentru Protecția Mediului Vaslui</w:t>
            </w:r>
          </w:p>
        </w:tc>
      </w:tr>
      <w:tr w:rsidR="00820268" w:rsidRPr="00820268" w:rsidTr="00135F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B05D5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 xml:space="preserve">Regii autonome si companii / societăți naționale aflate sub autoritatea ordonatorului principal, institute naționale de cercetare-dezvoltare, care funcționează în baza Ordonanței Guvernului nr. 57/2002 privind cercetarea științifică și dezvoltarea tehnologică, aprobată cu modificări și completări prin Legea nr. 324/2003, cu modificările și completările ulterioare și, după caz, societăți comerciale cu capital majoritar de stat care au în administrare bunuri din domeniul public de stat.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A44424" w:rsidRDefault="00B05D5B" w:rsidP="00A44424">
            <w:pPr>
              <w:autoSpaceDE w:val="0"/>
              <w:autoSpaceDN w:val="0"/>
              <w:adjustRightInd w:val="0"/>
              <w:ind w:left="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</w:rPr>
            </w:pPr>
          </w:p>
        </w:tc>
      </w:tr>
      <w:tr w:rsidR="00820268" w:rsidRPr="00820268" w:rsidTr="00C314F2">
        <w:trPr>
          <w:gridAfter w:val="1"/>
          <w:wAfter w:w="29" w:type="dxa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</w:rPr>
            </w:pPr>
          </w:p>
        </w:tc>
      </w:tr>
      <w:tr w:rsidR="00820268" w:rsidRPr="00820268" w:rsidTr="00C314F2">
        <w:trPr>
          <w:gridAfter w:val="1"/>
          <w:wAfter w:w="29" w:type="dxa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Grupa 8 (Bunuri care alcătuiesc domeniul public al statului)</w:t>
            </w:r>
          </w:p>
        </w:tc>
      </w:tr>
      <w:tr w:rsidR="00820268" w:rsidRPr="00820268" w:rsidTr="00C314F2">
        <w:trPr>
          <w:gridAfter w:val="2"/>
          <w:wAfter w:w="80" w:type="dxa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Nr. MF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Codul de clasifi-care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Denumirea</w:t>
            </w:r>
          </w:p>
        </w:tc>
        <w:tc>
          <w:tcPr>
            <w:tcW w:w="4706" w:type="dxa"/>
            <w:gridSpan w:val="4"/>
            <w:shd w:val="clear" w:color="auto" w:fill="auto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Date de identificare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Anul dobândirii / dare în folosință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Valoarea de inventar (lei)</w:t>
            </w:r>
          </w:p>
        </w:tc>
      </w:tr>
      <w:tr w:rsidR="00820268" w:rsidRPr="00820268" w:rsidTr="00C314F2">
        <w:trPr>
          <w:gridAfter w:val="2"/>
          <w:wAfter w:w="80" w:type="dxa"/>
          <w:trHeight w:val="1548"/>
        </w:trPr>
        <w:tc>
          <w:tcPr>
            <w:tcW w:w="703" w:type="dxa"/>
            <w:vMerge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Descrierea tehnică pe scurt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D5B" w:rsidRPr="00820268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Vecinătăți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268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B05D5B" w:rsidRPr="00820268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268" w:rsidRPr="00820268" w:rsidTr="00C314F2">
        <w:trPr>
          <w:gridAfter w:val="2"/>
          <w:wAfter w:w="80" w:type="dxa"/>
          <w:trHeight w:val="493"/>
        </w:trPr>
        <w:tc>
          <w:tcPr>
            <w:tcW w:w="703" w:type="dxa"/>
            <w:shd w:val="clear" w:color="auto" w:fill="auto"/>
          </w:tcPr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B05D5B" w:rsidRPr="00A44424" w:rsidRDefault="00B05D5B" w:rsidP="00A44424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8.29.08</w:t>
            </w:r>
          </w:p>
        </w:tc>
        <w:tc>
          <w:tcPr>
            <w:tcW w:w="1559" w:type="dxa"/>
            <w:shd w:val="clear" w:color="auto" w:fill="auto"/>
          </w:tcPr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Sediu Administra-tiv și Laboratoare Agenția pentru Protecția Mediului</w:t>
            </w:r>
          </w:p>
        </w:tc>
        <w:tc>
          <w:tcPr>
            <w:tcW w:w="1871" w:type="dxa"/>
            <w:shd w:val="clear" w:color="auto" w:fill="auto"/>
          </w:tcPr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 xml:space="preserve">Suprafață construită la sol = 396 mp; Suprafața desfășurată = 1982 mp; Regimul de înălțime = D+P+2E+M; CF = 80778-C1 Vaslui.       </w:t>
            </w:r>
          </w:p>
        </w:tc>
        <w:tc>
          <w:tcPr>
            <w:tcW w:w="1418" w:type="dxa"/>
            <w:shd w:val="clear" w:color="auto" w:fill="auto"/>
          </w:tcPr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N- str. Călugăreni;</w:t>
            </w:r>
          </w:p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E- proprități particulare;</w:t>
            </w:r>
          </w:p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S- proprietăți particulare;</w:t>
            </w:r>
          </w:p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V- proprietăți particulare;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05D5B" w:rsidRPr="00A44424" w:rsidRDefault="00B05D5B" w:rsidP="00A20619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 xml:space="preserve">Țara: România; Județ: Vaslui; MRJ  Vaslui; Str. Călugăreni, Nr. 63;  </w:t>
            </w:r>
          </w:p>
        </w:tc>
        <w:tc>
          <w:tcPr>
            <w:tcW w:w="993" w:type="dxa"/>
            <w:shd w:val="clear" w:color="auto" w:fill="auto"/>
          </w:tcPr>
          <w:p w:rsidR="00B05D5B" w:rsidRPr="00A44424" w:rsidRDefault="00B05D5B" w:rsidP="00C314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086" w:type="dxa"/>
            <w:shd w:val="clear" w:color="auto" w:fill="auto"/>
          </w:tcPr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3011010</w:t>
            </w:r>
          </w:p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268" w:rsidRPr="00820268" w:rsidTr="00C314F2">
        <w:trPr>
          <w:gridAfter w:val="2"/>
          <w:wAfter w:w="80" w:type="dxa"/>
          <w:trHeight w:val="493"/>
        </w:trPr>
        <w:tc>
          <w:tcPr>
            <w:tcW w:w="703" w:type="dxa"/>
            <w:shd w:val="clear" w:color="auto" w:fill="auto"/>
          </w:tcPr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8.28.13</w:t>
            </w:r>
          </w:p>
        </w:tc>
        <w:tc>
          <w:tcPr>
            <w:tcW w:w="1559" w:type="dxa"/>
            <w:shd w:val="clear" w:color="auto" w:fill="auto"/>
          </w:tcPr>
          <w:p w:rsidR="00B05D5B" w:rsidRPr="00A44424" w:rsidRDefault="00B05D5B" w:rsidP="002E0FEC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Platformă pentru stația de monitorizare a aerului și panouri de afișaj</w:t>
            </w:r>
          </w:p>
        </w:tc>
        <w:tc>
          <w:tcPr>
            <w:tcW w:w="1871" w:type="dxa"/>
            <w:shd w:val="clear" w:color="auto" w:fill="auto"/>
          </w:tcPr>
          <w:p w:rsidR="00B05D5B" w:rsidRPr="00A44424" w:rsidRDefault="00B05D5B" w:rsidP="00A206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Suprafață con</w:t>
            </w:r>
            <w:r w:rsidR="004348AC">
              <w:rPr>
                <w:rFonts w:ascii="Times New Roman" w:hAnsi="Times New Roman" w:cs="Times New Roman"/>
                <w:sz w:val="22"/>
                <w:szCs w:val="22"/>
              </w:rPr>
              <w:t>struită la sol = 15 mp; Suprafața desfășurată</w:t>
            </w: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 xml:space="preserve"> = 15 mp; Regimul de înălțime = P; CF = 75465-C3 Huși.       </w:t>
            </w:r>
          </w:p>
        </w:tc>
        <w:tc>
          <w:tcPr>
            <w:tcW w:w="1418" w:type="dxa"/>
            <w:shd w:val="clear" w:color="auto" w:fill="auto"/>
          </w:tcPr>
          <w:p w:rsidR="00B05D5B" w:rsidRPr="00A44424" w:rsidRDefault="00B05D5B" w:rsidP="00A206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N- teren Consiliul Local Huși;</w:t>
            </w:r>
          </w:p>
          <w:p w:rsidR="00B05D5B" w:rsidRPr="00A44424" w:rsidRDefault="00B05D5B" w:rsidP="00A206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E- teren Consiliul Local Huși;</w:t>
            </w:r>
          </w:p>
          <w:p w:rsidR="00B05D5B" w:rsidRPr="00A44424" w:rsidRDefault="00B05D5B" w:rsidP="00A206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S- str. Recea;</w:t>
            </w:r>
          </w:p>
          <w:p w:rsidR="00B05D5B" w:rsidRPr="00A44424" w:rsidRDefault="00B05D5B" w:rsidP="00A206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V-Stație Meteo.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05D5B" w:rsidRPr="00A44424" w:rsidRDefault="00B05D5B" w:rsidP="00A206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 xml:space="preserve">Țara: România; Județ: Vaslui; Huși; Str. Recea, Nr. 1A;  </w:t>
            </w:r>
          </w:p>
        </w:tc>
        <w:tc>
          <w:tcPr>
            <w:tcW w:w="993" w:type="dxa"/>
            <w:shd w:val="clear" w:color="auto" w:fill="auto"/>
          </w:tcPr>
          <w:p w:rsidR="00B05D5B" w:rsidRPr="00A44424" w:rsidRDefault="00B05D5B" w:rsidP="00C314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086" w:type="dxa"/>
            <w:shd w:val="clear" w:color="auto" w:fill="auto"/>
          </w:tcPr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4">
              <w:rPr>
                <w:rFonts w:ascii="Times New Roman" w:hAnsi="Times New Roman" w:cs="Times New Roman"/>
                <w:sz w:val="22"/>
                <w:szCs w:val="22"/>
              </w:rPr>
              <w:t>14769</w:t>
            </w:r>
          </w:p>
          <w:p w:rsidR="00B05D5B" w:rsidRPr="00A44424" w:rsidRDefault="00B05D5B" w:rsidP="003F416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5D5B" w:rsidRPr="00820268" w:rsidRDefault="00B05D5B" w:rsidP="00B05D5B">
      <w:pPr>
        <w:shd w:val="clear" w:color="auto" w:fill="FFFFFF" w:themeFill="background1"/>
        <w:tabs>
          <w:tab w:val="left" w:pos="2411"/>
        </w:tabs>
      </w:pPr>
    </w:p>
    <w:p w:rsidR="00524526" w:rsidRPr="00820268" w:rsidRDefault="00524526" w:rsidP="00B05D5B"/>
    <w:sectPr w:rsidR="00524526" w:rsidRPr="00820268" w:rsidSect="00692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851" w:bottom="284" w:left="1418" w:header="454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B3" w:rsidRDefault="00A84FB3" w:rsidP="00F7146D">
      <w:r>
        <w:separator/>
      </w:r>
    </w:p>
  </w:endnote>
  <w:endnote w:type="continuationSeparator" w:id="0">
    <w:p w:rsidR="00A84FB3" w:rsidRDefault="00A84FB3" w:rsidP="00F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05" w:rsidRDefault="00DE4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4D" w:rsidRDefault="00356F4D">
    <w:pPr>
      <w:pStyle w:val="Footer"/>
      <w:jc w:val="center"/>
    </w:pPr>
  </w:p>
  <w:p w:rsidR="00356F4D" w:rsidRDefault="00356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05" w:rsidRDefault="00DE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B3" w:rsidRDefault="00A84FB3" w:rsidP="00F7146D">
      <w:r>
        <w:separator/>
      </w:r>
    </w:p>
  </w:footnote>
  <w:footnote w:type="continuationSeparator" w:id="0">
    <w:p w:rsidR="00A84FB3" w:rsidRDefault="00A84FB3" w:rsidP="00F7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0" w:rsidRDefault="00A84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1" o:spid="_x0000_s2050" type="#_x0000_t136" style="position:absolute;margin-left:0;margin-top:0;width:528.45pt;height:150.9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0" w:rsidRDefault="00A84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2" o:spid="_x0000_s2051" type="#_x0000_t136" style="position:absolute;margin-left:0;margin-top:0;width:528.45pt;height:150.9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0" w:rsidRDefault="00A84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0" o:spid="_x0000_s2049" type="#_x0000_t136" style="position:absolute;margin-left:0;margin-top:0;width:528.45pt;height:150.9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C83"/>
    <w:multiLevelType w:val="hybridMultilevel"/>
    <w:tmpl w:val="7332BF68"/>
    <w:lvl w:ilvl="0" w:tplc="F08A8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0116E"/>
    <w:multiLevelType w:val="hybridMultilevel"/>
    <w:tmpl w:val="4078B630"/>
    <w:lvl w:ilvl="0" w:tplc="FFBA5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FA001A"/>
    <w:multiLevelType w:val="hybridMultilevel"/>
    <w:tmpl w:val="D3B8D334"/>
    <w:lvl w:ilvl="0" w:tplc="7890CAC0">
      <w:start w:val="1"/>
      <w:numFmt w:val="decimal"/>
      <w:lvlText w:val="(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3"/>
    <w:rsid w:val="00003ED4"/>
    <w:rsid w:val="00007766"/>
    <w:rsid w:val="00010C12"/>
    <w:rsid w:val="00010E57"/>
    <w:rsid w:val="0001702E"/>
    <w:rsid w:val="0001786E"/>
    <w:rsid w:val="00020C49"/>
    <w:rsid w:val="000252A7"/>
    <w:rsid w:val="0003535F"/>
    <w:rsid w:val="00042E8C"/>
    <w:rsid w:val="000450CF"/>
    <w:rsid w:val="00046F68"/>
    <w:rsid w:val="000511B7"/>
    <w:rsid w:val="00051F8B"/>
    <w:rsid w:val="0005228E"/>
    <w:rsid w:val="00054160"/>
    <w:rsid w:val="00054763"/>
    <w:rsid w:val="00066C9B"/>
    <w:rsid w:val="00076136"/>
    <w:rsid w:val="00093DF2"/>
    <w:rsid w:val="000A32F6"/>
    <w:rsid w:val="000A593D"/>
    <w:rsid w:val="000A780E"/>
    <w:rsid w:val="000A7C38"/>
    <w:rsid w:val="000B0B87"/>
    <w:rsid w:val="000B3F52"/>
    <w:rsid w:val="000B7B1E"/>
    <w:rsid w:val="000C4382"/>
    <w:rsid w:val="000C558F"/>
    <w:rsid w:val="000C6290"/>
    <w:rsid w:val="000C7303"/>
    <w:rsid w:val="000C738F"/>
    <w:rsid w:val="000E56E6"/>
    <w:rsid w:val="000E6842"/>
    <w:rsid w:val="000E78AE"/>
    <w:rsid w:val="000E7CF2"/>
    <w:rsid w:val="000F0E36"/>
    <w:rsid w:val="000F1B36"/>
    <w:rsid w:val="000F26F7"/>
    <w:rsid w:val="000F4D71"/>
    <w:rsid w:val="00100F52"/>
    <w:rsid w:val="0010247B"/>
    <w:rsid w:val="001154DB"/>
    <w:rsid w:val="001275CE"/>
    <w:rsid w:val="001303B4"/>
    <w:rsid w:val="00135F87"/>
    <w:rsid w:val="001402C6"/>
    <w:rsid w:val="00141732"/>
    <w:rsid w:val="0014596D"/>
    <w:rsid w:val="0015236E"/>
    <w:rsid w:val="001731A7"/>
    <w:rsid w:val="00173BFF"/>
    <w:rsid w:val="001752ED"/>
    <w:rsid w:val="0018200B"/>
    <w:rsid w:val="001858A0"/>
    <w:rsid w:val="0018622B"/>
    <w:rsid w:val="00187E60"/>
    <w:rsid w:val="001908F1"/>
    <w:rsid w:val="0019377F"/>
    <w:rsid w:val="00197AFC"/>
    <w:rsid w:val="001A376E"/>
    <w:rsid w:val="001A3C2D"/>
    <w:rsid w:val="001A6A31"/>
    <w:rsid w:val="001A6DC5"/>
    <w:rsid w:val="001A73C5"/>
    <w:rsid w:val="001B23F3"/>
    <w:rsid w:val="001C2787"/>
    <w:rsid w:val="001D0B36"/>
    <w:rsid w:val="001D4724"/>
    <w:rsid w:val="001D634F"/>
    <w:rsid w:val="001E7F7A"/>
    <w:rsid w:val="001F06D7"/>
    <w:rsid w:val="001F079A"/>
    <w:rsid w:val="001F0F14"/>
    <w:rsid w:val="001F14F7"/>
    <w:rsid w:val="001F4AA9"/>
    <w:rsid w:val="00200B00"/>
    <w:rsid w:val="00203B0B"/>
    <w:rsid w:val="00210DE9"/>
    <w:rsid w:val="00212646"/>
    <w:rsid w:val="00220B9B"/>
    <w:rsid w:val="00220BA2"/>
    <w:rsid w:val="00225800"/>
    <w:rsid w:val="00230F78"/>
    <w:rsid w:val="00231F48"/>
    <w:rsid w:val="00233381"/>
    <w:rsid w:val="00235A14"/>
    <w:rsid w:val="002555DF"/>
    <w:rsid w:val="0027294F"/>
    <w:rsid w:val="00272BB0"/>
    <w:rsid w:val="002815A5"/>
    <w:rsid w:val="00283D09"/>
    <w:rsid w:val="002847E4"/>
    <w:rsid w:val="0029538A"/>
    <w:rsid w:val="0029539E"/>
    <w:rsid w:val="00297846"/>
    <w:rsid w:val="002A1F75"/>
    <w:rsid w:val="002A2659"/>
    <w:rsid w:val="002A6D1B"/>
    <w:rsid w:val="002B2D40"/>
    <w:rsid w:val="002B6953"/>
    <w:rsid w:val="002C49C6"/>
    <w:rsid w:val="002C5FE1"/>
    <w:rsid w:val="002C7764"/>
    <w:rsid w:val="002D1BEE"/>
    <w:rsid w:val="002D28F3"/>
    <w:rsid w:val="002D3041"/>
    <w:rsid w:val="002D60FE"/>
    <w:rsid w:val="002E0402"/>
    <w:rsid w:val="002E0D6A"/>
    <w:rsid w:val="002E0FEC"/>
    <w:rsid w:val="002F7792"/>
    <w:rsid w:val="002F77C5"/>
    <w:rsid w:val="0030495C"/>
    <w:rsid w:val="003058FC"/>
    <w:rsid w:val="003127E3"/>
    <w:rsid w:val="00325551"/>
    <w:rsid w:val="00327C79"/>
    <w:rsid w:val="00327DA6"/>
    <w:rsid w:val="0033220B"/>
    <w:rsid w:val="003338AA"/>
    <w:rsid w:val="00336278"/>
    <w:rsid w:val="00340C2C"/>
    <w:rsid w:val="00356ACE"/>
    <w:rsid w:val="00356D93"/>
    <w:rsid w:val="00356F4D"/>
    <w:rsid w:val="00356FC5"/>
    <w:rsid w:val="00360117"/>
    <w:rsid w:val="00363E17"/>
    <w:rsid w:val="003671CD"/>
    <w:rsid w:val="0037073F"/>
    <w:rsid w:val="00373935"/>
    <w:rsid w:val="00375F28"/>
    <w:rsid w:val="0038075A"/>
    <w:rsid w:val="00384030"/>
    <w:rsid w:val="0038478E"/>
    <w:rsid w:val="00395DB8"/>
    <w:rsid w:val="003A0B4A"/>
    <w:rsid w:val="003A1224"/>
    <w:rsid w:val="003A4963"/>
    <w:rsid w:val="003B028B"/>
    <w:rsid w:val="003B73FF"/>
    <w:rsid w:val="003B7FEA"/>
    <w:rsid w:val="003C50BA"/>
    <w:rsid w:val="003D37A3"/>
    <w:rsid w:val="003D56E2"/>
    <w:rsid w:val="003D7189"/>
    <w:rsid w:val="003E0F08"/>
    <w:rsid w:val="003E3BD4"/>
    <w:rsid w:val="003F3DDD"/>
    <w:rsid w:val="003F6186"/>
    <w:rsid w:val="003F61FC"/>
    <w:rsid w:val="003F6FDE"/>
    <w:rsid w:val="00400FBB"/>
    <w:rsid w:val="00406636"/>
    <w:rsid w:val="00406D30"/>
    <w:rsid w:val="0040746C"/>
    <w:rsid w:val="00407796"/>
    <w:rsid w:val="00407D4D"/>
    <w:rsid w:val="004108FD"/>
    <w:rsid w:val="0041185F"/>
    <w:rsid w:val="00414608"/>
    <w:rsid w:val="00415E8C"/>
    <w:rsid w:val="00417F2B"/>
    <w:rsid w:val="004201F2"/>
    <w:rsid w:val="00426BAD"/>
    <w:rsid w:val="004348AC"/>
    <w:rsid w:val="004411EA"/>
    <w:rsid w:val="004418A8"/>
    <w:rsid w:val="00445C9A"/>
    <w:rsid w:val="00451D5D"/>
    <w:rsid w:val="00456F2F"/>
    <w:rsid w:val="00462248"/>
    <w:rsid w:val="00464D7F"/>
    <w:rsid w:val="00466D67"/>
    <w:rsid w:val="004734B8"/>
    <w:rsid w:val="00474D9F"/>
    <w:rsid w:val="004815C0"/>
    <w:rsid w:val="00482502"/>
    <w:rsid w:val="004901BB"/>
    <w:rsid w:val="004A2BE3"/>
    <w:rsid w:val="004A593A"/>
    <w:rsid w:val="004A77AF"/>
    <w:rsid w:val="004B1A0F"/>
    <w:rsid w:val="004B3016"/>
    <w:rsid w:val="004C1498"/>
    <w:rsid w:val="004C7534"/>
    <w:rsid w:val="004D3B4B"/>
    <w:rsid w:val="004E2365"/>
    <w:rsid w:val="004E7EED"/>
    <w:rsid w:val="004E7F15"/>
    <w:rsid w:val="004F06AD"/>
    <w:rsid w:val="004F17AC"/>
    <w:rsid w:val="004F2A49"/>
    <w:rsid w:val="005031AD"/>
    <w:rsid w:val="005036E7"/>
    <w:rsid w:val="00504705"/>
    <w:rsid w:val="00506FBF"/>
    <w:rsid w:val="005135B4"/>
    <w:rsid w:val="00524526"/>
    <w:rsid w:val="00527012"/>
    <w:rsid w:val="00527C07"/>
    <w:rsid w:val="0053374C"/>
    <w:rsid w:val="00540E37"/>
    <w:rsid w:val="005465D1"/>
    <w:rsid w:val="00551ADE"/>
    <w:rsid w:val="00552B38"/>
    <w:rsid w:val="00552FA9"/>
    <w:rsid w:val="005539AB"/>
    <w:rsid w:val="005554C9"/>
    <w:rsid w:val="005651A6"/>
    <w:rsid w:val="00565AC9"/>
    <w:rsid w:val="00572872"/>
    <w:rsid w:val="00573FD9"/>
    <w:rsid w:val="00574833"/>
    <w:rsid w:val="005754B0"/>
    <w:rsid w:val="005810A6"/>
    <w:rsid w:val="00587DF7"/>
    <w:rsid w:val="00590A53"/>
    <w:rsid w:val="005953FC"/>
    <w:rsid w:val="005A41B1"/>
    <w:rsid w:val="005B4026"/>
    <w:rsid w:val="005B423B"/>
    <w:rsid w:val="005C0756"/>
    <w:rsid w:val="005C1201"/>
    <w:rsid w:val="005C20CF"/>
    <w:rsid w:val="005C3FF0"/>
    <w:rsid w:val="005C49FB"/>
    <w:rsid w:val="005C703E"/>
    <w:rsid w:val="005C7E16"/>
    <w:rsid w:val="005D267A"/>
    <w:rsid w:val="005E0770"/>
    <w:rsid w:val="005E2FF4"/>
    <w:rsid w:val="005E40FE"/>
    <w:rsid w:val="005E5E25"/>
    <w:rsid w:val="005E5E9C"/>
    <w:rsid w:val="005E754C"/>
    <w:rsid w:val="005F2C4A"/>
    <w:rsid w:val="005F3ACD"/>
    <w:rsid w:val="005F3E91"/>
    <w:rsid w:val="005F6C93"/>
    <w:rsid w:val="006018AE"/>
    <w:rsid w:val="00603159"/>
    <w:rsid w:val="00604962"/>
    <w:rsid w:val="00612101"/>
    <w:rsid w:val="00616809"/>
    <w:rsid w:val="0061718C"/>
    <w:rsid w:val="00620CBC"/>
    <w:rsid w:val="00621C58"/>
    <w:rsid w:val="006249B8"/>
    <w:rsid w:val="00625FCF"/>
    <w:rsid w:val="00626CCD"/>
    <w:rsid w:val="006337D6"/>
    <w:rsid w:val="00634677"/>
    <w:rsid w:val="006356C2"/>
    <w:rsid w:val="00640024"/>
    <w:rsid w:val="00641B3F"/>
    <w:rsid w:val="00641BD8"/>
    <w:rsid w:val="00642AA3"/>
    <w:rsid w:val="00643CD4"/>
    <w:rsid w:val="006455C4"/>
    <w:rsid w:val="00654064"/>
    <w:rsid w:val="00663EA4"/>
    <w:rsid w:val="00664AA1"/>
    <w:rsid w:val="00667832"/>
    <w:rsid w:val="006700AD"/>
    <w:rsid w:val="006702DF"/>
    <w:rsid w:val="006705A8"/>
    <w:rsid w:val="006711BA"/>
    <w:rsid w:val="00672097"/>
    <w:rsid w:val="00675A33"/>
    <w:rsid w:val="00677227"/>
    <w:rsid w:val="00680192"/>
    <w:rsid w:val="00686ACE"/>
    <w:rsid w:val="0069214A"/>
    <w:rsid w:val="00693648"/>
    <w:rsid w:val="0069592E"/>
    <w:rsid w:val="00695FD8"/>
    <w:rsid w:val="006A77AC"/>
    <w:rsid w:val="006B1D46"/>
    <w:rsid w:val="006B457D"/>
    <w:rsid w:val="006B63A4"/>
    <w:rsid w:val="006C6BA0"/>
    <w:rsid w:val="006D258A"/>
    <w:rsid w:val="006D25E4"/>
    <w:rsid w:val="006E29A7"/>
    <w:rsid w:val="006E4866"/>
    <w:rsid w:val="006E5DD6"/>
    <w:rsid w:val="006E6533"/>
    <w:rsid w:val="006E6DB2"/>
    <w:rsid w:val="006F2BDE"/>
    <w:rsid w:val="006F4DFF"/>
    <w:rsid w:val="00702A04"/>
    <w:rsid w:val="00704A7E"/>
    <w:rsid w:val="00704BC8"/>
    <w:rsid w:val="00706C85"/>
    <w:rsid w:val="0070771F"/>
    <w:rsid w:val="0070776E"/>
    <w:rsid w:val="00707DC5"/>
    <w:rsid w:val="007107A7"/>
    <w:rsid w:val="00710909"/>
    <w:rsid w:val="007159AF"/>
    <w:rsid w:val="00726B91"/>
    <w:rsid w:val="00727B41"/>
    <w:rsid w:val="00731D7C"/>
    <w:rsid w:val="007401F9"/>
    <w:rsid w:val="00743D4B"/>
    <w:rsid w:val="007543FA"/>
    <w:rsid w:val="00756F0A"/>
    <w:rsid w:val="00757AA9"/>
    <w:rsid w:val="00763113"/>
    <w:rsid w:val="00767AE6"/>
    <w:rsid w:val="007701CE"/>
    <w:rsid w:val="00770CCA"/>
    <w:rsid w:val="0077128F"/>
    <w:rsid w:val="00773958"/>
    <w:rsid w:val="00776307"/>
    <w:rsid w:val="00780519"/>
    <w:rsid w:val="00783CBD"/>
    <w:rsid w:val="007840DB"/>
    <w:rsid w:val="0078723B"/>
    <w:rsid w:val="00787CFE"/>
    <w:rsid w:val="00793192"/>
    <w:rsid w:val="0079669B"/>
    <w:rsid w:val="00797ABF"/>
    <w:rsid w:val="007A3901"/>
    <w:rsid w:val="007A40D1"/>
    <w:rsid w:val="007B0712"/>
    <w:rsid w:val="007B1599"/>
    <w:rsid w:val="007B4EBB"/>
    <w:rsid w:val="007B5361"/>
    <w:rsid w:val="007C0A6F"/>
    <w:rsid w:val="007C15B1"/>
    <w:rsid w:val="007C3085"/>
    <w:rsid w:val="007C4336"/>
    <w:rsid w:val="007D05AD"/>
    <w:rsid w:val="007D640B"/>
    <w:rsid w:val="007D699D"/>
    <w:rsid w:val="007E2A46"/>
    <w:rsid w:val="007E6EAE"/>
    <w:rsid w:val="007F2F9A"/>
    <w:rsid w:val="00800A97"/>
    <w:rsid w:val="00803C79"/>
    <w:rsid w:val="00813365"/>
    <w:rsid w:val="00817F8D"/>
    <w:rsid w:val="00820268"/>
    <w:rsid w:val="00821645"/>
    <w:rsid w:val="00821C9B"/>
    <w:rsid w:val="008222CF"/>
    <w:rsid w:val="00823923"/>
    <w:rsid w:val="00824679"/>
    <w:rsid w:val="00826654"/>
    <w:rsid w:val="00832B88"/>
    <w:rsid w:val="00833B2C"/>
    <w:rsid w:val="00833FF4"/>
    <w:rsid w:val="00835FA2"/>
    <w:rsid w:val="00841030"/>
    <w:rsid w:val="00844E67"/>
    <w:rsid w:val="00846893"/>
    <w:rsid w:val="00846F7B"/>
    <w:rsid w:val="008475C7"/>
    <w:rsid w:val="008604A1"/>
    <w:rsid w:val="00863E84"/>
    <w:rsid w:val="00864268"/>
    <w:rsid w:val="00864844"/>
    <w:rsid w:val="00864F94"/>
    <w:rsid w:val="008650A8"/>
    <w:rsid w:val="00871CEE"/>
    <w:rsid w:val="00873907"/>
    <w:rsid w:val="00873ED2"/>
    <w:rsid w:val="00874A13"/>
    <w:rsid w:val="00875685"/>
    <w:rsid w:val="0088013C"/>
    <w:rsid w:val="00882EE3"/>
    <w:rsid w:val="00890E29"/>
    <w:rsid w:val="00892FC4"/>
    <w:rsid w:val="008953F8"/>
    <w:rsid w:val="008A057A"/>
    <w:rsid w:val="008A1382"/>
    <w:rsid w:val="008A1A01"/>
    <w:rsid w:val="008A6F58"/>
    <w:rsid w:val="008B0BE8"/>
    <w:rsid w:val="008B1716"/>
    <w:rsid w:val="008B1A47"/>
    <w:rsid w:val="008B1E1E"/>
    <w:rsid w:val="008B32FD"/>
    <w:rsid w:val="008B4D19"/>
    <w:rsid w:val="008C2BE8"/>
    <w:rsid w:val="008C57BE"/>
    <w:rsid w:val="008C62C4"/>
    <w:rsid w:val="008C7C2E"/>
    <w:rsid w:val="008D0CC0"/>
    <w:rsid w:val="008D331E"/>
    <w:rsid w:val="008D5C5D"/>
    <w:rsid w:val="008E0A18"/>
    <w:rsid w:val="008E23C0"/>
    <w:rsid w:val="008F1B9B"/>
    <w:rsid w:val="008F2D69"/>
    <w:rsid w:val="008F5CFC"/>
    <w:rsid w:val="00902687"/>
    <w:rsid w:val="00906A90"/>
    <w:rsid w:val="0090730C"/>
    <w:rsid w:val="009079F4"/>
    <w:rsid w:val="00913342"/>
    <w:rsid w:val="009159AA"/>
    <w:rsid w:val="009205A4"/>
    <w:rsid w:val="00920D4A"/>
    <w:rsid w:val="009220FA"/>
    <w:rsid w:val="009223DA"/>
    <w:rsid w:val="00924823"/>
    <w:rsid w:val="009275E0"/>
    <w:rsid w:val="009378BC"/>
    <w:rsid w:val="00947749"/>
    <w:rsid w:val="00951E2B"/>
    <w:rsid w:val="00951F78"/>
    <w:rsid w:val="0095272B"/>
    <w:rsid w:val="00965F5C"/>
    <w:rsid w:val="00970DCC"/>
    <w:rsid w:val="0097154A"/>
    <w:rsid w:val="00973554"/>
    <w:rsid w:val="009742C9"/>
    <w:rsid w:val="00975A47"/>
    <w:rsid w:val="0097780A"/>
    <w:rsid w:val="009778C4"/>
    <w:rsid w:val="009838D1"/>
    <w:rsid w:val="00984BB9"/>
    <w:rsid w:val="00985F6A"/>
    <w:rsid w:val="00986AD6"/>
    <w:rsid w:val="00996DD6"/>
    <w:rsid w:val="009A0D3D"/>
    <w:rsid w:val="009A1147"/>
    <w:rsid w:val="009A3760"/>
    <w:rsid w:val="009A4ACB"/>
    <w:rsid w:val="009A5C6F"/>
    <w:rsid w:val="009B1CFD"/>
    <w:rsid w:val="009B204F"/>
    <w:rsid w:val="009B2FE6"/>
    <w:rsid w:val="009C036B"/>
    <w:rsid w:val="009C057A"/>
    <w:rsid w:val="009C3D44"/>
    <w:rsid w:val="009C7263"/>
    <w:rsid w:val="009D41B0"/>
    <w:rsid w:val="009D4527"/>
    <w:rsid w:val="009D71A6"/>
    <w:rsid w:val="009E574E"/>
    <w:rsid w:val="009E5F5A"/>
    <w:rsid w:val="009E6ED6"/>
    <w:rsid w:val="009F089E"/>
    <w:rsid w:val="009F0FBF"/>
    <w:rsid w:val="009F4E9B"/>
    <w:rsid w:val="009F61F1"/>
    <w:rsid w:val="00A05C58"/>
    <w:rsid w:val="00A1086C"/>
    <w:rsid w:val="00A11533"/>
    <w:rsid w:val="00A144EA"/>
    <w:rsid w:val="00A20619"/>
    <w:rsid w:val="00A220E9"/>
    <w:rsid w:val="00A226F2"/>
    <w:rsid w:val="00A32090"/>
    <w:rsid w:val="00A33243"/>
    <w:rsid w:val="00A350A2"/>
    <w:rsid w:val="00A44424"/>
    <w:rsid w:val="00A47AA8"/>
    <w:rsid w:val="00A56F7F"/>
    <w:rsid w:val="00A62EB1"/>
    <w:rsid w:val="00A62EF6"/>
    <w:rsid w:val="00A64E50"/>
    <w:rsid w:val="00A7102C"/>
    <w:rsid w:val="00A73D13"/>
    <w:rsid w:val="00A7532B"/>
    <w:rsid w:val="00A76CC7"/>
    <w:rsid w:val="00A77B87"/>
    <w:rsid w:val="00A82FBA"/>
    <w:rsid w:val="00A84FB3"/>
    <w:rsid w:val="00A9032E"/>
    <w:rsid w:val="00A93BBF"/>
    <w:rsid w:val="00A94E43"/>
    <w:rsid w:val="00AA1E94"/>
    <w:rsid w:val="00AA4555"/>
    <w:rsid w:val="00AB07B7"/>
    <w:rsid w:val="00AB5CC2"/>
    <w:rsid w:val="00AC05D1"/>
    <w:rsid w:val="00AC493B"/>
    <w:rsid w:val="00AD20EB"/>
    <w:rsid w:val="00AD4A36"/>
    <w:rsid w:val="00AD520C"/>
    <w:rsid w:val="00AD5E49"/>
    <w:rsid w:val="00AE0114"/>
    <w:rsid w:val="00AE0EE8"/>
    <w:rsid w:val="00AE5495"/>
    <w:rsid w:val="00AF1885"/>
    <w:rsid w:val="00AF23BF"/>
    <w:rsid w:val="00AF25D0"/>
    <w:rsid w:val="00AF2B13"/>
    <w:rsid w:val="00AF41F6"/>
    <w:rsid w:val="00AF5087"/>
    <w:rsid w:val="00AF5EF6"/>
    <w:rsid w:val="00AF623E"/>
    <w:rsid w:val="00AF7541"/>
    <w:rsid w:val="00B0087C"/>
    <w:rsid w:val="00B02F76"/>
    <w:rsid w:val="00B05D5B"/>
    <w:rsid w:val="00B10645"/>
    <w:rsid w:val="00B14C6B"/>
    <w:rsid w:val="00B14D40"/>
    <w:rsid w:val="00B176F7"/>
    <w:rsid w:val="00B17EAF"/>
    <w:rsid w:val="00B20477"/>
    <w:rsid w:val="00B2274C"/>
    <w:rsid w:val="00B258BC"/>
    <w:rsid w:val="00B45587"/>
    <w:rsid w:val="00B45791"/>
    <w:rsid w:val="00B465EF"/>
    <w:rsid w:val="00B559A1"/>
    <w:rsid w:val="00B57C6D"/>
    <w:rsid w:val="00B63844"/>
    <w:rsid w:val="00B661CE"/>
    <w:rsid w:val="00B67702"/>
    <w:rsid w:val="00B67E66"/>
    <w:rsid w:val="00B7139F"/>
    <w:rsid w:val="00B81BF2"/>
    <w:rsid w:val="00B93CDB"/>
    <w:rsid w:val="00BA2FE7"/>
    <w:rsid w:val="00BA6FCA"/>
    <w:rsid w:val="00BB74DC"/>
    <w:rsid w:val="00BC0D0B"/>
    <w:rsid w:val="00BC16F3"/>
    <w:rsid w:val="00BC3912"/>
    <w:rsid w:val="00BC3E87"/>
    <w:rsid w:val="00BC5F91"/>
    <w:rsid w:val="00BC5FA4"/>
    <w:rsid w:val="00BC65E1"/>
    <w:rsid w:val="00BD150C"/>
    <w:rsid w:val="00BD3E90"/>
    <w:rsid w:val="00BD4743"/>
    <w:rsid w:val="00BE12E5"/>
    <w:rsid w:val="00BE36B5"/>
    <w:rsid w:val="00BE7BA0"/>
    <w:rsid w:val="00BF01DC"/>
    <w:rsid w:val="00C0060D"/>
    <w:rsid w:val="00C0115A"/>
    <w:rsid w:val="00C01FF4"/>
    <w:rsid w:val="00C116B8"/>
    <w:rsid w:val="00C13933"/>
    <w:rsid w:val="00C2025A"/>
    <w:rsid w:val="00C20800"/>
    <w:rsid w:val="00C25895"/>
    <w:rsid w:val="00C27B0E"/>
    <w:rsid w:val="00C314F2"/>
    <w:rsid w:val="00C32C33"/>
    <w:rsid w:val="00C32E1E"/>
    <w:rsid w:val="00C40A97"/>
    <w:rsid w:val="00C50505"/>
    <w:rsid w:val="00C51079"/>
    <w:rsid w:val="00C5479E"/>
    <w:rsid w:val="00C57EF3"/>
    <w:rsid w:val="00C60AD3"/>
    <w:rsid w:val="00C6512A"/>
    <w:rsid w:val="00C7000A"/>
    <w:rsid w:val="00C7097A"/>
    <w:rsid w:val="00C70FC4"/>
    <w:rsid w:val="00C72DDA"/>
    <w:rsid w:val="00C73F76"/>
    <w:rsid w:val="00C75289"/>
    <w:rsid w:val="00C80D20"/>
    <w:rsid w:val="00C907AD"/>
    <w:rsid w:val="00C9147B"/>
    <w:rsid w:val="00C93C8A"/>
    <w:rsid w:val="00C94471"/>
    <w:rsid w:val="00C95361"/>
    <w:rsid w:val="00C968FC"/>
    <w:rsid w:val="00C97528"/>
    <w:rsid w:val="00CA32AE"/>
    <w:rsid w:val="00CC10CD"/>
    <w:rsid w:val="00CC3944"/>
    <w:rsid w:val="00CC3AEA"/>
    <w:rsid w:val="00CC5BB0"/>
    <w:rsid w:val="00CC5BB4"/>
    <w:rsid w:val="00CD1AAB"/>
    <w:rsid w:val="00CD2422"/>
    <w:rsid w:val="00CE5AA6"/>
    <w:rsid w:val="00CE762F"/>
    <w:rsid w:val="00CF09E8"/>
    <w:rsid w:val="00CF1535"/>
    <w:rsid w:val="00CF4838"/>
    <w:rsid w:val="00CF6CA5"/>
    <w:rsid w:val="00D00476"/>
    <w:rsid w:val="00D10179"/>
    <w:rsid w:val="00D13E25"/>
    <w:rsid w:val="00D20323"/>
    <w:rsid w:val="00D216FC"/>
    <w:rsid w:val="00D22244"/>
    <w:rsid w:val="00D2337A"/>
    <w:rsid w:val="00D25842"/>
    <w:rsid w:val="00D263DC"/>
    <w:rsid w:val="00D306B9"/>
    <w:rsid w:val="00D315C2"/>
    <w:rsid w:val="00D42C26"/>
    <w:rsid w:val="00D46B2F"/>
    <w:rsid w:val="00D50FE8"/>
    <w:rsid w:val="00D6034B"/>
    <w:rsid w:val="00D64682"/>
    <w:rsid w:val="00D671BA"/>
    <w:rsid w:val="00D67F9B"/>
    <w:rsid w:val="00D70505"/>
    <w:rsid w:val="00D71B51"/>
    <w:rsid w:val="00D74264"/>
    <w:rsid w:val="00D75885"/>
    <w:rsid w:val="00D76EB7"/>
    <w:rsid w:val="00D81BF0"/>
    <w:rsid w:val="00D825A7"/>
    <w:rsid w:val="00D91635"/>
    <w:rsid w:val="00D9199A"/>
    <w:rsid w:val="00D943EC"/>
    <w:rsid w:val="00DA03D5"/>
    <w:rsid w:val="00DA1279"/>
    <w:rsid w:val="00DA25A4"/>
    <w:rsid w:val="00DA2C5A"/>
    <w:rsid w:val="00DA55B4"/>
    <w:rsid w:val="00DB3223"/>
    <w:rsid w:val="00DB342E"/>
    <w:rsid w:val="00DB3E03"/>
    <w:rsid w:val="00DB6857"/>
    <w:rsid w:val="00DC3568"/>
    <w:rsid w:val="00DC3F1F"/>
    <w:rsid w:val="00DC5246"/>
    <w:rsid w:val="00DD106C"/>
    <w:rsid w:val="00DD4947"/>
    <w:rsid w:val="00DD60D5"/>
    <w:rsid w:val="00DD667C"/>
    <w:rsid w:val="00DD712C"/>
    <w:rsid w:val="00DE4D05"/>
    <w:rsid w:val="00DF0C13"/>
    <w:rsid w:val="00DF1467"/>
    <w:rsid w:val="00DF461F"/>
    <w:rsid w:val="00DF594D"/>
    <w:rsid w:val="00DF69A0"/>
    <w:rsid w:val="00E0029C"/>
    <w:rsid w:val="00E00486"/>
    <w:rsid w:val="00E0465A"/>
    <w:rsid w:val="00E0787F"/>
    <w:rsid w:val="00E12979"/>
    <w:rsid w:val="00E16AB6"/>
    <w:rsid w:val="00E1739B"/>
    <w:rsid w:val="00E1766E"/>
    <w:rsid w:val="00E21751"/>
    <w:rsid w:val="00E21988"/>
    <w:rsid w:val="00E24376"/>
    <w:rsid w:val="00E25213"/>
    <w:rsid w:val="00E2609D"/>
    <w:rsid w:val="00E2738A"/>
    <w:rsid w:val="00E30166"/>
    <w:rsid w:val="00E3258A"/>
    <w:rsid w:val="00E32C5F"/>
    <w:rsid w:val="00E33286"/>
    <w:rsid w:val="00E36F30"/>
    <w:rsid w:val="00E37617"/>
    <w:rsid w:val="00E4430E"/>
    <w:rsid w:val="00E51C38"/>
    <w:rsid w:val="00E62CD9"/>
    <w:rsid w:val="00E65A30"/>
    <w:rsid w:val="00E66065"/>
    <w:rsid w:val="00E7149D"/>
    <w:rsid w:val="00E73F57"/>
    <w:rsid w:val="00E7554E"/>
    <w:rsid w:val="00E758F3"/>
    <w:rsid w:val="00E774BC"/>
    <w:rsid w:val="00E80315"/>
    <w:rsid w:val="00E843AA"/>
    <w:rsid w:val="00E94ADA"/>
    <w:rsid w:val="00E954A3"/>
    <w:rsid w:val="00EA7E06"/>
    <w:rsid w:val="00EB0E54"/>
    <w:rsid w:val="00EB2FBF"/>
    <w:rsid w:val="00EB6E2A"/>
    <w:rsid w:val="00EC5EAA"/>
    <w:rsid w:val="00EC6B67"/>
    <w:rsid w:val="00ED1CB5"/>
    <w:rsid w:val="00ED266A"/>
    <w:rsid w:val="00ED6174"/>
    <w:rsid w:val="00ED6CB0"/>
    <w:rsid w:val="00EE0276"/>
    <w:rsid w:val="00EE1C64"/>
    <w:rsid w:val="00EE1E23"/>
    <w:rsid w:val="00EE23CC"/>
    <w:rsid w:val="00EE2D84"/>
    <w:rsid w:val="00EE4CB9"/>
    <w:rsid w:val="00EE68F9"/>
    <w:rsid w:val="00EE7731"/>
    <w:rsid w:val="00EF1394"/>
    <w:rsid w:val="00EF1B05"/>
    <w:rsid w:val="00EF38BE"/>
    <w:rsid w:val="00EF3D3F"/>
    <w:rsid w:val="00EF55CD"/>
    <w:rsid w:val="00EF62FD"/>
    <w:rsid w:val="00F07E7B"/>
    <w:rsid w:val="00F11878"/>
    <w:rsid w:val="00F11FB4"/>
    <w:rsid w:val="00F12BD9"/>
    <w:rsid w:val="00F2109C"/>
    <w:rsid w:val="00F23279"/>
    <w:rsid w:val="00F26163"/>
    <w:rsid w:val="00F319F3"/>
    <w:rsid w:val="00F3340F"/>
    <w:rsid w:val="00F34E04"/>
    <w:rsid w:val="00F3576A"/>
    <w:rsid w:val="00F36C47"/>
    <w:rsid w:val="00F44F00"/>
    <w:rsid w:val="00F46496"/>
    <w:rsid w:val="00F503AB"/>
    <w:rsid w:val="00F57CA0"/>
    <w:rsid w:val="00F6126F"/>
    <w:rsid w:val="00F64F49"/>
    <w:rsid w:val="00F66B3F"/>
    <w:rsid w:val="00F7146D"/>
    <w:rsid w:val="00F75705"/>
    <w:rsid w:val="00F75F8F"/>
    <w:rsid w:val="00F7707C"/>
    <w:rsid w:val="00F830DC"/>
    <w:rsid w:val="00F848BF"/>
    <w:rsid w:val="00F90A0F"/>
    <w:rsid w:val="00F91410"/>
    <w:rsid w:val="00F96A57"/>
    <w:rsid w:val="00FA709D"/>
    <w:rsid w:val="00FB1C5A"/>
    <w:rsid w:val="00FC0598"/>
    <w:rsid w:val="00FD1CDD"/>
    <w:rsid w:val="00FD3BC9"/>
    <w:rsid w:val="00FE1D4C"/>
    <w:rsid w:val="00FE3CE3"/>
    <w:rsid w:val="00FE5E13"/>
    <w:rsid w:val="00FE7055"/>
    <w:rsid w:val="00FF0B6A"/>
    <w:rsid w:val="00FF0DF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17C35D"/>
  <w15:docId w15:val="{5DA8EE4D-59AB-40E5-96C3-E2C72415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146D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F71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46D"/>
    <w:rPr>
      <w:sz w:val="24"/>
      <w:szCs w:val="24"/>
      <w:lang w:val="ro-RO"/>
    </w:rPr>
  </w:style>
  <w:style w:type="paragraph" w:styleId="DocumentMap">
    <w:name w:val="Document Map"/>
    <w:basedOn w:val="Normal"/>
    <w:semiHidden/>
    <w:rsid w:val="00336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6">
    <w:name w:val="rvts6"/>
    <w:basedOn w:val="DefaultParagraphFont"/>
    <w:rsid w:val="00E758F3"/>
  </w:style>
  <w:style w:type="paragraph" w:styleId="BalloonText">
    <w:name w:val="Balloon Text"/>
    <w:basedOn w:val="Normal"/>
    <w:link w:val="BalloonTextChar"/>
    <w:rsid w:val="0023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381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D76E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4809-E6BE-4DDF-8CC9-B3487D1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ROMANIEI</vt:lpstr>
      <vt:lpstr>GUVERNUL ROMANIEI</vt:lpstr>
    </vt:vector>
  </TitlesOfParts>
  <Company>ANM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ROMANIEI</dc:title>
  <dc:subject/>
  <dc:creator>mirela</dc:creator>
  <cp:keywords/>
  <cp:lastModifiedBy>sabin constantin</cp:lastModifiedBy>
  <cp:revision>9</cp:revision>
  <cp:lastPrinted>2020-09-03T06:02:00Z</cp:lastPrinted>
  <dcterms:created xsi:type="dcterms:W3CDTF">2020-09-02T11:59:00Z</dcterms:created>
  <dcterms:modified xsi:type="dcterms:W3CDTF">2020-09-03T07:25:00Z</dcterms:modified>
</cp:coreProperties>
</file>