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page" w:tblpX="1201" w:tblpY="-536"/>
        <w:tblW w:w="0" w:type="auto"/>
        <w:tblLayout w:type="fixed"/>
        <w:tblLook w:val="0000" w:firstRow="0" w:lastRow="0" w:firstColumn="0" w:lastColumn="0" w:noHBand="0" w:noVBand="0"/>
      </w:tblPr>
      <w:tblGrid>
        <w:gridCol w:w="4428"/>
      </w:tblGrid>
      <w:tr w:rsidR="00570518" w:rsidRPr="00BE2B95" w14:paraId="1784496C" w14:textId="77777777" w:rsidTr="007A6873">
        <w:tc>
          <w:tcPr>
            <w:tcW w:w="4428" w:type="dxa"/>
          </w:tcPr>
          <w:p w14:paraId="6F4A7C02" w14:textId="77777777" w:rsidR="00570518" w:rsidRPr="004725A0" w:rsidRDefault="00570518" w:rsidP="007A6873">
            <w:pPr>
              <w:spacing w:after="0"/>
              <w:jc w:val="center"/>
              <w:rPr>
                <w:rFonts w:ascii="Times New Roman" w:hAnsi="Times New Roman" w:cs="Times New Roman"/>
                <w:b/>
                <w:lang w:val="sr-Cyrl-RS"/>
              </w:rPr>
            </w:pPr>
            <w:bookmarkStart w:id="0" w:name="_GoBack"/>
            <w:bookmarkEnd w:id="0"/>
            <w:r w:rsidRPr="004725A0">
              <w:rPr>
                <w:rFonts w:ascii="Times New Roman" w:hAnsi="Times New Roman" w:cs="Times New Roman"/>
                <w:noProof/>
                <w:lang w:val="en-US"/>
              </w:rPr>
              <w:drawing>
                <wp:inline distT="0" distB="0" distL="0" distR="0" wp14:anchorId="297F351E" wp14:editId="10257D45">
                  <wp:extent cx="381000" cy="600075"/>
                  <wp:effectExtent l="19050" t="0" r="0" b="0"/>
                  <wp:docPr id="1" name="Picture 1" descr="Grb-Srbija_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Srbija_2004"/>
                          <pic:cNvPicPr>
                            <a:picLocks noChangeAspect="1" noChangeArrowheads="1"/>
                          </pic:cNvPicPr>
                        </pic:nvPicPr>
                        <pic:blipFill>
                          <a:blip r:embed="rId4"/>
                          <a:srcRect/>
                          <a:stretch>
                            <a:fillRect/>
                          </a:stretch>
                        </pic:blipFill>
                        <pic:spPr bwMode="auto">
                          <a:xfrm>
                            <a:off x="0" y="0"/>
                            <a:ext cx="381000" cy="600075"/>
                          </a:xfrm>
                          <a:prstGeom prst="rect">
                            <a:avLst/>
                          </a:prstGeom>
                          <a:noFill/>
                          <a:ln w="9525">
                            <a:noFill/>
                            <a:miter lim="800000"/>
                            <a:headEnd/>
                            <a:tailEnd/>
                          </a:ln>
                        </pic:spPr>
                      </pic:pic>
                    </a:graphicData>
                  </a:graphic>
                </wp:inline>
              </w:drawing>
            </w:r>
          </w:p>
        </w:tc>
      </w:tr>
      <w:tr w:rsidR="00570518" w:rsidRPr="00BF4B25" w14:paraId="5708765F" w14:textId="77777777" w:rsidTr="007A6873">
        <w:tc>
          <w:tcPr>
            <w:tcW w:w="4428" w:type="dxa"/>
          </w:tcPr>
          <w:p w14:paraId="49016EE7" w14:textId="77777777" w:rsidR="00570518" w:rsidRPr="004725A0" w:rsidRDefault="00570518" w:rsidP="007A6873">
            <w:pPr>
              <w:spacing w:after="0"/>
              <w:jc w:val="center"/>
              <w:rPr>
                <w:rFonts w:ascii="Times New Roman" w:hAnsi="Times New Roman" w:cs="Times New Roman"/>
                <w:b/>
                <w:lang w:val="sr-Cyrl-RS"/>
              </w:rPr>
            </w:pPr>
            <w:proofErr w:type="spellStart"/>
            <w:r>
              <w:rPr>
                <w:rFonts w:ascii="Times New Roman" w:hAnsi="Times New Roman" w:cs="Times New Roman"/>
                <w:b/>
                <w:lang w:val="en-US"/>
              </w:rPr>
              <w:t>Republica</w:t>
            </w:r>
            <w:proofErr w:type="spellEnd"/>
            <w:r>
              <w:rPr>
                <w:rFonts w:ascii="Times New Roman" w:hAnsi="Times New Roman" w:cs="Times New Roman"/>
                <w:b/>
                <w:lang w:val="en-US"/>
              </w:rPr>
              <w:t xml:space="preserve"> Serbia</w:t>
            </w:r>
          </w:p>
        </w:tc>
      </w:tr>
      <w:tr w:rsidR="00570518" w:rsidRPr="00BF4B25" w14:paraId="1BDA859F" w14:textId="77777777" w:rsidTr="007A6873">
        <w:tc>
          <w:tcPr>
            <w:tcW w:w="4428" w:type="dxa"/>
          </w:tcPr>
          <w:p w14:paraId="7AB20E46" w14:textId="77777777" w:rsidR="00570518" w:rsidRPr="004725A0" w:rsidRDefault="00570518" w:rsidP="007A6873">
            <w:pPr>
              <w:pStyle w:val="Heading2"/>
              <w:rPr>
                <w:sz w:val="24"/>
                <w:lang w:val="sr-Cyrl-RS"/>
              </w:rPr>
            </w:pPr>
            <w:r>
              <w:rPr>
                <w:sz w:val="24"/>
                <w:lang w:val="en-US"/>
              </w:rPr>
              <w:t>MINISTERUL INTEGRĂRII EUROPENE</w:t>
            </w:r>
          </w:p>
        </w:tc>
      </w:tr>
      <w:tr w:rsidR="00570518" w:rsidRPr="00BF4B25" w14:paraId="428ABA7B" w14:textId="77777777" w:rsidTr="007A6873">
        <w:tc>
          <w:tcPr>
            <w:tcW w:w="4428" w:type="dxa"/>
          </w:tcPr>
          <w:p w14:paraId="2944F7B6" w14:textId="77777777" w:rsidR="00570518" w:rsidRPr="004725A0" w:rsidRDefault="00570518" w:rsidP="007A6873">
            <w:pPr>
              <w:spacing w:after="0"/>
              <w:jc w:val="center"/>
              <w:rPr>
                <w:rFonts w:ascii="Times New Roman" w:hAnsi="Times New Roman" w:cs="Times New Roman"/>
                <w:lang w:val="sr-Cyrl-RS"/>
              </w:rPr>
            </w:pPr>
            <w:proofErr w:type="spellStart"/>
            <w:r>
              <w:rPr>
                <w:rFonts w:ascii="Times New Roman" w:hAnsi="Times New Roman" w:cs="Times New Roman"/>
                <w:lang w:val="en-US"/>
              </w:rPr>
              <w:t>Strada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Nemanjina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nr</w:t>
            </w:r>
            <w:proofErr w:type="spellEnd"/>
            <w:r>
              <w:rPr>
                <w:rFonts w:ascii="Times New Roman" w:hAnsi="Times New Roman" w:cs="Times New Roman"/>
                <w:lang w:val="en-US"/>
              </w:rPr>
              <w:t xml:space="preserve">. </w:t>
            </w:r>
            <w:r w:rsidRPr="004725A0">
              <w:rPr>
                <w:rFonts w:ascii="Times New Roman" w:hAnsi="Times New Roman" w:cs="Times New Roman"/>
                <w:lang w:val="sr-Cyrl-RS"/>
              </w:rPr>
              <w:t>34</w:t>
            </w:r>
            <w:r>
              <w:rPr>
                <w:rFonts w:ascii="Times New Roman" w:hAnsi="Times New Roman" w:cs="Times New Roman"/>
                <w:lang w:val="en-US"/>
              </w:rPr>
              <w:t xml:space="preserve"> Belgrade</w:t>
            </w:r>
          </w:p>
          <w:p w14:paraId="55DFB784" w14:textId="77777777" w:rsidR="00570518" w:rsidRPr="004725A0" w:rsidRDefault="00570518" w:rsidP="007A6873">
            <w:pPr>
              <w:spacing w:after="0"/>
              <w:jc w:val="center"/>
              <w:rPr>
                <w:rFonts w:ascii="Times New Roman" w:hAnsi="Times New Roman" w:cs="Times New Roman"/>
                <w:lang w:val="en-US"/>
              </w:rPr>
            </w:pPr>
            <w:proofErr w:type="spellStart"/>
            <w:r>
              <w:rPr>
                <w:rFonts w:ascii="Times New Roman" w:hAnsi="Times New Roman" w:cs="Times New Roman"/>
                <w:lang w:val="en-US"/>
              </w:rPr>
              <w:t>Număr</w:t>
            </w:r>
            <w:proofErr w:type="spellEnd"/>
            <w:r w:rsidRPr="004725A0">
              <w:rPr>
                <w:rFonts w:ascii="Times New Roman" w:hAnsi="Times New Roman" w:cs="Times New Roman"/>
                <w:lang w:val="sr-Cyrl-RS"/>
              </w:rPr>
              <w:t>:</w:t>
            </w:r>
            <w:r>
              <w:rPr>
                <w:rFonts w:ascii="Times New Roman" w:hAnsi="Times New Roman" w:cs="Times New Roman"/>
                <w:lang w:val="en-US"/>
              </w:rPr>
              <w:t>337-00-000041/2019-04</w:t>
            </w:r>
          </w:p>
          <w:p w14:paraId="029017DA" w14:textId="77777777" w:rsidR="00570518" w:rsidRPr="004725A0" w:rsidRDefault="00570518" w:rsidP="007A6873">
            <w:pPr>
              <w:spacing w:after="0"/>
              <w:jc w:val="center"/>
              <w:rPr>
                <w:rFonts w:ascii="Times New Roman" w:hAnsi="Times New Roman" w:cs="Times New Roman"/>
                <w:lang w:val="sr-Cyrl-RS"/>
              </w:rPr>
            </w:pPr>
            <w:proofErr w:type="spellStart"/>
            <w:r>
              <w:rPr>
                <w:rFonts w:ascii="Times New Roman" w:hAnsi="Times New Roman" w:cs="Times New Roman"/>
                <w:lang w:val="en-US"/>
              </w:rPr>
              <w:t>Dată</w:t>
            </w:r>
            <w:proofErr w:type="spellEnd"/>
            <w:r>
              <w:rPr>
                <w:rFonts w:ascii="Times New Roman" w:hAnsi="Times New Roman" w:cs="Times New Roman"/>
                <w:lang w:val="sr-Cyrl-RS"/>
              </w:rPr>
              <w:t xml:space="preserve">: </w:t>
            </w:r>
            <w:r>
              <w:rPr>
                <w:rFonts w:ascii="Times New Roman" w:hAnsi="Times New Roman" w:cs="Times New Roman"/>
                <w:lang w:val="en-US"/>
              </w:rPr>
              <w:t xml:space="preserve">21 </w:t>
            </w:r>
            <w:proofErr w:type="spellStart"/>
            <w:r>
              <w:rPr>
                <w:rFonts w:ascii="Times New Roman" w:hAnsi="Times New Roman" w:cs="Times New Roman"/>
                <w:lang w:val="en-US"/>
              </w:rPr>
              <w:t>Decembrie</w:t>
            </w:r>
            <w:proofErr w:type="spellEnd"/>
            <w:r>
              <w:rPr>
                <w:rFonts w:ascii="Times New Roman" w:hAnsi="Times New Roman" w:cs="Times New Roman"/>
                <w:lang w:val="en-US"/>
              </w:rPr>
              <w:t xml:space="preserve">, </w:t>
            </w:r>
            <w:r>
              <w:rPr>
                <w:rFonts w:ascii="Times New Roman" w:hAnsi="Times New Roman" w:cs="Times New Roman"/>
                <w:lang w:val="sr-Cyrl-RS"/>
              </w:rPr>
              <w:t>2021</w:t>
            </w:r>
          </w:p>
          <w:p w14:paraId="6CEFB1F3" w14:textId="77777777" w:rsidR="00570518" w:rsidRPr="004725A0" w:rsidRDefault="00570518" w:rsidP="007A6873">
            <w:pPr>
              <w:spacing w:after="0"/>
              <w:jc w:val="center"/>
              <w:rPr>
                <w:rFonts w:ascii="Times New Roman" w:hAnsi="Times New Roman" w:cs="Times New Roman"/>
                <w:lang w:val="sr-Cyrl-RS"/>
              </w:rPr>
            </w:pPr>
            <w:r w:rsidRPr="004725A0">
              <w:rPr>
                <w:rFonts w:ascii="Times New Roman" w:hAnsi="Times New Roman" w:cs="Times New Roman"/>
                <w:lang w:val="sr-Cyrl-RS"/>
              </w:rPr>
              <w:t xml:space="preserve"> </w:t>
            </w:r>
          </w:p>
        </w:tc>
      </w:tr>
    </w:tbl>
    <w:p w14:paraId="5F20CD2F" w14:textId="77777777" w:rsidR="00744994" w:rsidRDefault="00744994" w:rsidP="00570518"/>
    <w:p w14:paraId="086C6F60" w14:textId="77777777" w:rsidR="00570518" w:rsidRDefault="00570518" w:rsidP="00570518"/>
    <w:p w14:paraId="42F96D8C" w14:textId="77777777" w:rsidR="00570518" w:rsidRDefault="00570518" w:rsidP="00570518"/>
    <w:p w14:paraId="75EC6C1F" w14:textId="77777777" w:rsidR="00570518" w:rsidRDefault="00570518" w:rsidP="00570518"/>
    <w:p w14:paraId="09FCE06B" w14:textId="77777777" w:rsidR="00570518" w:rsidRDefault="00570518" w:rsidP="00570518"/>
    <w:p w14:paraId="453A25CA" w14:textId="77777777" w:rsidR="00570518" w:rsidRDefault="00570518" w:rsidP="00570518"/>
    <w:p w14:paraId="62C883B5" w14:textId="77777777" w:rsidR="00570518" w:rsidRPr="00570518" w:rsidRDefault="00570518" w:rsidP="00570518">
      <w:pPr>
        <w:jc w:val="center"/>
        <w:rPr>
          <w:b/>
          <w:sz w:val="24"/>
          <w:szCs w:val="24"/>
        </w:rPr>
      </w:pPr>
      <w:r w:rsidRPr="00570518">
        <w:rPr>
          <w:b/>
          <w:sz w:val="24"/>
          <w:szCs w:val="24"/>
        </w:rPr>
        <w:t>Raport privind participarea insituțiilor și publicului interesat la procesul de consultare publică privind Raportul de Mediu  în cadrul Evaluării Strategice de Impsct asupra Mediului pentru Programul Interreg IPA de Cooperare Transfrontalieră România-Serbia pentru perioada 2021-2027</w:t>
      </w:r>
    </w:p>
    <w:p w14:paraId="4171A1FA" w14:textId="77777777" w:rsidR="00570518" w:rsidRDefault="00570518" w:rsidP="00570518"/>
    <w:p w14:paraId="3F5FCAE3" w14:textId="195EE9E0" w:rsidR="00570518" w:rsidRDefault="00570518" w:rsidP="00570518">
      <w:pPr>
        <w:jc w:val="both"/>
        <w:rPr>
          <w:sz w:val="24"/>
          <w:szCs w:val="24"/>
        </w:rPr>
      </w:pPr>
      <w:r>
        <w:t>În conformitate cu articolul 20 din Legea privind Evaluarea Strategică a Impactului asupra Mediului (publicată în Monitorul Oficial al Republicii Serbiei, numărul 135/2004 și numărul 88/2010), Ministerul Integrării Europene al Republicii Serbia a publicat</w:t>
      </w:r>
      <w:r w:rsidR="0063123C">
        <w:t xml:space="preserve"> pe site-ul sau</w:t>
      </w:r>
      <w:r>
        <w:t xml:space="preserve">, la data de 2 decembrie 2021, Raportul de mediu din cadrul Evaluării Strategice privind Impactul asupra Mediului pentru </w:t>
      </w:r>
      <w:r w:rsidRPr="00570518">
        <w:rPr>
          <w:sz w:val="24"/>
          <w:szCs w:val="24"/>
        </w:rPr>
        <w:t>Programul Interreg IPA de Cooperare Transfrontalieră România-Serbia pentru perioada 2021-2027</w:t>
      </w:r>
      <w:r>
        <w:rPr>
          <w:sz w:val="24"/>
          <w:szCs w:val="24"/>
        </w:rPr>
        <w:t xml:space="preserve"> (denumit în continuare: Raport). Toate părțile intereste din Republica Serbia au fost invitate să-și exprime opinia și punctul de vedere cu privire la conținutul și domeniul de aplicare al Raportului, precum și să trimită potențialele propuneri, sugestii, recomandări sau comentarii până cel târziu 17 decembrie 2021.</w:t>
      </w:r>
      <w:r w:rsidR="009D329F">
        <w:rPr>
          <w:sz w:val="24"/>
          <w:szCs w:val="24"/>
        </w:rPr>
        <w:t xml:space="preserve"> </w:t>
      </w:r>
    </w:p>
    <w:p w14:paraId="58F742DA" w14:textId="77777777" w:rsidR="00570518" w:rsidRPr="00570518" w:rsidRDefault="00570518" w:rsidP="00570518">
      <w:pPr>
        <w:jc w:val="both"/>
        <w:rPr>
          <w:sz w:val="24"/>
          <w:szCs w:val="24"/>
        </w:rPr>
      </w:pPr>
      <w:r>
        <w:rPr>
          <w:sz w:val="24"/>
          <w:szCs w:val="24"/>
        </w:rPr>
        <w:t>Prin prezenta informăm publicul interesat că nu au fost primite propuneri, sugestii, recomandări sau comentarii la Raport.</w:t>
      </w:r>
    </w:p>
    <w:p w14:paraId="20CC7D9D" w14:textId="77777777" w:rsidR="00570518" w:rsidRDefault="00570518" w:rsidP="00570518"/>
    <w:p w14:paraId="5FFBB066" w14:textId="77777777" w:rsidR="00570518" w:rsidRDefault="00570518" w:rsidP="00570518"/>
    <w:p w14:paraId="55AB1404" w14:textId="2C9B6D82" w:rsidR="00570518" w:rsidRDefault="00B32033" w:rsidP="00570518">
      <w:r>
        <w:t>ASISTENT DE  MINISTRU</w:t>
      </w:r>
    </w:p>
    <w:p w14:paraId="1F2BCAED" w14:textId="77777777" w:rsidR="00B32033" w:rsidRDefault="00B32033" w:rsidP="00570518">
      <w:proofErr w:type="spellStart"/>
      <w:r w:rsidRPr="00C81E0F">
        <w:rPr>
          <w:sz w:val="24"/>
          <w:szCs w:val="24"/>
          <w:lang w:val="en-US"/>
        </w:rPr>
        <w:t>Mihajilo</w:t>
      </w:r>
      <w:proofErr w:type="spellEnd"/>
      <w:r w:rsidRPr="00C81E0F">
        <w:rPr>
          <w:sz w:val="24"/>
          <w:szCs w:val="24"/>
          <w:lang w:val="en-US"/>
        </w:rPr>
        <w:t xml:space="preserve"> </w:t>
      </w:r>
      <w:proofErr w:type="spellStart"/>
      <w:r w:rsidRPr="00C81E0F">
        <w:rPr>
          <w:sz w:val="24"/>
          <w:szCs w:val="24"/>
          <w:lang w:val="en-US"/>
        </w:rPr>
        <w:t>Dasic</w:t>
      </w:r>
      <w:proofErr w:type="spellEnd"/>
    </w:p>
    <w:p w14:paraId="6E14A808" w14:textId="77777777" w:rsidR="00570518" w:rsidRPr="00570518" w:rsidRDefault="00570518" w:rsidP="00570518"/>
    <w:sectPr w:rsidR="00570518" w:rsidRPr="00570518" w:rsidSect="00852C7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360"/>
    <w:rsid w:val="000E5360"/>
    <w:rsid w:val="00105D54"/>
    <w:rsid w:val="001456E8"/>
    <w:rsid w:val="00465DC3"/>
    <w:rsid w:val="00570518"/>
    <w:rsid w:val="0063123C"/>
    <w:rsid w:val="00744994"/>
    <w:rsid w:val="00852C70"/>
    <w:rsid w:val="009071DC"/>
    <w:rsid w:val="009D329F"/>
    <w:rsid w:val="00B32033"/>
    <w:rsid w:val="00C21673"/>
    <w:rsid w:val="00C645F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89CD0"/>
  <w15:chartTrackingRefBased/>
  <w15:docId w15:val="{6658B267-1095-FC49-A505-08567462A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0518"/>
    <w:pPr>
      <w:spacing w:after="200" w:line="276" w:lineRule="auto"/>
    </w:pPr>
    <w:rPr>
      <w:sz w:val="22"/>
      <w:szCs w:val="22"/>
      <w:lang w:val="sr-Latn-CS"/>
    </w:rPr>
  </w:style>
  <w:style w:type="paragraph" w:styleId="Heading2">
    <w:name w:val="heading 2"/>
    <w:basedOn w:val="Normal"/>
    <w:next w:val="Normal"/>
    <w:link w:val="Heading2Char"/>
    <w:uiPriority w:val="99"/>
    <w:qFormat/>
    <w:rsid w:val="00570518"/>
    <w:pPr>
      <w:keepNext/>
      <w:spacing w:after="0" w:line="240" w:lineRule="auto"/>
      <w:jc w:val="center"/>
      <w:outlineLvl w:val="1"/>
    </w:pPr>
    <w:rPr>
      <w:rFonts w:ascii="Times New Roman" w:eastAsia="Times New Roman" w:hAnsi="Times New Roman" w:cs="Times New Roman"/>
      <w:b/>
      <w:bCs/>
      <w:sz w:val="32"/>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570518"/>
    <w:rPr>
      <w:rFonts w:ascii="Times New Roman" w:eastAsia="Times New Roman" w:hAnsi="Times New Roman" w:cs="Times New Roman"/>
      <w:b/>
      <w:bCs/>
      <w:sz w:val="32"/>
      <w:lang w:val="sr-Cyrl-CS"/>
    </w:rPr>
  </w:style>
  <w:style w:type="paragraph" w:styleId="HTMLPreformatted">
    <w:name w:val="HTML Preformatted"/>
    <w:basedOn w:val="Normal"/>
    <w:link w:val="HTMLPreformattedChar"/>
    <w:uiPriority w:val="99"/>
    <w:semiHidden/>
    <w:unhideWhenUsed/>
    <w:rsid w:val="0057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o-RO"/>
    </w:rPr>
  </w:style>
  <w:style w:type="character" w:customStyle="1" w:styleId="HTMLPreformattedChar">
    <w:name w:val="HTML Preformatted Char"/>
    <w:basedOn w:val="DefaultParagraphFont"/>
    <w:link w:val="HTMLPreformatted"/>
    <w:uiPriority w:val="99"/>
    <w:semiHidden/>
    <w:rsid w:val="00570518"/>
    <w:rPr>
      <w:rFonts w:ascii="Courier New" w:eastAsia="Times New Roman" w:hAnsi="Courier New" w:cs="Courier New"/>
      <w:sz w:val="20"/>
      <w:szCs w:val="20"/>
    </w:rPr>
  </w:style>
  <w:style w:type="character" w:customStyle="1" w:styleId="y2iqfc">
    <w:name w:val="y2iqfc"/>
    <w:basedOn w:val="DefaultParagraphFont"/>
    <w:rsid w:val="00570518"/>
  </w:style>
  <w:style w:type="paragraph" w:styleId="Revision">
    <w:name w:val="Revision"/>
    <w:hidden/>
    <w:uiPriority w:val="99"/>
    <w:semiHidden/>
    <w:rsid w:val="00C21673"/>
    <w:rPr>
      <w:sz w:val="22"/>
      <w:szCs w:val="22"/>
      <w:lang w:val="sr-Latn-CS"/>
    </w:rPr>
  </w:style>
  <w:style w:type="paragraph" w:styleId="BalloonText">
    <w:name w:val="Balloon Text"/>
    <w:basedOn w:val="Normal"/>
    <w:link w:val="BalloonTextChar"/>
    <w:uiPriority w:val="99"/>
    <w:semiHidden/>
    <w:unhideWhenUsed/>
    <w:rsid w:val="001456E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456E8"/>
    <w:rPr>
      <w:rFonts w:ascii="Times New Roman" w:hAnsi="Times New Roman" w:cs="Times New Roman"/>
      <w:sz w:val="18"/>
      <w:szCs w:val="18"/>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0639349">
      <w:bodyDiv w:val="1"/>
      <w:marLeft w:val="0"/>
      <w:marRight w:val="0"/>
      <w:marTop w:val="0"/>
      <w:marBottom w:val="0"/>
      <w:divBdr>
        <w:top w:val="none" w:sz="0" w:space="0" w:color="auto"/>
        <w:left w:val="none" w:sz="0" w:space="0" w:color="auto"/>
        <w:bottom w:val="none" w:sz="0" w:space="0" w:color="auto"/>
        <w:right w:val="none" w:sz="0" w:space="0" w:color="auto"/>
      </w:divBdr>
    </w:div>
    <w:div w:id="189831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Oana Toader</cp:lastModifiedBy>
  <cp:revision>2</cp:revision>
  <dcterms:created xsi:type="dcterms:W3CDTF">2022-01-20T09:44:00Z</dcterms:created>
  <dcterms:modified xsi:type="dcterms:W3CDTF">2022-01-20T09:44:00Z</dcterms:modified>
</cp:coreProperties>
</file>