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EC" w:rsidRPr="00446603" w:rsidRDefault="00146DEC" w:rsidP="00DA3A70">
      <w:pPr>
        <w:spacing w:after="0"/>
        <w:jc w:val="center"/>
        <w:rPr>
          <w:rFonts w:eastAsia="Times New Roman" w:cs="Times New Roman"/>
          <w:b/>
          <w:i/>
          <w:sz w:val="20"/>
          <w:szCs w:val="20"/>
        </w:rPr>
      </w:pPr>
    </w:p>
    <w:p w:rsidR="00AD201B" w:rsidRPr="00446603" w:rsidRDefault="00AD201B" w:rsidP="00AD201B">
      <w:pPr>
        <w:spacing w:line="360" w:lineRule="auto"/>
        <w:jc w:val="center"/>
        <w:rPr>
          <w:b/>
          <w:i/>
        </w:rPr>
      </w:pPr>
    </w:p>
    <w:p w:rsidR="00AD201B" w:rsidRPr="00446603" w:rsidRDefault="00AD201B" w:rsidP="00AD201B">
      <w:pPr>
        <w:spacing w:line="360" w:lineRule="auto"/>
        <w:jc w:val="center"/>
        <w:rPr>
          <w:b/>
          <w:i/>
        </w:rPr>
      </w:pPr>
      <w:r w:rsidRPr="00446603">
        <w:rPr>
          <w:b/>
          <w:i/>
        </w:rPr>
        <w:t>Proiect cofinanţat din Fondul European pentru Dezvoltare Regională prin Programul Operaţional Asistenţă Tehnică 2007 – 2013</w:t>
      </w:r>
    </w:p>
    <w:p w:rsidR="008A4B8E" w:rsidRPr="00446603" w:rsidRDefault="008A4B8E" w:rsidP="00DA3A70">
      <w:pPr>
        <w:spacing w:after="0"/>
        <w:jc w:val="both"/>
        <w:rPr>
          <w:rFonts w:eastAsia="Times New Roman" w:cs="Times New Roman"/>
          <w:bCs/>
          <w:smallCaps/>
          <w:color w:val="000000"/>
          <w:sz w:val="32"/>
          <w:szCs w:val="32"/>
        </w:rPr>
      </w:pPr>
    </w:p>
    <w:p w:rsidR="008A4B8E" w:rsidRPr="00446603" w:rsidRDefault="008A4B8E" w:rsidP="00DA3A70">
      <w:pPr>
        <w:spacing w:after="0"/>
        <w:rPr>
          <w:rFonts w:eastAsia="Calibri" w:cs="Times New Roman"/>
          <w:b/>
          <w:i/>
          <w:color w:val="1F4E79"/>
          <w:sz w:val="32"/>
          <w:szCs w:val="32"/>
        </w:rPr>
      </w:pPr>
    </w:p>
    <w:p w:rsidR="0012573F" w:rsidRPr="00446603" w:rsidRDefault="0012573F" w:rsidP="0012573F">
      <w:pPr>
        <w:spacing w:line="259" w:lineRule="auto"/>
        <w:rPr>
          <w:color w:val="002060"/>
          <w:sz w:val="32"/>
          <w:szCs w:val="32"/>
        </w:rPr>
      </w:pPr>
      <w:r w:rsidRPr="00446603">
        <w:rPr>
          <w:b/>
          <w:smallCaps/>
          <w:color w:val="002060"/>
          <w:sz w:val="32"/>
          <w:szCs w:val="32"/>
        </w:rPr>
        <w:t>R</w:t>
      </w:r>
      <w:r w:rsidRPr="00446603">
        <w:rPr>
          <w:b/>
          <w:color w:val="002060"/>
          <w:sz w:val="32"/>
          <w:szCs w:val="32"/>
        </w:rPr>
        <w:t>omânia</w:t>
      </w:r>
    </w:p>
    <w:p w:rsidR="0012573F" w:rsidRPr="00446603" w:rsidRDefault="0012573F" w:rsidP="0012573F">
      <w:pPr>
        <w:spacing w:line="259" w:lineRule="auto"/>
        <w:rPr>
          <w:b/>
          <w:i/>
          <w:color w:val="1F4E79"/>
          <w:sz w:val="32"/>
          <w:szCs w:val="32"/>
        </w:rPr>
      </w:pPr>
    </w:p>
    <w:p w:rsidR="0012573F" w:rsidRPr="00446603" w:rsidRDefault="0012573F" w:rsidP="0012573F">
      <w:pPr>
        <w:spacing w:line="259" w:lineRule="auto"/>
        <w:rPr>
          <w:color w:val="1F4E79"/>
          <w:sz w:val="32"/>
          <w:szCs w:val="32"/>
        </w:rPr>
      </w:pPr>
      <w:r w:rsidRPr="00446603">
        <w:rPr>
          <w:b/>
          <w:i/>
          <w:color w:val="1F4E79"/>
          <w:sz w:val="32"/>
          <w:szCs w:val="32"/>
        </w:rPr>
        <w:t>Programul privind schimbările climatice și o creștere economică verde, cu emisii reduse de carbon</w:t>
      </w:r>
    </w:p>
    <w:p w:rsidR="008A4B8E" w:rsidRPr="00446603" w:rsidRDefault="008A4B8E" w:rsidP="00DA3A70">
      <w:pPr>
        <w:spacing w:after="0"/>
        <w:rPr>
          <w:rFonts w:eastAsia="Times New Roman" w:cs="Times New Roman"/>
          <w:b/>
          <w:color w:val="002060"/>
          <w:sz w:val="40"/>
          <w:szCs w:val="40"/>
        </w:rPr>
      </w:pPr>
    </w:p>
    <w:p w:rsidR="008A4B8E" w:rsidRPr="00446603" w:rsidRDefault="008A4B8E" w:rsidP="00DA3A70">
      <w:pPr>
        <w:spacing w:after="0"/>
        <w:rPr>
          <w:rFonts w:eastAsia="Times New Roman" w:cs="Times New Roman"/>
          <w:b/>
          <w:color w:val="002060"/>
          <w:sz w:val="40"/>
          <w:szCs w:val="40"/>
        </w:rPr>
      </w:pPr>
    </w:p>
    <w:p w:rsidR="008A4B8E" w:rsidRPr="00446603" w:rsidRDefault="00ED3B2D" w:rsidP="00DA3A70">
      <w:pPr>
        <w:spacing w:after="240"/>
        <w:rPr>
          <w:rFonts w:eastAsia="Times New Roman" w:cs="Times New Roman"/>
          <w:b/>
          <w:color w:val="002060"/>
          <w:sz w:val="36"/>
          <w:szCs w:val="36"/>
        </w:rPr>
      </w:pPr>
      <w:r w:rsidRPr="00446603">
        <w:rPr>
          <w:b/>
          <w:color w:val="002060"/>
          <w:sz w:val="36"/>
        </w:rPr>
        <w:t xml:space="preserve">Planul </w:t>
      </w:r>
      <w:r w:rsidR="00303312" w:rsidRPr="00446603">
        <w:rPr>
          <w:b/>
          <w:color w:val="002060"/>
          <w:sz w:val="36"/>
        </w:rPr>
        <w:t xml:space="preserve">naţional </w:t>
      </w:r>
      <w:r w:rsidRPr="00446603">
        <w:rPr>
          <w:b/>
          <w:color w:val="002060"/>
          <w:sz w:val="36"/>
        </w:rPr>
        <w:t xml:space="preserve">de acțiune </w:t>
      </w:r>
      <w:r w:rsidR="00303312" w:rsidRPr="00446603">
        <w:rPr>
          <w:b/>
          <w:color w:val="002060"/>
          <w:sz w:val="36"/>
        </w:rPr>
        <w:t xml:space="preserve">2016-2020 </w:t>
      </w:r>
      <w:r w:rsidR="009D6E5A" w:rsidRPr="00446603">
        <w:rPr>
          <w:b/>
          <w:color w:val="002060"/>
          <w:sz w:val="36"/>
        </w:rPr>
        <w:t xml:space="preserve">privind schimbările climatice </w:t>
      </w:r>
    </w:p>
    <w:p w:rsidR="008A4B8E" w:rsidRPr="00446603" w:rsidRDefault="008A4B8E" w:rsidP="00DA3A70">
      <w:pPr>
        <w:spacing w:after="240"/>
        <w:rPr>
          <w:rFonts w:eastAsia="Times New Roman" w:cs="Times New Roman"/>
          <w:b/>
          <w:color w:val="002060"/>
          <w:sz w:val="36"/>
          <w:szCs w:val="36"/>
        </w:rPr>
      </w:pPr>
    </w:p>
    <w:p w:rsidR="005B6CE5" w:rsidRPr="00446603" w:rsidRDefault="008A4B8E" w:rsidP="005B6CE5">
      <w:pPr>
        <w:spacing w:after="0"/>
        <w:rPr>
          <w:rFonts w:eastAsia="Times New Roman" w:cs="Times New Roman"/>
          <w:bCs/>
          <w:color w:val="000000"/>
          <w:sz w:val="32"/>
          <w:szCs w:val="32"/>
        </w:rPr>
      </w:pPr>
      <w:r w:rsidRPr="00446603">
        <w:rPr>
          <w:b/>
          <w:color w:val="002060"/>
          <w:sz w:val="36"/>
        </w:rPr>
        <w:t>Versiune</w:t>
      </w:r>
      <w:r w:rsidR="009D6E5A" w:rsidRPr="00446603">
        <w:rPr>
          <w:b/>
          <w:color w:val="002060"/>
          <w:sz w:val="36"/>
        </w:rPr>
        <w:t xml:space="preserve">a </w:t>
      </w:r>
      <w:r w:rsidR="00FC0A55" w:rsidRPr="00446603">
        <w:rPr>
          <w:b/>
          <w:color w:val="002060"/>
          <w:sz w:val="36"/>
        </w:rPr>
        <w:t>2</w:t>
      </w:r>
      <w:r w:rsidRPr="00446603">
        <w:rPr>
          <w:b/>
          <w:color w:val="002060"/>
          <w:sz w:val="36"/>
        </w:rPr>
        <w:t xml:space="preserve"> </w:t>
      </w:r>
    </w:p>
    <w:p w:rsidR="008A4B8E" w:rsidRPr="00446603" w:rsidRDefault="008A4B8E" w:rsidP="00DA3A70">
      <w:pPr>
        <w:spacing w:after="0"/>
        <w:rPr>
          <w:rFonts w:eastAsia="Times New Roman" w:cs="Times New Roman"/>
          <w:bCs/>
          <w:color w:val="000000"/>
          <w:sz w:val="32"/>
          <w:szCs w:val="32"/>
        </w:rPr>
      </w:pPr>
    </w:p>
    <w:p w:rsidR="008A4B8E" w:rsidRPr="00446603" w:rsidRDefault="008A4B8E" w:rsidP="00DA3A70">
      <w:pPr>
        <w:spacing w:after="0"/>
        <w:rPr>
          <w:rFonts w:eastAsia="Times New Roman" w:cs="Times New Roman"/>
          <w:bCs/>
          <w:color w:val="000000"/>
          <w:sz w:val="32"/>
          <w:szCs w:val="32"/>
        </w:rPr>
      </w:pPr>
    </w:p>
    <w:p w:rsidR="008A4B8E" w:rsidRPr="00446603" w:rsidRDefault="008A4B8E" w:rsidP="00DA3A70">
      <w:pPr>
        <w:spacing w:after="0"/>
        <w:rPr>
          <w:rFonts w:eastAsia="Times New Roman" w:cs="Times New Roman"/>
          <w:sz w:val="24"/>
          <w:szCs w:val="24"/>
        </w:rPr>
      </w:pPr>
    </w:p>
    <w:p w:rsidR="008A4B8E" w:rsidRPr="00446603" w:rsidRDefault="008A4B8E" w:rsidP="00DA3A70">
      <w:pPr>
        <w:spacing w:after="0"/>
        <w:rPr>
          <w:rFonts w:eastAsia="Times New Roman" w:cs="Times New Roman"/>
          <w:sz w:val="24"/>
          <w:szCs w:val="24"/>
        </w:rPr>
      </w:pPr>
    </w:p>
    <w:p w:rsidR="00146DEC" w:rsidRPr="00446603" w:rsidRDefault="00146DEC" w:rsidP="00DA3A70">
      <w:pPr>
        <w:spacing w:after="240"/>
        <w:rPr>
          <w:b/>
          <w:color w:val="002060"/>
          <w:sz w:val="36"/>
          <w:szCs w:val="36"/>
        </w:rPr>
      </w:pPr>
    </w:p>
    <w:p w:rsidR="00146DEC" w:rsidRPr="00446603" w:rsidRDefault="00AD201B" w:rsidP="00DA3A70">
      <w:pPr>
        <w:rPr>
          <w:sz w:val="24"/>
          <w:szCs w:val="24"/>
        </w:rPr>
      </w:pPr>
      <w:r w:rsidRPr="00446603">
        <w:rPr>
          <w:b/>
          <w:noProof/>
          <w:color w:val="002060"/>
          <w:sz w:val="36"/>
          <w:lang w:val="en-US" w:eastAsia="en-US" w:bidi="ar-SA"/>
        </w:rPr>
        <w:drawing>
          <wp:anchor distT="0" distB="0" distL="114300" distR="114300" simplePos="0" relativeHeight="251692544" behindDoc="0" locked="0" layoutInCell="1" allowOverlap="1" wp14:editId="1FDC969F">
            <wp:simplePos x="0" y="0"/>
            <wp:positionH relativeFrom="column">
              <wp:posOffset>2685415</wp:posOffset>
            </wp:positionH>
            <wp:positionV relativeFrom="paragraph">
              <wp:posOffset>8287385</wp:posOffset>
            </wp:positionV>
            <wp:extent cx="2266950" cy="457200"/>
            <wp:effectExtent l="0" t="0" r="0" b="0"/>
            <wp:wrapNone/>
            <wp:docPr id="9" name="Picture 9" descr="http://intresources.worldbank.org/INTGSDGRAPHICSMAPDESIGN/Resources/285524-1397514004752/9538203-1397514029243/WB-WBG-horizont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029243/WB-WBG-horizontal-RGB-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A55" w:rsidRPr="00446603">
        <w:rPr>
          <w:b/>
          <w:color w:val="002060"/>
          <w:sz w:val="36"/>
        </w:rPr>
        <w:t xml:space="preserve">August </w:t>
      </w:r>
      <w:r w:rsidR="00AE45EF" w:rsidRPr="00446603">
        <w:rPr>
          <w:b/>
          <w:color w:val="002060"/>
          <w:sz w:val="36"/>
        </w:rPr>
        <w:t>2015</w:t>
      </w:r>
    </w:p>
    <w:p w:rsidR="00146DEC" w:rsidRPr="00446603" w:rsidRDefault="00A734D0" w:rsidP="00DA3A70">
      <w:pPr>
        <w:rPr>
          <w:sz w:val="24"/>
          <w:szCs w:val="24"/>
        </w:rPr>
      </w:pPr>
      <w:r w:rsidRPr="00446603">
        <w:rPr>
          <w:noProof/>
          <w:lang w:val="en-US" w:eastAsia="en-US" w:bidi="ar-SA"/>
        </w:rPr>
        <mc:AlternateContent>
          <mc:Choice Requires="wpg">
            <w:drawing>
              <wp:anchor distT="0" distB="0" distL="114300" distR="114300" simplePos="0" relativeHeight="251659264" behindDoc="0" locked="0" layoutInCell="1" allowOverlap="1" wp14:anchorId="42231B19" wp14:editId="4B8EA903">
                <wp:simplePos x="0" y="0"/>
                <wp:positionH relativeFrom="column">
                  <wp:posOffset>0</wp:posOffset>
                </wp:positionH>
                <wp:positionV relativeFrom="paragraph">
                  <wp:posOffset>46990</wp:posOffset>
                </wp:positionV>
                <wp:extent cx="5725160" cy="99695"/>
                <wp:effectExtent l="0" t="0" r="8890" b="0"/>
                <wp:wrapNone/>
                <wp:docPr id="5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99695"/>
                          <a:chOff x="0" y="0"/>
                          <a:chExt cx="9016" cy="157"/>
                        </a:xfrm>
                      </wpg:grpSpPr>
                      <wps:wsp>
                        <wps:cNvPr id="52" name="Text Box 3"/>
                        <wps:cNvSpPr txBox="1">
                          <a:spLocks noChangeArrowheads="1"/>
                        </wps:cNvSpPr>
                        <wps:spPr bwMode="auto">
                          <a:xfrm>
                            <a:off x="0" y="0"/>
                            <a:ext cx="7517"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7826" y="0"/>
                            <a:ext cx="160" cy="15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8066" y="0"/>
                            <a:ext cx="160" cy="15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8326" y="0"/>
                            <a:ext cx="160" cy="15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6" name="Text Box 7"/>
                        <wps:cNvSpPr txBox="1">
                          <a:spLocks noChangeArrowheads="1"/>
                        </wps:cNvSpPr>
                        <wps:spPr bwMode="auto">
                          <a:xfrm>
                            <a:off x="8591"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7" name="Text Box 8"/>
                        <wps:cNvSpPr txBox="1">
                          <a:spLocks noChangeArrowheads="1"/>
                        </wps:cNvSpPr>
                        <wps:spPr bwMode="auto">
                          <a:xfrm>
                            <a:off x="8856"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s:wsp>
                        <wps:cNvPr id="58" name="Text Box 9"/>
                        <wps:cNvSpPr txBox="1">
                          <a:spLocks noChangeArrowheads="1"/>
                        </wps:cNvSpPr>
                        <wps:spPr bwMode="auto">
                          <a:xfrm>
                            <a:off x="7585" y="0"/>
                            <a:ext cx="160"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31B19" id="Group 19" o:spid="_x0000_s1026" style="position:absolute;margin-left:0;margin-top:3.7pt;width:450.8pt;height:7.85pt;z-index:251659264" coordsize="90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">
                <v:shapetype id="_x0000_t202" coordsize="21600,21600" o:spt="202" path="m,l,21600r21600,l21600,xe">
                  <v:stroke joinstyle="miter"/>
                  <v:path gradientshapeok="t" o:connecttype="rect"/>
                </v:shapetype>
                <v:shape id="Text Box 3" o:spid="_x0000_s1027" type="#_x0000_t202" style="position:absolute;width:751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3QsMA&#10;AADbAAAADwAAAGRycy9kb3ducmV2LnhtbESPQWsCMRSE74X+h/AK3mq2YotujVIFwVtRl1Jvj+R1&#10;d9nNy5pEd/vvG0HocZiZb5jFarCtuJIPtWMFL+MMBLF2puZSQXHcPs9AhIhssHVMCn4pwGr5+LDA&#10;3Lie93Q9xFIkCIccFVQxdrmUQVdkMYxdR5y8H+ctxiR9KY3HPsFtKydZ9iYt1pwWKuxoU5FuDheb&#10;KFN9/twXenf6+u7nvmn0du21UqOn4eMdRKQh/ofv7Z1R8DqB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3QsMAAADbAAAADwAAAAAAAAAAAAAAAACYAgAAZHJzL2Rv&#10;d25yZXYueG1sUEsFBgAAAAAEAAQA9QAAAIgDAAAAAA==&#10;" fillcolor="#002060" stroked="f">
                  <v:textbox>
                    <w:txbxContent>
                      <w:p w14:paraId="3263FCB1"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4" o:spid="_x0000_s1028" type="#_x0000_t202" style="position:absolute;left:78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fCsQA&#10;AADbAAAADwAAAGRycy9kb3ducmV2LnhtbESPT2sCMRTE7wW/Q3hCbzWr0iJboxTBom0v/jno7bF5&#10;3SzdvCxJ1PjtG0HwOMzMb5jpPNlWnMmHxrGC4aAAQVw53XCtYL9bvkxAhIissXVMCq4UYD7rPU2x&#10;1O7CGzpvYy0yhEOJCkyMXSllqAxZDAPXEWfv13mLMUtfS+3xkuG2laOieJMWG84LBjtaGKr+tier&#10;YGU+v8brXXPct9XBU/qenNLmR6nnfvp4BxEpxUf43l5pBa9juH3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HwrEAAAA2wAAAA8AAAAAAAAAAAAAAAAAmAIAAGRycy9k&#10;b3ducmV2LnhtbFBLBQYAAAAABAAEAPUAAACJAwAAAAA=&#10;" fillcolor="#7030a0" stroked="f">
                  <v:textbox>
                    <w:txbxContent>
                      <w:p w14:paraId="33D70DA7"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5" o:spid="_x0000_s1029" type="#_x0000_t202" style="position:absolute;left:806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pRMMA&#10;AADbAAAADwAAAGRycy9kb3ducmV2LnhtbESPQWvCQBSE74L/YXmCN91taUWim5AGLF5KbRTPr9nX&#10;JDT7NmRXjf++Wyj0OMzMN8w2G20nrjT41rGGh6UCQVw503Kt4XTcLdYgfEA22DkmDXfykKXTyRYT&#10;4278Qdcy1CJC2CeooQmhT6T0VUMW/dL1xNH7coPFEOVQSzPgLcJtJx+VWkmLLceFBnsqGqq+y4vV&#10;ML4qfMOzeSnX6oD3QsnPkL9rPZ+N+QZEoDH8h//ae6Ph+Ql+v8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pRMMAAADbAAAADwAAAAAAAAAAAAAAAACYAgAAZHJzL2Rv&#10;d25yZXYueG1sUEsFBgAAAAAEAAQA9QAAAIgDAAAAAA==&#10;" fillcolor="#0070c0" stroked="f">
                  <v:textbox>
                    <w:txbxContent>
                      <w:p w14:paraId="3EBDCE21"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6" o:spid="_x0000_s1030" type="#_x0000_t202" style="position:absolute;left:83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NcEA&#10;AADbAAAADwAAAGRycy9kb3ducmV2LnhtbESP0WrCQBRE3wv+w3IFX4rZaFE0ugkiWPqq7QdcsjfZ&#10;YPZuzG40/r1bKPRxmJkzzL4YbSvu1PvGsYJFkoIgLp1uuFbw832ab0D4gKyxdUwKnuShyCdve8y0&#10;e/CZ7pdQiwhhn6ECE0KXSelLQxZ94jri6FWutxii7Gupe3xEuG3lMk3X0mLDccFgR0dD5fUyWAVD&#10;dSN9PYftwOvU2I/Pd31oB6Vm0/GwAxFoDP/hv/aXVrBawe+X+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vzXBAAAA2wAAAA8AAAAAAAAAAAAAAAAAmAIAAGRycy9kb3du&#10;cmV2LnhtbFBLBQYAAAAABAAEAPUAAACGAwAAAAA=&#10;" fillcolor="#00b0f0" stroked="f">
                  <v:textbox>
                    <w:txbxContent>
                      <w:p w14:paraId="294FA5CB"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7" o:spid="_x0000_s1031" type="#_x0000_t202" style="position:absolute;left:8591;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5pLsQA&#10;AADbAAAADwAAAGRycy9kb3ducmV2LnhtbESPQWvCQBSE70L/w/IKXqRuKigldRVbFcWTNYVeX7Ov&#10;2dDs25hdTfz3riB4HGbmG2Y672wlztT40rGC12ECgjh3uuRCwXe2fnkD4QOyxsoxKbiQh/nsqTfF&#10;VLuWv+h8CIWIEPYpKjAh1KmUPjdk0Q9dTRy9P9dYDFE2hdQNthFuKzlKkom0WHJcMFjTp6H8/3Cy&#10;Csrjx+r0u9zuzH6RUTvIuNiYH6X6z93iHUSgLjzC9/ZWKxhP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aS7EAAAA2wAAAA8AAAAAAAAAAAAAAAAAmAIAAGRycy9k&#10;b3ducmV2LnhtbFBLBQYAAAAABAAEAPUAAACJAwAAAAA=&#10;" fillcolor="#b6dde8" stroked="f">
                  <v:textbox>
                    <w:txbxContent>
                      <w:p w14:paraId="3D9B285B"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8" o:spid="_x0000_s1032" type="#_x0000_t202" style="position:absolute;left:885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MtcUA&#10;AADbAAAADwAAAGRycy9kb3ducmV2LnhtbESPT2vCQBTE7wW/w/IEL0U3FdpKdBXtHyqeqhG8PrPP&#10;bDD7Ns2uJn57t1DocZiZ3zCzRWcrcaXGl44VPI0SEMS50yUXCvbZ53ACwgdkjZVjUnAjD4t572GG&#10;qXYtb+m6C4WIEPYpKjAh1KmUPjdk0Y9cTRy9k2sshiibQuoG2wi3lRwnyYu0WHJcMFjTm6H8vLtY&#10;BeXP6uNyfF9vzPcyo/Yx4+LLHJQa9LvlFESgLvyH/9prreD5FX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sy1xQAAANsAAAAPAAAAAAAAAAAAAAAAAJgCAABkcnMv&#10;ZG93bnJldi54bWxQSwUGAAAAAAQABAD1AAAAigMAAAAA&#10;" fillcolor="#b6dde8" stroked="f">
                  <v:textbox>
                    <w:txbxContent>
                      <w:p w14:paraId="2299DF5F"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shape id="Text Box 9" o:spid="_x0000_s1033" type="#_x0000_t202" style="position:absolute;left:7585;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AqMQA&#10;AADbAAAADwAAAGRycy9kb3ducmV2LnhtbESPTUvDQBCG74L/YRnBm91Yaqmx26KFQm/SD0Rvw+6Y&#10;hGRn4+62if/eOQg9Du+8z8yzXI++UxeKqQls4HFSgCK2wTVcGTgdtw8LUCkjO+wCk4FfSrBe3d4s&#10;sXRh4D1dDrlSAuFUooE6577UOtmaPKZJ6Ikl+w7RY5YxVtpFHATuOz0tirn22LBcqLGnTU22PZy9&#10;UGb2531/sruvj8/hObat3b5Fa8z93fj6AirTmK/L/+2dM/Akz4qLe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AKjEAAAA2wAAAA8AAAAAAAAAAAAAAAAAmAIAAGRycy9k&#10;b3ducmV2LnhtbFBLBQYAAAAABAAEAPUAAACJAwAAAAA=&#10;" fillcolor="#002060" stroked="f">
                  <v:textbox>
                    <w:txbxContent>
                      <w:p w14:paraId="1AE84E91" w14:textId="77777777" w:rsidR="00927695" w:rsidRDefault="00927695" w:rsidP="00146DEC">
                        <w:pPr>
                          <w:pStyle w:val="Bodytext1"/>
                        </w:pPr>
                        <w:r>
                          <w:t>[Tastați un citat din document sau rezumatul unui aspect interesant. Caseta text poate fi poziționată oriunde în document. Utilizați fila Instrumente de desen pentru a modifica formatarea casetei text a citatului.]</w:t>
                        </w:r>
                      </w:p>
                    </w:txbxContent>
                  </v:textbox>
                </v:shape>
              </v:group>
            </w:pict>
          </mc:Fallback>
        </mc:AlternateContent>
      </w:r>
    </w:p>
    <w:p w:rsidR="00146DEC" w:rsidRPr="00446603" w:rsidRDefault="00146DEC" w:rsidP="00DA3A70">
      <w:pPr>
        <w:rPr>
          <w:rFonts w:eastAsia="Calibri"/>
          <w:b/>
          <w:sz w:val="24"/>
          <w:szCs w:val="24"/>
        </w:rPr>
      </w:pPr>
    </w:p>
    <w:p w:rsidR="00146DEC" w:rsidRPr="00446603" w:rsidRDefault="00AD201B" w:rsidP="00DA3A70">
      <w:pPr>
        <w:rPr>
          <w:rFonts w:eastAsia="Calibri"/>
          <w:b/>
          <w:sz w:val="24"/>
          <w:szCs w:val="24"/>
        </w:rPr>
      </w:pPr>
      <w:r w:rsidRPr="00446603">
        <w:rPr>
          <w:noProof/>
          <w:lang w:val="en-US" w:eastAsia="en-US" w:bidi="ar-SA"/>
        </w:rPr>
        <w:drawing>
          <wp:anchor distT="0" distB="0" distL="114300" distR="114300" simplePos="0" relativeHeight="251693568" behindDoc="0" locked="0" layoutInCell="1" allowOverlap="1" wp14:anchorId="709B5DDA" wp14:editId="0668B14F">
            <wp:simplePos x="0" y="0"/>
            <wp:positionH relativeFrom="column">
              <wp:posOffset>1714500</wp:posOffset>
            </wp:positionH>
            <wp:positionV relativeFrom="paragraph">
              <wp:posOffset>114300</wp:posOffset>
            </wp:positionV>
            <wp:extent cx="45719" cy="95250"/>
            <wp:effectExtent l="0" t="0" r="0" b="0"/>
            <wp:wrapNone/>
            <wp:docPr id="1" name="Picture 1" descr="http://intresources.worldbank.org/INTGSDGRAPHICSMAPDESIGN/Resources/285524-1397514004752/9538203-1397514029243/WB-WBG-horizontal-RGB-web.jpg"/>
            <wp:cNvGraphicFramePr/>
            <a:graphic xmlns:a="http://schemas.openxmlformats.org/drawingml/2006/main">
              <a:graphicData uri="http://schemas.openxmlformats.org/drawingml/2006/picture">
                <pic:pic xmlns:pic="http://schemas.openxmlformats.org/drawingml/2006/picture">
                  <pic:nvPicPr>
                    <pic:cNvPr id="1" name="Picture 1" descr="http://intresources.worldbank.org/INTGSDGRAPHICSMAPDESIGN/Resources/285524-1397514004752/9538203-1397514029243/WB-WBG-horizontal-RGB-we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14" cy="103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603">
        <w:rPr>
          <w:rFonts w:eastAsia="Calibri"/>
          <w:b/>
          <w:noProof/>
          <w:sz w:val="24"/>
          <w:szCs w:val="24"/>
          <w:lang w:val="en-US" w:eastAsia="en-US" w:bidi="ar-SA"/>
        </w:rPr>
        <w:drawing>
          <wp:anchor distT="0" distB="0" distL="114300" distR="114300" simplePos="0" relativeHeight="251691520" behindDoc="0" locked="0" layoutInCell="1" allowOverlap="1" wp14:editId="20BC9083">
            <wp:simplePos x="0" y="0"/>
            <wp:positionH relativeFrom="column">
              <wp:posOffset>2685415</wp:posOffset>
            </wp:positionH>
            <wp:positionV relativeFrom="paragraph">
              <wp:posOffset>8287385</wp:posOffset>
            </wp:positionV>
            <wp:extent cx="2266950" cy="457200"/>
            <wp:effectExtent l="0" t="0" r="0" b="0"/>
            <wp:wrapNone/>
            <wp:docPr id="8" name="Picture 8" descr="http://intresources.worldbank.org/INTGSDGRAPHICSMAPDESIGN/Resources/285524-1397514004752/9538203-1397514029243/WB-WBG-horizontal-RGB-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029243/WB-WBG-horizontal-RGB-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DEC" w:rsidRPr="00446603" w:rsidRDefault="00146DEC" w:rsidP="00DA3A70">
      <w:pPr>
        <w:tabs>
          <w:tab w:val="left" w:pos="2610"/>
        </w:tabs>
        <w:jc w:val="right"/>
        <w:rPr>
          <w:sz w:val="24"/>
          <w:szCs w:val="24"/>
        </w:rPr>
      </w:pPr>
    </w:p>
    <w:p w:rsidR="00CA24CF" w:rsidRPr="00927695" w:rsidRDefault="00CA24CF" w:rsidP="00DA3A70">
      <w:pPr>
        <w:jc w:val="both"/>
        <w:rPr>
          <w:bCs/>
          <w:color w:val="000000"/>
          <w:sz w:val="32"/>
          <w:szCs w:val="32"/>
        </w:rPr>
      </w:pPr>
    </w:p>
    <w:p w:rsidR="00CA24CF" w:rsidRPr="00927695" w:rsidRDefault="00CA24CF" w:rsidP="00DA3A70">
      <w:pPr>
        <w:jc w:val="both"/>
        <w:rPr>
          <w:bCs/>
          <w:color w:val="000000"/>
          <w:sz w:val="32"/>
          <w:szCs w:val="32"/>
        </w:rPr>
      </w:pPr>
    </w:p>
    <w:p w:rsidR="00370739" w:rsidRPr="00927695" w:rsidRDefault="00370739" w:rsidP="00DA3A70">
      <w:pPr>
        <w:jc w:val="both"/>
        <w:rPr>
          <w:bCs/>
          <w:color w:val="000000"/>
          <w:sz w:val="32"/>
          <w:szCs w:val="32"/>
        </w:rPr>
      </w:pPr>
    </w:p>
    <w:p w:rsidR="00146DEC" w:rsidRPr="00927695" w:rsidRDefault="00146DEC" w:rsidP="00DA3A70">
      <w:pPr>
        <w:jc w:val="both"/>
        <w:rPr>
          <w:bCs/>
          <w:color w:val="000000"/>
          <w:sz w:val="32"/>
          <w:szCs w:val="32"/>
        </w:rPr>
      </w:pPr>
    </w:p>
    <w:p w:rsidR="00A334A3" w:rsidRPr="00927695" w:rsidRDefault="00A334A3" w:rsidP="00A334A3">
      <w:pPr>
        <w:jc w:val="both"/>
        <w:rPr>
          <w:i/>
        </w:rPr>
      </w:pPr>
      <w:r w:rsidRPr="00927695">
        <w:rPr>
          <w:i/>
        </w:rPr>
        <w:t>A</w:t>
      </w:r>
      <w:r w:rsidR="00ED3B2D" w:rsidRPr="00927695">
        <w:rPr>
          <w:i/>
        </w:rPr>
        <w:t xml:space="preserve">cest </w:t>
      </w:r>
      <w:r w:rsidRPr="00927695">
        <w:rPr>
          <w:i/>
        </w:rPr>
        <w:t xml:space="preserve">document a fost realizat în cadrul Acordului pentru servicii de asistență tehnică pentru „România: Programul privind schimbările climatice și creșterea economică cu emisii reduse de dioxid de carbon”, semnat între Ministerul Mediului, Apelor și Pădurilor și Banca Internațională pentru Reconstrucție și Dezvoltare la 23 iulie 2013. </w:t>
      </w:r>
    </w:p>
    <w:p w:rsidR="00A334A3" w:rsidRPr="00927695" w:rsidRDefault="00A334A3" w:rsidP="00A334A3">
      <w:pPr>
        <w:spacing w:after="0"/>
        <w:jc w:val="both"/>
        <w:rPr>
          <w:rFonts w:eastAsia="Times New Roman" w:cs="Times New Roman"/>
        </w:rPr>
      </w:pPr>
      <w:r w:rsidRPr="00927695">
        <w:t xml:space="preserve">Acest document de lucru oferă baza pentru discuții și consultări ulterioare cu autoritățile române, experții sectoriali și celelalte părți interesate, în special în cadrul procedurii de evaluare strategică de mediu (procedura SEA), pentru a continua pregătirea planului final de acțiune care trebuie finalizat până la sfârșitul lunii octombrie 2015. </w:t>
      </w:r>
    </w:p>
    <w:p w:rsidR="00A334A3" w:rsidRPr="00927695" w:rsidRDefault="00A334A3" w:rsidP="00A334A3">
      <w:pPr>
        <w:spacing w:after="0"/>
        <w:jc w:val="both"/>
        <w:rPr>
          <w:rFonts w:eastAsia="Times New Roman" w:cs="Times New Roman"/>
        </w:rPr>
      </w:pPr>
    </w:p>
    <w:p w:rsidR="00A334A3" w:rsidRPr="00927695" w:rsidRDefault="00A334A3" w:rsidP="00A334A3">
      <w:pPr>
        <w:spacing w:after="0"/>
        <w:jc w:val="both"/>
        <w:rPr>
          <w:rFonts w:eastAsia="Times New Roman" w:cs="Times New Roman"/>
        </w:rPr>
      </w:pPr>
      <w:r w:rsidRPr="00927695">
        <w:t>Documentul de față va fi dezvoltat în continuare pe parcursul lunilor următoare cu rezultatele noilor runde de consultări cu reprezentanţii ministerelor de resort din România și cu părțile interesate, care vor avea loc în cadrul derulării procedurii SEA. De asemenea, acesta va fi actualizat cu informații de la echipele sectoriale și macro-economice ale Băncii Mondiale și cu rezultatele obținute din exercițiul de screening, care vor ajuta la stabilirea priorităților acțiunilor propuse în cadrul fiecărui sector. Stabilirea priorităților la nivel sectorial se va baza pe raționamentul calificat care va ține cont de riscurile (financiare, instituționale, sociale, tehnice, tehnologice) și beneficiile (economice, de mediu, sociale) asociate cu fiecare acțiune individuală.</w:t>
      </w:r>
    </w:p>
    <w:p w:rsidR="00A334A3" w:rsidRPr="00927695" w:rsidRDefault="00A334A3" w:rsidP="00A334A3">
      <w:pPr>
        <w:jc w:val="both"/>
        <w:rPr>
          <w:i/>
        </w:rPr>
      </w:pPr>
    </w:p>
    <w:p w:rsidR="00A334A3" w:rsidRPr="00927695" w:rsidRDefault="00A334A3" w:rsidP="00A334A3">
      <w:pPr>
        <w:jc w:val="both"/>
        <w:rPr>
          <w:i/>
        </w:rPr>
      </w:pPr>
    </w:p>
    <w:p w:rsidR="00146DEC" w:rsidRPr="00927695" w:rsidRDefault="00146DEC" w:rsidP="00DA3A70">
      <w:pPr>
        <w:rPr>
          <w:b/>
          <w:color w:val="000000" w:themeColor="text1"/>
        </w:rPr>
      </w:pPr>
    </w:p>
    <w:p w:rsidR="00146DEC" w:rsidRPr="00927695" w:rsidRDefault="00146DEC"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p w:rsidR="00370739" w:rsidRPr="00927695" w:rsidRDefault="00370739" w:rsidP="00DA3A70">
      <w:pPr>
        <w:rPr>
          <w:b/>
          <w:color w:val="000000" w:themeColor="text1"/>
        </w:rPr>
      </w:pPr>
    </w:p>
    <w:sdt>
      <w:sdtPr>
        <w:rPr>
          <w:rFonts w:asciiTheme="minorHAnsi" w:eastAsiaTheme="minorHAnsi" w:hAnsiTheme="minorHAnsi" w:cstheme="minorBidi"/>
          <w:b w:val="0"/>
          <w:bCs w:val="0"/>
          <w:color w:val="auto"/>
          <w:sz w:val="22"/>
          <w:szCs w:val="22"/>
        </w:rPr>
        <w:id w:val="20413108"/>
        <w:docPartObj>
          <w:docPartGallery w:val="Table of Contents"/>
          <w:docPartUnique/>
        </w:docPartObj>
      </w:sdtPr>
      <w:sdtEndPr>
        <w:rPr>
          <w:rFonts w:eastAsiaTheme="minorEastAsia"/>
        </w:rPr>
      </w:sdtEndPr>
      <w:sdtContent>
        <w:p w:rsidR="00E425EA" w:rsidRPr="00927695" w:rsidRDefault="00E425EA">
          <w:pPr>
            <w:pStyle w:val="TOCHeading"/>
            <w:spacing w:before="0" w:line="240" w:lineRule="auto"/>
            <w:rPr>
              <w:rFonts w:asciiTheme="minorHAnsi" w:hAnsiTheme="minorHAnsi"/>
            </w:rPr>
          </w:pPr>
          <w:r w:rsidRPr="00927695">
            <w:rPr>
              <w:rFonts w:asciiTheme="minorHAnsi" w:hAnsiTheme="minorHAnsi"/>
            </w:rPr>
            <w:t>Cuprins</w:t>
          </w:r>
        </w:p>
        <w:p w:rsidR="00884144" w:rsidRDefault="00820F04" w:rsidP="00446603">
          <w:pPr>
            <w:pStyle w:val="TOC1"/>
            <w:tabs>
              <w:tab w:val="left" w:pos="440"/>
            </w:tabs>
            <w:spacing w:after="0"/>
            <w:rPr>
              <w:noProof/>
              <w:lang w:val="en-US" w:eastAsia="en-US" w:bidi="ar-SA"/>
            </w:rPr>
          </w:pPr>
          <w:r w:rsidRPr="00446603">
            <w:fldChar w:fldCharType="begin"/>
          </w:r>
          <w:r w:rsidR="00E425EA" w:rsidRPr="00927695">
            <w:instrText xml:space="preserve"> TOC \o "1-3" \h \z \u </w:instrText>
          </w:r>
          <w:r w:rsidRPr="00446603">
            <w:fldChar w:fldCharType="separate"/>
          </w:r>
          <w:hyperlink w:anchor="_Toc427768716" w:history="1">
            <w:r w:rsidR="00884144" w:rsidRPr="00141347">
              <w:rPr>
                <w:rStyle w:val="Hyperlink"/>
                <w:noProof/>
              </w:rPr>
              <w:t>1.</w:t>
            </w:r>
            <w:r w:rsidR="00884144">
              <w:rPr>
                <w:noProof/>
                <w:lang w:val="en-US" w:eastAsia="en-US" w:bidi="ar-SA"/>
              </w:rPr>
              <w:tab/>
            </w:r>
            <w:r w:rsidR="00884144" w:rsidRPr="00141347">
              <w:rPr>
                <w:rStyle w:val="Hyperlink"/>
                <w:noProof/>
              </w:rPr>
              <w:t>Introducere</w:t>
            </w:r>
            <w:r w:rsidR="00884144">
              <w:rPr>
                <w:noProof/>
                <w:webHidden/>
              </w:rPr>
              <w:tab/>
            </w:r>
            <w:r w:rsidR="00884144">
              <w:rPr>
                <w:noProof/>
                <w:webHidden/>
              </w:rPr>
              <w:fldChar w:fldCharType="begin"/>
            </w:r>
            <w:r w:rsidR="00884144">
              <w:rPr>
                <w:noProof/>
                <w:webHidden/>
              </w:rPr>
              <w:instrText xml:space="preserve"> PAGEREF _Toc427768716 \h </w:instrText>
            </w:r>
            <w:r w:rsidR="00884144">
              <w:rPr>
                <w:noProof/>
                <w:webHidden/>
              </w:rPr>
            </w:r>
            <w:r w:rsidR="00884144">
              <w:rPr>
                <w:noProof/>
                <w:webHidden/>
              </w:rPr>
              <w:fldChar w:fldCharType="separate"/>
            </w:r>
            <w:r w:rsidR="00884144">
              <w:rPr>
                <w:noProof/>
                <w:webHidden/>
              </w:rPr>
              <w:t>8</w:t>
            </w:r>
            <w:r w:rsidR="00884144">
              <w:rPr>
                <w:noProof/>
                <w:webHidden/>
              </w:rPr>
              <w:fldChar w:fldCharType="end"/>
            </w:r>
          </w:hyperlink>
        </w:p>
        <w:p w:rsidR="00884144" w:rsidRDefault="00E15401" w:rsidP="00446603">
          <w:pPr>
            <w:pStyle w:val="TOC1"/>
            <w:tabs>
              <w:tab w:val="left" w:pos="440"/>
            </w:tabs>
            <w:spacing w:after="0"/>
            <w:rPr>
              <w:noProof/>
              <w:lang w:val="en-US" w:eastAsia="en-US" w:bidi="ar-SA"/>
            </w:rPr>
          </w:pPr>
          <w:hyperlink w:anchor="_Toc427768717" w:history="1">
            <w:r w:rsidR="00884144" w:rsidRPr="00141347">
              <w:rPr>
                <w:rStyle w:val="Hyperlink"/>
                <w:noProof/>
              </w:rPr>
              <w:t>2.</w:t>
            </w:r>
            <w:r w:rsidR="00884144">
              <w:rPr>
                <w:noProof/>
                <w:lang w:val="en-US" w:eastAsia="en-US" w:bidi="ar-SA"/>
              </w:rPr>
              <w:tab/>
            </w:r>
            <w:r w:rsidR="00884144" w:rsidRPr="00141347">
              <w:rPr>
                <w:rStyle w:val="Hyperlink"/>
                <w:noProof/>
              </w:rPr>
              <w:t>Planul de acțiune - Definiții</w:t>
            </w:r>
            <w:r w:rsidR="00884144">
              <w:rPr>
                <w:noProof/>
                <w:webHidden/>
              </w:rPr>
              <w:tab/>
            </w:r>
            <w:r w:rsidR="00884144">
              <w:rPr>
                <w:noProof/>
                <w:webHidden/>
              </w:rPr>
              <w:fldChar w:fldCharType="begin"/>
            </w:r>
            <w:r w:rsidR="00884144">
              <w:rPr>
                <w:noProof/>
                <w:webHidden/>
              </w:rPr>
              <w:instrText xml:space="preserve"> PAGEREF _Toc427768717 \h </w:instrText>
            </w:r>
            <w:r w:rsidR="00884144">
              <w:rPr>
                <w:noProof/>
                <w:webHidden/>
              </w:rPr>
            </w:r>
            <w:r w:rsidR="00884144">
              <w:rPr>
                <w:noProof/>
                <w:webHidden/>
              </w:rPr>
              <w:fldChar w:fldCharType="separate"/>
            </w:r>
            <w:r w:rsidR="00884144">
              <w:rPr>
                <w:noProof/>
                <w:webHidden/>
              </w:rPr>
              <w:t>9</w:t>
            </w:r>
            <w:r w:rsidR="00884144">
              <w:rPr>
                <w:noProof/>
                <w:webHidden/>
              </w:rPr>
              <w:fldChar w:fldCharType="end"/>
            </w:r>
          </w:hyperlink>
        </w:p>
        <w:p w:rsidR="00884144" w:rsidRDefault="00E15401" w:rsidP="00446603">
          <w:pPr>
            <w:pStyle w:val="TOC1"/>
            <w:tabs>
              <w:tab w:val="left" w:pos="440"/>
            </w:tabs>
            <w:spacing w:after="0"/>
            <w:rPr>
              <w:noProof/>
              <w:lang w:val="en-US" w:eastAsia="en-US" w:bidi="ar-SA"/>
            </w:rPr>
          </w:pPr>
          <w:hyperlink w:anchor="_Toc427768719" w:history="1">
            <w:r w:rsidR="00884144" w:rsidRPr="00141347">
              <w:rPr>
                <w:rStyle w:val="Hyperlink"/>
                <w:noProof/>
              </w:rPr>
              <w:t>3.</w:t>
            </w:r>
            <w:r w:rsidR="00884144">
              <w:rPr>
                <w:noProof/>
                <w:lang w:val="en-US" w:eastAsia="en-US" w:bidi="ar-SA"/>
              </w:rPr>
              <w:tab/>
            </w:r>
            <w:r w:rsidR="00884144" w:rsidRPr="00141347">
              <w:rPr>
                <w:rStyle w:val="Hyperlink"/>
                <w:noProof/>
              </w:rPr>
              <w:t>Etape în elaborarea Planului de acțiune</w:t>
            </w:r>
            <w:r w:rsidR="00884144">
              <w:rPr>
                <w:noProof/>
                <w:webHidden/>
              </w:rPr>
              <w:tab/>
            </w:r>
            <w:r w:rsidR="00884144">
              <w:rPr>
                <w:noProof/>
                <w:webHidden/>
              </w:rPr>
              <w:fldChar w:fldCharType="begin"/>
            </w:r>
            <w:r w:rsidR="00884144">
              <w:rPr>
                <w:noProof/>
                <w:webHidden/>
              </w:rPr>
              <w:instrText xml:space="preserve"> PAGEREF _Toc427768719 \h </w:instrText>
            </w:r>
            <w:r w:rsidR="00884144">
              <w:rPr>
                <w:noProof/>
                <w:webHidden/>
              </w:rPr>
            </w:r>
            <w:r w:rsidR="00884144">
              <w:rPr>
                <w:noProof/>
                <w:webHidden/>
              </w:rPr>
              <w:fldChar w:fldCharType="separate"/>
            </w:r>
            <w:r w:rsidR="00884144">
              <w:rPr>
                <w:noProof/>
                <w:webHidden/>
              </w:rPr>
              <w:t>11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20" w:history="1">
            <w:r w:rsidR="00884144" w:rsidRPr="00141347">
              <w:rPr>
                <w:rStyle w:val="Hyperlink"/>
                <w:noProof/>
              </w:rPr>
              <w:t>3.1</w:t>
            </w:r>
            <w:r w:rsidR="00884144">
              <w:rPr>
                <w:rFonts w:asciiTheme="minorHAnsi" w:eastAsiaTheme="minorEastAsia" w:hAnsiTheme="minorHAnsi" w:cstheme="minorBidi"/>
                <w:noProof/>
                <w:lang w:val="en-US" w:eastAsia="en-US" w:bidi="ar-SA"/>
              </w:rPr>
              <w:tab/>
            </w:r>
            <w:r w:rsidR="00884144" w:rsidRPr="00141347">
              <w:rPr>
                <w:rStyle w:val="Hyperlink"/>
                <w:noProof/>
              </w:rPr>
              <w:t>Alegerea sectoarelor</w:t>
            </w:r>
            <w:r w:rsidR="00884144">
              <w:rPr>
                <w:noProof/>
                <w:webHidden/>
              </w:rPr>
              <w:tab/>
            </w:r>
            <w:r w:rsidR="00884144">
              <w:rPr>
                <w:noProof/>
                <w:webHidden/>
              </w:rPr>
              <w:fldChar w:fldCharType="begin"/>
            </w:r>
            <w:r w:rsidR="00884144">
              <w:rPr>
                <w:noProof/>
                <w:webHidden/>
              </w:rPr>
              <w:instrText xml:space="preserve"> PAGEREF _Toc427768720 \h </w:instrText>
            </w:r>
            <w:r w:rsidR="00884144">
              <w:rPr>
                <w:noProof/>
                <w:webHidden/>
              </w:rPr>
            </w:r>
            <w:r w:rsidR="00884144">
              <w:rPr>
                <w:noProof/>
                <w:webHidden/>
              </w:rPr>
              <w:fldChar w:fldCharType="separate"/>
            </w:r>
            <w:r w:rsidR="00884144">
              <w:rPr>
                <w:noProof/>
                <w:webHidden/>
              </w:rPr>
              <w:t>14</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21" w:history="1">
            <w:r w:rsidR="00884144" w:rsidRPr="00141347">
              <w:rPr>
                <w:rStyle w:val="Hyperlink"/>
                <w:noProof/>
              </w:rPr>
              <w:t>3.2</w:t>
            </w:r>
            <w:r w:rsidR="00884144">
              <w:rPr>
                <w:rFonts w:asciiTheme="minorHAnsi" w:eastAsiaTheme="minorEastAsia" w:hAnsiTheme="minorHAnsi" w:cstheme="minorBidi"/>
                <w:noProof/>
                <w:lang w:val="en-US" w:eastAsia="en-US" w:bidi="ar-SA"/>
              </w:rPr>
              <w:tab/>
            </w:r>
            <w:r w:rsidR="00884144" w:rsidRPr="00141347">
              <w:rPr>
                <w:rStyle w:val="Hyperlink"/>
                <w:noProof/>
              </w:rPr>
              <w:t>Sfera acțiunilor</w:t>
            </w:r>
            <w:r w:rsidR="00884144">
              <w:rPr>
                <w:noProof/>
                <w:webHidden/>
              </w:rPr>
              <w:tab/>
            </w:r>
            <w:r w:rsidR="00884144">
              <w:rPr>
                <w:noProof/>
                <w:webHidden/>
              </w:rPr>
              <w:fldChar w:fldCharType="begin"/>
            </w:r>
            <w:r w:rsidR="00884144">
              <w:rPr>
                <w:noProof/>
                <w:webHidden/>
              </w:rPr>
              <w:instrText xml:space="preserve"> PAGEREF _Toc427768721 \h </w:instrText>
            </w:r>
            <w:r w:rsidR="00884144">
              <w:rPr>
                <w:noProof/>
                <w:webHidden/>
              </w:rPr>
            </w:r>
            <w:r w:rsidR="00884144">
              <w:rPr>
                <w:noProof/>
                <w:webHidden/>
              </w:rPr>
              <w:fldChar w:fldCharType="separate"/>
            </w:r>
            <w:r w:rsidR="00884144">
              <w:rPr>
                <w:noProof/>
                <w:webHidden/>
              </w:rPr>
              <w:t>14</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22" w:history="1">
            <w:r w:rsidR="00884144" w:rsidRPr="00141347">
              <w:rPr>
                <w:rStyle w:val="Hyperlink"/>
                <w:noProof/>
              </w:rPr>
              <w:t>3.3</w:t>
            </w:r>
            <w:r w:rsidR="00884144">
              <w:rPr>
                <w:rFonts w:asciiTheme="minorHAnsi" w:eastAsiaTheme="minorEastAsia" w:hAnsiTheme="minorHAnsi" w:cstheme="minorBidi"/>
                <w:noProof/>
                <w:lang w:val="en-US" w:eastAsia="en-US" w:bidi="ar-SA"/>
              </w:rPr>
              <w:tab/>
            </w:r>
            <w:r w:rsidR="00884144" w:rsidRPr="00141347">
              <w:rPr>
                <w:rStyle w:val="Hyperlink"/>
                <w:noProof/>
              </w:rPr>
              <w:t>Pre-screening</w:t>
            </w:r>
            <w:r w:rsidR="00884144">
              <w:rPr>
                <w:noProof/>
                <w:webHidden/>
              </w:rPr>
              <w:tab/>
            </w:r>
            <w:r w:rsidR="00884144">
              <w:rPr>
                <w:noProof/>
                <w:webHidden/>
              </w:rPr>
              <w:fldChar w:fldCharType="begin"/>
            </w:r>
            <w:r w:rsidR="00884144">
              <w:rPr>
                <w:noProof/>
                <w:webHidden/>
              </w:rPr>
              <w:instrText xml:space="preserve"> PAGEREF _Toc427768722 \h </w:instrText>
            </w:r>
            <w:r w:rsidR="00884144">
              <w:rPr>
                <w:noProof/>
                <w:webHidden/>
              </w:rPr>
            </w:r>
            <w:r w:rsidR="00884144">
              <w:rPr>
                <w:noProof/>
                <w:webHidden/>
              </w:rPr>
              <w:fldChar w:fldCharType="separate"/>
            </w:r>
            <w:r w:rsidR="00884144">
              <w:rPr>
                <w:noProof/>
                <w:webHidden/>
              </w:rPr>
              <w:t>15</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27" w:history="1">
            <w:r w:rsidR="00884144" w:rsidRPr="00141347">
              <w:rPr>
                <w:rStyle w:val="Hyperlink"/>
                <w:noProof/>
              </w:rPr>
              <w:t>3.4</w:t>
            </w:r>
            <w:r w:rsidR="00884144">
              <w:rPr>
                <w:rFonts w:asciiTheme="minorHAnsi" w:eastAsiaTheme="minorEastAsia" w:hAnsiTheme="minorHAnsi" w:cstheme="minorBidi"/>
                <w:noProof/>
                <w:lang w:val="en-US" w:eastAsia="en-US" w:bidi="ar-SA"/>
              </w:rPr>
              <w:tab/>
            </w:r>
            <w:r w:rsidR="00884144" w:rsidRPr="00141347">
              <w:rPr>
                <w:rStyle w:val="Hyperlink"/>
                <w:noProof/>
              </w:rPr>
              <w:t>Selecția finală</w:t>
            </w:r>
            <w:r w:rsidR="00884144">
              <w:rPr>
                <w:noProof/>
                <w:webHidden/>
              </w:rPr>
              <w:tab/>
            </w:r>
            <w:r w:rsidR="00884144">
              <w:rPr>
                <w:noProof/>
                <w:webHidden/>
              </w:rPr>
              <w:fldChar w:fldCharType="begin"/>
            </w:r>
            <w:r w:rsidR="00884144">
              <w:rPr>
                <w:noProof/>
                <w:webHidden/>
              </w:rPr>
              <w:instrText xml:space="preserve"> PAGEREF _Toc427768727 \h </w:instrText>
            </w:r>
            <w:r w:rsidR="00884144">
              <w:rPr>
                <w:noProof/>
                <w:webHidden/>
              </w:rPr>
            </w:r>
            <w:r w:rsidR="00884144">
              <w:rPr>
                <w:noProof/>
                <w:webHidden/>
              </w:rPr>
              <w:fldChar w:fldCharType="separate"/>
            </w:r>
            <w:r w:rsidR="00884144">
              <w:rPr>
                <w:noProof/>
                <w:webHidden/>
              </w:rPr>
              <w:t>22</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28" w:history="1">
            <w:r w:rsidR="00884144" w:rsidRPr="00141347">
              <w:rPr>
                <w:rStyle w:val="Hyperlink"/>
                <w:noProof/>
              </w:rPr>
              <w:t>3.5</w:t>
            </w:r>
            <w:r w:rsidR="00884144">
              <w:rPr>
                <w:rFonts w:asciiTheme="minorHAnsi" w:eastAsiaTheme="minorEastAsia" w:hAnsiTheme="minorHAnsi" w:cstheme="minorBidi"/>
                <w:noProof/>
                <w:lang w:val="en-US" w:eastAsia="en-US" w:bidi="ar-SA"/>
              </w:rPr>
              <w:tab/>
            </w:r>
            <w:r w:rsidR="00884144" w:rsidRPr="00141347">
              <w:rPr>
                <w:rStyle w:val="Hyperlink"/>
                <w:noProof/>
              </w:rPr>
              <w:t>Monitorizare și raportare</w:t>
            </w:r>
            <w:r w:rsidR="00884144">
              <w:rPr>
                <w:noProof/>
                <w:webHidden/>
              </w:rPr>
              <w:tab/>
            </w:r>
            <w:r w:rsidR="00884144">
              <w:rPr>
                <w:noProof/>
                <w:webHidden/>
              </w:rPr>
              <w:fldChar w:fldCharType="begin"/>
            </w:r>
            <w:r w:rsidR="00884144">
              <w:rPr>
                <w:noProof/>
                <w:webHidden/>
              </w:rPr>
              <w:instrText xml:space="preserve"> PAGEREF _Toc427768728 \h </w:instrText>
            </w:r>
            <w:r w:rsidR="00884144">
              <w:rPr>
                <w:noProof/>
                <w:webHidden/>
              </w:rPr>
            </w:r>
            <w:r w:rsidR="00884144">
              <w:rPr>
                <w:noProof/>
                <w:webHidden/>
              </w:rPr>
              <w:fldChar w:fldCharType="separate"/>
            </w:r>
            <w:r w:rsidR="00884144">
              <w:rPr>
                <w:noProof/>
                <w:webHidden/>
              </w:rPr>
              <w:t>22</w:t>
            </w:r>
            <w:r w:rsidR="00884144">
              <w:rPr>
                <w:noProof/>
                <w:webHidden/>
              </w:rPr>
              <w:fldChar w:fldCharType="end"/>
            </w:r>
          </w:hyperlink>
        </w:p>
        <w:p w:rsidR="00884144" w:rsidRDefault="00E15401" w:rsidP="00446603">
          <w:pPr>
            <w:pStyle w:val="TOC1"/>
            <w:tabs>
              <w:tab w:val="left" w:pos="440"/>
            </w:tabs>
            <w:spacing w:after="0"/>
            <w:rPr>
              <w:noProof/>
              <w:lang w:val="en-US" w:eastAsia="en-US" w:bidi="ar-SA"/>
            </w:rPr>
          </w:pPr>
          <w:hyperlink w:anchor="_Toc427768729" w:history="1">
            <w:r w:rsidR="00884144" w:rsidRPr="00141347">
              <w:rPr>
                <w:rStyle w:val="Hyperlink"/>
                <w:noProof/>
              </w:rPr>
              <w:t>4.</w:t>
            </w:r>
            <w:r w:rsidR="00884144">
              <w:rPr>
                <w:noProof/>
                <w:lang w:val="en-US" w:eastAsia="en-US" w:bidi="ar-SA"/>
              </w:rPr>
              <w:tab/>
            </w:r>
            <w:r w:rsidR="00884144" w:rsidRPr="00141347">
              <w:rPr>
                <w:rStyle w:val="Hyperlink"/>
                <w:noProof/>
              </w:rPr>
              <w:t>Aranjamente instituționale pentru implementare</w:t>
            </w:r>
            <w:r w:rsidR="00884144">
              <w:rPr>
                <w:noProof/>
                <w:webHidden/>
              </w:rPr>
              <w:tab/>
            </w:r>
            <w:r w:rsidR="00884144">
              <w:rPr>
                <w:noProof/>
                <w:webHidden/>
              </w:rPr>
              <w:fldChar w:fldCharType="begin"/>
            </w:r>
            <w:r w:rsidR="00884144">
              <w:rPr>
                <w:noProof/>
                <w:webHidden/>
              </w:rPr>
              <w:instrText xml:space="preserve"> PAGEREF _Toc427768729 \h </w:instrText>
            </w:r>
            <w:r w:rsidR="00884144">
              <w:rPr>
                <w:noProof/>
                <w:webHidden/>
              </w:rPr>
            </w:r>
            <w:r w:rsidR="00884144">
              <w:rPr>
                <w:noProof/>
                <w:webHidden/>
              </w:rPr>
              <w:fldChar w:fldCharType="separate"/>
            </w:r>
            <w:r w:rsidR="00884144">
              <w:rPr>
                <w:noProof/>
                <w:webHidden/>
              </w:rPr>
              <w:t>24</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36" w:history="1">
            <w:r w:rsidR="00884144" w:rsidRPr="00141347">
              <w:rPr>
                <w:rStyle w:val="Hyperlink"/>
                <w:noProof/>
              </w:rPr>
              <w:t>4.1</w:t>
            </w:r>
            <w:r w:rsidR="00884144">
              <w:rPr>
                <w:rFonts w:asciiTheme="minorHAnsi" w:eastAsiaTheme="minorEastAsia" w:hAnsiTheme="minorHAnsi" w:cstheme="minorBidi"/>
                <w:noProof/>
                <w:lang w:val="en-US" w:eastAsia="en-US" w:bidi="ar-SA"/>
              </w:rPr>
              <w:tab/>
            </w:r>
            <w:r w:rsidR="00884144" w:rsidRPr="00141347">
              <w:rPr>
                <w:rStyle w:val="Hyperlink"/>
                <w:noProof/>
              </w:rPr>
              <w:t>Energie</w:t>
            </w:r>
            <w:r w:rsidR="00884144">
              <w:rPr>
                <w:noProof/>
                <w:webHidden/>
              </w:rPr>
              <w:tab/>
            </w:r>
            <w:r w:rsidR="00884144">
              <w:rPr>
                <w:noProof/>
                <w:webHidden/>
              </w:rPr>
              <w:fldChar w:fldCharType="begin"/>
            </w:r>
            <w:r w:rsidR="00884144">
              <w:rPr>
                <w:noProof/>
                <w:webHidden/>
              </w:rPr>
              <w:instrText xml:space="preserve"> PAGEREF _Toc427768736 \h </w:instrText>
            </w:r>
            <w:r w:rsidR="00884144">
              <w:rPr>
                <w:noProof/>
                <w:webHidden/>
              </w:rPr>
            </w:r>
            <w:r w:rsidR="00884144">
              <w:rPr>
                <w:noProof/>
                <w:webHidden/>
              </w:rPr>
              <w:fldChar w:fldCharType="separate"/>
            </w:r>
            <w:r w:rsidR="00884144">
              <w:rPr>
                <w:noProof/>
                <w:webHidden/>
              </w:rPr>
              <w:t>26</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1" w:history="1">
            <w:r w:rsidR="00884144" w:rsidRPr="00141347">
              <w:rPr>
                <w:rStyle w:val="Hyperlink"/>
                <w:noProof/>
              </w:rPr>
              <w:t>4.2</w:t>
            </w:r>
            <w:r w:rsidR="00884144">
              <w:rPr>
                <w:rFonts w:asciiTheme="minorHAnsi" w:eastAsiaTheme="minorEastAsia" w:hAnsiTheme="minorHAnsi" w:cstheme="minorBidi"/>
                <w:noProof/>
                <w:lang w:val="en-US" w:eastAsia="en-US" w:bidi="ar-SA"/>
              </w:rPr>
              <w:tab/>
            </w:r>
            <w:r w:rsidR="00884144" w:rsidRPr="00141347">
              <w:rPr>
                <w:rStyle w:val="Hyperlink"/>
                <w:noProof/>
              </w:rPr>
              <w:t>Transport</w:t>
            </w:r>
            <w:r w:rsidR="00884144">
              <w:rPr>
                <w:noProof/>
                <w:webHidden/>
              </w:rPr>
              <w:tab/>
            </w:r>
            <w:r w:rsidR="00884144">
              <w:rPr>
                <w:noProof/>
                <w:webHidden/>
              </w:rPr>
              <w:fldChar w:fldCharType="begin"/>
            </w:r>
            <w:r w:rsidR="00884144">
              <w:rPr>
                <w:noProof/>
                <w:webHidden/>
              </w:rPr>
              <w:instrText xml:space="preserve"> PAGEREF _Toc427768741 \h </w:instrText>
            </w:r>
            <w:r w:rsidR="00884144">
              <w:rPr>
                <w:noProof/>
                <w:webHidden/>
              </w:rPr>
            </w:r>
            <w:r w:rsidR="00884144">
              <w:rPr>
                <w:noProof/>
                <w:webHidden/>
              </w:rPr>
              <w:fldChar w:fldCharType="separate"/>
            </w:r>
            <w:r w:rsidR="00884144">
              <w:rPr>
                <w:noProof/>
                <w:webHidden/>
              </w:rPr>
              <w:t>36</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2" w:history="1">
            <w:r w:rsidR="00884144" w:rsidRPr="00141347">
              <w:rPr>
                <w:rStyle w:val="Hyperlink"/>
                <w:noProof/>
              </w:rPr>
              <w:t>4.3</w:t>
            </w:r>
            <w:r w:rsidR="00884144">
              <w:rPr>
                <w:rFonts w:asciiTheme="minorHAnsi" w:eastAsiaTheme="minorEastAsia" w:hAnsiTheme="minorHAnsi" w:cstheme="minorBidi"/>
                <w:noProof/>
                <w:lang w:val="en-US" w:eastAsia="en-US" w:bidi="ar-SA"/>
              </w:rPr>
              <w:tab/>
            </w:r>
            <w:r w:rsidR="00884144" w:rsidRPr="00141347">
              <w:rPr>
                <w:rStyle w:val="Hyperlink"/>
                <w:noProof/>
              </w:rPr>
              <w:t>Industrie</w:t>
            </w:r>
            <w:r w:rsidR="00884144">
              <w:rPr>
                <w:noProof/>
                <w:webHidden/>
              </w:rPr>
              <w:tab/>
            </w:r>
            <w:r w:rsidR="00884144">
              <w:rPr>
                <w:noProof/>
                <w:webHidden/>
              </w:rPr>
              <w:fldChar w:fldCharType="begin"/>
            </w:r>
            <w:r w:rsidR="00884144">
              <w:rPr>
                <w:noProof/>
                <w:webHidden/>
              </w:rPr>
              <w:instrText xml:space="preserve"> PAGEREF _Toc427768742 \h </w:instrText>
            </w:r>
            <w:r w:rsidR="00884144">
              <w:rPr>
                <w:noProof/>
                <w:webHidden/>
              </w:rPr>
            </w:r>
            <w:r w:rsidR="00884144">
              <w:rPr>
                <w:noProof/>
                <w:webHidden/>
              </w:rPr>
              <w:fldChar w:fldCharType="separate"/>
            </w:r>
            <w:r w:rsidR="00884144">
              <w:rPr>
                <w:noProof/>
                <w:webHidden/>
              </w:rPr>
              <w:t>43</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3" w:history="1">
            <w:r w:rsidR="00884144" w:rsidRPr="00141347">
              <w:rPr>
                <w:rStyle w:val="Hyperlink"/>
                <w:noProof/>
              </w:rPr>
              <w:t>4.4</w:t>
            </w:r>
            <w:r w:rsidR="00884144">
              <w:rPr>
                <w:rFonts w:asciiTheme="minorHAnsi" w:eastAsiaTheme="minorEastAsia" w:hAnsiTheme="minorHAnsi" w:cstheme="minorBidi"/>
                <w:noProof/>
                <w:lang w:val="en-US" w:eastAsia="en-US" w:bidi="ar-SA"/>
              </w:rPr>
              <w:tab/>
            </w:r>
            <w:r w:rsidR="00884144" w:rsidRPr="00141347">
              <w:rPr>
                <w:rStyle w:val="Hyperlink"/>
                <w:noProof/>
              </w:rPr>
              <w:t>Agricultură și dezvoltare rurală</w:t>
            </w:r>
            <w:r w:rsidR="00884144">
              <w:rPr>
                <w:noProof/>
                <w:webHidden/>
              </w:rPr>
              <w:tab/>
            </w:r>
            <w:r w:rsidR="00884144">
              <w:rPr>
                <w:noProof/>
                <w:webHidden/>
              </w:rPr>
              <w:fldChar w:fldCharType="begin"/>
            </w:r>
            <w:r w:rsidR="00884144">
              <w:rPr>
                <w:noProof/>
                <w:webHidden/>
              </w:rPr>
              <w:instrText xml:space="preserve"> PAGEREF _Toc427768743 \h </w:instrText>
            </w:r>
            <w:r w:rsidR="00884144">
              <w:rPr>
                <w:noProof/>
                <w:webHidden/>
              </w:rPr>
            </w:r>
            <w:r w:rsidR="00884144">
              <w:rPr>
                <w:noProof/>
                <w:webHidden/>
              </w:rPr>
              <w:fldChar w:fldCharType="separate"/>
            </w:r>
            <w:r w:rsidR="00884144">
              <w:rPr>
                <w:noProof/>
                <w:webHidden/>
              </w:rPr>
              <w:t>51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4" w:history="1">
            <w:r w:rsidR="00884144" w:rsidRPr="00141347">
              <w:rPr>
                <w:rStyle w:val="Hyperlink"/>
                <w:noProof/>
              </w:rPr>
              <w:t>4.5</w:t>
            </w:r>
            <w:r w:rsidR="00884144">
              <w:rPr>
                <w:rFonts w:asciiTheme="minorHAnsi" w:eastAsiaTheme="minorEastAsia" w:hAnsiTheme="minorHAnsi" w:cstheme="minorBidi"/>
                <w:noProof/>
                <w:lang w:val="en-US" w:eastAsia="en-US" w:bidi="ar-SA"/>
              </w:rPr>
              <w:tab/>
            </w:r>
            <w:r w:rsidR="00884144" w:rsidRPr="00141347">
              <w:rPr>
                <w:rStyle w:val="Hyperlink"/>
                <w:noProof/>
              </w:rPr>
              <w:t>Dezvoltare urbană</w:t>
            </w:r>
            <w:r w:rsidR="00884144">
              <w:rPr>
                <w:noProof/>
                <w:webHidden/>
              </w:rPr>
              <w:tab/>
            </w:r>
            <w:r w:rsidR="00884144">
              <w:rPr>
                <w:noProof/>
                <w:webHidden/>
              </w:rPr>
              <w:fldChar w:fldCharType="begin"/>
            </w:r>
            <w:r w:rsidR="00884144">
              <w:rPr>
                <w:noProof/>
                <w:webHidden/>
              </w:rPr>
              <w:instrText xml:space="preserve"> PAGEREF _Toc427768744 \h </w:instrText>
            </w:r>
            <w:r w:rsidR="00884144">
              <w:rPr>
                <w:noProof/>
                <w:webHidden/>
              </w:rPr>
            </w:r>
            <w:r w:rsidR="00884144">
              <w:rPr>
                <w:noProof/>
                <w:webHidden/>
              </w:rPr>
              <w:fldChar w:fldCharType="separate"/>
            </w:r>
            <w:r w:rsidR="00884144">
              <w:rPr>
                <w:noProof/>
                <w:webHidden/>
              </w:rPr>
              <w:t>61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5" w:history="1">
            <w:r w:rsidR="00884144" w:rsidRPr="00141347">
              <w:rPr>
                <w:rStyle w:val="Hyperlink"/>
                <w:noProof/>
              </w:rPr>
              <w:t>4.6</w:t>
            </w:r>
            <w:r w:rsidR="00884144">
              <w:rPr>
                <w:rFonts w:asciiTheme="minorHAnsi" w:eastAsiaTheme="minorEastAsia" w:hAnsiTheme="minorHAnsi" w:cstheme="minorBidi"/>
                <w:noProof/>
                <w:lang w:val="en-US" w:eastAsia="en-US" w:bidi="ar-SA"/>
              </w:rPr>
              <w:tab/>
            </w:r>
            <w:r w:rsidR="00884144" w:rsidRPr="00141347">
              <w:rPr>
                <w:rStyle w:val="Hyperlink"/>
                <w:noProof/>
              </w:rPr>
              <w:t>Gestionarea deșeurilor</w:t>
            </w:r>
            <w:r w:rsidR="00884144">
              <w:rPr>
                <w:noProof/>
                <w:webHidden/>
              </w:rPr>
              <w:tab/>
            </w:r>
            <w:r w:rsidR="00884144">
              <w:rPr>
                <w:noProof/>
                <w:webHidden/>
              </w:rPr>
              <w:fldChar w:fldCharType="begin"/>
            </w:r>
            <w:r w:rsidR="00884144">
              <w:rPr>
                <w:noProof/>
                <w:webHidden/>
              </w:rPr>
              <w:instrText xml:space="preserve"> PAGEREF _Toc427768745 \h </w:instrText>
            </w:r>
            <w:r w:rsidR="00884144">
              <w:rPr>
                <w:noProof/>
                <w:webHidden/>
              </w:rPr>
            </w:r>
            <w:r w:rsidR="00884144">
              <w:rPr>
                <w:noProof/>
                <w:webHidden/>
              </w:rPr>
              <w:fldChar w:fldCharType="separate"/>
            </w:r>
            <w:r w:rsidR="00884144">
              <w:rPr>
                <w:noProof/>
                <w:webHidden/>
              </w:rPr>
              <w:t>67</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6" w:history="1">
            <w:r w:rsidR="00884144" w:rsidRPr="00141347">
              <w:rPr>
                <w:rStyle w:val="Hyperlink"/>
                <w:noProof/>
              </w:rPr>
              <w:t>4.7</w:t>
            </w:r>
            <w:r w:rsidR="00884144">
              <w:rPr>
                <w:rFonts w:asciiTheme="minorHAnsi" w:eastAsiaTheme="minorEastAsia" w:hAnsiTheme="minorHAnsi" w:cstheme="minorBidi"/>
                <w:noProof/>
                <w:lang w:val="en-US" w:eastAsia="en-US" w:bidi="ar-SA"/>
              </w:rPr>
              <w:tab/>
            </w:r>
            <w:r w:rsidR="00884144" w:rsidRPr="00141347">
              <w:rPr>
                <w:rStyle w:val="Hyperlink"/>
                <w:noProof/>
              </w:rPr>
              <w:t>Apă</w:t>
            </w:r>
            <w:r w:rsidR="00884144">
              <w:rPr>
                <w:noProof/>
                <w:webHidden/>
              </w:rPr>
              <w:tab/>
            </w:r>
            <w:r w:rsidR="00884144">
              <w:rPr>
                <w:noProof/>
                <w:webHidden/>
              </w:rPr>
              <w:fldChar w:fldCharType="begin"/>
            </w:r>
            <w:r w:rsidR="00884144">
              <w:rPr>
                <w:noProof/>
                <w:webHidden/>
              </w:rPr>
              <w:instrText xml:space="preserve"> PAGEREF _Toc427768746 \h </w:instrText>
            </w:r>
            <w:r w:rsidR="00884144">
              <w:rPr>
                <w:noProof/>
                <w:webHidden/>
              </w:rPr>
            </w:r>
            <w:r w:rsidR="00884144">
              <w:rPr>
                <w:noProof/>
                <w:webHidden/>
              </w:rPr>
              <w:fldChar w:fldCharType="separate"/>
            </w:r>
            <w:r w:rsidR="00884144">
              <w:rPr>
                <w:noProof/>
                <w:webHidden/>
              </w:rPr>
              <w:t>77</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7" w:history="1">
            <w:r w:rsidR="00884144" w:rsidRPr="00141347">
              <w:rPr>
                <w:rStyle w:val="Hyperlink"/>
                <w:noProof/>
              </w:rPr>
              <w:t>4.8</w:t>
            </w:r>
            <w:r w:rsidR="00884144">
              <w:rPr>
                <w:rFonts w:asciiTheme="minorHAnsi" w:eastAsiaTheme="minorEastAsia" w:hAnsiTheme="minorHAnsi" w:cstheme="minorBidi"/>
                <w:noProof/>
                <w:lang w:val="en-US" w:eastAsia="en-US" w:bidi="ar-SA"/>
              </w:rPr>
              <w:tab/>
            </w:r>
            <w:r w:rsidR="00884144" w:rsidRPr="00141347">
              <w:rPr>
                <w:rStyle w:val="Hyperlink"/>
                <w:noProof/>
              </w:rPr>
              <w:t>Silvicultură</w:t>
            </w:r>
            <w:r w:rsidR="00884144">
              <w:rPr>
                <w:noProof/>
                <w:webHidden/>
              </w:rPr>
              <w:tab/>
            </w:r>
            <w:r w:rsidR="00884144">
              <w:rPr>
                <w:noProof/>
                <w:webHidden/>
              </w:rPr>
              <w:fldChar w:fldCharType="begin"/>
            </w:r>
            <w:r w:rsidR="00884144">
              <w:rPr>
                <w:noProof/>
                <w:webHidden/>
              </w:rPr>
              <w:instrText xml:space="preserve"> PAGEREF _Toc427768747 \h </w:instrText>
            </w:r>
            <w:r w:rsidR="00884144">
              <w:rPr>
                <w:noProof/>
                <w:webHidden/>
              </w:rPr>
            </w:r>
            <w:r w:rsidR="00884144">
              <w:rPr>
                <w:noProof/>
                <w:webHidden/>
              </w:rPr>
              <w:fldChar w:fldCharType="separate"/>
            </w:r>
            <w:r w:rsidR="00884144">
              <w:rPr>
                <w:noProof/>
                <w:webHidden/>
              </w:rPr>
              <w:t>82</w:t>
            </w:r>
            <w:r w:rsidR="00884144">
              <w:rPr>
                <w:noProof/>
                <w:webHidden/>
              </w:rPr>
              <w:fldChar w:fldCharType="end"/>
            </w:r>
          </w:hyperlink>
        </w:p>
        <w:p w:rsidR="00884144" w:rsidRDefault="00E15401" w:rsidP="00446603">
          <w:pPr>
            <w:pStyle w:val="TOC1"/>
            <w:tabs>
              <w:tab w:val="left" w:pos="440"/>
            </w:tabs>
            <w:spacing w:after="0"/>
            <w:rPr>
              <w:noProof/>
              <w:lang w:val="en-US" w:eastAsia="en-US" w:bidi="ar-SA"/>
            </w:rPr>
          </w:pPr>
          <w:hyperlink w:anchor="_Toc427768748" w:history="1">
            <w:r w:rsidR="00884144" w:rsidRPr="00141347">
              <w:rPr>
                <w:rStyle w:val="Hyperlink"/>
                <w:noProof/>
              </w:rPr>
              <w:t>5.</w:t>
            </w:r>
            <w:r w:rsidR="00884144">
              <w:rPr>
                <w:noProof/>
                <w:lang w:val="en-US" w:eastAsia="en-US" w:bidi="ar-SA"/>
              </w:rPr>
              <w:tab/>
            </w:r>
            <w:r w:rsidR="00884144" w:rsidRPr="00141347">
              <w:rPr>
                <w:rStyle w:val="Hyperlink"/>
                <w:noProof/>
              </w:rPr>
              <w:t>Adaptarea la schimbările climatice: Acțiuni</w:t>
            </w:r>
            <w:r w:rsidR="00884144">
              <w:rPr>
                <w:noProof/>
                <w:webHidden/>
              </w:rPr>
              <w:tab/>
            </w:r>
            <w:r w:rsidR="00884144">
              <w:rPr>
                <w:noProof/>
                <w:webHidden/>
              </w:rPr>
              <w:fldChar w:fldCharType="begin"/>
            </w:r>
            <w:r w:rsidR="00884144">
              <w:rPr>
                <w:noProof/>
                <w:webHidden/>
              </w:rPr>
              <w:instrText xml:space="preserve"> PAGEREF _Toc427768748 \h </w:instrText>
            </w:r>
            <w:r w:rsidR="00884144">
              <w:rPr>
                <w:noProof/>
                <w:webHidden/>
              </w:rPr>
            </w:r>
            <w:r w:rsidR="00884144">
              <w:rPr>
                <w:noProof/>
                <w:webHidden/>
              </w:rPr>
              <w:fldChar w:fldCharType="separate"/>
            </w:r>
            <w:r w:rsidR="00884144">
              <w:rPr>
                <w:noProof/>
                <w:webHidden/>
              </w:rPr>
              <w:t>95</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49" w:history="1">
            <w:r w:rsidR="00884144" w:rsidRPr="00141347">
              <w:rPr>
                <w:rStyle w:val="Hyperlink"/>
                <w:noProof/>
              </w:rPr>
              <w:t>5.1</w:t>
            </w:r>
            <w:r w:rsidR="00884144">
              <w:rPr>
                <w:rFonts w:asciiTheme="minorHAnsi" w:eastAsiaTheme="minorEastAsia" w:hAnsiTheme="minorHAnsi" w:cstheme="minorBidi"/>
                <w:noProof/>
                <w:lang w:val="en-US" w:eastAsia="en-US" w:bidi="ar-SA"/>
              </w:rPr>
              <w:tab/>
            </w:r>
            <w:r w:rsidR="00884144" w:rsidRPr="00141347">
              <w:rPr>
                <w:rStyle w:val="Hyperlink"/>
                <w:noProof/>
              </w:rPr>
              <w:t>Agricultură</w:t>
            </w:r>
            <w:r w:rsidR="00884144">
              <w:rPr>
                <w:noProof/>
                <w:webHidden/>
              </w:rPr>
              <w:tab/>
            </w:r>
            <w:r w:rsidR="00884144">
              <w:rPr>
                <w:noProof/>
                <w:webHidden/>
              </w:rPr>
              <w:fldChar w:fldCharType="begin"/>
            </w:r>
            <w:r w:rsidR="00884144">
              <w:rPr>
                <w:noProof/>
                <w:webHidden/>
              </w:rPr>
              <w:instrText xml:space="preserve"> PAGEREF _Toc427768749 \h </w:instrText>
            </w:r>
            <w:r w:rsidR="00884144">
              <w:rPr>
                <w:noProof/>
                <w:webHidden/>
              </w:rPr>
            </w:r>
            <w:r w:rsidR="00884144">
              <w:rPr>
                <w:noProof/>
                <w:webHidden/>
              </w:rPr>
              <w:fldChar w:fldCharType="separate"/>
            </w:r>
            <w:r w:rsidR="00884144">
              <w:rPr>
                <w:noProof/>
                <w:webHidden/>
              </w:rPr>
              <w:t>95</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50" w:history="1">
            <w:r w:rsidR="00884144" w:rsidRPr="00141347">
              <w:rPr>
                <w:rStyle w:val="Hyperlink"/>
                <w:noProof/>
              </w:rPr>
              <w:t>5.2</w:t>
            </w:r>
            <w:r w:rsidR="00884144">
              <w:rPr>
                <w:rFonts w:asciiTheme="minorHAnsi" w:eastAsiaTheme="minorEastAsia" w:hAnsiTheme="minorHAnsi" w:cstheme="minorBidi"/>
                <w:noProof/>
                <w:lang w:val="en-US" w:eastAsia="en-US" w:bidi="ar-SA"/>
              </w:rPr>
              <w:tab/>
            </w:r>
            <w:r w:rsidR="00884144" w:rsidRPr="00141347">
              <w:rPr>
                <w:rStyle w:val="Hyperlink"/>
                <w:noProof/>
              </w:rPr>
              <w:t>Resursele de apă</w:t>
            </w:r>
            <w:r w:rsidR="00884144">
              <w:rPr>
                <w:noProof/>
                <w:webHidden/>
              </w:rPr>
              <w:tab/>
            </w:r>
            <w:r w:rsidR="00884144">
              <w:rPr>
                <w:noProof/>
                <w:webHidden/>
              </w:rPr>
              <w:fldChar w:fldCharType="begin"/>
            </w:r>
            <w:r w:rsidR="00884144">
              <w:rPr>
                <w:noProof/>
                <w:webHidden/>
              </w:rPr>
              <w:instrText xml:space="preserve"> PAGEREF _Toc427768750 \h </w:instrText>
            </w:r>
            <w:r w:rsidR="00884144">
              <w:rPr>
                <w:noProof/>
                <w:webHidden/>
              </w:rPr>
            </w:r>
            <w:r w:rsidR="00884144">
              <w:rPr>
                <w:noProof/>
                <w:webHidden/>
              </w:rPr>
              <w:fldChar w:fldCharType="separate"/>
            </w:r>
            <w:r w:rsidR="00884144">
              <w:rPr>
                <w:noProof/>
                <w:webHidden/>
              </w:rPr>
              <w:t>104</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51" w:history="1">
            <w:r w:rsidR="00884144" w:rsidRPr="00141347">
              <w:rPr>
                <w:rStyle w:val="Hyperlink"/>
                <w:noProof/>
              </w:rPr>
              <w:t>5.3</w:t>
            </w:r>
            <w:r w:rsidR="00884144">
              <w:rPr>
                <w:rFonts w:asciiTheme="minorHAnsi" w:eastAsiaTheme="minorEastAsia" w:hAnsiTheme="minorHAnsi" w:cstheme="minorBidi"/>
                <w:noProof/>
                <w:lang w:val="en-US" w:eastAsia="en-US" w:bidi="ar-SA"/>
              </w:rPr>
              <w:tab/>
            </w:r>
            <w:r w:rsidR="00884144" w:rsidRPr="00141347">
              <w:rPr>
                <w:rStyle w:val="Hyperlink"/>
                <w:noProof/>
              </w:rPr>
              <w:t>Mediul uman (infrastructuri și urbanism)</w:t>
            </w:r>
            <w:r w:rsidR="00884144">
              <w:rPr>
                <w:noProof/>
                <w:webHidden/>
              </w:rPr>
              <w:tab/>
            </w:r>
            <w:r w:rsidR="00884144">
              <w:rPr>
                <w:noProof/>
                <w:webHidden/>
              </w:rPr>
              <w:fldChar w:fldCharType="begin"/>
            </w:r>
            <w:r w:rsidR="00884144">
              <w:rPr>
                <w:noProof/>
                <w:webHidden/>
              </w:rPr>
              <w:instrText xml:space="preserve"> PAGEREF _Toc427768751 \h </w:instrText>
            </w:r>
            <w:r w:rsidR="00884144">
              <w:rPr>
                <w:noProof/>
                <w:webHidden/>
              </w:rPr>
            </w:r>
            <w:r w:rsidR="00884144">
              <w:rPr>
                <w:noProof/>
                <w:webHidden/>
              </w:rPr>
              <w:fldChar w:fldCharType="separate"/>
            </w:r>
            <w:r w:rsidR="00884144">
              <w:rPr>
                <w:noProof/>
                <w:webHidden/>
              </w:rPr>
              <w:t>113</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52" w:history="1">
            <w:r w:rsidR="00884144" w:rsidRPr="00141347">
              <w:rPr>
                <w:rStyle w:val="Hyperlink"/>
                <w:noProof/>
              </w:rPr>
              <w:t>5.4</w:t>
            </w:r>
            <w:r w:rsidR="00884144">
              <w:rPr>
                <w:rFonts w:asciiTheme="minorHAnsi" w:eastAsiaTheme="minorEastAsia" w:hAnsiTheme="minorHAnsi" w:cstheme="minorBidi"/>
                <w:noProof/>
                <w:lang w:val="en-US" w:eastAsia="en-US" w:bidi="ar-SA"/>
              </w:rPr>
              <w:tab/>
            </w:r>
            <w:r w:rsidR="00884144" w:rsidRPr="00141347">
              <w:rPr>
                <w:rStyle w:val="Hyperlink"/>
                <w:noProof/>
              </w:rPr>
              <w:t>Transport</w:t>
            </w:r>
            <w:r w:rsidR="00884144">
              <w:rPr>
                <w:noProof/>
                <w:webHidden/>
              </w:rPr>
              <w:tab/>
            </w:r>
            <w:r w:rsidR="00884144">
              <w:rPr>
                <w:noProof/>
                <w:webHidden/>
              </w:rPr>
              <w:fldChar w:fldCharType="begin"/>
            </w:r>
            <w:r w:rsidR="00884144">
              <w:rPr>
                <w:noProof/>
                <w:webHidden/>
              </w:rPr>
              <w:instrText xml:space="preserve"> PAGEREF _Toc427768752 \h </w:instrText>
            </w:r>
            <w:r w:rsidR="00884144">
              <w:rPr>
                <w:noProof/>
                <w:webHidden/>
              </w:rPr>
            </w:r>
            <w:r w:rsidR="00884144">
              <w:rPr>
                <w:noProof/>
                <w:webHidden/>
              </w:rPr>
              <w:fldChar w:fldCharType="separate"/>
            </w:r>
            <w:r w:rsidR="00884144">
              <w:rPr>
                <w:noProof/>
                <w:webHidden/>
              </w:rPr>
              <w:t>121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53" w:history="1">
            <w:r w:rsidR="00884144" w:rsidRPr="00141347">
              <w:rPr>
                <w:rStyle w:val="Hyperlink"/>
                <w:noProof/>
              </w:rPr>
              <w:t>5.5</w:t>
            </w:r>
            <w:r w:rsidR="00884144">
              <w:rPr>
                <w:rFonts w:asciiTheme="minorHAnsi" w:eastAsiaTheme="minorEastAsia" w:hAnsiTheme="minorHAnsi" w:cstheme="minorBidi"/>
                <w:noProof/>
                <w:lang w:val="en-US" w:eastAsia="en-US" w:bidi="ar-SA"/>
              </w:rPr>
              <w:tab/>
            </w:r>
            <w:r w:rsidR="00884144" w:rsidRPr="00141347">
              <w:rPr>
                <w:rStyle w:val="Hyperlink"/>
                <w:noProof/>
              </w:rPr>
              <w:t>Industria</w:t>
            </w:r>
            <w:r w:rsidR="00884144">
              <w:rPr>
                <w:noProof/>
                <w:webHidden/>
              </w:rPr>
              <w:tab/>
            </w:r>
            <w:r w:rsidR="00884144">
              <w:rPr>
                <w:noProof/>
                <w:webHidden/>
              </w:rPr>
              <w:fldChar w:fldCharType="begin"/>
            </w:r>
            <w:r w:rsidR="00884144">
              <w:rPr>
                <w:noProof/>
                <w:webHidden/>
              </w:rPr>
              <w:instrText xml:space="preserve"> PAGEREF _Toc427768753 \h </w:instrText>
            </w:r>
            <w:r w:rsidR="00884144">
              <w:rPr>
                <w:noProof/>
                <w:webHidden/>
              </w:rPr>
            </w:r>
            <w:r w:rsidR="00884144">
              <w:rPr>
                <w:noProof/>
                <w:webHidden/>
              </w:rPr>
              <w:fldChar w:fldCharType="separate"/>
            </w:r>
            <w:r w:rsidR="00884144">
              <w:rPr>
                <w:noProof/>
                <w:webHidden/>
              </w:rPr>
              <w:t>125</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8754" w:history="1">
            <w:r w:rsidR="00884144" w:rsidRPr="00141347">
              <w:rPr>
                <w:rStyle w:val="Hyperlink"/>
                <w:noProof/>
              </w:rPr>
              <w:t>5.6</w:t>
            </w:r>
            <w:r w:rsidR="00884144">
              <w:rPr>
                <w:rFonts w:asciiTheme="minorHAnsi" w:eastAsiaTheme="minorEastAsia" w:hAnsiTheme="minorHAnsi" w:cstheme="minorBidi"/>
                <w:noProof/>
                <w:lang w:val="en-US" w:eastAsia="en-US" w:bidi="ar-SA"/>
              </w:rPr>
              <w:tab/>
            </w:r>
            <w:r w:rsidR="00884144" w:rsidRPr="00141347">
              <w:rPr>
                <w:rStyle w:val="Hyperlink"/>
                <w:noProof/>
              </w:rPr>
              <w:t>Energie</w:t>
            </w:r>
            <w:r w:rsidR="00884144">
              <w:rPr>
                <w:noProof/>
                <w:webHidden/>
              </w:rPr>
              <w:tab/>
            </w:r>
            <w:r w:rsidR="00884144">
              <w:rPr>
                <w:noProof/>
                <w:webHidden/>
              </w:rPr>
              <w:fldChar w:fldCharType="begin"/>
            </w:r>
            <w:r w:rsidR="00884144">
              <w:rPr>
                <w:noProof/>
                <w:webHidden/>
              </w:rPr>
              <w:instrText xml:space="preserve"> PAGEREF _Toc427768754 \h </w:instrText>
            </w:r>
            <w:r w:rsidR="00884144">
              <w:rPr>
                <w:noProof/>
                <w:webHidden/>
              </w:rPr>
            </w:r>
            <w:r w:rsidR="00884144">
              <w:rPr>
                <w:noProof/>
                <w:webHidden/>
              </w:rPr>
              <w:fldChar w:fldCharType="separate"/>
            </w:r>
            <w:r w:rsidR="00884144">
              <w:rPr>
                <w:noProof/>
                <w:webHidden/>
              </w:rPr>
              <w:t>131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240" w:history="1">
            <w:r w:rsidR="00884144" w:rsidRPr="00141347">
              <w:rPr>
                <w:rStyle w:val="Hyperlink"/>
                <w:noProof/>
              </w:rPr>
              <w:t>5.7</w:t>
            </w:r>
            <w:r w:rsidR="00884144">
              <w:rPr>
                <w:rFonts w:asciiTheme="minorHAnsi" w:eastAsiaTheme="minorEastAsia" w:hAnsiTheme="minorHAnsi" w:cstheme="minorBidi"/>
                <w:noProof/>
                <w:lang w:val="en-US" w:eastAsia="en-US" w:bidi="ar-SA"/>
              </w:rPr>
              <w:tab/>
            </w:r>
            <w:r w:rsidR="00884144" w:rsidRPr="00141347">
              <w:rPr>
                <w:rStyle w:val="Hyperlink"/>
                <w:noProof/>
              </w:rPr>
              <w:t>Turism și activități recreative</w:t>
            </w:r>
            <w:r w:rsidR="00884144">
              <w:rPr>
                <w:noProof/>
                <w:webHidden/>
              </w:rPr>
              <w:tab/>
            </w:r>
            <w:r w:rsidR="00884144">
              <w:rPr>
                <w:noProof/>
                <w:webHidden/>
              </w:rPr>
              <w:fldChar w:fldCharType="begin"/>
            </w:r>
            <w:r w:rsidR="00884144">
              <w:rPr>
                <w:noProof/>
                <w:webHidden/>
              </w:rPr>
              <w:instrText xml:space="preserve"> PAGEREF _Toc427769240 \h </w:instrText>
            </w:r>
            <w:r w:rsidR="00884144">
              <w:rPr>
                <w:noProof/>
                <w:webHidden/>
              </w:rPr>
            </w:r>
            <w:r w:rsidR="00884144">
              <w:rPr>
                <w:noProof/>
                <w:webHidden/>
              </w:rPr>
              <w:fldChar w:fldCharType="separate"/>
            </w:r>
            <w:r w:rsidR="00884144">
              <w:rPr>
                <w:noProof/>
                <w:webHidden/>
              </w:rPr>
              <w:t>135</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246" w:history="1">
            <w:r w:rsidR="00884144" w:rsidRPr="00141347">
              <w:rPr>
                <w:rStyle w:val="Hyperlink"/>
                <w:noProof/>
              </w:rPr>
              <w:t>5.8</w:t>
            </w:r>
            <w:r w:rsidR="00884144">
              <w:rPr>
                <w:rFonts w:asciiTheme="minorHAnsi" w:eastAsiaTheme="minorEastAsia" w:hAnsiTheme="minorHAnsi" w:cstheme="minorBidi"/>
                <w:noProof/>
                <w:lang w:val="en-US" w:eastAsia="en-US" w:bidi="ar-SA"/>
              </w:rPr>
              <w:tab/>
            </w:r>
            <w:r w:rsidR="00884144" w:rsidRPr="00141347">
              <w:rPr>
                <w:rStyle w:val="Hyperlink"/>
                <w:noProof/>
              </w:rPr>
              <w:t>Silvicultură</w:t>
            </w:r>
            <w:r w:rsidR="00884144">
              <w:rPr>
                <w:noProof/>
                <w:webHidden/>
              </w:rPr>
              <w:tab/>
            </w:r>
            <w:r w:rsidR="00884144">
              <w:rPr>
                <w:noProof/>
                <w:webHidden/>
              </w:rPr>
              <w:fldChar w:fldCharType="begin"/>
            </w:r>
            <w:r w:rsidR="00884144">
              <w:rPr>
                <w:noProof/>
                <w:webHidden/>
              </w:rPr>
              <w:instrText xml:space="preserve"> PAGEREF _Toc427769246 \h </w:instrText>
            </w:r>
            <w:r w:rsidR="00884144">
              <w:rPr>
                <w:noProof/>
                <w:webHidden/>
              </w:rPr>
            </w:r>
            <w:r w:rsidR="00884144">
              <w:rPr>
                <w:noProof/>
                <w:webHidden/>
              </w:rPr>
              <w:fldChar w:fldCharType="separate"/>
            </w:r>
            <w:r w:rsidR="00884144">
              <w:rPr>
                <w:noProof/>
                <w:webHidden/>
              </w:rPr>
              <w:t>151</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247" w:history="1">
            <w:r w:rsidR="00884144" w:rsidRPr="00141347">
              <w:rPr>
                <w:rStyle w:val="Hyperlink"/>
                <w:noProof/>
              </w:rPr>
              <w:t>5.9</w:t>
            </w:r>
            <w:r w:rsidR="00884144">
              <w:rPr>
                <w:rFonts w:asciiTheme="minorHAnsi" w:eastAsiaTheme="minorEastAsia" w:hAnsiTheme="minorHAnsi" w:cstheme="minorBidi"/>
                <w:noProof/>
                <w:lang w:val="en-US" w:eastAsia="en-US" w:bidi="ar-SA"/>
              </w:rPr>
              <w:tab/>
            </w:r>
            <w:r w:rsidR="00884144" w:rsidRPr="00141347">
              <w:rPr>
                <w:rStyle w:val="Hyperlink"/>
                <w:noProof/>
              </w:rPr>
              <w:t>Biodiversitate</w:t>
            </w:r>
            <w:r w:rsidR="00884144">
              <w:rPr>
                <w:noProof/>
                <w:webHidden/>
              </w:rPr>
              <w:tab/>
            </w:r>
            <w:r w:rsidR="00884144">
              <w:rPr>
                <w:noProof/>
                <w:webHidden/>
              </w:rPr>
              <w:fldChar w:fldCharType="begin"/>
            </w:r>
            <w:r w:rsidR="00884144">
              <w:rPr>
                <w:noProof/>
                <w:webHidden/>
              </w:rPr>
              <w:instrText xml:space="preserve"> PAGEREF _Toc427769247 \h </w:instrText>
            </w:r>
            <w:r w:rsidR="00884144">
              <w:rPr>
                <w:noProof/>
                <w:webHidden/>
              </w:rPr>
            </w:r>
            <w:r w:rsidR="00884144">
              <w:rPr>
                <w:noProof/>
                <w:webHidden/>
              </w:rPr>
              <w:fldChar w:fldCharType="separate"/>
            </w:r>
            <w:r w:rsidR="00884144">
              <w:rPr>
                <w:noProof/>
                <w:webHidden/>
              </w:rPr>
              <w:t>159</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790" w:history="1">
            <w:r w:rsidR="00884144" w:rsidRPr="00141347">
              <w:rPr>
                <w:rStyle w:val="Hyperlink"/>
                <w:noProof/>
              </w:rPr>
              <w:t>5.10</w:t>
            </w:r>
            <w:r w:rsidR="00884144">
              <w:rPr>
                <w:rFonts w:asciiTheme="minorHAnsi" w:eastAsiaTheme="minorEastAsia" w:hAnsiTheme="minorHAnsi" w:cstheme="minorBidi"/>
                <w:noProof/>
                <w:lang w:val="en-US" w:eastAsia="en-US" w:bidi="ar-SA"/>
              </w:rPr>
              <w:tab/>
            </w:r>
            <w:r w:rsidR="00884144" w:rsidRPr="00141347">
              <w:rPr>
                <w:rStyle w:val="Hyperlink"/>
                <w:noProof/>
              </w:rPr>
              <w:t>Sănătate publică și servicii de răspuns în situații de urgență</w:t>
            </w:r>
            <w:r w:rsidR="00884144">
              <w:rPr>
                <w:noProof/>
                <w:webHidden/>
              </w:rPr>
              <w:tab/>
            </w:r>
            <w:r w:rsidR="00884144">
              <w:rPr>
                <w:noProof/>
                <w:webHidden/>
              </w:rPr>
              <w:fldChar w:fldCharType="begin"/>
            </w:r>
            <w:r w:rsidR="00884144">
              <w:rPr>
                <w:noProof/>
                <w:webHidden/>
              </w:rPr>
              <w:instrText xml:space="preserve"> PAGEREF _Toc427769790 \h </w:instrText>
            </w:r>
            <w:r w:rsidR="00884144">
              <w:rPr>
                <w:noProof/>
                <w:webHidden/>
              </w:rPr>
            </w:r>
            <w:r w:rsidR="00884144">
              <w:rPr>
                <w:noProof/>
                <w:webHidden/>
              </w:rPr>
              <w:fldChar w:fldCharType="separate"/>
            </w:r>
            <w:r w:rsidR="00884144">
              <w:rPr>
                <w:noProof/>
                <w:webHidden/>
              </w:rPr>
              <w:t>177</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791" w:history="1">
            <w:r w:rsidR="00884144" w:rsidRPr="00141347">
              <w:rPr>
                <w:rStyle w:val="Hyperlink"/>
                <w:noProof/>
              </w:rPr>
              <w:t>5.11</w:t>
            </w:r>
            <w:r w:rsidR="00884144">
              <w:rPr>
                <w:rFonts w:asciiTheme="minorHAnsi" w:eastAsiaTheme="minorEastAsia" w:hAnsiTheme="minorHAnsi" w:cstheme="minorBidi"/>
                <w:noProof/>
                <w:lang w:val="en-US" w:eastAsia="en-US" w:bidi="ar-SA"/>
              </w:rPr>
              <w:tab/>
            </w:r>
            <w:r w:rsidR="00884144" w:rsidRPr="00141347">
              <w:rPr>
                <w:rStyle w:val="Hyperlink"/>
                <w:noProof/>
              </w:rPr>
              <w:t>Educarea și conștientizarea publicului</w:t>
            </w:r>
            <w:r w:rsidR="00884144">
              <w:rPr>
                <w:noProof/>
                <w:webHidden/>
              </w:rPr>
              <w:tab/>
            </w:r>
            <w:r w:rsidR="00884144">
              <w:rPr>
                <w:noProof/>
                <w:webHidden/>
              </w:rPr>
              <w:fldChar w:fldCharType="begin"/>
            </w:r>
            <w:r w:rsidR="00884144">
              <w:rPr>
                <w:noProof/>
                <w:webHidden/>
              </w:rPr>
              <w:instrText xml:space="preserve"> PAGEREF _Toc427769791 \h </w:instrText>
            </w:r>
            <w:r w:rsidR="00884144">
              <w:rPr>
                <w:noProof/>
                <w:webHidden/>
              </w:rPr>
            </w:r>
            <w:r w:rsidR="00884144">
              <w:rPr>
                <w:noProof/>
                <w:webHidden/>
              </w:rPr>
              <w:fldChar w:fldCharType="separate"/>
            </w:r>
            <w:r w:rsidR="00884144">
              <w:rPr>
                <w:noProof/>
                <w:webHidden/>
              </w:rPr>
              <w:t>188</w:t>
            </w:r>
            <w:r w:rsidR="00884144">
              <w:rPr>
                <w:noProof/>
                <w:webHidden/>
              </w:rPr>
              <w:fldChar w:fldCharType="end"/>
            </w:r>
          </w:hyperlink>
        </w:p>
        <w:p w:rsidR="00884144" w:rsidRDefault="00E15401" w:rsidP="00446603">
          <w:pPr>
            <w:pStyle w:val="TOC2"/>
            <w:spacing w:after="0"/>
            <w:rPr>
              <w:rFonts w:asciiTheme="minorHAnsi" w:eastAsiaTheme="minorEastAsia" w:hAnsiTheme="minorHAnsi" w:cstheme="minorBidi"/>
              <w:noProof/>
              <w:lang w:val="en-US" w:eastAsia="en-US" w:bidi="ar-SA"/>
            </w:rPr>
          </w:pPr>
          <w:hyperlink w:anchor="_Toc427769792" w:history="1">
            <w:r w:rsidR="00884144" w:rsidRPr="00141347">
              <w:rPr>
                <w:rStyle w:val="Hyperlink"/>
                <w:noProof/>
              </w:rPr>
              <w:t>5.12</w:t>
            </w:r>
            <w:r w:rsidR="00884144">
              <w:rPr>
                <w:rFonts w:asciiTheme="minorHAnsi" w:eastAsiaTheme="minorEastAsia" w:hAnsiTheme="minorHAnsi" w:cstheme="minorBidi"/>
                <w:noProof/>
                <w:lang w:val="en-US" w:eastAsia="en-US" w:bidi="ar-SA"/>
              </w:rPr>
              <w:tab/>
            </w:r>
            <w:r w:rsidR="00884144" w:rsidRPr="00141347">
              <w:rPr>
                <w:rStyle w:val="Hyperlink"/>
                <w:noProof/>
              </w:rPr>
              <w:t>Asigurările ca instrument de adaptare la schimbările climatice</w:t>
            </w:r>
            <w:r w:rsidR="00884144">
              <w:rPr>
                <w:noProof/>
                <w:webHidden/>
              </w:rPr>
              <w:tab/>
            </w:r>
            <w:r w:rsidR="00884144">
              <w:rPr>
                <w:noProof/>
                <w:webHidden/>
              </w:rPr>
              <w:fldChar w:fldCharType="begin"/>
            </w:r>
            <w:r w:rsidR="00884144">
              <w:rPr>
                <w:noProof/>
                <w:webHidden/>
              </w:rPr>
              <w:instrText xml:space="preserve"> PAGEREF _Toc427769792 \h </w:instrText>
            </w:r>
            <w:r w:rsidR="00884144">
              <w:rPr>
                <w:noProof/>
                <w:webHidden/>
              </w:rPr>
            </w:r>
            <w:r w:rsidR="00884144">
              <w:rPr>
                <w:noProof/>
                <w:webHidden/>
              </w:rPr>
              <w:fldChar w:fldCharType="separate"/>
            </w:r>
            <w:r w:rsidR="00884144">
              <w:rPr>
                <w:noProof/>
                <w:webHidden/>
              </w:rPr>
              <w:t>199</w:t>
            </w:r>
            <w:r w:rsidR="00884144">
              <w:rPr>
                <w:noProof/>
                <w:webHidden/>
              </w:rPr>
              <w:fldChar w:fldCharType="end"/>
            </w:r>
          </w:hyperlink>
        </w:p>
        <w:p w:rsidR="00E425EA" w:rsidRPr="00927695" w:rsidRDefault="00820F04">
          <w:pPr>
            <w:pStyle w:val="TOC1"/>
            <w:tabs>
              <w:tab w:val="left" w:pos="440"/>
            </w:tabs>
            <w:spacing w:after="0" w:line="240" w:lineRule="auto"/>
          </w:pPr>
          <w:r w:rsidRPr="00446603">
            <w:fldChar w:fldCharType="end"/>
          </w:r>
        </w:p>
      </w:sdtContent>
    </w:sdt>
    <w:p w:rsidR="00D020FB" w:rsidRPr="00927695" w:rsidRDefault="00D020FB">
      <w:pPr>
        <w:rPr>
          <w:rFonts w:eastAsiaTheme="majorEastAsia" w:cstheme="majorBidi"/>
          <w:b/>
          <w:bCs/>
          <w:color w:val="365F91" w:themeColor="accent1" w:themeShade="BF"/>
          <w:sz w:val="28"/>
          <w:szCs w:val="28"/>
        </w:rPr>
      </w:pPr>
      <w:r w:rsidRPr="00927695">
        <w:br w:type="page"/>
      </w:r>
    </w:p>
    <w:p w:rsidR="001D0CF9" w:rsidRPr="00927695" w:rsidRDefault="001D0CF9" w:rsidP="000A72FF">
      <w:pPr>
        <w:pStyle w:val="TOCHeading"/>
        <w:spacing w:before="0" w:line="240" w:lineRule="auto"/>
        <w:rPr>
          <w:rFonts w:asciiTheme="minorHAnsi" w:hAnsiTheme="minorHAnsi"/>
        </w:rPr>
      </w:pPr>
      <w:r w:rsidRPr="00927695">
        <w:rPr>
          <w:rFonts w:asciiTheme="minorHAnsi" w:hAnsiTheme="minorHAnsi"/>
        </w:rPr>
        <w:lastRenderedPageBreak/>
        <w:t>Lista figurilor</w:t>
      </w:r>
    </w:p>
    <w:p w:rsidR="00C63CAB" w:rsidRPr="00927695" w:rsidRDefault="00820F04">
      <w:pPr>
        <w:pStyle w:val="TableofFigures"/>
        <w:tabs>
          <w:tab w:val="right" w:leader="dot" w:pos="9016"/>
        </w:tabs>
        <w:rPr>
          <w:noProof/>
          <w:lang w:bidi="ar-SA"/>
        </w:rPr>
      </w:pPr>
      <w:r w:rsidRPr="00446603">
        <w:rPr>
          <w:rStyle w:val="Hyperlink"/>
          <w:noProof/>
        </w:rPr>
        <w:fldChar w:fldCharType="begin"/>
      </w:r>
      <w:r w:rsidR="001D0CF9" w:rsidRPr="00927695">
        <w:rPr>
          <w:rStyle w:val="Hyperlink"/>
          <w:noProof/>
        </w:rPr>
        <w:instrText xml:space="preserve"> TOC \h \z \c "Figure" </w:instrText>
      </w:r>
      <w:r w:rsidRPr="00446603">
        <w:rPr>
          <w:rStyle w:val="Hyperlink"/>
          <w:noProof/>
        </w:rPr>
        <w:fldChar w:fldCharType="separate"/>
      </w:r>
      <w:hyperlink w:anchor="_Toc423967334" w:history="1">
        <w:r w:rsidR="00C63CAB" w:rsidRPr="00927695">
          <w:rPr>
            <w:rStyle w:val="Hyperlink"/>
            <w:noProof/>
          </w:rPr>
          <w:t>Figura 1</w:t>
        </w:r>
        <w:r w:rsidR="00C63CAB" w:rsidRPr="00927695">
          <w:rPr>
            <w:rStyle w:val="Hyperlink"/>
            <w:b/>
            <w:noProof/>
          </w:rPr>
          <w:t xml:space="preserve">: </w:t>
        </w:r>
        <w:r w:rsidR="00C63CAB" w:rsidRPr="00927695">
          <w:rPr>
            <w:rStyle w:val="Hyperlink"/>
            <w:noProof/>
          </w:rPr>
          <w:t xml:space="preserve">Etape în elaborarea Planului </w:t>
        </w:r>
        <w:r w:rsidR="0027467D" w:rsidRPr="00927695">
          <w:rPr>
            <w:rStyle w:val="Hyperlink"/>
            <w:noProof/>
          </w:rPr>
          <w:t xml:space="preserve">naţional </w:t>
        </w:r>
        <w:r w:rsidR="00C63CAB" w:rsidRPr="00927695">
          <w:rPr>
            <w:rStyle w:val="Hyperlink"/>
            <w:noProof/>
          </w:rPr>
          <w:t>de acțiune pentru schimbări climatice</w:t>
        </w:r>
        <w:r w:rsidR="00C63CAB" w:rsidRPr="00927695">
          <w:rPr>
            <w:noProof/>
            <w:webHidden/>
          </w:rPr>
          <w:tab/>
        </w:r>
        <w:r w:rsidR="00C63CAB" w:rsidRPr="00446603">
          <w:rPr>
            <w:noProof/>
            <w:webHidden/>
          </w:rPr>
          <w:fldChar w:fldCharType="begin"/>
        </w:r>
        <w:r w:rsidR="00C63CAB" w:rsidRPr="00927695">
          <w:rPr>
            <w:noProof/>
            <w:webHidden/>
          </w:rPr>
          <w:instrText xml:space="preserve"> PAGEREF _Toc423967334 \h </w:instrText>
        </w:r>
        <w:r w:rsidR="00C63CAB" w:rsidRPr="00446603">
          <w:rPr>
            <w:noProof/>
            <w:webHidden/>
          </w:rPr>
        </w:r>
        <w:r w:rsidR="00C63CAB" w:rsidRPr="00446603">
          <w:rPr>
            <w:noProof/>
            <w:webHidden/>
          </w:rPr>
          <w:fldChar w:fldCharType="separate"/>
        </w:r>
        <w:r w:rsidR="00F86953" w:rsidRPr="00927695">
          <w:rPr>
            <w:noProof/>
            <w:webHidden/>
          </w:rPr>
          <w:t>12</w:t>
        </w:r>
        <w:r w:rsidR="00C63CAB" w:rsidRPr="00446603">
          <w:rPr>
            <w:noProof/>
            <w:webHidden/>
          </w:rPr>
          <w:fldChar w:fldCharType="end"/>
        </w:r>
      </w:hyperlink>
    </w:p>
    <w:p w:rsidR="001D0CF9" w:rsidRPr="00927695" w:rsidRDefault="00820F04" w:rsidP="000A72FF">
      <w:pPr>
        <w:pStyle w:val="TOC1"/>
        <w:spacing w:after="0" w:line="240" w:lineRule="auto"/>
        <w:rPr>
          <w:rStyle w:val="Hyperlink"/>
          <w:noProof/>
        </w:rPr>
      </w:pPr>
      <w:r w:rsidRPr="00446603">
        <w:rPr>
          <w:rStyle w:val="Hyperlink"/>
          <w:noProof/>
        </w:rPr>
        <w:fldChar w:fldCharType="end"/>
      </w:r>
    </w:p>
    <w:p w:rsidR="00D020FB" w:rsidRPr="00446603" w:rsidRDefault="001D0CF9" w:rsidP="005A4CDF">
      <w:pPr>
        <w:pStyle w:val="TOCHeading"/>
        <w:spacing w:before="0" w:line="240" w:lineRule="auto"/>
        <w:rPr>
          <w:rStyle w:val="Hyperlink"/>
          <w:rFonts w:asciiTheme="minorHAnsi" w:hAnsiTheme="minorHAnsi"/>
          <w:noProof/>
        </w:rPr>
      </w:pPr>
      <w:r w:rsidRPr="00446603">
        <w:rPr>
          <w:rFonts w:asciiTheme="minorHAnsi" w:hAnsiTheme="minorHAnsi"/>
        </w:rPr>
        <w:t>Lista tabelelor</w:t>
      </w:r>
      <w:bookmarkStart w:id="0" w:name="_Toc406661219"/>
    </w:p>
    <w:p w:rsidR="005A4CDF" w:rsidRPr="00927695" w:rsidRDefault="005A4CDF">
      <w:pPr>
        <w:pStyle w:val="TableofFigures"/>
        <w:tabs>
          <w:tab w:val="right" w:leader="dot" w:pos="9016"/>
        </w:tabs>
        <w:rPr>
          <w:noProof/>
          <w:lang w:val="en-US" w:eastAsia="en-US" w:bidi="ar-SA"/>
        </w:rPr>
      </w:pPr>
      <w:r w:rsidRPr="00446603">
        <w:rPr>
          <w:rStyle w:val="Hyperlink"/>
          <w:noProof/>
        </w:rPr>
        <w:fldChar w:fldCharType="begin"/>
      </w:r>
      <w:r w:rsidRPr="00927695">
        <w:rPr>
          <w:rStyle w:val="Hyperlink"/>
          <w:noProof/>
        </w:rPr>
        <w:instrText xml:space="preserve"> TOC \h \z \c "Tabelul" </w:instrText>
      </w:r>
      <w:r w:rsidRPr="00446603">
        <w:rPr>
          <w:rStyle w:val="Hyperlink"/>
          <w:noProof/>
        </w:rPr>
        <w:fldChar w:fldCharType="separate"/>
      </w:r>
      <w:hyperlink w:anchor="_Toc427684815" w:history="1">
        <w:r w:rsidRPr="00927695">
          <w:rPr>
            <w:rStyle w:val="Hyperlink"/>
            <w:noProof/>
          </w:rPr>
          <w:t>Tabelul 1: Exemplu de clasificare și de estimare a costurilor și beneficiilor acțiunilor</w:t>
        </w:r>
        <w:r w:rsidRPr="00927695">
          <w:rPr>
            <w:noProof/>
            <w:webHidden/>
          </w:rPr>
          <w:tab/>
        </w:r>
        <w:r w:rsidRPr="00446603">
          <w:rPr>
            <w:noProof/>
            <w:webHidden/>
          </w:rPr>
          <w:fldChar w:fldCharType="begin"/>
        </w:r>
        <w:r w:rsidRPr="00927695">
          <w:rPr>
            <w:noProof/>
            <w:webHidden/>
          </w:rPr>
          <w:instrText xml:space="preserve"> PAGEREF _Toc427684815 \h </w:instrText>
        </w:r>
        <w:r w:rsidRPr="00446603">
          <w:rPr>
            <w:noProof/>
            <w:webHidden/>
          </w:rPr>
        </w:r>
        <w:r w:rsidRPr="00446603">
          <w:rPr>
            <w:noProof/>
            <w:webHidden/>
          </w:rPr>
          <w:fldChar w:fldCharType="separate"/>
        </w:r>
        <w:r w:rsidR="00927695" w:rsidRPr="00927695">
          <w:rPr>
            <w:noProof/>
            <w:webHidden/>
          </w:rPr>
          <w:t>15</w:t>
        </w:r>
        <w:r w:rsidRPr="00446603">
          <w:rPr>
            <w:noProof/>
            <w:webHidden/>
          </w:rPr>
          <w:fldChar w:fldCharType="end"/>
        </w:r>
      </w:hyperlink>
    </w:p>
    <w:p w:rsidR="005A4CDF" w:rsidRPr="00927695" w:rsidRDefault="00E15401">
      <w:pPr>
        <w:pStyle w:val="TableofFigures"/>
        <w:tabs>
          <w:tab w:val="right" w:leader="dot" w:pos="9016"/>
        </w:tabs>
        <w:rPr>
          <w:noProof/>
          <w:lang w:val="en-US" w:eastAsia="en-US" w:bidi="ar-SA"/>
        </w:rPr>
      </w:pPr>
      <w:hyperlink w:anchor="_Toc427684816" w:history="1">
        <w:r w:rsidR="005A4CDF" w:rsidRPr="00927695">
          <w:rPr>
            <w:rStyle w:val="Hyperlink"/>
            <w:noProof/>
          </w:rPr>
          <w:t>Tabelul 2: Exemplu de tabel pentru prezentarea sintetică a selecţiei: Sectorul energie</w:t>
        </w:r>
        <w:r w:rsidR="005A4CDF" w:rsidRPr="00927695">
          <w:rPr>
            <w:noProof/>
            <w:webHidden/>
          </w:rPr>
          <w:tab/>
        </w:r>
        <w:r w:rsidR="005A4CDF" w:rsidRPr="00446603">
          <w:rPr>
            <w:noProof/>
            <w:webHidden/>
          </w:rPr>
          <w:fldChar w:fldCharType="begin"/>
        </w:r>
        <w:r w:rsidR="005A4CDF" w:rsidRPr="00927695">
          <w:rPr>
            <w:noProof/>
            <w:webHidden/>
          </w:rPr>
          <w:instrText xml:space="preserve"> PAGEREF _Toc427684816 \h </w:instrText>
        </w:r>
        <w:r w:rsidR="005A4CDF" w:rsidRPr="00446603">
          <w:rPr>
            <w:noProof/>
            <w:webHidden/>
          </w:rPr>
        </w:r>
        <w:r w:rsidR="005A4CDF" w:rsidRPr="00446603">
          <w:rPr>
            <w:noProof/>
            <w:webHidden/>
          </w:rPr>
          <w:fldChar w:fldCharType="separate"/>
        </w:r>
        <w:r w:rsidR="00927695" w:rsidRPr="00927695">
          <w:rPr>
            <w:noProof/>
            <w:webHidden/>
          </w:rPr>
          <w:t>19</w:t>
        </w:r>
        <w:r w:rsidR="005A4CDF" w:rsidRPr="00446603">
          <w:rPr>
            <w:noProof/>
            <w:webHidden/>
          </w:rPr>
          <w:fldChar w:fldCharType="end"/>
        </w:r>
      </w:hyperlink>
    </w:p>
    <w:p w:rsidR="005A4CDF" w:rsidRPr="00927695" w:rsidRDefault="00E15401">
      <w:pPr>
        <w:pStyle w:val="TableofFigures"/>
        <w:tabs>
          <w:tab w:val="right" w:leader="dot" w:pos="9016"/>
        </w:tabs>
        <w:rPr>
          <w:noProof/>
          <w:lang w:val="en-US" w:eastAsia="en-US" w:bidi="ar-SA"/>
        </w:rPr>
      </w:pPr>
      <w:hyperlink w:anchor="_Toc427684817" w:history="1">
        <w:r w:rsidR="005A4CDF" w:rsidRPr="00927695">
          <w:rPr>
            <w:rStyle w:val="Hyperlink"/>
            <w:noProof/>
          </w:rPr>
          <w:t>Tabelul 3: Exemple de indicatori pentru obiectivele de reducere a emisiilor de GES și adaptare la schimbările climatice</w:t>
        </w:r>
        <w:r w:rsidR="005A4CDF" w:rsidRPr="00927695">
          <w:rPr>
            <w:noProof/>
            <w:webHidden/>
          </w:rPr>
          <w:tab/>
        </w:r>
        <w:r w:rsidR="005A4CDF" w:rsidRPr="00446603">
          <w:rPr>
            <w:noProof/>
            <w:webHidden/>
          </w:rPr>
          <w:fldChar w:fldCharType="begin"/>
        </w:r>
        <w:r w:rsidR="005A4CDF" w:rsidRPr="00927695">
          <w:rPr>
            <w:noProof/>
            <w:webHidden/>
          </w:rPr>
          <w:instrText xml:space="preserve"> PAGEREF _Toc427684817 \h </w:instrText>
        </w:r>
        <w:r w:rsidR="005A4CDF" w:rsidRPr="00446603">
          <w:rPr>
            <w:noProof/>
            <w:webHidden/>
          </w:rPr>
        </w:r>
        <w:r w:rsidR="005A4CDF" w:rsidRPr="00446603">
          <w:rPr>
            <w:noProof/>
            <w:webHidden/>
          </w:rPr>
          <w:fldChar w:fldCharType="separate"/>
        </w:r>
        <w:r w:rsidR="00927695" w:rsidRPr="00927695">
          <w:rPr>
            <w:noProof/>
            <w:webHidden/>
          </w:rPr>
          <w:t>22</w:t>
        </w:r>
        <w:r w:rsidR="005A4CDF" w:rsidRPr="00446603">
          <w:rPr>
            <w:noProof/>
            <w:webHidden/>
          </w:rPr>
          <w:fldChar w:fldCharType="end"/>
        </w:r>
      </w:hyperlink>
    </w:p>
    <w:p w:rsidR="00D020FB" w:rsidRPr="00446603" w:rsidRDefault="005A4CDF">
      <w:pPr>
        <w:rPr>
          <w:rStyle w:val="Hyperlink"/>
          <w:rFonts w:eastAsiaTheme="majorEastAsia" w:cstheme="majorBidi"/>
          <w:b/>
          <w:bCs/>
          <w:noProof/>
          <w:sz w:val="28"/>
          <w:szCs w:val="28"/>
        </w:rPr>
      </w:pPr>
      <w:r w:rsidRPr="00446603">
        <w:rPr>
          <w:rStyle w:val="Hyperlink"/>
          <w:noProof/>
        </w:rPr>
        <w:fldChar w:fldCharType="end"/>
      </w:r>
      <w:r w:rsidR="00D020FB" w:rsidRPr="00927695">
        <w:rPr>
          <w:rStyle w:val="Hyperlink"/>
          <w:noProof/>
        </w:rPr>
        <w:br w:type="page"/>
      </w:r>
    </w:p>
    <w:p w:rsidR="001D0CF9" w:rsidRPr="00446603" w:rsidRDefault="001D0CF9" w:rsidP="000A72FF">
      <w:pPr>
        <w:pStyle w:val="TOCHeading"/>
        <w:spacing w:before="0" w:line="240" w:lineRule="auto"/>
        <w:rPr>
          <w:rStyle w:val="Hyperlink"/>
          <w:rFonts w:asciiTheme="minorHAnsi" w:hAnsiTheme="minorHAnsi"/>
          <w:noProof/>
          <w:color w:val="365F91" w:themeColor="accent1" w:themeShade="BF"/>
          <w:u w:val="none"/>
        </w:rPr>
      </w:pPr>
      <w:r w:rsidRPr="00446603">
        <w:rPr>
          <w:rFonts w:asciiTheme="minorHAnsi" w:hAnsiTheme="minorHAnsi"/>
        </w:rPr>
        <w:lastRenderedPageBreak/>
        <w:t xml:space="preserve">Lista </w:t>
      </w:r>
      <w:r w:rsidRPr="00927695">
        <w:rPr>
          <w:rFonts w:asciiTheme="minorHAnsi" w:hAnsiTheme="minorHAnsi"/>
        </w:rPr>
        <w:t>acronimelor</w:t>
      </w:r>
      <w:bookmarkEnd w:id="0"/>
      <w:r w:rsidRPr="00927695">
        <w:rPr>
          <w:rFonts w:asciiTheme="minorHAnsi" w:hAnsiTheme="minorHAnsi"/>
        </w:rPr>
        <w:t xml:space="preserve"> </w:t>
      </w:r>
    </w:p>
    <w:p w:rsidR="00146DEC" w:rsidRPr="00927695" w:rsidRDefault="00146DEC" w:rsidP="00DA3A70"/>
    <w:tbl>
      <w:tblPr>
        <w:tblStyle w:val="TableGrid"/>
        <w:tblW w:w="0" w:type="auto"/>
        <w:tblInd w:w="360" w:type="dxa"/>
        <w:tblLook w:val="04A0" w:firstRow="1" w:lastRow="0" w:firstColumn="1" w:lastColumn="0" w:noHBand="0" w:noVBand="1"/>
      </w:tblPr>
      <w:tblGrid>
        <w:gridCol w:w="2045"/>
        <w:gridCol w:w="6611"/>
      </w:tblGrid>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ADR</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Agricultura și dezvoltarea rurală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AFIR</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Agenţiei pentru Finanţarea Investiţiilor Rurale</w:t>
            </w:r>
          </w:p>
        </w:tc>
      </w:tr>
      <w:tr w:rsidR="001C5224" w:rsidRPr="00927695" w:rsidTr="00370739">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AFM</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Adminsitratia Fondului de Mediu</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AM PNDR</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Autoritatea de Management pentru Programul Național de Dezvoltare Rurală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ANIF</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Agenția Națională de Îmbunătățiri Funciare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ANPM</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Agenția Națională pentru Protecția Mediului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ANRE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Autoritatea Națională de Reglementare în domeniul Energiei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ANT</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Autoritatea Națională pentru Turism</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AP</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Axă Prioritară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APIA</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Agenţia de Plăţi şi Intervenţie pentru Agricultură</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APM</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Agenția de Protecție a Mediului</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ASC</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Adaptare la schimbările climatice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AT</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Asistență Tehnică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BERD</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Banca Europeană pentru Reconstrucție și Dezvoltare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CCS</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Captarea și stocarea carbonului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CE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Comisia Europeană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CFM</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Cadrul Financiar Multianual</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CNSC</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Comisia Națională pentru Schimbările Climatice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CO2</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Dioxid de carbon</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DCA</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Directiva Cadru privind Apa</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EE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Eficiență Energetică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FC</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Fondul de Coeziune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FEADR</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Fondul European Agricol pentru Dezvoltare Rurală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FEDR</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Fondul European de Dezvoltare Regională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FESI</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Fonduri Europene Structurale și de Investiții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FSE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Fondul Social European</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GES</w:t>
            </w:r>
          </w:p>
        </w:tc>
        <w:tc>
          <w:tcPr>
            <w:tcW w:w="6611" w:type="dxa"/>
            <w:vAlign w:val="center"/>
          </w:tcPr>
          <w:p w:rsidR="001C5224" w:rsidRPr="00446603" w:rsidRDefault="001C5224" w:rsidP="005E1E9F">
            <w:pPr>
              <w:spacing w:line="276" w:lineRule="auto"/>
              <w:rPr>
                <w:rStyle w:val="SubtleEmphasis"/>
                <w:rFonts w:asciiTheme="minorHAnsi" w:hAnsiTheme="minorHAnsi"/>
              </w:rPr>
            </w:pPr>
            <w:r w:rsidRPr="00927695">
              <w:rPr>
                <w:rStyle w:val="SubtleEmphasis"/>
              </w:rPr>
              <w:t>Gaze cu efect de seră</w:t>
            </w:r>
          </w:p>
        </w:tc>
      </w:tr>
      <w:tr w:rsidR="001C5224" w:rsidRPr="00927695" w:rsidTr="00370739">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GDP</w:t>
            </w:r>
          </w:p>
        </w:tc>
        <w:tc>
          <w:tcPr>
            <w:tcW w:w="6611" w:type="dxa"/>
            <w:vAlign w:val="center"/>
          </w:tcPr>
          <w:p w:rsidR="001C5224" w:rsidRPr="00446603" w:rsidRDefault="001C5224" w:rsidP="005E1E9F">
            <w:pPr>
              <w:rPr>
                <w:rStyle w:val="SubtleEmphasis"/>
                <w:rFonts w:asciiTheme="minorHAnsi" w:hAnsiTheme="minorHAnsi"/>
              </w:rPr>
            </w:pPr>
            <w:r w:rsidRPr="00927695">
              <w:rPr>
                <w:rStyle w:val="SubtleEmphasis"/>
              </w:rPr>
              <w:t>Gestionarea durabilă a pădurilor</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GR</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Guvernul României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HG</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Hotărârea Guvernului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IGSU</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Inspectoratul General pentru Situații de Urgență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IMM</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Întreprinderi Mici și Mijlocii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INCDT</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Institutul Naţional de Cercetare - Dezvoltare în Turism</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MAC</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Curba costurilor marginale</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MADR</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 xml:space="preserve">Ministerul Agriculturii și Dezvoltării Rurale </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MAI</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Ministerul Afacerilor Interne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MDRAP</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Ministerul Dezvoltării Regionale și Administrației Publice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MFP</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Ministerul Finanțelor Publice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MICE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Întâlniri, stimulente, convenții și expoziții (Meetings, Incentives, Conventions and Exhibitions</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MMAP</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Ministerul Mediului, Apelor şi Pădurilor</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MMSC</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 xml:space="preserve">Ministerul Mediului și Schimbărilor Climatice </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MPGT</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Master Planul General de Transport</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MS</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Ministerul Sănătății</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OCDE</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Organizația pentru Cooperare și Dezvoltare Economică</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ONG</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Organizație neguvernamentală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lastRenderedPageBreak/>
              <w:t>OS</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Obiectiv specific</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PA</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Plan de acțiune</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PNDR</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Național de Dezvoltare Rurală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PO</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Programe Operaționale</w:t>
            </w:r>
          </w:p>
        </w:tc>
      </w:tr>
      <w:tr w:rsidR="001C5224" w:rsidRPr="00927695" w:rsidTr="00446603">
        <w:trPr>
          <w:trHeight w:val="287"/>
        </w:trPr>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POCA</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Operațional Capacitate Administrativă</w:t>
            </w:r>
          </w:p>
        </w:tc>
      </w:tr>
      <w:tr w:rsidR="001C5224" w:rsidRPr="00927695" w:rsidTr="0027467D">
        <w:tc>
          <w:tcPr>
            <w:tcW w:w="2045" w:type="dxa"/>
            <w:vAlign w:val="center"/>
          </w:tcPr>
          <w:p w:rsidR="001C5224" w:rsidRPr="00446603" w:rsidRDefault="001C5224" w:rsidP="00631C24">
            <w:pPr>
              <w:rPr>
                <w:rStyle w:val="SubtleEmphasis"/>
                <w:rFonts w:asciiTheme="minorHAnsi" w:hAnsiTheme="minorHAnsi"/>
              </w:rPr>
            </w:pPr>
            <w:r w:rsidRPr="00927695">
              <w:rPr>
                <w:rStyle w:val="SubtleEmphasis"/>
              </w:rPr>
              <w:t>POCA</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Operațional Capacitate Administrativă</w:t>
            </w:r>
          </w:p>
        </w:tc>
      </w:tr>
      <w:tr w:rsidR="001C5224" w:rsidRPr="00927695" w:rsidTr="0027467D">
        <w:tc>
          <w:tcPr>
            <w:tcW w:w="2045" w:type="dxa"/>
            <w:vAlign w:val="center"/>
          </w:tcPr>
          <w:p w:rsidR="001C5224" w:rsidRPr="00446603" w:rsidRDefault="001C5224" w:rsidP="00631C24">
            <w:pPr>
              <w:rPr>
                <w:rStyle w:val="SubtleEmphasis"/>
                <w:rFonts w:asciiTheme="minorHAnsi" w:hAnsiTheme="minorHAnsi"/>
              </w:rPr>
            </w:pPr>
            <w:r w:rsidRPr="00927695">
              <w:rPr>
                <w:rStyle w:val="SubtleEmphasis"/>
              </w:rPr>
              <w:t>POCU</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Operațional Capital Uman</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POIM</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Operațional Infrastructură Mare</w:t>
            </w:r>
          </w:p>
        </w:tc>
      </w:tr>
      <w:tr w:rsidR="001C5224" w:rsidRPr="00927695" w:rsidTr="0027467D">
        <w:tc>
          <w:tcPr>
            <w:tcW w:w="2045" w:type="dxa"/>
            <w:vAlign w:val="center"/>
          </w:tcPr>
          <w:p w:rsidR="001C5224" w:rsidRPr="00446603" w:rsidRDefault="001C5224" w:rsidP="00631C24">
            <w:pPr>
              <w:rPr>
                <w:rStyle w:val="SubtleEmphasis"/>
                <w:rFonts w:asciiTheme="minorHAnsi" w:hAnsiTheme="minorHAnsi"/>
              </w:rPr>
            </w:pPr>
            <w:r w:rsidRPr="00927695">
              <w:rPr>
                <w:rStyle w:val="SubtleEmphasis"/>
              </w:rPr>
              <w:t>POR</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Programul Operațional Regional</w:t>
            </w:r>
          </w:p>
        </w:tc>
      </w:tr>
      <w:tr w:rsidR="001C5224" w:rsidRPr="00927695" w:rsidTr="0027467D">
        <w:tc>
          <w:tcPr>
            <w:tcW w:w="2045" w:type="dxa"/>
            <w:vAlign w:val="center"/>
          </w:tcPr>
          <w:p w:rsidR="001C5224" w:rsidRPr="00446603" w:rsidRDefault="001C5224" w:rsidP="00631C24">
            <w:pPr>
              <w:rPr>
                <w:rStyle w:val="SubtleEmphasis"/>
                <w:rFonts w:asciiTheme="minorHAnsi" w:hAnsiTheme="minorHAnsi"/>
              </w:rPr>
            </w:pPr>
            <w:r w:rsidRPr="00927695">
              <w:rPr>
                <w:rStyle w:val="SubtleEmphasis"/>
              </w:rPr>
              <w:t>ROR</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Clasificarea riscurilor și oportunităților</w:t>
            </w:r>
          </w:p>
        </w:tc>
      </w:tr>
      <w:tr w:rsidR="001C5224" w:rsidRPr="00927695" w:rsidTr="0027467D">
        <w:tc>
          <w:tcPr>
            <w:tcW w:w="2045" w:type="dxa"/>
            <w:vAlign w:val="center"/>
          </w:tcPr>
          <w:p w:rsidR="001C5224" w:rsidRPr="00446603" w:rsidRDefault="001C5224" w:rsidP="00631C24">
            <w:pPr>
              <w:rPr>
                <w:rStyle w:val="SubtleEmphasis"/>
                <w:rFonts w:asciiTheme="minorHAnsi" w:hAnsiTheme="minorHAnsi"/>
              </w:rPr>
            </w:pPr>
            <w:r w:rsidRPr="00927695">
              <w:rPr>
                <w:rStyle w:val="SubtleEmphasis"/>
              </w:rPr>
              <w:t>ROS</w:t>
            </w:r>
            <w:r w:rsidRPr="00927695">
              <w:rPr>
                <w:rStyle w:val="SubtleEmphasis"/>
              </w:rPr>
              <w:tab/>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Spectrul de oportunități de recreere</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SC</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Schimbări climatice</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UE</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Uniunea Europeană</w:t>
            </w:r>
          </w:p>
        </w:tc>
      </w:tr>
      <w:tr w:rsidR="001C5224" w:rsidRPr="00927695" w:rsidTr="0027467D">
        <w:tc>
          <w:tcPr>
            <w:tcW w:w="2045" w:type="dxa"/>
            <w:vAlign w:val="center"/>
          </w:tcPr>
          <w:p w:rsidR="001C5224" w:rsidRPr="00446603" w:rsidRDefault="001C5224" w:rsidP="00DA3A70">
            <w:pPr>
              <w:rPr>
                <w:rStyle w:val="SubtleEmphasis"/>
                <w:rFonts w:asciiTheme="minorHAnsi" w:hAnsiTheme="minorHAnsi"/>
              </w:rPr>
            </w:pPr>
            <w:r w:rsidRPr="00927695">
              <w:rPr>
                <w:rStyle w:val="SubtleEmphasis"/>
              </w:rPr>
              <w:t>UK</w:t>
            </w:r>
          </w:p>
        </w:tc>
        <w:tc>
          <w:tcPr>
            <w:tcW w:w="6611" w:type="dxa"/>
            <w:vAlign w:val="center"/>
          </w:tcPr>
          <w:p w:rsidR="001C5224" w:rsidRPr="00446603" w:rsidRDefault="001C5224" w:rsidP="00DA3A70">
            <w:pPr>
              <w:rPr>
                <w:rStyle w:val="SubtleEmphasis"/>
                <w:rFonts w:asciiTheme="minorHAnsi" w:hAnsiTheme="minorHAnsi"/>
              </w:rPr>
            </w:pPr>
            <w:r w:rsidRPr="00927695">
              <w:rPr>
                <w:rStyle w:val="SubtleEmphasis"/>
              </w:rPr>
              <w:t>Marea Britanie</w:t>
            </w:r>
          </w:p>
        </w:tc>
      </w:tr>
      <w:tr w:rsidR="001C5224" w:rsidRPr="00927695" w:rsidTr="00370739">
        <w:tc>
          <w:tcPr>
            <w:tcW w:w="2045"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UNFCCC</w:t>
            </w:r>
          </w:p>
        </w:tc>
        <w:tc>
          <w:tcPr>
            <w:tcW w:w="6611" w:type="dxa"/>
            <w:vAlign w:val="center"/>
          </w:tcPr>
          <w:p w:rsidR="001C5224" w:rsidRPr="00446603" w:rsidRDefault="001C5224" w:rsidP="00DA3A70">
            <w:pPr>
              <w:spacing w:line="276" w:lineRule="auto"/>
              <w:rPr>
                <w:rStyle w:val="SubtleEmphasis"/>
                <w:rFonts w:asciiTheme="minorHAnsi" w:hAnsiTheme="minorHAnsi"/>
              </w:rPr>
            </w:pPr>
            <w:r w:rsidRPr="00927695">
              <w:rPr>
                <w:rStyle w:val="SubtleEmphasis"/>
              </w:rPr>
              <w:t>Convenția-cadru a Organizației Națiunilor Unite privind schimbările climatice</w:t>
            </w:r>
          </w:p>
        </w:tc>
      </w:tr>
    </w:tbl>
    <w:p w:rsidR="00253FAF" w:rsidRPr="00446603" w:rsidRDefault="00253FAF" w:rsidP="00446603">
      <w:pPr>
        <w:spacing w:after="0" w:line="240" w:lineRule="auto"/>
        <w:rPr>
          <w:rStyle w:val="SubtleEmphasis"/>
          <w:rFonts w:eastAsiaTheme="majorEastAsia" w:cstheme="majorBidi"/>
        </w:rPr>
      </w:pPr>
    </w:p>
    <w:p w:rsidR="00631C24" w:rsidRPr="00927695" w:rsidRDefault="00631C24" w:rsidP="00631C24">
      <w:pPr>
        <w:rPr>
          <w:rFonts w:eastAsiaTheme="majorEastAsia" w:cstheme="majorBidi"/>
          <w:b/>
          <w:bCs/>
          <w:color w:val="365F91" w:themeColor="accent1" w:themeShade="BF"/>
          <w:sz w:val="28"/>
          <w:szCs w:val="28"/>
        </w:rPr>
      </w:pPr>
    </w:p>
    <w:p w:rsidR="00631C24" w:rsidRPr="00927695" w:rsidRDefault="00631C24" w:rsidP="00631C24">
      <w:pPr>
        <w:rPr>
          <w:rFonts w:eastAsiaTheme="majorEastAsia" w:cstheme="majorBidi"/>
          <w:b/>
          <w:bCs/>
          <w:color w:val="365F91" w:themeColor="accent1" w:themeShade="BF"/>
          <w:sz w:val="28"/>
          <w:szCs w:val="28"/>
        </w:rPr>
      </w:pPr>
    </w:p>
    <w:p w:rsidR="00253FAF" w:rsidRPr="00927695" w:rsidRDefault="00253FAF" w:rsidP="00DA3A70">
      <w:pPr>
        <w:rPr>
          <w:rFonts w:eastAsiaTheme="majorEastAsia" w:cstheme="majorBidi"/>
          <w:b/>
          <w:bCs/>
          <w:color w:val="365F91" w:themeColor="accent1" w:themeShade="BF"/>
          <w:sz w:val="28"/>
          <w:szCs w:val="28"/>
        </w:rPr>
      </w:pPr>
      <w:r w:rsidRPr="00927695">
        <w:br w:type="page"/>
      </w:r>
    </w:p>
    <w:p w:rsidR="008E3450" w:rsidRPr="00927695" w:rsidRDefault="002A44C5" w:rsidP="00446603">
      <w:pPr>
        <w:pStyle w:val="Heading1"/>
        <w:numPr>
          <w:ilvl w:val="0"/>
          <w:numId w:val="4"/>
        </w:numPr>
        <w:jc w:val="center"/>
        <w:rPr>
          <w:rFonts w:asciiTheme="minorHAnsi" w:hAnsiTheme="minorHAnsi"/>
        </w:rPr>
      </w:pPr>
      <w:bookmarkStart w:id="1" w:name="_Toc423355676"/>
      <w:bookmarkStart w:id="2" w:name="_Toc427768716"/>
      <w:r w:rsidRPr="00927695">
        <w:rPr>
          <w:rFonts w:asciiTheme="minorHAnsi" w:hAnsiTheme="minorHAnsi"/>
        </w:rPr>
        <w:lastRenderedPageBreak/>
        <w:t>Introducere</w:t>
      </w:r>
      <w:bookmarkEnd w:id="1"/>
      <w:bookmarkEnd w:id="2"/>
    </w:p>
    <w:p w:rsidR="00EB2821" w:rsidRPr="00927695" w:rsidRDefault="00EB2821" w:rsidP="00DA3A70">
      <w:pPr>
        <w:pStyle w:val="NoSpacing"/>
        <w:spacing w:line="276" w:lineRule="auto"/>
        <w:jc w:val="both"/>
      </w:pPr>
    </w:p>
    <w:p w:rsidR="005B6CE5" w:rsidRPr="00927695" w:rsidRDefault="005B6CE5" w:rsidP="005B6CE5">
      <w:pPr>
        <w:spacing w:after="240"/>
        <w:jc w:val="both"/>
        <w:rPr>
          <w:bCs/>
        </w:rPr>
      </w:pPr>
      <w:r w:rsidRPr="00927695">
        <w:t>Planul de acțiune este destinat implementării Strategiei naționale privind schimbările climatice</w:t>
      </w:r>
      <w:r w:rsidR="005C5B51" w:rsidRPr="00927695">
        <w:t xml:space="preserve"> şi creşterea economică bazată pe emisii reduse de carbon</w:t>
      </w:r>
      <w:r w:rsidRPr="00927695">
        <w:t xml:space="preserve">, actualizată în cadrul programului </w:t>
      </w:r>
      <w:r w:rsidR="005C5B51" w:rsidRPr="00927695">
        <w:t>„România: Programul privind schimbările climatice şi creştere economică cu emisii reduse de carbon”</w:t>
      </w:r>
      <w:r w:rsidR="006279F0" w:rsidRPr="00927695">
        <w:t xml:space="preserve"> </w:t>
      </w:r>
      <w:r w:rsidRPr="00927695">
        <w:t>pe baza strategiei adoptate în iulie 2013</w:t>
      </w:r>
      <w:r w:rsidR="006279F0" w:rsidRPr="00927695">
        <w:t xml:space="preserve"> (Strategia națională a României privind schimbările climatice 2013-2020)</w:t>
      </w:r>
      <w:r w:rsidRPr="00927695">
        <w:t xml:space="preserve">. Obiectivul global este de a sprijini Guvernul României în pregătirea acțiunilor legate de schimbările climatice atât pentru politicile de </w:t>
      </w:r>
      <w:r w:rsidR="00CC3B33" w:rsidRPr="00927695">
        <w:t>reducere a emisiilor de GES</w:t>
      </w:r>
      <w:r w:rsidRPr="00927695">
        <w:t xml:space="preserve">, cât și pentru cele de adaptare din cadrul Programelor </w:t>
      </w:r>
      <w:r w:rsidR="00C061E6" w:rsidRPr="00927695">
        <w:t>O</w:t>
      </w:r>
      <w:r w:rsidRPr="00927695">
        <w:t xml:space="preserve">peraționale </w:t>
      </w:r>
      <w:r w:rsidR="00C061E6" w:rsidRPr="00927695">
        <w:t xml:space="preserve">pentru ciclul financiar </w:t>
      </w:r>
      <w:r w:rsidRPr="00927695">
        <w:t>2014-2020. În secțiunea </w:t>
      </w:r>
      <w:r w:rsidR="00C061E6" w:rsidRPr="00927695">
        <w:t>a doua</w:t>
      </w:r>
      <w:r w:rsidRPr="00927695">
        <w:t xml:space="preserve">, </w:t>
      </w:r>
      <w:r w:rsidR="00C061E6" w:rsidRPr="00927695">
        <w:t xml:space="preserve">documentul </w:t>
      </w:r>
      <w:r w:rsidR="008865D6" w:rsidRPr="00927695">
        <w:t xml:space="preserve">prezintă </w:t>
      </w:r>
      <w:r w:rsidRPr="00927695">
        <w:t>definițiile și principiile plan</w:t>
      </w:r>
      <w:r w:rsidR="008865D6" w:rsidRPr="00927695">
        <w:t>ului</w:t>
      </w:r>
      <w:r w:rsidRPr="00927695">
        <w:t xml:space="preserve"> de acțiune privind schimbările climatice. In secțiunea </w:t>
      </w:r>
      <w:r w:rsidR="00311936" w:rsidRPr="00927695">
        <w:t>a treia</w:t>
      </w:r>
      <w:r w:rsidRPr="00927695">
        <w:t xml:space="preserve"> se discută metodologia planului de acțiune pentru schimbările climatice și se prezintă un format preliminar pentru abordarea selectării acțiunilor; secțiunea include etapele din procesul de screening, selectarea, implementarea și monitorizarea și evaluarea măsurilor, programelor și proiectelor prioritare. Acesta se bazează pe ghidurile privind politicile în domeniul schimbărilor climatice și exemplele de bune practici din țările UE. Secțiunea </w:t>
      </w:r>
      <w:r w:rsidR="00311936" w:rsidRPr="00927695">
        <w:t>a patra</w:t>
      </w:r>
      <w:r w:rsidRPr="00927695">
        <w:t xml:space="preserve"> prezintă acordurile instituționale pentru dezvoltarea generală și implementarea planului </w:t>
      </w:r>
      <w:r w:rsidR="00311936" w:rsidRPr="00927695">
        <w:t xml:space="preserve">naţional </w:t>
      </w:r>
      <w:r w:rsidRPr="00927695">
        <w:t>de acțiune.</w:t>
      </w:r>
    </w:p>
    <w:p w:rsidR="0038263C" w:rsidRPr="00927695" w:rsidRDefault="009A43E7" w:rsidP="00DA3A70">
      <w:pPr>
        <w:jc w:val="both"/>
      </w:pPr>
      <w:r w:rsidRPr="00927695">
        <w:t>Secțiunile </w:t>
      </w:r>
      <w:r w:rsidR="00311936" w:rsidRPr="00927695">
        <w:t>cinci</w:t>
      </w:r>
      <w:r w:rsidRPr="00927695">
        <w:t xml:space="preserve"> și </w:t>
      </w:r>
      <w:r w:rsidR="00311936" w:rsidRPr="00927695">
        <w:t>şase</w:t>
      </w:r>
      <w:r w:rsidRPr="00927695">
        <w:t xml:space="preserve"> stabilesc formatul de raportare pentru acțiunile prioritare selectate </w:t>
      </w:r>
      <w:r w:rsidR="00C33D28" w:rsidRPr="00927695">
        <w:t xml:space="preserve">la nivel </w:t>
      </w:r>
      <w:r w:rsidRPr="00927695">
        <w:t>sector</w:t>
      </w:r>
      <w:r w:rsidR="00C33D28" w:rsidRPr="00927695">
        <w:t>ial</w:t>
      </w:r>
      <w:r w:rsidRPr="00927695">
        <w:t xml:space="preserve"> pentru </w:t>
      </w:r>
      <w:r w:rsidR="00CF4B7F" w:rsidRPr="00927695">
        <w:t>reducerea emisiilor de gaze cu efect de seră</w:t>
      </w:r>
      <w:r w:rsidRPr="00927695">
        <w:t xml:space="preserve"> și pentru adaptarea la </w:t>
      </w:r>
      <w:r w:rsidR="00CF4B7F" w:rsidRPr="00927695">
        <w:t>schimbările climatice</w:t>
      </w:r>
      <w:r w:rsidRPr="00927695">
        <w:t xml:space="preserve">. Acțiunile propuse pentru </w:t>
      </w:r>
      <w:r w:rsidR="00CF4B7F" w:rsidRPr="00927695">
        <w:t xml:space="preserve">reducerea emisiilor </w:t>
      </w:r>
      <w:r w:rsidRPr="00927695">
        <w:t>și adaptare</w:t>
      </w:r>
      <w:r w:rsidR="00CF4B7F" w:rsidRPr="00927695">
        <w:t>a la schimbările climatice</w:t>
      </w:r>
      <w:r w:rsidRPr="00927695">
        <w:t xml:space="preserve"> vor fi asociate cu obiectivele sectoriale strategice principale propuse în cadrul strategiei </w:t>
      </w:r>
      <w:r w:rsidR="00C33D28" w:rsidRPr="00927695">
        <w:t>naţionale privind schimbările climatice şi creşterea economică bazată pe emisii reduse de carbon</w:t>
      </w:r>
      <w:r w:rsidRPr="00927695">
        <w:t xml:space="preserve">. În planul </w:t>
      </w:r>
      <w:r w:rsidR="00C33D28" w:rsidRPr="00927695">
        <w:t xml:space="preserve">de acţiune </w:t>
      </w:r>
      <w:r w:rsidRPr="00927695">
        <w:t xml:space="preserve">final, aceste secțiuni vor include detalii ale listelor de acțiuni sectoriale cu acțiunile selectate, iar în anexă vor fi furnizate detalii complete ale evaluării acțiunilor (rezultatele </w:t>
      </w:r>
      <w:r w:rsidR="008865D6" w:rsidRPr="00927695">
        <w:t>evaluării</w:t>
      </w:r>
      <w:r w:rsidRPr="00927695">
        <w:t>etc.). De asemenea, Planul de acțiune va propune indicatori pentru monitorizarea implementării măsurilor propuse.</w:t>
      </w:r>
    </w:p>
    <w:p w:rsidR="00994616" w:rsidRPr="00927695" w:rsidRDefault="005B6CE5" w:rsidP="00697AA0">
      <w:pPr>
        <w:jc w:val="both"/>
      </w:pPr>
      <w:r w:rsidRPr="00927695">
        <w:t>În anexa </w:t>
      </w:r>
      <w:r w:rsidR="00C33D28" w:rsidRPr="00927695">
        <w:t xml:space="preserve">nr. </w:t>
      </w:r>
      <w:r w:rsidRPr="00927695">
        <w:t>1 sunt prezentate detalii suplimentare privind ghiduri de bune practici ale UE pentru planurile de acțiune privind schimbările climatice. În anexa </w:t>
      </w:r>
      <w:r w:rsidR="00C33D28" w:rsidRPr="00927695">
        <w:t xml:space="preserve">nr. </w:t>
      </w:r>
      <w:r w:rsidRPr="00927695">
        <w:t xml:space="preserve">2 sunt prezentate detalii privind obiectivele strategice sectoriale și măsurile existente pentru Planul de acțiune. În anexa </w:t>
      </w:r>
      <w:r w:rsidR="00C33D28" w:rsidRPr="00927695">
        <w:t>nr. 3</w:t>
      </w:r>
      <w:r w:rsidRPr="00927695">
        <w:t xml:space="preserve"> este disponibil un rezumat al priorităților și obiectivelor de investiții pentru </w:t>
      </w:r>
      <w:r w:rsidR="00C33D28" w:rsidRPr="00927695">
        <w:t xml:space="preserve">sectoarele </w:t>
      </w:r>
      <w:r w:rsidRPr="00927695">
        <w:t xml:space="preserve">mediu și energie incluse în Programul </w:t>
      </w:r>
      <w:r w:rsidR="00C33D28" w:rsidRPr="00927695">
        <w:t>O</w:t>
      </w:r>
      <w:r w:rsidRPr="00927695">
        <w:t xml:space="preserve">perațional </w:t>
      </w:r>
      <w:r w:rsidR="00C33D28" w:rsidRPr="00927695">
        <w:t>I</w:t>
      </w:r>
      <w:r w:rsidRPr="00927695">
        <w:t xml:space="preserve">nfrastructură </w:t>
      </w:r>
      <w:r w:rsidR="00C33D28" w:rsidRPr="00927695">
        <w:t>M</w:t>
      </w:r>
      <w:r w:rsidRPr="00927695">
        <w:t>are.</w:t>
      </w:r>
    </w:p>
    <w:p w:rsidR="00994616" w:rsidRPr="00927695" w:rsidRDefault="00994616">
      <w:r w:rsidRPr="00927695">
        <w:br w:type="page"/>
      </w:r>
    </w:p>
    <w:p w:rsidR="00CA24CF" w:rsidRPr="00927695" w:rsidRDefault="00740A82" w:rsidP="00446603">
      <w:pPr>
        <w:pStyle w:val="ListParagraph"/>
        <w:numPr>
          <w:ilvl w:val="0"/>
          <w:numId w:val="4"/>
        </w:numPr>
        <w:jc w:val="center"/>
        <w:rPr>
          <w:rStyle w:val="Heading1Char"/>
          <w:rFonts w:asciiTheme="minorHAnsi" w:hAnsiTheme="minorHAnsi"/>
        </w:rPr>
      </w:pPr>
      <w:bookmarkStart w:id="3" w:name="_Toc427768717"/>
      <w:bookmarkStart w:id="4" w:name="_Toc423355677"/>
      <w:r w:rsidRPr="00927695">
        <w:rPr>
          <w:rStyle w:val="Heading1Char"/>
          <w:rFonts w:asciiTheme="minorHAnsi" w:hAnsiTheme="minorHAnsi"/>
        </w:rPr>
        <w:lastRenderedPageBreak/>
        <w:t>Planul de acțiune - Definiți</w:t>
      </w:r>
      <w:r w:rsidR="00D61D03" w:rsidRPr="00927695">
        <w:rPr>
          <w:rStyle w:val="Heading1Char"/>
          <w:rFonts w:asciiTheme="minorHAnsi" w:hAnsiTheme="minorHAnsi"/>
        </w:rPr>
        <w:t>i</w:t>
      </w:r>
      <w:bookmarkEnd w:id="3"/>
      <w:r w:rsidRPr="00927695">
        <w:rPr>
          <w:rStyle w:val="Heading1Char"/>
          <w:rFonts w:asciiTheme="minorHAnsi" w:hAnsiTheme="minorHAnsi"/>
        </w:rPr>
        <w:t xml:space="preserve"> și principii</w:t>
      </w:r>
      <w:bookmarkEnd w:id="4"/>
    </w:p>
    <w:p w:rsidR="005B6CE5" w:rsidRPr="00927695" w:rsidRDefault="005B6CE5" w:rsidP="00697AA0">
      <w:pPr>
        <w:jc w:val="both"/>
        <w:rPr>
          <w:b/>
          <w:color w:val="002060"/>
        </w:rPr>
      </w:pPr>
      <w:r w:rsidRPr="00927695">
        <w:t xml:space="preserve">Obiectivul major al Planului </w:t>
      </w:r>
      <w:r w:rsidR="00232F0C" w:rsidRPr="00927695">
        <w:t>naţional</w:t>
      </w:r>
      <w:r w:rsidR="00A15F21" w:rsidRPr="00927695">
        <w:t xml:space="preserve"> </w:t>
      </w:r>
      <w:r w:rsidRPr="00927695">
        <w:t xml:space="preserve">de acțiune privind schimbările climatice este de a elabora măsuri concrete pentru aplicarea </w:t>
      </w:r>
      <w:r w:rsidR="00D574BE" w:rsidRPr="00927695">
        <w:t xml:space="preserve">Strategiei </w:t>
      </w:r>
      <w:r w:rsidR="00D00B43" w:rsidRPr="00927695">
        <w:t>naţional</w:t>
      </w:r>
      <w:r w:rsidR="00D574BE" w:rsidRPr="00927695">
        <w:t>e</w:t>
      </w:r>
      <w:r w:rsidR="00D00B43" w:rsidRPr="00927695">
        <w:t xml:space="preserve"> </w:t>
      </w:r>
      <w:r w:rsidRPr="00927695">
        <w:t>privind schimbările climatice și creșterea economică</w:t>
      </w:r>
      <w:r w:rsidR="00D00B43" w:rsidRPr="00927695">
        <w:t xml:space="preserve"> bazată pe </w:t>
      </w:r>
      <w:r w:rsidRPr="00927695">
        <w:t xml:space="preserve">emisii reduse de carbon  </w:t>
      </w:r>
      <w:r w:rsidR="008C7CA1" w:rsidRPr="00927695">
        <w:t>pornind</w:t>
      </w:r>
      <w:r w:rsidRPr="00927695">
        <w:t xml:space="preserve"> de la prioritățile menționate în aceste documente. În acest scop, este necesar să fie precizate cu mai multă exactitate activitățile necesare pentru abordarea priorităților pentru </w:t>
      </w:r>
      <w:r w:rsidR="00E51A6A" w:rsidRPr="00927695">
        <w:t>reducerea emisiilor de GES</w:t>
      </w:r>
      <w:r w:rsidRPr="00927695">
        <w:t xml:space="preserve"> și adaptarea la </w:t>
      </w:r>
      <w:r w:rsidR="008C7CA1" w:rsidRPr="00927695">
        <w:t xml:space="preserve">schimbările climatice </w:t>
      </w:r>
      <w:r w:rsidRPr="00927695">
        <w:t xml:space="preserve">și să fie stabilite etape pentru dezvoltarea și implementarea lor. </w:t>
      </w:r>
    </w:p>
    <w:p w:rsidR="005B6CE5" w:rsidRPr="00927695" w:rsidRDefault="005B6CE5" w:rsidP="00697AA0">
      <w:pPr>
        <w:jc w:val="both"/>
      </w:pPr>
      <w:r w:rsidRPr="00927695">
        <w:t xml:space="preserve">Principiile recomandate </w:t>
      </w:r>
      <w:r w:rsidR="008865D6" w:rsidRPr="00927695">
        <w:t xml:space="preserve">de orientare </w:t>
      </w:r>
      <w:r w:rsidRPr="00927695">
        <w:t>pentru un plan de acțiune privind schimbările climatice sunt stabilite într-o serie de ghiduri și documente naționale (care sunt prezentate în detaliu în anexa </w:t>
      </w:r>
      <w:r w:rsidR="00FE45D9" w:rsidRPr="00927695">
        <w:t xml:space="preserve">nr. </w:t>
      </w:r>
      <w:r w:rsidRPr="00927695">
        <w:t xml:space="preserve">1). De obicei, aceste documente vizează procesul general al strategiilor de dezvoltare, </w:t>
      </w:r>
      <w:r w:rsidR="00FE45D9" w:rsidRPr="00927695">
        <w:t xml:space="preserve">al </w:t>
      </w:r>
      <w:r w:rsidRPr="00927695">
        <w:t xml:space="preserve">planurilor de acțiune și </w:t>
      </w:r>
      <w:r w:rsidR="00FE45D9" w:rsidRPr="00927695">
        <w:t xml:space="preserve">al </w:t>
      </w:r>
      <w:r w:rsidRPr="00927695">
        <w:t xml:space="preserve">planurilor sectoriale, însă principiile fundamentale ale acestora prezintă relevanță pentru fiecare etapă a procesului. Raportul elaborat de Prutsch </w:t>
      </w:r>
      <w:r w:rsidRPr="00927695">
        <w:rPr>
          <w:i/>
        </w:rPr>
        <w:t>et al</w:t>
      </w:r>
      <w:r w:rsidRPr="00927695">
        <w:t xml:space="preserve"> (2010) evidențiază principiile planurilor de acțiune pentru adaptare</w:t>
      </w:r>
      <w:r w:rsidR="00FE45D9" w:rsidRPr="00927695">
        <w:t>a la schimbările climatice</w:t>
      </w:r>
      <w:r w:rsidRPr="00927695">
        <w:t xml:space="preserve"> din Regatul Unit (Guvernul Marii Britanii, 2010) și din Germania (BMUB, 2011) ca fiind baza pentru bune practici. Aceste rapoarte privind bunele practici în planificarea acțiunilor de </w:t>
      </w:r>
      <w:r w:rsidR="00E51A6A" w:rsidRPr="00927695">
        <w:t>reducere a emisiilor de gaze cu efect de seră</w:t>
      </w:r>
      <w:r w:rsidR="0007533C" w:rsidRPr="00927695">
        <w:t xml:space="preserve"> </w:t>
      </w:r>
      <w:r w:rsidRPr="00927695">
        <w:t xml:space="preserve">furnizează, de asemenea, orientări privind principiile care trebuie urmate (WRI, 2001; Wang </w:t>
      </w:r>
      <w:r w:rsidRPr="00927695">
        <w:rPr>
          <w:i/>
        </w:rPr>
        <w:t>et al</w:t>
      </w:r>
      <w:r w:rsidRPr="00927695">
        <w:t xml:space="preserve">, 2013; OCDE, 2009). Următoarea prezentare sintetică a aspectelor vizate de aceste principii se bazează pe evaluarea care a </w:t>
      </w:r>
      <w:r w:rsidR="0007533C" w:rsidRPr="00927695">
        <w:t xml:space="preserve">fost </w:t>
      </w:r>
      <w:r w:rsidRPr="00927695">
        <w:t>realizat</w:t>
      </w:r>
      <w:r w:rsidR="0007533C" w:rsidRPr="00927695">
        <w:t>ă</w:t>
      </w:r>
      <w:r w:rsidRPr="00927695">
        <w:t xml:space="preserve"> cu privire la ghidurile disponibile pentru adaptare</w:t>
      </w:r>
      <w:r w:rsidR="0007533C" w:rsidRPr="00927695">
        <w:t>a</w:t>
      </w:r>
      <w:r w:rsidRPr="00927695">
        <w:t xml:space="preserve"> și </w:t>
      </w:r>
      <w:r w:rsidR="00E51A6A" w:rsidRPr="00927695">
        <w:t>r</w:t>
      </w:r>
      <w:r w:rsidR="00AE0567" w:rsidRPr="00927695">
        <w:t>educere</w:t>
      </w:r>
      <w:r w:rsidR="00E51A6A" w:rsidRPr="00927695">
        <w:t>a emisiilor de GES</w:t>
      </w:r>
      <w:r w:rsidRPr="00927695">
        <w:t xml:space="preserve">: </w:t>
      </w:r>
    </w:p>
    <w:p w:rsidR="00C0029A" w:rsidRPr="00927695" w:rsidRDefault="009E3517"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Durabilitate</w:t>
      </w:r>
      <w:r w:rsidRPr="00927695">
        <w:t xml:space="preserve">. Deciziile și acțiunile ar trebui să țină cont de impactul asupra </w:t>
      </w:r>
      <w:r w:rsidR="00E34CB0" w:rsidRPr="00927695">
        <w:t xml:space="preserve">fenomenului </w:t>
      </w:r>
      <w:r w:rsidRPr="00927695">
        <w:t xml:space="preserve">schimbărilor climatice </w:t>
      </w:r>
      <w:r w:rsidR="00E34CB0" w:rsidRPr="00927695">
        <w:t xml:space="preserve">în ansamblu </w:t>
      </w:r>
      <w:r w:rsidRPr="00927695">
        <w:t xml:space="preserve">și </w:t>
      </w:r>
      <w:r w:rsidR="008865D6" w:rsidRPr="00927695">
        <w:t xml:space="preserve">de </w:t>
      </w:r>
      <w:r w:rsidRPr="00927695">
        <w:t xml:space="preserve">modurile în care acestea pot limita sau afecta răspunsurile la </w:t>
      </w:r>
      <w:r w:rsidR="00E51A6A" w:rsidRPr="00927695">
        <w:t xml:space="preserve">reducerea emisiilor de GES </w:t>
      </w:r>
      <w:r w:rsidRPr="00927695">
        <w:t>și adaptare în alte sectoare, între regiuni și în cadrul societății civile.</w:t>
      </w:r>
    </w:p>
    <w:p w:rsidR="007F5151" w:rsidRPr="00927695" w:rsidRDefault="00426D61"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Participare.</w:t>
      </w:r>
      <w:r w:rsidRPr="00927695">
        <w:t xml:space="preserve"> Consultarea </w:t>
      </w:r>
      <w:r w:rsidR="00DD2A23" w:rsidRPr="00927695">
        <w:t xml:space="preserve">principalelor </w:t>
      </w:r>
      <w:r w:rsidRPr="00927695">
        <w:t xml:space="preserve">părți interesate </w:t>
      </w:r>
      <w:r w:rsidR="00DD2A23" w:rsidRPr="00927695">
        <w:t>pe</w:t>
      </w:r>
      <w:r w:rsidRPr="00927695">
        <w:t xml:space="preserve"> </w:t>
      </w:r>
      <w:r w:rsidR="00DD2A23" w:rsidRPr="00927695">
        <w:t>par</w:t>
      </w:r>
      <w:r w:rsidRPr="00927695">
        <w:t xml:space="preserve">cursul procesului de elaborare a planului de acțiune permite ca planul să beneficieze de cunoștințele, sprijinul și experiența </w:t>
      </w:r>
      <w:r w:rsidR="00062359" w:rsidRPr="00927695">
        <w:t xml:space="preserve">acestora </w:t>
      </w:r>
      <w:r w:rsidRPr="00927695">
        <w:t>în evaluarea opțiunilor, promovând transparența și o mai mare asumare a planului.</w:t>
      </w:r>
    </w:p>
    <w:p w:rsidR="00426D61" w:rsidRPr="00927695" w:rsidRDefault="00426D61"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t>Integrare.</w:t>
      </w:r>
      <w:r w:rsidRPr="00927695">
        <w:t xml:space="preserve"> Toate exemplele de strategii privind schimbările climatice din UE și planurile de acțiune asociate acestora au fost dezvoltate având o orientare sectorială care, alături de </w:t>
      </w:r>
      <w:r w:rsidR="000E20BE" w:rsidRPr="00927695">
        <w:t xml:space="preserve">deciziile din cadrul </w:t>
      </w:r>
      <w:r w:rsidRPr="00927695">
        <w:t>grupuril</w:t>
      </w:r>
      <w:r w:rsidR="000E20BE" w:rsidRPr="00927695">
        <w:t>or</w:t>
      </w:r>
      <w:r w:rsidRPr="00927695">
        <w:t xml:space="preserve"> de lucru interguvernamentale, să </w:t>
      </w:r>
      <w:r w:rsidR="00A51157" w:rsidRPr="00927695">
        <w:t xml:space="preserve">ofere direcţia privind </w:t>
      </w:r>
      <w:r w:rsidRPr="00927695">
        <w:t>implementarea. Această abordare intersectorială integrată va reduce conflictele și va stimula sinergiile cu alte obiective de politică și procese strategice.</w:t>
      </w:r>
      <w:r w:rsidR="005E1E9F" w:rsidRPr="00927695">
        <w:t xml:space="preserve"> </w:t>
      </w:r>
      <w:r w:rsidRPr="00927695">
        <w:t xml:space="preserve">Prin urmare, planul de acțiune general ar trebui să țină cont de interconexiunile dintre acțiunile din cadrul sectoarelor și dintre acestea, întrucât implementarea unei acțiuni poate afecta implementarea sau efectele unei alte acțiuni. De asemenea, această abordare va promova </w:t>
      </w:r>
      <w:r w:rsidRPr="00927695">
        <w:rPr>
          <w:color w:val="000000"/>
        </w:rPr>
        <w:t xml:space="preserve">integrarea necesităților politicii privind schimbările climatice în programele și politicile naționale existente </w:t>
      </w:r>
      <w:r w:rsidRPr="00927695">
        <w:t>(P</w:t>
      </w:r>
      <w:r w:rsidR="007163B5" w:rsidRPr="00927695">
        <w:t>N</w:t>
      </w:r>
      <w:r w:rsidRPr="00927695">
        <w:t xml:space="preserve">DR, PMBH, </w:t>
      </w:r>
      <w:r w:rsidR="007163B5" w:rsidRPr="00927695">
        <w:t>M</w:t>
      </w:r>
      <w:r w:rsidRPr="00927695">
        <w:t>aster</w:t>
      </w:r>
      <w:r w:rsidR="007163B5" w:rsidRPr="00927695">
        <w:t xml:space="preserve"> P</w:t>
      </w:r>
      <w:r w:rsidRPr="00927695">
        <w:t xml:space="preserve">lanul </w:t>
      </w:r>
      <w:r w:rsidR="007163B5" w:rsidRPr="00927695">
        <w:t xml:space="preserve">General </w:t>
      </w:r>
      <w:r w:rsidRPr="00927695">
        <w:t xml:space="preserve">pentru </w:t>
      </w:r>
      <w:r w:rsidR="000E20BE" w:rsidRPr="00927695">
        <w:t>T</w:t>
      </w:r>
      <w:r w:rsidRPr="00927695">
        <w:t>ranspor</w:t>
      </w:r>
      <w:r w:rsidR="007163B5" w:rsidRPr="00927695">
        <w:t>t</w:t>
      </w:r>
      <w:r w:rsidRPr="00927695">
        <w:t>, strategia în domeniul energiei)</w:t>
      </w:r>
      <w:r w:rsidRPr="00927695">
        <w:rPr>
          <w:color w:val="000000"/>
        </w:rPr>
        <w:t>.</w:t>
      </w:r>
    </w:p>
    <w:p w:rsidR="00696491" w:rsidRPr="00927695" w:rsidRDefault="00822689" w:rsidP="00697AA0">
      <w:pPr>
        <w:pStyle w:val="ListParagraph"/>
        <w:numPr>
          <w:ilvl w:val="0"/>
          <w:numId w:val="9"/>
        </w:numPr>
        <w:autoSpaceDE w:val="0"/>
        <w:autoSpaceDN w:val="0"/>
        <w:adjustRightInd w:val="0"/>
        <w:spacing w:after="120"/>
        <w:ind w:left="720"/>
        <w:contextualSpacing w:val="0"/>
        <w:jc w:val="both"/>
        <w:rPr>
          <w:rFonts w:cs="Calibri-Italic"/>
          <w:iCs/>
        </w:rPr>
      </w:pPr>
      <w:r w:rsidRPr="00927695">
        <w:rPr>
          <w:b/>
        </w:rPr>
        <w:t>Flexibilitate</w:t>
      </w:r>
      <w:r w:rsidRPr="00927695">
        <w:t xml:space="preserve">. </w:t>
      </w:r>
      <w:r w:rsidR="005B6CE5" w:rsidRPr="00927695">
        <w:t xml:space="preserve">Planurile de acțiune ar trebui să țină cont de principiul </w:t>
      </w:r>
      <w:r w:rsidR="00062359" w:rsidRPr="00927695">
        <w:t xml:space="preserve">preventiv </w:t>
      </w:r>
      <w:r w:rsidR="005B6CE5" w:rsidRPr="00927695">
        <w:t xml:space="preserve">(și anume, acționarea </w:t>
      </w:r>
      <w:r w:rsidR="007163B5" w:rsidRPr="00927695">
        <w:t>î</w:t>
      </w:r>
      <w:r w:rsidR="005B6CE5" w:rsidRPr="00927695">
        <w:t xml:space="preserve">n condițiile </w:t>
      </w:r>
      <w:r w:rsidR="00062359" w:rsidRPr="00927695">
        <w:t>de</w:t>
      </w:r>
      <w:r w:rsidR="005B6CE5" w:rsidRPr="00927695">
        <w:t xml:space="preserve"> incertitudin</w:t>
      </w:r>
      <w:r w:rsidR="00062359" w:rsidRPr="00927695">
        <w:t>e</w:t>
      </w:r>
      <w:r w:rsidR="005B6CE5" w:rsidRPr="00927695">
        <w:t xml:space="preserve"> cu privire </w:t>
      </w:r>
      <w:r w:rsidR="007163B5" w:rsidRPr="00927695">
        <w:t xml:space="preserve">la </w:t>
      </w:r>
      <w:r w:rsidR="005B6CE5" w:rsidRPr="00927695">
        <w:t xml:space="preserve">schimbările climatice viitoare), însă ar trebui, de asemenea, să fie documente cu o evoluție continuă, care să încorporeze flexibilitatea de adaptare la evoluțiile viitoare ale cunoștințelor în domeniul </w:t>
      </w:r>
      <w:r w:rsidR="005B6CE5" w:rsidRPr="00927695">
        <w:rPr>
          <w:color w:val="000000"/>
        </w:rPr>
        <w:t>schimbărilor climatice, eficacității răspunsurilor politice și al noilor cerințe de acțiune. Acest lucru subliniază importanța monitorizării și evaluării acțiunilor implementate.</w:t>
      </w:r>
    </w:p>
    <w:p w:rsidR="00BC04D1" w:rsidRPr="00927695" w:rsidRDefault="00822689" w:rsidP="00734BE7">
      <w:pPr>
        <w:pStyle w:val="ListParagraph"/>
        <w:numPr>
          <w:ilvl w:val="0"/>
          <w:numId w:val="9"/>
        </w:numPr>
        <w:autoSpaceDE w:val="0"/>
        <w:autoSpaceDN w:val="0"/>
        <w:adjustRightInd w:val="0"/>
        <w:spacing w:after="120"/>
        <w:ind w:left="720" w:hanging="357"/>
        <w:contextualSpacing w:val="0"/>
        <w:jc w:val="both"/>
        <w:rPr>
          <w:rFonts w:cs="Calibri-Italic"/>
          <w:iCs/>
        </w:rPr>
      </w:pPr>
      <w:r w:rsidRPr="00927695">
        <w:rPr>
          <w:b/>
        </w:rPr>
        <w:lastRenderedPageBreak/>
        <w:t xml:space="preserve">Decizii bazate pe dovezi. </w:t>
      </w:r>
      <w:r w:rsidRPr="00927695">
        <w:t>Acțiunile ar trebui să utilizeze la maximum cele mai noi cercetări și experiențe practice astfel încât luarea deciziilor să se bazeze pe cunoaștere și să fie pragmatică.</w:t>
      </w:r>
    </w:p>
    <w:p w:rsidR="004550EF" w:rsidRPr="00927695" w:rsidRDefault="008150BD" w:rsidP="00734BE7">
      <w:pPr>
        <w:pStyle w:val="ListParagraph"/>
        <w:numPr>
          <w:ilvl w:val="0"/>
          <w:numId w:val="9"/>
        </w:numPr>
        <w:autoSpaceDE w:val="0"/>
        <w:autoSpaceDN w:val="0"/>
        <w:adjustRightInd w:val="0"/>
        <w:spacing w:after="120"/>
        <w:ind w:left="720" w:hanging="357"/>
        <w:contextualSpacing w:val="0"/>
        <w:jc w:val="both"/>
        <w:rPr>
          <w:rFonts w:cs="Calibri-BoldItalic"/>
          <w:b/>
          <w:bCs/>
          <w:iCs/>
        </w:rPr>
      </w:pPr>
      <w:r w:rsidRPr="00927695">
        <w:rPr>
          <w:b/>
        </w:rPr>
        <w:t xml:space="preserve">Stabilirea priorităților. </w:t>
      </w:r>
      <w:r w:rsidRPr="00927695">
        <w:t>Acțiunile ar trebui să vizeze maximizarea beneficiilor economice și sociale ale acțiunii climei</w:t>
      </w:r>
      <w:r w:rsidRPr="00927695">
        <w:rPr>
          <w:b/>
        </w:rPr>
        <w:t xml:space="preserve">. </w:t>
      </w:r>
      <w:r w:rsidRPr="00927695">
        <w:t xml:space="preserve">Astfel, acestea ar trebui să fie </w:t>
      </w:r>
      <w:r w:rsidRPr="00927695">
        <w:rPr>
          <w:b/>
        </w:rPr>
        <w:t xml:space="preserve">eficace </w:t>
      </w:r>
      <w:r w:rsidRPr="00927695">
        <w:t xml:space="preserve">în reducerea riscurilor determinate de schimbările climatice (fie prin reducerea emisiilor </w:t>
      </w:r>
      <w:r w:rsidR="007163B5" w:rsidRPr="00927695">
        <w:t xml:space="preserve">de </w:t>
      </w:r>
      <w:r w:rsidRPr="00927695">
        <w:t>GES, fie prin adaptarea la efectele reziduale),</w:t>
      </w:r>
      <w:r w:rsidRPr="00927695">
        <w:rPr>
          <w:b/>
        </w:rPr>
        <w:t xml:space="preserve"> eficiente </w:t>
      </w:r>
      <w:r w:rsidRPr="00927695">
        <w:t xml:space="preserve">(beneficiile pe termen lung ar trebui să fie mai mari decât costurile) și </w:t>
      </w:r>
      <w:r w:rsidRPr="00927695">
        <w:rPr>
          <w:b/>
        </w:rPr>
        <w:t xml:space="preserve">echitabile </w:t>
      </w:r>
      <w:r w:rsidRPr="00927695">
        <w:t>(ar trebui să țină cont de efectele acțiunilor asupra diferitelor grupuri sociale și scăderea costurilor).</w:t>
      </w:r>
    </w:p>
    <w:p w:rsidR="00B336A1" w:rsidRPr="00927695" w:rsidRDefault="00C0029A" w:rsidP="00734BE7">
      <w:pPr>
        <w:pStyle w:val="ListParagraph"/>
        <w:numPr>
          <w:ilvl w:val="0"/>
          <w:numId w:val="9"/>
        </w:numPr>
        <w:autoSpaceDE w:val="0"/>
        <w:autoSpaceDN w:val="0"/>
        <w:adjustRightInd w:val="0"/>
        <w:spacing w:after="120"/>
        <w:ind w:left="720" w:hanging="357"/>
        <w:contextualSpacing w:val="0"/>
        <w:jc w:val="both"/>
        <w:rPr>
          <w:rFonts w:cs="Calibri-BoldItalic"/>
          <w:b/>
          <w:bCs/>
          <w:iCs/>
        </w:rPr>
      </w:pPr>
      <w:r w:rsidRPr="00927695">
        <w:rPr>
          <w:b/>
        </w:rPr>
        <w:t xml:space="preserve">Responsabilități și ținte internaționale. </w:t>
      </w:r>
      <w:r w:rsidRPr="00927695">
        <w:t>Acestea vor include evaluarea modului în care planul de acțiune va contribui la atingerea angajamentelor și țintelor internaționale, cum ar fi obiectivul UE </w:t>
      </w:r>
      <w:r w:rsidRPr="00927695">
        <w:rPr>
          <w:color w:val="000000"/>
        </w:rPr>
        <w:t xml:space="preserve">2020 de reducere  cu 20% a gazelor cu efect de seră până în </w:t>
      </w:r>
      <w:r w:rsidRPr="00927695">
        <w:t xml:space="preserve">2020 în raport cu nivelul anului 1990, </w:t>
      </w:r>
      <w:r w:rsidRPr="00927695">
        <w:rPr>
          <w:color w:val="000000"/>
        </w:rPr>
        <w:t xml:space="preserve">și prevederea faptului că, în perioada 2014-2020, cheltuielile legate de climă vor reprezenta cel puțin </w:t>
      </w:r>
      <w:r w:rsidRPr="00927695">
        <w:t>20% din fondurile ESI ale UE.</w:t>
      </w:r>
    </w:p>
    <w:p w:rsidR="007F5151" w:rsidRPr="00927695" w:rsidRDefault="007F5151" w:rsidP="00734BE7">
      <w:pPr>
        <w:pStyle w:val="ListParagraph"/>
        <w:numPr>
          <w:ilvl w:val="0"/>
          <w:numId w:val="9"/>
        </w:numPr>
        <w:autoSpaceDE w:val="0"/>
        <w:autoSpaceDN w:val="0"/>
        <w:adjustRightInd w:val="0"/>
        <w:spacing w:after="240"/>
        <w:ind w:left="720" w:hanging="357"/>
        <w:contextualSpacing w:val="0"/>
        <w:jc w:val="both"/>
        <w:rPr>
          <w:rFonts w:cs="TimesNewRoman"/>
        </w:rPr>
      </w:pPr>
      <w:r w:rsidRPr="00927695">
        <w:rPr>
          <w:b/>
        </w:rPr>
        <w:t xml:space="preserve">Comunicare și </w:t>
      </w:r>
      <w:r w:rsidR="00652224" w:rsidRPr="00927695">
        <w:rPr>
          <w:b/>
        </w:rPr>
        <w:t>conştientizare</w:t>
      </w:r>
      <w:r w:rsidRPr="00927695">
        <w:rPr>
          <w:b/>
        </w:rPr>
        <w:t>.</w:t>
      </w:r>
      <w:r w:rsidRPr="00927695">
        <w:t xml:space="preserve"> Comunicarea </w:t>
      </w:r>
      <w:r w:rsidR="00652224" w:rsidRPr="00927695">
        <w:t xml:space="preserve">eficientă </w:t>
      </w:r>
      <w:r w:rsidRPr="00927695">
        <w:t>cu privire la strategie și planul de acțiune</w:t>
      </w:r>
      <w:r w:rsidR="007163B5" w:rsidRPr="00927695">
        <w:t xml:space="preserve"> climatic</w:t>
      </w:r>
      <w:r w:rsidRPr="00927695">
        <w:t xml:space="preserve"> către un număr mare de părți interesate promovează </w:t>
      </w:r>
      <w:r w:rsidR="007163B5" w:rsidRPr="00927695">
        <w:t xml:space="preserve">acţiunile de </w:t>
      </w:r>
      <w:r w:rsidRPr="00927695">
        <w:t>implementare</w:t>
      </w:r>
      <w:r w:rsidR="00652224" w:rsidRPr="00927695">
        <w:t xml:space="preserve"> ale strategiei</w:t>
      </w:r>
      <w:r w:rsidRPr="00927695">
        <w:t xml:space="preserve">. Prin urmare, activitățile de comunicare sunt parte integrantă din planurile naționale </w:t>
      </w:r>
      <w:r w:rsidR="007163B5" w:rsidRPr="00927695">
        <w:t xml:space="preserve">de acţiune </w:t>
      </w:r>
      <w:r w:rsidRPr="00927695">
        <w:t xml:space="preserve">existente </w:t>
      </w:r>
      <w:r w:rsidR="007163B5" w:rsidRPr="00927695">
        <w:t xml:space="preserve">la nivelul </w:t>
      </w:r>
      <w:r w:rsidRPr="00927695">
        <w:t xml:space="preserve"> UE.</w:t>
      </w:r>
    </w:p>
    <w:p w:rsidR="00994616" w:rsidRPr="00927695" w:rsidRDefault="00696491" w:rsidP="00734BE7">
      <w:pPr>
        <w:pStyle w:val="ListParagraph"/>
        <w:numPr>
          <w:ilvl w:val="0"/>
          <w:numId w:val="9"/>
        </w:numPr>
        <w:autoSpaceDE w:val="0"/>
        <w:autoSpaceDN w:val="0"/>
        <w:adjustRightInd w:val="0"/>
        <w:spacing w:after="240"/>
        <w:ind w:left="720" w:hanging="357"/>
        <w:contextualSpacing w:val="0"/>
        <w:jc w:val="both"/>
        <w:rPr>
          <w:color w:val="000000"/>
        </w:rPr>
      </w:pPr>
      <w:r w:rsidRPr="00927695">
        <w:rPr>
          <w:b/>
          <w:color w:val="000000"/>
        </w:rPr>
        <w:t xml:space="preserve"> </w:t>
      </w:r>
      <w:r w:rsidRPr="00927695">
        <w:rPr>
          <w:b/>
        </w:rPr>
        <w:t>Definirea responsabilităților:</w:t>
      </w:r>
      <w:r w:rsidRPr="00927695">
        <w:t xml:space="preserve"> Acțiunile prioritare prezentate în plan ar trebui să precizeze clar </w:t>
      </w:r>
      <w:r w:rsidR="001148B1" w:rsidRPr="00927695">
        <w:t xml:space="preserve">instituţiile </w:t>
      </w:r>
      <w:r w:rsidRPr="00927695">
        <w:t>(ministere, departamente și alte părți</w:t>
      </w:r>
      <w:r w:rsidR="001148B1" w:rsidRPr="00927695">
        <w:t xml:space="preserve"> interesate</w:t>
      </w:r>
      <w:r w:rsidRPr="00927695">
        <w:t>) responsabile pentru întreprinderea acțiunilor</w:t>
      </w:r>
      <w:r w:rsidR="001148B1" w:rsidRPr="00927695">
        <w:t>, dar să specifice şi</w:t>
      </w:r>
      <w:r w:rsidRPr="00927695">
        <w:t xml:space="preserve"> sursele de finanțare. </w:t>
      </w:r>
      <w:r w:rsidRPr="00927695">
        <w:rPr>
          <w:i/>
        </w:rPr>
        <w:t>Guidelines on Developing Adaptation Strategies (</w:t>
      </w:r>
      <w:r w:rsidRPr="00927695">
        <w:t>Ghidurile pentru elaborarea strategiilor de adaptare</w:t>
      </w:r>
      <w:r w:rsidR="00DB7465" w:rsidRPr="00927695">
        <w:t xml:space="preserve"> la schimbările climatice</w:t>
      </w:r>
      <w:r w:rsidRPr="00927695">
        <w:t xml:space="preserve"> - CE, 2013) au identificat aceasta ca fiind un domeniu vulnerabil în multe planuri naționale. Planul de acțiune german include conceptul de </w:t>
      </w:r>
      <w:r w:rsidRPr="00927695">
        <w:rPr>
          <w:i/>
          <w:color w:val="000000"/>
        </w:rPr>
        <w:t>subsidiaritate</w:t>
      </w:r>
      <w:r w:rsidRPr="00927695">
        <w:rPr>
          <w:b/>
          <w:color w:val="000000"/>
        </w:rPr>
        <w:t xml:space="preserve"> </w:t>
      </w:r>
      <w:r w:rsidRPr="00927695">
        <w:rPr>
          <w:color w:val="000000"/>
        </w:rPr>
        <w:t>în baza căruia ar trebui adoptate și implementate acțiuni la cel mai adecvat nivel de luare a deciziei pentru acest scop (</w:t>
      </w:r>
      <w:r w:rsidRPr="00927695">
        <w:t>BMUB, 2011)</w:t>
      </w:r>
      <w:r w:rsidRPr="00927695">
        <w:rPr>
          <w:color w:val="000000"/>
        </w:rPr>
        <w:t xml:space="preserve">. </w:t>
      </w:r>
    </w:p>
    <w:p w:rsidR="00994616" w:rsidRPr="00927695" w:rsidRDefault="00994616">
      <w:pPr>
        <w:rPr>
          <w:color w:val="000000"/>
        </w:rPr>
      </w:pPr>
      <w:r w:rsidRPr="00927695">
        <w:rPr>
          <w:color w:val="000000"/>
        </w:rPr>
        <w:br w:type="page"/>
      </w:r>
    </w:p>
    <w:p w:rsidR="002A44C5" w:rsidRPr="00927695" w:rsidRDefault="002A44C5" w:rsidP="00446603">
      <w:pPr>
        <w:pStyle w:val="Heading1"/>
        <w:numPr>
          <w:ilvl w:val="0"/>
          <w:numId w:val="4"/>
        </w:numPr>
        <w:spacing w:after="240"/>
        <w:jc w:val="center"/>
        <w:rPr>
          <w:rFonts w:asciiTheme="minorHAnsi" w:hAnsiTheme="minorHAnsi"/>
        </w:rPr>
      </w:pPr>
      <w:bookmarkStart w:id="5" w:name="_Toc427591498"/>
      <w:bookmarkStart w:id="6" w:name="_Toc427591776"/>
      <w:bookmarkStart w:id="7" w:name="_Toc427675746"/>
      <w:bookmarkStart w:id="8" w:name="_Toc427677555"/>
      <w:bookmarkStart w:id="9" w:name="_Toc427677907"/>
      <w:bookmarkStart w:id="10" w:name="_Toc427678033"/>
      <w:bookmarkStart w:id="11" w:name="_Toc427678555"/>
      <w:bookmarkStart w:id="12" w:name="_Toc427679506"/>
      <w:bookmarkStart w:id="13" w:name="_Toc427680246"/>
      <w:bookmarkStart w:id="14" w:name="_Toc427680988"/>
      <w:bookmarkStart w:id="15" w:name="_Toc427682312"/>
      <w:bookmarkStart w:id="16" w:name="_Toc427768718"/>
      <w:bookmarkStart w:id="17" w:name="_Toc423355678"/>
      <w:bookmarkStart w:id="18" w:name="_Toc427768719"/>
      <w:bookmarkEnd w:id="5"/>
      <w:bookmarkEnd w:id="6"/>
      <w:bookmarkEnd w:id="7"/>
      <w:bookmarkEnd w:id="8"/>
      <w:bookmarkEnd w:id="9"/>
      <w:bookmarkEnd w:id="10"/>
      <w:bookmarkEnd w:id="11"/>
      <w:bookmarkEnd w:id="12"/>
      <w:bookmarkEnd w:id="13"/>
      <w:bookmarkEnd w:id="14"/>
      <w:bookmarkEnd w:id="15"/>
      <w:bookmarkEnd w:id="16"/>
      <w:r w:rsidRPr="00927695">
        <w:rPr>
          <w:rFonts w:asciiTheme="minorHAnsi" w:hAnsiTheme="minorHAnsi"/>
        </w:rPr>
        <w:lastRenderedPageBreak/>
        <w:t>Etape în elaborarea Planului de acțiune</w:t>
      </w:r>
      <w:bookmarkEnd w:id="17"/>
      <w:bookmarkEnd w:id="18"/>
    </w:p>
    <w:p w:rsidR="00323CE9" w:rsidRPr="00927695" w:rsidRDefault="002B6E6D" w:rsidP="00DA3A70">
      <w:pPr>
        <w:jc w:val="both"/>
        <w:rPr>
          <w:rFonts w:cs="Times New Roman"/>
        </w:rPr>
      </w:pPr>
      <w:r w:rsidRPr="00927695">
        <w:t xml:space="preserve">Această secțiune evidențiază procesul și metodologia pentru identificarea și </w:t>
      </w:r>
      <w:r w:rsidR="00DB7465" w:rsidRPr="00927695">
        <w:t>prioritizarea</w:t>
      </w:r>
      <w:r w:rsidRPr="00927695">
        <w:t xml:space="preserve"> măsurilor de </w:t>
      </w:r>
      <w:r w:rsidR="00E51A6A" w:rsidRPr="00927695">
        <w:t xml:space="preserve">reducere a emisiilor </w:t>
      </w:r>
      <w:r w:rsidRPr="00927695">
        <w:t xml:space="preserve">și adaptare privind schimbările climatice în funcție de sector și de evoluția Planului </w:t>
      </w:r>
      <w:r w:rsidR="00B52838" w:rsidRPr="00927695">
        <w:t xml:space="preserve">naţional </w:t>
      </w:r>
      <w:r w:rsidRPr="00927695">
        <w:t>de acțiune.</w:t>
      </w:r>
      <w:r w:rsidR="005E1E9F" w:rsidRPr="00927695">
        <w:t xml:space="preserve"> </w:t>
      </w:r>
    </w:p>
    <w:p w:rsidR="002B6E6D" w:rsidRPr="00927695" w:rsidRDefault="002B6E6D" w:rsidP="00DA3A70">
      <w:pPr>
        <w:jc w:val="both"/>
        <w:rPr>
          <w:rFonts w:cs="Univers-Bold"/>
          <w:bCs/>
        </w:rPr>
      </w:pPr>
      <w:r w:rsidRPr="00927695">
        <w:t xml:space="preserve">Sursele principale care oferă recomandări generale privind etapele practice necesare în elaborarea Planurilor de acțiune pentru </w:t>
      </w:r>
      <w:r w:rsidR="00E51A6A" w:rsidRPr="00927695">
        <w:t xml:space="preserve">reducerea emisiilor de GES </w:t>
      </w:r>
      <w:r w:rsidRPr="00927695">
        <w:t>și adaptarea la schimbările climatice au fost revizuite (pentru detalii suplimentare a se vedea anexa </w:t>
      </w:r>
      <w:r w:rsidR="00B52838" w:rsidRPr="00927695">
        <w:t xml:space="preserve">nr. </w:t>
      </w:r>
      <w:r w:rsidRPr="00927695">
        <w:t xml:space="preserve">1) în scopul stabilirii unui proces bazat pe bunele practici pentru Planul de acțiune românesc. Au fost utilizate </w:t>
      </w:r>
      <w:r w:rsidR="00A42585" w:rsidRPr="00927695">
        <w:t xml:space="preserve">cu precădere </w:t>
      </w:r>
      <w:r w:rsidRPr="00927695">
        <w:t xml:space="preserve">următoarele surse: </w:t>
      </w:r>
    </w:p>
    <w:p w:rsidR="002B6E6D" w:rsidRPr="00927695" w:rsidRDefault="002B6E6D" w:rsidP="00446603">
      <w:pPr>
        <w:pStyle w:val="ListParagraph"/>
        <w:numPr>
          <w:ilvl w:val="0"/>
          <w:numId w:val="10"/>
        </w:numPr>
        <w:spacing w:after="240"/>
        <w:contextualSpacing w:val="0"/>
        <w:jc w:val="both"/>
        <w:rPr>
          <w:rFonts w:cs="TimesNewRoman"/>
        </w:rPr>
      </w:pPr>
      <w:r w:rsidRPr="00927695">
        <w:rPr>
          <w:b/>
        </w:rPr>
        <w:t>Platforma europeană pentru adaptarea la schimbările climatice</w:t>
      </w:r>
      <w:r w:rsidR="00A42585" w:rsidRPr="00927695">
        <w:rPr>
          <w:b/>
        </w:rPr>
        <w:t xml:space="preserve"> (Climate-Adapt)</w:t>
      </w:r>
      <w:r w:rsidRPr="00927695">
        <w:rPr>
          <w:b/>
        </w:rPr>
        <w:t xml:space="preserve">: </w:t>
      </w:r>
      <w:r w:rsidRPr="00927695">
        <w:t xml:space="preserve">Aceasta include detalii privind strategiile de adaptare și planurile de acțiune </w:t>
      </w:r>
      <w:r w:rsidR="00DB7465" w:rsidRPr="00927695">
        <w:t>aferente</w:t>
      </w:r>
      <w:r w:rsidRPr="00927695">
        <w:t xml:space="preserve"> statel</w:t>
      </w:r>
      <w:r w:rsidR="00DB7465" w:rsidRPr="00927695">
        <w:t>or</w:t>
      </w:r>
      <w:r w:rsidRPr="00927695">
        <w:t xml:space="preserve"> membre și un instrument pentru susținerea adaptării</w:t>
      </w:r>
      <w:r w:rsidRPr="00927695">
        <w:rPr>
          <w:rStyle w:val="FootnoteReference"/>
        </w:rPr>
        <w:footnoteReference w:id="1"/>
      </w:r>
      <w:r w:rsidRPr="00927695">
        <w:t xml:space="preserve"> împreună cu </w:t>
      </w:r>
      <w:r w:rsidRPr="00927695">
        <w:rPr>
          <w:i/>
        </w:rPr>
        <w:t>Guidelines on Developing Adaptation Strategies (</w:t>
      </w:r>
      <w:r w:rsidRPr="00927695">
        <w:t xml:space="preserve">CE, 2013) care definește strategiile ca un termen acoperitor pentru politicile de adaptare </w:t>
      </w:r>
      <w:r w:rsidR="00A42585" w:rsidRPr="00927695">
        <w:t xml:space="preserve">la schimbările climatice </w:t>
      </w:r>
      <w:r w:rsidRPr="00927695">
        <w:t xml:space="preserve">(incluzând strategii, plan </w:t>
      </w:r>
      <w:r w:rsidR="00A42585" w:rsidRPr="00927695">
        <w:t xml:space="preserve">naţional </w:t>
      </w:r>
      <w:r w:rsidRPr="00927695">
        <w:t>de acțiune și planuri de acțiune sectoriale).</w:t>
      </w:r>
    </w:p>
    <w:p w:rsidR="00A100CA" w:rsidRPr="00927695" w:rsidRDefault="00A100CA" w:rsidP="00446603">
      <w:pPr>
        <w:pStyle w:val="NoSpacing"/>
        <w:numPr>
          <w:ilvl w:val="0"/>
          <w:numId w:val="10"/>
        </w:numPr>
        <w:spacing w:after="240" w:line="276" w:lineRule="auto"/>
        <w:jc w:val="both"/>
        <w:rPr>
          <w:rFonts w:cs="Arial"/>
        </w:rPr>
      </w:pPr>
      <w:r w:rsidRPr="00927695">
        <w:rPr>
          <w:b/>
        </w:rPr>
        <w:t>Principiile directoare pentru adaptarea la schimbările climatice în Europa</w:t>
      </w:r>
      <w:r w:rsidRPr="00927695">
        <w:t xml:space="preserve"> </w:t>
      </w:r>
      <w:r w:rsidR="003C340A" w:rsidRPr="00927695">
        <w:t>(</w:t>
      </w:r>
      <w:r w:rsidR="003C340A" w:rsidRPr="00927695">
        <w:rPr>
          <w:i/>
        </w:rPr>
        <w:t>Guiding principles for adaptation to climate change in Europe</w:t>
      </w:r>
      <w:r w:rsidR="003C340A" w:rsidRPr="00927695">
        <w:t xml:space="preserve">) </w:t>
      </w:r>
      <w:r w:rsidRPr="00927695">
        <w:t xml:space="preserve">elaborate de Prutsch </w:t>
      </w:r>
      <w:r w:rsidRPr="00927695">
        <w:rPr>
          <w:i/>
        </w:rPr>
        <w:t>et al</w:t>
      </w:r>
      <w:r w:rsidRPr="00927695">
        <w:t xml:space="preserve"> (2010) pentru Centrul tematic european pentru aer și schimbări climatice (ETC/ACC). Acest document oferă recomandări privind procesul politicii de adaptare prin intermediul celor zece etape ale procesului. Aceste etape sunt preluate și în raportul Platformei europene pentru adaptarea la schimbările climatice (CE, 2013) ca reprezentând o bază solidă pentru elaborarea strategiei și a planurilor de acțiune. </w:t>
      </w:r>
    </w:p>
    <w:p w:rsidR="00A100CA" w:rsidRPr="00927695" w:rsidRDefault="00A100CA" w:rsidP="00446603">
      <w:pPr>
        <w:pStyle w:val="ListParagraph"/>
        <w:numPr>
          <w:ilvl w:val="0"/>
          <w:numId w:val="10"/>
        </w:numPr>
        <w:autoSpaceDE w:val="0"/>
        <w:autoSpaceDN w:val="0"/>
        <w:adjustRightInd w:val="0"/>
        <w:spacing w:after="240"/>
        <w:contextualSpacing w:val="0"/>
        <w:jc w:val="both"/>
        <w:rPr>
          <w:rFonts w:cs="Frutiger-Light"/>
        </w:rPr>
      </w:pPr>
      <w:r w:rsidRPr="00927695">
        <w:rPr>
          <w:b/>
        </w:rPr>
        <w:t xml:space="preserve">Programul Regatului Unit </w:t>
      </w:r>
      <w:r w:rsidR="00FC0A55" w:rsidRPr="00927695">
        <w:rPr>
          <w:b/>
        </w:rPr>
        <w:t xml:space="preserve">al Marii Britanii </w:t>
      </w:r>
      <w:r w:rsidRPr="00927695">
        <w:rPr>
          <w:b/>
        </w:rPr>
        <w:t>privind efectele schimbărilor climatice (</w:t>
      </w:r>
      <w:r w:rsidRPr="00927695">
        <w:rPr>
          <w:i/>
        </w:rPr>
        <w:t>UK Climate Impacts Programme - UKCIP</w:t>
      </w:r>
      <w:r w:rsidRPr="00927695">
        <w:rPr>
          <w:b/>
        </w:rPr>
        <w:t xml:space="preserve">). </w:t>
      </w:r>
      <w:r w:rsidRPr="00927695">
        <w:t>Acesta oferă informații esențiale pentru a ajuta factorii de decizie din sectorul public și cel privat în planificarea răspunsului la efectele schimbărilor climatice.</w:t>
      </w:r>
      <w:r w:rsidR="005E1E9F" w:rsidRPr="00927695">
        <w:t xml:space="preserve"> </w:t>
      </w:r>
      <w:r w:rsidRPr="00927695">
        <w:t>UKCIP Adaptation Wizard (Expertul UKCIP pentru adaptare)</w:t>
      </w:r>
      <w:r w:rsidRPr="00927695">
        <w:rPr>
          <w:rStyle w:val="FootnoteReference"/>
        </w:rPr>
        <w:footnoteReference w:id="2"/>
      </w:r>
      <w:r w:rsidRPr="00927695">
        <w:t xml:space="preserve"> (UKCIP, 2013) oferă un cadru care ajută la comunicarea unei strategii de adaptare</w:t>
      </w:r>
      <w:r w:rsidR="00065302" w:rsidRPr="00927695">
        <w:t xml:space="preserve"> la schimbările climatice</w:t>
      </w:r>
      <w:r w:rsidRPr="00927695">
        <w:t xml:space="preserve">, inclusiv dezvoltarea unor politici și acțiuni rezistente la schimbările climatice. </w:t>
      </w:r>
    </w:p>
    <w:p w:rsidR="00A100CA" w:rsidRPr="00927695" w:rsidRDefault="00036611" w:rsidP="00446603">
      <w:pPr>
        <w:pStyle w:val="ListParagraph"/>
        <w:numPr>
          <w:ilvl w:val="0"/>
          <w:numId w:val="10"/>
        </w:numPr>
        <w:autoSpaceDE w:val="0"/>
        <w:autoSpaceDN w:val="0"/>
        <w:adjustRightInd w:val="0"/>
        <w:spacing w:after="240"/>
        <w:contextualSpacing w:val="0"/>
        <w:jc w:val="both"/>
        <w:rPr>
          <w:rFonts w:cs="Univers-Light"/>
        </w:rPr>
      </w:pPr>
      <w:r w:rsidRPr="00927695">
        <w:rPr>
          <w:b/>
        </w:rPr>
        <w:t>Proiectul GRaBS</w:t>
      </w:r>
      <w:r w:rsidRPr="00927695">
        <w:rPr>
          <w:rStyle w:val="FootnoteReference"/>
        </w:rPr>
        <w:footnoteReference w:id="3"/>
      </w:r>
      <w:r w:rsidRPr="00927695">
        <w:rPr>
          <w:b/>
        </w:rPr>
        <w:t>:</w:t>
      </w:r>
      <w:r w:rsidRPr="00927695">
        <w:t xml:space="preserve"> Ghidul privind planurile de acțiune pentru adaptare (GRaBS, 2010) se concentrează asupra </w:t>
      </w:r>
      <w:r w:rsidR="006D4C63" w:rsidRPr="00927695">
        <w:t xml:space="preserve">modalităţii </w:t>
      </w:r>
      <w:r w:rsidRPr="00927695">
        <w:t>de elaborare a unui plan de acțiune și stabilește un proces în șase etape pentru elaborarea strategiilor și a planurilor de acțiune</w:t>
      </w:r>
      <w:r w:rsidR="006D4C63" w:rsidRPr="00927695">
        <w:t>climatice</w:t>
      </w:r>
      <w:r w:rsidRPr="00927695">
        <w:t>.</w:t>
      </w:r>
    </w:p>
    <w:p w:rsidR="00516EFA" w:rsidRPr="00927695" w:rsidRDefault="000E5055" w:rsidP="00446603">
      <w:pPr>
        <w:pStyle w:val="ListParagraph"/>
        <w:numPr>
          <w:ilvl w:val="0"/>
          <w:numId w:val="10"/>
        </w:numPr>
        <w:autoSpaceDE w:val="0"/>
        <w:autoSpaceDN w:val="0"/>
        <w:adjustRightInd w:val="0"/>
        <w:spacing w:after="240"/>
        <w:contextualSpacing w:val="0"/>
        <w:jc w:val="both"/>
        <w:rPr>
          <w:rFonts w:cs="Univers-Light"/>
        </w:rPr>
      </w:pPr>
      <w:r w:rsidRPr="00927695">
        <w:rPr>
          <w:b/>
        </w:rPr>
        <w:t>Agenția pentru protecția mediului din SUA</w:t>
      </w:r>
      <w:r w:rsidRPr="00927695">
        <w:rPr>
          <w:rStyle w:val="FootnoteReference"/>
        </w:rPr>
        <w:footnoteReference w:id="4"/>
      </w:r>
      <w:r w:rsidRPr="00927695">
        <w:t xml:space="preserve"> oferă orientări pentru elaborarea unui </w:t>
      </w:r>
      <w:r w:rsidRPr="00927695">
        <w:rPr>
          <w:color w:val="151515"/>
        </w:rPr>
        <w:t xml:space="preserve">Plan de acțiune pentru schimbările climatice la nivel de stat. </w:t>
      </w:r>
      <w:r w:rsidRPr="00927695">
        <w:t xml:space="preserve">Etapele incluse stabilesc criterii pentru evaluarea opțiunilor de </w:t>
      </w:r>
      <w:r w:rsidR="00E51A6A" w:rsidRPr="00927695">
        <w:t>reducere a emisiilor de GES</w:t>
      </w:r>
      <w:r w:rsidRPr="00927695">
        <w:rPr>
          <w:color w:val="151515"/>
        </w:rPr>
        <w:t xml:space="preserve">, identificare opțiunilor, evaluarea și </w:t>
      </w:r>
      <w:r w:rsidRPr="00927695">
        <w:rPr>
          <w:color w:val="151515"/>
        </w:rPr>
        <w:lastRenderedPageBreak/>
        <w:t xml:space="preserve">selectarea opțiunilor și stabilirea procesului administrativ pentru </w:t>
      </w:r>
      <w:hyperlink r:id="rId10">
        <w:r w:rsidRPr="00927695">
          <w:rPr>
            <w:rStyle w:val="Hyperlink"/>
          </w:rPr>
          <w:t>implementare</w:t>
        </w:r>
      </w:hyperlink>
      <w:r w:rsidRPr="00927695">
        <w:rPr>
          <w:color w:val="151515"/>
        </w:rPr>
        <w:t xml:space="preserve">, evaluare și </w:t>
      </w:r>
      <w:hyperlink r:id="rId11">
        <w:r w:rsidRPr="00927695">
          <w:rPr>
            <w:rStyle w:val="Hyperlink"/>
          </w:rPr>
          <w:t>măsurare</w:t>
        </w:r>
      </w:hyperlink>
      <w:r w:rsidRPr="00927695">
        <w:rPr>
          <w:color w:val="151515"/>
        </w:rPr>
        <w:t>.</w:t>
      </w:r>
      <w:r w:rsidR="005E1E9F" w:rsidRPr="00927695">
        <w:rPr>
          <w:color w:val="151515"/>
        </w:rPr>
        <w:t xml:space="preserve"> </w:t>
      </w:r>
    </w:p>
    <w:p w:rsidR="00516EFA" w:rsidRPr="00927695" w:rsidRDefault="000E5055" w:rsidP="00446603">
      <w:pPr>
        <w:pStyle w:val="ListParagraph"/>
        <w:numPr>
          <w:ilvl w:val="0"/>
          <w:numId w:val="10"/>
        </w:numPr>
        <w:autoSpaceDE w:val="0"/>
        <w:autoSpaceDN w:val="0"/>
        <w:adjustRightInd w:val="0"/>
        <w:spacing w:after="240"/>
        <w:contextualSpacing w:val="0"/>
        <w:jc w:val="both"/>
        <w:rPr>
          <w:rFonts w:cs="Univers-Light"/>
        </w:rPr>
      </w:pPr>
      <w:r w:rsidRPr="00927695">
        <w:t xml:space="preserve">Raportul </w:t>
      </w:r>
      <w:r w:rsidRPr="00927695">
        <w:rPr>
          <w:b/>
        </w:rPr>
        <w:t>Institutului Mondial pentru Resurse (WRI, 2001)</w:t>
      </w:r>
      <w:r w:rsidRPr="00927695">
        <w:t xml:space="preserve"> axat pe Europa Centrală și de Est stabilește șase criterii pentru evaluarea bunelor practici în politicile și măsurile de </w:t>
      </w:r>
      <w:r w:rsidR="00E51A6A" w:rsidRPr="00927695">
        <w:t>reducere a emisiilor de gaze cu efect de seră</w:t>
      </w:r>
      <w:r w:rsidRPr="00927695">
        <w:t xml:space="preserve">. </w:t>
      </w:r>
    </w:p>
    <w:p w:rsidR="001B1DCD" w:rsidRPr="00927695" w:rsidRDefault="008B5ED2" w:rsidP="00DA3A70">
      <w:pPr>
        <w:jc w:val="both"/>
        <w:rPr>
          <w:rFonts w:cs="Arial"/>
        </w:rPr>
      </w:pPr>
      <w:r w:rsidRPr="00927695">
        <w:t xml:space="preserve">Fiecare dintre ghidurile de mai sus </w:t>
      </w:r>
      <w:r w:rsidR="00065302" w:rsidRPr="00927695">
        <w:t xml:space="preserve">indică faptul </w:t>
      </w:r>
      <w:r w:rsidRPr="00927695">
        <w:t>că nu există un format unic și obligatoriu care să fie urmat în procesul de elaborare a strategiei și planurilor de acțiune</w:t>
      </w:r>
      <w:r w:rsidR="00065302" w:rsidRPr="00927695">
        <w:t xml:space="preserve"> climatice</w:t>
      </w:r>
      <w:r w:rsidRPr="00927695">
        <w:t>, precum și că etapele ar trebui adaptate cât mai adecvat cerințelor fiecărei țări în parte și condițiilor locale. Totuși, în etapele recomandate în diferitele cadre există un grad mare de consecvență în ceea ce privește trecerea de la evaluarea vulnerabilităților și riscurilor la stabilirea priorităților strategice, stabilirea și implementarea de acțiuni prioritare și monitorizarea și evaluarea acestor acțiuni. În același timp, urmărind o ordine logică aceste etape ale procesului ar trebui considerate ca faze iterative și strâns interconectate.</w:t>
      </w:r>
    </w:p>
    <w:p w:rsidR="00036611" w:rsidRPr="00927695" w:rsidRDefault="008B5ED2" w:rsidP="00DA3A70">
      <w:pPr>
        <w:jc w:val="both"/>
      </w:pPr>
      <w:r w:rsidRPr="00927695">
        <w:t>Deși ghidurile descriu ce anume ar trebui inclus într-o strategie și un plan de acțiune și enumeră criteriile generale pentru evaluarea opțiunilor, acestea nu oferă o metodologie complet detaliată și un model pentru această evaluare, cum ar fi modul de examinare a</w:t>
      </w:r>
      <w:r w:rsidR="00120C1B" w:rsidRPr="00927695">
        <w:t>l</w:t>
      </w:r>
      <w:r w:rsidRPr="00927695">
        <w:t xml:space="preserve"> gamei de opțiuni care corespund unei serii de criterii.</w:t>
      </w:r>
      <w:r w:rsidR="005E1E9F" w:rsidRPr="00927695">
        <w:t xml:space="preserve"> </w:t>
      </w:r>
      <w:r w:rsidRPr="00927695">
        <w:t>Prin urmare, în acest raport și astfel cum reiese din etapele generale din ghidurile de mai sus, detaliile metodologice sunt influențate și de informațiile disponibile privind practicile naționale specifice.</w:t>
      </w:r>
    </w:p>
    <w:p w:rsidR="005B6CE5" w:rsidRPr="00927695" w:rsidRDefault="009E3BA4" w:rsidP="005B6CE5">
      <w:pPr>
        <w:jc w:val="both"/>
        <w:rPr>
          <w:rFonts w:cs="TimesNewRoman"/>
          <w:sz w:val="24"/>
          <w:szCs w:val="24"/>
        </w:rPr>
      </w:pPr>
      <w:r w:rsidRPr="00927695">
        <w:t xml:space="preserve">Pașii principali recomandați sunt explicați mai jos, împreună cu recomandări privind metodele și practicile (acest lucru este sintetizat în figura 3.1). Aici, </w:t>
      </w:r>
      <w:r w:rsidR="00120C1B" w:rsidRPr="00927695">
        <w:t>se pune accent</w:t>
      </w:r>
      <w:r w:rsidRPr="00927695">
        <w:t xml:space="preserve"> pe etapele specifice pentru pregătirea planului de acțiune care se bazează pe prioritățile strategice evidențiate în Strategi</w:t>
      </w:r>
      <w:r w:rsidR="00120C1B" w:rsidRPr="00927695">
        <w:t>a</w:t>
      </w:r>
      <w:r w:rsidRPr="00927695">
        <w:t xml:space="preserve"> </w:t>
      </w:r>
      <w:r w:rsidR="00D02437" w:rsidRPr="00927695">
        <w:t xml:space="preserve">naţională privind schimbările climatice şi creşterea economică bazată pe emisii reduse de carbon </w:t>
      </w:r>
      <w:r w:rsidR="005B6CE5" w:rsidRPr="00927695">
        <w:t>și pe evaluarea rapidă a rapoartelor sectoriale furnizate în cadrul programului</w:t>
      </w:r>
      <w:r w:rsidR="00A308ED" w:rsidRPr="00927695">
        <w:t xml:space="preserve"> „România: Schimbări Climatice și Programul de creștere economică cu emisii reduse de carbon”</w:t>
      </w:r>
      <w:r w:rsidR="00D574BE" w:rsidRPr="00927695">
        <w:t>, derulat în perioada 2013 – 2015 de Ministerul Mediului, Apelor şi Pădurilor cu asistenţa tehnică a Băncii Mondiale</w:t>
      </w:r>
      <w:r w:rsidR="00A308ED" w:rsidRPr="00927695">
        <w:t>.</w:t>
      </w:r>
      <w:r w:rsidR="005B6CE5" w:rsidRPr="00927695">
        <w:t xml:space="preserve">. </w:t>
      </w:r>
    </w:p>
    <w:p w:rsidR="00273672" w:rsidRPr="00927695" w:rsidRDefault="00273672" w:rsidP="00DA3A70">
      <w:pPr>
        <w:jc w:val="both"/>
        <w:rPr>
          <w:rFonts w:cs="TimesNewRoman"/>
          <w:sz w:val="24"/>
          <w:szCs w:val="24"/>
        </w:rPr>
      </w:pPr>
    </w:p>
    <w:p w:rsidR="005E79AD" w:rsidRPr="00927695" w:rsidRDefault="00146DEC" w:rsidP="00A334A3">
      <w:r w:rsidRPr="00927695">
        <w:br w:type="page"/>
      </w:r>
      <w:bookmarkStart w:id="19" w:name="_Toc414876368"/>
      <w:bookmarkStart w:id="20" w:name="_Toc423967334"/>
      <w:r w:rsidR="005E1E9F" w:rsidRPr="00446603">
        <w:rPr>
          <w:rFonts w:cs="Times New Roman"/>
          <w:b/>
          <w:noProof/>
          <w:lang w:val="en-US" w:eastAsia="en-US" w:bidi="ar-SA"/>
        </w:rPr>
        <w:lastRenderedPageBreak/>
        <mc:AlternateContent>
          <mc:Choice Requires="wpg">
            <w:drawing>
              <wp:anchor distT="0" distB="0" distL="114300" distR="114300" simplePos="0" relativeHeight="251662336" behindDoc="0" locked="0" layoutInCell="1" allowOverlap="1" wp14:anchorId="51BF79DD" wp14:editId="77F88CFE">
                <wp:simplePos x="0" y="0"/>
                <wp:positionH relativeFrom="column">
                  <wp:posOffset>-438150</wp:posOffset>
                </wp:positionH>
                <wp:positionV relativeFrom="paragraph">
                  <wp:posOffset>209550</wp:posOffset>
                </wp:positionV>
                <wp:extent cx="6810375" cy="8790305"/>
                <wp:effectExtent l="0" t="0" r="28575" b="10795"/>
                <wp:wrapNone/>
                <wp:docPr id="1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790305"/>
                          <a:chOff x="847" y="2240"/>
                          <a:chExt cx="10725" cy="13843"/>
                        </a:xfrm>
                      </wpg:grpSpPr>
                      <wps:wsp>
                        <wps:cNvPr id="20" name="AutoShape 114"/>
                        <wps:cNvSpPr>
                          <a:spLocks noChangeArrowheads="1"/>
                        </wps:cNvSpPr>
                        <wps:spPr bwMode="auto">
                          <a:xfrm>
                            <a:off x="3508" y="2240"/>
                            <a:ext cx="4727" cy="89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Default="00927695" w:rsidP="00146DEC">
                              <w:pPr>
                                <w:jc w:val="center"/>
                              </w:pPr>
                              <w:r>
                                <w:rPr>
                                  <w:b/>
                                </w:rPr>
                                <w:t>Selectarea sectoarelor</w:t>
                              </w:r>
                              <w:r>
                                <w:t xml:space="preserve"> (pe baza proiectului de strategie și a evaluărilor rapide)</w:t>
                              </w:r>
                            </w:p>
                          </w:txbxContent>
                        </wps:txbx>
                        <wps:bodyPr rot="0" vert="horz" wrap="square" lIns="91440" tIns="45720" rIns="91440" bIns="45720" anchor="t" anchorCtr="0" upright="1">
                          <a:noAutofit/>
                        </wps:bodyPr>
                      </wps:wsp>
                      <wps:wsp>
                        <wps:cNvPr id="21" name="AutoShape 115"/>
                        <wps:cNvSpPr>
                          <a:spLocks noChangeArrowheads="1"/>
                        </wps:cNvSpPr>
                        <wps:spPr bwMode="auto">
                          <a:xfrm>
                            <a:off x="5745" y="3129"/>
                            <a:ext cx="450" cy="40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22" name="AutoShape 116"/>
                        <wps:cNvSpPr>
                          <a:spLocks noChangeArrowheads="1"/>
                        </wps:cNvSpPr>
                        <wps:spPr bwMode="auto">
                          <a:xfrm>
                            <a:off x="2085" y="3534"/>
                            <a:ext cx="7950" cy="795"/>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371335" w:rsidRDefault="00927695" w:rsidP="00146DEC">
                              <w:pPr>
                                <w:jc w:val="center"/>
                              </w:pPr>
                              <w:r>
                                <w:rPr>
                                  <w:b/>
                                </w:rPr>
                                <w:t>Definirea sferei acțiunilor privind schimbările climatice</w:t>
                              </w:r>
                              <w:r>
                                <w:t xml:space="preserve"> în cadrul fiecărei categorii (investiții fizice, instrumente economice etc.)</w:t>
                              </w:r>
                            </w:p>
                          </w:txbxContent>
                        </wps:txbx>
                        <wps:bodyPr rot="0" vert="horz" wrap="square" lIns="91440" tIns="45720" rIns="91440" bIns="45720" anchor="t" anchorCtr="0" upright="1">
                          <a:noAutofit/>
                        </wps:bodyPr>
                      </wps:wsp>
                      <wps:wsp>
                        <wps:cNvPr id="23" name="AutoShape 117"/>
                        <wps:cNvSpPr>
                          <a:spLocks noChangeArrowheads="1"/>
                        </wps:cNvSpPr>
                        <wps:spPr bwMode="auto">
                          <a:xfrm>
                            <a:off x="5745" y="4329"/>
                            <a:ext cx="450" cy="525"/>
                          </a:xfrm>
                          <a:prstGeom prst="downArrow">
                            <a:avLst>
                              <a:gd name="adj1" fmla="val 50000"/>
                              <a:gd name="adj2" fmla="val 29167"/>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24" name="AutoShape 118"/>
                        <wps:cNvSpPr>
                          <a:spLocks noChangeArrowheads="1"/>
                        </wps:cNvSpPr>
                        <wps:spPr bwMode="auto">
                          <a:xfrm>
                            <a:off x="4157" y="4862"/>
                            <a:ext cx="3593" cy="133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5E1E9F" w:rsidRDefault="00927695" w:rsidP="005B6CE5">
                              <w:pPr>
                                <w:spacing w:after="0" w:line="240" w:lineRule="auto"/>
                                <w:ind w:left="-142" w:right="-108"/>
                                <w:jc w:val="center"/>
                              </w:pPr>
                              <w:r>
                                <w:rPr>
                                  <w:b/>
                                </w:rPr>
                                <w:t>Screening</w:t>
                              </w:r>
                              <w:r w:rsidRPr="005E1E9F">
                                <w:rPr>
                                  <w:b/>
                                </w:rPr>
                                <w:t xml:space="preserve"> prealabil</w:t>
                              </w:r>
                              <w:r w:rsidRPr="005E1E9F">
                                <w:t>. Listă generală cu acțiunea/acțiunile posibile care urmează a fi incluse în funcție de categorie și sectoare</w:t>
                              </w:r>
                            </w:p>
                            <w:p w:rsidR="00927695" w:rsidRPr="005E1E9F" w:rsidRDefault="00927695" w:rsidP="005E1E9F">
                              <w:pPr>
                                <w:spacing w:after="0" w:line="240" w:lineRule="auto"/>
                                <w:ind w:left="-142" w:right="-108"/>
                                <w:jc w:val="center"/>
                              </w:pPr>
                            </w:p>
                          </w:txbxContent>
                        </wps:txbx>
                        <wps:bodyPr rot="0" vert="horz" wrap="square" lIns="91440" tIns="45720" rIns="91440" bIns="45720" anchor="t" anchorCtr="0" upright="1">
                          <a:noAutofit/>
                        </wps:bodyPr>
                      </wps:wsp>
                      <wps:wsp>
                        <wps:cNvPr id="25" name="AutoShape 119"/>
                        <wps:cNvSpPr>
                          <a:spLocks noChangeArrowheads="1"/>
                        </wps:cNvSpPr>
                        <wps:spPr bwMode="auto">
                          <a:xfrm>
                            <a:off x="8235" y="4484"/>
                            <a:ext cx="3337" cy="2586"/>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65454C" w:rsidRDefault="00927695" w:rsidP="005E1E9F">
                              <w:pPr>
                                <w:spacing w:after="0" w:line="240" w:lineRule="auto"/>
                                <w:ind w:left="-142" w:right="-128"/>
                                <w:jc w:val="center"/>
                              </w:pPr>
                              <w:r>
                                <w:t xml:space="preserve">Acțiuni din sfera priorităților strategice ale sectorului din  </w:t>
                              </w:r>
                              <w:r>
                                <w:rPr>
                                  <w:b/>
                                </w:rPr>
                                <w:t xml:space="preserve">Strategia națională privind schimbările climatice și creșterea economică bazată pe emisii reduse de carbon </w:t>
                              </w:r>
                            </w:p>
                          </w:txbxContent>
                        </wps:txbx>
                        <wps:bodyPr rot="0" vert="horz" wrap="square" lIns="91440" tIns="45720" rIns="91440" bIns="45720" anchor="t" anchorCtr="0" upright="1">
                          <a:noAutofit/>
                        </wps:bodyPr>
                      </wps:wsp>
                      <wps:wsp>
                        <wps:cNvPr id="26" name="AutoShape 120"/>
                        <wps:cNvSpPr>
                          <a:spLocks noChangeArrowheads="1"/>
                        </wps:cNvSpPr>
                        <wps:spPr bwMode="auto">
                          <a:xfrm>
                            <a:off x="847" y="4755"/>
                            <a:ext cx="2769" cy="1824"/>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Default="00927695" w:rsidP="00146DEC">
                              <w:pPr>
                                <w:jc w:val="center"/>
                              </w:pPr>
                              <w:r>
                                <w:t xml:space="preserve">Acțiuni relevante pentru schimbările climatice din </w:t>
                              </w:r>
                              <w:r>
                                <w:rPr>
                                  <w:b/>
                                </w:rPr>
                                <w:t>strategiile și planurile de acțiune ale ministerelor de linie</w:t>
                              </w:r>
                            </w:p>
                          </w:txbxContent>
                        </wps:txbx>
                        <wps:bodyPr rot="0" vert="horz" wrap="square" lIns="91440" tIns="45720" rIns="91440" bIns="45720" anchor="t" anchorCtr="0" upright="1">
                          <a:noAutofit/>
                        </wps:bodyPr>
                      </wps:wsp>
                      <wps:wsp>
                        <wps:cNvPr id="29" name="AutoShape 121"/>
                        <wps:cNvSpPr>
                          <a:spLocks noChangeArrowheads="1"/>
                        </wps:cNvSpPr>
                        <wps:spPr bwMode="auto">
                          <a:xfrm rot="5400000">
                            <a:off x="7771" y="5359"/>
                            <a:ext cx="450" cy="478"/>
                          </a:xfrm>
                          <a:prstGeom prst="downArrow">
                            <a:avLst>
                              <a:gd name="adj1" fmla="val 50000"/>
                              <a:gd name="adj2" fmla="val 26556"/>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0" name="AutoShape 122"/>
                        <wps:cNvSpPr>
                          <a:spLocks noChangeArrowheads="1"/>
                        </wps:cNvSpPr>
                        <wps:spPr bwMode="auto">
                          <a:xfrm rot="-5400000">
                            <a:off x="3658" y="5331"/>
                            <a:ext cx="450" cy="533"/>
                          </a:xfrm>
                          <a:prstGeom prst="downArrow">
                            <a:avLst>
                              <a:gd name="adj1" fmla="val 50000"/>
                              <a:gd name="adj2" fmla="val 29611"/>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1" name="AutoShape 123"/>
                        <wps:cNvSpPr>
                          <a:spLocks noChangeArrowheads="1"/>
                        </wps:cNvSpPr>
                        <wps:spPr bwMode="auto">
                          <a:xfrm>
                            <a:off x="2925" y="6579"/>
                            <a:ext cx="5745" cy="1361"/>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130C4A" w:rsidRDefault="00927695" w:rsidP="005E1E9F">
                              <w:pPr>
                                <w:spacing w:line="240" w:lineRule="auto"/>
                                <w:jc w:val="center"/>
                              </w:pPr>
                              <w:r>
                                <w:rPr>
                                  <w:b/>
                                </w:rPr>
                                <w:t>Screening.</w:t>
                              </w:r>
                              <w:r>
                                <w:t xml:space="preserve"> Stabilirea criteriilor pentru estimarea costurilor, beneficiilor și a riscurilor (pe baza anexei nr. 2 la documentul privind CRESC adaptat la bunele practici din UE</w:t>
                              </w:r>
                            </w:p>
                          </w:txbxContent>
                        </wps:txbx>
                        <wps:bodyPr rot="0" vert="horz" wrap="square" lIns="91440" tIns="45720" rIns="91440" bIns="45720" anchor="t" anchorCtr="0" upright="1">
                          <a:noAutofit/>
                        </wps:bodyPr>
                      </wps:wsp>
                      <wps:wsp>
                        <wps:cNvPr id="32" name="AutoShape 124"/>
                        <wps:cNvSpPr>
                          <a:spLocks noChangeArrowheads="1"/>
                        </wps:cNvSpPr>
                        <wps:spPr bwMode="auto">
                          <a:xfrm>
                            <a:off x="5745" y="6200"/>
                            <a:ext cx="450" cy="379"/>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3" name="AutoShape 125"/>
                        <wps:cNvSpPr>
                          <a:spLocks noChangeArrowheads="1"/>
                        </wps:cNvSpPr>
                        <wps:spPr bwMode="auto">
                          <a:xfrm>
                            <a:off x="4305" y="8070"/>
                            <a:ext cx="3195" cy="802"/>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2E0388" w:rsidRDefault="00927695" w:rsidP="005B6CE5">
                              <w:r>
                                <w:rPr>
                                  <w:b/>
                                </w:rPr>
                                <w:t>Rezultatele procesului de screening (AMC)</w:t>
                              </w:r>
                            </w:p>
                            <w:p w:rsidR="00927695" w:rsidRPr="002E0388" w:rsidRDefault="00927695" w:rsidP="00146DEC"/>
                          </w:txbxContent>
                        </wps:txbx>
                        <wps:bodyPr rot="0" vert="horz" wrap="square" lIns="91440" tIns="45720" rIns="91440" bIns="45720" anchor="t" anchorCtr="0" upright="1">
                          <a:noAutofit/>
                        </wps:bodyPr>
                      </wps:wsp>
                      <wps:wsp>
                        <wps:cNvPr id="34" name="AutoShape 126"/>
                        <wps:cNvSpPr>
                          <a:spLocks noChangeArrowheads="1"/>
                        </wps:cNvSpPr>
                        <wps:spPr bwMode="auto">
                          <a:xfrm>
                            <a:off x="5820" y="7644"/>
                            <a:ext cx="450" cy="480"/>
                          </a:xfrm>
                          <a:prstGeom prst="downArrow">
                            <a:avLst>
                              <a:gd name="adj1" fmla="val 50000"/>
                              <a:gd name="adj2" fmla="val 26667"/>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5" name="AutoShape 127"/>
                        <wps:cNvSpPr>
                          <a:spLocks noChangeArrowheads="1"/>
                        </wps:cNvSpPr>
                        <wps:spPr bwMode="auto">
                          <a:xfrm>
                            <a:off x="5820" y="8843"/>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6" name="AutoShape 128"/>
                        <wps:cNvSpPr>
                          <a:spLocks noChangeArrowheads="1"/>
                        </wps:cNvSpPr>
                        <wps:spPr bwMode="auto">
                          <a:xfrm rot="5400000">
                            <a:off x="3780" y="8058"/>
                            <a:ext cx="450" cy="600"/>
                          </a:xfrm>
                          <a:prstGeom prst="downArrow">
                            <a:avLst>
                              <a:gd name="adj1" fmla="val 50000"/>
                              <a:gd name="adj2" fmla="val 33333"/>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7" name="AutoShape 129"/>
                        <wps:cNvSpPr>
                          <a:spLocks noChangeArrowheads="1"/>
                        </wps:cNvSpPr>
                        <wps:spPr bwMode="auto">
                          <a:xfrm rot="-5400000">
                            <a:off x="7534" y="8099"/>
                            <a:ext cx="450" cy="518"/>
                          </a:xfrm>
                          <a:prstGeom prst="downArrow">
                            <a:avLst>
                              <a:gd name="adj1" fmla="val 50000"/>
                              <a:gd name="adj2" fmla="val 28778"/>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38" name="AutoShape 130"/>
                        <wps:cNvSpPr>
                          <a:spLocks noChangeArrowheads="1"/>
                        </wps:cNvSpPr>
                        <wps:spPr bwMode="auto">
                          <a:xfrm>
                            <a:off x="8018" y="7794"/>
                            <a:ext cx="3409" cy="1871"/>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274915" w:rsidRDefault="00927695" w:rsidP="00146DEC">
                              <w:pPr>
                                <w:pStyle w:val="ListParagraph"/>
                                <w:tabs>
                                  <w:tab w:val="left" w:pos="2250"/>
                                </w:tabs>
                                <w:spacing w:after="0"/>
                                <w:ind w:left="0" w:right="30"/>
                                <w:rPr>
                                  <w:rFonts w:cs="Times New Roman"/>
                                </w:rPr>
                              </w:pPr>
                              <w:r>
                                <w:t xml:space="preserve">Recomandare pentru </w:t>
                              </w:r>
                              <w:r>
                                <w:rPr>
                                  <w:b/>
                                </w:rPr>
                                <w:t>includerea</w:t>
                              </w:r>
                              <w:r>
                                <w:t xml:space="preserve"> în Planul de acțiune: </w:t>
                              </w:r>
                            </w:p>
                            <w:p w:rsidR="00927695" w:rsidRPr="00274915" w:rsidRDefault="00927695" w:rsidP="00007A93">
                              <w:pPr>
                                <w:pStyle w:val="ListParagraph"/>
                                <w:numPr>
                                  <w:ilvl w:val="0"/>
                                  <w:numId w:val="1"/>
                                </w:numPr>
                                <w:tabs>
                                  <w:tab w:val="left" w:pos="2250"/>
                                </w:tabs>
                                <w:spacing w:after="0"/>
                                <w:ind w:right="30"/>
                                <w:rPr>
                                  <w:rFonts w:cs="Times New Roman"/>
                                </w:rPr>
                              </w:pPr>
                              <w:r>
                                <w:t>Măsuri „fără regrete”,</w:t>
                              </w:r>
                            </w:p>
                            <w:p w:rsidR="00927695" w:rsidRPr="00274915" w:rsidRDefault="00927695" w:rsidP="00007A93">
                              <w:pPr>
                                <w:pStyle w:val="ListParagraph"/>
                                <w:numPr>
                                  <w:ilvl w:val="0"/>
                                  <w:numId w:val="1"/>
                                </w:numPr>
                                <w:tabs>
                                  <w:tab w:val="left" w:pos="2250"/>
                                </w:tabs>
                                <w:spacing w:after="0"/>
                                <w:ind w:right="30"/>
                                <w:rPr>
                                  <w:rFonts w:cs="Times New Roman"/>
                                </w:rPr>
                              </w:pPr>
                              <w:r>
                                <w:t xml:space="preserve">Poziția cea mai înaltă în AMC-ul inițial </w:t>
                              </w:r>
                            </w:p>
                            <w:p w:rsidR="00927695" w:rsidRPr="002E0388" w:rsidRDefault="00927695" w:rsidP="00146DEC"/>
                          </w:txbxContent>
                        </wps:txbx>
                        <wps:bodyPr rot="0" vert="horz" wrap="square" lIns="91440" tIns="45720" rIns="91440" bIns="45720" anchor="t" anchorCtr="0" upright="1">
                          <a:noAutofit/>
                        </wps:bodyPr>
                      </wps:wsp>
                      <wps:wsp>
                        <wps:cNvPr id="39" name="AutoShape 131"/>
                        <wps:cNvSpPr>
                          <a:spLocks noChangeArrowheads="1"/>
                        </wps:cNvSpPr>
                        <wps:spPr bwMode="auto">
                          <a:xfrm>
                            <a:off x="949" y="7794"/>
                            <a:ext cx="2756" cy="1946"/>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274915" w:rsidRDefault="00927695" w:rsidP="005E1E9F">
                              <w:pPr>
                                <w:tabs>
                                  <w:tab w:val="left" w:pos="2250"/>
                                </w:tabs>
                                <w:spacing w:after="0" w:line="240" w:lineRule="auto"/>
                                <w:ind w:right="30"/>
                                <w:rPr>
                                  <w:rFonts w:cs="Times New Roman"/>
                                </w:rPr>
                              </w:pPr>
                              <w:r>
                                <w:t xml:space="preserve">Recomandare pentru </w:t>
                              </w:r>
                              <w:r>
                                <w:rPr>
                                  <w:b/>
                                </w:rPr>
                                <w:t>excluderea</w:t>
                              </w:r>
                              <w:r>
                                <w:t xml:space="preserve"> din Planul de acțiune: </w:t>
                              </w:r>
                            </w:p>
                            <w:p w:rsidR="00927695" w:rsidRPr="00274915" w:rsidRDefault="00927695" w:rsidP="005E1E9F">
                              <w:pPr>
                                <w:tabs>
                                  <w:tab w:val="left" w:pos="2250"/>
                                </w:tabs>
                                <w:spacing w:after="0" w:line="240" w:lineRule="auto"/>
                                <w:ind w:right="30"/>
                                <w:rPr>
                                  <w:rFonts w:cs="Times New Roman"/>
                                </w:rPr>
                              </w:pPr>
                              <w:r>
                                <w:t>Costurile depășesc semnificativ beneficiile.</w:t>
                              </w:r>
                            </w:p>
                            <w:p w:rsidR="00927695" w:rsidRPr="002E0388" w:rsidRDefault="00927695" w:rsidP="005E1E9F">
                              <w:pPr>
                                <w:spacing w:line="240" w:lineRule="auto"/>
                              </w:pPr>
                            </w:p>
                          </w:txbxContent>
                        </wps:txbx>
                        <wps:bodyPr rot="0" vert="horz" wrap="square" lIns="91440" tIns="45720" rIns="91440" bIns="45720" anchor="t" anchorCtr="0" upright="1">
                          <a:noAutofit/>
                        </wps:bodyPr>
                      </wps:wsp>
                      <wps:wsp>
                        <wps:cNvPr id="40" name="AutoShape 132"/>
                        <wps:cNvSpPr>
                          <a:spLocks noChangeArrowheads="1"/>
                        </wps:cNvSpPr>
                        <wps:spPr bwMode="auto">
                          <a:xfrm>
                            <a:off x="3705" y="9246"/>
                            <a:ext cx="4313" cy="2538"/>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274915" w:rsidRDefault="00927695" w:rsidP="00146DEC">
                              <w:pPr>
                                <w:pStyle w:val="ListParagraph"/>
                                <w:tabs>
                                  <w:tab w:val="left" w:pos="2340"/>
                                </w:tabs>
                                <w:spacing w:after="0"/>
                                <w:ind w:left="0" w:right="-60"/>
                                <w:rPr>
                                  <w:rFonts w:cs="Times New Roman"/>
                                </w:rPr>
                              </w:pPr>
                              <w:r>
                                <w:t xml:space="preserve">Recomandarea </w:t>
                              </w:r>
                              <w:r>
                                <w:rPr>
                                  <w:b/>
                                </w:rPr>
                                <w:t>analizei aprofundate</w:t>
                              </w:r>
                              <w:r>
                                <w:t xml:space="preserve"> (AMC complet, ACE, ACB, modelare):</w:t>
                              </w:r>
                            </w:p>
                            <w:p w:rsidR="00927695" w:rsidRDefault="00927695" w:rsidP="00007A93">
                              <w:pPr>
                                <w:pStyle w:val="ListParagraph"/>
                                <w:numPr>
                                  <w:ilvl w:val="0"/>
                                  <w:numId w:val="2"/>
                                </w:numPr>
                                <w:tabs>
                                  <w:tab w:val="left" w:pos="2340"/>
                                </w:tabs>
                                <w:spacing w:after="0"/>
                                <w:ind w:right="-60"/>
                                <w:rPr>
                                  <w:rFonts w:cs="Times New Roman"/>
                                </w:rPr>
                              </w:pPr>
                              <w:r>
                                <w:t>Când beneficiile nu depășesc cu certitudine costurile</w:t>
                              </w:r>
                            </w:p>
                            <w:p w:rsidR="00927695" w:rsidRDefault="00927695" w:rsidP="00007A93">
                              <w:pPr>
                                <w:pStyle w:val="ListParagraph"/>
                                <w:numPr>
                                  <w:ilvl w:val="0"/>
                                  <w:numId w:val="2"/>
                                </w:numPr>
                                <w:tabs>
                                  <w:tab w:val="left" w:pos="2340"/>
                                </w:tabs>
                                <w:spacing w:after="0"/>
                                <w:ind w:right="-60"/>
                                <w:rPr>
                                  <w:rFonts w:cs="Times New Roman"/>
                                </w:rPr>
                              </w:pPr>
                              <w:r>
                                <w:t>Când riscurile sunt ireversibile</w:t>
                              </w:r>
                            </w:p>
                            <w:p w:rsidR="00927695" w:rsidRPr="00274915" w:rsidRDefault="00927695" w:rsidP="00007A93">
                              <w:pPr>
                                <w:pStyle w:val="ListParagraph"/>
                                <w:numPr>
                                  <w:ilvl w:val="0"/>
                                  <w:numId w:val="2"/>
                                </w:numPr>
                                <w:tabs>
                                  <w:tab w:val="left" w:pos="2340"/>
                                </w:tabs>
                                <w:spacing w:after="0"/>
                                <w:ind w:right="-60"/>
                                <w:rPr>
                                  <w:rFonts w:cs="Times New Roman"/>
                                </w:rPr>
                              </w:pPr>
                              <w:r>
                                <w:t>Când riscurile acțiunilor foarte costisitoare sunt semnificative</w:t>
                              </w:r>
                            </w:p>
                            <w:p w:rsidR="00927695" w:rsidRPr="00274915" w:rsidRDefault="00927695" w:rsidP="00146DEC"/>
                          </w:txbxContent>
                        </wps:txbx>
                        <wps:bodyPr rot="0" vert="horz" wrap="square" lIns="91440" tIns="45720" rIns="91440" bIns="45720" anchor="t" anchorCtr="0" upright="1">
                          <a:noAutofit/>
                        </wps:bodyPr>
                      </wps:wsp>
                      <wps:wsp>
                        <wps:cNvPr id="41" name="AutoShape 133"/>
                        <wps:cNvSpPr>
                          <a:spLocks noChangeArrowheads="1"/>
                        </wps:cNvSpPr>
                        <wps:spPr bwMode="auto">
                          <a:xfrm>
                            <a:off x="2925" y="12358"/>
                            <a:ext cx="5806" cy="2245"/>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Default="00927695" w:rsidP="00146DEC">
                              <w:pPr>
                                <w:spacing w:after="0"/>
                                <w:rPr>
                                  <w:rFonts w:cs="Times New Roman"/>
                                </w:rPr>
                              </w:pPr>
                              <w:r>
                                <w:rPr>
                                  <w:b/>
                                </w:rPr>
                                <w:t>Selecția finală</w:t>
                              </w:r>
                              <w:r>
                                <w:t xml:space="preserve"> a acțiunilor pe baza: </w:t>
                              </w:r>
                            </w:p>
                            <w:p w:rsidR="00927695" w:rsidRDefault="00927695" w:rsidP="005E1E9F">
                              <w:pPr>
                                <w:pStyle w:val="ListParagraph"/>
                                <w:numPr>
                                  <w:ilvl w:val="0"/>
                                  <w:numId w:val="3"/>
                                </w:numPr>
                                <w:spacing w:after="0"/>
                                <w:ind w:left="567" w:hanging="357"/>
                                <w:rPr>
                                  <w:rFonts w:cs="Times New Roman"/>
                                </w:rPr>
                              </w:pPr>
                              <w:r>
                                <w:t>Acțiunilor „fără regrete”</w:t>
                              </w:r>
                            </w:p>
                            <w:p w:rsidR="00927695" w:rsidRDefault="00927695" w:rsidP="005E1E9F">
                              <w:pPr>
                                <w:pStyle w:val="ListParagraph"/>
                                <w:numPr>
                                  <w:ilvl w:val="0"/>
                                  <w:numId w:val="3"/>
                                </w:numPr>
                                <w:spacing w:after="0"/>
                                <w:ind w:left="567" w:hanging="357"/>
                                <w:rPr>
                                  <w:rFonts w:cs="Times New Roman"/>
                                </w:rPr>
                              </w:pPr>
                              <w:r>
                                <w:t>Analiza suplimentară a opțiunilor „neclare”</w:t>
                              </w:r>
                            </w:p>
                            <w:p w:rsidR="00927695" w:rsidRPr="004040B1" w:rsidRDefault="00927695" w:rsidP="005E1E9F">
                              <w:pPr>
                                <w:pStyle w:val="ListParagraph"/>
                                <w:numPr>
                                  <w:ilvl w:val="0"/>
                                  <w:numId w:val="3"/>
                                </w:numPr>
                                <w:spacing w:after="0"/>
                                <w:ind w:left="567" w:hanging="357"/>
                                <w:rPr>
                                  <w:rFonts w:cs="Times New Roman"/>
                                </w:rPr>
                              </w:pPr>
                              <w:r>
                                <w:t>Sprijin financiar</w:t>
                              </w:r>
                            </w:p>
                            <w:p w:rsidR="00927695" w:rsidRPr="004040B1" w:rsidRDefault="00927695" w:rsidP="005E1E9F">
                              <w:pPr>
                                <w:pStyle w:val="ListParagraph"/>
                                <w:numPr>
                                  <w:ilvl w:val="0"/>
                                  <w:numId w:val="3"/>
                                </w:numPr>
                                <w:spacing w:after="0"/>
                                <w:ind w:left="567" w:right="-99" w:hanging="357"/>
                                <w:rPr>
                                  <w:rFonts w:cs="Times New Roman"/>
                                </w:rPr>
                              </w:pPr>
                              <w:r>
                                <w:t>Atingerea cotei indicative de 20 % din PO</w:t>
                              </w:r>
                            </w:p>
                            <w:p w:rsidR="00927695" w:rsidRPr="004040B1" w:rsidRDefault="00927695" w:rsidP="005E1E9F">
                              <w:pPr>
                                <w:pStyle w:val="ListParagraph"/>
                                <w:numPr>
                                  <w:ilvl w:val="0"/>
                                  <w:numId w:val="3"/>
                                </w:numPr>
                                <w:spacing w:after="0"/>
                                <w:ind w:left="567" w:hanging="357"/>
                                <w:rPr>
                                  <w:rFonts w:cs="Times New Roman"/>
                                </w:rPr>
                              </w:pPr>
                              <w:r>
                                <w:t xml:space="preserve"> Consultări părți interesate/ministere (incl. </w:t>
                              </w:r>
                              <w:r>
                                <w:rPr>
                                  <w:rStyle w:val="st1"/>
                                </w:rPr>
                                <w:t>CNSC</w:t>
                              </w:r>
                              <w:r>
                                <w:t>)</w:t>
                              </w:r>
                            </w:p>
                          </w:txbxContent>
                        </wps:txbx>
                        <wps:bodyPr rot="0" vert="horz" wrap="square" lIns="91440" tIns="45720" rIns="91440" bIns="45720" anchor="t" anchorCtr="0" upright="1">
                          <a:noAutofit/>
                        </wps:bodyPr>
                      </wps:wsp>
                      <wps:wsp>
                        <wps:cNvPr id="42" name="AutoShape 134"/>
                        <wps:cNvSpPr>
                          <a:spLocks noChangeArrowheads="1"/>
                        </wps:cNvSpPr>
                        <wps:spPr bwMode="auto">
                          <a:xfrm>
                            <a:off x="5745" y="11784"/>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s:wsp>
                        <wps:cNvPr id="45" name="Rectangle 135"/>
                        <wps:cNvSpPr>
                          <a:spLocks noChangeArrowheads="1"/>
                        </wps:cNvSpPr>
                        <wps:spPr bwMode="auto">
                          <a:xfrm>
                            <a:off x="9210" y="9642"/>
                            <a:ext cx="225" cy="3027"/>
                          </a:xfrm>
                          <a:prstGeom prst="rect">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8" name="AutoShape 136"/>
                        <wps:cNvSpPr>
                          <a:spLocks noChangeArrowheads="1"/>
                        </wps:cNvSpPr>
                        <wps:spPr bwMode="auto">
                          <a:xfrm rot="10800000">
                            <a:off x="8731" y="12669"/>
                            <a:ext cx="705" cy="1260"/>
                          </a:xfrm>
                          <a:custGeom>
                            <a:avLst/>
                            <a:gdLst>
                              <a:gd name="T0" fmla="*/ 10232 w 21600"/>
                              <a:gd name="T1" fmla="*/ 0 h 21600"/>
                              <a:gd name="T2" fmla="*/ 10232 w 21600"/>
                              <a:gd name="T3" fmla="*/ 26271 h 21600"/>
                              <a:gd name="T4" fmla="*/ 2190 w 21600"/>
                              <a:gd name="T5" fmla="*/ 46673 h 21600"/>
                              <a:gd name="T6" fmla="*/ 14612 w 21600"/>
                              <a:gd name="T7" fmla="*/ 13135 h 21600"/>
                              <a:gd name="T8" fmla="*/ 17694720 60000 65536"/>
                              <a:gd name="T9" fmla="*/ 5898240 60000 65536"/>
                              <a:gd name="T10" fmla="*/ 5898240 60000 65536"/>
                              <a:gd name="T11" fmla="*/ 0 60000 65536"/>
                              <a:gd name="T12" fmla="*/ 12439 w 21600"/>
                              <a:gd name="T13" fmla="*/ 2914 h 21600"/>
                              <a:gd name="T14" fmla="*/ 18230 w 21600"/>
                              <a:gd name="T15" fmla="*/ 9240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49" name="AutoShape 137"/>
                        <wps:cNvSpPr>
                          <a:spLocks noChangeArrowheads="1"/>
                        </wps:cNvSpPr>
                        <wps:spPr bwMode="auto">
                          <a:xfrm>
                            <a:off x="4158" y="15186"/>
                            <a:ext cx="3593" cy="897"/>
                          </a:xfrm>
                          <a:prstGeom prst="roundRect">
                            <a:avLst>
                              <a:gd name="adj" fmla="val 16667"/>
                            </a:avLst>
                          </a:prstGeom>
                          <a:solidFill>
                            <a:schemeClr val="accent1">
                              <a:lumMod val="20000"/>
                              <a:lumOff val="80000"/>
                            </a:schemeClr>
                          </a:solidFill>
                          <a:ln w="9525">
                            <a:solidFill>
                              <a:schemeClr val="accent1">
                                <a:lumMod val="40000"/>
                                <a:lumOff val="60000"/>
                              </a:schemeClr>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927695" w:rsidRPr="00B3019E" w:rsidRDefault="00927695" w:rsidP="00146DEC">
                              <w:pPr>
                                <w:jc w:val="center"/>
                              </w:pPr>
                              <w:r>
                                <w:rPr>
                                  <w:b/>
                                </w:rPr>
                                <w:t>Monitorizare și raportare</w:t>
                              </w:r>
                              <w:r>
                                <w:t xml:space="preserve"> (indicatori)</w:t>
                              </w:r>
                            </w:p>
                          </w:txbxContent>
                        </wps:txbx>
                        <wps:bodyPr rot="0" vert="horz" wrap="square" lIns="91440" tIns="45720" rIns="91440" bIns="45720" anchor="t" anchorCtr="0" upright="1">
                          <a:noAutofit/>
                        </wps:bodyPr>
                      </wps:wsp>
                      <wps:wsp>
                        <wps:cNvPr id="50" name="AutoShape 138"/>
                        <wps:cNvSpPr>
                          <a:spLocks noChangeArrowheads="1"/>
                        </wps:cNvSpPr>
                        <wps:spPr bwMode="auto">
                          <a:xfrm>
                            <a:off x="5662" y="14603"/>
                            <a:ext cx="450" cy="574"/>
                          </a:xfrm>
                          <a:prstGeom prst="downArrow">
                            <a:avLst>
                              <a:gd name="adj1" fmla="val 50000"/>
                              <a:gd name="adj2" fmla="val 31889"/>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F79DD" id="Group 73" o:spid="_x0000_s1034" style="position:absolute;margin-left:-34.5pt;margin-top:16.5pt;width:536.25pt;height:692.15pt;z-index:251662336" coordorigin="847,2240" coordsize="10725,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">
                <v:roundrect id="AutoShape 114" o:spid="_x0000_s1035" style="position:absolute;left:3508;top:2240;width:4727;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8/MIA&#10;AADbAAAADwAAAGRycy9kb3ducmV2LnhtbERPXWvCMBR9H+w/hDvwbaY6EO2aigqywRhsToS9XZpr&#10;U21uShJt/ffLw8DHw/kuloNtxZV8aBwrmIwzEMSV0w3XCvY/2+c5iBCRNbaOScGNAizLx4cCc+16&#10;/qbrLtYihXDIUYGJsculDJUhi2HsOuLEHZ23GBP0tdQe+xRuWznNspm02HBqMNjRxlB13l2sgt4f&#10;vni/WL8169P8dOjN5+/Lx0Kp0dOwegURaYh38b/7XSuYpvXpS/o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8wgAAANsAAAAPAAAAAAAAAAAAAAAAAJgCAABkcnMvZG93&#10;bnJldi54bWxQSwUGAAAAAAQABAD1AAAAhwMAAAAA&#10;" fillcolor="#dbe5f1 [660]" strokecolor="#b8cce4 [1300]">
                  <v:shadow opacity=".5" offset="-6pt,-6pt"/>
                  <v:textbox>
                    <w:txbxContent>
                      <w:p w14:paraId="662066A2" w14:textId="681F89C6" w:rsidR="00927695" w:rsidRDefault="00927695" w:rsidP="00146DEC">
                        <w:pPr>
                          <w:jc w:val="center"/>
                        </w:pPr>
                        <w:r>
                          <w:rPr>
                            <w:b/>
                          </w:rPr>
                          <w:t>Selectarea sectoarelor</w:t>
                        </w:r>
                        <w:r>
                          <w:t xml:space="preserve"> (pe baza proiectului de strategie și a evaluărilor rapide)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5" o:spid="_x0000_s1036" type="#_x0000_t67" style="position:absolute;left:5745;top:3129;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5T8MA&#10;AADbAAAADwAAAGRycy9kb3ducmV2LnhtbESPT4vCMBTE74LfITzBm6YWLEs1isoKHvbg//OjebbV&#10;5qU0Wdt++83Cwh6HmfkNs1x3phJvalxpWcFsGoEgzqwuOVdwvewnHyCcR9ZYWSYFPTlYr4aDJaba&#10;tnyi99nnIkDYpaig8L5OpXRZQQbd1NbEwXvYxqAPssmlbrANcFPJOIoSabDksFBgTbuCstf52yiY&#10;347J8fO+fT727dZ8neZ9nDx7pcajbrMA4anz/+G/9kEriGfw+yX8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d5T8MAAADbAAAADwAAAAAAAAAAAAAAAACYAgAAZHJzL2Rv&#10;d25yZXYueG1sUEsFBgAAAAAEAAQA9QAAAIgDAAAAAA==&#10;" fillcolor="#ffc000">
                  <v:textbox style="layout-flow:vertical-ideographic"/>
                </v:shape>
                <v:roundrect id="AutoShape 116" o:spid="_x0000_s1037" style="position:absolute;left:2085;top:3534;width:795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HEMUA&#10;AADbAAAADwAAAGRycy9kb3ducmV2LnhtbESPQWsCMRSE74X+h/CE3mrWLYhujaIFsSBCtSL09ti8&#10;blY3L0uSutt/3wgFj8PMfMPMFr1txJV8qB0rGA0zEMSl0zVXCo6f6+cJiBCRNTaOScEvBVjMHx9m&#10;WGjX8Z6uh1iJBOFQoAITY1tIGUpDFsPQtcTJ+3beYkzSV1J77BLcNjLPsrG0WHNaMNjSm6Hycvix&#10;Cjp/+uDjdLWpV+fJ+dSZ3dfLdqrU06BfvoKI1Md7+L/9rhXkOdy+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cQxQAAANsAAAAPAAAAAAAAAAAAAAAAAJgCAABkcnMv&#10;ZG93bnJldi54bWxQSwUGAAAAAAQABAD1AAAAigMAAAAA&#10;" fillcolor="#dbe5f1 [660]" strokecolor="#b8cce4 [1300]">
                  <v:shadow opacity=".5" offset="-6pt,-6pt"/>
                  <v:textbox>
                    <w:txbxContent>
                      <w:p w14:paraId="30D13A93" w14:textId="77777777" w:rsidR="00927695" w:rsidRPr="00371335" w:rsidRDefault="00927695" w:rsidP="00146DEC">
                        <w:pPr>
                          <w:jc w:val="center"/>
                        </w:pPr>
                        <w:r>
                          <w:rPr>
                            <w:b/>
                          </w:rPr>
                          <w:t>Definirea sferei acțiunilor privind schimbările climatice</w:t>
                        </w:r>
                        <w:r>
                          <w:t xml:space="preserve"> în cadrul fiecărei categorii (investiții fizice, instrumente economice etc.)</w:t>
                        </w:r>
                      </w:p>
                    </w:txbxContent>
                  </v:textbox>
                </v:roundrect>
                <v:shape id="AutoShape 117" o:spid="_x0000_s1038" type="#_x0000_t67" style="position:absolute;left:5745;top:4329;width:4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o8QA&#10;AADbAAAADwAAAGRycy9kb3ducmV2LnhtbESPT4vCMBTE74LfITzBm6ZbsSxdo6yi4MGDun/Oj+bZ&#10;1m1eShNt++2NIOxxmJnfMItVZypxp8aVlhW8TSMQxJnVJecKvr92k3cQziNrrCyTgp4crJbDwQJT&#10;bVs+0f3scxEg7FJUUHhfp1K6rCCDbmpr4uBdbGPQB9nkUjfYBripZBxFiTRYclgosKZNQdnf+WYU&#10;zH+OyXH7u75edu3aHE7zPk6uvVLjUff5AcJT5//Dr/ZeK4h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QqPEAAAA2wAAAA8AAAAAAAAAAAAAAAAAmAIAAGRycy9k&#10;b3ducmV2LnhtbFBLBQYAAAAABAAEAPUAAACJAwAAAAA=&#10;" fillcolor="#ffc000">
                  <v:textbox style="layout-flow:vertical-ideographic"/>
                </v:shape>
                <v:roundrect id="AutoShape 118" o:spid="_x0000_s1039" style="position:absolute;left:4157;top:4862;width:3593;height:13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6/8UA&#10;AADbAAAADwAAAGRycy9kb3ducmV2LnhtbESP3WoCMRSE7wt9h3AK3tVstRRdjVILolAK/iF4d9gc&#10;N2s3J0sS3e3bN4WCl8PMfMNM552txY18qBwreOlnIIgLpysuFRz2y+cRiBCRNdaOScEPBZjPHh+m&#10;mGvX8pZuu1iKBOGQowITY5NLGQpDFkPfNcTJOztvMSbpS6k9tgluaznIsjdpseK0YLChD0PF9+5q&#10;FbT+uOHDeLGqFpfR5diar9Pwc6xU76l7n4CI1MV7+L+91goGr/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Pr/xQAAANsAAAAPAAAAAAAAAAAAAAAAAJgCAABkcnMv&#10;ZG93bnJldi54bWxQSwUGAAAAAAQABAD1AAAAigMAAAAA&#10;" fillcolor="#dbe5f1 [660]" strokecolor="#b8cce4 [1300]">
                  <v:shadow opacity=".5" offset="-6pt,-6pt"/>
                  <v:textbox>
                    <w:txbxContent>
                      <w:p w14:paraId="35886B79" w14:textId="77777777" w:rsidR="00927695" w:rsidRPr="005E1E9F" w:rsidRDefault="00927695" w:rsidP="005B6CE5">
                        <w:pPr>
                          <w:spacing w:after="0" w:line="240" w:lineRule="auto"/>
                          <w:ind w:left="-142" w:right="-108"/>
                          <w:jc w:val="center"/>
                        </w:pPr>
                        <w:r>
                          <w:rPr>
                            <w:b/>
                          </w:rPr>
                          <w:t>Screening</w:t>
                        </w:r>
                        <w:r w:rsidRPr="005E1E9F">
                          <w:rPr>
                            <w:b/>
                          </w:rPr>
                          <w:t xml:space="preserve"> prealabil</w:t>
                        </w:r>
                        <w:r w:rsidRPr="005E1E9F">
                          <w:t>. Listă generală cu acțiunea/acțiunile posibile care urmează a fi incluse în funcție de categorie și sectoare</w:t>
                        </w:r>
                      </w:p>
                      <w:p w14:paraId="4D8FD58D" w14:textId="77777777" w:rsidR="00927695" w:rsidRPr="005E1E9F" w:rsidRDefault="00927695" w:rsidP="005E1E9F">
                        <w:pPr>
                          <w:spacing w:after="0" w:line="240" w:lineRule="auto"/>
                          <w:ind w:left="-142" w:right="-108"/>
                          <w:jc w:val="center"/>
                        </w:pPr>
                      </w:p>
                    </w:txbxContent>
                  </v:textbox>
                </v:roundrect>
                <v:roundrect id="AutoShape 119" o:spid="_x0000_s1040" style="position:absolute;left:8235;top:4484;width:3337;height:2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fZMUA&#10;AADbAAAADwAAAGRycy9kb3ducmV2LnhtbESP3WoCMRSE7wt9h3AK3tVslRZdjVILolAK/iF4d9gc&#10;N2s3J0sS3e3bN4WCl8PMfMNM552txY18qBwreOlnIIgLpysuFRz2y+cRiBCRNdaOScEPBZjPHh+m&#10;mGvX8pZuu1iKBOGQowITY5NLGQpDFkPfNcTJOztvMSbpS6k9tgluaznIsjdpseK0YLChD0PF9+5q&#10;FbT+uOHDeLGqFpfR5diar9Pwc6xU76l7n4CI1MV7+L+91goGr/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F9kxQAAANsAAAAPAAAAAAAAAAAAAAAAAJgCAABkcnMv&#10;ZG93bnJldi54bWxQSwUGAAAAAAQABAD1AAAAigMAAAAA&#10;" fillcolor="#dbe5f1 [660]" strokecolor="#b8cce4 [1300]">
                  <v:shadow opacity=".5" offset="-6pt,-6pt"/>
                  <v:textbox>
                    <w:txbxContent>
                      <w:p w14:paraId="0342FEB4" w14:textId="0C757462" w:rsidR="00927695" w:rsidRPr="0065454C" w:rsidRDefault="00927695" w:rsidP="005E1E9F">
                        <w:pPr>
                          <w:spacing w:after="0" w:line="240" w:lineRule="auto"/>
                          <w:ind w:left="-142" w:right="-128"/>
                          <w:jc w:val="center"/>
                        </w:pPr>
                        <w:r>
                          <w:t xml:space="preserve">Acțiuni din sfera priorităților strategice ale sectorului din  </w:t>
                        </w:r>
                        <w:r>
                          <w:rPr>
                            <w:b/>
                          </w:rPr>
                          <w:t xml:space="preserve">Strategia națională privind schimbările climatice și creșterea economică bazată pe emisii reduse de carbon </w:t>
                        </w:r>
                      </w:p>
                    </w:txbxContent>
                  </v:textbox>
                </v:roundrect>
                <v:roundrect id="AutoShape 120" o:spid="_x0000_s1041" style="position:absolute;left:847;top:4755;width:2769;height:1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BE8QA&#10;AADbAAAADwAAAGRycy9kb3ducmV2LnhtbESPQWsCMRSE74X+h/AK3mpWC6KrUbRQWihCa0Xw9tg8&#10;N6ublyWJ7vrvjVDwOMzMN8xs0dlaXMiHyrGCQT8DQVw4XXGpYPv38ToGESKyxtoxKbhSgMX8+WmG&#10;uXYt/9JlE0uRIBxyVGBibHIpQ2HIYui7hjh5B+ctxiR9KbXHNsFtLYdZNpIWK04LBht6N1ScNmer&#10;oPW7H95OVp/V6jg+7lqz3r99T5TqvXTLKYhIXXyE/9tfWsFwBP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wRPEAAAA2wAAAA8AAAAAAAAAAAAAAAAAmAIAAGRycy9k&#10;b3ducmV2LnhtbFBLBQYAAAAABAAEAPUAAACJAwAAAAA=&#10;" fillcolor="#dbe5f1 [660]" strokecolor="#b8cce4 [1300]">
                  <v:shadow opacity=".5" offset="-6pt,-6pt"/>
                  <v:textbox>
                    <w:txbxContent>
                      <w:p w14:paraId="63531F6A" w14:textId="77777777" w:rsidR="00927695" w:rsidRDefault="00927695" w:rsidP="00146DEC">
                        <w:pPr>
                          <w:jc w:val="center"/>
                        </w:pPr>
                        <w:r>
                          <w:t xml:space="preserve">Acțiuni relevante pentru schimbările climatice din </w:t>
                        </w:r>
                        <w:r>
                          <w:rPr>
                            <w:b/>
                          </w:rPr>
                          <w:t>strategiile și planurile de acțiune ale ministerelor de linie</w:t>
                        </w:r>
                      </w:p>
                    </w:txbxContent>
                  </v:textbox>
                </v:roundrect>
                <v:shape id="AutoShape 121" o:spid="_x0000_s1042" type="#_x0000_t67" style="position:absolute;left:7771;top:5359;width:450;height:4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uEsIA&#10;AADbAAAADwAAAGRycy9kb3ducmV2LnhtbESP0YrCMBRE34X9h3AXfNNUBdFqKiKsCPqyrR9waa5t&#10;aXNTkli7f79ZEPZxmJkzzP4wmk4M5HxjWcFinoAgLq1uuFJwL75mGxA+IGvsLJOCH/JwyD4me0y1&#10;ffE3DXmoRISwT1FBHUKfSunLmgz6ue2Jo/ewzmCI0lVSO3xFuOnkMknW0mDDcaHGnk41lW3+NAqe&#10;4eI2w9BW4+q6lld/zm/n4qTU9HM87kAEGsN/+N2+aAXLLfx9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K4SwgAAANsAAAAPAAAAAAAAAAAAAAAAAJgCAABkcnMvZG93&#10;bnJldi54bWxQSwUGAAAAAAQABAD1AAAAhwMAAAAA&#10;" fillcolor="#ffc000">
                  <v:textbox style="layout-flow:vertical-ideographic"/>
                </v:shape>
                <v:shape id="AutoShape 122" o:spid="_x0000_s1043" type="#_x0000_t67" style="position:absolute;left:3658;top:5331;width:450;height:5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EM8AA&#10;AADbAAAADwAAAGRycy9kb3ducmV2LnhtbERPy4rCMBTdD8w/hDvgZhhTrchQjaJCwZXgA8Tdpbm2&#10;xeamNLGtfr1ZCC4P5z1f9qYSLTWutKxgNIxAEGdWl5wrOB3Tv38QziNrrCyTggc5WC6+v+aYaNvx&#10;ntqDz0UIYZeggsL7OpHSZQUZdENbEwfuahuDPsAml7rBLoSbSo6jaCoNlhwaCqxpU1B2O9yNApn/&#10;trvYuNvk8dTpub3wOt7GSg1++tUMhKfef8Rv91YriMP68CX8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YEM8AAAADbAAAADwAAAAAAAAAAAAAAAACYAgAAZHJzL2Rvd25y&#10;ZXYueG1sUEsFBgAAAAAEAAQA9QAAAIUDAAAAAA==&#10;" fillcolor="#ffc000">
                  <v:textbox style="layout-flow:vertical-ideographic"/>
                </v:shape>
                <v:roundrect id="AutoShape 123" o:spid="_x0000_s1044" style="position:absolute;left:2925;top:6579;width:5745;height:13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PusUA&#10;AADbAAAADwAAAGRycy9kb3ducmV2LnhtbESPQWsCMRSE7wX/Q3iF3mpWBdGtUaogLYhQVxF6e2xe&#10;N2s3L0uSutt/3wgFj8PMfMMsVr1txJV8qB0rGA0zEMSl0zVXCk7H7fMMRIjIGhvHpOCXAqyWg4cF&#10;5tp1fKBrESuRIBxyVGBibHMpQ2nIYhi6ljh5X85bjEn6SmqPXYLbRo6zbCot1pwWDLa0MVR+Fz9W&#10;QefPH3yar9/q9WV2OXdm/znZzZV6euxfX0BE6uM9/N9+1womI7h9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s+6xQAAANsAAAAPAAAAAAAAAAAAAAAAAJgCAABkcnMv&#10;ZG93bnJldi54bWxQSwUGAAAAAAQABAD1AAAAigMAAAAA&#10;" fillcolor="#dbe5f1 [660]" strokecolor="#b8cce4 [1300]">
                  <v:shadow opacity=".5" offset="-6pt,-6pt"/>
                  <v:textbox>
                    <w:txbxContent>
                      <w:p w14:paraId="386713A7" w14:textId="422BB472" w:rsidR="00927695" w:rsidRPr="00130C4A" w:rsidRDefault="00927695" w:rsidP="005E1E9F">
                        <w:pPr>
                          <w:spacing w:line="240" w:lineRule="auto"/>
                          <w:jc w:val="center"/>
                        </w:pPr>
                        <w:r>
                          <w:rPr>
                            <w:b/>
                          </w:rPr>
                          <w:t>Screening.</w:t>
                        </w:r>
                        <w:r>
                          <w:t xml:space="preserve"> Stabilirea criteriilor pentru estimarea costurilor, beneficiilor și a riscurilor (pe baza anexei nr. 2 la documentul privind CRESC adaptat la bunele practici din UE</w:t>
                        </w:r>
                      </w:p>
                    </w:txbxContent>
                  </v:textbox>
                </v:roundrect>
                <v:shape id="AutoShape 124" o:spid="_x0000_s1045" type="#_x0000_t67" style="position:absolute;left:5745;top:6200;width:45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x5cQA&#10;AADbAAAADwAAAGRycy9kb3ducmV2LnhtbESPT4vCMBTE74LfITzBm6ZbsSxdo6yi4MGDun/Oj+bZ&#10;1m1eShNt++2NIOxxmJnfMItVZypxp8aVlhW8TSMQxJnVJecKvr92k3cQziNrrCyTgp4crJbDwQJT&#10;bVs+0f3scxEg7FJUUHhfp1K6rCCDbmpr4uBdbGPQB9nkUjfYBripZBxFiTRYclgosKZNQdnf+WYU&#10;zH+OyXH7u75edu3aHE7zPk6uvVLjUff5AcJT5//Dr/ZeK5jF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8ceXEAAAA2wAAAA8AAAAAAAAAAAAAAAAAmAIAAGRycy9k&#10;b3ducmV2LnhtbFBLBQYAAAAABAAEAPUAAACJAwAAAAA=&#10;" fillcolor="#ffc000">
                  <v:textbox style="layout-flow:vertical-ideographic"/>
                </v:shape>
                <v:roundrect id="AutoShape 125" o:spid="_x0000_s1046" style="position:absolute;left:4305;top:8070;width:3195;height:8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0VsUA&#10;AADbAAAADwAAAGRycy9kb3ducmV2LnhtbESPQWsCMRSE74X+h/CE3mpWF0S3RtGCtCBCtSL09ti8&#10;blY3L0uSutt/3wgFj8PMfMPMl71txJV8qB0rGA0zEMSl0zVXCo6fm+cpiBCRNTaOScEvBVguHh/m&#10;WGjX8Z6uh1iJBOFQoAITY1tIGUpDFsPQtcTJ+3beYkzSV1J77BLcNnKcZRNpsea0YLClV0Pl5fBj&#10;FXT+9MHH2fqtXp+n51Nndl/5dqbU06BfvYCI1Md7+L/9rhXkO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PRWxQAAANsAAAAPAAAAAAAAAAAAAAAAAJgCAABkcnMv&#10;ZG93bnJldi54bWxQSwUGAAAAAAQABAD1AAAAigMAAAAA&#10;" fillcolor="#dbe5f1 [660]" strokecolor="#b8cce4 [1300]">
                  <v:shadow opacity=".5" offset="-6pt,-6pt"/>
                  <v:textbox>
                    <w:txbxContent>
                      <w:p w14:paraId="2628D720" w14:textId="77777777" w:rsidR="00927695" w:rsidRPr="002E0388" w:rsidRDefault="00927695" w:rsidP="005B6CE5">
                        <w:r>
                          <w:rPr>
                            <w:b/>
                          </w:rPr>
                          <w:t>Rezultatele procesului de screening (AMC)</w:t>
                        </w:r>
                      </w:p>
                      <w:p w14:paraId="07D1A74B" w14:textId="77777777" w:rsidR="00927695" w:rsidRPr="002E0388" w:rsidRDefault="00927695" w:rsidP="00146DEC"/>
                    </w:txbxContent>
                  </v:textbox>
                </v:roundrect>
                <v:shape id="AutoShape 126" o:spid="_x0000_s1047" type="#_x0000_t67" style="position:absolute;left:5820;top:7644;width:45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MCsUA&#10;AADbAAAADwAAAGRycy9kb3ducmV2LnhtbESPT2vCQBTE7wW/w/IK3uqm/gkldRUVBQ89aFo9P7LP&#10;JDb7NmRXk3x7tyD0OMzMb5j5sjOVuFPjSssK3kcRCOLM6pJzBT/fu7cPEM4ja6wsk4KeHCwXg5c5&#10;Jtq2fKR76nMRIOwSVFB4XydSuqwgg25ka+LgXWxj0AfZ5FI32Aa4qeQ4imJpsOSwUGBNm4Ky3/Rm&#10;FMxOh/iwPa+vl127Nl/HWT+Or71Sw9du9QnCU+f/w8/2XiuYTOHv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UwKxQAAANsAAAAPAAAAAAAAAAAAAAAAAJgCAABkcnMv&#10;ZG93bnJldi54bWxQSwUGAAAAAAQABAD1AAAAigMAAAAA&#10;" fillcolor="#ffc000">
                  <v:textbox style="layout-flow:vertical-ideographic"/>
                </v:shape>
                <v:shape id="AutoShape 127" o:spid="_x0000_s1048" type="#_x0000_t67" style="position:absolute;left:5820;top:8843;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pkcQA&#10;AADbAAAADwAAAGRycy9kb3ducmV2LnhtbESPT4vCMBTE74LfITzBm6artCxdo6yi4MGDun/Oj+bZ&#10;1m1eShNt++2NIOxxmJnfMItVZypxp8aVlhW8TSMQxJnVJecKvr92k3cQziNrrCyTgp4crJbDwQJT&#10;bVs+0f3scxEg7FJUUHhfp1K6rCCDbmpr4uBdbGPQB9nkUjfYBrip5CyKEmmw5LBQYE2bgrK/880o&#10;iH+OyXH7u75edu3aHE5xP0uuvVLjUff5AcJT5//Dr/ZeK5j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6ZHEAAAA2wAAAA8AAAAAAAAAAAAAAAAAmAIAAGRycy9k&#10;b3ducmV2LnhtbFBLBQYAAAAABAAEAPUAAACJAwAAAAA=&#10;" fillcolor="#ffc000">
                  <v:textbox style="layout-flow:vertical-ideographic"/>
                </v:shape>
                <v:shape id="AutoShape 128" o:spid="_x0000_s1049" type="#_x0000_t67" style="position:absolute;left:3780;top:8058;width:450;height: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svcIA&#10;AADbAAAADwAAAGRycy9kb3ducmV2LnhtbESP0WqEMBRE3wv9h3ALfevGVpDFblzKQhfBfanuB1zM&#10;rYrmRpKs2r9vCgt9HGbmDHM4bmYSCzk/WFbwuktAELdWD9wpuDafL3sQPiBrnCyTgh/ycCweHw6Y&#10;a7vyFy116ESEsM9RQR/CnEvp254M+p2diaP3bZ3BEKXrpHa4RriZ5FuSZNLgwHGhx5lOPbVjfTMK&#10;bqF0+2UZuy2tMln5c305Nyelnp+2j3cQgbbwH763S60gzeDv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qy9wgAAANsAAAAPAAAAAAAAAAAAAAAAAJgCAABkcnMvZG93&#10;bnJldi54bWxQSwUGAAAAAAQABAD1AAAAhwMAAAAA&#10;" fillcolor="#ffc000">
                  <v:textbox style="layout-flow:vertical-ideographic"/>
                </v:shape>
                <v:shape id="AutoShape 129" o:spid="_x0000_s1050" type="#_x0000_t67" style="position:absolute;left:7534;top:8099;width:450;height: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R8MA&#10;AADbAAAADwAAAGRycy9kb3ducmV2LnhtbESPQYvCMBSE74L/ITzBi9h0t6JSjbIuCJ4EdWHx9mie&#10;bbF5KU2s1V9vFhY8DjPzDbNcd6YSLTWutKzgI4pBEGdWl5wr+Dltx3MQziNrrCyTggc5WK/6vSWm&#10;2t75QO3R5yJA2KWooPC+TqV0WUEGXWRr4uBdbGPQB9nkUjd4D3BTyc84nkqDJYeFAmv6Lii7Hm9G&#10;gcxH7T4x7jp5PPX2tz3zJtklSg0H3dcChKfOv8P/7Z1WkMzg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cR8MAAADbAAAADwAAAAAAAAAAAAAAAACYAgAAZHJzL2Rv&#10;d25yZXYueG1sUEsFBgAAAAAEAAQA9QAAAIgDAAAAAA==&#10;" fillcolor="#ffc000">
                  <v:textbox style="layout-flow:vertical-ideographic"/>
                </v:shape>
                <v:roundrect id="AutoShape 130" o:spid="_x0000_s1051" style="position:absolute;left:8018;top:7794;width:3409;height:1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mJ8IA&#10;AADbAAAADwAAAGRycy9kb3ducmV2LnhtbERPXWvCMBR9F/Yfwh3sTVMVhnZNRYWxwRg4J8LeLs21&#10;qTY3Jcls9++XB8HHw/kuVoNtxZV8aBwrmE4yEMSV0w3XCg7fr+MFiBCRNbaOScEfBViVD6MCc+16&#10;/qLrPtYihXDIUYGJsculDJUhi2HiOuLEnZy3GBP0tdQe+xRuWznLsmdpseHUYLCjraHqsv+1Cnp/&#10;3PFhuXlrNufF+dibz5/5x1Kpp8dh/QIi0hDv4pv7XSuYp7Hp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GYnwgAAANsAAAAPAAAAAAAAAAAAAAAAAJgCAABkcnMvZG93&#10;bnJldi54bWxQSwUGAAAAAAQABAD1AAAAhwMAAAAA&#10;" fillcolor="#dbe5f1 [660]" strokecolor="#b8cce4 [1300]">
                  <v:shadow opacity=".5" offset="-6pt,-6pt"/>
                  <v:textbox>
                    <w:txbxContent>
                      <w:p w14:paraId="03FA8A0C" w14:textId="77777777" w:rsidR="00927695" w:rsidRPr="00274915" w:rsidRDefault="00927695" w:rsidP="00146DEC">
                        <w:pPr>
                          <w:pStyle w:val="ListParagraph"/>
                          <w:tabs>
                            <w:tab w:val="left" w:pos="2250"/>
                          </w:tabs>
                          <w:spacing w:after="0"/>
                          <w:ind w:left="0" w:right="30"/>
                          <w:rPr>
                            <w:rFonts w:cs="Times New Roman"/>
                          </w:rPr>
                        </w:pPr>
                        <w:r>
                          <w:t xml:space="preserve">Recomandare pentru </w:t>
                        </w:r>
                        <w:r>
                          <w:rPr>
                            <w:b/>
                          </w:rPr>
                          <w:t>includerea</w:t>
                        </w:r>
                        <w:r>
                          <w:t xml:space="preserve"> în Planul de acțiune: </w:t>
                        </w:r>
                      </w:p>
                      <w:p w14:paraId="3D8EB1CC" w14:textId="77777777" w:rsidR="00927695" w:rsidRPr="00274915" w:rsidRDefault="00927695" w:rsidP="00007A93">
                        <w:pPr>
                          <w:pStyle w:val="ListParagraph"/>
                          <w:numPr>
                            <w:ilvl w:val="0"/>
                            <w:numId w:val="1"/>
                          </w:numPr>
                          <w:tabs>
                            <w:tab w:val="left" w:pos="2250"/>
                          </w:tabs>
                          <w:spacing w:after="0"/>
                          <w:ind w:right="30"/>
                          <w:rPr>
                            <w:rFonts w:cs="Times New Roman"/>
                          </w:rPr>
                        </w:pPr>
                        <w:r>
                          <w:t>Măsuri „fără regrete”,</w:t>
                        </w:r>
                      </w:p>
                      <w:p w14:paraId="2647A4DF" w14:textId="77777777" w:rsidR="00927695" w:rsidRPr="00274915" w:rsidRDefault="00927695" w:rsidP="00007A93">
                        <w:pPr>
                          <w:pStyle w:val="ListParagraph"/>
                          <w:numPr>
                            <w:ilvl w:val="0"/>
                            <w:numId w:val="1"/>
                          </w:numPr>
                          <w:tabs>
                            <w:tab w:val="left" w:pos="2250"/>
                          </w:tabs>
                          <w:spacing w:after="0"/>
                          <w:ind w:right="30"/>
                          <w:rPr>
                            <w:rFonts w:cs="Times New Roman"/>
                          </w:rPr>
                        </w:pPr>
                        <w:r>
                          <w:t xml:space="preserve">Poziția cea mai înaltă în AMC-ul inițial </w:t>
                        </w:r>
                      </w:p>
                      <w:p w14:paraId="258CB69C" w14:textId="77777777" w:rsidR="00927695" w:rsidRPr="002E0388" w:rsidRDefault="00927695" w:rsidP="00146DEC"/>
                    </w:txbxContent>
                  </v:textbox>
                </v:roundrect>
                <v:roundrect id="AutoShape 131" o:spid="_x0000_s1052" style="position:absolute;left:949;top:7794;width:2756;height:1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DvMUA&#10;AADbAAAADwAAAGRycy9kb3ducmV2LnhtbESPQWsCMRSE70L/Q3hCb5q1QnFXo2ihVCiFVkXw9tg8&#10;N6ublyWJ7vbfN4VCj8PMfMMsVr1txJ18qB0rmIwzEMSl0zVXCg7719EMRIjIGhvHpOCbAqyWD4MF&#10;Ftp1/EX3XaxEgnAoUIGJsS2kDKUhi2HsWuLknZ23GJP0ldQeuwS3jXzKsmdpsea0YLClF0PldXez&#10;Cjp//ORDvnmrN5fZ5diZj9P0PVfqcdiv5yAi9fE//NfeagXTH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MO8xQAAANsAAAAPAAAAAAAAAAAAAAAAAJgCAABkcnMv&#10;ZG93bnJldi54bWxQSwUGAAAAAAQABAD1AAAAigMAAAAA&#10;" fillcolor="#dbe5f1 [660]" strokecolor="#b8cce4 [1300]">
                  <v:shadow opacity=".5" offset="-6pt,-6pt"/>
                  <v:textbox>
                    <w:txbxContent>
                      <w:p w14:paraId="7E76BA00" w14:textId="77777777" w:rsidR="00927695" w:rsidRPr="00274915" w:rsidRDefault="00927695" w:rsidP="005E1E9F">
                        <w:pPr>
                          <w:tabs>
                            <w:tab w:val="left" w:pos="2250"/>
                          </w:tabs>
                          <w:spacing w:after="0" w:line="240" w:lineRule="auto"/>
                          <w:ind w:right="30"/>
                          <w:rPr>
                            <w:rFonts w:cs="Times New Roman"/>
                          </w:rPr>
                        </w:pPr>
                        <w:r>
                          <w:t xml:space="preserve">Recomandare pentru </w:t>
                        </w:r>
                        <w:r>
                          <w:rPr>
                            <w:b/>
                          </w:rPr>
                          <w:t>excluderea</w:t>
                        </w:r>
                        <w:r>
                          <w:t xml:space="preserve"> din Planul de acțiune: </w:t>
                        </w:r>
                      </w:p>
                      <w:p w14:paraId="2BCA9B32" w14:textId="11B5E33D" w:rsidR="00927695" w:rsidRPr="00274915" w:rsidRDefault="00927695" w:rsidP="005E1E9F">
                        <w:pPr>
                          <w:tabs>
                            <w:tab w:val="left" w:pos="2250"/>
                          </w:tabs>
                          <w:spacing w:after="0" w:line="240" w:lineRule="auto"/>
                          <w:ind w:right="30"/>
                          <w:rPr>
                            <w:rFonts w:cs="Times New Roman"/>
                          </w:rPr>
                        </w:pPr>
                        <w:r>
                          <w:t>Costurile depășesc semnificativ beneficiile.</w:t>
                        </w:r>
                      </w:p>
                      <w:p w14:paraId="16B0971F" w14:textId="77777777" w:rsidR="00927695" w:rsidRPr="002E0388" w:rsidRDefault="00927695" w:rsidP="005E1E9F">
                        <w:pPr>
                          <w:spacing w:line="240" w:lineRule="auto"/>
                        </w:pPr>
                      </w:p>
                    </w:txbxContent>
                  </v:textbox>
                </v:roundrect>
                <v:roundrect id="AutoShape 132" o:spid="_x0000_s1053" style="position:absolute;left:3705;top:9246;width:4313;height:2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ZXMIA&#10;AADbAAAADwAAAGRycy9kb3ducmV2LnhtbERPTWsCMRC9F/wPYQRvNWsrRbdG0UJRkIK1IvQ2bMbN&#10;6mayJNFd/705FHp8vO/ZorO1uJEPlWMFo2EGgrhwuuJSweHn83kCIkRkjbVjUnCnAIt572mGuXYt&#10;f9NtH0uRQjjkqMDE2ORShsKQxTB0DXHiTs5bjAn6UmqPbQq3tXzJsjdpseLUYLChD0PFZX+1Clp/&#10;3PFhulpXq/PkfGzN1+/rdqrUoN8t30FE6uK/+M+90QrGaX36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BlcwgAAANsAAAAPAAAAAAAAAAAAAAAAAJgCAABkcnMvZG93&#10;bnJldi54bWxQSwUGAAAAAAQABAD1AAAAhwMAAAAA&#10;" fillcolor="#dbe5f1 [660]" strokecolor="#b8cce4 [1300]">
                  <v:shadow opacity=".5" offset="-6pt,-6pt"/>
                  <v:textbox>
                    <w:txbxContent>
                      <w:p w14:paraId="5E42B8D6" w14:textId="77777777" w:rsidR="00927695" w:rsidRPr="00274915" w:rsidRDefault="00927695" w:rsidP="00146DEC">
                        <w:pPr>
                          <w:pStyle w:val="ListParagraph"/>
                          <w:tabs>
                            <w:tab w:val="left" w:pos="2340"/>
                          </w:tabs>
                          <w:spacing w:after="0"/>
                          <w:ind w:left="0" w:right="-60"/>
                          <w:rPr>
                            <w:rFonts w:cs="Times New Roman"/>
                          </w:rPr>
                        </w:pPr>
                        <w:r>
                          <w:t xml:space="preserve">Recomandarea </w:t>
                        </w:r>
                        <w:r>
                          <w:rPr>
                            <w:b/>
                          </w:rPr>
                          <w:t>analizei aprofundate</w:t>
                        </w:r>
                        <w:r>
                          <w:t xml:space="preserve"> (AMC complet, ACE, ACB, modelare):</w:t>
                        </w:r>
                      </w:p>
                      <w:p w14:paraId="40B9DBA2" w14:textId="77777777" w:rsidR="00927695" w:rsidRDefault="00927695" w:rsidP="00007A93">
                        <w:pPr>
                          <w:pStyle w:val="ListParagraph"/>
                          <w:numPr>
                            <w:ilvl w:val="0"/>
                            <w:numId w:val="2"/>
                          </w:numPr>
                          <w:tabs>
                            <w:tab w:val="left" w:pos="2340"/>
                          </w:tabs>
                          <w:spacing w:after="0"/>
                          <w:ind w:right="-60"/>
                          <w:rPr>
                            <w:rFonts w:cs="Times New Roman"/>
                          </w:rPr>
                        </w:pPr>
                        <w:r>
                          <w:t>Când beneficiile nu depășesc cu certitudine costurile</w:t>
                        </w:r>
                      </w:p>
                      <w:p w14:paraId="352BB34A" w14:textId="77777777" w:rsidR="00927695" w:rsidRDefault="00927695" w:rsidP="00007A93">
                        <w:pPr>
                          <w:pStyle w:val="ListParagraph"/>
                          <w:numPr>
                            <w:ilvl w:val="0"/>
                            <w:numId w:val="2"/>
                          </w:numPr>
                          <w:tabs>
                            <w:tab w:val="left" w:pos="2340"/>
                          </w:tabs>
                          <w:spacing w:after="0"/>
                          <w:ind w:right="-60"/>
                          <w:rPr>
                            <w:rFonts w:cs="Times New Roman"/>
                          </w:rPr>
                        </w:pPr>
                        <w:r>
                          <w:t>Când riscurile sunt ireversibile</w:t>
                        </w:r>
                      </w:p>
                      <w:p w14:paraId="6889E4C3" w14:textId="77777777" w:rsidR="00927695" w:rsidRPr="00274915" w:rsidRDefault="00927695" w:rsidP="00007A93">
                        <w:pPr>
                          <w:pStyle w:val="ListParagraph"/>
                          <w:numPr>
                            <w:ilvl w:val="0"/>
                            <w:numId w:val="2"/>
                          </w:numPr>
                          <w:tabs>
                            <w:tab w:val="left" w:pos="2340"/>
                          </w:tabs>
                          <w:spacing w:after="0"/>
                          <w:ind w:right="-60"/>
                          <w:rPr>
                            <w:rFonts w:cs="Times New Roman"/>
                          </w:rPr>
                        </w:pPr>
                        <w:r>
                          <w:t>Când riscurile acțiunilor foarte costisitoare sunt semnificative</w:t>
                        </w:r>
                      </w:p>
                      <w:p w14:paraId="0D1A069A" w14:textId="77777777" w:rsidR="00927695" w:rsidRPr="00274915" w:rsidRDefault="00927695" w:rsidP="00146DEC"/>
                    </w:txbxContent>
                  </v:textbox>
                </v:roundrect>
                <v:roundrect id="AutoShape 133" o:spid="_x0000_s1054" style="position:absolute;left:2925;top:12358;width:5806;height:2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8x8UA&#10;AADbAAAADwAAAGRycy9kb3ducmV2LnhtbESP3WoCMRSE7wt9h3AKvatZfxDdGqUKolAKakXo3WFz&#10;ulm7OVmS1F3fvikIXg4z8w0zW3S2FhfyoXKsoN/LQBAXTldcKjh+rl8mIEJE1lg7JgVXCrCYPz7M&#10;MNeu5T1dDrEUCcIhRwUmxiaXMhSGLIaea4iT9+28xZikL6X22Ca4reUgy8bSYsVpwWBDK0PFz+HX&#10;Kmj9acfH6XJTLc+T86k1H1/D96lSz0/d2yuISF28h2/trVYw6sP/l/Q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LzHxQAAANsAAAAPAAAAAAAAAAAAAAAAAJgCAABkcnMv&#10;ZG93bnJldi54bWxQSwUGAAAAAAQABAD1AAAAigMAAAAA&#10;" fillcolor="#dbe5f1 [660]" strokecolor="#b8cce4 [1300]">
                  <v:shadow opacity=".5" offset="-6pt,-6pt"/>
                  <v:textbox>
                    <w:txbxContent>
                      <w:p w14:paraId="417756EA" w14:textId="77777777" w:rsidR="00927695" w:rsidRDefault="00927695" w:rsidP="00146DEC">
                        <w:pPr>
                          <w:spacing w:after="0"/>
                          <w:rPr>
                            <w:rFonts w:cs="Times New Roman"/>
                          </w:rPr>
                        </w:pPr>
                        <w:r>
                          <w:rPr>
                            <w:b/>
                          </w:rPr>
                          <w:t>Selecția finală</w:t>
                        </w:r>
                        <w:r>
                          <w:t xml:space="preserve"> a acțiunilor pe baza: </w:t>
                        </w:r>
                      </w:p>
                      <w:p w14:paraId="1A4E2361" w14:textId="77777777" w:rsidR="00927695" w:rsidRDefault="00927695" w:rsidP="005E1E9F">
                        <w:pPr>
                          <w:pStyle w:val="ListParagraph"/>
                          <w:numPr>
                            <w:ilvl w:val="0"/>
                            <w:numId w:val="3"/>
                          </w:numPr>
                          <w:spacing w:after="0"/>
                          <w:ind w:left="567" w:hanging="357"/>
                          <w:rPr>
                            <w:rFonts w:cs="Times New Roman"/>
                          </w:rPr>
                        </w:pPr>
                        <w:r>
                          <w:t>Acțiunilor „fără regrete”</w:t>
                        </w:r>
                      </w:p>
                      <w:p w14:paraId="42B007F2" w14:textId="77777777" w:rsidR="00927695" w:rsidRDefault="00927695" w:rsidP="005E1E9F">
                        <w:pPr>
                          <w:pStyle w:val="ListParagraph"/>
                          <w:numPr>
                            <w:ilvl w:val="0"/>
                            <w:numId w:val="3"/>
                          </w:numPr>
                          <w:spacing w:after="0"/>
                          <w:ind w:left="567" w:hanging="357"/>
                          <w:rPr>
                            <w:rFonts w:cs="Times New Roman"/>
                          </w:rPr>
                        </w:pPr>
                        <w:r>
                          <w:t>Analiza suplimentară a opțiunilor „neclare”</w:t>
                        </w:r>
                      </w:p>
                      <w:p w14:paraId="762DA23B" w14:textId="77777777" w:rsidR="00927695" w:rsidRPr="004040B1" w:rsidRDefault="00927695" w:rsidP="005E1E9F">
                        <w:pPr>
                          <w:pStyle w:val="ListParagraph"/>
                          <w:numPr>
                            <w:ilvl w:val="0"/>
                            <w:numId w:val="3"/>
                          </w:numPr>
                          <w:spacing w:after="0"/>
                          <w:ind w:left="567" w:hanging="357"/>
                          <w:rPr>
                            <w:rFonts w:cs="Times New Roman"/>
                          </w:rPr>
                        </w:pPr>
                        <w:r>
                          <w:t>Sprijin financiar</w:t>
                        </w:r>
                      </w:p>
                      <w:p w14:paraId="4FB5B109" w14:textId="77777777" w:rsidR="00927695" w:rsidRPr="004040B1" w:rsidRDefault="00927695" w:rsidP="005E1E9F">
                        <w:pPr>
                          <w:pStyle w:val="ListParagraph"/>
                          <w:numPr>
                            <w:ilvl w:val="0"/>
                            <w:numId w:val="3"/>
                          </w:numPr>
                          <w:spacing w:after="0"/>
                          <w:ind w:left="567" w:right="-99" w:hanging="357"/>
                          <w:rPr>
                            <w:rFonts w:cs="Times New Roman"/>
                          </w:rPr>
                        </w:pPr>
                        <w:r>
                          <w:t>Atingerea cotei indicative de 20 % din PO</w:t>
                        </w:r>
                      </w:p>
                      <w:p w14:paraId="08558D00" w14:textId="77777777" w:rsidR="00927695" w:rsidRPr="004040B1" w:rsidRDefault="00927695" w:rsidP="005E1E9F">
                        <w:pPr>
                          <w:pStyle w:val="ListParagraph"/>
                          <w:numPr>
                            <w:ilvl w:val="0"/>
                            <w:numId w:val="3"/>
                          </w:numPr>
                          <w:spacing w:after="0"/>
                          <w:ind w:left="567" w:hanging="357"/>
                          <w:rPr>
                            <w:rFonts w:cs="Times New Roman"/>
                          </w:rPr>
                        </w:pPr>
                        <w:r>
                          <w:t xml:space="preserve"> Consultări părți interesate/ministere (incl. </w:t>
                        </w:r>
                        <w:r>
                          <w:rPr>
                            <w:rStyle w:val="st1"/>
                          </w:rPr>
                          <w:t>CNSC</w:t>
                        </w:r>
                        <w:r>
                          <w:t>)</w:t>
                        </w:r>
                      </w:p>
                    </w:txbxContent>
                  </v:textbox>
                </v:roundrect>
                <v:shape id="AutoShape 134" o:spid="_x0000_s1055" type="#_x0000_t67" style="position:absolute;left:5745;top:11784;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mMQA&#10;AADbAAAADwAAAGRycy9kb3ducmV2LnhtbESPT4vCMBTE74LfITzBm6ZbtCxdo6yi4MGDun/Oj+bZ&#10;1m1eShNt++2NIOxxmJnfMItVZypxp8aVlhW8TSMQxJnVJecKvr92k3cQziNrrCyTgp4crJbDwQJT&#10;bVs+0f3scxEg7FJUUHhfp1K6rCCDbmpr4uBdbGPQB9nkUjfYBripZBxFiTRYclgosKZNQdnf+WYU&#10;zH+OyXH7u75edu3aHE7zPk6uvVLjUff5AcJT5//Dr/ZeK5jF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ApjEAAAA2wAAAA8AAAAAAAAAAAAAAAAAmAIAAGRycy9k&#10;b3ducmV2LnhtbFBLBQYAAAAABAAEAPUAAACJAwAAAAA=&#10;" fillcolor="#ffc000">
                  <v:textbox style="layout-flow:vertical-ideographic"/>
                </v:shape>
                <v:rect id="Rectangle 135" o:spid="_x0000_s1056" style="position:absolute;left:9210;top:9642;width:225;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lqcMA&#10;AADbAAAADwAAAGRycy9kb3ducmV2LnhtbESPUWvCQBCE3wv+h2MF3+olGotEzyCKaKEvjf6AJbcm&#10;wdxeyJ0m+fe9QqGPw+x8s7PNBtOIF3WutqwgnkcgiAuray4V3K6n9zUI55E1NpZJwUgOst3kbYup&#10;tj1/0yv3pQgQdikqqLxvUyldUZFBN7ctcfDutjPog+xKqTvsA9w0chFFH9JgzaGhwpYOFRWP/GnC&#10;G3J9aXAVJ59Hh4vlecyTx1eu1Gw67DcgPA3+//gvfdEKkhX8bgkA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lqcMAAADbAAAADwAAAAAAAAAAAAAAAACYAgAAZHJzL2Rv&#10;d25yZXYueG1sUEsFBgAAAAAEAAQA9QAAAIgDAAAAAA==&#10;" fillcolor="#ffc000"/>
                <v:shape id="AutoShape 136" o:spid="_x0000_s1057" style="position:absolute;left:8731;top:12669;width:705;height:12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iosAA&#10;AADbAAAADwAAAGRycy9kb3ducmV2LnhtbERPy4rCMBTdD8w/hDvgbpqOikrHKCIoLrUWxN2luX1g&#10;c1OaaOt8/WQhuDyc93I9mEY8qHO1ZQU/UQyCOLe65lJBdt59L0A4j6yxsUwKnuRgvfr8WGKibc8n&#10;eqS+FCGEXYIKKu/bREqXV2TQRbYlDlxhO4M+wK6UusM+hJtGjuN4Jg3WHBoqbGlbUX5L70ZBP09l&#10;drlN6M8er5P+Ms73WbFQavQ1bH5BeBr8W/xyH7SCaRgb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MiosAAAADbAAAADwAAAAAAAAAAAAAAAACYAgAAZHJzL2Rvd25y&#10;ZXYueG1sUEsFBgAAAAAEAAQA9QAAAIUDAAAAAA==&#10;" path="m21600,6079l15126,r,2912l12427,2912c5564,2912,,7052,,12158r,9442l6474,21600r,-9442c6474,10550,9139,9246,12427,9246r2699,l15126,12158,21600,6079xe" fillcolor="#ffc000">
                  <v:stroke joinstyle="miter"/>
                  <v:path o:connecttype="custom" o:connectlocs="334,0;334,1532;71,2723;477,766" o:connectangles="270,90,90,0" textboxrect="12439,2914,18230,9240"/>
                </v:shape>
                <v:roundrect id="AutoShape 137" o:spid="_x0000_s1058" style="position:absolute;left:4158;top:15186;width:3593;height:8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wwcUA&#10;AADbAAAADwAAAGRycy9kb3ducmV2LnhtbESPUUvDMBSF34X9h3AHvrl0TmTtmg0nDAURdI7C3i7N&#10;XdPZ3JQkrvXfG0Hw8XDO+Q6n3Iy2ExfyoXWsYD7LQBDXTrfcKDh87G6WIEJE1tg5JgXfFGCznlyV&#10;WGg38Dtd9rERCcKhQAUmxr6QMtSGLIaZ64mTd3LeYkzSN1J7HBLcdvI2y+6lxZbTgsGeHg3Vn/sv&#10;q2Dw1Rsf8u1Tuz0vz9VgXo+Ll1yp6+n4sAIRaYz/4b/2s1Zwl8Pvl/Q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rDBxQAAANsAAAAPAAAAAAAAAAAAAAAAAJgCAABkcnMv&#10;ZG93bnJldi54bWxQSwUGAAAAAAQABAD1AAAAigMAAAAA&#10;" fillcolor="#dbe5f1 [660]" strokecolor="#b8cce4 [1300]">
                  <v:shadow opacity=".5" offset="-6pt,-6pt"/>
                  <v:textbox>
                    <w:txbxContent>
                      <w:p w14:paraId="38BDF40E" w14:textId="77777777" w:rsidR="00927695" w:rsidRPr="00B3019E" w:rsidRDefault="00927695" w:rsidP="00146DEC">
                        <w:pPr>
                          <w:jc w:val="center"/>
                        </w:pPr>
                        <w:r>
                          <w:rPr>
                            <w:b/>
                          </w:rPr>
                          <w:t>Monitorizare și raportare</w:t>
                        </w:r>
                        <w:r>
                          <w:t xml:space="preserve"> (indicatori)</w:t>
                        </w:r>
                      </w:p>
                    </w:txbxContent>
                  </v:textbox>
                </v:roundrect>
                <v:shape id="AutoShape 138" o:spid="_x0000_s1059" type="#_x0000_t67" style="position:absolute;left:5662;top:14603;width:45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vqcEA&#10;AADbAAAADwAAAGRycy9kb3ducmV2LnhtbERPS2vCQBC+F/wPywje6qaCoURXqaLQgwe1j/OQHZNo&#10;djZktyb5985B6PHjey/XvavVndpQeTbwNk1AEefeVlwY+P7av76DChHZYu2ZDAwUYL0avSwxs77j&#10;E93PsVASwiFDA2WMTaZ1yEtyGKa+IRbu4luHUWBbaNtiJ+Gu1rMkSbXDiqWhxIa2JeW3858zMP85&#10;psfd7+Z62XcbdzjNh1l6HYyZjPuPBahIffwXP92fVnyyXr7ID9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9r6nBAAAA2wAAAA8AAAAAAAAAAAAAAAAAmAIAAGRycy9kb3du&#10;cmV2LnhtbFBLBQYAAAAABAAEAPUAAACGAwAAAAA=&#10;" fillcolor="#ffc000">
                  <v:textbox style="layout-flow:vertical-ideographic"/>
                </v:shape>
              </v:group>
            </w:pict>
          </mc:Fallback>
        </mc:AlternateContent>
      </w:r>
      <w:r w:rsidRPr="00927695">
        <w:t>Figur</w:t>
      </w:r>
      <w:r w:rsidR="007C1964" w:rsidRPr="00927695">
        <w:t>a</w:t>
      </w:r>
      <w:r w:rsidRPr="00927695">
        <w:t xml:space="preserve"> </w:t>
      </w:r>
      <w:r w:rsidR="00CA751C" w:rsidRPr="00446603">
        <w:fldChar w:fldCharType="begin"/>
      </w:r>
      <w:r w:rsidR="00CA751C" w:rsidRPr="00927695">
        <w:instrText xml:space="preserve"> SEQ Figure \* ARABIC </w:instrText>
      </w:r>
      <w:r w:rsidR="00CA751C" w:rsidRPr="00446603">
        <w:fldChar w:fldCharType="separate"/>
      </w:r>
      <w:r w:rsidR="00FF3227" w:rsidRPr="00927695">
        <w:rPr>
          <w:noProof/>
        </w:rPr>
        <w:t>1</w:t>
      </w:r>
      <w:r w:rsidR="00CA751C" w:rsidRPr="00446603">
        <w:rPr>
          <w:noProof/>
        </w:rPr>
        <w:fldChar w:fldCharType="end"/>
      </w:r>
      <w:r w:rsidRPr="00927695">
        <w:rPr>
          <w:b/>
        </w:rPr>
        <w:t xml:space="preserve">: </w:t>
      </w:r>
      <w:r w:rsidRPr="00927695">
        <w:t>Etape în elaborarea Planului de acțiune</w:t>
      </w:r>
      <w:r w:rsidR="007C39A1" w:rsidRPr="00927695">
        <w:t xml:space="preserve"> </w:t>
      </w:r>
      <w:r w:rsidR="008F4B08" w:rsidRPr="00927695">
        <w:t>privind</w:t>
      </w:r>
      <w:r w:rsidRPr="00927695">
        <w:t xml:space="preserve"> schimbări</w:t>
      </w:r>
      <w:r w:rsidR="008F4B08" w:rsidRPr="00927695">
        <w:t>le</w:t>
      </w:r>
      <w:r w:rsidRPr="00927695">
        <w:t xml:space="preserve"> climatice</w:t>
      </w:r>
      <w:bookmarkEnd w:id="19"/>
      <w:bookmarkEnd w:id="20"/>
      <w:r w:rsidRPr="00927695">
        <w:t xml:space="preserve"> </w:t>
      </w:r>
    </w:p>
    <w:p w:rsidR="005769B9" w:rsidRPr="00927695" w:rsidRDefault="00146DEC" w:rsidP="00DA3A70">
      <w:pPr>
        <w:rPr>
          <w:rFonts w:cs="Times New Roman"/>
          <w:b/>
        </w:rPr>
      </w:pPr>
      <w:r w:rsidRPr="00927695">
        <w:rPr>
          <w:b/>
        </w:rPr>
        <w:t xml:space="preserve"> </w:t>
      </w:r>
      <w:r w:rsidRPr="00927695">
        <w:br w:type="page"/>
      </w:r>
    </w:p>
    <w:p w:rsidR="00175895" w:rsidRPr="00927695" w:rsidRDefault="00736E77" w:rsidP="00DA3A70">
      <w:pPr>
        <w:pStyle w:val="Heading2"/>
        <w:numPr>
          <w:ilvl w:val="1"/>
          <w:numId w:val="4"/>
        </w:numPr>
        <w:rPr>
          <w:rFonts w:asciiTheme="minorHAnsi" w:hAnsiTheme="minorHAnsi"/>
        </w:rPr>
      </w:pPr>
      <w:bookmarkStart w:id="21" w:name="_Toc423355679"/>
      <w:bookmarkStart w:id="22" w:name="_Toc427768720"/>
      <w:r w:rsidRPr="00927695">
        <w:rPr>
          <w:rFonts w:asciiTheme="minorHAnsi" w:hAnsiTheme="minorHAnsi"/>
        </w:rPr>
        <w:lastRenderedPageBreak/>
        <w:t>Alegerea sectoarelor</w:t>
      </w:r>
      <w:bookmarkEnd w:id="21"/>
      <w:bookmarkEnd w:id="22"/>
      <w:r w:rsidRPr="00927695">
        <w:rPr>
          <w:rFonts w:asciiTheme="minorHAnsi" w:hAnsiTheme="minorHAnsi"/>
        </w:rPr>
        <w:t xml:space="preserve"> </w:t>
      </w:r>
    </w:p>
    <w:p w:rsidR="005A005B" w:rsidRPr="00927695" w:rsidRDefault="00736B41" w:rsidP="00DA3A70">
      <w:pPr>
        <w:jc w:val="both"/>
      </w:pPr>
      <w:r w:rsidRPr="00927695">
        <w:t xml:space="preserve">Structura evaluării și prezentării acțiunilor prioritare este în concordanță cu </w:t>
      </w:r>
      <w:r w:rsidR="001B713C" w:rsidRPr="00927695">
        <w:t>S</w:t>
      </w:r>
      <w:r w:rsidRPr="00927695">
        <w:t>trategi</w:t>
      </w:r>
      <w:r w:rsidR="001B713C" w:rsidRPr="00927695">
        <w:t>a</w:t>
      </w:r>
      <w:r w:rsidR="00CD4CC2" w:rsidRPr="00927695">
        <w:t xml:space="preserve"> </w:t>
      </w:r>
      <w:r w:rsidRPr="00927695">
        <w:t>național</w:t>
      </w:r>
      <w:r w:rsidR="001B713C" w:rsidRPr="00927695">
        <w:t>ă a României</w:t>
      </w:r>
      <w:r w:rsidRPr="00927695">
        <w:t xml:space="preserve"> </w:t>
      </w:r>
      <w:r w:rsidR="001B713C" w:rsidRPr="00927695">
        <w:t xml:space="preserve">privind </w:t>
      </w:r>
      <w:r w:rsidRPr="00927695">
        <w:t>schimbări</w:t>
      </w:r>
      <w:r w:rsidR="001B713C" w:rsidRPr="00927695">
        <w:t>le</w:t>
      </w:r>
      <w:r w:rsidRPr="00927695">
        <w:t xml:space="preserve"> climatice adoptată în iulie 2013 și cu strategia</w:t>
      </w:r>
      <w:r w:rsidR="00CD4CC2" w:rsidRPr="00927695">
        <w:t>națională privind schimbările climatice și creșterea economică bazată pe emisii reduse de carbon</w:t>
      </w:r>
      <w:r w:rsidRPr="00927695">
        <w:t xml:space="preserve">, în ceea ce privește sectoarele prioritare pentru </w:t>
      </w:r>
      <w:r w:rsidR="00BE7C19" w:rsidRPr="00927695">
        <w:t xml:space="preserve">reducerea emisiilor de GES </w:t>
      </w:r>
      <w:r w:rsidRPr="00927695">
        <w:t>și adaptare</w:t>
      </w:r>
      <w:r w:rsidR="006F5615" w:rsidRPr="00927695">
        <w:t xml:space="preserve">a </w:t>
      </w:r>
      <w:r w:rsidR="00BE7C19" w:rsidRPr="00927695">
        <w:t xml:space="preserve">la </w:t>
      </w:r>
      <w:r w:rsidR="006F5615" w:rsidRPr="00927695">
        <w:t>schimbăril</w:t>
      </w:r>
      <w:r w:rsidR="00BE7C19" w:rsidRPr="00927695">
        <w:t>e</w:t>
      </w:r>
      <w:r w:rsidR="006F5615" w:rsidRPr="00927695">
        <w:t xml:space="preserve"> climatice</w:t>
      </w:r>
      <w:r w:rsidRPr="00927695">
        <w:t xml:space="preserve">. Proiectul strategiei identifică sectoarele principale pentru acțiuni prioritare privind </w:t>
      </w:r>
      <w:r w:rsidR="00BE7C19" w:rsidRPr="00927695">
        <w:t>reducerea emisiilor de GES</w:t>
      </w:r>
      <w:r w:rsidRPr="00927695">
        <w:t xml:space="preserve">, cum ar fi energia, transportul, </w:t>
      </w:r>
      <w:r w:rsidR="00B4474C" w:rsidRPr="00927695">
        <w:t xml:space="preserve">procese industriale, agricultura și dezvoltarea rurală, </w:t>
      </w:r>
      <w:r w:rsidRPr="00927695">
        <w:t xml:space="preserve">dezvoltarea urbană, </w:t>
      </w:r>
      <w:r w:rsidR="00B4474C" w:rsidRPr="00927695">
        <w:t xml:space="preserve">gestionarea deșeurilor, </w:t>
      </w:r>
      <w:r w:rsidRPr="00927695">
        <w:t>ap</w:t>
      </w:r>
      <w:r w:rsidR="00B4474C" w:rsidRPr="00927695">
        <w:t>ă</w:t>
      </w:r>
      <w:r w:rsidRPr="00927695">
        <w:t xml:space="preserve">, </w:t>
      </w:r>
      <w:r w:rsidR="008A5819" w:rsidRPr="00927695">
        <w:t>silvicultura</w:t>
      </w:r>
      <w:r w:rsidRPr="00927695">
        <w:t>. Pentru adaptarea la schimbările climatice (ASC) sectoarele principale care trebuie abordate cu prioritate, identificate de MMAP și rețeaua ASC, sunt: agricultura și</w:t>
      </w:r>
      <w:r w:rsidR="00B42B8E" w:rsidRPr="00927695">
        <w:t xml:space="preserve"> dezvoltare rurală</w:t>
      </w:r>
      <w:r w:rsidRPr="00927695">
        <w:t xml:space="preserve">, </w:t>
      </w:r>
      <w:r w:rsidR="00B02DD6" w:rsidRPr="00927695">
        <w:t xml:space="preserve">apa, mediul uman (infrastructuri și urbanism), transport, industrie, energie, </w:t>
      </w:r>
      <w:r w:rsidRPr="00927695">
        <w:t xml:space="preserve">turismul și activități recreative, </w:t>
      </w:r>
      <w:r w:rsidR="00B02DD6" w:rsidRPr="00927695">
        <w:t xml:space="preserve">silvicultura, biodiversitatea, </w:t>
      </w:r>
      <w:r w:rsidRPr="00927695">
        <w:t>sănătatea publică</w:t>
      </w:r>
      <w:r w:rsidR="00B02DD6" w:rsidRPr="00927695">
        <w:t xml:space="preserve"> servicii de răspuns în situații de urgență</w:t>
      </w:r>
      <w:r w:rsidRPr="00927695">
        <w:t>,</w:t>
      </w:r>
      <w:r w:rsidR="00C86705" w:rsidRPr="00927695">
        <w:t xml:space="preserve"> educarea și conștientizarea publicului,</w:t>
      </w:r>
      <w:r w:rsidRPr="00927695">
        <w:t xml:space="preserve"> asigurările </w:t>
      </w:r>
      <w:r w:rsidR="00C86705" w:rsidRPr="00927695">
        <w:t>ca instrument de adaptare</w:t>
      </w:r>
      <w:r w:rsidRPr="00927695">
        <w:t xml:space="preserve">. </w:t>
      </w:r>
    </w:p>
    <w:p w:rsidR="00253FAF" w:rsidRPr="00927695" w:rsidRDefault="0056377D" w:rsidP="00DA3A70">
      <w:pPr>
        <w:jc w:val="both"/>
      </w:pPr>
      <w:r w:rsidRPr="00927695">
        <w:t>De asemenea, este evidențiat faptul că pe lângă evaluarea sectorului</w:t>
      </w:r>
      <w:r w:rsidR="00561DF9" w:rsidRPr="00927695">
        <w:t>,</w:t>
      </w:r>
      <w:r w:rsidRPr="00927695">
        <w:t xml:space="preserve"> este importantă o abordare intersectorială integrată „care să garanteze că adaptarea la schimbările climatice nu este înțeleasă în exclusivitate în raport cu domeniile de acțiune sau sectoarele individuale” (Banca Mondială, 2014a). Aceasta permite să se țină cont de interacțiunile posibile între măsurile de adaptare </w:t>
      </w:r>
      <w:r w:rsidR="00CB0837" w:rsidRPr="00927695">
        <w:t xml:space="preserve">la schimbările climatice </w:t>
      </w:r>
      <w:r w:rsidRPr="00927695">
        <w:t>fie prin sinergiile pozitive, fie prin conflictele și compromisurile între utiliz</w:t>
      </w:r>
      <w:r w:rsidR="00CB0837" w:rsidRPr="00927695">
        <w:t>area</w:t>
      </w:r>
      <w:r w:rsidRPr="00927695">
        <w:t xml:space="preserve"> resurselor și obiective.</w:t>
      </w:r>
    </w:p>
    <w:p w:rsidR="002B5B2E" w:rsidRPr="00446603" w:rsidRDefault="005F59B6" w:rsidP="00DA3A70">
      <w:pPr>
        <w:pStyle w:val="Heading2"/>
        <w:numPr>
          <w:ilvl w:val="1"/>
          <w:numId w:val="4"/>
        </w:numPr>
        <w:jc w:val="both"/>
        <w:rPr>
          <w:rStyle w:val="Heading3Char"/>
          <w:rFonts w:asciiTheme="minorHAnsi" w:hAnsiTheme="minorHAnsi"/>
          <w:b/>
          <w:bCs/>
        </w:rPr>
      </w:pPr>
      <w:bookmarkStart w:id="23" w:name="_Toc423355680"/>
      <w:bookmarkStart w:id="24" w:name="_Toc427768721"/>
      <w:r w:rsidRPr="00927695">
        <w:rPr>
          <w:rStyle w:val="Heading3Char"/>
          <w:rFonts w:asciiTheme="minorHAnsi" w:hAnsiTheme="minorHAnsi"/>
          <w:b/>
        </w:rPr>
        <w:t>Sfera acțiunilor</w:t>
      </w:r>
      <w:bookmarkEnd w:id="23"/>
      <w:bookmarkEnd w:id="24"/>
    </w:p>
    <w:p w:rsidR="00241086" w:rsidRPr="00927695" w:rsidRDefault="00C14AF9" w:rsidP="00DA3A70">
      <w:pPr>
        <w:jc w:val="both"/>
      </w:pPr>
      <w:r w:rsidRPr="00927695">
        <w:t xml:space="preserve">Acțiunile pentru </w:t>
      </w:r>
      <w:r w:rsidR="00CB0837" w:rsidRPr="00927695">
        <w:t xml:space="preserve">reducerea emisiilor de GES </w:t>
      </w:r>
      <w:r w:rsidRPr="00927695">
        <w:t>și adaptarea la schimbările climatice pot varia de la consolidarea capacității</w:t>
      </w:r>
      <w:r w:rsidR="00561DF9" w:rsidRPr="00927695">
        <w:t xml:space="preserve"> instituționale</w:t>
      </w:r>
      <w:r w:rsidRPr="00927695">
        <w:t xml:space="preserve"> (de exemplu, schimbul de informații, stabilirea cadrului instituțional) până la măsuri concrete (de exemplu, investiții în proiecte, instrumente economice, instrumente juridice etc.). Categoriile de acțiuni sunt sintetizate în tabelul 3.1 pe baza propunerilor din document</w:t>
      </w:r>
      <w:r w:rsidR="00CB0837" w:rsidRPr="00927695">
        <w:t>ul</w:t>
      </w:r>
      <w:r w:rsidRPr="00927695">
        <w:t xml:space="preserve"> </w:t>
      </w:r>
      <w:r w:rsidR="00CB0837" w:rsidRPr="00927695">
        <w:t>„</w:t>
      </w:r>
      <w:r w:rsidRPr="00927695">
        <w:t xml:space="preserve">Analiza riscurilor și </w:t>
      </w:r>
      <w:r w:rsidR="00CB0837" w:rsidRPr="00927695">
        <w:t xml:space="preserve">metode de evaluare </w:t>
      </w:r>
      <w:r w:rsidRPr="00927695">
        <w:t xml:space="preserve">a opțiunilor de </w:t>
      </w:r>
      <w:r w:rsidR="00BE7C19" w:rsidRPr="00927695">
        <w:t xml:space="preserve">reducere a emisiilor de GES </w:t>
      </w:r>
      <w:r w:rsidRPr="00927695">
        <w:t>și adaptare la schimbările climatice</w:t>
      </w:r>
      <w:r w:rsidR="00CB0837" w:rsidRPr="00927695">
        <w:t>”</w:t>
      </w:r>
      <w:r w:rsidRPr="00927695">
        <w:t xml:space="preserve"> (</w:t>
      </w:r>
      <w:r w:rsidR="00A1114D" w:rsidRPr="00927695">
        <w:t>Banca Mondială</w:t>
      </w:r>
      <w:r w:rsidR="00B93233" w:rsidRPr="00927695">
        <w:t>,</w:t>
      </w:r>
      <w:r w:rsidRPr="00927695">
        <w:t xml:space="preserve"> 2014).</w:t>
      </w:r>
    </w:p>
    <w:p w:rsidR="009C7059" w:rsidRPr="00927695" w:rsidRDefault="00B70C52" w:rsidP="00446603">
      <w:pPr>
        <w:jc w:val="both"/>
      </w:pPr>
      <w:r w:rsidRPr="00927695">
        <w:t xml:space="preserve">Este important să se asigure că acțiunile incluse în plan sunt în concordanță cu definiția „cheltuielilor legate de schimbările climatice” întrucât în cadrul financiar multianual al Comisiei </w:t>
      </w:r>
      <w:r w:rsidRPr="00927695">
        <w:rPr>
          <w:color w:val="000000"/>
        </w:rPr>
        <w:t xml:space="preserve">Europene pentru perioada 2014-2020 (CFM) </w:t>
      </w:r>
      <w:r w:rsidRPr="00927695">
        <w:t xml:space="preserve">se propune ca cel puțin 20% din fondurile UE structurale și de investiții </w:t>
      </w:r>
      <w:r w:rsidRPr="00927695">
        <w:rPr>
          <w:color w:val="000000"/>
        </w:rPr>
        <w:t>(</w:t>
      </w:r>
      <w:r w:rsidR="00B22D55" w:rsidRPr="00927695">
        <w:rPr>
          <w:color w:val="000000"/>
        </w:rPr>
        <w:t>F</w:t>
      </w:r>
      <w:r w:rsidRPr="00927695">
        <w:rPr>
          <w:color w:val="000000"/>
        </w:rPr>
        <w:t>ESI) să fie legate de schimbările climatice</w:t>
      </w:r>
      <w:r w:rsidRPr="00927695">
        <w:t xml:space="preserve">. Regulamentul de punere în aplicare (UE) nr. 215/2014 al Comisiei stabilește regulile pentru furnizarea mecanismelor de finanțare ale UE (FEDR, FSE, FC, FEADR etc.)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 </w:t>
      </w:r>
    </w:p>
    <w:p w:rsidR="00B70C52" w:rsidRPr="00927695" w:rsidRDefault="00B70C52" w:rsidP="00DA3A70">
      <w:pPr>
        <w:jc w:val="both"/>
        <w:rPr>
          <w:rFonts w:cs="Times New Roman"/>
        </w:rPr>
      </w:pPr>
      <w:r w:rsidRPr="00927695">
        <w:rPr>
          <w:color w:val="000000"/>
        </w:rPr>
        <w:t xml:space="preserve">În programele UE utilizate pentru măsurarea performanțelor a fost introdusă o metodologie comună de urmărire a cheltuielilor legate de schimbările climatice, care se bazează în mare măsură pe o metodologie OCDE existentă („markerii Rio”). </w:t>
      </w:r>
      <w:r w:rsidRPr="00927695">
        <w:t xml:space="preserve">Cheltuielile sunt </w:t>
      </w:r>
      <w:r w:rsidR="00C927E6" w:rsidRPr="00927695">
        <w:t xml:space="preserve">incluse </w:t>
      </w:r>
      <w:r w:rsidRPr="00927695">
        <w:t>în una din cele trei categorii</w:t>
      </w:r>
      <w:r w:rsidRPr="00927695">
        <w:rPr>
          <w:color w:val="000000"/>
        </w:rPr>
        <w:t xml:space="preserve">: legate numai de schimbările climatice (100 %); legate în mod semnificativ de schimbările climatice (40 %); și fără legătură cu schimbările climatice (0 %) </w:t>
      </w:r>
      <w:r w:rsidRPr="00927695">
        <w:t xml:space="preserve">(CE, 2014). Astfel, în procesul </w:t>
      </w:r>
      <w:r w:rsidR="00B22D55" w:rsidRPr="00927695">
        <w:t xml:space="preserve">de selectare a </w:t>
      </w:r>
      <w:r w:rsidRPr="00927695">
        <w:t xml:space="preserve">acțiunilor avute în vedere pentru planul de acțiune va fi necesar să se verifice cum sunt definite acestea în cadrul </w:t>
      </w:r>
      <w:r w:rsidR="00C927E6" w:rsidRPr="00927695">
        <w:t xml:space="preserve">celor </w:t>
      </w:r>
      <w:r w:rsidRPr="00927695">
        <w:t xml:space="preserve">trei categorii. </w:t>
      </w:r>
      <w:r w:rsidRPr="00927695">
        <w:rPr>
          <w:color w:val="000000"/>
        </w:rPr>
        <w:t xml:space="preserve">Au fost emise mai multe fișe informative pentru diferitele fonduri </w:t>
      </w:r>
      <w:r w:rsidRPr="00927695">
        <w:rPr>
          <w:color w:val="000000"/>
        </w:rPr>
        <w:lastRenderedPageBreak/>
        <w:t xml:space="preserve">UE cu privire la obiectivul 20 % și modul de evaluare a integrării potențialului acțiunii climei în Programele </w:t>
      </w:r>
      <w:r w:rsidR="00561DF9" w:rsidRPr="00927695">
        <w:rPr>
          <w:color w:val="000000"/>
        </w:rPr>
        <w:t>O</w:t>
      </w:r>
      <w:r w:rsidRPr="00927695">
        <w:rPr>
          <w:color w:val="000000"/>
        </w:rPr>
        <w:t>peraționale</w:t>
      </w:r>
      <w:r w:rsidRPr="00927695">
        <w:rPr>
          <w:rStyle w:val="FootnoteReference"/>
          <w:color w:val="000000"/>
        </w:rPr>
        <w:footnoteReference w:id="5"/>
      </w:r>
      <w:r w:rsidRPr="00927695">
        <w:rPr>
          <w:color w:val="000000"/>
        </w:rPr>
        <w:t xml:space="preserve">. </w:t>
      </w:r>
    </w:p>
    <w:p w:rsidR="00461922" w:rsidRPr="00927695" w:rsidRDefault="005B6CE5" w:rsidP="00697AA0">
      <w:pPr>
        <w:pStyle w:val="Heading2"/>
        <w:numPr>
          <w:ilvl w:val="1"/>
          <w:numId w:val="4"/>
        </w:numPr>
        <w:rPr>
          <w:rFonts w:asciiTheme="minorHAnsi" w:hAnsiTheme="minorHAnsi"/>
        </w:rPr>
      </w:pPr>
      <w:bookmarkStart w:id="26" w:name="_Toc427768722"/>
      <w:r w:rsidRPr="00927695">
        <w:rPr>
          <w:rFonts w:asciiTheme="minorHAnsi" w:hAnsiTheme="minorHAnsi"/>
        </w:rPr>
        <w:t>Pre-screening</w:t>
      </w:r>
      <w:bookmarkEnd w:id="26"/>
    </w:p>
    <w:p w:rsidR="00461922" w:rsidRPr="00927695" w:rsidRDefault="00EB62CB" w:rsidP="00DA3A70">
      <w:pPr>
        <w:spacing w:after="0"/>
        <w:jc w:val="both"/>
      </w:pPr>
      <w:r w:rsidRPr="00927695">
        <w:t>Această etapă ar trebui să identifice acțiunile posibile pentru abordarea aspectelor prioritare ale secto</w:t>
      </w:r>
      <w:r w:rsidR="00D574BE" w:rsidRPr="00927695">
        <w:t>a</w:t>
      </w:r>
      <w:r w:rsidRPr="00927695">
        <w:t>r</w:t>
      </w:r>
      <w:r w:rsidR="00DD4AC3" w:rsidRPr="00927695">
        <w:t>elor</w:t>
      </w:r>
      <w:r w:rsidRPr="00927695">
        <w:t xml:space="preserve"> identificate în </w:t>
      </w:r>
      <w:r w:rsidR="00DD4AC3" w:rsidRPr="00927695">
        <w:t>s</w:t>
      </w:r>
      <w:r w:rsidRPr="00927695">
        <w:t>trategii</w:t>
      </w:r>
      <w:r w:rsidR="00DD4AC3" w:rsidRPr="00927695">
        <w:t>le</w:t>
      </w:r>
      <w:r w:rsidRPr="00927695">
        <w:t xml:space="preserve"> naționale sectoriale. Acest proces po</w:t>
      </w:r>
      <w:r w:rsidR="008A21AD" w:rsidRPr="00927695">
        <w:t>a</w:t>
      </w:r>
      <w:r w:rsidRPr="00927695">
        <w:t>t</w:t>
      </w:r>
      <w:r w:rsidR="008A21AD" w:rsidRPr="00927695">
        <w:t>e</w:t>
      </w:r>
      <w:r w:rsidRPr="00927695">
        <w:t xml:space="preserve"> include consultarea cu autoritățile </w:t>
      </w:r>
      <w:r w:rsidR="00DD4AC3" w:rsidRPr="00927695">
        <w:t xml:space="preserve">responsabile pentru fiecare </w:t>
      </w:r>
      <w:r w:rsidRPr="00927695">
        <w:t xml:space="preserve">sector (ministerele de resort, agențiile guvernamentale) și cu alte părți interesate și specialiști din domeniu, precum și evaluarea literaturii de specialitate. </w:t>
      </w:r>
    </w:p>
    <w:p w:rsidR="00461922" w:rsidRPr="00927695" w:rsidRDefault="00461922" w:rsidP="00DA3A70">
      <w:pPr>
        <w:spacing w:after="0"/>
        <w:jc w:val="both"/>
      </w:pPr>
    </w:p>
    <w:p w:rsidR="002D3088" w:rsidRPr="00927695" w:rsidRDefault="002D3088" w:rsidP="00DA3A70">
      <w:pPr>
        <w:jc w:val="both"/>
        <w:rPr>
          <w:rFonts w:cs="Times New Roman"/>
          <w:iCs/>
        </w:rPr>
      </w:pPr>
      <w:r w:rsidRPr="00927695">
        <w:t xml:space="preserve">Lista de acțiuni ar trebui să includă în primul rând toate programele, măsurile și proiectele, </w:t>
      </w:r>
      <w:r w:rsidRPr="00927695">
        <w:rPr>
          <w:i/>
        </w:rPr>
        <w:t>existente și planificate,</w:t>
      </w:r>
      <w:r w:rsidRPr="00927695">
        <w:t xml:space="preserve"> în legătură cu schimbările climatice (în strategiile </w:t>
      </w:r>
      <w:r w:rsidRPr="00927695">
        <w:rPr>
          <w:sz w:val="24"/>
        </w:rPr>
        <w:t xml:space="preserve">regionale și locale, PMBH, PNDR, </w:t>
      </w:r>
      <w:r w:rsidR="007A7F4D" w:rsidRPr="00927695">
        <w:rPr>
          <w:sz w:val="24"/>
        </w:rPr>
        <w:t>M</w:t>
      </w:r>
      <w:r w:rsidRPr="00927695">
        <w:rPr>
          <w:sz w:val="24"/>
        </w:rPr>
        <w:t>aster</w:t>
      </w:r>
      <w:r w:rsidR="007A7F4D" w:rsidRPr="00927695">
        <w:rPr>
          <w:sz w:val="24"/>
        </w:rPr>
        <w:t xml:space="preserve"> P</w:t>
      </w:r>
      <w:r w:rsidRPr="00927695">
        <w:rPr>
          <w:sz w:val="24"/>
        </w:rPr>
        <w:t xml:space="preserve">lanul </w:t>
      </w:r>
      <w:r w:rsidR="007A7F4D" w:rsidRPr="00927695">
        <w:rPr>
          <w:sz w:val="24"/>
        </w:rPr>
        <w:t>General de T</w:t>
      </w:r>
      <w:r w:rsidRPr="00927695">
        <w:rPr>
          <w:sz w:val="24"/>
        </w:rPr>
        <w:t>ransport etc.)</w:t>
      </w:r>
      <w:r w:rsidRPr="00927695">
        <w:t xml:space="preserve"> clasificate în funcție de obiectivele strategice și de sector. Tabelele din anexa </w:t>
      </w:r>
      <w:r w:rsidR="000B7156" w:rsidRPr="00927695">
        <w:t xml:space="preserve">nr. </w:t>
      </w:r>
      <w:r w:rsidRPr="00927695">
        <w:t xml:space="preserve">1 prezintă un model pentru raportarea acestor acțiuni. Pentru fiecare acțiune ar trebui colectate informații detaliate astfel încât să ofere o bază pentru compararea și stabilirea priorității în timpul </w:t>
      </w:r>
      <w:r w:rsidR="008F2583" w:rsidRPr="00927695">
        <w:t xml:space="preserve">selecției </w:t>
      </w:r>
      <w:r w:rsidRPr="00927695">
        <w:t>etapelor următoare.</w:t>
      </w:r>
      <w:r w:rsidR="005E1E9F" w:rsidRPr="00927695">
        <w:t xml:space="preserve"> </w:t>
      </w:r>
    </w:p>
    <w:p w:rsidR="0037052A" w:rsidRPr="00927695" w:rsidRDefault="0037052A" w:rsidP="00DA3A70">
      <w:pPr>
        <w:jc w:val="both"/>
        <w:rPr>
          <w:rFonts w:cs="TimesNewRoman"/>
        </w:rPr>
      </w:pPr>
      <w:r w:rsidRPr="00927695">
        <w:t>În măsura în care este posibil, ar trebui furnizate informații pentru următoarele puncte:</w:t>
      </w:r>
    </w:p>
    <w:p w:rsidR="0037052A" w:rsidRPr="00927695" w:rsidRDefault="0037052A"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Obiectivul (obiectivele) politic(e) general(e) pe care îl (le) abordează măsura</w:t>
      </w:r>
      <w:r w:rsidR="000B7156" w:rsidRPr="00927695">
        <w:t>;</w:t>
      </w:r>
    </w:p>
    <w:p w:rsidR="00F92711" w:rsidRPr="00927695" w:rsidRDefault="00F92711"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Categoria acțiunii (conform tabelului 3.1)</w:t>
      </w:r>
      <w:r w:rsidR="000B7156" w:rsidRPr="00927695">
        <w:t>;</w:t>
      </w:r>
    </w:p>
    <w:p w:rsidR="0037052A" w:rsidRPr="00927695" w:rsidRDefault="00EB3E86"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Orice alte detalii necesare privind implementarea și contextul, cu ar fi domeniul de aplicare spațial</w:t>
      </w:r>
      <w:r w:rsidR="000B7156" w:rsidRPr="00927695">
        <w:t>;</w:t>
      </w:r>
    </w:p>
    <w:p w:rsidR="0037052A" w:rsidRPr="00927695" w:rsidRDefault="000B7156"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 xml:space="preserve">Autoritatea  </w:t>
      </w:r>
      <w:r w:rsidR="0037052A" w:rsidRPr="00927695">
        <w:t>responsabil</w:t>
      </w:r>
      <w:r w:rsidRPr="00927695">
        <w:t>ă</w:t>
      </w:r>
      <w:r w:rsidR="0037052A" w:rsidRPr="00927695">
        <w:t xml:space="preserve"> și organismele de sprijin</w:t>
      </w:r>
      <w:r w:rsidRPr="00927695">
        <w:t>;</w:t>
      </w:r>
      <w:r w:rsidR="0037052A" w:rsidRPr="00927695">
        <w:t xml:space="preserve"> </w:t>
      </w:r>
    </w:p>
    <w:p w:rsidR="0037052A" w:rsidRPr="00927695" w:rsidRDefault="0037052A"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Sursele de finanțare și valoarea</w:t>
      </w:r>
      <w:r w:rsidR="00995ECE" w:rsidRPr="00927695">
        <w:t xml:space="preserve"> acestora</w:t>
      </w:r>
      <w:r w:rsidR="000B7156" w:rsidRPr="00927695">
        <w:t>;</w:t>
      </w:r>
    </w:p>
    <w:p w:rsidR="0037052A" w:rsidRPr="00927695" w:rsidRDefault="0037052A"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Perioada de timp pentru planificare și implementare</w:t>
      </w:r>
      <w:r w:rsidR="000B7156" w:rsidRPr="00927695">
        <w:t>;</w:t>
      </w:r>
      <w:r w:rsidRPr="00927695">
        <w:t xml:space="preserve"> </w:t>
      </w:r>
    </w:p>
    <w:p w:rsidR="001D4090" w:rsidRPr="00927695" w:rsidRDefault="00EB3E86" w:rsidP="00DA3A70">
      <w:pPr>
        <w:pStyle w:val="ListParagraph"/>
        <w:numPr>
          <w:ilvl w:val="0"/>
          <w:numId w:val="5"/>
        </w:numPr>
        <w:autoSpaceDE w:val="0"/>
        <w:autoSpaceDN w:val="0"/>
        <w:adjustRightInd w:val="0"/>
        <w:spacing w:after="120"/>
        <w:ind w:left="1434" w:hanging="357"/>
        <w:contextualSpacing w:val="0"/>
        <w:jc w:val="both"/>
        <w:rPr>
          <w:rFonts w:cs="TimesNewRoman"/>
        </w:rPr>
      </w:pPr>
      <w:r w:rsidRPr="00927695">
        <w:t>Orice indicatori disponibili privind procesul și rezultatele.</w:t>
      </w:r>
    </w:p>
    <w:p w:rsidR="002B5B2E" w:rsidRPr="00446603" w:rsidRDefault="00EB3E86" w:rsidP="00446603">
      <w:pPr>
        <w:jc w:val="both"/>
      </w:pPr>
      <w:r w:rsidRPr="00927695">
        <w:t xml:space="preserve">După aceea, va fi necesar să se adauge programe, măsuri și proiecte posibile </w:t>
      </w:r>
      <w:r w:rsidRPr="00927695">
        <w:rPr>
          <w:i/>
        </w:rPr>
        <w:t>noi</w:t>
      </w:r>
      <w:r w:rsidRPr="00927695">
        <w:t xml:space="preserve"> care să abordeze obiectivele strategice principale în funcție de sector. Acestea se vor baza pe identificarea lacunelor din măsurile politice existente în abordarea aspectelor prioritare identificate în documentul strategic</w:t>
      </w:r>
      <w:r w:rsidR="005B6CE5" w:rsidRPr="00446603">
        <w:t>Procesul de screening</w:t>
      </w:r>
    </w:p>
    <w:p w:rsidR="008642C5" w:rsidRPr="00927695" w:rsidRDefault="00CC03A5" w:rsidP="00697AA0">
      <w:pPr>
        <w:autoSpaceDE w:val="0"/>
        <w:autoSpaceDN w:val="0"/>
        <w:adjustRightInd w:val="0"/>
        <w:spacing w:after="0"/>
        <w:jc w:val="both"/>
      </w:pPr>
      <w:r w:rsidRPr="00927695">
        <w:t xml:space="preserve">Examinarea listelor cu acțiuni identificate în etapele de mai sus implică evaluarea și </w:t>
      </w:r>
      <w:r w:rsidR="00443BCD" w:rsidRPr="00927695">
        <w:t xml:space="preserve">prioritizarea </w:t>
      </w:r>
      <w:r w:rsidRPr="00927695">
        <w:t xml:space="preserve">acestora în funcție de prioritate pe baza criteriilor convenite. Țările UE au utilizat în mod curent diferite forme ale analizei multicriteriale pentru a compara și a </w:t>
      </w:r>
      <w:r w:rsidR="00443BCD" w:rsidRPr="00927695">
        <w:t xml:space="preserve">clasifica </w:t>
      </w:r>
      <w:r w:rsidRPr="00927695">
        <w:t>acțiunile. Aceasta s-a realizat prin punctarea fiecărei acțiuni corespunzătoare unei serii de criterii convenite și prin ponderarea acestor criterii în funcție de importanța lor în procesul de stabilire a priorităților pentru a se ajunge la o sumă ponderată. În definirea ponderilor și în punctarea criteriilor se utilizează raționamentul calificat. Specialiștii din comunitatea științifică și din cea politică trebuie să aibă posibilitatea să compare opțiunile între diferitele sectoare, ceea ce necesită o perspectivă multisectorială.</w:t>
      </w:r>
      <w:r w:rsidR="005E1E9F" w:rsidRPr="00927695">
        <w:t xml:space="preserve"> </w:t>
      </w:r>
      <w:r w:rsidRPr="00927695">
        <w:t xml:space="preserve">De asemenea, este necesar să se precizeze scenariul (scenariile) climatic(e) în baza cărora se realizează evaluarea </w:t>
      </w:r>
      <w:r w:rsidRPr="00927695">
        <w:lastRenderedPageBreak/>
        <w:t>acțiunilor de adaptare</w:t>
      </w:r>
      <w:r w:rsidR="00443BCD" w:rsidRPr="00927695">
        <w:t xml:space="preserve"> la schimbările climatice</w:t>
      </w:r>
      <w:r w:rsidRPr="00927695">
        <w:t xml:space="preserve">, întrucât punctarea anumitor criterii poate diferi în funcție de gravitatea efectelor din diferitele scenarii. </w:t>
      </w:r>
    </w:p>
    <w:p w:rsidR="008642C5" w:rsidRPr="00927695" w:rsidRDefault="008642C5" w:rsidP="00697AA0">
      <w:pPr>
        <w:autoSpaceDE w:val="0"/>
        <w:autoSpaceDN w:val="0"/>
        <w:adjustRightInd w:val="0"/>
        <w:spacing w:after="0"/>
        <w:jc w:val="both"/>
        <w:rPr>
          <w:rFonts w:cs="TimesTen-Roman"/>
          <w:sz w:val="19"/>
          <w:szCs w:val="19"/>
        </w:rPr>
      </w:pPr>
    </w:p>
    <w:p w:rsidR="002C77F6" w:rsidRPr="00927695" w:rsidRDefault="002C77F6" w:rsidP="00697AA0">
      <w:pPr>
        <w:autoSpaceDE w:val="0"/>
        <w:autoSpaceDN w:val="0"/>
        <w:adjustRightInd w:val="0"/>
        <w:spacing w:after="0"/>
        <w:jc w:val="both"/>
      </w:pPr>
      <w:r w:rsidRPr="00927695">
        <w:t xml:space="preserve">Avantajul utilizării AMC constă în faptul că permite o evaluare transparentă a opțiunilor, iar ordonarea opțiunilor reprezintă o contribuție utilă pentru dezbaterea și luarea deciziilor cu privire la priorități. Totuși, acesta nu este un proces obiectiv întrucât trebuie luate hotărâri cu privire la ponderarea criteriilor. Prin urmare, poate fi relevantă realizarea unei analize de </w:t>
      </w:r>
      <w:r w:rsidR="00995ECE" w:rsidRPr="00927695">
        <w:t>senzitivitate</w:t>
      </w:r>
      <w:r w:rsidRPr="00927695">
        <w:t xml:space="preserve"> pentru evaluarea modului în care diferă rezultatele atunci când sunt utilizate ponderi diferite.</w:t>
      </w:r>
      <w:r w:rsidRPr="00927695">
        <w:rPr>
          <w:sz w:val="19"/>
        </w:rPr>
        <w:t xml:space="preserve"> </w:t>
      </w:r>
    </w:p>
    <w:p w:rsidR="004F0A8D" w:rsidRPr="00927695" w:rsidRDefault="004F0A8D" w:rsidP="00DA3A70">
      <w:pPr>
        <w:spacing w:after="0"/>
        <w:jc w:val="both"/>
        <w:rPr>
          <w:rFonts w:cs="TimesTen-Roman"/>
          <w:sz w:val="19"/>
          <w:szCs w:val="19"/>
        </w:rPr>
      </w:pPr>
    </w:p>
    <w:p w:rsidR="008642C5" w:rsidRPr="00927695" w:rsidRDefault="009A278E" w:rsidP="00DA3A70">
      <w:pPr>
        <w:spacing w:after="0"/>
        <w:jc w:val="both"/>
      </w:pPr>
      <w:r w:rsidRPr="00927695">
        <w:t xml:space="preserve">Criteriile utilizate pentru </w:t>
      </w:r>
      <w:r w:rsidR="00443BCD" w:rsidRPr="00927695">
        <w:t>selecţie</w:t>
      </w:r>
      <w:r w:rsidRPr="00927695">
        <w:t xml:space="preserve">, evidențiate mai jos, se bazează pe o analiză a literaturii de specialitate, inclusiv a </w:t>
      </w:r>
      <w:r w:rsidRPr="00927695">
        <w:rPr>
          <w:i/>
        </w:rPr>
        <w:t>Ghidurilor UE (</w:t>
      </w:r>
      <w:r w:rsidRPr="00927695">
        <w:t xml:space="preserve">CE, 2013), a raportului privind </w:t>
      </w:r>
      <w:r w:rsidR="00443BCD" w:rsidRPr="00927695">
        <w:t>monitorizarea riscurilor asociate efectelor</w:t>
      </w:r>
      <w:r w:rsidR="00F17AC1" w:rsidRPr="00927695">
        <w:t xml:space="preserve"> </w:t>
      </w:r>
      <w:r w:rsidRPr="00927695">
        <w:rPr>
          <w:i/>
        </w:rPr>
        <w:t>schimbăril</w:t>
      </w:r>
      <w:r w:rsidR="00443BCD" w:rsidRPr="00927695">
        <w:rPr>
          <w:i/>
        </w:rPr>
        <w:t>or</w:t>
      </w:r>
      <w:r w:rsidRPr="00927695">
        <w:rPr>
          <w:i/>
        </w:rPr>
        <w:t xml:space="preserve"> climatice</w:t>
      </w:r>
      <w:r w:rsidRPr="00927695">
        <w:t xml:space="preserve"> (Banca Mondială, 2014b) și experiența națională existentă, în special studiul privind utilizarea AMC pentru ordonarea acțiunilor de adaptare </w:t>
      </w:r>
      <w:r w:rsidR="00443BCD" w:rsidRPr="00927695">
        <w:t xml:space="preserve">la schimbările climatice </w:t>
      </w:r>
      <w:r w:rsidRPr="00927695">
        <w:t xml:space="preserve">în Țările de Jos (de Bruin </w:t>
      </w:r>
      <w:r w:rsidRPr="00927695">
        <w:rPr>
          <w:i/>
        </w:rPr>
        <w:t>et al</w:t>
      </w:r>
      <w:r w:rsidRPr="00927695">
        <w:t xml:space="preserve">, 2009). Criteriile recomandate a fi incluse sunt: </w:t>
      </w:r>
    </w:p>
    <w:p w:rsidR="007875BF" w:rsidRPr="00927695" w:rsidRDefault="007875BF" w:rsidP="00DA3A70">
      <w:pPr>
        <w:spacing w:after="0"/>
        <w:jc w:val="both"/>
      </w:pPr>
    </w:p>
    <w:p w:rsidR="007875BF" w:rsidRPr="00927695" w:rsidRDefault="007875BF" w:rsidP="00DA3A70">
      <w:pPr>
        <w:spacing w:after="0"/>
        <w:jc w:val="both"/>
        <w:rPr>
          <w:b/>
        </w:rPr>
      </w:pPr>
      <w:r w:rsidRPr="00927695">
        <w:rPr>
          <w:b/>
        </w:rPr>
        <w:t>Beneficii nete</w:t>
      </w:r>
    </w:p>
    <w:p w:rsidR="007875BF" w:rsidRPr="00927695" w:rsidRDefault="009A278E" w:rsidP="00DA3A70">
      <w:pPr>
        <w:spacing w:after="0"/>
        <w:jc w:val="both"/>
        <w:rPr>
          <w:rFonts w:cs="Times New Roman"/>
        </w:rPr>
      </w:pPr>
      <w:r w:rsidRPr="00927695">
        <w:t xml:space="preserve">Pentru fiecare măsură propusă ar trebui realizată o evaluare generală a costurilor și beneficiilor care să vizeze dimensiunile economică, de mediu și socială. În această etapă nu este practică realizarea unei analize cost-beneficiu detaliate pentru fiecare opțiune, însă o evaluare inițială a costurilor și beneficiilor generale va documenta deciziile cu privire la opțiunile care necesită o evaluare mai aprofundată. Tabelul 3.2 de mai jos prezintă un exemplu de model privind modul de clasificare a costurilor și beneficiilor, adaptat după raportul metodologiei britanice privind evaluarea riscurilor </w:t>
      </w:r>
      <w:r w:rsidR="00D8479F" w:rsidRPr="00927695">
        <w:t>la</w:t>
      </w:r>
      <w:r w:rsidRPr="00927695">
        <w:t xml:space="preserve"> schimbări</w:t>
      </w:r>
      <w:r w:rsidR="00D8479F" w:rsidRPr="00927695">
        <w:t>le</w:t>
      </w:r>
      <w:r w:rsidRPr="00927695">
        <w:t xml:space="preserve"> climatice (DEFRA, 2012). Pentru dimensiunea economică poate fi dat un interval în termeni financiari pentru a defini costurile și beneficiile potențiale ca mari, medii sau mici, evaluând-o apoi pentru fiecare acțiune propusă.</w:t>
      </w:r>
      <w:r w:rsidR="005E1E9F" w:rsidRPr="00927695">
        <w:t xml:space="preserve"> </w:t>
      </w:r>
      <w:r w:rsidRPr="00927695">
        <w:t xml:space="preserve">Pentru dimensiunile de mediu și socială evaluarea în termeni financiari este mai dificil de realizat, iar definiția nivelului mare, mediu și mic va trebui făcută folosind exemple, iar evaluarea poate fi calitativă. </w:t>
      </w:r>
    </w:p>
    <w:p w:rsidR="004524E2" w:rsidRPr="00927695" w:rsidRDefault="004524E2" w:rsidP="00DA3A70">
      <w:pPr>
        <w:spacing w:after="0"/>
        <w:jc w:val="both"/>
        <w:rPr>
          <w:rFonts w:cs="Times New Roman"/>
        </w:rPr>
      </w:pPr>
    </w:p>
    <w:p w:rsidR="00A163C1" w:rsidRPr="00927695" w:rsidRDefault="00A163C1" w:rsidP="00446603">
      <w:pPr>
        <w:autoSpaceDE w:val="0"/>
        <w:autoSpaceDN w:val="0"/>
        <w:adjustRightInd w:val="0"/>
        <w:jc w:val="both"/>
        <w:rPr>
          <w:rFonts w:cs="TimesNewRoman"/>
        </w:rPr>
      </w:pPr>
      <w:r w:rsidRPr="00927695">
        <w:t xml:space="preserve">Această abordare permite o evaluare preliminară a </w:t>
      </w:r>
      <w:r w:rsidRPr="00927695">
        <w:rPr>
          <w:i/>
        </w:rPr>
        <w:t xml:space="preserve">beneficiilor nete </w:t>
      </w:r>
      <w:r w:rsidRPr="00927695">
        <w:t xml:space="preserve">ale acțiunii propuse și va indica dacă beneficiile depășesc clar costurile, costurile depășesc </w:t>
      </w:r>
      <w:r w:rsidR="00D8479F" w:rsidRPr="00927695">
        <w:t xml:space="preserve">semnificativ </w:t>
      </w:r>
      <w:r w:rsidRPr="00927695">
        <w:t>beneficiile, au niveluri similare sau dacă nu există suficiente informații pentru a putea face o evaluare clară.</w:t>
      </w:r>
      <w:r w:rsidR="005E1E9F" w:rsidRPr="00927695">
        <w:t xml:space="preserve"> </w:t>
      </w:r>
      <w:r w:rsidRPr="00927695">
        <w:t>Evaluarea beneficiilor nete este un criteriu principal în cadrul AMC întrucât include o măsură a „</w:t>
      </w:r>
      <w:r w:rsidR="00924FCA" w:rsidRPr="00927695">
        <w:t>valorii</w:t>
      </w:r>
      <w:r w:rsidRPr="00927695">
        <w:t xml:space="preserve">” acțiunii din punct de vedere al (i) importanței daunelor evitate (cu acțiunile de </w:t>
      </w:r>
      <w:r w:rsidR="00BE7C19" w:rsidRPr="00927695">
        <w:t>reducere a emisiilor de GES</w:t>
      </w:r>
      <w:r w:rsidRPr="00927695">
        <w:t>) sau protejarea împotriva efectelor (pentru acțiunile de adaptare</w:t>
      </w:r>
      <w:r w:rsidR="00924FCA" w:rsidRPr="00927695">
        <w:t xml:space="preserve"> la schimbările climatice</w:t>
      </w:r>
      <w:r w:rsidRPr="00927695">
        <w:t>) și (ii) eficacitatea acțiunii din punct de vedere al costurilor în evitarea daunelor și asigurarea protecției.</w:t>
      </w:r>
    </w:p>
    <w:p w:rsidR="0063201F" w:rsidRPr="00446603" w:rsidRDefault="005A4CDF" w:rsidP="00446603">
      <w:bookmarkStart w:id="27" w:name="_Toc414876370"/>
      <w:bookmarkStart w:id="28" w:name="_Toc427684815"/>
      <w:r w:rsidRPr="00446603">
        <w:t xml:space="preserve">Tabelul </w:t>
      </w:r>
      <w:r w:rsidR="00E15401">
        <w:fldChar w:fldCharType="begin"/>
      </w:r>
      <w:r w:rsidR="00E15401">
        <w:instrText xml:space="preserve"> SEQ Tabelul</w:instrText>
      </w:r>
      <w:r w:rsidR="00E15401">
        <w:instrText xml:space="preserve"> \* ARABIC </w:instrText>
      </w:r>
      <w:r w:rsidR="00E15401">
        <w:fldChar w:fldCharType="separate"/>
      </w:r>
      <w:r w:rsidRPr="00446603">
        <w:rPr>
          <w:noProof/>
        </w:rPr>
        <w:t>1</w:t>
      </w:r>
      <w:r w:rsidR="00E15401">
        <w:rPr>
          <w:noProof/>
        </w:rPr>
        <w:fldChar w:fldCharType="end"/>
      </w:r>
      <w:r w:rsidRPr="00446603">
        <w:t>:</w:t>
      </w:r>
      <w:r w:rsidR="00146DEC" w:rsidRPr="00446603">
        <w:t xml:space="preserve"> Exemplu de clasificare și de estimare a costurilor și beneficiilor acțiunilor</w:t>
      </w:r>
      <w:bookmarkEnd w:id="27"/>
      <w:bookmarkEnd w:id="28"/>
    </w:p>
    <w:tbl>
      <w:tblPr>
        <w:tblStyle w:val="TableGrid"/>
        <w:tblW w:w="5000" w:type="pct"/>
        <w:tblLook w:val="04A0" w:firstRow="1" w:lastRow="0" w:firstColumn="1" w:lastColumn="0" w:noHBand="0" w:noVBand="1"/>
      </w:tblPr>
      <w:tblGrid>
        <w:gridCol w:w="2242"/>
        <w:gridCol w:w="2261"/>
        <w:gridCol w:w="2252"/>
        <w:gridCol w:w="2261"/>
      </w:tblGrid>
      <w:tr w:rsidR="0063201F" w:rsidRPr="00927695" w:rsidTr="00697AA0">
        <w:tc>
          <w:tcPr>
            <w:tcW w:w="1243" w:type="pct"/>
          </w:tcPr>
          <w:p w:rsidR="0063201F" w:rsidRPr="00927695" w:rsidRDefault="0063201F" w:rsidP="00DA3A70">
            <w:pPr>
              <w:spacing w:line="276" w:lineRule="auto"/>
              <w:jc w:val="both"/>
              <w:rPr>
                <w:rFonts w:asciiTheme="minorHAnsi" w:hAnsiTheme="minorHAnsi" w:cs="Times New Roman"/>
              </w:rPr>
            </w:pPr>
          </w:p>
        </w:tc>
        <w:tc>
          <w:tcPr>
            <w:tcW w:w="1254" w:type="pct"/>
          </w:tcPr>
          <w:p w:rsidR="0063201F" w:rsidRPr="00927695" w:rsidRDefault="0063201F" w:rsidP="00DA3A70">
            <w:pPr>
              <w:spacing w:line="276" w:lineRule="auto"/>
              <w:jc w:val="both"/>
              <w:rPr>
                <w:rFonts w:asciiTheme="minorHAnsi" w:hAnsiTheme="minorHAnsi" w:cs="Times New Roman"/>
              </w:rPr>
            </w:pPr>
            <w:r w:rsidRPr="00927695">
              <w:rPr>
                <w:b/>
              </w:rPr>
              <w:t>Economic</w:t>
            </w:r>
          </w:p>
        </w:tc>
        <w:tc>
          <w:tcPr>
            <w:tcW w:w="1249" w:type="pct"/>
          </w:tcPr>
          <w:p w:rsidR="0063201F" w:rsidRPr="00927695" w:rsidRDefault="0063201F" w:rsidP="00DA3A70">
            <w:pPr>
              <w:spacing w:line="276" w:lineRule="auto"/>
              <w:jc w:val="both"/>
              <w:rPr>
                <w:rFonts w:asciiTheme="minorHAnsi" w:hAnsiTheme="minorHAnsi" w:cs="Times New Roman"/>
              </w:rPr>
            </w:pPr>
            <w:r w:rsidRPr="00927695">
              <w:rPr>
                <w:b/>
              </w:rPr>
              <w:t>De mediu</w:t>
            </w:r>
          </w:p>
        </w:tc>
        <w:tc>
          <w:tcPr>
            <w:tcW w:w="1254" w:type="pct"/>
          </w:tcPr>
          <w:p w:rsidR="0063201F" w:rsidRPr="00927695" w:rsidRDefault="0063201F" w:rsidP="00DA3A70">
            <w:pPr>
              <w:spacing w:line="276" w:lineRule="auto"/>
              <w:jc w:val="both"/>
              <w:rPr>
                <w:rFonts w:asciiTheme="minorHAnsi" w:hAnsiTheme="minorHAnsi" w:cs="Times New Roman"/>
              </w:rPr>
            </w:pPr>
            <w:r w:rsidRPr="00927695">
              <w:rPr>
                <w:b/>
              </w:rPr>
              <w:t>Social</w:t>
            </w:r>
          </w:p>
        </w:tc>
      </w:tr>
      <w:tr w:rsidR="0063201F" w:rsidRPr="00927695" w:rsidTr="00697AA0">
        <w:tc>
          <w:tcPr>
            <w:tcW w:w="1243" w:type="pct"/>
          </w:tcPr>
          <w:p w:rsidR="0063201F" w:rsidRPr="00927695" w:rsidRDefault="00C21008" w:rsidP="00DA3A70">
            <w:pPr>
              <w:spacing w:line="276" w:lineRule="auto"/>
              <w:jc w:val="both"/>
              <w:rPr>
                <w:rFonts w:asciiTheme="minorHAnsi" w:hAnsiTheme="minorHAnsi" w:cs="Times New Roman"/>
                <w:b/>
              </w:rPr>
            </w:pPr>
            <w:r w:rsidRPr="00927695">
              <w:rPr>
                <w:b/>
              </w:rPr>
              <w:t>Costul acțiunii</w:t>
            </w:r>
          </w:p>
        </w:tc>
        <w:tc>
          <w:tcPr>
            <w:tcW w:w="1254" w:type="pct"/>
          </w:tcPr>
          <w:p w:rsidR="0063201F" w:rsidRPr="00927695" w:rsidRDefault="002B21D6" w:rsidP="00DA3A70">
            <w:pPr>
              <w:spacing w:line="276" w:lineRule="auto"/>
              <w:jc w:val="both"/>
              <w:rPr>
                <w:rFonts w:asciiTheme="minorHAnsi" w:hAnsiTheme="minorHAnsi" w:cs="Times New Roman"/>
              </w:rPr>
            </w:pPr>
            <w:r w:rsidRPr="00927695">
              <w:t xml:space="preserve">Costul estimat al implementării (de exemplu, costul investițiilor pentru eficiență energetică). </w:t>
            </w:r>
          </w:p>
        </w:tc>
        <w:tc>
          <w:tcPr>
            <w:tcW w:w="1249" w:type="pct"/>
          </w:tcPr>
          <w:p w:rsidR="0063201F" w:rsidRPr="00927695" w:rsidRDefault="002B21D6" w:rsidP="00DA3A70">
            <w:pPr>
              <w:spacing w:line="276" w:lineRule="auto"/>
              <w:jc w:val="both"/>
              <w:rPr>
                <w:rFonts w:asciiTheme="minorHAnsi" w:hAnsiTheme="minorHAnsi" w:cs="Times New Roman"/>
              </w:rPr>
            </w:pPr>
            <w:r w:rsidRPr="00927695">
              <w:t>Costul de mediu al acțiunii (de exemplu, efecte ecologice ale amenajării hidrologice)</w:t>
            </w:r>
          </w:p>
        </w:tc>
        <w:tc>
          <w:tcPr>
            <w:tcW w:w="1254" w:type="pct"/>
          </w:tcPr>
          <w:p w:rsidR="0063201F" w:rsidRPr="00927695" w:rsidRDefault="001262C0" w:rsidP="00DA3A70">
            <w:pPr>
              <w:spacing w:line="276" w:lineRule="auto"/>
              <w:jc w:val="both"/>
              <w:rPr>
                <w:rFonts w:asciiTheme="minorHAnsi" w:hAnsiTheme="minorHAnsi" w:cs="Times New Roman"/>
              </w:rPr>
            </w:pPr>
            <w:r w:rsidRPr="00927695">
              <w:t>Costurile sociale ale acțiunii (de exemplu, impactul proiectelor de infrastructură mare asupra comunităților locale)</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lastRenderedPageBreak/>
              <w:t>Mar</w:t>
            </w:r>
            <w:r w:rsidR="00F51CCB" w:rsidRPr="00927695">
              <w:t>e</w:t>
            </w:r>
          </w:p>
        </w:tc>
        <w:tc>
          <w:tcPr>
            <w:tcW w:w="1254" w:type="pct"/>
          </w:tcPr>
          <w:p w:rsidR="001262C0" w:rsidRPr="00927695" w:rsidRDefault="001262C0" w:rsidP="00DA3A70">
            <w:pPr>
              <w:spacing w:line="276" w:lineRule="auto"/>
              <w:jc w:val="both"/>
              <w:rPr>
                <w:rFonts w:asciiTheme="minorHAnsi" w:hAnsiTheme="minorHAnsi" w:cs="Times New Roman"/>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costurilor mari</w:t>
            </w:r>
          </w:p>
        </w:tc>
        <w:tc>
          <w:tcPr>
            <w:tcW w:w="1254" w:type="pct"/>
          </w:tcPr>
          <w:p w:rsidR="001262C0" w:rsidRPr="00927695" w:rsidRDefault="001262C0" w:rsidP="00DA3A70">
            <w:pPr>
              <w:spacing w:line="276" w:lineRule="auto"/>
              <w:rPr>
                <w:rFonts w:asciiTheme="minorHAnsi" w:hAnsiTheme="minorHAnsi"/>
              </w:rPr>
            </w:pPr>
            <w:r w:rsidRPr="00927695">
              <w:t>Definirea costurilor mari</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t>Medi</w:t>
            </w:r>
            <w:r w:rsidR="00F51CCB" w:rsidRPr="00927695">
              <w:t>u</w:t>
            </w:r>
          </w:p>
        </w:tc>
        <w:tc>
          <w:tcPr>
            <w:tcW w:w="1254" w:type="pct"/>
          </w:tcPr>
          <w:p w:rsidR="001262C0" w:rsidRPr="00927695" w:rsidRDefault="001262C0" w:rsidP="00DA3A70">
            <w:pPr>
              <w:spacing w:line="276" w:lineRule="auto"/>
              <w:rPr>
                <w:rFonts w:asciiTheme="minorHAnsi" w:hAnsiTheme="minorHAnsi"/>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costurilor medii</w:t>
            </w:r>
          </w:p>
        </w:tc>
        <w:tc>
          <w:tcPr>
            <w:tcW w:w="1254" w:type="pct"/>
          </w:tcPr>
          <w:p w:rsidR="001262C0" w:rsidRPr="00927695" w:rsidRDefault="001262C0" w:rsidP="00DA3A70">
            <w:pPr>
              <w:spacing w:line="276" w:lineRule="auto"/>
              <w:rPr>
                <w:rFonts w:asciiTheme="minorHAnsi" w:hAnsiTheme="minorHAnsi"/>
              </w:rPr>
            </w:pPr>
            <w:r w:rsidRPr="00927695">
              <w:t>Definirea costurilor medii</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t>Mic</w:t>
            </w:r>
          </w:p>
        </w:tc>
        <w:tc>
          <w:tcPr>
            <w:tcW w:w="1254" w:type="pct"/>
          </w:tcPr>
          <w:p w:rsidR="001262C0" w:rsidRPr="00927695" w:rsidRDefault="001262C0" w:rsidP="00DA3A70">
            <w:pPr>
              <w:spacing w:line="276" w:lineRule="auto"/>
              <w:rPr>
                <w:rFonts w:asciiTheme="minorHAnsi" w:hAnsiTheme="minorHAnsi"/>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costurilor mici</w:t>
            </w:r>
          </w:p>
        </w:tc>
        <w:tc>
          <w:tcPr>
            <w:tcW w:w="1254" w:type="pct"/>
          </w:tcPr>
          <w:p w:rsidR="001262C0" w:rsidRPr="00927695" w:rsidRDefault="001262C0" w:rsidP="00DA3A70">
            <w:pPr>
              <w:spacing w:line="276" w:lineRule="auto"/>
              <w:rPr>
                <w:rFonts w:asciiTheme="minorHAnsi" w:hAnsiTheme="minorHAnsi"/>
              </w:rPr>
            </w:pPr>
            <w:r w:rsidRPr="00927695">
              <w:t>Definirea costurilor mici</w:t>
            </w:r>
          </w:p>
        </w:tc>
      </w:tr>
      <w:tr w:rsidR="004524E2" w:rsidRPr="00927695" w:rsidTr="00697AA0">
        <w:tc>
          <w:tcPr>
            <w:tcW w:w="1243" w:type="pct"/>
          </w:tcPr>
          <w:p w:rsidR="004524E2" w:rsidRPr="00927695" w:rsidRDefault="004524E2" w:rsidP="00DA3A70">
            <w:pPr>
              <w:spacing w:line="276" w:lineRule="auto"/>
              <w:jc w:val="both"/>
              <w:rPr>
                <w:rFonts w:asciiTheme="minorHAnsi" w:hAnsiTheme="minorHAnsi" w:cs="Times New Roman"/>
              </w:rPr>
            </w:pPr>
          </w:p>
        </w:tc>
        <w:tc>
          <w:tcPr>
            <w:tcW w:w="1254" w:type="pct"/>
          </w:tcPr>
          <w:p w:rsidR="004524E2" w:rsidRPr="00927695" w:rsidRDefault="004524E2" w:rsidP="00DA3A70">
            <w:pPr>
              <w:spacing w:line="276" w:lineRule="auto"/>
              <w:rPr>
                <w:rFonts w:asciiTheme="minorHAnsi" w:hAnsiTheme="minorHAnsi" w:cs="Times New Roman"/>
              </w:rPr>
            </w:pPr>
          </w:p>
        </w:tc>
        <w:tc>
          <w:tcPr>
            <w:tcW w:w="1249" w:type="pct"/>
          </w:tcPr>
          <w:p w:rsidR="004524E2" w:rsidRPr="00927695" w:rsidRDefault="004524E2" w:rsidP="00DA3A70">
            <w:pPr>
              <w:spacing w:line="276" w:lineRule="auto"/>
              <w:rPr>
                <w:rFonts w:asciiTheme="minorHAnsi" w:hAnsiTheme="minorHAnsi" w:cs="Times New Roman"/>
              </w:rPr>
            </w:pPr>
          </w:p>
        </w:tc>
        <w:tc>
          <w:tcPr>
            <w:tcW w:w="1254" w:type="pct"/>
          </w:tcPr>
          <w:p w:rsidR="004524E2" w:rsidRPr="00927695" w:rsidRDefault="004524E2" w:rsidP="00DA3A70">
            <w:pPr>
              <w:spacing w:line="276" w:lineRule="auto"/>
              <w:rPr>
                <w:rFonts w:asciiTheme="minorHAnsi" w:hAnsiTheme="minorHAnsi" w:cs="Times New Roman"/>
              </w:rPr>
            </w:pP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b/>
              </w:rPr>
            </w:pPr>
            <w:r w:rsidRPr="00927695">
              <w:rPr>
                <w:b/>
              </w:rPr>
              <w:t>Beneficiul acțiunii</w:t>
            </w:r>
          </w:p>
        </w:tc>
        <w:tc>
          <w:tcPr>
            <w:tcW w:w="1254" w:type="pct"/>
          </w:tcPr>
          <w:p w:rsidR="001262C0" w:rsidRPr="00927695" w:rsidRDefault="001262C0" w:rsidP="00DA3A70">
            <w:pPr>
              <w:spacing w:line="276" w:lineRule="auto"/>
              <w:jc w:val="both"/>
              <w:rPr>
                <w:rFonts w:asciiTheme="minorHAnsi" w:hAnsiTheme="minorHAnsi" w:cs="Times New Roman"/>
              </w:rPr>
            </w:pPr>
            <w:r w:rsidRPr="00927695">
              <w:t xml:space="preserve">Estimarea beneficiilor </w:t>
            </w:r>
            <w:r w:rsidR="00F471F8" w:rsidRPr="00927695">
              <w:t xml:space="preserve">în urma </w:t>
            </w:r>
            <w:r w:rsidRPr="00927695">
              <w:t xml:space="preserve">implementării acțiunii (de exemplu, reducerea costurilor datorită măsurilor de eficiență energetică sau daunele evitate în urma inundațiilor repetate). </w:t>
            </w:r>
          </w:p>
        </w:tc>
        <w:tc>
          <w:tcPr>
            <w:tcW w:w="1249" w:type="pct"/>
          </w:tcPr>
          <w:p w:rsidR="001262C0" w:rsidRPr="00927695" w:rsidRDefault="001262C0" w:rsidP="00DA3A70">
            <w:pPr>
              <w:spacing w:line="276" w:lineRule="auto"/>
              <w:jc w:val="both"/>
              <w:rPr>
                <w:rFonts w:asciiTheme="minorHAnsi" w:hAnsiTheme="minorHAnsi" w:cs="Times New Roman"/>
              </w:rPr>
            </w:pPr>
            <w:r w:rsidRPr="00927695">
              <w:t>Beneficiile acțiunii pentru mediu (de exemplu, reducerea emisiilor GES)</w:t>
            </w:r>
          </w:p>
        </w:tc>
        <w:tc>
          <w:tcPr>
            <w:tcW w:w="1254" w:type="pct"/>
          </w:tcPr>
          <w:p w:rsidR="001262C0" w:rsidRPr="00927695" w:rsidRDefault="006F0B3D" w:rsidP="00DA3A70">
            <w:pPr>
              <w:spacing w:line="276" w:lineRule="auto"/>
              <w:jc w:val="both"/>
              <w:rPr>
                <w:rFonts w:asciiTheme="minorHAnsi" w:hAnsiTheme="minorHAnsi" w:cs="Times New Roman"/>
              </w:rPr>
            </w:pPr>
            <w:r w:rsidRPr="00927695">
              <w:t>Beneficiile sociale ale acțiunii (de exemplu, beneficiile sociale a</w:t>
            </w:r>
            <w:r w:rsidR="00F471F8" w:rsidRPr="00927695">
              <w:t>le</w:t>
            </w:r>
            <w:r w:rsidRPr="00927695">
              <w:t xml:space="preserve"> protecției împotriva inundațiilor)</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t>Mar</w:t>
            </w:r>
            <w:r w:rsidR="00E16AB5" w:rsidRPr="00927695">
              <w:t>e</w:t>
            </w:r>
          </w:p>
        </w:tc>
        <w:tc>
          <w:tcPr>
            <w:tcW w:w="1254" w:type="pct"/>
          </w:tcPr>
          <w:p w:rsidR="001262C0" w:rsidRPr="00927695" w:rsidRDefault="001262C0" w:rsidP="00DA3A70">
            <w:pPr>
              <w:spacing w:line="276" w:lineRule="auto"/>
              <w:rPr>
                <w:rFonts w:asciiTheme="minorHAnsi" w:hAnsiTheme="minorHAnsi"/>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beneficiilor mari</w:t>
            </w:r>
          </w:p>
        </w:tc>
        <w:tc>
          <w:tcPr>
            <w:tcW w:w="1254" w:type="pct"/>
          </w:tcPr>
          <w:p w:rsidR="001262C0" w:rsidRPr="00927695" w:rsidRDefault="001262C0" w:rsidP="00DA3A70">
            <w:pPr>
              <w:spacing w:line="276" w:lineRule="auto"/>
              <w:rPr>
                <w:rFonts w:asciiTheme="minorHAnsi" w:hAnsiTheme="minorHAnsi"/>
              </w:rPr>
            </w:pPr>
            <w:r w:rsidRPr="00927695">
              <w:t>Definirea beneficiilor mari</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t>Medi</w:t>
            </w:r>
            <w:r w:rsidR="00E16AB5" w:rsidRPr="00927695">
              <w:t>u</w:t>
            </w:r>
          </w:p>
        </w:tc>
        <w:tc>
          <w:tcPr>
            <w:tcW w:w="1254" w:type="pct"/>
          </w:tcPr>
          <w:p w:rsidR="001262C0" w:rsidRPr="00927695" w:rsidRDefault="001262C0" w:rsidP="00DA3A70">
            <w:pPr>
              <w:spacing w:line="276" w:lineRule="auto"/>
              <w:rPr>
                <w:rFonts w:asciiTheme="minorHAnsi" w:hAnsiTheme="minorHAnsi"/>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beneficiilor medii</w:t>
            </w:r>
          </w:p>
        </w:tc>
        <w:tc>
          <w:tcPr>
            <w:tcW w:w="1254" w:type="pct"/>
          </w:tcPr>
          <w:p w:rsidR="001262C0" w:rsidRPr="00927695" w:rsidRDefault="001262C0" w:rsidP="00DA3A70">
            <w:pPr>
              <w:spacing w:line="276" w:lineRule="auto"/>
              <w:rPr>
                <w:rFonts w:asciiTheme="minorHAnsi" w:hAnsiTheme="minorHAnsi"/>
              </w:rPr>
            </w:pPr>
            <w:r w:rsidRPr="00927695">
              <w:t>Definirea beneficiilor medii</w:t>
            </w:r>
          </w:p>
        </w:tc>
      </w:tr>
      <w:tr w:rsidR="001262C0" w:rsidRPr="00927695" w:rsidTr="00697AA0">
        <w:tc>
          <w:tcPr>
            <w:tcW w:w="1243" w:type="pct"/>
          </w:tcPr>
          <w:p w:rsidR="001262C0" w:rsidRPr="00927695" w:rsidRDefault="001262C0" w:rsidP="00DA3A70">
            <w:pPr>
              <w:spacing w:line="276" w:lineRule="auto"/>
              <w:jc w:val="both"/>
              <w:rPr>
                <w:rFonts w:asciiTheme="minorHAnsi" w:hAnsiTheme="minorHAnsi" w:cs="Times New Roman"/>
              </w:rPr>
            </w:pPr>
            <w:r w:rsidRPr="00927695">
              <w:t>Mic</w:t>
            </w:r>
          </w:p>
        </w:tc>
        <w:tc>
          <w:tcPr>
            <w:tcW w:w="1254" w:type="pct"/>
          </w:tcPr>
          <w:p w:rsidR="001262C0" w:rsidRPr="00927695" w:rsidRDefault="001262C0" w:rsidP="00DA3A70">
            <w:pPr>
              <w:spacing w:line="276" w:lineRule="auto"/>
              <w:rPr>
                <w:rFonts w:asciiTheme="minorHAnsi" w:hAnsiTheme="minorHAnsi"/>
              </w:rPr>
            </w:pPr>
            <w:r w:rsidRPr="00927695">
              <w:t>Definirea intervalului în LEU/$</w:t>
            </w:r>
          </w:p>
        </w:tc>
        <w:tc>
          <w:tcPr>
            <w:tcW w:w="1249" w:type="pct"/>
          </w:tcPr>
          <w:p w:rsidR="001262C0" w:rsidRPr="00927695" w:rsidRDefault="001262C0" w:rsidP="00DA3A70">
            <w:pPr>
              <w:spacing w:line="276" w:lineRule="auto"/>
              <w:rPr>
                <w:rFonts w:asciiTheme="minorHAnsi" w:hAnsiTheme="minorHAnsi"/>
              </w:rPr>
            </w:pPr>
            <w:r w:rsidRPr="00927695">
              <w:t>Definirea beneficiilor mici</w:t>
            </w:r>
          </w:p>
        </w:tc>
        <w:tc>
          <w:tcPr>
            <w:tcW w:w="1254" w:type="pct"/>
          </w:tcPr>
          <w:p w:rsidR="001262C0" w:rsidRPr="00927695" w:rsidRDefault="001262C0" w:rsidP="00DA3A70">
            <w:pPr>
              <w:spacing w:line="276" w:lineRule="auto"/>
              <w:rPr>
                <w:rFonts w:asciiTheme="minorHAnsi" w:hAnsiTheme="minorHAnsi"/>
              </w:rPr>
            </w:pPr>
            <w:r w:rsidRPr="00927695">
              <w:t>Definirea beneficiilor mici</w:t>
            </w:r>
          </w:p>
        </w:tc>
      </w:tr>
      <w:tr w:rsidR="000E2CDB" w:rsidRPr="00927695" w:rsidTr="00697AA0">
        <w:tc>
          <w:tcPr>
            <w:tcW w:w="1243" w:type="pct"/>
          </w:tcPr>
          <w:p w:rsidR="000E2CDB" w:rsidRPr="00927695" w:rsidRDefault="000E2CDB" w:rsidP="00DA3A70">
            <w:pPr>
              <w:spacing w:line="276" w:lineRule="auto"/>
              <w:jc w:val="both"/>
              <w:rPr>
                <w:rFonts w:asciiTheme="minorHAnsi" w:hAnsiTheme="minorHAnsi" w:cs="Times New Roman"/>
                <w:b/>
              </w:rPr>
            </w:pPr>
            <w:r w:rsidRPr="00927695">
              <w:rPr>
                <w:b/>
              </w:rPr>
              <w:t>Beneficii nete</w:t>
            </w:r>
          </w:p>
        </w:tc>
        <w:tc>
          <w:tcPr>
            <w:tcW w:w="1254" w:type="pct"/>
          </w:tcPr>
          <w:p w:rsidR="000E2CDB" w:rsidRPr="00927695" w:rsidRDefault="000E2CDB" w:rsidP="00DA3A70">
            <w:pPr>
              <w:spacing w:line="276" w:lineRule="auto"/>
              <w:rPr>
                <w:rFonts w:asciiTheme="minorHAnsi" w:hAnsiTheme="minorHAnsi" w:cs="Times New Roman"/>
              </w:rPr>
            </w:pPr>
            <w:r w:rsidRPr="00927695">
              <w:t>Scor general de la 0 (beneficii nete lipsă sau pe minus) la 5 (beneficii nete mari)</w:t>
            </w:r>
          </w:p>
        </w:tc>
        <w:tc>
          <w:tcPr>
            <w:tcW w:w="1249" w:type="pct"/>
          </w:tcPr>
          <w:p w:rsidR="000E2CDB" w:rsidRPr="00927695" w:rsidRDefault="000E2CDB" w:rsidP="00DA3A70">
            <w:pPr>
              <w:spacing w:line="276" w:lineRule="auto"/>
              <w:rPr>
                <w:rFonts w:asciiTheme="minorHAnsi" w:hAnsiTheme="minorHAnsi"/>
              </w:rPr>
            </w:pPr>
            <w:r w:rsidRPr="00927695">
              <w:t>Scor general de la 0 (beneficii nete lipsă sau pe minus) la 5 (beneficii nete mari)</w:t>
            </w:r>
          </w:p>
        </w:tc>
        <w:tc>
          <w:tcPr>
            <w:tcW w:w="1254" w:type="pct"/>
          </w:tcPr>
          <w:p w:rsidR="000E2CDB" w:rsidRPr="00927695" w:rsidRDefault="000E2CDB" w:rsidP="00DA3A70">
            <w:pPr>
              <w:spacing w:line="276" w:lineRule="auto"/>
              <w:rPr>
                <w:rFonts w:asciiTheme="minorHAnsi" w:hAnsiTheme="minorHAnsi"/>
              </w:rPr>
            </w:pPr>
            <w:r w:rsidRPr="00927695">
              <w:t>Scor general de la 0 (beneficii nete lipsă sau pe minus) la 5 (beneficii nete mari)</w:t>
            </w:r>
          </w:p>
        </w:tc>
      </w:tr>
    </w:tbl>
    <w:p w:rsidR="005A3B81" w:rsidRPr="00927695" w:rsidRDefault="005A3B81" w:rsidP="00DA3A70">
      <w:pPr>
        <w:spacing w:after="0"/>
        <w:jc w:val="both"/>
        <w:rPr>
          <w:rFonts w:cs="TimesTen-Roman"/>
          <w:color w:val="000000"/>
        </w:rPr>
      </w:pPr>
    </w:p>
    <w:p w:rsidR="00A541E3" w:rsidRPr="00927695" w:rsidRDefault="0096495A" w:rsidP="00DA3A70">
      <w:pPr>
        <w:autoSpaceDE w:val="0"/>
        <w:autoSpaceDN w:val="0"/>
        <w:adjustRightInd w:val="0"/>
        <w:spacing w:after="0"/>
        <w:jc w:val="both"/>
        <w:rPr>
          <w:rFonts w:cs="TimesTen-Roman"/>
          <w:b/>
          <w:color w:val="000000"/>
        </w:rPr>
      </w:pPr>
      <w:r w:rsidRPr="00927695">
        <w:rPr>
          <w:b/>
          <w:color w:val="000000"/>
        </w:rPr>
        <w:t>Riscurile implementării</w:t>
      </w:r>
    </w:p>
    <w:p w:rsidR="006F2066" w:rsidRPr="00927695" w:rsidRDefault="00D933ED" w:rsidP="00DA3A70">
      <w:pPr>
        <w:autoSpaceDE w:val="0"/>
        <w:autoSpaceDN w:val="0"/>
        <w:adjustRightInd w:val="0"/>
        <w:spacing w:after="0"/>
        <w:jc w:val="both"/>
        <w:rPr>
          <w:rFonts w:cs="Times New Roman"/>
        </w:rPr>
      </w:pPr>
      <w:r w:rsidRPr="00927695">
        <w:t xml:space="preserve">La fel ca în cazul evaluării beneficiilor nete și a altor aspecte ale implementării, trebuie evaluați, de asemenea, mai mulți factori de risc sau bariere asociate cu fezabilitatea procesului de implementare. În studiul realizat de Bruin et al (2009) aceste riscuri privind fezabilitatea sunt evaluate separat de criteriile prezentate mai sus întrucât sunt considerate a fi prea specifice pentru a fi integrate împreună cu criteriile în însumarea scorurilor. Prezentarea sintetică a </w:t>
      </w:r>
      <w:r w:rsidR="00307B79" w:rsidRPr="00927695">
        <w:t xml:space="preserve">selecţiei </w:t>
      </w:r>
      <w:r w:rsidRPr="00927695">
        <w:t>(tabelul 3.3) include aceste riscuri alături de alte criterii, însă în procesul de elaborare a planului de acțiune ar trebui să analizăm dacă ar fi mai bine să nu le integrăm.</w:t>
      </w:r>
      <w:r w:rsidR="005E1E9F" w:rsidRPr="00927695">
        <w:t xml:space="preserve"> </w:t>
      </w:r>
      <w:r w:rsidRPr="00927695">
        <w:t>În orice caz, în special evaluarea factorilor de risc trebuie să beneficieze de cunoștințele locale, de exemplu, pentru riscurile de natură tehnică:</w:t>
      </w:r>
    </w:p>
    <w:p w:rsidR="006F2066" w:rsidRPr="00927695" w:rsidRDefault="006F2066" w:rsidP="00DA3A70">
      <w:pPr>
        <w:spacing w:after="0"/>
        <w:jc w:val="both"/>
        <w:rPr>
          <w:rFonts w:cs="Times New Roman"/>
        </w:rPr>
      </w:pPr>
    </w:p>
    <w:p w:rsidR="006F2066" w:rsidRPr="00927695" w:rsidRDefault="00EC7F09" w:rsidP="00446603">
      <w:pPr>
        <w:pStyle w:val="ListParagraph"/>
        <w:numPr>
          <w:ilvl w:val="0"/>
          <w:numId w:val="12"/>
        </w:numPr>
        <w:spacing w:after="0"/>
        <w:jc w:val="both"/>
        <w:rPr>
          <w:rFonts w:cs="Times New Roman"/>
        </w:rPr>
      </w:pPr>
      <w:r w:rsidRPr="00927695">
        <w:rPr>
          <w:b/>
        </w:rPr>
        <w:t>Riscuri de finanțare:</w:t>
      </w:r>
      <w:r w:rsidRPr="00927695">
        <w:t xml:space="preserve"> Acestea sunt riscuri asociate cu sustenabilitatea financiară a acțiunii</w:t>
      </w:r>
      <w:r w:rsidR="00635473" w:rsidRPr="00927695">
        <w:t>:</w:t>
      </w:r>
      <w:r w:rsidRPr="00927695">
        <w:t xml:space="preserve"> </w:t>
      </w:r>
      <w:r w:rsidR="00635473" w:rsidRPr="00927695">
        <w:t>c</w:t>
      </w:r>
      <w:r w:rsidRPr="00927695">
        <w:t>e tip de mecanism sau combinație de mecanisme este preferată, care este rolul finanțării private și publice și care sunt riscurile asociate</w:t>
      </w:r>
      <w:r w:rsidR="00635473" w:rsidRPr="00927695">
        <w:t>.</w:t>
      </w:r>
      <w:r w:rsidRPr="00927695">
        <w:t xml:space="preserve"> Acțiunile care necesită finanțări inițiale mari, cum ar fi investiția în proiecte majore de infrastructură, vor avea nevoie de o analiză financiară aprofundată. De asemenea, ar trebui să se țină cont de compromisurile cu alte necesități de investiții sociale și de dezvoltare. </w:t>
      </w:r>
    </w:p>
    <w:p w:rsidR="00BF773E" w:rsidRPr="00927695" w:rsidRDefault="00925928" w:rsidP="00446603">
      <w:pPr>
        <w:pStyle w:val="ListParagraph"/>
        <w:numPr>
          <w:ilvl w:val="0"/>
          <w:numId w:val="12"/>
        </w:numPr>
        <w:spacing w:after="0"/>
        <w:jc w:val="both"/>
        <w:rPr>
          <w:rFonts w:cs="Times New Roman"/>
        </w:rPr>
      </w:pPr>
      <w:r w:rsidRPr="00927695">
        <w:rPr>
          <w:b/>
        </w:rPr>
        <w:lastRenderedPageBreak/>
        <w:t>Riscuri sociale:</w:t>
      </w:r>
      <w:r w:rsidRPr="00927695">
        <w:t xml:space="preserve"> Trebuie evaluată cu atenție posibilitatea de acceptare socială</w:t>
      </w:r>
      <w:r w:rsidR="00635473" w:rsidRPr="00927695">
        <w:t>:</w:t>
      </w:r>
      <w:r w:rsidRPr="00927695">
        <w:t xml:space="preserve"> </w:t>
      </w:r>
      <w:r w:rsidR="00635473" w:rsidRPr="00927695">
        <w:t>v</w:t>
      </w:r>
      <w:r w:rsidRPr="00927695">
        <w:t xml:space="preserve">or afecta acțiunile în mod disproporționat grupurile sărace și vulnerabile ale societății? De exemplu, atunci când acțiunile implică taxarea serviciilor, cum ar fi </w:t>
      </w:r>
      <w:r w:rsidR="00635473" w:rsidRPr="00927695">
        <w:t xml:space="preserve">furnizarea de </w:t>
      </w:r>
      <w:r w:rsidRPr="00927695">
        <w:t>ap</w:t>
      </w:r>
      <w:r w:rsidR="00635473" w:rsidRPr="00927695">
        <w:t>ă</w:t>
      </w:r>
      <w:r w:rsidRPr="00927695">
        <w:t xml:space="preserve"> și energi</w:t>
      </w:r>
      <w:r w:rsidR="00635473" w:rsidRPr="00927695">
        <w:t>e</w:t>
      </w:r>
      <w:r w:rsidRPr="00927695">
        <w:t>, trebuie să se țină cont de aspectul accesibilității. Sunt necesare măsuri suplimentare pentru abordarea problemelor de accesibilitate și echitate și ce impact v</w:t>
      </w:r>
      <w:r w:rsidR="00635473" w:rsidRPr="00927695">
        <w:t>or</w:t>
      </w:r>
      <w:r w:rsidRPr="00927695">
        <w:t xml:space="preserve"> avea acest</w:t>
      </w:r>
      <w:r w:rsidR="00635473" w:rsidRPr="00927695">
        <w:t>e</w:t>
      </w:r>
      <w:r w:rsidRPr="00927695">
        <w:t>a asupra costurilor și beneficiilor generale ale implementării acțiunii?</w:t>
      </w:r>
    </w:p>
    <w:p w:rsidR="00BF773E" w:rsidRPr="00927695" w:rsidRDefault="00BF773E" w:rsidP="00446603">
      <w:pPr>
        <w:pStyle w:val="ListParagraph"/>
        <w:numPr>
          <w:ilvl w:val="0"/>
          <w:numId w:val="12"/>
        </w:numPr>
        <w:spacing w:after="0"/>
        <w:jc w:val="both"/>
        <w:rPr>
          <w:rFonts w:cs="Times New Roman"/>
        </w:rPr>
      </w:pPr>
      <w:r w:rsidRPr="00927695">
        <w:rPr>
          <w:b/>
        </w:rPr>
        <w:t>Riscuri instituționale</w:t>
      </w:r>
      <w:r w:rsidRPr="00927695">
        <w:t>: Aceste riscuri se referă la barierele pentru implementarea acțiunilor datorate practicilor și proceselor instituționale. Aici este evidențiată importanța integrării acțiunilor privind schimbările climatice și a coordonării activităților instituțiilor responsabile. Riscurile lipsei de coordonare și a mandatelor clare între instituții sunt extrem de importante pentru aspectele transversale, cum ar fi eficiența energetică.</w:t>
      </w:r>
      <w:r w:rsidR="005E1E9F" w:rsidRPr="00927695">
        <w:t xml:space="preserve"> </w:t>
      </w:r>
    </w:p>
    <w:p w:rsidR="00597E61" w:rsidRPr="00927695" w:rsidRDefault="00597E61" w:rsidP="00446603">
      <w:pPr>
        <w:pStyle w:val="ListParagraph"/>
        <w:numPr>
          <w:ilvl w:val="0"/>
          <w:numId w:val="12"/>
        </w:numPr>
        <w:spacing w:after="0"/>
        <w:jc w:val="both"/>
        <w:rPr>
          <w:rFonts w:cs="Times New Roman"/>
        </w:rPr>
      </w:pPr>
      <w:r w:rsidRPr="00927695">
        <w:rPr>
          <w:b/>
        </w:rPr>
        <w:t>Riscuri tehnice:</w:t>
      </w:r>
      <w:r w:rsidRPr="00927695">
        <w:t xml:space="preserve"> Acestea vizează fezabilitatea unei acțiuni ținând cont de condițiile și realitățile locale, de exemplu, în cazul investițiilor în domeniile energiei regenerabile și al protecției împotriva inundațiilor. Fezabilitatea trebuie să fie evaluată de la caz la caz pentru a se ține cont de contextul local.</w:t>
      </w:r>
    </w:p>
    <w:p w:rsidR="006463EB" w:rsidRPr="00927695" w:rsidRDefault="006463EB" w:rsidP="00446603">
      <w:pPr>
        <w:pStyle w:val="ListParagraph"/>
        <w:numPr>
          <w:ilvl w:val="0"/>
          <w:numId w:val="12"/>
        </w:numPr>
        <w:spacing w:after="0"/>
        <w:jc w:val="both"/>
        <w:rPr>
          <w:rFonts w:cs="Times New Roman"/>
        </w:rPr>
      </w:pPr>
      <w:r w:rsidRPr="00927695">
        <w:rPr>
          <w:b/>
        </w:rPr>
        <w:t>Riscuri tehnologice:</w:t>
      </w:r>
      <w:r w:rsidR="005E1E9F" w:rsidRPr="00927695">
        <w:t xml:space="preserve"> </w:t>
      </w:r>
      <w:r w:rsidRPr="00927695">
        <w:t>Acestea se referă la pierderile datorate efectelor incerte și nedorite ale implementării unei acțiuni. Sunt importante în special pentru investițiile în modificările tehnologice inovative și netestate pentru abordarea schimbărilor climatice care pot crește riscurile pierder</w:t>
      </w:r>
      <w:r w:rsidR="00DD478C" w:rsidRPr="00927695">
        <w:t>ii</w:t>
      </w:r>
      <w:r w:rsidRPr="00927695">
        <w:t xml:space="preserve"> timp</w:t>
      </w:r>
      <w:r w:rsidR="00DD478C" w:rsidRPr="00927695">
        <w:t>ului</w:t>
      </w:r>
      <w:r w:rsidRPr="00927695">
        <w:t>, resursel</w:t>
      </w:r>
      <w:r w:rsidR="00DD478C" w:rsidRPr="00927695">
        <w:t>or</w:t>
      </w:r>
      <w:r w:rsidRPr="00927695">
        <w:t xml:space="preserve"> și sănăt</w:t>
      </w:r>
      <w:r w:rsidR="00DD478C" w:rsidRPr="00927695">
        <w:t>ăşii</w:t>
      </w:r>
      <w:r w:rsidRPr="00927695">
        <w:t xml:space="preserve"> și siguranț</w:t>
      </w:r>
      <w:r w:rsidR="00DD478C" w:rsidRPr="00927695">
        <w:t>ei</w:t>
      </w:r>
      <w:r w:rsidRPr="00927695">
        <w:t xml:space="preserve">. Astfel, este important să fie evaluate riscurile asociate cu </w:t>
      </w:r>
      <w:r w:rsidR="00DD478C" w:rsidRPr="00927695">
        <w:t xml:space="preserve">măsura </w:t>
      </w:r>
      <w:r w:rsidRPr="00927695">
        <w:t xml:space="preserve">și viteza </w:t>
      </w:r>
      <w:r w:rsidR="00DD478C" w:rsidRPr="00927695">
        <w:t xml:space="preserve">de </w:t>
      </w:r>
      <w:r w:rsidRPr="00927695">
        <w:t>introducer</w:t>
      </w:r>
      <w:r w:rsidR="00DD478C" w:rsidRPr="00927695">
        <w:t>e</w:t>
      </w:r>
      <w:r w:rsidRPr="00927695">
        <w:t xml:space="preserve"> </w:t>
      </w:r>
      <w:r w:rsidR="00DD478C" w:rsidRPr="00927695">
        <w:t xml:space="preserve">a </w:t>
      </w:r>
      <w:r w:rsidRPr="00927695">
        <w:t>noilor tehnologii.</w:t>
      </w:r>
    </w:p>
    <w:p w:rsidR="0089231F" w:rsidRPr="00927695" w:rsidRDefault="0089231F" w:rsidP="00446603">
      <w:pPr>
        <w:pStyle w:val="ListParagraph"/>
        <w:rPr>
          <w:rFonts w:cs="Times New Roman"/>
        </w:rPr>
      </w:pPr>
    </w:p>
    <w:p w:rsidR="00D721A2" w:rsidRPr="00927695" w:rsidRDefault="00D721A2">
      <w:r w:rsidRPr="00927695">
        <w:br w:type="page"/>
      </w:r>
    </w:p>
    <w:p w:rsidR="00D721A2" w:rsidRPr="00446603" w:rsidRDefault="00D721A2" w:rsidP="00D721A2">
      <w:pPr>
        <w:rPr>
          <w:b/>
          <w:sz w:val="24"/>
          <w:szCs w:val="24"/>
        </w:rPr>
      </w:pPr>
      <w:r w:rsidRPr="00446603">
        <w:rPr>
          <w:b/>
          <w:sz w:val="24"/>
          <w:szCs w:val="24"/>
        </w:rPr>
        <w:lastRenderedPageBreak/>
        <w:t>Recomandări</w:t>
      </w:r>
    </w:p>
    <w:p w:rsidR="00D721A2" w:rsidRPr="00927695" w:rsidRDefault="00D721A2" w:rsidP="00D721A2">
      <w:pPr>
        <w:jc w:val="both"/>
      </w:pPr>
      <w:r w:rsidRPr="00927695">
        <w:t>Pe baza evaluărilor de mai sus ale beneficiilor nete și a riscurilor de fezabilitate, recomandări de implementare, pot fi făcute, în continuare, analize sau excluderi. Poate fi, de asemenea, indicat dacă acțiunile sunt acțiuni "nici un regret". Acestea sunt acțiuni pentru care beneficiile non-climatice vor depăși costurile de punere în aplicare și, prin urmare vor fi favorabile, indiferent de schimbările climatice care au loc pe viitor.</w:t>
      </w:r>
    </w:p>
    <w:p w:rsidR="00D721A2" w:rsidRPr="00927695" w:rsidRDefault="00D721A2" w:rsidP="00D721A2">
      <w:pPr>
        <w:jc w:val="both"/>
      </w:pPr>
      <w:r w:rsidRPr="00927695">
        <w:t>Implementare Actiunile recomandate pentru punerea în aplicare ar trebui să includă, de asemenea, o indicație de urgența a acțiunii respective. Aceasta este o evaluare daca punerea în aplicare este necesara imediat sau dacă este posibil să fie aplicata pe termen mediu sau lung, fără a avea ca rezultat costuri mai ridicate sau leziuni ireversibile (de Bruin et al, 2009). Astfe, screeningul ajuta la acordarea de prioritate acțiunilor în ceea ce privește termenul scurt, mediu și lung.</w:t>
      </w:r>
    </w:p>
    <w:p w:rsidR="00D721A2" w:rsidRPr="00927695" w:rsidRDefault="00D721A2" w:rsidP="00D721A2">
      <w:pPr>
        <w:jc w:val="both"/>
      </w:pPr>
      <w:r w:rsidRPr="00927695">
        <w:t>Tabelul 3.3 oferă un șablon care sintetizează rezultatele examinării, inclusiv beneficiile nete, riscurile de fezabilitate, recomandări și termene de implementare pentru fiecare acțiune propusă fiecarui obiectiv strategic.</w:t>
      </w:r>
    </w:p>
    <w:p w:rsidR="00696491" w:rsidRPr="00927695" w:rsidRDefault="00CC5CF0" w:rsidP="00DA3A70">
      <w:pPr>
        <w:spacing w:after="0"/>
        <w:contextualSpacing/>
        <w:jc w:val="both"/>
        <w:rPr>
          <w:rFonts w:cs="TimesNewRoman"/>
        </w:rPr>
      </w:pPr>
      <w:r w:rsidRPr="00927695">
        <w:rPr>
          <w:color w:val="000000"/>
        </w:rPr>
        <w:t xml:space="preserve">Lista acțiunilor propuse ar trebui evaluată de specialiști în ceea ce privește criteriile date și ordonată în conformitate cu scara </w:t>
      </w:r>
      <w:r w:rsidR="00106074" w:rsidRPr="00927695">
        <w:rPr>
          <w:color w:val="000000"/>
        </w:rPr>
        <w:t xml:space="preserve">redată </w:t>
      </w:r>
      <w:r w:rsidRPr="00927695">
        <w:rPr>
          <w:color w:val="000000"/>
        </w:rPr>
        <w:t xml:space="preserve">în tabel. De asemenea, este posibil ca fiecare criteriu să aibă ponderea exprimată ca procent din total pentru a reflecta importanța criteriului în decizia globală. </w:t>
      </w:r>
      <w:r w:rsidR="00106074" w:rsidRPr="00927695">
        <w:t xml:space="preserve">Acest lucru </w:t>
      </w:r>
      <w:r w:rsidRPr="00927695">
        <w:t>va permite calcularea sumei ponderate a scorurilor din toate criteriile pentru fiecare acțiune propusă, care va putea fi utilizată ulterior pentru a ordona acțiunile în vederea selectării și stabilirii priorității acestora. De asemenea, tabelul poate prezenta informații cu privire la cazurile în care sunt necesare cercetări și recomandări suplimentare atunci când există criterii pentru care nu a fost posibilă stabilirea unui scor.</w:t>
      </w:r>
    </w:p>
    <w:p w:rsidR="00DE7A73" w:rsidRPr="00927695" w:rsidRDefault="00DE7A73" w:rsidP="00DA3A70">
      <w:pPr>
        <w:pStyle w:val="ListParagraph"/>
        <w:rPr>
          <w:b/>
        </w:rPr>
      </w:pPr>
      <w:r w:rsidRPr="00927695">
        <w:br w:type="page"/>
      </w:r>
    </w:p>
    <w:p w:rsidR="00067B86" w:rsidRPr="00927695" w:rsidRDefault="00067B86" w:rsidP="00DA3A70">
      <w:pPr>
        <w:sectPr w:rsidR="00067B86" w:rsidRPr="00927695" w:rsidSect="00AD201B">
          <w:footerReference w:type="default" r:id="rId12"/>
          <w:headerReference w:type="first" r:id="rId13"/>
          <w:footerReference w:type="first" r:id="rId14"/>
          <w:type w:val="continuous"/>
          <w:pgSz w:w="11906" w:h="16838"/>
          <w:pgMar w:top="1440" w:right="1440" w:bottom="1440" w:left="1440" w:header="708" w:footer="708" w:gutter="0"/>
          <w:cols w:space="708"/>
          <w:titlePg/>
          <w:docGrid w:linePitch="360"/>
        </w:sectPr>
      </w:pPr>
    </w:p>
    <w:p w:rsidR="00067B86" w:rsidRPr="00446603" w:rsidRDefault="005A4CDF" w:rsidP="00446603">
      <w:bookmarkStart w:id="29" w:name="_Toc414876371"/>
      <w:bookmarkStart w:id="30" w:name="_Toc427684816"/>
      <w:r w:rsidRPr="00446603">
        <w:lastRenderedPageBreak/>
        <w:t xml:space="preserve">Tabelul </w:t>
      </w:r>
      <w:r w:rsidR="00E15401">
        <w:fldChar w:fldCharType="begin"/>
      </w:r>
      <w:r w:rsidR="00E15401">
        <w:instrText xml:space="preserve"> SEQ Tabelul \* ARABIC </w:instrText>
      </w:r>
      <w:r w:rsidR="00E15401">
        <w:fldChar w:fldCharType="separate"/>
      </w:r>
      <w:r w:rsidRPr="00446603">
        <w:rPr>
          <w:noProof/>
        </w:rPr>
        <w:t>2</w:t>
      </w:r>
      <w:r w:rsidR="00E15401">
        <w:rPr>
          <w:noProof/>
        </w:rPr>
        <w:fldChar w:fldCharType="end"/>
      </w:r>
      <w:r w:rsidR="00820F04" w:rsidRPr="00446603">
        <w:t xml:space="preserve">: Exemplu de tabel pentru prezentarea sintetică a </w:t>
      </w:r>
      <w:r w:rsidR="00106074" w:rsidRPr="00446603">
        <w:t>selecţiei</w:t>
      </w:r>
      <w:r w:rsidR="00820F04" w:rsidRPr="00446603">
        <w:t>: Sectorul energ</w:t>
      </w:r>
      <w:r w:rsidR="00106074" w:rsidRPr="00446603">
        <w:t>ie</w:t>
      </w:r>
      <w:bookmarkEnd w:id="29"/>
      <w:bookmarkEnd w:id="30"/>
    </w:p>
    <w:tbl>
      <w:tblPr>
        <w:tblW w:w="5000" w:type="pct"/>
        <w:tblLayout w:type="fixed"/>
        <w:tblLook w:val="04A0" w:firstRow="1" w:lastRow="0" w:firstColumn="1" w:lastColumn="0" w:noHBand="0" w:noVBand="1"/>
      </w:tblPr>
      <w:tblGrid>
        <w:gridCol w:w="1284"/>
        <w:gridCol w:w="1052"/>
        <w:gridCol w:w="717"/>
        <w:gridCol w:w="633"/>
        <w:gridCol w:w="597"/>
        <w:gridCol w:w="842"/>
        <w:gridCol w:w="547"/>
        <w:gridCol w:w="533"/>
        <w:gridCol w:w="541"/>
        <w:gridCol w:w="630"/>
        <w:gridCol w:w="901"/>
        <w:gridCol w:w="1119"/>
        <w:gridCol w:w="1760"/>
        <w:gridCol w:w="1439"/>
        <w:gridCol w:w="1353"/>
      </w:tblGrid>
      <w:tr w:rsidR="00D721A2" w:rsidRPr="00927695" w:rsidTr="00446603">
        <w:trPr>
          <w:trHeight w:val="600"/>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w:t>
            </w:r>
            <w:r w:rsidR="00D721A2" w:rsidRPr="00446603">
              <w:rPr>
                <w:rFonts w:eastAsia="Times New Roman" w:cs="Times New Roman"/>
                <w:color w:val="000000"/>
                <w:sz w:val="20"/>
                <w:szCs w:val="20"/>
                <w:lang w:val="en-GB" w:eastAsia="en-GB"/>
              </w:rPr>
              <w:t>iuni</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9231F" w:rsidRPr="00446603" w:rsidRDefault="00D721A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1000" w:type="pct"/>
            <w:gridSpan w:val="4"/>
            <w:tcBorders>
              <w:top w:val="single" w:sz="4" w:space="0" w:color="auto"/>
              <w:left w:val="nil"/>
              <w:bottom w:val="single" w:sz="4" w:space="0" w:color="auto"/>
              <w:right w:val="single" w:sz="4" w:space="0" w:color="auto"/>
            </w:tcBorders>
            <w:shd w:val="clear" w:color="000000" w:fill="548DD4"/>
            <w:hideMark/>
          </w:tcPr>
          <w:p w:rsidR="0089231F" w:rsidRPr="00446603" w:rsidRDefault="00D721A2"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1531" w:type="pct"/>
            <w:gridSpan w:val="6"/>
            <w:tcBorders>
              <w:top w:val="single" w:sz="4" w:space="0" w:color="auto"/>
              <w:left w:val="nil"/>
              <w:bottom w:val="single" w:sz="4" w:space="0" w:color="auto"/>
              <w:right w:val="single" w:sz="4" w:space="0" w:color="auto"/>
            </w:tcBorders>
            <w:shd w:val="clear" w:color="000000" w:fill="548DD4"/>
            <w:hideMark/>
          </w:tcPr>
          <w:p w:rsidR="0089231F" w:rsidRPr="00446603" w:rsidRDefault="00D721A2"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631"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9231F" w:rsidRPr="00446603" w:rsidRDefault="00D721A2"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51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9231F" w:rsidRPr="00446603" w:rsidRDefault="00D721A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c>
          <w:tcPr>
            <w:tcW w:w="485"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9231F" w:rsidRPr="00446603" w:rsidRDefault="00D721A2"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Sinergii si  si compromis</w:t>
            </w:r>
          </w:p>
        </w:tc>
      </w:tr>
      <w:tr w:rsidR="00D721A2" w:rsidRPr="00927695" w:rsidTr="00446603">
        <w:trPr>
          <w:trHeight w:val="900"/>
        </w:trPr>
        <w:tc>
          <w:tcPr>
            <w:tcW w:w="460" w:type="pct"/>
            <w:vMerge/>
            <w:tcBorders>
              <w:top w:val="single" w:sz="4" w:space="0" w:color="auto"/>
              <w:left w:val="single" w:sz="4" w:space="0" w:color="auto"/>
              <w:bottom w:val="single" w:sz="4" w:space="0" w:color="000000"/>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257"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227" w:type="pct"/>
            <w:tcBorders>
              <w:top w:val="nil"/>
              <w:left w:val="nil"/>
              <w:bottom w:val="single" w:sz="4" w:space="0" w:color="auto"/>
              <w:right w:val="single" w:sz="4" w:space="0" w:color="auto"/>
            </w:tcBorders>
            <w:shd w:val="clear" w:color="000000" w:fill="548DD4"/>
            <w:hideMark/>
          </w:tcPr>
          <w:p w:rsidR="0089231F" w:rsidRPr="00446603" w:rsidRDefault="00D721A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214"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302" w:type="pct"/>
            <w:tcBorders>
              <w:top w:val="nil"/>
              <w:left w:val="nil"/>
              <w:bottom w:val="single" w:sz="4" w:space="0" w:color="auto"/>
              <w:right w:val="single" w:sz="4" w:space="0" w:color="auto"/>
            </w:tcBorders>
            <w:shd w:val="clear" w:color="000000" w:fill="548DD4"/>
            <w:hideMark/>
          </w:tcPr>
          <w:p w:rsidR="0089231F" w:rsidRPr="00446603" w:rsidRDefault="009A03A9"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196"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191"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194"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226"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323" w:type="pct"/>
            <w:tcBorders>
              <w:top w:val="nil"/>
              <w:left w:val="nil"/>
              <w:bottom w:val="single" w:sz="4" w:space="0" w:color="auto"/>
              <w:right w:val="single" w:sz="4" w:space="0" w:color="auto"/>
            </w:tcBorders>
            <w:shd w:val="clear" w:color="000000" w:fill="548DD4"/>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401" w:type="pct"/>
            <w:tcBorders>
              <w:top w:val="nil"/>
              <w:left w:val="nil"/>
              <w:bottom w:val="single" w:sz="4" w:space="0" w:color="auto"/>
              <w:right w:val="single" w:sz="4" w:space="0" w:color="auto"/>
            </w:tcBorders>
            <w:shd w:val="clear" w:color="000000" w:fill="548DD4"/>
            <w:hideMark/>
          </w:tcPr>
          <w:p w:rsidR="0089231F" w:rsidRPr="00446603" w:rsidRDefault="00D721A2" w:rsidP="009A03A9">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 xml:space="preserve">Suma </w:t>
            </w:r>
            <w:r w:rsidR="009A03A9" w:rsidRPr="00446603">
              <w:rPr>
                <w:rFonts w:eastAsia="Times New Roman" w:cs="Times New Roman"/>
                <w:b/>
                <w:bCs/>
                <w:color w:val="000000"/>
                <w:sz w:val="20"/>
                <w:szCs w:val="20"/>
                <w:lang w:val="en-GB" w:eastAsia="en-GB"/>
              </w:rPr>
              <w:t>Ponderilor</w:t>
            </w: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r>
      <w:tr w:rsidR="00D721A2" w:rsidRPr="00927695" w:rsidTr="00446603">
        <w:trPr>
          <w:trHeight w:val="300"/>
        </w:trPr>
        <w:tc>
          <w:tcPr>
            <w:tcW w:w="460" w:type="pct"/>
            <w:tcBorders>
              <w:top w:val="nil"/>
              <w:left w:val="single" w:sz="4" w:space="0" w:color="auto"/>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w:t>
            </w:r>
            <w:r w:rsidR="00D721A2" w:rsidRPr="00446603">
              <w:rPr>
                <w:rFonts w:eastAsia="Times New Roman" w:cs="Times New Roman"/>
                <w:color w:val="000000"/>
                <w:sz w:val="20"/>
                <w:szCs w:val="20"/>
                <w:lang w:val="en-GB" w:eastAsia="en-GB"/>
              </w:rPr>
              <w:t>. Pondere</w:t>
            </w:r>
            <w:r w:rsidRPr="00446603">
              <w:rPr>
                <w:rFonts w:eastAsia="Times New Roman" w:cs="Times New Roman"/>
                <w:color w:val="000000"/>
                <w:sz w:val="20"/>
                <w:szCs w:val="20"/>
                <w:lang w:val="en-GB" w:eastAsia="en-GB"/>
              </w:rPr>
              <w:t xml:space="preserve"> (%)</w:t>
            </w:r>
          </w:p>
        </w:tc>
        <w:tc>
          <w:tcPr>
            <w:tcW w:w="37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5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22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21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302"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19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22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323"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40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63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1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85"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721A2" w:rsidRPr="00927695" w:rsidTr="00446603">
        <w:trPr>
          <w:trHeight w:val="1005"/>
        </w:trPr>
        <w:tc>
          <w:tcPr>
            <w:tcW w:w="460" w:type="pct"/>
            <w:tcBorders>
              <w:top w:val="nil"/>
              <w:left w:val="single" w:sz="4" w:space="0" w:color="auto"/>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377" w:type="pct"/>
            <w:tcBorders>
              <w:top w:val="nil"/>
              <w:left w:val="nil"/>
              <w:bottom w:val="single" w:sz="4" w:space="0" w:color="auto"/>
              <w:right w:val="single" w:sz="4" w:space="0" w:color="auto"/>
            </w:tcBorders>
            <w:shd w:val="clear" w:color="auto" w:fill="auto"/>
            <w:hideMark/>
          </w:tcPr>
          <w:p w:rsidR="0089231F" w:rsidRPr="00446603" w:rsidRDefault="00D721A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257"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+5</w:t>
            </w:r>
          </w:p>
        </w:tc>
        <w:tc>
          <w:tcPr>
            <w:tcW w:w="227"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+5</w:t>
            </w:r>
          </w:p>
        </w:tc>
        <w:tc>
          <w:tcPr>
            <w:tcW w:w="214"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+5</w:t>
            </w:r>
          </w:p>
        </w:tc>
        <w:tc>
          <w:tcPr>
            <w:tcW w:w="302"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5</w:t>
            </w:r>
          </w:p>
        </w:tc>
        <w:tc>
          <w:tcPr>
            <w:tcW w:w="196"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 xml:space="preserve">5 </w:t>
            </w:r>
            <w:r w:rsidR="00D721A2" w:rsidRPr="00446603">
              <w:rPr>
                <w:rFonts w:eastAsia="Times New Roman" w:cs="Times New Roman"/>
                <w:color w:val="000000"/>
                <w:sz w:val="20"/>
                <w:szCs w:val="20"/>
                <w:lang w:val="en-GB" w:eastAsia="en-GB"/>
              </w:rPr>
              <w:t xml:space="preserve">sau </w:t>
            </w:r>
            <w:r w:rsidRPr="00446603">
              <w:rPr>
                <w:rFonts w:eastAsia="Times New Roman" w:cs="Times New Roman"/>
                <w:color w:val="000000"/>
                <w:sz w:val="20"/>
                <w:szCs w:val="20"/>
                <w:lang w:val="en-GB" w:eastAsia="en-GB"/>
              </w:rPr>
              <w:t>n/a</w:t>
            </w:r>
          </w:p>
        </w:tc>
        <w:tc>
          <w:tcPr>
            <w:tcW w:w="191"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 xml:space="preserve">5 </w:t>
            </w:r>
            <w:r w:rsidR="00D721A2" w:rsidRPr="00446603">
              <w:rPr>
                <w:rFonts w:eastAsia="Times New Roman" w:cs="Times New Roman"/>
                <w:color w:val="000000"/>
                <w:sz w:val="20"/>
                <w:szCs w:val="20"/>
                <w:lang w:val="en-GB" w:eastAsia="en-GB"/>
              </w:rPr>
              <w:t xml:space="preserve">sau </w:t>
            </w:r>
            <w:r w:rsidRPr="00446603">
              <w:rPr>
                <w:rFonts w:eastAsia="Times New Roman" w:cs="Times New Roman"/>
                <w:color w:val="000000"/>
                <w:sz w:val="20"/>
                <w:szCs w:val="20"/>
                <w:lang w:val="en-GB" w:eastAsia="en-GB"/>
              </w:rPr>
              <w:t>n/a</w:t>
            </w:r>
          </w:p>
        </w:tc>
        <w:tc>
          <w:tcPr>
            <w:tcW w:w="194"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 xml:space="preserve">5 </w:t>
            </w:r>
            <w:r w:rsidR="00D721A2" w:rsidRPr="00446603">
              <w:rPr>
                <w:rFonts w:eastAsia="Times New Roman" w:cs="Times New Roman"/>
                <w:color w:val="000000"/>
                <w:sz w:val="20"/>
                <w:szCs w:val="20"/>
                <w:lang w:val="en-GB" w:eastAsia="en-GB"/>
              </w:rPr>
              <w:t xml:space="preserve">sau </w:t>
            </w:r>
            <w:r w:rsidRPr="00446603">
              <w:rPr>
                <w:rFonts w:eastAsia="Times New Roman" w:cs="Times New Roman"/>
                <w:color w:val="000000"/>
                <w:sz w:val="20"/>
                <w:szCs w:val="20"/>
                <w:lang w:val="en-GB" w:eastAsia="en-GB"/>
              </w:rPr>
              <w:t>n/a</w:t>
            </w:r>
          </w:p>
        </w:tc>
        <w:tc>
          <w:tcPr>
            <w:tcW w:w="226"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 xml:space="preserve">5 </w:t>
            </w:r>
            <w:r w:rsidR="00D721A2" w:rsidRPr="00446603">
              <w:rPr>
                <w:rFonts w:eastAsia="Times New Roman" w:cs="Times New Roman"/>
                <w:color w:val="000000"/>
                <w:sz w:val="20"/>
                <w:szCs w:val="20"/>
                <w:lang w:val="en-GB" w:eastAsia="en-GB"/>
              </w:rPr>
              <w:t xml:space="preserve">sau </w:t>
            </w:r>
            <w:r w:rsidRPr="00446603">
              <w:rPr>
                <w:rFonts w:eastAsia="Times New Roman" w:cs="Times New Roman"/>
                <w:color w:val="000000"/>
                <w:sz w:val="20"/>
                <w:szCs w:val="20"/>
                <w:lang w:val="en-GB" w:eastAsia="en-GB"/>
              </w:rPr>
              <w:t>n/a</w:t>
            </w:r>
          </w:p>
        </w:tc>
        <w:tc>
          <w:tcPr>
            <w:tcW w:w="323"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 xml:space="preserve">5 </w:t>
            </w:r>
            <w:r w:rsidR="00D721A2" w:rsidRPr="00446603">
              <w:rPr>
                <w:rFonts w:eastAsia="Times New Roman" w:cs="Times New Roman"/>
                <w:color w:val="000000"/>
                <w:sz w:val="20"/>
                <w:szCs w:val="20"/>
                <w:lang w:val="en-GB" w:eastAsia="en-GB"/>
              </w:rPr>
              <w:t xml:space="preserve">sau </w:t>
            </w:r>
            <w:r w:rsidRPr="00446603">
              <w:rPr>
                <w:rFonts w:eastAsia="Times New Roman" w:cs="Times New Roman"/>
                <w:color w:val="000000"/>
                <w:sz w:val="20"/>
                <w:szCs w:val="20"/>
                <w:lang w:val="en-GB" w:eastAsia="en-GB"/>
              </w:rPr>
              <w:t>n/a</w:t>
            </w:r>
          </w:p>
        </w:tc>
        <w:tc>
          <w:tcPr>
            <w:tcW w:w="401" w:type="pct"/>
            <w:tcBorders>
              <w:top w:val="nil"/>
              <w:left w:val="nil"/>
              <w:bottom w:val="single" w:sz="4" w:space="0" w:color="auto"/>
              <w:right w:val="single" w:sz="4" w:space="0" w:color="auto"/>
            </w:tcBorders>
            <w:shd w:val="clear" w:color="auto" w:fill="auto"/>
            <w:hideMark/>
          </w:tcPr>
          <w:p w:rsidR="0089231F" w:rsidRPr="00446603" w:rsidRDefault="0089231F" w:rsidP="00D721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0 </w:t>
            </w:r>
            <w:r w:rsidR="00D721A2" w:rsidRPr="00446603">
              <w:rPr>
                <w:rFonts w:eastAsia="Times New Roman" w:cs="Times New Roman"/>
                <w:color w:val="000000"/>
                <w:sz w:val="20"/>
                <w:szCs w:val="20"/>
                <w:lang w:val="en-GB" w:eastAsia="en-GB"/>
              </w:rPr>
              <w:t xml:space="preserve">la </w:t>
            </w:r>
            <w:r w:rsidRPr="00446603">
              <w:rPr>
                <w:rFonts w:eastAsia="Times New Roman" w:cs="Times New Roman"/>
                <w:color w:val="000000"/>
                <w:sz w:val="20"/>
                <w:szCs w:val="20"/>
                <w:lang w:val="en-GB" w:eastAsia="en-GB"/>
              </w:rPr>
              <w:t>5</w:t>
            </w:r>
          </w:p>
        </w:tc>
        <w:tc>
          <w:tcPr>
            <w:tcW w:w="631" w:type="pct"/>
            <w:tcBorders>
              <w:top w:val="nil"/>
              <w:left w:val="nil"/>
              <w:bottom w:val="single" w:sz="4" w:space="0" w:color="auto"/>
              <w:right w:val="single" w:sz="4" w:space="0" w:color="auto"/>
            </w:tcBorders>
            <w:shd w:val="clear" w:color="auto" w:fill="auto"/>
            <w:hideMark/>
          </w:tcPr>
          <w:p w:rsidR="0089231F" w:rsidRPr="00446603" w:rsidRDefault="009A03A9"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w:t>
            </w:r>
            <w:r w:rsidR="00D721A2" w:rsidRPr="00446603">
              <w:rPr>
                <w:rFonts w:eastAsia="Times New Roman" w:cs="Times New Roman"/>
                <w:color w:val="000000"/>
                <w:sz w:val="20"/>
                <w:szCs w:val="20"/>
                <w:lang w:val="en-GB" w:eastAsia="en-GB"/>
              </w:rPr>
              <w:t xml:space="preserve"> analiză suplimentară, excludere.</w:t>
            </w:r>
          </w:p>
        </w:tc>
        <w:tc>
          <w:tcPr>
            <w:tcW w:w="51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w:t>
            </w:r>
            <w:r w:rsidR="00D721A2" w:rsidRPr="00446603">
              <w:rPr>
                <w:rFonts w:eastAsia="Times New Roman" w:cs="Times New Roman"/>
                <w:color w:val="000000"/>
                <w:sz w:val="20"/>
                <w:szCs w:val="20"/>
                <w:lang w:val="en-GB" w:eastAsia="en-GB"/>
              </w:rPr>
              <w:t>S</w:t>
            </w:r>
            <w:r w:rsidRPr="00446603">
              <w:rPr>
                <w:rFonts w:eastAsia="Times New Roman" w:cs="Times New Roman"/>
                <w:color w:val="000000"/>
                <w:sz w:val="20"/>
                <w:szCs w:val="20"/>
                <w:lang w:val="en-GB" w:eastAsia="en-GB"/>
              </w:rPr>
              <w:t>/T</w:t>
            </w:r>
            <w:r w:rsidR="00D721A2" w:rsidRPr="00446603">
              <w:rPr>
                <w:rFonts w:eastAsia="Times New Roman" w:cs="Times New Roman"/>
                <w:color w:val="000000"/>
                <w:sz w:val="20"/>
                <w:szCs w:val="20"/>
                <w:lang w:val="en-GB" w:eastAsia="en-GB"/>
              </w:rPr>
              <w:t>M</w:t>
            </w:r>
            <w:r w:rsidRPr="00446603">
              <w:rPr>
                <w:rFonts w:eastAsia="Times New Roman" w:cs="Times New Roman"/>
                <w:color w:val="000000"/>
                <w:sz w:val="20"/>
                <w:szCs w:val="20"/>
                <w:lang w:val="en-GB" w:eastAsia="en-GB"/>
              </w:rPr>
              <w:t>/T</w:t>
            </w:r>
            <w:r w:rsidR="00D721A2" w:rsidRPr="00446603">
              <w:rPr>
                <w:rFonts w:eastAsia="Times New Roman" w:cs="Times New Roman"/>
                <w:color w:val="000000"/>
                <w:sz w:val="20"/>
                <w:szCs w:val="20"/>
                <w:lang w:val="en-GB" w:eastAsia="en-GB"/>
              </w:rPr>
              <w:t>L</w:t>
            </w:r>
          </w:p>
        </w:tc>
        <w:tc>
          <w:tcPr>
            <w:tcW w:w="485" w:type="pct"/>
            <w:tcBorders>
              <w:top w:val="nil"/>
              <w:left w:val="nil"/>
              <w:bottom w:val="single" w:sz="4" w:space="0" w:color="auto"/>
              <w:right w:val="single" w:sz="4" w:space="0" w:color="auto"/>
            </w:tcBorders>
            <w:shd w:val="clear" w:color="auto" w:fill="auto"/>
            <w:hideMark/>
          </w:tcPr>
          <w:p w:rsidR="0089231F" w:rsidRPr="00446603" w:rsidRDefault="00D721A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Identifica</w:t>
            </w:r>
            <w:r w:rsidR="00A8075E" w:rsidRPr="00446603">
              <w:rPr>
                <w:rFonts w:eastAsia="Times New Roman" w:cs="Times New Roman"/>
                <w:color w:val="000000"/>
                <w:sz w:val="20"/>
                <w:szCs w:val="20"/>
                <w:lang w:val="en-GB" w:eastAsia="en-GB"/>
              </w:rPr>
              <w:t>re</w:t>
            </w:r>
            <w:r w:rsidRPr="00446603">
              <w:rPr>
                <w:rFonts w:eastAsia="Times New Roman" w:cs="Times New Roman"/>
                <w:color w:val="000000"/>
                <w:sz w:val="20"/>
                <w:szCs w:val="20"/>
                <w:lang w:val="en-GB" w:eastAsia="en-GB"/>
              </w:rPr>
              <w:t xml:space="preserve"> si compromis </w:t>
            </w:r>
          </w:p>
        </w:tc>
      </w:tr>
      <w:tr w:rsidR="0089231F" w:rsidRPr="00927695" w:rsidTr="00446603">
        <w:trPr>
          <w:trHeight w:val="360"/>
        </w:trPr>
        <w:tc>
          <w:tcPr>
            <w:tcW w:w="5000" w:type="pct"/>
            <w:gridSpan w:val="15"/>
            <w:tcBorders>
              <w:top w:val="single" w:sz="4" w:space="0" w:color="auto"/>
              <w:left w:val="single" w:sz="4" w:space="0" w:color="auto"/>
              <w:bottom w:val="single" w:sz="4" w:space="0" w:color="auto"/>
              <w:right w:val="single" w:sz="4" w:space="0" w:color="000000"/>
            </w:tcBorders>
            <w:shd w:val="clear" w:color="000000" w:fill="C6D9F1"/>
            <w:hideMark/>
          </w:tcPr>
          <w:p w:rsidR="0089231F" w:rsidRPr="00446603" w:rsidRDefault="00D721A2" w:rsidP="00D721A2">
            <w:pPr>
              <w:spacing w:after="0" w:line="240" w:lineRule="auto"/>
              <w:rPr>
                <w:rFonts w:eastAsia="Times New Roman" w:cs="Times New Roman"/>
                <w:b/>
                <w:bCs/>
                <w:color w:val="000000"/>
                <w:sz w:val="20"/>
                <w:szCs w:val="20"/>
                <w:lang w:val="en-GB" w:eastAsia="en-GB"/>
              </w:rPr>
            </w:pPr>
            <w:r w:rsidRPr="00927695">
              <w:rPr>
                <w:b/>
                <w:lang w:val="en-GB"/>
              </w:rPr>
              <w:t>Obiectiv strategic: Prioritățile tematice din Evaluarea Rapida; Ex: Extinderea surselor de alimentare ecologice</w:t>
            </w:r>
          </w:p>
        </w:tc>
      </w:tr>
      <w:tr w:rsidR="00D721A2" w:rsidRPr="00927695" w:rsidTr="00446603">
        <w:trPr>
          <w:trHeight w:val="1335"/>
        </w:trPr>
        <w:tc>
          <w:tcPr>
            <w:tcW w:w="460" w:type="pct"/>
            <w:tcBorders>
              <w:top w:val="nil"/>
              <w:left w:val="single" w:sz="4" w:space="0" w:color="auto"/>
              <w:bottom w:val="single" w:sz="4" w:space="0" w:color="auto"/>
              <w:right w:val="single" w:sz="4" w:space="0" w:color="auto"/>
            </w:tcBorders>
            <w:shd w:val="clear" w:color="auto" w:fill="auto"/>
            <w:hideMark/>
          </w:tcPr>
          <w:p w:rsidR="0089231F" w:rsidRPr="00261381" w:rsidRDefault="00D721A2" w:rsidP="00D721A2">
            <w:pPr>
              <w:spacing w:after="0" w:line="240" w:lineRule="auto"/>
              <w:rPr>
                <w:rFonts w:eastAsia="Times New Roman" w:cs="Times New Roman"/>
                <w:color w:val="000000"/>
                <w:sz w:val="20"/>
                <w:szCs w:val="20"/>
                <w:lang w:val="fr-FR" w:eastAsia="en-GB"/>
              </w:rPr>
            </w:pPr>
            <w:r w:rsidRPr="00927695">
              <w:t>Capacitatea de producție eoliană și solară PV</w:t>
            </w:r>
          </w:p>
        </w:tc>
        <w:tc>
          <w:tcPr>
            <w:tcW w:w="377" w:type="pct"/>
            <w:tcBorders>
              <w:top w:val="nil"/>
              <w:left w:val="nil"/>
              <w:bottom w:val="single" w:sz="4" w:space="0" w:color="auto"/>
              <w:right w:val="single" w:sz="4" w:space="0" w:color="auto"/>
            </w:tcBorders>
            <w:shd w:val="clear" w:color="000000" w:fill="92CDDC"/>
            <w:hideMark/>
          </w:tcPr>
          <w:p w:rsidR="0089231F" w:rsidRPr="00446603" w:rsidRDefault="0089231F" w:rsidP="00644A54">
            <w:pPr>
              <w:spacing w:after="0" w:line="240" w:lineRule="auto"/>
              <w:jc w:val="center"/>
              <w:rPr>
                <w:rFonts w:eastAsia="Times New Roman" w:cs="Times New Roman"/>
                <w:color w:val="000000"/>
                <w:sz w:val="20"/>
                <w:szCs w:val="20"/>
                <w:lang w:val="en-GB" w:eastAsia="en-GB"/>
              </w:rPr>
            </w:pPr>
            <w:r w:rsidRPr="00927695">
              <w:rPr>
                <w:color w:val="000000"/>
              </w:rPr>
              <w:t>INV/</w:t>
            </w:r>
          </w:p>
        </w:tc>
        <w:tc>
          <w:tcPr>
            <w:tcW w:w="25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2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1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302"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2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323"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40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63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51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485" w:type="pct"/>
            <w:vMerge w:val="restart"/>
            <w:tcBorders>
              <w:top w:val="nil"/>
              <w:left w:val="single" w:sz="4" w:space="0" w:color="auto"/>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r>
      <w:tr w:rsidR="00D721A2" w:rsidRPr="00927695" w:rsidTr="00446603">
        <w:trPr>
          <w:trHeight w:val="810"/>
        </w:trPr>
        <w:tc>
          <w:tcPr>
            <w:tcW w:w="460" w:type="pct"/>
            <w:tcBorders>
              <w:top w:val="nil"/>
              <w:left w:val="single" w:sz="4" w:space="0" w:color="auto"/>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c>
          <w:tcPr>
            <w:tcW w:w="377" w:type="pct"/>
            <w:tcBorders>
              <w:top w:val="nil"/>
              <w:left w:val="nil"/>
              <w:bottom w:val="single" w:sz="4" w:space="0" w:color="auto"/>
              <w:right w:val="single" w:sz="4" w:space="0" w:color="auto"/>
            </w:tcBorders>
            <w:shd w:val="clear" w:color="000000" w:fill="FFC000"/>
            <w:hideMark/>
          </w:tcPr>
          <w:p w:rsidR="0089231F" w:rsidRPr="00446603" w:rsidRDefault="0089231F" w:rsidP="00644A54">
            <w:pPr>
              <w:spacing w:after="0" w:line="240" w:lineRule="auto"/>
              <w:jc w:val="center"/>
              <w:rPr>
                <w:rFonts w:eastAsia="Times New Roman" w:cs="Times New Roman"/>
                <w:color w:val="000000"/>
                <w:sz w:val="20"/>
                <w:szCs w:val="20"/>
                <w:lang w:val="en-GB" w:eastAsia="en-GB"/>
              </w:rPr>
            </w:pPr>
          </w:p>
        </w:tc>
        <w:tc>
          <w:tcPr>
            <w:tcW w:w="25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27"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1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302"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194"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22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323"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40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jc w:val="right"/>
              <w:rPr>
                <w:rFonts w:eastAsia="Times New Roman" w:cs="Times New Roman"/>
                <w:color w:val="000000"/>
                <w:sz w:val="20"/>
                <w:szCs w:val="20"/>
                <w:lang w:val="en-GB" w:eastAsia="en-GB"/>
              </w:rPr>
            </w:pPr>
          </w:p>
        </w:tc>
        <w:tc>
          <w:tcPr>
            <w:tcW w:w="631"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16" w:type="pct"/>
            <w:tcBorders>
              <w:top w:val="nil"/>
              <w:left w:val="nil"/>
              <w:bottom w:val="single" w:sz="4" w:space="0" w:color="auto"/>
              <w:right w:val="single" w:sz="4" w:space="0" w:color="auto"/>
            </w:tcBorders>
            <w:shd w:val="clear" w:color="auto" w:fill="auto"/>
            <w:hideMark/>
          </w:tcPr>
          <w:p w:rsidR="0089231F" w:rsidRPr="00446603" w:rsidRDefault="0089231F"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85" w:type="pct"/>
            <w:vMerge/>
            <w:tcBorders>
              <w:top w:val="nil"/>
              <w:left w:val="single" w:sz="4" w:space="0" w:color="auto"/>
              <w:bottom w:val="single" w:sz="4" w:space="0" w:color="auto"/>
              <w:right w:val="single" w:sz="4" w:space="0" w:color="auto"/>
            </w:tcBorders>
            <w:vAlign w:val="center"/>
            <w:hideMark/>
          </w:tcPr>
          <w:p w:rsidR="0089231F" w:rsidRPr="00446603" w:rsidRDefault="0089231F" w:rsidP="00644A54">
            <w:pPr>
              <w:spacing w:after="0" w:line="240" w:lineRule="auto"/>
              <w:rPr>
                <w:rFonts w:eastAsia="Times New Roman" w:cs="Times New Roman"/>
                <w:color w:val="000000"/>
                <w:sz w:val="20"/>
                <w:szCs w:val="20"/>
                <w:lang w:val="en-GB" w:eastAsia="en-GB"/>
              </w:rPr>
            </w:pPr>
          </w:p>
        </w:tc>
      </w:tr>
    </w:tbl>
    <w:p w:rsidR="0089231F" w:rsidRPr="00446603" w:rsidRDefault="0089231F" w:rsidP="00446603"/>
    <w:p w:rsidR="00067B86" w:rsidRPr="00927695" w:rsidRDefault="00067B86" w:rsidP="00DA3A70">
      <w:pPr>
        <w:spacing w:after="0"/>
        <w:contextualSpacing/>
        <w:jc w:val="both"/>
        <w:rPr>
          <w:rFonts w:eastAsia="Times New Roman" w:cs="Times New Roman"/>
          <w:color w:val="000000"/>
          <w:sz w:val="24"/>
          <w:szCs w:val="24"/>
        </w:rPr>
      </w:pPr>
    </w:p>
    <w:tbl>
      <w:tblPr>
        <w:tblpPr w:leftFromText="180" w:rightFromText="180" w:vertAnchor="text" w:horzAnchor="margin" w:tblpY="-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1082"/>
        <w:gridCol w:w="815"/>
        <w:gridCol w:w="678"/>
        <w:gridCol w:w="678"/>
        <w:gridCol w:w="948"/>
        <w:gridCol w:w="996"/>
        <w:gridCol w:w="898"/>
        <w:gridCol w:w="815"/>
        <w:gridCol w:w="678"/>
        <w:gridCol w:w="815"/>
        <w:gridCol w:w="678"/>
        <w:gridCol w:w="812"/>
        <w:gridCol w:w="817"/>
        <w:gridCol w:w="1509"/>
      </w:tblGrid>
      <w:tr w:rsidR="00C21216" w:rsidRPr="00927695" w:rsidTr="00A334A3">
        <w:tc>
          <w:tcPr>
            <w:tcW w:w="620" w:type="pct"/>
            <w:vMerge w:val="restart"/>
            <w:shd w:val="clear" w:color="auto" w:fill="548DD4"/>
          </w:tcPr>
          <w:p w:rsidR="00C21216" w:rsidRPr="00927695" w:rsidRDefault="00C21216" w:rsidP="00155465">
            <w:pPr>
              <w:spacing w:after="0"/>
            </w:pPr>
          </w:p>
        </w:tc>
        <w:tc>
          <w:tcPr>
            <w:tcW w:w="388" w:type="pct"/>
            <w:vMerge w:val="restart"/>
            <w:shd w:val="clear" w:color="auto" w:fill="548DD4"/>
          </w:tcPr>
          <w:p w:rsidR="00C21216" w:rsidRPr="00927695" w:rsidRDefault="00C21216" w:rsidP="00155465">
            <w:pPr>
              <w:spacing w:after="0"/>
            </w:pPr>
          </w:p>
        </w:tc>
        <w:tc>
          <w:tcPr>
            <w:tcW w:w="1797" w:type="pct"/>
            <w:gridSpan w:val="6"/>
            <w:shd w:val="clear" w:color="auto" w:fill="548DD4"/>
          </w:tcPr>
          <w:p w:rsidR="00C21216" w:rsidRPr="00927695" w:rsidRDefault="00C21216" w:rsidP="00DA3A70">
            <w:pPr>
              <w:spacing w:after="0"/>
              <w:rPr>
                <w:b/>
              </w:rPr>
            </w:pPr>
          </w:p>
        </w:tc>
        <w:tc>
          <w:tcPr>
            <w:tcW w:w="1654" w:type="pct"/>
            <w:gridSpan w:val="6"/>
            <w:shd w:val="clear" w:color="auto" w:fill="548DD4"/>
          </w:tcPr>
          <w:p w:rsidR="00C21216" w:rsidRPr="00927695" w:rsidRDefault="00C21216" w:rsidP="00DA3A70">
            <w:pPr>
              <w:spacing w:after="0"/>
              <w:rPr>
                <w:b/>
              </w:rPr>
            </w:pPr>
          </w:p>
        </w:tc>
        <w:tc>
          <w:tcPr>
            <w:tcW w:w="542" w:type="pct"/>
            <w:vMerge w:val="restart"/>
            <w:shd w:val="clear" w:color="auto" w:fill="548DD4"/>
          </w:tcPr>
          <w:p w:rsidR="00C21216" w:rsidRPr="00927695" w:rsidRDefault="00C21216" w:rsidP="00411FC8">
            <w:pPr>
              <w:spacing w:after="0"/>
              <w:rPr>
                <w:b/>
              </w:rPr>
            </w:pPr>
          </w:p>
        </w:tc>
      </w:tr>
      <w:tr w:rsidR="00697AA0" w:rsidRPr="00927695" w:rsidTr="00A334A3">
        <w:trPr>
          <w:trHeight w:val="1470"/>
        </w:trPr>
        <w:tc>
          <w:tcPr>
            <w:tcW w:w="620" w:type="pct"/>
            <w:vMerge/>
            <w:shd w:val="clear" w:color="auto" w:fill="548DD4"/>
          </w:tcPr>
          <w:p w:rsidR="00C21216" w:rsidRPr="00927695" w:rsidRDefault="00C21216" w:rsidP="00DA3A70">
            <w:pPr>
              <w:spacing w:after="0"/>
            </w:pPr>
          </w:p>
        </w:tc>
        <w:tc>
          <w:tcPr>
            <w:tcW w:w="388" w:type="pct"/>
            <w:vMerge/>
            <w:shd w:val="clear" w:color="auto" w:fill="548DD4"/>
          </w:tcPr>
          <w:p w:rsidR="00C21216" w:rsidRPr="00927695" w:rsidRDefault="00C21216" w:rsidP="00DA3A70">
            <w:pPr>
              <w:spacing w:after="0"/>
            </w:pPr>
          </w:p>
        </w:tc>
        <w:tc>
          <w:tcPr>
            <w:tcW w:w="292" w:type="pct"/>
            <w:shd w:val="clear" w:color="auto" w:fill="548DD4"/>
          </w:tcPr>
          <w:p w:rsidR="00C21216" w:rsidRPr="00927695" w:rsidRDefault="00C21216" w:rsidP="00411FC8"/>
        </w:tc>
        <w:tc>
          <w:tcPr>
            <w:tcW w:w="243" w:type="pct"/>
            <w:shd w:val="clear" w:color="auto" w:fill="548DD4"/>
          </w:tcPr>
          <w:p w:rsidR="00C21216" w:rsidRPr="00927695" w:rsidRDefault="00C21216" w:rsidP="00411FC8"/>
        </w:tc>
        <w:tc>
          <w:tcPr>
            <w:tcW w:w="243" w:type="pct"/>
            <w:shd w:val="clear" w:color="auto" w:fill="548DD4"/>
          </w:tcPr>
          <w:p w:rsidR="00C21216" w:rsidRPr="00927695" w:rsidRDefault="00C21216" w:rsidP="00411FC8"/>
        </w:tc>
        <w:tc>
          <w:tcPr>
            <w:tcW w:w="340" w:type="pct"/>
            <w:shd w:val="clear" w:color="auto" w:fill="548DD4"/>
          </w:tcPr>
          <w:p w:rsidR="00C21216" w:rsidRPr="00927695" w:rsidRDefault="00C21216" w:rsidP="00DA3A70"/>
        </w:tc>
        <w:tc>
          <w:tcPr>
            <w:tcW w:w="357" w:type="pct"/>
            <w:shd w:val="clear" w:color="auto" w:fill="548DD4"/>
          </w:tcPr>
          <w:p w:rsidR="00C21216" w:rsidRPr="00927695" w:rsidRDefault="00C21216" w:rsidP="00DA3A70"/>
        </w:tc>
        <w:tc>
          <w:tcPr>
            <w:tcW w:w="322" w:type="pct"/>
            <w:shd w:val="clear" w:color="auto" w:fill="548DD4"/>
          </w:tcPr>
          <w:p w:rsidR="00C21216" w:rsidRPr="00927695" w:rsidRDefault="00C21216" w:rsidP="00DA3A70">
            <w:pPr>
              <w:spacing w:after="0"/>
              <w:rPr>
                <w:b/>
              </w:rPr>
            </w:pPr>
          </w:p>
        </w:tc>
        <w:tc>
          <w:tcPr>
            <w:tcW w:w="292" w:type="pct"/>
            <w:shd w:val="clear" w:color="auto" w:fill="548DD4"/>
          </w:tcPr>
          <w:p w:rsidR="00C21216" w:rsidRPr="00927695" w:rsidRDefault="00C21216" w:rsidP="00411FC8"/>
        </w:tc>
        <w:tc>
          <w:tcPr>
            <w:tcW w:w="243" w:type="pct"/>
            <w:shd w:val="clear" w:color="auto" w:fill="548DD4"/>
          </w:tcPr>
          <w:p w:rsidR="00C21216" w:rsidRPr="00927695" w:rsidRDefault="00C21216" w:rsidP="00411FC8"/>
        </w:tc>
        <w:tc>
          <w:tcPr>
            <w:tcW w:w="292" w:type="pct"/>
            <w:shd w:val="clear" w:color="auto" w:fill="548DD4"/>
          </w:tcPr>
          <w:p w:rsidR="00C21216" w:rsidRPr="00927695" w:rsidRDefault="00C21216" w:rsidP="00411FC8"/>
        </w:tc>
        <w:tc>
          <w:tcPr>
            <w:tcW w:w="243" w:type="pct"/>
            <w:shd w:val="clear" w:color="auto" w:fill="548DD4"/>
          </w:tcPr>
          <w:p w:rsidR="00C21216" w:rsidRPr="00927695" w:rsidRDefault="00C21216" w:rsidP="00411FC8"/>
        </w:tc>
        <w:tc>
          <w:tcPr>
            <w:tcW w:w="291" w:type="pct"/>
            <w:shd w:val="clear" w:color="auto" w:fill="548DD4"/>
          </w:tcPr>
          <w:p w:rsidR="00C21216" w:rsidRPr="00927695" w:rsidRDefault="00C21216" w:rsidP="00411FC8"/>
        </w:tc>
        <w:tc>
          <w:tcPr>
            <w:tcW w:w="292" w:type="pct"/>
            <w:shd w:val="clear" w:color="auto" w:fill="548DD4"/>
          </w:tcPr>
          <w:p w:rsidR="00C21216" w:rsidRPr="00927695" w:rsidRDefault="00C21216" w:rsidP="00DA3A70">
            <w:pPr>
              <w:spacing w:after="0"/>
              <w:rPr>
                <w:b/>
              </w:rPr>
            </w:pPr>
          </w:p>
        </w:tc>
        <w:tc>
          <w:tcPr>
            <w:tcW w:w="542" w:type="pct"/>
            <w:vMerge/>
            <w:shd w:val="clear" w:color="auto" w:fill="548DD4"/>
          </w:tcPr>
          <w:p w:rsidR="00C21216" w:rsidRPr="00927695" w:rsidRDefault="00C21216" w:rsidP="00DA3A70">
            <w:pPr>
              <w:spacing w:after="0"/>
            </w:pPr>
          </w:p>
        </w:tc>
      </w:tr>
      <w:tr w:rsidR="00B659F6" w:rsidRPr="00927695" w:rsidTr="00697AA0">
        <w:trPr>
          <w:trHeight w:val="485"/>
        </w:trPr>
        <w:tc>
          <w:tcPr>
            <w:tcW w:w="5000" w:type="pct"/>
            <w:gridSpan w:val="15"/>
            <w:shd w:val="clear" w:color="auto" w:fill="C6D9F1" w:themeFill="text2" w:themeFillTint="33"/>
          </w:tcPr>
          <w:p w:rsidR="00B659F6" w:rsidRPr="00927695" w:rsidRDefault="00B659F6" w:rsidP="00DA3A70">
            <w:pPr>
              <w:rPr>
                <w:color w:val="000000"/>
              </w:rPr>
            </w:pPr>
          </w:p>
        </w:tc>
      </w:tr>
      <w:tr w:rsidR="00697AA0" w:rsidRPr="00927695" w:rsidTr="00A334A3">
        <w:trPr>
          <w:trHeight w:val="485"/>
        </w:trPr>
        <w:tc>
          <w:tcPr>
            <w:tcW w:w="620" w:type="pct"/>
            <w:shd w:val="clear" w:color="auto" w:fill="auto"/>
          </w:tcPr>
          <w:p w:rsidR="00B659F6" w:rsidRPr="00927695" w:rsidRDefault="00B659F6" w:rsidP="00DA3A70"/>
        </w:tc>
        <w:tc>
          <w:tcPr>
            <w:tcW w:w="388" w:type="pct"/>
            <w:shd w:val="clear" w:color="auto" w:fill="92D050"/>
          </w:tcPr>
          <w:p w:rsidR="00B659F6" w:rsidRPr="00927695" w:rsidRDefault="00B659F6" w:rsidP="00DA3A70">
            <w:pPr>
              <w:rPr>
                <w:color w:val="000000"/>
              </w:rPr>
            </w:pPr>
          </w:p>
        </w:tc>
        <w:tc>
          <w:tcPr>
            <w:tcW w:w="292"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340" w:type="pct"/>
          </w:tcPr>
          <w:p w:rsidR="00B659F6" w:rsidRPr="00927695" w:rsidRDefault="00B659F6" w:rsidP="00DA3A70">
            <w:pPr>
              <w:rPr>
                <w:color w:val="000000"/>
              </w:rPr>
            </w:pPr>
          </w:p>
        </w:tc>
        <w:tc>
          <w:tcPr>
            <w:tcW w:w="357" w:type="pct"/>
            <w:shd w:val="clear" w:color="auto" w:fill="auto"/>
          </w:tcPr>
          <w:p w:rsidR="00B659F6" w:rsidRPr="00927695" w:rsidRDefault="00B659F6" w:rsidP="00DA3A70">
            <w:pPr>
              <w:rPr>
                <w:color w:val="000000"/>
              </w:rPr>
            </w:pPr>
          </w:p>
        </w:tc>
        <w:tc>
          <w:tcPr>
            <w:tcW w:w="322" w:type="pct"/>
          </w:tcPr>
          <w:p w:rsidR="00B659F6" w:rsidRPr="00927695" w:rsidRDefault="00B659F6" w:rsidP="00DA3A70">
            <w:pPr>
              <w:rPr>
                <w:color w:val="000000"/>
              </w:rPr>
            </w:pPr>
          </w:p>
        </w:tc>
        <w:tc>
          <w:tcPr>
            <w:tcW w:w="292" w:type="pct"/>
            <w:shd w:val="clear" w:color="auto" w:fill="auto"/>
          </w:tcPr>
          <w:p w:rsidR="00B659F6" w:rsidRPr="00927695" w:rsidRDefault="00B659F6" w:rsidP="00DA3A70">
            <w:pPr>
              <w:rPr>
                <w:color w:val="000000"/>
              </w:rPr>
            </w:pPr>
          </w:p>
        </w:tc>
        <w:tc>
          <w:tcPr>
            <w:tcW w:w="243" w:type="pct"/>
            <w:shd w:val="clear" w:color="auto" w:fill="auto"/>
          </w:tcPr>
          <w:p w:rsidR="00B659F6" w:rsidRPr="00927695" w:rsidRDefault="00B659F6"/>
        </w:tc>
        <w:tc>
          <w:tcPr>
            <w:tcW w:w="292" w:type="pct"/>
            <w:shd w:val="clear" w:color="auto" w:fill="auto"/>
          </w:tcPr>
          <w:p w:rsidR="00B659F6" w:rsidRPr="00927695" w:rsidRDefault="00B659F6"/>
        </w:tc>
        <w:tc>
          <w:tcPr>
            <w:tcW w:w="243" w:type="pct"/>
            <w:shd w:val="clear" w:color="auto" w:fill="auto"/>
          </w:tcPr>
          <w:p w:rsidR="00B659F6" w:rsidRPr="00927695" w:rsidRDefault="00B659F6"/>
        </w:tc>
        <w:tc>
          <w:tcPr>
            <w:tcW w:w="291" w:type="pct"/>
            <w:shd w:val="clear" w:color="auto" w:fill="auto"/>
          </w:tcPr>
          <w:p w:rsidR="00B659F6" w:rsidRPr="00927695" w:rsidRDefault="00B659F6"/>
        </w:tc>
        <w:tc>
          <w:tcPr>
            <w:tcW w:w="292" w:type="pct"/>
          </w:tcPr>
          <w:p w:rsidR="00B659F6" w:rsidRPr="00927695" w:rsidRDefault="00B659F6" w:rsidP="00DA3A70">
            <w:pPr>
              <w:rPr>
                <w:color w:val="000000"/>
              </w:rPr>
            </w:pPr>
          </w:p>
        </w:tc>
        <w:tc>
          <w:tcPr>
            <w:tcW w:w="542" w:type="pct"/>
          </w:tcPr>
          <w:p w:rsidR="00B659F6" w:rsidRPr="00927695" w:rsidRDefault="00B659F6" w:rsidP="00DA3A70">
            <w:pPr>
              <w:rPr>
                <w:color w:val="000000"/>
              </w:rPr>
            </w:pPr>
          </w:p>
        </w:tc>
      </w:tr>
      <w:tr w:rsidR="00B659F6" w:rsidRPr="00927695" w:rsidTr="00A334A3">
        <w:trPr>
          <w:trHeight w:val="485"/>
        </w:trPr>
        <w:tc>
          <w:tcPr>
            <w:tcW w:w="620" w:type="pct"/>
            <w:shd w:val="clear" w:color="auto" w:fill="auto"/>
          </w:tcPr>
          <w:p w:rsidR="00B659F6" w:rsidRPr="00927695" w:rsidRDefault="00B659F6" w:rsidP="00A334A3">
            <w:pPr>
              <w:spacing w:after="0" w:line="240" w:lineRule="auto"/>
            </w:pPr>
          </w:p>
        </w:tc>
        <w:tc>
          <w:tcPr>
            <w:tcW w:w="388" w:type="pct"/>
            <w:shd w:val="clear" w:color="auto" w:fill="92D050"/>
          </w:tcPr>
          <w:p w:rsidR="00B659F6" w:rsidRPr="00927695" w:rsidRDefault="00B659F6" w:rsidP="00A334A3">
            <w:pPr>
              <w:spacing w:after="0" w:line="240" w:lineRule="auto"/>
            </w:pPr>
          </w:p>
        </w:tc>
        <w:tc>
          <w:tcPr>
            <w:tcW w:w="292" w:type="pct"/>
          </w:tcPr>
          <w:p w:rsidR="00B659F6" w:rsidRPr="00927695" w:rsidRDefault="00B659F6" w:rsidP="00A334A3">
            <w:pPr>
              <w:spacing w:after="0" w:line="240" w:lineRule="auto"/>
              <w:rPr>
                <w:color w:val="000000"/>
              </w:rPr>
            </w:pPr>
          </w:p>
        </w:tc>
        <w:tc>
          <w:tcPr>
            <w:tcW w:w="243" w:type="pct"/>
          </w:tcPr>
          <w:p w:rsidR="00B659F6" w:rsidRPr="00927695" w:rsidRDefault="00B659F6" w:rsidP="00A334A3">
            <w:pPr>
              <w:spacing w:after="0" w:line="240" w:lineRule="auto"/>
              <w:rPr>
                <w:color w:val="000000"/>
              </w:rPr>
            </w:pPr>
          </w:p>
        </w:tc>
        <w:tc>
          <w:tcPr>
            <w:tcW w:w="243" w:type="pct"/>
          </w:tcPr>
          <w:p w:rsidR="00B659F6" w:rsidRPr="00927695" w:rsidRDefault="00B659F6" w:rsidP="00A334A3">
            <w:pPr>
              <w:spacing w:after="0" w:line="240" w:lineRule="auto"/>
              <w:rPr>
                <w:color w:val="000000"/>
              </w:rPr>
            </w:pPr>
          </w:p>
        </w:tc>
        <w:tc>
          <w:tcPr>
            <w:tcW w:w="340" w:type="pct"/>
          </w:tcPr>
          <w:p w:rsidR="00B659F6" w:rsidRPr="00927695" w:rsidRDefault="00B659F6" w:rsidP="00A334A3">
            <w:pPr>
              <w:spacing w:after="0" w:line="240" w:lineRule="auto"/>
              <w:rPr>
                <w:color w:val="000000"/>
              </w:rPr>
            </w:pPr>
          </w:p>
        </w:tc>
        <w:tc>
          <w:tcPr>
            <w:tcW w:w="357" w:type="pct"/>
            <w:shd w:val="clear" w:color="auto" w:fill="auto"/>
          </w:tcPr>
          <w:p w:rsidR="00B659F6" w:rsidRPr="00927695" w:rsidRDefault="00B659F6" w:rsidP="00A334A3">
            <w:pPr>
              <w:spacing w:after="0" w:line="240" w:lineRule="auto"/>
              <w:rPr>
                <w:color w:val="000000"/>
              </w:rPr>
            </w:pPr>
          </w:p>
        </w:tc>
        <w:tc>
          <w:tcPr>
            <w:tcW w:w="322" w:type="pct"/>
          </w:tcPr>
          <w:p w:rsidR="00B659F6" w:rsidRPr="00927695" w:rsidRDefault="00B659F6" w:rsidP="00A334A3">
            <w:pPr>
              <w:spacing w:after="0" w:line="240" w:lineRule="auto"/>
              <w:rPr>
                <w:color w:val="000000"/>
              </w:rPr>
            </w:pPr>
          </w:p>
        </w:tc>
        <w:tc>
          <w:tcPr>
            <w:tcW w:w="292" w:type="pct"/>
            <w:shd w:val="clear" w:color="auto" w:fill="auto"/>
          </w:tcPr>
          <w:p w:rsidR="00B659F6" w:rsidRPr="00927695" w:rsidRDefault="00B659F6" w:rsidP="00A334A3">
            <w:pPr>
              <w:spacing w:after="0" w:line="240" w:lineRule="auto"/>
              <w:rPr>
                <w:color w:val="000000"/>
              </w:rPr>
            </w:pPr>
          </w:p>
        </w:tc>
        <w:tc>
          <w:tcPr>
            <w:tcW w:w="243" w:type="pct"/>
          </w:tcPr>
          <w:p w:rsidR="00B659F6" w:rsidRPr="00927695" w:rsidRDefault="00B659F6" w:rsidP="00A334A3">
            <w:pPr>
              <w:spacing w:after="0" w:line="240" w:lineRule="auto"/>
              <w:rPr>
                <w:color w:val="000000"/>
              </w:rPr>
            </w:pPr>
          </w:p>
        </w:tc>
        <w:tc>
          <w:tcPr>
            <w:tcW w:w="292" w:type="pct"/>
          </w:tcPr>
          <w:p w:rsidR="00B659F6" w:rsidRPr="00927695" w:rsidRDefault="00B659F6" w:rsidP="00A334A3">
            <w:pPr>
              <w:spacing w:after="0" w:line="240" w:lineRule="auto"/>
              <w:rPr>
                <w:color w:val="000000"/>
              </w:rPr>
            </w:pPr>
          </w:p>
        </w:tc>
        <w:tc>
          <w:tcPr>
            <w:tcW w:w="243" w:type="pct"/>
          </w:tcPr>
          <w:p w:rsidR="00B659F6" w:rsidRPr="00927695" w:rsidRDefault="00B659F6" w:rsidP="00A334A3">
            <w:pPr>
              <w:spacing w:after="0" w:line="240" w:lineRule="auto"/>
              <w:rPr>
                <w:color w:val="000000"/>
              </w:rPr>
            </w:pPr>
          </w:p>
        </w:tc>
        <w:tc>
          <w:tcPr>
            <w:tcW w:w="291" w:type="pct"/>
          </w:tcPr>
          <w:p w:rsidR="00B659F6" w:rsidRPr="00927695" w:rsidRDefault="00B659F6" w:rsidP="00A334A3">
            <w:pPr>
              <w:spacing w:after="0" w:line="240" w:lineRule="auto"/>
              <w:rPr>
                <w:color w:val="000000"/>
              </w:rPr>
            </w:pPr>
          </w:p>
        </w:tc>
        <w:tc>
          <w:tcPr>
            <w:tcW w:w="292" w:type="pct"/>
          </w:tcPr>
          <w:p w:rsidR="00B659F6" w:rsidRPr="00927695" w:rsidRDefault="00B659F6" w:rsidP="00A334A3">
            <w:pPr>
              <w:spacing w:after="0" w:line="240" w:lineRule="auto"/>
              <w:rPr>
                <w:color w:val="000000"/>
              </w:rPr>
            </w:pPr>
          </w:p>
        </w:tc>
        <w:tc>
          <w:tcPr>
            <w:tcW w:w="542" w:type="pct"/>
          </w:tcPr>
          <w:p w:rsidR="00B659F6" w:rsidRPr="00927695" w:rsidRDefault="00B659F6" w:rsidP="00A334A3">
            <w:pPr>
              <w:spacing w:after="0" w:line="240" w:lineRule="auto"/>
              <w:rPr>
                <w:color w:val="000000"/>
              </w:rPr>
            </w:pPr>
          </w:p>
        </w:tc>
      </w:tr>
      <w:tr w:rsidR="00B659F6" w:rsidRPr="00927695" w:rsidTr="00A334A3">
        <w:trPr>
          <w:trHeight w:val="305"/>
        </w:trPr>
        <w:tc>
          <w:tcPr>
            <w:tcW w:w="620" w:type="pct"/>
            <w:shd w:val="clear" w:color="auto" w:fill="auto"/>
          </w:tcPr>
          <w:p w:rsidR="00B659F6" w:rsidRPr="00927695" w:rsidRDefault="00B659F6" w:rsidP="00DA3A70"/>
        </w:tc>
        <w:tc>
          <w:tcPr>
            <w:tcW w:w="388" w:type="pct"/>
            <w:shd w:val="clear" w:color="auto" w:fill="92D050"/>
          </w:tcPr>
          <w:p w:rsidR="00B659F6" w:rsidRPr="00927695" w:rsidRDefault="00B659F6" w:rsidP="00DA3A70"/>
        </w:tc>
        <w:tc>
          <w:tcPr>
            <w:tcW w:w="292"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340" w:type="pct"/>
          </w:tcPr>
          <w:p w:rsidR="00B659F6" w:rsidRPr="00927695" w:rsidRDefault="00B659F6" w:rsidP="00DA3A70">
            <w:pPr>
              <w:rPr>
                <w:color w:val="000000"/>
              </w:rPr>
            </w:pPr>
          </w:p>
        </w:tc>
        <w:tc>
          <w:tcPr>
            <w:tcW w:w="357" w:type="pct"/>
            <w:shd w:val="clear" w:color="auto" w:fill="auto"/>
          </w:tcPr>
          <w:p w:rsidR="00B659F6" w:rsidRPr="00927695" w:rsidRDefault="00B659F6" w:rsidP="00DA3A70">
            <w:pPr>
              <w:rPr>
                <w:color w:val="000000"/>
              </w:rPr>
            </w:pPr>
          </w:p>
        </w:tc>
        <w:tc>
          <w:tcPr>
            <w:tcW w:w="322" w:type="pct"/>
          </w:tcPr>
          <w:p w:rsidR="00B659F6" w:rsidRPr="00927695" w:rsidRDefault="00B659F6" w:rsidP="00DA3A70">
            <w:pPr>
              <w:rPr>
                <w:color w:val="000000"/>
              </w:rPr>
            </w:pPr>
          </w:p>
        </w:tc>
        <w:tc>
          <w:tcPr>
            <w:tcW w:w="292" w:type="pct"/>
            <w:shd w:val="clear" w:color="auto" w:fill="auto"/>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92"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91" w:type="pct"/>
          </w:tcPr>
          <w:p w:rsidR="00B659F6" w:rsidRPr="00927695" w:rsidRDefault="00B659F6" w:rsidP="00DA3A70">
            <w:pPr>
              <w:rPr>
                <w:color w:val="000000"/>
              </w:rPr>
            </w:pPr>
          </w:p>
        </w:tc>
        <w:tc>
          <w:tcPr>
            <w:tcW w:w="292" w:type="pct"/>
          </w:tcPr>
          <w:p w:rsidR="00B659F6" w:rsidRPr="00927695" w:rsidRDefault="00B659F6" w:rsidP="00DA3A70">
            <w:pPr>
              <w:rPr>
                <w:color w:val="000000"/>
              </w:rPr>
            </w:pPr>
          </w:p>
        </w:tc>
        <w:tc>
          <w:tcPr>
            <w:tcW w:w="542" w:type="pct"/>
          </w:tcPr>
          <w:p w:rsidR="00B659F6" w:rsidRPr="00927695" w:rsidRDefault="00B659F6" w:rsidP="00DA3A70">
            <w:pPr>
              <w:rPr>
                <w:color w:val="000000"/>
              </w:rPr>
            </w:pPr>
          </w:p>
        </w:tc>
      </w:tr>
      <w:tr w:rsidR="00B659F6" w:rsidRPr="00927695" w:rsidTr="00A334A3">
        <w:trPr>
          <w:trHeight w:val="242"/>
        </w:trPr>
        <w:tc>
          <w:tcPr>
            <w:tcW w:w="620" w:type="pct"/>
            <w:shd w:val="clear" w:color="auto" w:fill="auto"/>
          </w:tcPr>
          <w:p w:rsidR="00B659F6" w:rsidRPr="00927695" w:rsidRDefault="00B659F6" w:rsidP="00DA3A70"/>
        </w:tc>
        <w:tc>
          <w:tcPr>
            <w:tcW w:w="388" w:type="pct"/>
            <w:shd w:val="clear" w:color="auto" w:fill="92D050"/>
          </w:tcPr>
          <w:p w:rsidR="00B659F6" w:rsidRPr="00927695" w:rsidRDefault="00B659F6" w:rsidP="00DA3A70"/>
        </w:tc>
        <w:tc>
          <w:tcPr>
            <w:tcW w:w="292"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340" w:type="pct"/>
          </w:tcPr>
          <w:p w:rsidR="00B659F6" w:rsidRPr="00927695" w:rsidRDefault="00B659F6" w:rsidP="00DA3A70">
            <w:pPr>
              <w:rPr>
                <w:color w:val="000000"/>
              </w:rPr>
            </w:pPr>
          </w:p>
        </w:tc>
        <w:tc>
          <w:tcPr>
            <w:tcW w:w="357" w:type="pct"/>
            <w:shd w:val="clear" w:color="auto" w:fill="auto"/>
          </w:tcPr>
          <w:p w:rsidR="00B659F6" w:rsidRPr="00927695" w:rsidRDefault="00B659F6" w:rsidP="00DA3A70">
            <w:pPr>
              <w:rPr>
                <w:color w:val="000000"/>
              </w:rPr>
            </w:pPr>
          </w:p>
        </w:tc>
        <w:tc>
          <w:tcPr>
            <w:tcW w:w="322" w:type="pct"/>
          </w:tcPr>
          <w:p w:rsidR="00B659F6" w:rsidRPr="00927695" w:rsidRDefault="00B659F6" w:rsidP="00DA3A70">
            <w:pPr>
              <w:rPr>
                <w:color w:val="000000"/>
              </w:rPr>
            </w:pPr>
          </w:p>
        </w:tc>
        <w:tc>
          <w:tcPr>
            <w:tcW w:w="292" w:type="pct"/>
            <w:shd w:val="clear" w:color="auto" w:fill="auto"/>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92" w:type="pct"/>
          </w:tcPr>
          <w:p w:rsidR="00B659F6" w:rsidRPr="00927695" w:rsidRDefault="00B659F6" w:rsidP="00DA3A70">
            <w:pPr>
              <w:rPr>
                <w:color w:val="000000"/>
              </w:rPr>
            </w:pPr>
          </w:p>
        </w:tc>
        <w:tc>
          <w:tcPr>
            <w:tcW w:w="243" w:type="pct"/>
          </w:tcPr>
          <w:p w:rsidR="00B659F6" w:rsidRPr="00927695" w:rsidRDefault="00B659F6" w:rsidP="00DA3A70">
            <w:pPr>
              <w:rPr>
                <w:color w:val="000000"/>
              </w:rPr>
            </w:pPr>
          </w:p>
        </w:tc>
        <w:tc>
          <w:tcPr>
            <w:tcW w:w="291" w:type="pct"/>
          </w:tcPr>
          <w:p w:rsidR="00B659F6" w:rsidRPr="00927695" w:rsidRDefault="00B659F6" w:rsidP="00DA3A70">
            <w:pPr>
              <w:rPr>
                <w:color w:val="000000"/>
              </w:rPr>
            </w:pPr>
          </w:p>
        </w:tc>
        <w:tc>
          <w:tcPr>
            <w:tcW w:w="292" w:type="pct"/>
          </w:tcPr>
          <w:p w:rsidR="00B659F6" w:rsidRPr="00927695" w:rsidRDefault="00B659F6" w:rsidP="00DA3A70">
            <w:pPr>
              <w:rPr>
                <w:color w:val="000000"/>
              </w:rPr>
            </w:pPr>
          </w:p>
        </w:tc>
        <w:tc>
          <w:tcPr>
            <w:tcW w:w="542" w:type="pct"/>
          </w:tcPr>
          <w:p w:rsidR="00B659F6" w:rsidRPr="00927695" w:rsidRDefault="00B659F6" w:rsidP="00DA3A70">
            <w:pPr>
              <w:rPr>
                <w:color w:val="000000"/>
              </w:rPr>
            </w:pPr>
          </w:p>
        </w:tc>
      </w:tr>
    </w:tbl>
    <w:p w:rsidR="00F664C1" w:rsidRPr="00927695" w:rsidRDefault="00F664C1" w:rsidP="00DA3A70">
      <w:pPr>
        <w:spacing w:after="0"/>
        <w:contextualSpacing/>
        <w:rPr>
          <w:b/>
        </w:rPr>
      </w:pPr>
    </w:p>
    <w:p w:rsidR="00067B86" w:rsidRPr="00927695" w:rsidRDefault="00067B86" w:rsidP="00DA3A70">
      <w:pPr>
        <w:spacing w:after="0"/>
        <w:contextualSpacing/>
        <w:rPr>
          <w:rFonts w:cs="Times New Roman"/>
          <w:b/>
        </w:rPr>
      </w:pPr>
      <w:r w:rsidRPr="00927695">
        <w:rPr>
          <w:b/>
        </w:rPr>
        <w:t>Legendă și categorii de măsuri</w:t>
      </w:r>
    </w:p>
    <w:tbl>
      <w:tblPr>
        <w:tblStyle w:val="TableGrid"/>
        <w:tblW w:w="0" w:type="auto"/>
        <w:tblInd w:w="108" w:type="dxa"/>
        <w:tblLook w:val="04A0" w:firstRow="1" w:lastRow="0" w:firstColumn="1" w:lastColumn="0" w:noHBand="0" w:noVBand="1"/>
      </w:tblPr>
      <w:tblGrid>
        <w:gridCol w:w="2835"/>
        <w:gridCol w:w="2127"/>
      </w:tblGrid>
      <w:tr w:rsidR="00067B86" w:rsidRPr="00927695" w:rsidTr="00457994">
        <w:tc>
          <w:tcPr>
            <w:tcW w:w="2835" w:type="dxa"/>
            <w:vAlign w:val="center"/>
          </w:tcPr>
          <w:p w:rsidR="00067B86" w:rsidRPr="00927695" w:rsidRDefault="00067B86" w:rsidP="00DA3A70">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067B86" w:rsidRPr="00927695" w:rsidRDefault="00067B86" w:rsidP="00DA3A7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067B86" w:rsidRPr="00927695" w:rsidTr="00457994">
        <w:tc>
          <w:tcPr>
            <w:tcW w:w="2835" w:type="dxa"/>
            <w:vAlign w:val="center"/>
          </w:tcPr>
          <w:p w:rsidR="00067B86" w:rsidRPr="00927695" w:rsidRDefault="00067B86" w:rsidP="00DA3A70">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067B86" w:rsidRPr="00927695" w:rsidRDefault="00067B86" w:rsidP="00DA3A7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067B86" w:rsidRPr="00927695" w:rsidTr="00457994">
        <w:tc>
          <w:tcPr>
            <w:tcW w:w="2835" w:type="dxa"/>
            <w:vAlign w:val="center"/>
          </w:tcPr>
          <w:p w:rsidR="00067B86" w:rsidRPr="00927695" w:rsidRDefault="00067B86" w:rsidP="00DA3A70">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067B86" w:rsidRPr="00927695" w:rsidRDefault="00067B86" w:rsidP="00DA3A70">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067B86" w:rsidRPr="00927695" w:rsidTr="00457994">
        <w:tc>
          <w:tcPr>
            <w:tcW w:w="2835" w:type="dxa"/>
            <w:vAlign w:val="center"/>
          </w:tcPr>
          <w:p w:rsidR="00067B86" w:rsidRPr="00927695" w:rsidRDefault="00067B86" w:rsidP="00DA3A70">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067B86" w:rsidRPr="00927695" w:rsidRDefault="00067B86" w:rsidP="00DA3A7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067B86" w:rsidRPr="00927695" w:rsidTr="00457994">
        <w:tc>
          <w:tcPr>
            <w:tcW w:w="2835" w:type="dxa"/>
            <w:vAlign w:val="center"/>
          </w:tcPr>
          <w:p w:rsidR="00067B86" w:rsidRPr="00927695" w:rsidRDefault="00067B86" w:rsidP="00DA3A70">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067B86" w:rsidRPr="00927695" w:rsidRDefault="00067B86" w:rsidP="00DA3A7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5060E9" w:rsidRPr="00927695" w:rsidTr="005060E9">
        <w:tc>
          <w:tcPr>
            <w:tcW w:w="2835" w:type="dxa"/>
            <w:vAlign w:val="center"/>
          </w:tcPr>
          <w:p w:rsidR="005060E9" w:rsidRPr="00927695" w:rsidRDefault="005060E9" w:rsidP="00DA3A70">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5060E9" w:rsidRPr="00927695" w:rsidRDefault="005060E9" w:rsidP="00DA3A70">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067B86" w:rsidRPr="00927695" w:rsidRDefault="00067B86" w:rsidP="00DA3A70">
      <w:pPr>
        <w:sectPr w:rsidR="00067B86" w:rsidRPr="00927695" w:rsidSect="00067B86">
          <w:pgSz w:w="16838" w:h="11906" w:orient="landscape"/>
          <w:pgMar w:top="1440" w:right="1440" w:bottom="1440" w:left="1440" w:header="708" w:footer="708" w:gutter="0"/>
          <w:cols w:space="708"/>
          <w:docGrid w:linePitch="360"/>
        </w:sectPr>
      </w:pPr>
    </w:p>
    <w:p w:rsidR="00CC18A0" w:rsidRPr="00927695" w:rsidRDefault="00CC18A0" w:rsidP="00697AA0">
      <w:pPr>
        <w:pStyle w:val="Heading2"/>
        <w:numPr>
          <w:ilvl w:val="1"/>
          <w:numId w:val="4"/>
        </w:numPr>
        <w:rPr>
          <w:rFonts w:asciiTheme="minorHAnsi" w:hAnsiTheme="minorHAnsi"/>
        </w:rPr>
      </w:pPr>
      <w:bookmarkStart w:id="31" w:name="_Toc427581140"/>
      <w:bookmarkStart w:id="32" w:name="_Toc427591503"/>
      <w:bookmarkStart w:id="33" w:name="_Toc427591781"/>
      <w:bookmarkStart w:id="34" w:name="_Toc427675751"/>
      <w:bookmarkStart w:id="35" w:name="_Toc427677560"/>
      <w:bookmarkStart w:id="36" w:name="_Toc427677912"/>
      <w:bookmarkStart w:id="37" w:name="_Toc427678038"/>
      <w:bookmarkStart w:id="38" w:name="_Toc427678560"/>
      <w:bookmarkStart w:id="39" w:name="_Toc427679511"/>
      <w:bookmarkStart w:id="40" w:name="_Toc427680251"/>
      <w:bookmarkStart w:id="41" w:name="_Toc427680993"/>
      <w:bookmarkStart w:id="42" w:name="_Toc427682317"/>
      <w:bookmarkStart w:id="43" w:name="_Toc427768723"/>
      <w:bookmarkStart w:id="44" w:name="_Toc427581141"/>
      <w:bookmarkStart w:id="45" w:name="_Toc427591504"/>
      <w:bookmarkStart w:id="46" w:name="_Toc427591782"/>
      <w:bookmarkStart w:id="47" w:name="_Toc427675752"/>
      <w:bookmarkStart w:id="48" w:name="_Toc427677561"/>
      <w:bookmarkStart w:id="49" w:name="_Toc427677913"/>
      <w:bookmarkStart w:id="50" w:name="_Toc427678039"/>
      <w:bookmarkStart w:id="51" w:name="_Toc427678561"/>
      <w:bookmarkStart w:id="52" w:name="_Toc427679512"/>
      <w:bookmarkStart w:id="53" w:name="_Toc427680252"/>
      <w:bookmarkStart w:id="54" w:name="_Toc427680994"/>
      <w:bookmarkStart w:id="55" w:name="_Toc427682318"/>
      <w:bookmarkStart w:id="56" w:name="_Toc427768724"/>
      <w:bookmarkStart w:id="57" w:name="_Toc427581142"/>
      <w:bookmarkStart w:id="58" w:name="_Toc427591505"/>
      <w:bookmarkStart w:id="59" w:name="_Toc427591783"/>
      <w:bookmarkStart w:id="60" w:name="_Toc427675753"/>
      <w:bookmarkStart w:id="61" w:name="_Toc427677562"/>
      <w:bookmarkStart w:id="62" w:name="_Toc427677914"/>
      <w:bookmarkStart w:id="63" w:name="_Toc427678040"/>
      <w:bookmarkStart w:id="64" w:name="_Toc427678562"/>
      <w:bookmarkStart w:id="65" w:name="_Toc427679513"/>
      <w:bookmarkStart w:id="66" w:name="_Toc427680253"/>
      <w:bookmarkStart w:id="67" w:name="_Toc427680995"/>
      <w:bookmarkStart w:id="68" w:name="_Toc427682319"/>
      <w:bookmarkStart w:id="69" w:name="_Toc427768725"/>
      <w:bookmarkStart w:id="70" w:name="_Toc427581143"/>
      <w:bookmarkStart w:id="71" w:name="_Toc427591506"/>
      <w:bookmarkStart w:id="72" w:name="_Toc427591784"/>
      <w:bookmarkStart w:id="73" w:name="_Toc427675754"/>
      <w:bookmarkStart w:id="74" w:name="_Toc427677563"/>
      <w:bookmarkStart w:id="75" w:name="_Toc427677915"/>
      <w:bookmarkStart w:id="76" w:name="_Toc427678041"/>
      <w:bookmarkStart w:id="77" w:name="_Toc427678563"/>
      <w:bookmarkStart w:id="78" w:name="_Toc427679514"/>
      <w:bookmarkStart w:id="79" w:name="_Toc427680254"/>
      <w:bookmarkStart w:id="80" w:name="_Toc427680996"/>
      <w:bookmarkStart w:id="81" w:name="_Toc427682320"/>
      <w:bookmarkStart w:id="82" w:name="_Toc427768726"/>
      <w:bookmarkStart w:id="83" w:name="_Toc423355684"/>
      <w:bookmarkStart w:id="84" w:name="_Toc42776872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27695">
        <w:rPr>
          <w:rFonts w:asciiTheme="minorHAnsi" w:hAnsiTheme="minorHAnsi"/>
        </w:rPr>
        <w:lastRenderedPageBreak/>
        <w:t>Selec</w:t>
      </w:r>
      <w:r w:rsidR="00C63CAB" w:rsidRPr="00927695">
        <w:rPr>
          <w:rFonts w:asciiTheme="minorHAnsi" w:hAnsiTheme="minorHAnsi"/>
        </w:rPr>
        <w:t>ția</w:t>
      </w:r>
      <w:r w:rsidRPr="00927695">
        <w:rPr>
          <w:rFonts w:asciiTheme="minorHAnsi" w:hAnsiTheme="minorHAnsi"/>
        </w:rPr>
        <w:t xml:space="preserve"> finală</w:t>
      </w:r>
      <w:bookmarkEnd w:id="83"/>
      <w:bookmarkEnd w:id="84"/>
      <w:r w:rsidRPr="00927695">
        <w:rPr>
          <w:rFonts w:asciiTheme="minorHAnsi" w:hAnsiTheme="minorHAnsi"/>
        </w:rPr>
        <w:t xml:space="preserve"> </w:t>
      </w:r>
    </w:p>
    <w:p w:rsidR="0098385C" w:rsidRPr="00927695" w:rsidRDefault="0015313A" w:rsidP="0098385C">
      <w:pPr>
        <w:rPr>
          <w:b/>
          <w:i/>
        </w:rPr>
      </w:pPr>
      <w:r w:rsidRPr="00927695">
        <w:rPr>
          <w:b/>
          <w:i/>
        </w:rPr>
        <w:t xml:space="preserve">Capitolul următor va fi dezvoltat pentru planul de acțiune final. </w:t>
      </w:r>
    </w:p>
    <w:p w:rsidR="00CC18A0" w:rsidRPr="00927695" w:rsidRDefault="00CC18A0" w:rsidP="0098385C">
      <w:pPr>
        <w:rPr>
          <w:rFonts w:cs="Times New Roman"/>
        </w:rPr>
      </w:pPr>
      <w:r w:rsidRPr="00927695">
        <w:t>Selectarea acțiunilor: opțiuni „fără regrete” și analiza suplimentară a opțiunilor „neclare”.</w:t>
      </w:r>
    </w:p>
    <w:p w:rsidR="00CC18A0" w:rsidRPr="00927695" w:rsidRDefault="00CC18A0" w:rsidP="00446603">
      <w:pPr>
        <w:pStyle w:val="ListParagraph"/>
        <w:numPr>
          <w:ilvl w:val="0"/>
          <w:numId w:val="11"/>
        </w:numPr>
        <w:jc w:val="both"/>
      </w:pPr>
      <w:r w:rsidRPr="00927695">
        <w:t>Formatul pentru prezentarea acțiunilor selectate, inclusiv a opțiunilor de finanțare și a responsabilităților ministerelor.</w:t>
      </w:r>
    </w:p>
    <w:p w:rsidR="00CC18A0" w:rsidRPr="00927695" w:rsidRDefault="00CC18A0" w:rsidP="00446603">
      <w:pPr>
        <w:pStyle w:val="ListParagraph"/>
        <w:numPr>
          <w:ilvl w:val="0"/>
          <w:numId w:val="11"/>
        </w:numPr>
        <w:jc w:val="both"/>
      </w:pPr>
      <w:r w:rsidRPr="00927695">
        <w:t>A</w:t>
      </w:r>
      <w:r w:rsidR="0060535B" w:rsidRPr="00927695">
        <w:t>ranjamente</w:t>
      </w:r>
      <w:r w:rsidRPr="00927695">
        <w:t xml:space="preserve"> instituționale pentru implementare. Grupuri de lucru intersectoriale etc.</w:t>
      </w:r>
    </w:p>
    <w:p w:rsidR="00CC18A0" w:rsidRPr="00927695" w:rsidRDefault="00CC18A0" w:rsidP="00446603">
      <w:pPr>
        <w:pStyle w:val="ListParagraph"/>
        <w:numPr>
          <w:ilvl w:val="0"/>
          <w:numId w:val="11"/>
        </w:numPr>
        <w:jc w:val="both"/>
      </w:pPr>
      <w:r w:rsidRPr="00927695">
        <w:t>Contribuții la obiective:</w:t>
      </w:r>
      <w:r w:rsidR="005E1E9F" w:rsidRPr="00927695">
        <w:t xml:space="preserve"> </w:t>
      </w:r>
      <w:r w:rsidRPr="00927695">
        <w:t xml:space="preserve">cotă de 20 % din „cheltuielile legate de schimbările climatice” pentru cadrul financiar multianual al Comisiei Europene pentru perioada </w:t>
      </w:r>
      <w:r w:rsidRPr="00927695">
        <w:rPr>
          <w:color w:val="000000"/>
        </w:rPr>
        <w:t>2014-2020 (CFM)</w:t>
      </w:r>
      <w:r w:rsidRPr="00927695">
        <w:t xml:space="preserve"> și obiective de reducere a GES.</w:t>
      </w:r>
    </w:p>
    <w:p w:rsidR="00CC18A0" w:rsidRPr="00927695" w:rsidRDefault="00CC18A0" w:rsidP="00697AA0">
      <w:pPr>
        <w:pStyle w:val="Heading2"/>
        <w:numPr>
          <w:ilvl w:val="1"/>
          <w:numId w:val="4"/>
        </w:numPr>
        <w:rPr>
          <w:rStyle w:val="Heading3Char"/>
          <w:rFonts w:asciiTheme="minorHAnsi" w:hAnsiTheme="minorHAnsi"/>
          <w:b/>
          <w:bCs/>
          <w:sz w:val="22"/>
          <w:szCs w:val="22"/>
        </w:rPr>
      </w:pPr>
      <w:bookmarkStart w:id="85" w:name="_Toc423355685"/>
      <w:bookmarkStart w:id="86" w:name="_Toc427768728"/>
      <w:r w:rsidRPr="00927695">
        <w:rPr>
          <w:rStyle w:val="Heading3Char"/>
          <w:rFonts w:asciiTheme="minorHAnsi" w:hAnsiTheme="minorHAnsi"/>
          <w:b/>
        </w:rPr>
        <w:t>Monitorizare și raportare</w:t>
      </w:r>
      <w:bookmarkEnd w:id="85"/>
      <w:bookmarkEnd w:id="86"/>
    </w:p>
    <w:p w:rsidR="00BE55B0" w:rsidRPr="00927695" w:rsidRDefault="000E5055" w:rsidP="00DA3A70">
      <w:pPr>
        <w:autoSpaceDE w:val="0"/>
        <w:autoSpaceDN w:val="0"/>
        <w:adjustRightInd w:val="0"/>
        <w:spacing w:after="0"/>
        <w:jc w:val="both"/>
        <w:rPr>
          <w:rFonts w:cs="TimesNewRoman"/>
        </w:rPr>
      </w:pPr>
      <w:r w:rsidRPr="00927695">
        <w:t xml:space="preserve">Pentru a se garanta eficacitatea, eficiența și echitatea acțiunilor selectate și implementate </w:t>
      </w:r>
      <w:r w:rsidR="008D0876" w:rsidRPr="00927695">
        <w:t xml:space="preserve">sunt </w:t>
      </w:r>
      <w:r w:rsidRPr="00927695">
        <w:t>esențial</w:t>
      </w:r>
      <w:r w:rsidR="008D0876" w:rsidRPr="00927695">
        <w:t>e</w:t>
      </w:r>
      <w:r w:rsidRPr="00927695">
        <w:t xml:space="preserve"> monitorizarea și evaluarea progreselor și a performanțelor. Monitorizarea și evaluarea necesită luarea unei decizii cu privire la informațiile care oferă cea mai bună măsură a progreselor și performanțelor.</w:t>
      </w:r>
      <w:r w:rsidR="005E1E9F" w:rsidRPr="00927695">
        <w:t xml:space="preserve"> </w:t>
      </w:r>
      <w:r w:rsidRPr="00927695">
        <w:t xml:space="preserve">Pentru monitorizare și evaluare sunt </w:t>
      </w:r>
      <w:r w:rsidR="008D0876" w:rsidRPr="00927695">
        <w:t xml:space="preserve">oferite linii de </w:t>
      </w:r>
      <w:r w:rsidRPr="00927695">
        <w:t>orient</w:t>
      </w:r>
      <w:r w:rsidR="008D0876" w:rsidRPr="00927695">
        <w:t>are</w:t>
      </w:r>
      <w:r w:rsidRPr="00927695">
        <w:t xml:space="preserve"> în mai multe surse, inclusiv CE (2013) și UKCIP.</w:t>
      </w:r>
      <w:r w:rsidR="005E1E9F" w:rsidRPr="00927695">
        <w:t xml:space="preserve"> </w:t>
      </w:r>
      <w:r w:rsidRPr="00927695">
        <w:t>A</w:t>
      </w:r>
      <w:r w:rsidR="008D0876" w:rsidRPr="00927695">
        <w:t>ranjamentele</w:t>
      </w:r>
      <w:r w:rsidRPr="00927695">
        <w:t xml:space="preserve"> pentru monitorizarea și evaluarea progreselor se pot axa pe procesele și rezultatele acțiunilor implementate pentru atingerea obiectivelor și ar trebui să poată surprinde consecințele neintenționate și care nu se pot adapta.</w:t>
      </w:r>
    </w:p>
    <w:p w:rsidR="00BE55B0" w:rsidRPr="00927695" w:rsidRDefault="00BE55B0" w:rsidP="00DA3A70">
      <w:pPr>
        <w:autoSpaceDE w:val="0"/>
        <w:autoSpaceDN w:val="0"/>
        <w:adjustRightInd w:val="0"/>
        <w:spacing w:after="0"/>
        <w:jc w:val="both"/>
        <w:rPr>
          <w:rFonts w:cs="TimesNewRoman"/>
        </w:rPr>
      </w:pPr>
    </w:p>
    <w:p w:rsidR="00BE55B0" w:rsidRPr="00927695" w:rsidRDefault="007E7176" w:rsidP="00DA3A70">
      <w:pPr>
        <w:autoSpaceDE w:val="0"/>
        <w:autoSpaceDN w:val="0"/>
        <w:adjustRightInd w:val="0"/>
        <w:spacing w:after="0"/>
        <w:jc w:val="both"/>
        <w:rPr>
          <w:rFonts w:cs="TimesNewRoman"/>
        </w:rPr>
      </w:pPr>
      <w:r w:rsidRPr="00927695">
        <w:t xml:space="preserve">În procesul de </w:t>
      </w:r>
      <w:r w:rsidR="000E5055" w:rsidRPr="00927695">
        <w:t xml:space="preserve"> identificare</w:t>
      </w:r>
      <w:r w:rsidRPr="00927695">
        <w:t xml:space="preserve"> </w:t>
      </w:r>
      <w:r w:rsidR="000E5055" w:rsidRPr="00927695">
        <w:t>a indicatorilor corespunzători ar trebui să se țină cont de următoarele:</w:t>
      </w:r>
    </w:p>
    <w:p w:rsidR="00BE55B0" w:rsidRPr="00927695" w:rsidRDefault="000E5055" w:rsidP="00446603">
      <w:pPr>
        <w:pStyle w:val="ListParagraph"/>
        <w:numPr>
          <w:ilvl w:val="0"/>
          <w:numId w:val="13"/>
        </w:numPr>
        <w:autoSpaceDE w:val="0"/>
        <w:autoSpaceDN w:val="0"/>
        <w:adjustRightInd w:val="0"/>
        <w:spacing w:after="0"/>
        <w:jc w:val="both"/>
        <w:rPr>
          <w:rFonts w:cs="TimesNewRoman"/>
        </w:rPr>
      </w:pPr>
      <w:r w:rsidRPr="00927695">
        <w:t xml:space="preserve">indicatorii și seturile de date existente care pot măsura deja rezultatele necesare sau care pot fi ajustate </w:t>
      </w:r>
      <w:r w:rsidR="007E7176" w:rsidRPr="00927695">
        <w:t>în</w:t>
      </w:r>
      <w:r w:rsidRPr="00927695">
        <w:t xml:space="preserve"> scopurile planului de acțiune;</w:t>
      </w:r>
    </w:p>
    <w:p w:rsidR="00BE55B0" w:rsidRPr="00927695" w:rsidRDefault="000E5055" w:rsidP="00446603">
      <w:pPr>
        <w:pStyle w:val="ListParagraph"/>
        <w:numPr>
          <w:ilvl w:val="0"/>
          <w:numId w:val="13"/>
        </w:numPr>
        <w:autoSpaceDE w:val="0"/>
        <w:autoSpaceDN w:val="0"/>
        <w:adjustRightInd w:val="0"/>
        <w:spacing w:after="0"/>
        <w:jc w:val="both"/>
        <w:rPr>
          <w:rFonts w:cs="TimesNewRoman"/>
        </w:rPr>
      </w:pPr>
      <w:r w:rsidRPr="00927695">
        <w:t>al</w:t>
      </w:r>
      <w:r w:rsidR="007E7176" w:rsidRPr="00927695">
        <w:t>ţi</w:t>
      </w:r>
      <w:r w:rsidRPr="00927695">
        <w:t xml:space="preserve"> </w:t>
      </w:r>
      <w:r w:rsidR="007E7176" w:rsidRPr="00927695">
        <w:t xml:space="preserve">factori de </w:t>
      </w:r>
      <w:r w:rsidRPr="00927695">
        <w:t>influenț</w:t>
      </w:r>
      <w:r w:rsidR="007E7176" w:rsidRPr="00927695">
        <w:t>are</w:t>
      </w:r>
      <w:r w:rsidRPr="00927695">
        <w:t xml:space="preserve"> a parametrilor </w:t>
      </w:r>
      <w:r w:rsidR="00D40C5B" w:rsidRPr="00927695">
        <w:t xml:space="preserve">indicativi </w:t>
      </w:r>
      <w:r w:rsidRPr="00927695">
        <w:t>care pot fi parțial responsabil</w:t>
      </w:r>
      <w:r w:rsidR="00D40C5B" w:rsidRPr="00927695">
        <w:t>i</w:t>
      </w:r>
      <w:r w:rsidRPr="00927695">
        <w:t xml:space="preserve"> pentru progresele (sau lipsa progreselor) în atingerea obiectivelor. Ace</w:t>
      </w:r>
      <w:r w:rsidR="00D40C5B" w:rsidRPr="00927695">
        <w:t>ştia</w:t>
      </w:r>
      <w:r w:rsidRPr="00927695">
        <w:t xml:space="preserve"> includ adaptarea</w:t>
      </w:r>
      <w:r w:rsidR="00FD290C" w:rsidRPr="00927695">
        <w:t xml:space="preserve"> la schimbările climatice</w:t>
      </w:r>
      <w:r w:rsidRPr="00927695">
        <w:t xml:space="preserve"> (și </w:t>
      </w:r>
      <w:r w:rsidR="00BE7C19" w:rsidRPr="00927695">
        <w:t>reducerea emisiilor</w:t>
      </w:r>
      <w:r w:rsidR="00FD290C" w:rsidRPr="00927695">
        <w:t xml:space="preserve"> GES</w:t>
      </w:r>
      <w:r w:rsidRPr="00927695">
        <w:t xml:space="preserve">) autonomă care poate apărea în cursul acțiunilor planificate. </w:t>
      </w:r>
    </w:p>
    <w:p w:rsidR="00BE55B0" w:rsidRPr="00927695" w:rsidRDefault="000E5055" w:rsidP="00446603">
      <w:pPr>
        <w:pStyle w:val="ListParagraph"/>
        <w:numPr>
          <w:ilvl w:val="0"/>
          <w:numId w:val="13"/>
        </w:numPr>
        <w:autoSpaceDE w:val="0"/>
        <w:autoSpaceDN w:val="0"/>
        <w:adjustRightInd w:val="0"/>
        <w:spacing w:after="0"/>
        <w:jc w:val="both"/>
        <w:rPr>
          <w:rFonts w:cs="TimesNewRoman"/>
        </w:rPr>
      </w:pPr>
      <w:r w:rsidRPr="00927695">
        <w:t>costul colectării informațiilor pentru indicator care nu ar trebui să fi</w:t>
      </w:r>
      <w:r w:rsidR="00E10DE1" w:rsidRPr="00927695">
        <w:t>e</w:t>
      </w:r>
      <w:r w:rsidRPr="00927695">
        <w:t xml:space="preserve"> mai mare decât valoarea informațiilor în scopurile M și E.</w:t>
      </w:r>
    </w:p>
    <w:p w:rsidR="00F54007" w:rsidRPr="00927695" w:rsidRDefault="00F54007" w:rsidP="00446603">
      <w:pPr>
        <w:pStyle w:val="ListParagraph"/>
        <w:numPr>
          <w:ilvl w:val="0"/>
          <w:numId w:val="13"/>
        </w:numPr>
        <w:autoSpaceDE w:val="0"/>
        <w:autoSpaceDN w:val="0"/>
        <w:adjustRightInd w:val="0"/>
        <w:spacing w:after="0"/>
        <w:jc w:val="both"/>
        <w:rPr>
          <w:rFonts w:cs="TimesNewRoman"/>
        </w:rPr>
      </w:pPr>
      <w:r w:rsidRPr="00927695">
        <w:t>documentele programatice existente prin care se alocă fonduri UE.</w:t>
      </w:r>
    </w:p>
    <w:p w:rsidR="00BE55B0" w:rsidRPr="00927695" w:rsidRDefault="00BE55B0" w:rsidP="00DA3A70">
      <w:pPr>
        <w:autoSpaceDE w:val="0"/>
        <w:autoSpaceDN w:val="0"/>
        <w:adjustRightInd w:val="0"/>
        <w:spacing w:after="0"/>
        <w:jc w:val="both"/>
        <w:rPr>
          <w:rFonts w:cs="TimesNewRoman"/>
        </w:rPr>
      </w:pPr>
    </w:p>
    <w:p w:rsidR="00BE55B0" w:rsidRPr="00927695" w:rsidRDefault="00856B7F" w:rsidP="00DA3A70">
      <w:pPr>
        <w:autoSpaceDE w:val="0"/>
        <w:autoSpaceDN w:val="0"/>
        <w:adjustRightInd w:val="0"/>
        <w:spacing w:after="0"/>
        <w:jc w:val="both"/>
        <w:rPr>
          <w:rFonts w:cs="TimesNewRoman"/>
        </w:rPr>
      </w:pPr>
      <w:r w:rsidRPr="00927695">
        <w:t xml:space="preserve">Informaţii </w:t>
      </w:r>
      <w:r w:rsidR="002C295D" w:rsidRPr="00927695">
        <w:t xml:space="preserve">suplimentare privind selectarea indicatorilor pentru acțiunile de adaptare </w:t>
      </w:r>
      <w:r w:rsidR="00EE274D" w:rsidRPr="00927695">
        <w:t xml:space="preserve">la schimbările climatice </w:t>
      </w:r>
      <w:r w:rsidR="002C295D" w:rsidRPr="00927695">
        <w:t xml:space="preserve">sunt prezentate în ghidul </w:t>
      </w:r>
      <w:r w:rsidR="002C295D" w:rsidRPr="00927695">
        <w:rPr>
          <w:color w:val="000000"/>
        </w:rPr>
        <w:t xml:space="preserve">UKCIP (Bours </w:t>
      </w:r>
      <w:r w:rsidR="002C295D" w:rsidRPr="00927695">
        <w:rPr>
          <w:i/>
          <w:color w:val="000000"/>
        </w:rPr>
        <w:t>et al</w:t>
      </w:r>
      <w:r w:rsidR="002C295D" w:rsidRPr="00927695">
        <w:rPr>
          <w:color w:val="000000"/>
        </w:rPr>
        <w:t>, 2014</w:t>
      </w:r>
      <w:r w:rsidR="002C295D" w:rsidRPr="00927695">
        <w:rPr>
          <w:i/>
          <w:color w:val="000000"/>
        </w:rPr>
        <w:t xml:space="preserve">). </w:t>
      </w:r>
    </w:p>
    <w:p w:rsidR="00BE55B0" w:rsidRPr="00927695" w:rsidRDefault="00BE55B0" w:rsidP="00DA3A70">
      <w:pPr>
        <w:autoSpaceDE w:val="0"/>
        <w:autoSpaceDN w:val="0"/>
        <w:adjustRightInd w:val="0"/>
        <w:spacing w:after="0"/>
        <w:jc w:val="both"/>
        <w:rPr>
          <w:rFonts w:cs="TimesNewRoman"/>
        </w:rPr>
      </w:pPr>
    </w:p>
    <w:p w:rsidR="00BE55B0" w:rsidRPr="00927695" w:rsidRDefault="000E5055" w:rsidP="00DA3A70">
      <w:pPr>
        <w:autoSpaceDE w:val="0"/>
        <w:autoSpaceDN w:val="0"/>
        <w:adjustRightInd w:val="0"/>
        <w:spacing w:after="0"/>
        <w:jc w:val="both"/>
        <w:rPr>
          <w:rFonts w:cs="TimesNewRoman"/>
        </w:rPr>
      </w:pPr>
      <w:r w:rsidRPr="00927695">
        <w:t>Când se va finaliza selectarea acțiunilor pentru prioritățile strategice, vor fi dezvoltați indicatori specifici pentru planul de acțiune. În tabelul 3.4 de mai jos sunt prezentate câteva exemple de indicatori.</w:t>
      </w:r>
    </w:p>
    <w:p w:rsidR="00C22862" w:rsidRPr="00927695" w:rsidRDefault="00C22862">
      <w:pPr>
        <w:rPr>
          <w:rFonts w:cs="TimesNewRoman"/>
        </w:rPr>
      </w:pPr>
      <w:r w:rsidRPr="00927695">
        <w:rPr>
          <w:rFonts w:cs="TimesNewRoman"/>
        </w:rPr>
        <w:br w:type="page"/>
      </w:r>
    </w:p>
    <w:p w:rsidR="00641053" w:rsidRPr="00927695" w:rsidRDefault="00641053" w:rsidP="00DA3A70">
      <w:pPr>
        <w:autoSpaceDE w:val="0"/>
        <w:autoSpaceDN w:val="0"/>
        <w:adjustRightInd w:val="0"/>
        <w:spacing w:after="0"/>
        <w:jc w:val="both"/>
        <w:rPr>
          <w:rFonts w:cs="TimesNewRoman"/>
        </w:rPr>
      </w:pPr>
    </w:p>
    <w:p w:rsidR="00301690" w:rsidRPr="00927695" w:rsidRDefault="005A4CDF" w:rsidP="005A4CDF">
      <w:bookmarkStart w:id="87" w:name="_Toc427684817"/>
      <w:r w:rsidRPr="00446603">
        <w:rPr>
          <w:i/>
          <w:iCs/>
          <w:color w:val="1F497D" w:themeColor="text2"/>
          <w:sz w:val="18"/>
          <w:szCs w:val="18"/>
        </w:rPr>
        <w:t xml:space="preserve">Tabelul </w:t>
      </w:r>
      <w:r w:rsidRPr="00446603">
        <w:rPr>
          <w:i/>
          <w:iCs/>
          <w:color w:val="1F497D" w:themeColor="text2"/>
          <w:sz w:val="18"/>
          <w:szCs w:val="18"/>
        </w:rPr>
        <w:fldChar w:fldCharType="begin"/>
      </w:r>
      <w:r w:rsidRPr="00446603">
        <w:rPr>
          <w:i/>
          <w:iCs/>
          <w:color w:val="1F497D" w:themeColor="text2"/>
          <w:sz w:val="18"/>
          <w:szCs w:val="18"/>
        </w:rPr>
        <w:instrText xml:space="preserve"> SEQ Tabelul \* ARABIC </w:instrText>
      </w:r>
      <w:r w:rsidRPr="00446603">
        <w:rPr>
          <w:i/>
          <w:iCs/>
          <w:color w:val="1F497D" w:themeColor="text2"/>
          <w:sz w:val="18"/>
          <w:szCs w:val="18"/>
        </w:rPr>
        <w:fldChar w:fldCharType="separate"/>
      </w:r>
      <w:r w:rsidRPr="00446603">
        <w:rPr>
          <w:i/>
          <w:iCs/>
          <w:color w:val="1F497D" w:themeColor="text2"/>
          <w:sz w:val="18"/>
          <w:szCs w:val="18"/>
        </w:rPr>
        <w:t>3</w:t>
      </w:r>
      <w:r w:rsidRPr="00446603">
        <w:rPr>
          <w:i/>
          <w:iCs/>
          <w:color w:val="1F497D" w:themeColor="text2"/>
          <w:sz w:val="18"/>
          <w:szCs w:val="18"/>
        </w:rPr>
        <w:fldChar w:fldCharType="end"/>
      </w:r>
      <w:r w:rsidRPr="00446603">
        <w:rPr>
          <w:i/>
          <w:iCs/>
          <w:color w:val="1F497D" w:themeColor="text2"/>
          <w:sz w:val="18"/>
          <w:szCs w:val="18"/>
        </w:rPr>
        <w:t>: Exemple de indicatori pentru obiectivele de reducere a emisiilor de GES și adaptare la schimbările climatice</w:t>
      </w:r>
      <w:bookmarkEnd w:id="87"/>
    </w:p>
    <w:tbl>
      <w:tblPr>
        <w:tblStyle w:val="TableGrid"/>
        <w:tblW w:w="0" w:type="auto"/>
        <w:tblLook w:val="04A0" w:firstRow="1" w:lastRow="0" w:firstColumn="1" w:lastColumn="0" w:noHBand="0" w:noVBand="1"/>
      </w:tblPr>
      <w:tblGrid>
        <w:gridCol w:w="4492"/>
        <w:gridCol w:w="4524"/>
      </w:tblGrid>
      <w:tr w:rsidR="00301690" w:rsidRPr="00927695" w:rsidTr="00910C3A">
        <w:tc>
          <w:tcPr>
            <w:tcW w:w="4621" w:type="dxa"/>
          </w:tcPr>
          <w:p w:rsidR="00301690" w:rsidRPr="00927695" w:rsidRDefault="00301690" w:rsidP="005A4CDF">
            <w:pPr>
              <w:autoSpaceDE w:val="0"/>
              <w:autoSpaceDN w:val="0"/>
              <w:adjustRightInd w:val="0"/>
              <w:jc w:val="both"/>
              <w:rPr>
                <w:rFonts w:asciiTheme="minorHAnsi" w:hAnsiTheme="minorHAnsi" w:cs="Oxygen"/>
                <w:b/>
                <w:bCs/>
                <w:color w:val="000000"/>
              </w:rPr>
            </w:pPr>
            <w:r w:rsidRPr="00927695">
              <w:rPr>
                <w:b/>
                <w:color w:val="000000"/>
              </w:rPr>
              <w:t>Obiectiv strategic</w:t>
            </w:r>
          </w:p>
        </w:tc>
        <w:tc>
          <w:tcPr>
            <w:tcW w:w="4621" w:type="dxa"/>
          </w:tcPr>
          <w:p w:rsidR="00301690" w:rsidRPr="00927695" w:rsidRDefault="00301690" w:rsidP="005A4CDF">
            <w:pPr>
              <w:autoSpaceDE w:val="0"/>
              <w:autoSpaceDN w:val="0"/>
              <w:adjustRightInd w:val="0"/>
              <w:jc w:val="both"/>
              <w:rPr>
                <w:rFonts w:asciiTheme="minorHAnsi" w:hAnsiTheme="minorHAnsi" w:cs="Oxygen"/>
                <w:b/>
                <w:bCs/>
                <w:color w:val="000000"/>
              </w:rPr>
            </w:pPr>
            <w:r w:rsidRPr="00927695">
              <w:rPr>
                <w:b/>
                <w:color w:val="000000"/>
              </w:rPr>
              <w:t>Exemplu de indicator</w:t>
            </w:r>
          </w:p>
        </w:tc>
      </w:tr>
      <w:tr w:rsidR="00301690" w:rsidRPr="00927695" w:rsidTr="00910C3A">
        <w:tc>
          <w:tcPr>
            <w:tcW w:w="9242" w:type="dxa"/>
            <w:gridSpan w:val="2"/>
          </w:tcPr>
          <w:p w:rsidR="00301690" w:rsidRPr="00927695" w:rsidRDefault="00C318A0" w:rsidP="00446603">
            <w:pPr>
              <w:autoSpaceDE w:val="0"/>
              <w:autoSpaceDN w:val="0"/>
              <w:adjustRightInd w:val="0"/>
              <w:jc w:val="both"/>
              <w:rPr>
                <w:rFonts w:asciiTheme="minorHAnsi" w:hAnsiTheme="minorHAnsi" w:cs="Tahoma"/>
              </w:rPr>
            </w:pPr>
            <w:r w:rsidRPr="00927695">
              <w:rPr>
                <w:color w:val="4F81BD" w:themeColor="accent1"/>
              </w:rPr>
              <w:t>Reducerea emisiilor de GES</w:t>
            </w:r>
          </w:p>
        </w:tc>
      </w:tr>
      <w:tr w:rsidR="00301690" w:rsidRPr="00927695" w:rsidTr="00910C3A">
        <w:tc>
          <w:tcPr>
            <w:tcW w:w="4621" w:type="dxa"/>
          </w:tcPr>
          <w:p w:rsidR="00301690" w:rsidRPr="00927695" w:rsidRDefault="00301690" w:rsidP="00446603">
            <w:pPr>
              <w:autoSpaceDE w:val="0"/>
              <w:autoSpaceDN w:val="0"/>
              <w:adjustRightInd w:val="0"/>
              <w:jc w:val="both"/>
              <w:rPr>
                <w:rFonts w:asciiTheme="minorHAnsi" w:hAnsiTheme="minorHAnsi" w:cs="Oxygen"/>
                <w:bCs/>
                <w:color w:val="000000"/>
              </w:rPr>
            </w:pPr>
            <w:r w:rsidRPr="00927695">
              <w:rPr>
                <w:color w:val="000000"/>
              </w:rPr>
              <w:t>Îmbunătățirea eficienței energetice</w:t>
            </w:r>
          </w:p>
        </w:tc>
        <w:tc>
          <w:tcPr>
            <w:tcW w:w="4621" w:type="dxa"/>
          </w:tcPr>
          <w:p w:rsidR="00301690" w:rsidRPr="00927695" w:rsidRDefault="00301690" w:rsidP="00446603">
            <w:pPr>
              <w:autoSpaceDE w:val="0"/>
              <w:autoSpaceDN w:val="0"/>
              <w:adjustRightInd w:val="0"/>
              <w:jc w:val="both"/>
              <w:rPr>
                <w:rFonts w:asciiTheme="minorHAnsi" w:hAnsiTheme="minorHAnsi" w:cs="Tahoma"/>
              </w:rPr>
            </w:pPr>
            <w:r w:rsidRPr="00927695">
              <w:t>Indicatori privind intensitatea energetică specifici</w:t>
            </w:r>
            <w:r w:rsidR="00C318A0" w:rsidRPr="00927695">
              <w:t xml:space="preserve"> </w:t>
            </w:r>
            <w:r w:rsidRPr="00927695">
              <w:t>sectorului; indicatori privind intensitatea emisiilor</w:t>
            </w:r>
            <w:r w:rsidR="00C318A0" w:rsidRPr="00927695">
              <w:t xml:space="preserve"> de</w:t>
            </w:r>
          </w:p>
          <w:p w:rsidR="00301690" w:rsidRPr="00927695" w:rsidRDefault="00301690" w:rsidP="00446603">
            <w:pPr>
              <w:autoSpaceDE w:val="0"/>
              <w:autoSpaceDN w:val="0"/>
              <w:adjustRightInd w:val="0"/>
              <w:jc w:val="both"/>
              <w:rPr>
                <w:rFonts w:asciiTheme="minorHAnsi" w:hAnsiTheme="minorHAnsi" w:cs="Oxygen"/>
                <w:bCs/>
                <w:color w:val="000000"/>
              </w:rPr>
            </w:pPr>
            <w:r w:rsidRPr="00927695">
              <w:t>gaze cu efect de seră specifici sectorului</w:t>
            </w:r>
            <w:r w:rsidR="00C318A0" w:rsidRPr="00927695">
              <w:t xml:space="preserve"> energie</w:t>
            </w:r>
          </w:p>
        </w:tc>
      </w:tr>
      <w:tr w:rsidR="00301690" w:rsidRPr="00927695" w:rsidTr="00910C3A">
        <w:tc>
          <w:tcPr>
            <w:tcW w:w="4621" w:type="dxa"/>
          </w:tcPr>
          <w:p w:rsidR="00301690" w:rsidRPr="00927695" w:rsidRDefault="00301690" w:rsidP="00446603">
            <w:pPr>
              <w:autoSpaceDE w:val="0"/>
              <w:autoSpaceDN w:val="0"/>
              <w:adjustRightInd w:val="0"/>
              <w:jc w:val="both"/>
              <w:rPr>
                <w:rFonts w:asciiTheme="minorHAnsi" w:hAnsiTheme="minorHAnsi" w:cs="Oxygen"/>
                <w:bCs/>
                <w:color w:val="000000"/>
              </w:rPr>
            </w:pPr>
            <w:r w:rsidRPr="00927695">
              <w:rPr>
                <w:color w:val="000000"/>
              </w:rPr>
              <w:t>Împădurire</w:t>
            </w:r>
          </w:p>
        </w:tc>
        <w:tc>
          <w:tcPr>
            <w:tcW w:w="4621" w:type="dxa"/>
          </w:tcPr>
          <w:p w:rsidR="00301690" w:rsidRPr="00927695" w:rsidRDefault="00301690" w:rsidP="00446603">
            <w:pPr>
              <w:autoSpaceDE w:val="0"/>
              <w:autoSpaceDN w:val="0"/>
              <w:adjustRightInd w:val="0"/>
              <w:jc w:val="both"/>
              <w:rPr>
                <w:rFonts w:asciiTheme="minorHAnsi" w:hAnsiTheme="minorHAnsi" w:cs="Tahoma"/>
              </w:rPr>
            </w:pPr>
            <w:r w:rsidRPr="00927695">
              <w:t>Suprafață împădurită aflată în gospodărirea durabilă</w:t>
            </w:r>
          </w:p>
          <w:p w:rsidR="00301690" w:rsidRPr="00927695" w:rsidRDefault="00301690" w:rsidP="00446603">
            <w:pPr>
              <w:autoSpaceDE w:val="0"/>
              <w:autoSpaceDN w:val="0"/>
              <w:adjustRightInd w:val="0"/>
              <w:jc w:val="both"/>
              <w:rPr>
                <w:rFonts w:asciiTheme="minorHAnsi" w:hAnsiTheme="minorHAnsi" w:cs="Oxygen"/>
                <w:bCs/>
                <w:color w:val="000000"/>
              </w:rPr>
            </w:pPr>
            <w:r w:rsidRPr="00927695">
              <w:t>a pădurilor</w:t>
            </w:r>
          </w:p>
        </w:tc>
      </w:tr>
      <w:tr w:rsidR="00301690" w:rsidRPr="00927695" w:rsidTr="00910C3A">
        <w:tc>
          <w:tcPr>
            <w:tcW w:w="4621" w:type="dxa"/>
          </w:tcPr>
          <w:p w:rsidR="00301690" w:rsidRPr="00927695" w:rsidRDefault="00301690" w:rsidP="00446603">
            <w:pPr>
              <w:autoSpaceDE w:val="0"/>
              <w:autoSpaceDN w:val="0"/>
              <w:adjustRightInd w:val="0"/>
              <w:jc w:val="both"/>
              <w:rPr>
                <w:rFonts w:asciiTheme="minorHAnsi" w:hAnsiTheme="minorHAnsi" w:cs="Oxygen"/>
                <w:bCs/>
                <w:color w:val="000000"/>
              </w:rPr>
            </w:pPr>
            <w:r w:rsidRPr="00927695">
              <w:t>Utilizarea sporită a rețelei feroviare</w:t>
            </w:r>
          </w:p>
        </w:tc>
        <w:tc>
          <w:tcPr>
            <w:tcW w:w="4621" w:type="dxa"/>
          </w:tcPr>
          <w:p w:rsidR="00301690" w:rsidRPr="00927695" w:rsidRDefault="00301690" w:rsidP="00446603">
            <w:pPr>
              <w:autoSpaceDE w:val="0"/>
              <w:autoSpaceDN w:val="0"/>
              <w:adjustRightInd w:val="0"/>
              <w:jc w:val="both"/>
              <w:rPr>
                <w:rFonts w:asciiTheme="minorHAnsi" w:hAnsiTheme="minorHAnsi" w:cs="Oxygen"/>
                <w:bCs/>
                <w:color w:val="000000"/>
              </w:rPr>
            </w:pPr>
            <w:r w:rsidRPr="00927695">
              <w:t>Schimbarea ponderii călătoriilor efectuate pe calea ferată, emisii de GES pe</w:t>
            </w:r>
            <w:r w:rsidR="00C318A0" w:rsidRPr="00927695">
              <w:t>r</w:t>
            </w:r>
            <w:r w:rsidRPr="00927695">
              <w:t xml:space="preserve"> kilometru</w:t>
            </w:r>
            <w:r w:rsidR="00C318A0" w:rsidRPr="00927695">
              <w:t xml:space="preserve"> de călătorie cu trenul</w:t>
            </w:r>
          </w:p>
        </w:tc>
      </w:tr>
      <w:tr w:rsidR="00301690" w:rsidRPr="00927695" w:rsidTr="00910C3A">
        <w:tc>
          <w:tcPr>
            <w:tcW w:w="9242" w:type="dxa"/>
            <w:gridSpan w:val="2"/>
          </w:tcPr>
          <w:p w:rsidR="00301690" w:rsidRPr="00927695" w:rsidRDefault="00301690" w:rsidP="00446603">
            <w:pPr>
              <w:autoSpaceDE w:val="0"/>
              <w:autoSpaceDN w:val="0"/>
              <w:adjustRightInd w:val="0"/>
              <w:jc w:val="both"/>
              <w:rPr>
                <w:rFonts w:asciiTheme="minorHAnsi" w:hAnsiTheme="minorHAnsi" w:cs="Oxygen"/>
                <w:bCs/>
                <w:color w:val="000000"/>
              </w:rPr>
            </w:pPr>
            <w:r w:rsidRPr="00927695">
              <w:rPr>
                <w:color w:val="4F81BD" w:themeColor="accent1"/>
              </w:rPr>
              <w:t>Adaptare</w:t>
            </w:r>
            <w:r w:rsidR="00C318A0" w:rsidRPr="00927695">
              <w:rPr>
                <w:color w:val="4F81BD" w:themeColor="accent1"/>
              </w:rPr>
              <w:t>a la schimbările climatice</w:t>
            </w:r>
          </w:p>
        </w:tc>
      </w:tr>
      <w:tr w:rsidR="00301690" w:rsidRPr="00927695" w:rsidTr="00910C3A">
        <w:tc>
          <w:tcPr>
            <w:tcW w:w="4621" w:type="dxa"/>
          </w:tcPr>
          <w:p w:rsidR="00301690" w:rsidRPr="00927695" w:rsidRDefault="00301690" w:rsidP="00446603">
            <w:pPr>
              <w:jc w:val="both"/>
              <w:rPr>
                <w:rFonts w:asciiTheme="minorHAnsi" w:hAnsiTheme="minorHAnsi"/>
                <w:bCs/>
              </w:rPr>
            </w:pPr>
            <w:r w:rsidRPr="00927695">
              <w:t>Dezvoltarea de metode pentru avertizarea și reacția timpurie la bolile asociate schimbăril</w:t>
            </w:r>
            <w:r w:rsidR="00F943FC" w:rsidRPr="00927695">
              <w:t>or</w:t>
            </w:r>
            <w:r w:rsidRPr="00927695">
              <w:t xml:space="preserve"> climatice</w:t>
            </w:r>
          </w:p>
        </w:tc>
        <w:tc>
          <w:tcPr>
            <w:tcW w:w="4621" w:type="dxa"/>
          </w:tcPr>
          <w:p w:rsidR="00301690" w:rsidRPr="00927695" w:rsidRDefault="00301690" w:rsidP="00446603">
            <w:pPr>
              <w:pStyle w:val="ListParagraph"/>
              <w:numPr>
                <w:ilvl w:val="0"/>
                <w:numId w:val="15"/>
              </w:numPr>
              <w:jc w:val="both"/>
              <w:rPr>
                <w:rFonts w:asciiTheme="minorHAnsi" w:hAnsiTheme="minorHAnsi" w:cs="Times New Roman"/>
              </w:rPr>
            </w:pPr>
            <w:r w:rsidRPr="00927695">
              <w:t>Pregătirea unor planuri de acțiune eficace și implement</w:t>
            </w:r>
            <w:r w:rsidR="00165A36" w:rsidRPr="00927695">
              <w:t>area</w:t>
            </w:r>
            <w:r w:rsidRPr="00927695">
              <w:t xml:space="preserve"> acestora (indicator de proces)</w:t>
            </w:r>
          </w:p>
          <w:p w:rsidR="00301690" w:rsidRPr="00927695" w:rsidRDefault="00301690" w:rsidP="00446603">
            <w:pPr>
              <w:pStyle w:val="ListParagraph"/>
              <w:numPr>
                <w:ilvl w:val="0"/>
                <w:numId w:val="15"/>
              </w:numPr>
              <w:jc w:val="both"/>
              <w:rPr>
                <w:rFonts w:asciiTheme="minorHAnsi" w:hAnsiTheme="minorHAnsi"/>
              </w:rPr>
            </w:pPr>
            <w:r w:rsidRPr="00927695">
              <w:t xml:space="preserve">Incidența bolilor asociate cu schimbările climatice </w:t>
            </w:r>
            <w:r w:rsidR="00165A36" w:rsidRPr="00927695">
              <w:t>per</w:t>
            </w:r>
            <w:r w:rsidRPr="00927695">
              <w:t xml:space="preserve"> milion de locuitori (indicator de rezultat).</w:t>
            </w:r>
          </w:p>
        </w:tc>
      </w:tr>
      <w:tr w:rsidR="00301690" w:rsidRPr="00927695" w:rsidTr="00910C3A">
        <w:tc>
          <w:tcPr>
            <w:tcW w:w="4621" w:type="dxa"/>
          </w:tcPr>
          <w:p w:rsidR="00301690" w:rsidRPr="00927695" w:rsidRDefault="00301690" w:rsidP="00446603">
            <w:pPr>
              <w:jc w:val="both"/>
              <w:rPr>
                <w:rFonts w:asciiTheme="minorHAnsi" w:hAnsiTheme="minorHAnsi" w:cs="Times New Roman"/>
              </w:rPr>
            </w:pPr>
            <w:r w:rsidRPr="00927695">
              <w:t>Reducerea riscurilor de inundații</w:t>
            </w:r>
          </w:p>
          <w:p w:rsidR="00301690" w:rsidRPr="00927695" w:rsidRDefault="00301690" w:rsidP="00446603">
            <w:pPr>
              <w:autoSpaceDE w:val="0"/>
              <w:autoSpaceDN w:val="0"/>
              <w:adjustRightInd w:val="0"/>
              <w:jc w:val="both"/>
              <w:rPr>
                <w:rFonts w:asciiTheme="minorHAnsi" w:hAnsiTheme="minorHAnsi" w:cs="Oxygen"/>
                <w:bCs/>
                <w:color w:val="000000"/>
              </w:rPr>
            </w:pPr>
          </w:p>
        </w:tc>
        <w:tc>
          <w:tcPr>
            <w:tcW w:w="4621" w:type="dxa"/>
          </w:tcPr>
          <w:p w:rsidR="00301690" w:rsidRPr="00927695" w:rsidRDefault="00301690" w:rsidP="00446603">
            <w:pPr>
              <w:pStyle w:val="ListParagraph"/>
              <w:numPr>
                <w:ilvl w:val="0"/>
                <w:numId w:val="14"/>
              </w:numPr>
              <w:jc w:val="both"/>
              <w:rPr>
                <w:rFonts w:asciiTheme="minorHAnsi" w:hAnsiTheme="minorHAnsi"/>
              </w:rPr>
            </w:pPr>
            <w:r w:rsidRPr="00927695">
              <w:t>Finalizarea analizei riscurilor pentru zonele locuite expuse inundațiilor.</w:t>
            </w:r>
          </w:p>
          <w:p w:rsidR="00301690" w:rsidRPr="00927695" w:rsidRDefault="00301690" w:rsidP="00446603">
            <w:pPr>
              <w:pStyle w:val="ListParagraph"/>
              <w:numPr>
                <w:ilvl w:val="0"/>
                <w:numId w:val="14"/>
              </w:numPr>
              <w:jc w:val="both"/>
              <w:rPr>
                <w:rFonts w:asciiTheme="minorHAnsi" w:hAnsiTheme="minorHAnsi" w:cs="Times New Roman"/>
              </w:rPr>
            </w:pPr>
            <w:r w:rsidRPr="00927695">
              <w:t>Implementarea programelor de protecție împotriva inundațiilor</w:t>
            </w:r>
          </w:p>
        </w:tc>
      </w:tr>
      <w:tr w:rsidR="00301690" w:rsidRPr="00927695" w:rsidTr="00910C3A">
        <w:tc>
          <w:tcPr>
            <w:tcW w:w="4621" w:type="dxa"/>
          </w:tcPr>
          <w:p w:rsidR="00301690" w:rsidRPr="00927695" w:rsidRDefault="00301690" w:rsidP="00446603">
            <w:pPr>
              <w:jc w:val="both"/>
              <w:rPr>
                <w:rFonts w:asciiTheme="minorHAnsi" w:hAnsiTheme="minorHAnsi"/>
                <w:bCs/>
              </w:rPr>
            </w:pPr>
            <w:r w:rsidRPr="00927695">
              <w:t>Sporirea zonelor în care biodiversitatea se poate dezvolta în condițiile schimbărilor climatice</w:t>
            </w:r>
          </w:p>
        </w:tc>
        <w:tc>
          <w:tcPr>
            <w:tcW w:w="4621" w:type="dxa"/>
          </w:tcPr>
          <w:p w:rsidR="00301690" w:rsidRPr="00927695" w:rsidRDefault="00165A36" w:rsidP="00446603">
            <w:pPr>
              <w:jc w:val="both"/>
              <w:rPr>
                <w:rFonts w:asciiTheme="minorHAnsi" w:hAnsiTheme="minorHAnsi"/>
              </w:rPr>
            </w:pPr>
            <w:r w:rsidRPr="00927695">
              <w:t>C</w:t>
            </w:r>
            <w:r w:rsidR="00301690" w:rsidRPr="00927695">
              <w:t>reșter</w:t>
            </w:r>
            <w:r w:rsidRPr="00927695">
              <w:t>ea</w:t>
            </w:r>
            <w:r w:rsidR="00301690" w:rsidRPr="00927695">
              <w:t xml:space="preserve">  indicatorilor de habitat în raport cu nivel</w:t>
            </w:r>
            <w:r w:rsidRPr="00927695">
              <w:t>ul</w:t>
            </w:r>
            <w:r w:rsidR="00301690" w:rsidRPr="00927695">
              <w:t xml:space="preserve"> de referință</w:t>
            </w:r>
          </w:p>
        </w:tc>
      </w:tr>
    </w:tbl>
    <w:p w:rsidR="00F664C1" w:rsidRPr="00927695" w:rsidRDefault="00F664C1" w:rsidP="00F664C1">
      <w:pPr>
        <w:pStyle w:val="Heading1"/>
        <w:ind w:left="360"/>
        <w:rPr>
          <w:rFonts w:asciiTheme="minorHAnsi" w:hAnsiTheme="minorHAnsi"/>
        </w:rPr>
      </w:pPr>
      <w:bookmarkStart w:id="88" w:name="_Toc424133798"/>
      <w:bookmarkStart w:id="89" w:name="_Toc424133799"/>
      <w:bookmarkStart w:id="90" w:name="_Toc423355686"/>
      <w:bookmarkEnd w:id="88"/>
      <w:bookmarkEnd w:id="89"/>
    </w:p>
    <w:p w:rsidR="00F664C1" w:rsidRPr="00927695" w:rsidRDefault="00F664C1">
      <w:pPr>
        <w:rPr>
          <w:rFonts w:eastAsiaTheme="majorEastAsia" w:cstheme="majorBidi"/>
          <w:b/>
          <w:bCs/>
          <w:color w:val="365F91" w:themeColor="accent1" w:themeShade="BF"/>
          <w:sz w:val="28"/>
          <w:szCs w:val="28"/>
        </w:rPr>
      </w:pPr>
      <w:r w:rsidRPr="00927695">
        <w:br w:type="page"/>
      </w:r>
    </w:p>
    <w:p w:rsidR="001E31ED" w:rsidRPr="00927695" w:rsidRDefault="00CC5CF0" w:rsidP="00446603">
      <w:pPr>
        <w:pStyle w:val="Heading1"/>
        <w:numPr>
          <w:ilvl w:val="0"/>
          <w:numId w:val="4"/>
        </w:numPr>
        <w:spacing w:after="240"/>
        <w:jc w:val="center"/>
        <w:rPr>
          <w:rFonts w:asciiTheme="minorHAnsi" w:hAnsiTheme="minorHAnsi"/>
        </w:rPr>
      </w:pPr>
      <w:bookmarkStart w:id="91" w:name="_Toc427768729"/>
      <w:r w:rsidRPr="00927695">
        <w:rPr>
          <w:rFonts w:asciiTheme="minorHAnsi" w:hAnsiTheme="minorHAnsi"/>
        </w:rPr>
        <w:lastRenderedPageBreak/>
        <w:t>A</w:t>
      </w:r>
      <w:r w:rsidR="00165A36" w:rsidRPr="00927695">
        <w:rPr>
          <w:rFonts w:asciiTheme="minorHAnsi" w:hAnsiTheme="minorHAnsi"/>
        </w:rPr>
        <w:t>ranjamente</w:t>
      </w:r>
      <w:r w:rsidRPr="00927695">
        <w:rPr>
          <w:rFonts w:asciiTheme="minorHAnsi" w:hAnsiTheme="minorHAnsi"/>
        </w:rPr>
        <w:t xml:space="preserve"> instituționale pentru implementare</w:t>
      </w:r>
      <w:bookmarkEnd w:id="90"/>
      <w:bookmarkEnd w:id="91"/>
    </w:p>
    <w:p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 xml:space="preserve">România  va trebui să facă un efort consistent de a își îmbunătăți capacitatea instituțională pentru a face fată evoluției politicilor de SC și pentru a implementa acțiunile discutate în acest document. O analiză mai completă a cadrului instituțional din România precum și o foaie de parcurs se regăsesc în raportul A2.3 „Întărirea capacității instituționale pentru implementarea Strategiei Naționale a Schimbărilor Climatice în România.” Acțiunile de consolidare a capacității administrative propuse în raport formează un pachet complex de măsuri care vor face implementarea Planului de Acțiune realizabilă și sustenabilă. Abordarea de termen lung va permite o sinergie între masurile legale, instituționale, financiare și de conștientizare pentru a crea o structura de suport solida pentru implementarea Planului de Acțiune. Măsurile de consolidare a capacității administrative propuse trebuie privite în contextul efortului național de îmbunătățire a capacității administrative. România s-a angajat sa își îmbunătățească performanța în acest domeniu pentru a putea atinge țintele Europa 2020, așa cum se menționează și în Strategia Națională Pentru Consolidarea Administrației Publice. </w:t>
      </w:r>
    </w:p>
    <w:p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 xml:space="preserve">Reforma Comisiei Naționale privind Schimbările Climatice (CNSC și crearea unei Rețele a Partenerilor Climatici (RPC) formează baza pentru implementarea SNSC. Există un număr de autorități și instituții implicate în SC în România, iar acestea vor putea collabora și comunica în grupurile tehnice CNSC. Interacționarea cu actorii interesați și impulsionarea sectorului privat sunt esențiale pentru efortul de consolidare a capacității de implementare. Reforma CNSC creste capacitatea individuala și totală a tuturor autorităților responsabile de sectoare afectate de SC. Mai mult chiar, datorită legăturii dintre CNSC și RPC, părțile interesate vor avea un canal de comunicare deschis cu autoritățile naționale astfel încât politicile să devină mai eficiente și sensibile la realitatea națională. RPC poate deveni un instrument formidabil pentru dispersarea de informații, expertiză și bune practici. Departamentul de SC din MMPA va avea nevoie de atenție, deoarece va juca un important role de coordonare.  Ministerul va trebuie să creeze standarde de angajare înalte dar flexibile, împreună cu o scară salarială și oportunităţi de pregatire mai potrivite astfel încât să poată evita deprofesionalizarea. </w:t>
      </w:r>
    </w:p>
    <w:p w:rsidR="00C754EA" w:rsidRPr="00927695" w:rsidRDefault="00C754EA" w:rsidP="00446603">
      <w:pPr>
        <w:pStyle w:val="BodyText"/>
        <w:spacing w:line="276" w:lineRule="auto"/>
        <w:jc w:val="both"/>
        <w:rPr>
          <w:rFonts w:asciiTheme="minorHAnsi" w:hAnsiTheme="minorHAnsi"/>
          <w:sz w:val="22"/>
          <w:szCs w:val="22"/>
        </w:rPr>
      </w:pPr>
      <w:r w:rsidRPr="00927695">
        <w:rPr>
          <w:rFonts w:asciiTheme="minorHAnsi" w:hAnsiTheme="minorHAnsi"/>
          <w:sz w:val="22"/>
          <w:szCs w:val="22"/>
        </w:rPr>
        <w:t xml:space="preserve">Dincolo de schimbările instituționale în sine, efortul de consolidare a capacității se concentrează pe creșterea nivelului de cunoștințe și expertiză. În timp RPC poate deveni o sursă valoroasă de informații. Dar, mai ales în stadiul inițial, va fi nevoie de un efort substanțial de creștere a nivelului de expertiză disponibil în România atât în sectorul public cat și în cel privat. Anumite companii, de exemplu în sectorul energetic sau al construcțiilor, vor trebuie sa integreze SC în planificarea pe termen lung, dincolo de evaluarea unor factori de risc individuali. În sectorul public funcționarii publici de la nivel local și național vor avea nevoie de instruire privind SC, împreună cu informații despre felul în care SC trebuie integrate în planificarea pe termen lung și în activitatea sectorului respectiv. </w:t>
      </w:r>
    </w:p>
    <w:p w:rsidR="00C754EA" w:rsidRPr="00446603" w:rsidRDefault="00C754EA" w:rsidP="00446603">
      <w:pPr>
        <w:jc w:val="both"/>
      </w:pPr>
      <w:bookmarkStart w:id="92" w:name="_Toc427581147"/>
      <w:bookmarkStart w:id="93" w:name="_Toc427581148"/>
      <w:bookmarkStart w:id="94" w:name="_Toc427581149"/>
      <w:bookmarkStart w:id="95" w:name="_Toc427581150"/>
      <w:bookmarkStart w:id="96" w:name="_Toc427581151"/>
      <w:bookmarkStart w:id="97" w:name="_Toc427581152"/>
      <w:bookmarkStart w:id="98" w:name="_Toc427581153"/>
      <w:bookmarkEnd w:id="92"/>
      <w:bookmarkEnd w:id="93"/>
      <w:bookmarkEnd w:id="94"/>
      <w:bookmarkEnd w:id="95"/>
      <w:bookmarkEnd w:id="96"/>
      <w:bookmarkEnd w:id="97"/>
      <w:bookmarkEnd w:id="98"/>
      <w:r w:rsidRPr="00446603">
        <w:t xml:space="preserve">Politicile și planurile de acțiune naționale pentru reducerea emisiilor de GES reprezintă un element principal în limitarea efectelor schimbărilor climatice asupra mediului, economiei și societății. Pentru a sprijini creșterea economică verde pentru reducerea conținutului de carbon, UE a introdus obiective ambițioase privind clima și energia până în 2020, fiind prima regiune care a aprobat o legislație obligatorie pentru a se asigura că acestea vor fi atinse. Obligațiile României în calitate de stat membru al UE includ participarea la mecanismul de plafonare și comercializare al UE sau la Schema de comercializare a certificatelor de emisii de gaze cu efect de seră (ETS) pentru toate instalațiile mari consumatoare de energie. Unitățile și operatorii mai mici din sectoarele cu consum mai mic de energie </w:t>
      </w:r>
      <w:r w:rsidRPr="00446603">
        <w:lastRenderedPageBreak/>
        <w:t>au ca obiective reducerea emisiilor de gaze cu efect de seră cu 19 % în 2020 față de nivelul aferent anului 2005. De asemenea, România s-a angajat să crească ponderea energiei din surse regenerabile în consumul de energie de la 18 % în 2005 la 24 % până în 2020 (Banca Mondială, 2014a).</w:t>
      </w:r>
    </w:p>
    <w:p w:rsidR="00C754EA" w:rsidRPr="00927695" w:rsidRDefault="00C754EA" w:rsidP="00446603">
      <w:pPr>
        <w:jc w:val="both"/>
        <w:rPr>
          <w:rFonts w:cs="Times New Roman"/>
        </w:rPr>
      </w:pPr>
      <w:r w:rsidRPr="00927695">
        <w:t xml:space="preserve">Fiecare sector prioritar din subsecțiunea de mai jos prezintă (i) detalii ale obiectivelor strategice principale pentru reducerea emisiilor de GES, pe baza documentelor strategiei sectoriale, (ii) acțiunile propuse pentru susținerea fiecărui obiectiv, în funcție de tipurile de acțiuni (politice, de investiții, de consolidare a capacității etc.) și (iii) tabele de screening pentru aceste acțiuni propuse. Planul final de acțiune privind schimbările climatice va include selecția finală a acțiunilor pentru fiecare sector și obiectiv, care au fost examinate astfel cum a fost descris mai sus, împreună cu detalii complete privind termenele asociate, organismele responsabile, sursele de finanțare, valorile finanțărilor și indicatorii. </w:t>
      </w:r>
    </w:p>
    <w:p w:rsidR="00C754EA" w:rsidRPr="00927695" w:rsidRDefault="00C754EA" w:rsidP="00C754EA">
      <w:pPr>
        <w:pStyle w:val="ListParagraph"/>
        <w:numPr>
          <w:ilvl w:val="0"/>
          <w:numId w:val="4"/>
        </w:numPr>
        <w:sectPr w:rsidR="00C754EA" w:rsidRPr="00927695" w:rsidSect="0036794B">
          <w:footerReference w:type="default" r:id="rId15"/>
          <w:pgSz w:w="11906" w:h="16838"/>
          <w:pgMar w:top="1440" w:right="1440" w:bottom="1440" w:left="1440" w:header="708" w:footer="708" w:gutter="0"/>
          <w:cols w:space="708"/>
          <w:docGrid w:linePitch="360"/>
        </w:sectPr>
      </w:pPr>
    </w:p>
    <w:p w:rsidR="00F76ABC" w:rsidRPr="00927695" w:rsidRDefault="00F76ABC" w:rsidP="00697AA0">
      <w:pPr>
        <w:pStyle w:val="Heading2"/>
        <w:numPr>
          <w:ilvl w:val="1"/>
          <w:numId w:val="4"/>
        </w:numPr>
        <w:rPr>
          <w:rFonts w:asciiTheme="minorHAnsi" w:hAnsiTheme="minorHAnsi"/>
          <w:noProof/>
        </w:rPr>
      </w:pPr>
      <w:bookmarkStart w:id="99" w:name="_Toc427591788"/>
      <w:bookmarkStart w:id="100" w:name="_Toc427675758"/>
      <w:bookmarkStart w:id="101" w:name="_Toc427677567"/>
      <w:bookmarkStart w:id="102" w:name="_Toc427677919"/>
      <w:bookmarkStart w:id="103" w:name="_Toc427678045"/>
      <w:bookmarkStart w:id="104" w:name="_Toc427678567"/>
      <w:bookmarkStart w:id="105" w:name="_Toc427679518"/>
      <w:bookmarkStart w:id="106" w:name="_Toc427680258"/>
      <w:bookmarkStart w:id="107" w:name="_Toc427681000"/>
      <w:bookmarkStart w:id="108" w:name="_Toc427682324"/>
      <w:bookmarkStart w:id="109" w:name="_Toc427768730"/>
      <w:bookmarkStart w:id="110" w:name="_Toc427591789"/>
      <w:bookmarkStart w:id="111" w:name="_Toc427675759"/>
      <w:bookmarkStart w:id="112" w:name="_Toc427677568"/>
      <w:bookmarkStart w:id="113" w:name="_Toc427677920"/>
      <w:bookmarkStart w:id="114" w:name="_Toc427678046"/>
      <w:bookmarkStart w:id="115" w:name="_Toc427678568"/>
      <w:bookmarkStart w:id="116" w:name="_Toc427679519"/>
      <w:bookmarkStart w:id="117" w:name="_Toc427680259"/>
      <w:bookmarkStart w:id="118" w:name="_Toc427681001"/>
      <w:bookmarkStart w:id="119" w:name="_Toc427682325"/>
      <w:bookmarkStart w:id="120" w:name="_Toc427768731"/>
      <w:bookmarkStart w:id="121" w:name="_Toc427591790"/>
      <w:bookmarkStart w:id="122" w:name="_Toc427675760"/>
      <w:bookmarkStart w:id="123" w:name="_Toc427677569"/>
      <w:bookmarkStart w:id="124" w:name="_Toc427677921"/>
      <w:bookmarkStart w:id="125" w:name="_Toc427678047"/>
      <w:bookmarkStart w:id="126" w:name="_Toc427678569"/>
      <w:bookmarkStart w:id="127" w:name="_Toc427679520"/>
      <w:bookmarkStart w:id="128" w:name="_Toc427680260"/>
      <w:bookmarkStart w:id="129" w:name="_Toc427681002"/>
      <w:bookmarkStart w:id="130" w:name="_Toc427682326"/>
      <w:bookmarkStart w:id="131" w:name="_Toc427768732"/>
      <w:bookmarkStart w:id="132" w:name="_Toc427591791"/>
      <w:bookmarkStart w:id="133" w:name="_Toc427675761"/>
      <w:bookmarkStart w:id="134" w:name="_Toc427677570"/>
      <w:bookmarkStart w:id="135" w:name="_Toc427677922"/>
      <w:bookmarkStart w:id="136" w:name="_Toc427678048"/>
      <w:bookmarkStart w:id="137" w:name="_Toc427678570"/>
      <w:bookmarkStart w:id="138" w:name="_Toc427679521"/>
      <w:bookmarkStart w:id="139" w:name="_Toc427680261"/>
      <w:bookmarkStart w:id="140" w:name="_Toc427681003"/>
      <w:bookmarkStart w:id="141" w:name="_Toc427682327"/>
      <w:bookmarkStart w:id="142" w:name="_Toc427768733"/>
      <w:bookmarkStart w:id="143" w:name="_Toc427591792"/>
      <w:bookmarkStart w:id="144" w:name="_Toc427675762"/>
      <w:bookmarkStart w:id="145" w:name="_Toc427677571"/>
      <w:bookmarkStart w:id="146" w:name="_Toc427677923"/>
      <w:bookmarkStart w:id="147" w:name="_Toc427678049"/>
      <w:bookmarkStart w:id="148" w:name="_Toc427678571"/>
      <w:bookmarkStart w:id="149" w:name="_Toc427679522"/>
      <w:bookmarkStart w:id="150" w:name="_Toc427680262"/>
      <w:bookmarkStart w:id="151" w:name="_Toc427681004"/>
      <w:bookmarkStart w:id="152" w:name="_Toc427682328"/>
      <w:bookmarkStart w:id="153" w:name="_Toc427768734"/>
      <w:bookmarkStart w:id="154" w:name="_Toc427591793"/>
      <w:bookmarkStart w:id="155" w:name="_Toc427675763"/>
      <w:bookmarkStart w:id="156" w:name="_Toc427677572"/>
      <w:bookmarkStart w:id="157" w:name="_Toc427677924"/>
      <w:bookmarkStart w:id="158" w:name="_Toc427678050"/>
      <w:bookmarkStart w:id="159" w:name="_Toc427678572"/>
      <w:bookmarkStart w:id="160" w:name="_Toc427679523"/>
      <w:bookmarkStart w:id="161" w:name="_Toc427680263"/>
      <w:bookmarkStart w:id="162" w:name="_Toc427681005"/>
      <w:bookmarkStart w:id="163" w:name="_Toc427682329"/>
      <w:bookmarkStart w:id="164" w:name="_Toc427768735"/>
      <w:bookmarkStart w:id="165" w:name="_Toc423355688"/>
      <w:bookmarkStart w:id="166" w:name="_Toc42776873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927695">
        <w:rPr>
          <w:rFonts w:asciiTheme="minorHAnsi" w:hAnsiTheme="minorHAnsi"/>
          <w:noProof/>
        </w:rPr>
        <w:lastRenderedPageBreak/>
        <w:t>Energie</w:t>
      </w:r>
      <w:bookmarkEnd w:id="165"/>
      <w:bookmarkEnd w:id="166"/>
    </w:p>
    <w:p w:rsidR="00042DFE" w:rsidRPr="00927695" w:rsidRDefault="00042DFE" w:rsidP="00042DFE">
      <w:pPr>
        <w:spacing w:after="270"/>
        <w:jc w:val="center"/>
        <w:rPr>
          <w:b/>
          <w:sz w:val="28"/>
        </w:rPr>
      </w:pPr>
      <w:r w:rsidRPr="00927695">
        <w:rPr>
          <w:b/>
          <w:sz w:val="28"/>
        </w:rPr>
        <w:t>Acțiuni propuse</w:t>
      </w:r>
    </w:p>
    <w:tbl>
      <w:tblPr>
        <w:tblStyle w:val="TableGrid1"/>
        <w:tblW w:w="5000" w:type="pct"/>
        <w:tblLayout w:type="fixed"/>
        <w:tblLook w:val="04A0" w:firstRow="1" w:lastRow="0" w:firstColumn="1" w:lastColumn="0" w:noHBand="0" w:noVBand="1"/>
      </w:tblPr>
      <w:tblGrid>
        <w:gridCol w:w="1892"/>
        <w:gridCol w:w="2513"/>
        <w:gridCol w:w="1439"/>
        <w:gridCol w:w="1439"/>
        <w:gridCol w:w="1981"/>
        <w:gridCol w:w="3242"/>
        <w:gridCol w:w="1442"/>
      </w:tblGrid>
      <w:tr w:rsidR="00D822D5" w:rsidRPr="00927695" w:rsidTr="00446603">
        <w:trPr>
          <w:trHeight w:val="917"/>
        </w:trPr>
        <w:tc>
          <w:tcPr>
            <w:tcW w:w="678" w:type="pct"/>
          </w:tcPr>
          <w:p w:rsidR="00D822D5" w:rsidRPr="00927695" w:rsidRDefault="00D822D5" w:rsidP="00DE43D5">
            <w:pPr>
              <w:rPr>
                <w:b/>
              </w:rPr>
            </w:pPr>
            <w:r w:rsidRPr="00927695">
              <w:rPr>
                <w:b/>
                <w:kern w:val="24"/>
              </w:rPr>
              <w:t xml:space="preserve">Tipul de acțiune </w:t>
            </w:r>
          </w:p>
        </w:tc>
        <w:tc>
          <w:tcPr>
            <w:tcW w:w="901" w:type="pct"/>
          </w:tcPr>
          <w:p w:rsidR="00D822D5" w:rsidRPr="00927695" w:rsidRDefault="00D822D5" w:rsidP="00DE43D5">
            <w:pPr>
              <w:rPr>
                <w:b/>
              </w:rPr>
            </w:pPr>
            <w:r w:rsidRPr="00927695">
              <w:rPr>
                <w:b/>
                <w:kern w:val="24"/>
              </w:rPr>
              <w:t xml:space="preserve">Obiectivul 1: </w:t>
            </w:r>
            <w:r w:rsidR="00DC1BB0" w:rsidRPr="00927695">
              <w:rPr>
                <w:b/>
                <w:kern w:val="24"/>
              </w:rPr>
              <w:t>Reducerea intensității emisiilor CO2 aferente activităţilor energetice</w:t>
            </w:r>
          </w:p>
        </w:tc>
        <w:tc>
          <w:tcPr>
            <w:tcW w:w="516" w:type="pct"/>
          </w:tcPr>
          <w:p w:rsidR="00D822D5" w:rsidRPr="00927695" w:rsidRDefault="00D822D5" w:rsidP="00DE43D5">
            <w:pPr>
              <w:jc w:val="center"/>
              <w:rPr>
                <w:b/>
                <w:kern w:val="24"/>
              </w:rPr>
            </w:pPr>
            <w:r w:rsidRPr="00927695">
              <w:rPr>
                <w:b/>
                <w:kern w:val="24"/>
              </w:rPr>
              <w:t>Date estimate pentru începere/și finalizare (an)</w:t>
            </w:r>
          </w:p>
        </w:tc>
        <w:tc>
          <w:tcPr>
            <w:tcW w:w="516" w:type="pct"/>
          </w:tcPr>
          <w:p w:rsidR="00D822D5" w:rsidRPr="00927695" w:rsidRDefault="00D822D5" w:rsidP="00DE43D5">
            <w:pPr>
              <w:jc w:val="center"/>
              <w:rPr>
                <w:b/>
                <w:kern w:val="24"/>
              </w:rPr>
            </w:pPr>
            <w:r w:rsidRPr="00927695">
              <w:rPr>
                <w:b/>
                <w:kern w:val="24"/>
              </w:rPr>
              <w:t>Organism responsabil</w:t>
            </w:r>
          </w:p>
        </w:tc>
        <w:tc>
          <w:tcPr>
            <w:tcW w:w="710" w:type="pct"/>
          </w:tcPr>
          <w:p w:rsidR="00D822D5" w:rsidRPr="00927695" w:rsidRDefault="00D822D5" w:rsidP="00DE43D5">
            <w:pPr>
              <w:jc w:val="center"/>
              <w:rPr>
                <w:b/>
                <w:kern w:val="24"/>
              </w:rPr>
            </w:pPr>
            <w:r w:rsidRPr="00927695">
              <w:rPr>
                <w:b/>
                <w:kern w:val="24"/>
              </w:rPr>
              <w:t>Indicator de rezultat/unitate de măsură</w:t>
            </w:r>
          </w:p>
        </w:tc>
        <w:tc>
          <w:tcPr>
            <w:tcW w:w="1162" w:type="pct"/>
          </w:tcPr>
          <w:p w:rsidR="00D822D5" w:rsidRPr="00927695" w:rsidRDefault="00D822D5" w:rsidP="00DE43D5">
            <w:pPr>
              <w:jc w:val="center"/>
              <w:rPr>
                <w:b/>
                <w:kern w:val="24"/>
              </w:rPr>
            </w:pPr>
            <w:r w:rsidRPr="00927695">
              <w:rPr>
                <w:b/>
                <w:kern w:val="24"/>
              </w:rPr>
              <w:t>Sursă de finanțare (UE/bugetul de stat/altele)</w:t>
            </w:r>
          </w:p>
        </w:tc>
        <w:tc>
          <w:tcPr>
            <w:tcW w:w="517" w:type="pct"/>
          </w:tcPr>
          <w:p w:rsidR="00D822D5" w:rsidRPr="00927695" w:rsidRDefault="00D822D5" w:rsidP="00DE43D5">
            <w:pPr>
              <w:jc w:val="center"/>
              <w:rPr>
                <w:b/>
                <w:kern w:val="24"/>
              </w:rPr>
            </w:pPr>
            <w:r w:rsidRPr="00927695">
              <w:rPr>
                <w:b/>
                <w:kern w:val="24"/>
              </w:rPr>
              <w:t>Valoare estimată (mil. €)</w:t>
            </w:r>
          </w:p>
        </w:tc>
      </w:tr>
      <w:tr w:rsidR="00D822D5" w:rsidRPr="00927695" w:rsidTr="00446603">
        <w:trPr>
          <w:trHeight w:val="188"/>
        </w:trPr>
        <w:tc>
          <w:tcPr>
            <w:tcW w:w="678" w:type="pct"/>
          </w:tcPr>
          <w:p w:rsidR="00D822D5" w:rsidRPr="00927695" w:rsidRDefault="00D822D5" w:rsidP="00446603">
            <w:pPr>
              <w:rPr>
                <w:b/>
              </w:rPr>
            </w:pPr>
            <w:r w:rsidRPr="00927695">
              <w:t>Politică</w:t>
            </w:r>
          </w:p>
        </w:tc>
        <w:tc>
          <w:tcPr>
            <w:tcW w:w="901" w:type="pct"/>
          </w:tcPr>
          <w:p w:rsidR="00D822D5" w:rsidRPr="00927695" w:rsidRDefault="00D822D5" w:rsidP="00446603">
            <w:r w:rsidRPr="00927695">
              <w:t>Promovarea surselor regenerabile în producerea de energie:</w:t>
            </w:r>
          </w:p>
          <w:p w:rsidR="00D822D5" w:rsidRPr="00927695" w:rsidRDefault="00D822D5" w:rsidP="00446603">
            <w:r w:rsidRPr="00927695">
              <w:t>- sistemul de certificate verzi</w:t>
            </w:r>
          </w:p>
          <w:p w:rsidR="00D822D5" w:rsidRPr="00927695" w:rsidRDefault="00D822D5" w:rsidP="00446603">
            <w:r w:rsidRPr="00927695">
              <w:t>- sprijin pentru cogenerare prin sistemul de bonusuri pentru cogenerare</w:t>
            </w:r>
          </w:p>
          <w:p w:rsidR="00D822D5" w:rsidRPr="00927695" w:rsidRDefault="00D822D5" w:rsidP="00446603"/>
        </w:tc>
        <w:tc>
          <w:tcPr>
            <w:tcW w:w="516" w:type="pct"/>
          </w:tcPr>
          <w:p w:rsidR="00D822D5" w:rsidRPr="00927695" w:rsidRDefault="00D822D5" w:rsidP="00446603"/>
          <w:p w:rsidR="00D822D5" w:rsidRPr="00927695" w:rsidRDefault="00D822D5" w:rsidP="00446603"/>
          <w:p w:rsidR="00E50CC8" w:rsidRPr="00927695" w:rsidRDefault="00E50CC8" w:rsidP="00446603">
            <w:r w:rsidRPr="00927695">
              <w:t>2016-2020</w:t>
            </w:r>
          </w:p>
          <w:p w:rsidR="00E50CC8" w:rsidRPr="00927695" w:rsidRDefault="00E50CC8" w:rsidP="00446603"/>
          <w:p w:rsidR="00E50CC8" w:rsidRPr="00927695" w:rsidRDefault="00E50CC8" w:rsidP="00446603">
            <w:r w:rsidRPr="00927695">
              <w:t>2016 - 2023</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tc>
        <w:tc>
          <w:tcPr>
            <w:tcW w:w="516" w:type="pct"/>
          </w:tcPr>
          <w:p w:rsidR="00D822D5" w:rsidRPr="00927695" w:rsidRDefault="00D822D5" w:rsidP="00446603"/>
          <w:p w:rsidR="00D822D5" w:rsidRPr="00927695" w:rsidRDefault="00D822D5" w:rsidP="00446603"/>
          <w:p w:rsidR="00D822D5" w:rsidRPr="00927695" w:rsidRDefault="00D822D5" w:rsidP="00446603">
            <w:r w:rsidRPr="00927695">
              <w:t>ANRE</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tc>
        <w:tc>
          <w:tcPr>
            <w:tcW w:w="710" w:type="pct"/>
          </w:tcPr>
          <w:p w:rsidR="00E50CC8" w:rsidRPr="00927695" w:rsidRDefault="00E50CC8" w:rsidP="00446603">
            <w:r w:rsidRPr="00927695">
              <w:t>Obiectivul global pentru reducerea emisiilor:</w:t>
            </w:r>
          </w:p>
          <w:p w:rsidR="00E50CC8" w:rsidRPr="00927695" w:rsidRDefault="00E50CC8" w:rsidP="00446603"/>
          <w:p w:rsidR="00E50CC8" w:rsidRPr="00927695" w:rsidRDefault="00E50CC8" w:rsidP="00446603">
            <w:pPr>
              <w:pStyle w:val="ListParagraph"/>
              <w:numPr>
                <w:ilvl w:val="0"/>
                <w:numId w:val="16"/>
              </w:numPr>
              <w:ind w:left="283" w:hanging="283"/>
            </w:pPr>
            <w:r w:rsidRPr="00927695">
              <w:t>20 %  reducere CO2 pana in 2020</w:t>
            </w:r>
          </w:p>
          <w:p w:rsidR="00E50CC8" w:rsidRPr="00927695" w:rsidRDefault="00E50CC8" w:rsidP="00446603">
            <w:pPr>
              <w:pStyle w:val="ListParagraph"/>
              <w:numPr>
                <w:ilvl w:val="0"/>
                <w:numId w:val="16"/>
              </w:numPr>
              <w:ind w:left="283" w:hanging="283"/>
            </w:pPr>
            <w:r w:rsidRPr="00927695">
              <w:t>Capacități instalate de energie regenerabilă în 2020:</w:t>
            </w:r>
          </w:p>
          <w:p w:rsidR="00E50CC8" w:rsidRPr="00927695" w:rsidRDefault="00E50CC8" w:rsidP="00446603">
            <w:r w:rsidRPr="00927695">
              <w:t>Eoliene: 4.000 MW</w:t>
            </w:r>
          </w:p>
          <w:p w:rsidR="00E50CC8" w:rsidRPr="00927695" w:rsidRDefault="00E50CC8" w:rsidP="00446603">
            <w:r w:rsidRPr="00927695">
              <w:t>Solare: 260 MW</w:t>
            </w:r>
          </w:p>
          <w:p w:rsidR="00D822D5" w:rsidRPr="00927695" w:rsidRDefault="00D822D5" w:rsidP="00446603">
            <w:r w:rsidRPr="00927695">
              <w:t>Biomasă: 405 MW</w:t>
            </w:r>
          </w:p>
          <w:p w:rsidR="00D822D5" w:rsidRPr="00927695" w:rsidRDefault="00D822D5" w:rsidP="00446603">
            <w:r w:rsidRPr="00927695">
              <w:t>Biogaz: 195 MW</w:t>
            </w:r>
          </w:p>
          <w:p w:rsidR="00D822D5" w:rsidRPr="00927695" w:rsidRDefault="00D822D5" w:rsidP="00446603">
            <w:r w:rsidRPr="00927695">
              <w:t>(biomasa și biogazul vor reprezenta capacități în cogenerare)</w:t>
            </w:r>
          </w:p>
          <w:p w:rsidR="00D822D5" w:rsidRPr="00927695" w:rsidRDefault="00D822D5" w:rsidP="00446603">
            <w:r w:rsidRPr="00927695">
              <w:lastRenderedPageBreak/>
              <w:t>Cogenerare: susținută până la 4.000 MW</w:t>
            </w:r>
          </w:p>
        </w:tc>
        <w:tc>
          <w:tcPr>
            <w:tcW w:w="1162" w:type="pct"/>
          </w:tcPr>
          <w:p w:rsidR="00D822D5" w:rsidRPr="00927695" w:rsidRDefault="00D822D5" w:rsidP="00446603"/>
          <w:p w:rsidR="00D822D5" w:rsidRPr="00927695" w:rsidRDefault="00D822D5" w:rsidP="00446603"/>
          <w:p w:rsidR="00E50CC8" w:rsidRPr="00927695" w:rsidRDefault="00E50CC8" w:rsidP="00446603"/>
          <w:p w:rsidR="00E50CC8" w:rsidRPr="00927695" w:rsidRDefault="00E50CC8" w:rsidP="00446603">
            <w:r w:rsidRPr="00927695">
              <w:t>Surse private - Incasari pentru certificatele verzi si bonusul de cogenerare</w:t>
            </w:r>
          </w:p>
          <w:p w:rsidR="00D822D5" w:rsidRPr="00927695" w:rsidRDefault="00D822D5" w:rsidP="00446603"/>
        </w:tc>
        <w:tc>
          <w:tcPr>
            <w:tcW w:w="517" w:type="pct"/>
          </w:tcPr>
          <w:p w:rsidR="00D822D5" w:rsidRPr="00927695" w:rsidRDefault="00D822D5" w:rsidP="00446603"/>
          <w:p w:rsidR="00D822D5" w:rsidRPr="00927695" w:rsidRDefault="00D822D5" w:rsidP="00446603"/>
          <w:p w:rsidR="00D822D5" w:rsidRPr="00927695" w:rsidRDefault="00D822D5" w:rsidP="00446603">
            <w:r w:rsidRPr="00927695">
              <w:t>n/a</w:t>
            </w:r>
          </w:p>
        </w:tc>
      </w:tr>
      <w:tr w:rsidR="00E50CC8" w:rsidRPr="00927695" w:rsidTr="00446603">
        <w:trPr>
          <w:trHeight w:val="2537"/>
        </w:trPr>
        <w:tc>
          <w:tcPr>
            <w:tcW w:w="678" w:type="pct"/>
          </w:tcPr>
          <w:p w:rsidR="00E50CC8" w:rsidRPr="00927695" w:rsidRDefault="00E50CC8" w:rsidP="00446603">
            <w:pPr>
              <w:rPr>
                <w:b/>
              </w:rPr>
            </w:pPr>
            <w:r w:rsidRPr="00927695">
              <w:lastRenderedPageBreak/>
              <w:t>Instituțională/consolidarea capacității</w:t>
            </w:r>
          </w:p>
        </w:tc>
        <w:tc>
          <w:tcPr>
            <w:tcW w:w="901" w:type="pct"/>
          </w:tcPr>
          <w:p w:rsidR="00E50CC8" w:rsidRPr="00927695" w:rsidRDefault="00E50CC8" w:rsidP="00446603">
            <w:r w:rsidRPr="00927695">
              <w:t>Finalizarea strategiei energetice 2016-2035</w:t>
            </w:r>
          </w:p>
          <w:p w:rsidR="00E50CC8" w:rsidRPr="00927695" w:rsidRDefault="00E50CC8" w:rsidP="00446603">
            <w:r w:rsidRPr="00927695">
              <w:t>Asistență tehnică pentru Ministerul Energiei și ANRE pentru creșterea numărului de proiecte pilot și demonstrative pentru rețele inteligente</w:t>
            </w:r>
          </w:p>
        </w:tc>
        <w:tc>
          <w:tcPr>
            <w:tcW w:w="516" w:type="pct"/>
          </w:tcPr>
          <w:p w:rsidR="00E50CC8" w:rsidRPr="00927695" w:rsidRDefault="00E50CC8" w:rsidP="00446603">
            <w:r w:rsidRPr="00927695">
              <w:t>2016</w:t>
            </w:r>
          </w:p>
          <w:p w:rsidR="00E50CC8" w:rsidRPr="00927695" w:rsidRDefault="00E50CC8" w:rsidP="00446603"/>
          <w:p w:rsidR="00E50CC8" w:rsidRPr="00927695" w:rsidRDefault="00E50CC8" w:rsidP="00446603">
            <w:r w:rsidRPr="00927695">
              <w:t>2016-2018</w:t>
            </w:r>
          </w:p>
        </w:tc>
        <w:tc>
          <w:tcPr>
            <w:tcW w:w="516" w:type="pct"/>
          </w:tcPr>
          <w:p w:rsidR="00E50CC8" w:rsidRPr="00927695" w:rsidRDefault="00E50CC8" w:rsidP="00446603">
            <w:r w:rsidRPr="00927695">
              <w:t>Ministerul Energiei, Întreprinderilor Mici și Mijlocii și Mediului de Afaceri (MEIMMMA)</w:t>
            </w:r>
          </w:p>
          <w:p w:rsidR="00E50CC8" w:rsidRPr="00927695" w:rsidRDefault="00E50CC8" w:rsidP="00446603">
            <w:r w:rsidRPr="00927695">
              <w:t>ANRE, Ministerul Energiei, Întreprinderilor Mici și Mijlocii și Mediului de Afaceri</w:t>
            </w:r>
          </w:p>
        </w:tc>
        <w:tc>
          <w:tcPr>
            <w:tcW w:w="710" w:type="pct"/>
          </w:tcPr>
          <w:p w:rsidR="00E50CC8" w:rsidRPr="00927695" w:rsidRDefault="00E50CC8" w:rsidP="00446603">
            <w:r w:rsidRPr="00927695">
              <w:t xml:space="preserve">Implementarea strategiei </w:t>
            </w:r>
          </w:p>
          <w:p w:rsidR="00E50CC8" w:rsidRPr="00927695" w:rsidRDefault="00E50CC8" w:rsidP="00446603">
            <w:r w:rsidRPr="00927695">
              <w:t>8 societăți de distribuție care beneficiaza de retele inteligente</w:t>
            </w:r>
          </w:p>
        </w:tc>
        <w:tc>
          <w:tcPr>
            <w:tcW w:w="1162" w:type="pct"/>
          </w:tcPr>
          <w:p w:rsidR="00E50CC8" w:rsidRPr="00927695" w:rsidRDefault="00E50CC8" w:rsidP="00446603">
            <w:r w:rsidRPr="00927695">
              <w:t>n/a</w:t>
            </w:r>
          </w:p>
          <w:p w:rsidR="00E50CC8" w:rsidRPr="00927695" w:rsidRDefault="00E50CC8" w:rsidP="00446603"/>
          <w:p w:rsidR="00E50CC8" w:rsidRPr="00927695" w:rsidRDefault="00E50CC8" w:rsidP="00446603">
            <w:r w:rsidRPr="00927695">
              <w:t>Bugetul de stat</w:t>
            </w:r>
          </w:p>
          <w:p w:rsidR="00E50CC8" w:rsidRPr="00927695" w:rsidRDefault="00E50CC8" w:rsidP="00446603"/>
          <w:p w:rsidR="00E50CC8" w:rsidRPr="00927695" w:rsidRDefault="00E50CC8" w:rsidP="00446603">
            <w:r w:rsidRPr="00927695">
              <w:t xml:space="preserve">POIM  - AP8 - </w:t>
            </w:r>
            <w:r w:rsidRPr="00446603">
              <w:rPr>
                <w:rFonts w:cs="TimesNewRomanPSMT"/>
                <w:sz w:val="16"/>
                <w:szCs w:val="16"/>
              </w:rPr>
              <w:t>Energie electrică (stocare și transmitere) ERDF</w:t>
            </w:r>
          </w:p>
        </w:tc>
        <w:tc>
          <w:tcPr>
            <w:tcW w:w="517" w:type="pct"/>
          </w:tcPr>
          <w:p w:rsidR="00E50CC8" w:rsidRPr="00927695" w:rsidRDefault="00E50CC8" w:rsidP="00446603">
            <w:r w:rsidRPr="00927695">
              <w:t>n/a</w:t>
            </w:r>
          </w:p>
          <w:p w:rsidR="00E50CC8" w:rsidRPr="00927695" w:rsidRDefault="00E50CC8" w:rsidP="00446603"/>
          <w:p w:rsidR="00E50CC8" w:rsidRPr="00927695" w:rsidRDefault="00E50CC8" w:rsidP="00446603"/>
          <w:p w:rsidR="00E50CC8" w:rsidRPr="00927695" w:rsidRDefault="00E50CC8" w:rsidP="00446603">
            <w:r w:rsidRPr="00927695">
              <w:t>n/a</w:t>
            </w:r>
          </w:p>
        </w:tc>
      </w:tr>
      <w:tr w:rsidR="00E50CC8" w:rsidRPr="00927695" w:rsidTr="00446603">
        <w:tc>
          <w:tcPr>
            <w:tcW w:w="678" w:type="pct"/>
          </w:tcPr>
          <w:p w:rsidR="00E50CC8" w:rsidRPr="00927695" w:rsidRDefault="00E50CC8" w:rsidP="00446603">
            <w:r w:rsidRPr="00927695">
              <w:t>Investiție</w:t>
            </w:r>
          </w:p>
          <w:p w:rsidR="00E50CC8" w:rsidRPr="00927695" w:rsidRDefault="00E50CC8" w:rsidP="00446603"/>
        </w:tc>
        <w:tc>
          <w:tcPr>
            <w:tcW w:w="901" w:type="pct"/>
          </w:tcPr>
          <w:p w:rsidR="00E50CC8" w:rsidRPr="00927695" w:rsidRDefault="00E50CC8" w:rsidP="00446603">
            <w:r w:rsidRPr="00927695">
              <w:t>Promovarea surselor regenerabile: sprijin financiar pentru sursele regenerabile care prezintă întârzieri față de obiective în pofida sistemului de certificate verzi (biomasă, biogaz, geotermică), inclusiv conectarea acestora la rețele</w:t>
            </w:r>
          </w:p>
          <w:p w:rsidR="00E50CC8" w:rsidRPr="00927695" w:rsidRDefault="00E50CC8" w:rsidP="00446603">
            <w:r w:rsidRPr="00927695">
              <w:t xml:space="preserve">- sprijinirea cogenerării pentru consumatorii </w:t>
            </w:r>
            <w:r w:rsidRPr="00927695">
              <w:lastRenderedPageBreak/>
              <w:t>industriali (și recuperarea gazelor reziduale)</w:t>
            </w:r>
          </w:p>
          <w:p w:rsidR="00E50CC8" w:rsidRPr="00927695" w:rsidRDefault="00E50CC8" w:rsidP="00446603">
            <w:pPr>
              <w:rPr>
                <w:highlight w:val="yellow"/>
              </w:rPr>
            </w:pPr>
            <w:r w:rsidRPr="00927695">
              <w:t>- sprijin pentru ca rețeaua de transport să integreze sursele regenerabile</w:t>
            </w:r>
          </w:p>
        </w:tc>
        <w:tc>
          <w:tcPr>
            <w:tcW w:w="516" w:type="pct"/>
          </w:tcPr>
          <w:p w:rsidR="00E50CC8" w:rsidRPr="00927695" w:rsidRDefault="00E50CC8" w:rsidP="00446603">
            <w:r w:rsidRPr="00927695">
              <w:lastRenderedPageBreak/>
              <w:t>2016-2023</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2015-2023</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2015-2023</w:t>
            </w:r>
          </w:p>
        </w:tc>
        <w:tc>
          <w:tcPr>
            <w:tcW w:w="516" w:type="pct"/>
          </w:tcPr>
          <w:p w:rsidR="00E50CC8" w:rsidRPr="00927695" w:rsidRDefault="00E50CC8" w:rsidP="00446603">
            <w:r w:rsidRPr="00927695">
              <w:t>Ministerul Energiei, Ministerul Fondurilor Europene</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Ministerul Fondurilor Europene, ANRE</w:t>
            </w:r>
          </w:p>
          <w:p w:rsidR="00E50CC8" w:rsidRPr="00927695" w:rsidRDefault="00E50CC8" w:rsidP="00446603"/>
          <w:p w:rsidR="00E50CC8" w:rsidRPr="00927695" w:rsidRDefault="00E50CC8" w:rsidP="00446603">
            <w:r w:rsidRPr="00927695">
              <w:lastRenderedPageBreak/>
              <w:t>Ministerul Fondurilor Europene, ANRE, Transelectrica</w:t>
            </w:r>
          </w:p>
        </w:tc>
        <w:tc>
          <w:tcPr>
            <w:tcW w:w="710" w:type="pct"/>
          </w:tcPr>
          <w:p w:rsidR="00E50CC8" w:rsidRPr="00927695" w:rsidRDefault="00E50CC8" w:rsidP="00446603">
            <w:r w:rsidRPr="00927695">
              <w:lastRenderedPageBreak/>
              <w:t xml:space="preserve">- 48.000 de tone echivalent CO2 reduse  ca rezultat a punerii in functiune a unei capacitati suplimentare din sursele regenerabile de 60 MW </w:t>
            </w:r>
          </w:p>
          <w:p w:rsidR="00E50CC8" w:rsidRPr="00927695" w:rsidRDefault="00E50CC8" w:rsidP="00446603"/>
          <w:p w:rsidR="00E50CC8" w:rsidRPr="00927695" w:rsidRDefault="00E50CC8" w:rsidP="00446603">
            <w:r w:rsidRPr="00927695">
              <w:t xml:space="preserve"> - 65.800 de tone CO2 reduse - provenite din </w:t>
            </w:r>
            <w:r w:rsidRPr="00927695">
              <w:lastRenderedPageBreak/>
              <w:t>reducerea consumului de energie primară de la 172 la 232 ktep</w:t>
            </w:r>
          </w:p>
          <w:p w:rsidR="00E50CC8" w:rsidRPr="00927695" w:rsidRDefault="00E50CC8" w:rsidP="00446603">
            <w:r w:rsidRPr="00927695">
              <w:t>-  1 000 MW creșterea capacității de preluare a energiei din surse regenerabile de la 2.200 MW la 3.200 MW</w:t>
            </w:r>
          </w:p>
        </w:tc>
        <w:tc>
          <w:tcPr>
            <w:tcW w:w="1162" w:type="pct"/>
          </w:tcPr>
          <w:p w:rsidR="00E50CC8" w:rsidRPr="00927695" w:rsidRDefault="00E50CC8" w:rsidP="00446603">
            <w:r w:rsidRPr="00927695">
              <w:lastRenderedPageBreak/>
              <w:t>Bugetul de stat</w:t>
            </w:r>
          </w:p>
          <w:p w:rsidR="00E50CC8" w:rsidRPr="00927695" w:rsidRDefault="00E50CC8" w:rsidP="00446603">
            <w:r w:rsidRPr="00446603">
              <w:t>POIM, AP6 - Promovarea energiei curate şi eficienţei energetice în vederea susținerii unei economii cu emisii scăzute de carbon – ERDF</w:t>
            </w:r>
          </w:p>
          <w:p w:rsidR="00E50CC8" w:rsidRPr="00927695" w:rsidRDefault="00E50CC8" w:rsidP="00446603">
            <w:r w:rsidRPr="00927695">
              <w:t>Fonduri private de la beneficiari (cofinantare)</w:t>
            </w:r>
          </w:p>
          <w:p w:rsidR="00E50CC8" w:rsidRPr="00927695" w:rsidRDefault="00E50CC8" w:rsidP="00446603">
            <w:r w:rsidRPr="00927695">
              <w:t>Bugetul de stat</w:t>
            </w:r>
          </w:p>
          <w:p w:rsidR="00E50CC8" w:rsidRPr="00927695" w:rsidRDefault="00E50CC8" w:rsidP="00446603">
            <w:r w:rsidRPr="00927695">
              <w:t>POIM – AP6 - Promovarea energiei curate şi eficienţei energetice în vederea susținerii unei economii cu emisii scăzute de carbon – ERDF</w:t>
            </w:r>
          </w:p>
          <w:p w:rsidR="00E50CC8" w:rsidRPr="00927695" w:rsidRDefault="00E50CC8" w:rsidP="00446603">
            <w:r w:rsidRPr="00927695">
              <w:lastRenderedPageBreak/>
              <w:t>Fonduri private de la beneficiari (cofinantare)</w:t>
            </w:r>
          </w:p>
          <w:p w:rsidR="00E50CC8" w:rsidRPr="00927695" w:rsidRDefault="00E50CC8" w:rsidP="00446603">
            <w:r w:rsidRPr="00927695">
              <w:t>Bugetul de stat</w:t>
            </w:r>
          </w:p>
          <w:p w:rsidR="00E50CC8" w:rsidRPr="00927695" w:rsidRDefault="00E50CC8" w:rsidP="00446603">
            <w:r w:rsidRPr="00927695">
              <w:t>POIM – AP8 - Energie electrică (stocare și transmitere) - ERDF, cofinanțare Transelectrica</w:t>
            </w:r>
          </w:p>
        </w:tc>
        <w:tc>
          <w:tcPr>
            <w:tcW w:w="517" w:type="pct"/>
          </w:tcPr>
          <w:p w:rsidR="00E50CC8" w:rsidRPr="00927695" w:rsidRDefault="00E50CC8" w:rsidP="00446603">
            <w:r w:rsidRPr="00927695">
              <w:lastRenderedPageBreak/>
              <w:t xml:space="preserve">94,7 </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57,45</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 xml:space="preserve"> Pg 208 POIM</w:t>
            </w:r>
          </w:p>
          <w:p w:rsidR="00E50CC8" w:rsidRPr="00927695" w:rsidRDefault="00E50CC8" w:rsidP="00446603"/>
        </w:tc>
      </w:tr>
    </w:tbl>
    <w:p w:rsidR="00042DFE" w:rsidRPr="00927695" w:rsidRDefault="00042DFE" w:rsidP="00697AA0">
      <w:pPr>
        <w:spacing w:line="240" w:lineRule="auto"/>
      </w:pPr>
    </w:p>
    <w:tbl>
      <w:tblPr>
        <w:tblStyle w:val="TableGrid1"/>
        <w:tblW w:w="5000" w:type="pct"/>
        <w:tblLayout w:type="fixed"/>
        <w:tblLook w:val="04A0" w:firstRow="1" w:lastRow="0" w:firstColumn="1" w:lastColumn="0" w:noHBand="0" w:noVBand="1"/>
      </w:tblPr>
      <w:tblGrid>
        <w:gridCol w:w="2629"/>
        <w:gridCol w:w="2509"/>
        <w:gridCol w:w="1245"/>
        <w:gridCol w:w="2092"/>
        <w:gridCol w:w="2502"/>
        <w:gridCol w:w="1713"/>
        <w:gridCol w:w="1258"/>
      </w:tblGrid>
      <w:tr w:rsidR="00D822D5" w:rsidRPr="00927695" w:rsidTr="00446603">
        <w:trPr>
          <w:trHeight w:val="917"/>
        </w:trPr>
        <w:tc>
          <w:tcPr>
            <w:tcW w:w="942" w:type="pct"/>
          </w:tcPr>
          <w:p w:rsidR="00D822D5" w:rsidRPr="00927695" w:rsidRDefault="00D822D5" w:rsidP="00C22862">
            <w:pPr>
              <w:ind w:right="726"/>
              <w:rPr>
                <w:b/>
              </w:rPr>
            </w:pPr>
            <w:r w:rsidRPr="00927695">
              <w:rPr>
                <w:b/>
                <w:kern w:val="24"/>
              </w:rPr>
              <w:t xml:space="preserve">Tipul de acțiune </w:t>
            </w:r>
          </w:p>
        </w:tc>
        <w:tc>
          <w:tcPr>
            <w:tcW w:w="899" w:type="pct"/>
          </w:tcPr>
          <w:p w:rsidR="00D822D5" w:rsidRPr="00927695" w:rsidRDefault="00D822D5" w:rsidP="00DC1BB0">
            <w:pPr>
              <w:rPr>
                <w:b/>
              </w:rPr>
            </w:pPr>
            <w:r w:rsidRPr="00927695">
              <w:rPr>
                <w:b/>
                <w:kern w:val="24"/>
              </w:rPr>
              <w:t xml:space="preserve">Obiectivul 2: </w:t>
            </w:r>
            <w:r w:rsidR="00DC1BB0" w:rsidRPr="00927695">
              <w:rPr>
                <w:b/>
                <w:kern w:val="24"/>
              </w:rPr>
              <w:t>Eficiență energetică îmbunătățită la nivelul utilizatorilor finali, în special în clădiri și în sectoarele industriale</w:t>
            </w:r>
          </w:p>
        </w:tc>
        <w:tc>
          <w:tcPr>
            <w:tcW w:w="446" w:type="pct"/>
          </w:tcPr>
          <w:p w:rsidR="00D822D5" w:rsidRPr="00927695" w:rsidRDefault="00D822D5" w:rsidP="00734BE7">
            <w:pPr>
              <w:jc w:val="center"/>
              <w:rPr>
                <w:b/>
                <w:kern w:val="24"/>
              </w:rPr>
            </w:pPr>
            <w:r w:rsidRPr="00927695">
              <w:rPr>
                <w:b/>
                <w:kern w:val="24"/>
              </w:rPr>
              <w:t>Date estimate pentru începere/și finalizare (an)</w:t>
            </w:r>
          </w:p>
        </w:tc>
        <w:tc>
          <w:tcPr>
            <w:tcW w:w="750" w:type="pct"/>
          </w:tcPr>
          <w:p w:rsidR="00D822D5" w:rsidRPr="00927695" w:rsidRDefault="00D822D5" w:rsidP="00734BE7">
            <w:pPr>
              <w:jc w:val="center"/>
              <w:rPr>
                <w:b/>
                <w:kern w:val="24"/>
              </w:rPr>
            </w:pPr>
            <w:r w:rsidRPr="00927695">
              <w:rPr>
                <w:b/>
                <w:kern w:val="24"/>
              </w:rPr>
              <w:t>Organism responsabil</w:t>
            </w:r>
          </w:p>
        </w:tc>
        <w:tc>
          <w:tcPr>
            <w:tcW w:w="897" w:type="pct"/>
          </w:tcPr>
          <w:p w:rsidR="00D822D5" w:rsidRPr="00927695" w:rsidRDefault="00D822D5" w:rsidP="00734BE7">
            <w:pPr>
              <w:jc w:val="center"/>
              <w:rPr>
                <w:b/>
                <w:kern w:val="24"/>
              </w:rPr>
            </w:pPr>
            <w:r w:rsidRPr="00927695">
              <w:rPr>
                <w:b/>
                <w:kern w:val="24"/>
              </w:rPr>
              <w:t>Indicator de rezultat/unitate de măsură</w:t>
            </w:r>
          </w:p>
        </w:tc>
        <w:tc>
          <w:tcPr>
            <w:tcW w:w="614" w:type="pct"/>
          </w:tcPr>
          <w:p w:rsidR="00D822D5" w:rsidRPr="00927695" w:rsidRDefault="00D822D5" w:rsidP="00734BE7">
            <w:pPr>
              <w:jc w:val="center"/>
              <w:rPr>
                <w:b/>
                <w:kern w:val="24"/>
              </w:rPr>
            </w:pPr>
            <w:r w:rsidRPr="00927695">
              <w:rPr>
                <w:b/>
                <w:kern w:val="24"/>
              </w:rPr>
              <w:t>Sursă de finanțare (UE/bugetul de stat/altele)</w:t>
            </w:r>
          </w:p>
        </w:tc>
        <w:tc>
          <w:tcPr>
            <w:tcW w:w="451" w:type="pct"/>
          </w:tcPr>
          <w:p w:rsidR="00D822D5" w:rsidRPr="00927695" w:rsidRDefault="00D822D5" w:rsidP="00734BE7">
            <w:pPr>
              <w:jc w:val="center"/>
              <w:rPr>
                <w:b/>
                <w:kern w:val="24"/>
              </w:rPr>
            </w:pPr>
            <w:r w:rsidRPr="00927695">
              <w:rPr>
                <w:b/>
                <w:kern w:val="24"/>
              </w:rPr>
              <w:t>Valoare estimată (mil. €)</w:t>
            </w:r>
          </w:p>
        </w:tc>
      </w:tr>
      <w:tr w:rsidR="00D822D5" w:rsidRPr="00927695" w:rsidTr="00446603">
        <w:trPr>
          <w:trHeight w:val="188"/>
        </w:trPr>
        <w:tc>
          <w:tcPr>
            <w:tcW w:w="942" w:type="pct"/>
          </w:tcPr>
          <w:p w:rsidR="00D822D5" w:rsidRPr="00927695" w:rsidRDefault="00D822D5" w:rsidP="00446603">
            <w:pPr>
              <w:rPr>
                <w:b/>
              </w:rPr>
            </w:pPr>
            <w:r w:rsidRPr="00927695">
              <w:t>Politică publică</w:t>
            </w:r>
          </w:p>
        </w:tc>
        <w:tc>
          <w:tcPr>
            <w:tcW w:w="899" w:type="pct"/>
          </w:tcPr>
          <w:p w:rsidR="00D822D5" w:rsidRPr="00927695" w:rsidRDefault="00D822D5" w:rsidP="00446603">
            <w:r w:rsidRPr="00927695">
              <w:t>Liberalizarea pieței de energie electrică și gaze naturale pentru consumatorii casnici și non-casnici și contractarea pe deplin competitivă a energiei, la prețurile pieței (electricitate și gaz)</w:t>
            </w:r>
          </w:p>
          <w:p w:rsidR="00D822D5" w:rsidRPr="00927695" w:rsidRDefault="00D822D5" w:rsidP="00446603">
            <w:r w:rsidRPr="00927695">
              <w:t xml:space="preserve">Extinderea programului „Termoficare 2006-2015” (reabilitarea sistemelor de termoficare - </w:t>
            </w:r>
            <w:r w:rsidRPr="00927695">
              <w:lastRenderedPageBreak/>
              <w:t>producție, rețelele de transport și distribuție)</w:t>
            </w:r>
          </w:p>
          <w:p w:rsidR="00D822D5" w:rsidRPr="00927695" w:rsidRDefault="00D822D5" w:rsidP="00446603"/>
        </w:tc>
        <w:tc>
          <w:tcPr>
            <w:tcW w:w="446" w:type="pct"/>
          </w:tcPr>
          <w:p w:rsidR="00D822D5" w:rsidRPr="00927695" w:rsidRDefault="00D822D5" w:rsidP="00446603"/>
          <w:p w:rsidR="00D822D5" w:rsidRPr="00927695" w:rsidRDefault="00D822D5" w:rsidP="00446603">
            <w:r w:rsidRPr="00927695">
              <w:t>2012-2018</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2F608C" w:rsidP="00446603">
            <w:r w:rsidRPr="00927695">
              <w:t>2016-2020</w:t>
            </w:r>
          </w:p>
        </w:tc>
        <w:tc>
          <w:tcPr>
            <w:tcW w:w="750" w:type="pct"/>
          </w:tcPr>
          <w:p w:rsidR="00D822D5" w:rsidRPr="00927695" w:rsidRDefault="00D822D5" w:rsidP="00446603"/>
          <w:p w:rsidR="00D822D5" w:rsidRPr="00927695" w:rsidRDefault="00D822D5" w:rsidP="00446603">
            <w:r w:rsidRPr="00927695">
              <w:t>Guvern; ANRE</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r w:rsidRPr="00927695">
              <w:t>Ministerul Dezvoltării Regionale și Administrației Publice, ANRSC</w:t>
            </w:r>
          </w:p>
          <w:p w:rsidR="00D822D5" w:rsidRPr="00927695" w:rsidRDefault="00D822D5" w:rsidP="00446603"/>
        </w:tc>
        <w:tc>
          <w:tcPr>
            <w:tcW w:w="897" w:type="pct"/>
          </w:tcPr>
          <w:p w:rsidR="00E50CC8" w:rsidRPr="00927695" w:rsidRDefault="00E50CC8" w:rsidP="00446603">
            <w:r w:rsidRPr="00927695">
              <w:t xml:space="preserve">19 % reducere din consumul de energie primara; (economie de 10 milioane tep din consumul de energie primară în 2020): </w:t>
            </w:r>
          </w:p>
          <w:p w:rsidR="00E50CC8" w:rsidRPr="00927695" w:rsidRDefault="00E50CC8" w:rsidP="00446603">
            <w:r w:rsidRPr="00927695">
              <w:t>0,92 mil. tep economii de energie in furnizarea, transportul si distributia de energie.</w:t>
            </w:r>
          </w:p>
          <w:p w:rsidR="00E50CC8" w:rsidRPr="00927695" w:rsidRDefault="00E50CC8" w:rsidP="00446603">
            <w:r w:rsidRPr="00927695">
              <w:t xml:space="preserve">1,33 mil. tep, economii de energie în sectorul locuințelor </w:t>
            </w:r>
          </w:p>
          <w:p w:rsidR="00E50CC8" w:rsidRPr="00927695" w:rsidRDefault="00E50CC8" w:rsidP="00446603">
            <w:r w:rsidRPr="00927695">
              <w:lastRenderedPageBreak/>
              <w:t xml:space="preserve">1,432 mil. tep, economii de energie in clădiri publice </w:t>
            </w:r>
          </w:p>
          <w:p w:rsidR="00E50CC8" w:rsidRPr="00927695" w:rsidRDefault="00E50CC8" w:rsidP="00446603">
            <w:r w:rsidRPr="00927695">
              <w:t>1 mil. tep economii de energie in servicii</w:t>
            </w:r>
          </w:p>
          <w:p w:rsidR="00D822D5" w:rsidRPr="00927695" w:rsidRDefault="00D822D5" w:rsidP="00446603"/>
        </w:tc>
        <w:tc>
          <w:tcPr>
            <w:tcW w:w="614" w:type="pct"/>
          </w:tcPr>
          <w:p w:rsidR="00E50CC8" w:rsidRPr="00927695" w:rsidRDefault="00E50CC8" w:rsidP="00446603">
            <w:r w:rsidRPr="00927695">
              <w:lastRenderedPageBreak/>
              <w:t>Venituri din vanzarea energiei</w:t>
            </w:r>
          </w:p>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p w:rsidR="00E50CC8" w:rsidRPr="00927695" w:rsidRDefault="00E50CC8" w:rsidP="00446603">
            <w:r w:rsidRPr="00927695">
              <w:t>Bugetul de stat</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tc>
        <w:tc>
          <w:tcPr>
            <w:tcW w:w="451" w:type="pct"/>
          </w:tcPr>
          <w:p w:rsidR="00D822D5" w:rsidRPr="00927695" w:rsidRDefault="00D822D5" w:rsidP="00446603">
            <w:r w:rsidRPr="00927695">
              <w:t>n/a</w:t>
            </w:r>
          </w:p>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p w:rsidR="00D822D5" w:rsidRPr="00927695" w:rsidRDefault="00D822D5" w:rsidP="00446603">
            <w:r w:rsidRPr="00927695">
              <w:t xml:space="preserve">n/a (este necesar un studiu privind cererea de energie termică, ultima </w:t>
            </w:r>
            <w:r w:rsidRPr="00927695">
              <w:lastRenderedPageBreak/>
              <w:t>analiză de acest tip fiind</w:t>
            </w:r>
            <w:r w:rsidR="009048C4" w:rsidRPr="00927695">
              <w:t xml:space="preserve"> din 2004)</w:t>
            </w:r>
          </w:p>
        </w:tc>
      </w:tr>
      <w:tr w:rsidR="005A5A4F" w:rsidRPr="00927695" w:rsidTr="00446603">
        <w:tc>
          <w:tcPr>
            <w:tcW w:w="942" w:type="pct"/>
          </w:tcPr>
          <w:p w:rsidR="005A5A4F" w:rsidRPr="00927695" w:rsidRDefault="005A5A4F" w:rsidP="00446603">
            <w:pPr>
              <w:rPr>
                <w:b/>
              </w:rPr>
            </w:pPr>
            <w:r w:rsidRPr="00927695">
              <w:lastRenderedPageBreak/>
              <w:t>Instituțională/consolidarea capacității</w:t>
            </w:r>
          </w:p>
        </w:tc>
        <w:tc>
          <w:tcPr>
            <w:tcW w:w="899" w:type="pct"/>
          </w:tcPr>
          <w:p w:rsidR="005A5A4F" w:rsidRPr="00927695" w:rsidRDefault="005A5A4F" w:rsidP="00446603">
            <w:r w:rsidRPr="00927695">
              <w:t>Dezvoltarea capacităţii administrative de implementare a strategiei energetice 2016-2035</w:t>
            </w:r>
          </w:p>
          <w:p w:rsidR="005A5A4F" w:rsidRPr="00927695" w:rsidRDefault="005A5A4F" w:rsidP="00446603">
            <w:r w:rsidRPr="00927695">
              <w:t>Studiu privind cererea de energie electrica si termică în orașe in contextul modificarii paternului climatic</w:t>
            </w:r>
          </w:p>
        </w:tc>
        <w:tc>
          <w:tcPr>
            <w:tcW w:w="446" w:type="pct"/>
          </w:tcPr>
          <w:p w:rsidR="005A5A4F" w:rsidRPr="00927695" w:rsidRDefault="005A5A4F" w:rsidP="00446603">
            <w:r w:rsidRPr="00927695">
              <w:t>2016</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2015</w:t>
            </w:r>
          </w:p>
        </w:tc>
        <w:tc>
          <w:tcPr>
            <w:tcW w:w="750" w:type="pct"/>
          </w:tcPr>
          <w:p w:rsidR="005A5A4F" w:rsidRPr="00927695" w:rsidRDefault="005A5A4F" w:rsidP="00446603">
            <w:r w:rsidRPr="00927695">
              <w:t>Ministerul Energiei</w:t>
            </w:r>
          </w:p>
          <w:p w:rsidR="005A5A4F" w:rsidRPr="00927695" w:rsidRDefault="005A5A4F" w:rsidP="00446603"/>
          <w:p w:rsidR="005A5A4F" w:rsidRPr="00927695" w:rsidRDefault="005A5A4F" w:rsidP="00446603"/>
          <w:p w:rsidR="005A5A4F" w:rsidRPr="00927695" w:rsidRDefault="005A5A4F" w:rsidP="00446603">
            <w:r w:rsidRPr="00927695">
              <w:t>Ministerul Dezvoltării Regionale și Administrației Publice</w:t>
            </w:r>
          </w:p>
        </w:tc>
        <w:tc>
          <w:tcPr>
            <w:tcW w:w="897" w:type="pct"/>
          </w:tcPr>
          <w:p w:rsidR="005A5A4F" w:rsidRPr="00927695" w:rsidRDefault="005A5A4F" w:rsidP="00446603">
            <w:r w:rsidRPr="00927695">
              <w:t>Nr personal instruit si alocat</w:t>
            </w:r>
          </w:p>
          <w:p w:rsidR="005A5A4F" w:rsidRPr="00927695" w:rsidRDefault="005A5A4F" w:rsidP="00446603"/>
          <w:p w:rsidR="005A5A4F" w:rsidRPr="00927695" w:rsidRDefault="005A5A4F" w:rsidP="00446603"/>
          <w:p w:rsidR="005A5A4F" w:rsidRPr="00927695" w:rsidRDefault="005A5A4F" w:rsidP="00446603">
            <w:r w:rsidRPr="00927695">
              <w:t>Nr de studii realizate</w:t>
            </w:r>
          </w:p>
          <w:p w:rsidR="005A5A4F" w:rsidRPr="00927695" w:rsidRDefault="005A5A4F" w:rsidP="00446603"/>
        </w:tc>
        <w:tc>
          <w:tcPr>
            <w:tcW w:w="614" w:type="pct"/>
          </w:tcPr>
          <w:p w:rsidR="005A5A4F" w:rsidRPr="00927695" w:rsidRDefault="005A5A4F" w:rsidP="00446603">
            <w:r w:rsidRPr="00927695">
              <w:t>Bugetul de stat</w:t>
            </w:r>
          </w:p>
          <w:p w:rsidR="005A5A4F" w:rsidRPr="00927695" w:rsidRDefault="005A5A4F" w:rsidP="00446603">
            <w:r w:rsidRPr="00446603">
              <w:t>POCA</w:t>
            </w:r>
          </w:p>
          <w:p w:rsidR="005A5A4F" w:rsidRPr="00927695" w:rsidRDefault="005A5A4F" w:rsidP="00446603"/>
          <w:p w:rsidR="005A5A4F" w:rsidRPr="00927695" w:rsidRDefault="005A5A4F" w:rsidP="00446603">
            <w:r w:rsidRPr="00927695">
              <w:t>POIM – AP7 - Creşterea eficienţei energetice la nivelul sistemului centralizat de termoficare în oraşele selectate – ERDF si CF</w:t>
            </w:r>
          </w:p>
        </w:tc>
        <w:tc>
          <w:tcPr>
            <w:tcW w:w="451" w:type="pct"/>
          </w:tcPr>
          <w:p w:rsidR="005A5A4F" w:rsidRPr="00927695" w:rsidRDefault="005A5A4F" w:rsidP="00446603">
            <w:r w:rsidRPr="00927695">
              <w:t>n/a</w:t>
            </w:r>
          </w:p>
          <w:p w:rsidR="005A5A4F" w:rsidRPr="00927695" w:rsidRDefault="005A5A4F" w:rsidP="00446603"/>
          <w:p w:rsidR="005A5A4F" w:rsidRPr="00927695" w:rsidRDefault="005A5A4F" w:rsidP="00446603"/>
          <w:p w:rsidR="005A5A4F" w:rsidRPr="00927695" w:rsidRDefault="005A5A4F" w:rsidP="00446603">
            <w:r w:rsidRPr="00927695">
              <w:t>n/a</w:t>
            </w:r>
          </w:p>
        </w:tc>
      </w:tr>
      <w:tr w:rsidR="005A5A4F" w:rsidRPr="00927695" w:rsidTr="00446603">
        <w:tc>
          <w:tcPr>
            <w:tcW w:w="942" w:type="pct"/>
          </w:tcPr>
          <w:p w:rsidR="005A5A4F" w:rsidRPr="00927695" w:rsidRDefault="005A5A4F" w:rsidP="00446603">
            <w:r w:rsidRPr="00927695">
              <w:t>Investiție</w:t>
            </w:r>
          </w:p>
          <w:p w:rsidR="005A5A4F" w:rsidRPr="00927695" w:rsidRDefault="005A5A4F" w:rsidP="00446603"/>
        </w:tc>
        <w:tc>
          <w:tcPr>
            <w:tcW w:w="899" w:type="pct"/>
          </w:tcPr>
          <w:p w:rsidR="005A5A4F" w:rsidRPr="00927695" w:rsidRDefault="005A5A4F" w:rsidP="00446603">
            <w:r w:rsidRPr="00927695">
              <w:t>Promovarea eficienței energetice la nivelul industriei</w:t>
            </w:r>
          </w:p>
          <w:p w:rsidR="005A5A4F" w:rsidRPr="00927695" w:rsidRDefault="005A5A4F" w:rsidP="00446603">
            <w:r w:rsidRPr="00927695">
              <w:t>- monitorizarea consumului de energie la nivelul platformelor industriale</w:t>
            </w:r>
          </w:p>
          <w:p w:rsidR="005A5A4F" w:rsidRPr="00927695" w:rsidRDefault="005A5A4F" w:rsidP="00446603">
            <w:r w:rsidRPr="00927695">
              <w:t>Promovarea eficienței energetice în gospodării:</w:t>
            </w:r>
          </w:p>
          <w:p w:rsidR="005A5A4F" w:rsidRPr="00927695" w:rsidRDefault="005A5A4F" w:rsidP="00446603">
            <w:r w:rsidRPr="00927695">
              <w:t xml:space="preserve">- dezvoltarea și implementarea sistemelor de distribuție inteligente care </w:t>
            </w:r>
            <w:r w:rsidRPr="00927695">
              <w:lastRenderedPageBreak/>
              <w:t>funcționează la tensiune joasă și medie</w:t>
            </w:r>
          </w:p>
          <w:p w:rsidR="005A5A4F" w:rsidRPr="00927695" w:rsidRDefault="005A5A4F" w:rsidP="00446603">
            <w:r w:rsidRPr="00927695">
              <w:t>- sporirea eficienței energetice a transportului și distribuției în sistemele de termoficare din 7 orașe</w:t>
            </w:r>
          </w:p>
          <w:p w:rsidR="005A5A4F" w:rsidRPr="00927695" w:rsidRDefault="005A5A4F" w:rsidP="00446603">
            <w:r w:rsidRPr="00927695">
              <w:t>- sporirea eficienței energetice pentru furnizarea de căldură în sistem centralizat în București</w:t>
            </w:r>
          </w:p>
          <w:p w:rsidR="005A5A4F" w:rsidRPr="00927695" w:rsidRDefault="005A5A4F" w:rsidP="00446603">
            <w:r w:rsidRPr="00927695">
              <w:t>Clădiri publice și servicii:</w:t>
            </w:r>
          </w:p>
          <w:p w:rsidR="005A5A4F" w:rsidRPr="00927695" w:rsidRDefault="005A5A4F" w:rsidP="00446603"/>
          <w:p w:rsidR="005A5A4F" w:rsidRPr="00927695" w:rsidRDefault="005A5A4F" w:rsidP="00446603">
            <w:r w:rsidRPr="00927695">
              <w:t>- izolarea termică a clădirilor publice</w:t>
            </w:r>
          </w:p>
          <w:p w:rsidR="005A5A4F" w:rsidRPr="00927695" w:rsidRDefault="005A5A4F" w:rsidP="00446603"/>
          <w:p w:rsidR="005A5A4F" w:rsidRPr="00927695" w:rsidRDefault="005A5A4F" w:rsidP="00446603">
            <w:r w:rsidRPr="00927695">
              <w:t>Clădiri de locuințe</w:t>
            </w:r>
          </w:p>
          <w:p w:rsidR="005A5A4F" w:rsidRPr="00927695" w:rsidRDefault="005A5A4F" w:rsidP="00446603">
            <w:r w:rsidRPr="00927695">
              <w:t>- izolarea termică a gospodăriilor</w:t>
            </w:r>
          </w:p>
          <w:p w:rsidR="005A5A4F" w:rsidRPr="00927695" w:rsidRDefault="005A5A4F" w:rsidP="00446603">
            <w:r w:rsidRPr="00927695">
              <w:t>- iluminatul public</w:t>
            </w:r>
          </w:p>
          <w:p w:rsidR="005A5A4F" w:rsidRPr="00927695" w:rsidRDefault="005A5A4F" w:rsidP="00446603"/>
        </w:tc>
        <w:tc>
          <w:tcPr>
            <w:tcW w:w="446" w:type="pct"/>
          </w:tcPr>
          <w:p w:rsidR="005A5A4F" w:rsidRPr="00927695" w:rsidRDefault="005A5A4F" w:rsidP="00446603">
            <w:r w:rsidRPr="00927695">
              <w:lastRenderedPageBreak/>
              <w:t>2015-2023</w:t>
            </w:r>
          </w:p>
          <w:p w:rsidR="005A5A4F" w:rsidRPr="00927695" w:rsidRDefault="005A5A4F" w:rsidP="00446603"/>
          <w:p w:rsidR="005A5A4F" w:rsidRPr="00927695" w:rsidRDefault="005A5A4F" w:rsidP="00446603"/>
          <w:p w:rsidR="005A5A4F" w:rsidRPr="00927695" w:rsidRDefault="005A5A4F" w:rsidP="00446603">
            <w:r w:rsidRPr="00927695">
              <w:t>2015-2023</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2015-2023</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2015-2023</w:t>
            </w:r>
          </w:p>
          <w:p w:rsidR="005A5A4F" w:rsidRPr="00927695" w:rsidRDefault="005A5A4F" w:rsidP="00446603"/>
          <w:p w:rsidR="005A5A4F" w:rsidRPr="00927695" w:rsidRDefault="005A5A4F" w:rsidP="00446603"/>
          <w:p w:rsidR="005A5A4F" w:rsidRPr="00927695" w:rsidRDefault="005A5A4F" w:rsidP="00446603">
            <w:r w:rsidRPr="00927695">
              <w:t>2015-2023</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2015-2023</w:t>
            </w:r>
          </w:p>
          <w:p w:rsidR="005A5A4F" w:rsidRPr="00927695" w:rsidRDefault="005A5A4F" w:rsidP="00446603"/>
        </w:tc>
        <w:tc>
          <w:tcPr>
            <w:tcW w:w="750" w:type="pct"/>
          </w:tcPr>
          <w:p w:rsidR="005A5A4F" w:rsidRPr="00927695" w:rsidRDefault="005A5A4F" w:rsidP="00446603">
            <w:r w:rsidRPr="00927695">
              <w:lastRenderedPageBreak/>
              <w:t>Ministerul Fondurilor Europene, ANRE</w:t>
            </w:r>
          </w:p>
          <w:p w:rsidR="005A5A4F" w:rsidRPr="00927695" w:rsidRDefault="005A5A4F" w:rsidP="00446603"/>
          <w:p w:rsidR="005A5A4F" w:rsidRPr="00927695" w:rsidRDefault="005A5A4F" w:rsidP="00446603">
            <w:r w:rsidRPr="00927695">
              <w:t>Ministerul Fondurilor Europene, ANRE</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Autoritățile locale (7 orașe)</w:t>
            </w:r>
          </w:p>
          <w:p w:rsidR="005A5A4F" w:rsidRPr="00927695" w:rsidRDefault="005A5A4F" w:rsidP="00446603"/>
          <w:p w:rsidR="005A5A4F" w:rsidRPr="00927695" w:rsidRDefault="005A5A4F" w:rsidP="00446603"/>
          <w:p w:rsidR="005A5A4F" w:rsidRPr="00927695" w:rsidRDefault="005A5A4F" w:rsidP="00446603">
            <w:r w:rsidRPr="00927695">
              <w:t>Primăria orașului București, RADET</w:t>
            </w:r>
          </w:p>
          <w:p w:rsidR="005A5A4F" w:rsidRPr="00927695" w:rsidRDefault="005A5A4F" w:rsidP="00446603"/>
          <w:p w:rsidR="005A5A4F" w:rsidRPr="00927695" w:rsidRDefault="005A5A4F" w:rsidP="00446603">
            <w:r w:rsidRPr="00927695">
              <w:t>Ministerul Dezvoltării Regionale și Administrației Publice, autoritățile locale</w:t>
            </w:r>
          </w:p>
          <w:p w:rsidR="005A5A4F" w:rsidRPr="00927695" w:rsidRDefault="005A5A4F" w:rsidP="00446603"/>
          <w:p w:rsidR="005A5A4F" w:rsidRPr="00927695" w:rsidRDefault="005A5A4F" w:rsidP="00446603"/>
          <w:p w:rsidR="005A5A4F" w:rsidRPr="00927695" w:rsidRDefault="005A5A4F" w:rsidP="00446603">
            <w:r w:rsidRPr="00927695">
              <w:t>Ministerul Dezvoltării Regionale și Administrației Publice, autoritățile locale</w:t>
            </w:r>
          </w:p>
        </w:tc>
        <w:tc>
          <w:tcPr>
            <w:tcW w:w="897" w:type="pct"/>
          </w:tcPr>
          <w:p w:rsidR="005A5A4F" w:rsidRPr="00927695" w:rsidRDefault="005A5A4F" w:rsidP="00446603">
            <w:r w:rsidRPr="00927695">
              <w:lastRenderedPageBreak/>
              <w:t>121,5 kgep/1.000 EUR intensitatea energetica in 2023</w:t>
            </w:r>
          </w:p>
          <w:p w:rsidR="005A5A4F" w:rsidRPr="00927695" w:rsidRDefault="005A5A4F" w:rsidP="00446603">
            <w:r w:rsidRPr="00927695">
              <w:t>1,2 MWh/gospodărie/an - consumul mediu anual de energie in gospodarii in 2023</w:t>
            </w:r>
          </w:p>
          <w:p w:rsidR="005A5A4F" w:rsidRPr="00927695" w:rsidRDefault="005A5A4F" w:rsidP="00446603">
            <w:r w:rsidRPr="00927695">
              <w:t>15% pierderile in retele de termoficare, transport si distributie la nivel national in 2023</w:t>
            </w:r>
          </w:p>
          <w:p w:rsidR="005A5A4F" w:rsidRPr="00927695" w:rsidRDefault="005A5A4F" w:rsidP="00446603">
            <w:r w:rsidRPr="00927695">
              <w:t xml:space="preserve">0,006 mil. tep/an reducerea consumului de </w:t>
            </w:r>
            <w:r w:rsidRPr="00927695">
              <w:lastRenderedPageBreak/>
              <w:t>energie in cladirile publice</w:t>
            </w:r>
          </w:p>
          <w:p w:rsidR="005A5A4F" w:rsidRPr="00927695" w:rsidRDefault="005A5A4F" w:rsidP="00446603">
            <w:r w:rsidRPr="00927695">
              <w:t xml:space="preserve">36+194 GWh/an - reducerea consumului de energie primară în clădirile publice , respectiv 8.765+46.823 tone CO2 reduse </w:t>
            </w:r>
          </w:p>
          <w:p w:rsidR="005A5A4F" w:rsidRPr="00927695" w:rsidRDefault="005A5A4F" w:rsidP="00446603">
            <w:r w:rsidRPr="00927695">
              <w:t>0,012 mtep/an consumul de energie primară în sectorul locuințelor în regiunile dezvoltate si 0,171 mtep/an în regiunile mai puțin dezvoltate</w:t>
            </w:r>
          </w:p>
          <w:p w:rsidR="005A5A4F" w:rsidRPr="00927695" w:rsidRDefault="005A5A4F" w:rsidP="00446603"/>
          <w:p w:rsidR="005A5A4F" w:rsidRPr="00927695" w:rsidRDefault="005A5A4F" w:rsidP="00446603">
            <w:r w:rsidRPr="00927695">
              <w:t>1,65 mtep/an consumul de energie anual pentru iluminatul public in regiunile dezvoltate si 23,26 kWh/an in regiunile mai putin dezvoltate pana in 2023</w:t>
            </w:r>
          </w:p>
          <w:p w:rsidR="005A5A4F" w:rsidRPr="00927695" w:rsidRDefault="005A5A4F" w:rsidP="00446603"/>
        </w:tc>
        <w:tc>
          <w:tcPr>
            <w:tcW w:w="614" w:type="pct"/>
          </w:tcPr>
          <w:p w:rsidR="005A5A4F" w:rsidRPr="00927695" w:rsidRDefault="005A5A4F" w:rsidP="00446603">
            <w:r w:rsidRPr="00927695">
              <w:lastRenderedPageBreak/>
              <w:t xml:space="preserve"> Bugetul de stat </w:t>
            </w:r>
          </w:p>
          <w:p w:rsidR="005A5A4F" w:rsidRPr="00927695" w:rsidRDefault="005A5A4F" w:rsidP="00446603"/>
          <w:p w:rsidR="005A5A4F" w:rsidRPr="00927695" w:rsidRDefault="005A5A4F" w:rsidP="00446603">
            <w:r w:rsidRPr="00927695">
              <w:t>Fonduri private</w:t>
            </w:r>
          </w:p>
          <w:p w:rsidR="005A5A4F" w:rsidRPr="00927695" w:rsidRDefault="005A5A4F" w:rsidP="00446603"/>
          <w:p w:rsidR="005A5A4F" w:rsidRPr="00927695" w:rsidRDefault="005A5A4F" w:rsidP="00446603"/>
          <w:p w:rsidR="005A5A4F" w:rsidRPr="00927695" w:rsidRDefault="005A5A4F" w:rsidP="00446603">
            <w:r w:rsidRPr="00927695">
              <w:t xml:space="preserve"> Fonduri de la societati locale de distributie</w:t>
            </w:r>
          </w:p>
          <w:p w:rsidR="005A5A4F" w:rsidRPr="00446603" w:rsidRDefault="005A5A4F">
            <w:r w:rsidRPr="00927695">
              <w:t xml:space="preserve">POIM – AP7 - Creşterea eficienţei energetice la nivelul </w:t>
            </w:r>
            <w:r w:rsidRPr="00446603">
              <w:lastRenderedPageBreak/>
              <w:t>sistemului centralizat de termoficare în oraşele selectate – ERDF si CF</w:t>
            </w:r>
          </w:p>
          <w:p w:rsidR="005A5A4F" w:rsidRPr="00927695" w:rsidRDefault="005A5A4F" w:rsidP="00446603">
            <w:r w:rsidRPr="00927695">
              <w:t xml:space="preserve"> Bugete locale</w:t>
            </w:r>
          </w:p>
          <w:p w:rsidR="005A5A4F" w:rsidRPr="00927695" w:rsidRDefault="005A5A4F" w:rsidP="00446603">
            <w:r w:rsidRPr="00927695">
              <w:t xml:space="preserve"> Buget RADE</w:t>
            </w:r>
          </w:p>
          <w:p w:rsidR="005A5A4F" w:rsidRPr="00446603" w:rsidRDefault="005A5A4F" w:rsidP="00446603">
            <w:r w:rsidRPr="00446603">
              <w:t xml:space="preserve">POR, </w:t>
            </w:r>
          </w:p>
          <w:p w:rsidR="005A5A4F" w:rsidRPr="00927695" w:rsidRDefault="005A5A4F" w:rsidP="00446603">
            <w:r w:rsidRPr="00927695">
              <w:t>Bugete locale</w:t>
            </w:r>
          </w:p>
          <w:p w:rsidR="005A5A4F" w:rsidRPr="00927695" w:rsidRDefault="005A5A4F" w:rsidP="00446603">
            <w:r w:rsidRPr="00927695">
              <w:t>Fonduri private - beneficiari</w:t>
            </w:r>
          </w:p>
          <w:p w:rsidR="005A5A4F" w:rsidRPr="00927695" w:rsidRDefault="005A5A4F" w:rsidP="00446603"/>
          <w:p w:rsidR="005A5A4F" w:rsidRPr="00446603" w:rsidRDefault="005A5A4F" w:rsidP="00446603">
            <w:r w:rsidRPr="00927695">
              <w:t xml:space="preserve"> POR, </w:t>
            </w:r>
          </w:p>
          <w:p w:rsidR="005A5A4F" w:rsidRPr="00927695" w:rsidRDefault="005A5A4F" w:rsidP="00446603">
            <w:r w:rsidRPr="00927695">
              <w:t>Bugete locale</w:t>
            </w:r>
          </w:p>
          <w:p w:rsidR="005A5A4F" w:rsidRPr="00927695" w:rsidRDefault="005A5A4F" w:rsidP="00446603"/>
        </w:tc>
        <w:tc>
          <w:tcPr>
            <w:tcW w:w="451" w:type="pct"/>
          </w:tcPr>
          <w:p w:rsidR="005A5A4F" w:rsidRPr="00927695" w:rsidRDefault="005A5A4F" w:rsidP="00446603">
            <w:r w:rsidRPr="00927695">
              <w:lastRenderedPageBreak/>
              <w:t>12,5 mil. EUR (UE: 9,99 mil) - acoperă 10 % din necesar</w:t>
            </w:r>
          </w:p>
          <w:p w:rsidR="005A5A4F" w:rsidRPr="00927695" w:rsidRDefault="005A5A4F" w:rsidP="00446603"/>
          <w:p w:rsidR="005A5A4F" w:rsidRPr="00927695" w:rsidRDefault="005A5A4F" w:rsidP="00446603"/>
          <w:p w:rsidR="005A5A4F" w:rsidRPr="00927695" w:rsidRDefault="005A5A4F" w:rsidP="00446603">
            <w:r w:rsidRPr="00927695">
              <w:t>40,5 mil. EUR (UE: 32,4 mil) - 10 % din necesar</w:t>
            </w:r>
          </w:p>
          <w:p w:rsidR="005A5A4F" w:rsidRPr="00927695" w:rsidRDefault="005A5A4F" w:rsidP="00446603"/>
          <w:p w:rsidR="005A5A4F" w:rsidRPr="00927695" w:rsidRDefault="005A5A4F" w:rsidP="00446603"/>
          <w:p w:rsidR="005A5A4F" w:rsidRPr="00927695" w:rsidRDefault="005A5A4F" w:rsidP="00446603">
            <w:r w:rsidRPr="00927695">
              <w:t>105,8 mil. EUR (UE: 84,5 mil.)</w:t>
            </w:r>
          </w:p>
          <w:p w:rsidR="005A5A4F" w:rsidRPr="00927695" w:rsidRDefault="005A5A4F" w:rsidP="00446603"/>
          <w:p w:rsidR="005A5A4F" w:rsidRPr="00927695" w:rsidRDefault="005A5A4F" w:rsidP="00446603"/>
          <w:p w:rsidR="005A5A4F" w:rsidRPr="00927695" w:rsidRDefault="005A5A4F" w:rsidP="00446603">
            <w:r w:rsidRPr="00927695">
              <w:t>187,7 mil. EUR (UE: 150 mil.)</w:t>
            </w:r>
          </w:p>
          <w:p w:rsidR="005A5A4F" w:rsidRPr="00927695" w:rsidRDefault="005A5A4F" w:rsidP="00446603"/>
          <w:p w:rsidR="005A5A4F" w:rsidRPr="00927695" w:rsidRDefault="005A5A4F" w:rsidP="00446603">
            <w:r w:rsidRPr="00927695">
              <w:t>300 mil. EUR</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r w:rsidRPr="00927695">
              <w:t>2.654 mil. EUR</w:t>
            </w:r>
          </w:p>
        </w:tc>
      </w:tr>
    </w:tbl>
    <w:p w:rsidR="00042DFE" w:rsidRPr="00927695" w:rsidRDefault="00042DFE" w:rsidP="00042DFE"/>
    <w:tbl>
      <w:tblPr>
        <w:tblStyle w:val="TableGrid1"/>
        <w:tblW w:w="5000" w:type="pct"/>
        <w:tblLayout w:type="fixed"/>
        <w:tblLook w:val="04A0" w:firstRow="1" w:lastRow="0" w:firstColumn="1" w:lastColumn="0" w:noHBand="0" w:noVBand="1"/>
      </w:tblPr>
      <w:tblGrid>
        <w:gridCol w:w="1512"/>
        <w:gridCol w:w="3705"/>
        <w:gridCol w:w="1710"/>
        <w:gridCol w:w="2611"/>
        <w:gridCol w:w="1760"/>
        <w:gridCol w:w="1529"/>
        <w:gridCol w:w="1121"/>
      </w:tblGrid>
      <w:tr w:rsidR="00D822D5" w:rsidRPr="00927695" w:rsidTr="00446603">
        <w:trPr>
          <w:trHeight w:val="917"/>
        </w:trPr>
        <w:tc>
          <w:tcPr>
            <w:tcW w:w="542" w:type="pct"/>
          </w:tcPr>
          <w:p w:rsidR="00D822D5" w:rsidRPr="00927695" w:rsidRDefault="00D822D5" w:rsidP="00734BE7">
            <w:pPr>
              <w:rPr>
                <w:b/>
              </w:rPr>
            </w:pPr>
            <w:r w:rsidRPr="00927695">
              <w:rPr>
                <w:b/>
                <w:kern w:val="24"/>
              </w:rPr>
              <w:t xml:space="preserve">Tipul de acțiune </w:t>
            </w:r>
          </w:p>
        </w:tc>
        <w:tc>
          <w:tcPr>
            <w:tcW w:w="1328" w:type="pct"/>
          </w:tcPr>
          <w:p w:rsidR="00D822D5" w:rsidRPr="00927695" w:rsidRDefault="00D822D5" w:rsidP="00734BE7">
            <w:pPr>
              <w:rPr>
                <w:b/>
              </w:rPr>
            </w:pPr>
            <w:r w:rsidRPr="00927695">
              <w:rPr>
                <w:b/>
                <w:kern w:val="24"/>
              </w:rPr>
              <w:t xml:space="preserve">Obiectivul 3: </w:t>
            </w:r>
            <w:r w:rsidR="00DC1BB0" w:rsidRPr="00927695">
              <w:rPr>
                <w:b/>
                <w:kern w:val="24"/>
              </w:rPr>
              <w:t>Energie accesibilă grupurilor vulnerabile economic</w:t>
            </w:r>
          </w:p>
        </w:tc>
        <w:tc>
          <w:tcPr>
            <w:tcW w:w="613" w:type="pct"/>
          </w:tcPr>
          <w:p w:rsidR="00D822D5" w:rsidRPr="00927695" w:rsidRDefault="00D822D5" w:rsidP="00734BE7">
            <w:pPr>
              <w:jc w:val="center"/>
              <w:rPr>
                <w:b/>
                <w:kern w:val="24"/>
              </w:rPr>
            </w:pPr>
            <w:r w:rsidRPr="00927695">
              <w:rPr>
                <w:b/>
                <w:kern w:val="24"/>
              </w:rPr>
              <w:t>Date estimate pentru începere/și finalizare (an)</w:t>
            </w:r>
          </w:p>
        </w:tc>
        <w:tc>
          <w:tcPr>
            <w:tcW w:w="936" w:type="pct"/>
          </w:tcPr>
          <w:p w:rsidR="00D822D5" w:rsidRPr="00927695" w:rsidRDefault="00D822D5" w:rsidP="00734BE7">
            <w:pPr>
              <w:jc w:val="center"/>
              <w:rPr>
                <w:b/>
                <w:kern w:val="24"/>
              </w:rPr>
            </w:pPr>
            <w:r w:rsidRPr="00927695">
              <w:rPr>
                <w:b/>
                <w:kern w:val="24"/>
              </w:rPr>
              <w:t>Organism responsabil</w:t>
            </w:r>
          </w:p>
        </w:tc>
        <w:tc>
          <w:tcPr>
            <w:tcW w:w="631" w:type="pct"/>
          </w:tcPr>
          <w:p w:rsidR="00D822D5" w:rsidRPr="00927695" w:rsidRDefault="00D822D5" w:rsidP="00734BE7">
            <w:pPr>
              <w:jc w:val="center"/>
              <w:rPr>
                <w:b/>
                <w:kern w:val="24"/>
              </w:rPr>
            </w:pPr>
            <w:r w:rsidRPr="00927695">
              <w:rPr>
                <w:b/>
                <w:kern w:val="24"/>
              </w:rPr>
              <w:t>Indicator de rezultat/unitate de măsură</w:t>
            </w:r>
          </w:p>
        </w:tc>
        <w:tc>
          <w:tcPr>
            <w:tcW w:w="548" w:type="pct"/>
          </w:tcPr>
          <w:p w:rsidR="00D822D5" w:rsidRPr="00927695" w:rsidRDefault="00D822D5" w:rsidP="00734BE7">
            <w:pPr>
              <w:jc w:val="center"/>
              <w:rPr>
                <w:b/>
                <w:kern w:val="24"/>
              </w:rPr>
            </w:pPr>
            <w:r w:rsidRPr="00927695">
              <w:rPr>
                <w:b/>
                <w:kern w:val="24"/>
              </w:rPr>
              <w:t>Sursă de finanțare (UE/bugetul de stat/altele)</w:t>
            </w:r>
          </w:p>
        </w:tc>
        <w:tc>
          <w:tcPr>
            <w:tcW w:w="402" w:type="pct"/>
          </w:tcPr>
          <w:p w:rsidR="00D822D5" w:rsidRPr="00927695" w:rsidRDefault="00D822D5" w:rsidP="00734BE7">
            <w:pPr>
              <w:jc w:val="center"/>
              <w:rPr>
                <w:b/>
                <w:kern w:val="24"/>
              </w:rPr>
            </w:pPr>
            <w:r w:rsidRPr="00927695">
              <w:rPr>
                <w:b/>
                <w:kern w:val="24"/>
              </w:rPr>
              <w:t>Valoare estimată (mil. €)</w:t>
            </w:r>
          </w:p>
        </w:tc>
      </w:tr>
      <w:tr w:rsidR="005A5A4F" w:rsidRPr="00927695" w:rsidTr="00446603">
        <w:trPr>
          <w:trHeight w:val="188"/>
        </w:trPr>
        <w:tc>
          <w:tcPr>
            <w:tcW w:w="542" w:type="pct"/>
          </w:tcPr>
          <w:p w:rsidR="005A5A4F" w:rsidRPr="00927695" w:rsidRDefault="005A5A4F" w:rsidP="00446603">
            <w:pPr>
              <w:rPr>
                <w:b/>
              </w:rPr>
            </w:pPr>
            <w:r w:rsidRPr="00927695">
              <w:t>Politică publică</w:t>
            </w:r>
          </w:p>
        </w:tc>
        <w:tc>
          <w:tcPr>
            <w:tcW w:w="1328" w:type="pct"/>
          </w:tcPr>
          <w:p w:rsidR="005A5A4F" w:rsidRPr="00927695" w:rsidRDefault="005A5A4F" w:rsidP="00446603">
            <w:r w:rsidRPr="00927695">
              <w:t xml:space="preserve">Imbunatatirea politicilor publice privind sprijinirea consumatorilor vulnerabili, si înlocuirea tarifelor </w:t>
            </w:r>
            <w:r w:rsidRPr="00927695">
              <w:lastRenderedPageBreak/>
              <w:t>sociale cu oferirea de ajutoare pentru imbunatatirea eficiente energetice in locuinte pentru persoanele cu venituri mici</w:t>
            </w:r>
          </w:p>
        </w:tc>
        <w:tc>
          <w:tcPr>
            <w:tcW w:w="613" w:type="pct"/>
          </w:tcPr>
          <w:p w:rsidR="005A5A4F" w:rsidRPr="00927695" w:rsidRDefault="005A5A4F" w:rsidP="00446603">
            <w:r w:rsidRPr="00927695">
              <w:lastRenderedPageBreak/>
              <w:t>2013-2015</w:t>
            </w:r>
          </w:p>
        </w:tc>
        <w:tc>
          <w:tcPr>
            <w:tcW w:w="936" w:type="pct"/>
          </w:tcPr>
          <w:p w:rsidR="005A5A4F" w:rsidRPr="00927695" w:rsidRDefault="005A5A4F" w:rsidP="00446603">
            <w:r w:rsidRPr="00927695">
              <w:t>Ministerul Muncii, Familiei şi Protecţiei Sociale</w:t>
            </w:r>
          </w:p>
        </w:tc>
        <w:tc>
          <w:tcPr>
            <w:tcW w:w="631" w:type="pct"/>
          </w:tcPr>
          <w:p w:rsidR="005A5A4F" w:rsidRPr="00927695" w:rsidRDefault="005A5A4F" w:rsidP="00446603">
            <w:r w:rsidRPr="00927695">
              <w:t>Numar de consumatori vuilnerabili vizati</w:t>
            </w:r>
          </w:p>
        </w:tc>
        <w:tc>
          <w:tcPr>
            <w:tcW w:w="548" w:type="pct"/>
          </w:tcPr>
          <w:p w:rsidR="005A5A4F" w:rsidRPr="00927695" w:rsidRDefault="005A5A4F" w:rsidP="00446603">
            <w:r w:rsidRPr="00927695">
              <w:t>Bugetul de stat</w:t>
            </w:r>
          </w:p>
        </w:tc>
        <w:tc>
          <w:tcPr>
            <w:tcW w:w="402" w:type="pct"/>
          </w:tcPr>
          <w:p w:rsidR="005A5A4F" w:rsidRPr="00927695" w:rsidRDefault="005A5A4F" w:rsidP="00446603">
            <w:r w:rsidRPr="00927695">
              <w:t>n/a</w:t>
            </w:r>
          </w:p>
        </w:tc>
      </w:tr>
      <w:tr w:rsidR="005A5A4F" w:rsidRPr="00927695" w:rsidTr="00446603">
        <w:tc>
          <w:tcPr>
            <w:tcW w:w="542" w:type="pct"/>
          </w:tcPr>
          <w:p w:rsidR="005A5A4F" w:rsidRPr="00927695" w:rsidRDefault="005A5A4F" w:rsidP="00446603">
            <w:pPr>
              <w:rPr>
                <w:b/>
              </w:rPr>
            </w:pPr>
            <w:r w:rsidRPr="00927695">
              <w:lastRenderedPageBreak/>
              <w:t>Instituțională/consolidarea capacității</w:t>
            </w:r>
          </w:p>
        </w:tc>
        <w:tc>
          <w:tcPr>
            <w:tcW w:w="1328" w:type="pct"/>
          </w:tcPr>
          <w:p w:rsidR="005A5A4F" w:rsidRPr="00927695" w:rsidRDefault="005A5A4F" w:rsidP="00446603">
            <w:r w:rsidRPr="00927695">
              <w:t>Dezvoltarea capacitatii administrative responsabila cu implementarea politicilor privind  consumatorii vulnerabili din punct de vedere al "sărăciei energetice"</w:t>
            </w:r>
          </w:p>
        </w:tc>
        <w:tc>
          <w:tcPr>
            <w:tcW w:w="613" w:type="pct"/>
          </w:tcPr>
          <w:p w:rsidR="005A5A4F" w:rsidRPr="00927695" w:rsidRDefault="005A5A4F" w:rsidP="00446603">
            <w:r w:rsidRPr="00927695">
              <w:t>2012-2015</w:t>
            </w:r>
          </w:p>
        </w:tc>
        <w:tc>
          <w:tcPr>
            <w:tcW w:w="936" w:type="pct"/>
          </w:tcPr>
          <w:p w:rsidR="005A5A4F" w:rsidRPr="00927695" w:rsidRDefault="005A5A4F" w:rsidP="00446603">
            <w:r w:rsidRPr="00927695">
              <w:t xml:space="preserve">Ministerul Muncii, Familiei şi Protecţiei Sociale cu sprijinul ANRE, Ministerul Dezvoltării Regionale şi Administrației Publice, autoritățile locale </w:t>
            </w:r>
          </w:p>
        </w:tc>
        <w:tc>
          <w:tcPr>
            <w:tcW w:w="631" w:type="pct"/>
          </w:tcPr>
          <w:p w:rsidR="005A5A4F" w:rsidRPr="00927695" w:rsidRDefault="005A5A4F" w:rsidP="00446603">
            <w:r w:rsidRPr="00927695">
              <w:t>Numar personal implicat in implementare</w:t>
            </w:r>
          </w:p>
        </w:tc>
        <w:tc>
          <w:tcPr>
            <w:tcW w:w="548" w:type="pct"/>
          </w:tcPr>
          <w:p w:rsidR="005A5A4F" w:rsidRPr="00927695" w:rsidRDefault="005A5A4F" w:rsidP="00446603">
            <w:r w:rsidRPr="00927695">
              <w:t>Bugetul de stat</w:t>
            </w:r>
          </w:p>
          <w:p w:rsidR="005A5A4F" w:rsidRPr="00927695" w:rsidRDefault="005A5A4F" w:rsidP="00446603"/>
          <w:p w:rsidR="005A5A4F" w:rsidRPr="00927695" w:rsidRDefault="005A5A4F" w:rsidP="00446603">
            <w:r w:rsidRPr="00446603">
              <w:t>POCA</w:t>
            </w:r>
          </w:p>
        </w:tc>
        <w:tc>
          <w:tcPr>
            <w:tcW w:w="402" w:type="pct"/>
          </w:tcPr>
          <w:p w:rsidR="005A5A4F" w:rsidRPr="00927695" w:rsidRDefault="005A5A4F" w:rsidP="00446603">
            <w:r w:rsidRPr="00927695">
              <w:t>n/a</w:t>
            </w:r>
          </w:p>
        </w:tc>
      </w:tr>
      <w:tr w:rsidR="005A5A4F" w:rsidRPr="00927695" w:rsidTr="00446603">
        <w:tc>
          <w:tcPr>
            <w:tcW w:w="542" w:type="pct"/>
          </w:tcPr>
          <w:p w:rsidR="005A5A4F" w:rsidRPr="00927695" w:rsidRDefault="005A5A4F" w:rsidP="00446603">
            <w:r w:rsidRPr="00927695">
              <w:t>Investitie</w:t>
            </w:r>
          </w:p>
        </w:tc>
        <w:tc>
          <w:tcPr>
            <w:tcW w:w="1328" w:type="pct"/>
          </w:tcPr>
          <w:p w:rsidR="005A5A4F" w:rsidRPr="00927695" w:rsidRDefault="005A5A4F" w:rsidP="00446603">
            <w:r w:rsidRPr="00927695">
              <w:t>Reabilitarea termica a locuintelor pentru consumatorii aflati in saracie energetica</w:t>
            </w:r>
          </w:p>
        </w:tc>
        <w:tc>
          <w:tcPr>
            <w:tcW w:w="613" w:type="pct"/>
          </w:tcPr>
          <w:p w:rsidR="005A5A4F" w:rsidRPr="00927695" w:rsidRDefault="005A5A4F" w:rsidP="00446603">
            <w:r w:rsidRPr="00927695">
              <w:t xml:space="preserve">2016 - 2020 </w:t>
            </w:r>
          </w:p>
        </w:tc>
        <w:tc>
          <w:tcPr>
            <w:tcW w:w="936" w:type="pct"/>
          </w:tcPr>
          <w:p w:rsidR="005A5A4F" w:rsidRPr="00927695" w:rsidRDefault="005A5A4F" w:rsidP="00446603">
            <w:r w:rsidRPr="00927695">
              <w:t xml:space="preserve">Ministerul Muncii, Familiei şi Protecţiei Sociale cu sprijinul ANRE, Ministerul Dezvoltării Regionale şi Administrației Publice, autoritățile locale </w:t>
            </w:r>
          </w:p>
        </w:tc>
        <w:tc>
          <w:tcPr>
            <w:tcW w:w="631" w:type="pct"/>
          </w:tcPr>
          <w:p w:rsidR="005A5A4F" w:rsidRPr="00927695" w:rsidRDefault="005A5A4F" w:rsidP="00446603">
            <w:r w:rsidRPr="00927695">
              <w:t>Nr locuinte reabilitate pentru consumatorii aflati in saracie energetica</w:t>
            </w:r>
          </w:p>
        </w:tc>
        <w:tc>
          <w:tcPr>
            <w:tcW w:w="548" w:type="pct"/>
          </w:tcPr>
          <w:p w:rsidR="005A5A4F" w:rsidRPr="00927695" w:rsidRDefault="005A5A4F" w:rsidP="00446603">
            <w:r w:rsidRPr="00927695">
              <w:t xml:space="preserve">Bugetul de stat </w:t>
            </w:r>
          </w:p>
          <w:p w:rsidR="005A5A4F" w:rsidRPr="00927695" w:rsidRDefault="005A5A4F" w:rsidP="00446603">
            <w:r w:rsidRPr="00927695">
              <w:t>Fonduri provenite din schema de comert cu emisii (EU - ETS)</w:t>
            </w:r>
          </w:p>
        </w:tc>
        <w:tc>
          <w:tcPr>
            <w:tcW w:w="402" w:type="pct"/>
          </w:tcPr>
          <w:p w:rsidR="005A5A4F" w:rsidRPr="00927695" w:rsidRDefault="005A5A4F" w:rsidP="00446603">
            <w:r w:rsidRPr="00927695">
              <w:t>na</w:t>
            </w:r>
          </w:p>
        </w:tc>
      </w:tr>
    </w:tbl>
    <w:p w:rsidR="005F681D" w:rsidRPr="00927695" w:rsidRDefault="005F681D" w:rsidP="00446603">
      <w:pPr>
        <w:jc w:val="center"/>
        <w:rPr>
          <w:b/>
          <w:sz w:val="28"/>
          <w:szCs w:val="28"/>
        </w:rPr>
      </w:pPr>
      <w:r w:rsidRPr="00927695">
        <w:br w:type="page"/>
      </w:r>
      <w:r w:rsidR="00B75126" w:rsidRPr="00927695">
        <w:rPr>
          <w:b/>
          <w:sz w:val="28"/>
        </w:rPr>
        <w:lastRenderedPageBreak/>
        <w:t>Filtrarea</w:t>
      </w:r>
      <w:r w:rsidRPr="00927695">
        <w:rPr>
          <w:b/>
          <w:sz w:val="28"/>
        </w:rPr>
        <w:t xml:space="preserve"> acțiunilor în vederea stabilirii priorităților (urmează să fie finalizat</w:t>
      </w:r>
      <w:r w:rsidR="00B75126" w:rsidRPr="00927695">
        <w:rPr>
          <w:b/>
          <w:sz w:val="28"/>
        </w:rPr>
        <w:t>ă</w:t>
      </w:r>
      <w:r w:rsidRPr="00927695">
        <w:rPr>
          <w:b/>
          <w:sz w:val="28"/>
        </w:rPr>
        <w:t>)</w:t>
      </w:r>
    </w:p>
    <w:tbl>
      <w:tblPr>
        <w:tblW w:w="5085" w:type="pct"/>
        <w:tblLayout w:type="fixed"/>
        <w:tblLook w:val="04A0" w:firstRow="1" w:lastRow="0" w:firstColumn="1" w:lastColumn="0" w:noHBand="0" w:noVBand="1"/>
      </w:tblPr>
      <w:tblGrid>
        <w:gridCol w:w="2405"/>
        <w:gridCol w:w="1074"/>
        <w:gridCol w:w="653"/>
        <w:gridCol w:w="630"/>
        <w:gridCol w:w="542"/>
        <w:gridCol w:w="1169"/>
        <w:gridCol w:w="539"/>
        <w:gridCol w:w="542"/>
        <w:gridCol w:w="613"/>
        <w:gridCol w:w="647"/>
        <w:gridCol w:w="539"/>
        <w:gridCol w:w="1172"/>
        <w:gridCol w:w="1441"/>
        <w:gridCol w:w="2219"/>
      </w:tblGrid>
      <w:tr w:rsidR="00AC5B36" w:rsidRPr="00927695" w:rsidTr="00446603">
        <w:trPr>
          <w:trHeight w:val="600"/>
        </w:trPr>
        <w:tc>
          <w:tcPr>
            <w:tcW w:w="848"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p>
          <w:p w:rsidR="00644A54" w:rsidRPr="00446603" w:rsidRDefault="001960A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379"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p>
          <w:p w:rsidR="00644A54" w:rsidRPr="00446603" w:rsidRDefault="001960A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1055" w:type="pct"/>
            <w:gridSpan w:val="4"/>
            <w:tcBorders>
              <w:top w:val="single" w:sz="4" w:space="0" w:color="auto"/>
              <w:left w:val="nil"/>
              <w:bottom w:val="single" w:sz="4" w:space="0" w:color="auto"/>
              <w:right w:val="single" w:sz="4" w:space="0" w:color="auto"/>
            </w:tcBorders>
            <w:shd w:val="clear" w:color="000000" w:fill="548DD4"/>
            <w:hideMark/>
          </w:tcPr>
          <w:p w:rsidR="00644A54" w:rsidRPr="00446603" w:rsidRDefault="001960A6"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1428" w:type="pct"/>
            <w:gridSpan w:val="6"/>
            <w:tcBorders>
              <w:top w:val="single" w:sz="4" w:space="0" w:color="auto"/>
              <w:left w:val="nil"/>
              <w:bottom w:val="single" w:sz="4" w:space="0" w:color="auto"/>
              <w:right w:val="single" w:sz="4" w:space="0" w:color="auto"/>
            </w:tcBorders>
            <w:shd w:val="clear" w:color="000000" w:fill="548DD4"/>
            <w:hideMark/>
          </w:tcPr>
          <w:p w:rsidR="00644A54" w:rsidRPr="00446603" w:rsidRDefault="001960A6"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508" w:type="pct"/>
            <w:vMerge w:val="restart"/>
            <w:tcBorders>
              <w:top w:val="single" w:sz="4" w:space="0" w:color="auto"/>
              <w:left w:val="nil"/>
              <w:right w:val="single" w:sz="4" w:space="0" w:color="auto"/>
            </w:tcBorders>
            <w:shd w:val="clear" w:color="auto" w:fill="548DD4" w:themeFill="text2" w:themeFillTint="99"/>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p w:rsidR="00644A54" w:rsidRPr="00446603" w:rsidRDefault="001960A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783" w:type="pct"/>
            <w:vMerge w:val="restart"/>
            <w:tcBorders>
              <w:top w:val="single" w:sz="4" w:space="0" w:color="auto"/>
              <w:left w:val="nil"/>
              <w:right w:val="single" w:sz="4" w:space="0" w:color="auto"/>
            </w:tcBorders>
            <w:shd w:val="clear" w:color="auto" w:fill="548DD4" w:themeFill="text2" w:themeFillTint="99"/>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p w:rsidR="00644A54" w:rsidRPr="00446603" w:rsidRDefault="001960A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r>
      <w:tr w:rsidR="00CA751C" w:rsidRPr="00927695" w:rsidTr="00DE43D5">
        <w:trPr>
          <w:trHeight w:val="557"/>
        </w:trPr>
        <w:tc>
          <w:tcPr>
            <w:tcW w:w="848" w:type="pct"/>
            <w:vMerge/>
            <w:tcBorders>
              <w:top w:val="single" w:sz="4" w:space="0" w:color="auto"/>
              <w:left w:val="single" w:sz="4" w:space="0" w:color="auto"/>
              <w:bottom w:val="single" w:sz="4" w:space="0" w:color="000000"/>
              <w:right w:val="single" w:sz="4" w:space="0" w:color="auto"/>
            </w:tcBorders>
            <w:vAlign w:val="center"/>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30"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222" w:type="pct"/>
            <w:tcBorders>
              <w:top w:val="nil"/>
              <w:left w:val="nil"/>
              <w:bottom w:val="single" w:sz="4" w:space="0" w:color="auto"/>
              <w:right w:val="single" w:sz="4" w:space="0" w:color="auto"/>
            </w:tcBorders>
            <w:shd w:val="clear" w:color="000000" w:fill="548DD4"/>
            <w:hideMark/>
          </w:tcPr>
          <w:p w:rsidR="00644A54" w:rsidRPr="00446603" w:rsidRDefault="00AC5B3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191"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412" w:type="pct"/>
            <w:tcBorders>
              <w:top w:val="nil"/>
              <w:left w:val="nil"/>
              <w:bottom w:val="single" w:sz="4" w:space="0" w:color="auto"/>
              <w:right w:val="single" w:sz="4" w:space="0" w:color="auto"/>
            </w:tcBorders>
            <w:shd w:val="clear" w:color="000000" w:fill="548DD4"/>
            <w:hideMark/>
          </w:tcPr>
          <w:p w:rsidR="00644A54" w:rsidRPr="00446603" w:rsidRDefault="001960A6" w:rsidP="00EF568A">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190"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191"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216"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228"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190" w:type="pct"/>
            <w:tcBorders>
              <w:top w:val="nil"/>
              <w:left w:val="nil"/>
              <w:bottom w:val="single" w:sz="4" w:space="0" w:color="auto"/>
              <w:right w:val="single" w:sz="4" w:space="0" w:color="auto"/>
            </w:tcBorders>
            <w:shd w:val="clear" w:color="000000" w:fill="548DD4"/>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413" w:type="pct"/>
            <w:tcBorders>
              <w:top w:val="nil"/>
              <w:left w:val="nil"/>
              <w:bottom w:val="single" w:sz="4" w:space="0" w:color="auto"/>
              <w:right w:val="single" w:sz="4" w:space="0" w:color="auto"/>
            </w:tcBorders>
            <w:shd w:val="clear" w:color="000000" w:fill="548DD4"/>
            <w:hideMark/>
          </w:tcPr>
          <w:p w:rsidR="00644A54" w:rsidRPr="00446603" w:rsidRDefault="001960A6"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508" w:type="pct"/>
            <w:vMerge/>
            <w:tcBorders>
              <w:top w:val="single" w:sz="4" w:space="0" w:color="auto"/>
              <w:left w:val="nil"/>
              <w:right w:val="single" w:sz="4" w:space="0" w:color="auto"/>
            </w:tcBorders>
            <w:shd w:val="clear" w:color="auto" w:fill="548DD4" w:themeFill="text2" w:themeFillTint="99"/>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783" w:type="pct"/>
            <w:vMerge/>
            <w:tcBorders>
              <w:top w:val="single" w:sz="4" w:space="0" w:color="auto"/>
              <w:left w:val="nil"/>
              <w:right w:val="single" w:sz="4" w:space="0" w:color="auto"/>
            </w:tcBorders>
            <w:shd w:val="clear" w:color="auto" w:fill="548DD4" w:themeFill="text2" w:themeFillTint="99"/>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r>
      <w:tr w:rsidR="00AC5B36"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hideMark/>
          </w:tcPr>
          <w:p w:rsidR="00644A54" w:rsidRPr="00446603" w:rsidRDefault="001960A6"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Obiectiv strategic 1: Reducerea intensității carbonului în aprovizionarea cu energie</w:t>
            </w:r>
          </w:p>
        </w:tc>
      </w:tr>
      <w:tr w:rsidR="00AC5B36" w:rsidRPr="00927695" w:rsidTr="00446603">
        <w:trPr>
          <w:trHeight w:val="30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644A54"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w:t>
            </w:r>
            <w:r w:rsidR="00E468D1" w:rsidRPr="00446603">
              <w:rPr>
                <w:rFonts w:eastAsia="Times New Roman" w:cs="Times New Roman"/>
                <w:color w:val="000000"/>
                <w:sz w:val="20"/>
                <w:szCs w:val="20"/>
                <w:lang w:val="en-GB" w:eastAsia="en-GB"/>
              </w:rPr>
              <w:t>. Pondere</w:t>
            </w:r>
            <w:r w:rsidRPr="00446603">
              <w:rPr>
                <w:rFonts w:eastAsia="Times New Roman" w:cs="Times New Roman"/>
                <w:color w:val="000000"/>
                <w:sz w:val="20"/>
                <w:szCs w:val="20"/>
                <w:lang w:val="en-GB" w:eastAsia="en-GB"/>
              </w:rPr>
              <w:t xml:space="preserve"> (%)</w:t>
            </w:r>
          </w:p>
        </w:tc>
        <w:tc>
          <w:tcPr>
            <w:tcW w:w="379"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750"/>
        </w:trPr>
        <w:tc>
          <w:tcPr>
            <w:tcW w:w="848" w:type="pct"/>
            <w:tcBorders>
              <w:top w:val="nil"/>
              <w:left w:val="single" w:sz="4" w:space="0" w:color="auto"/>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379"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230"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222"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91"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412"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90"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91"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216"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228"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90"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413" w:type="pct"/>
            <w:tcBorders>
              <w:top w:val="nil"/>
              <w:left w:val="nil"/>
              <w:bottom w:val="single" w:sz="4" w:space="0" w:color="auto"/>
              <w:right w:val="single" w:sz="4" w:space="0" w:color="auto"/>
            </w:tcBorders>
            <w:shd w:val="clear" w:color="auto" w:fill="auto"/>
            <w:hideMark/>
          </w:tcPr>
          <w:p w:rsidR="00E468D1" w:rsidRPr="00446603" w:rsidRDefault="00E468D1"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508" w:type="pct"/>
            <w:tcBorders>
              <w:top w:val="nil"/>
              <w:left w:val="nil"/>
              <w:bottom w:val="single" w:sz="4" w:space="0" w:color="auto"/>
              <w:right w:val="single" w:sz="4" w:space="0" w:color="auto"/>
            </w:tcBorders>
            <w:shd w:val="clear" w:color="auto" w:fill="auto"/>
            <w:hideMark/>
          </w:tcPr>
          <w:p w:rsidR="00E468D1" w:rsidRPr="00446603" w:rsidRDefault="009A03A9"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w:t>
            </w:r>
            <w:r w:rsidR="00E468D1" w:rsidRPr="00446603">
              <w:rPr>
                <w:rFonts w:eastAsia="Times New Roman" w:cs="Times New Roman"/>
                <w:color w:val="000000"/>
                <w:sz w:val="20"/>
                <w:szCs w:val="20"/>
                <w:lang w:val="en-GB" w:eastAsia="en-GB"/>
              </w:rPr>
              <w:t>, analiză suplimentară, excludere</w:t>
            </w:r>
          </w:p>
        </w:tc>
        <w:tc>
          <w:tcPr>
            <w:tcW w:w="783" w:type="pct"/>
            <w:tcBorders>
              <w:top w:val="nil"/>
              <w:left w:val="nil"/>
              <w:bottom w:val="single" w:sz="4" w:space="0" w:color="auto"/>
              <w:right w:val="single" w:sz="4" w:space="0" w:color="auto"/>
            </w:tcBorders>
            <w:shd w:val="clear" w:color="auto" w:fill="auto"/>
            <w:hideMark/>
          </w:tcPr>
          <w:p w:rsidR="00E468D1" w:rsidRPr="00446603" w:rsidRDefault="00E468D1" w:rsidP="00E468D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r>
      <w:tr w:rsidR="00AC5B36" w:rsidRPr="00927695" w:rsidTr="00446603">
        <w:trPr>
          <w:trHeight w:val="563"/>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E468D1"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Promovarea energiilor regenerabile în generație:</w:t>
            </w:r>
          </w:p>
        </w:tc>
        <w:tc>
          <w:tcPr>
            <w:tcW w:w="379" w:type="pct"/>
            <w:tcBorders>
              <w:top w:val="nil"/>
              <w:left w:val="nil"/>
              <w:bottom w:val="single" w:sz="4" w:space="0" w:color="auto"/>
              <w:right w:val="single" w:sz="4" w:space="0" w:color="auto"/>
            </w:tcBorders>
            <w:shd w:val="clear" w:color="000000" w:fill="C0504D"/>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273"/>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 </w:t>
            </w:r>
            <w:r w:rsidR="00E468D1" w:rsidRPr="00446603">
              <w:rPr>
                <w:rFonts w:eastAsia="Times New Roman" w:cs="Times New Roman"/>
                <w:color w:val="000000"/>
                <w:sz w:val="20"/>
                <w:szCs w:val="20"/>
                <w:lang w:val="en-GB" w:eastAsia="en-GB"/>
              </w:rPr>
              <w:t>schema de certificate verzi</w:t>
            </w:r>
          </w:p>
        </w:tc>
        <w:tc>
          <w:tcPr>
            <w:tcW w:w="379" w:type="pct"/>
            <w:tcBorders>
              <w:top w:val="nil"/>
              <w:left w:val="nil"/>
              <w:bottom w:val="single" w:sz="4" w:space="0" w:color="auto"/>
              <w:right w:val="single" w:sz="4" w:space="0" w:color="auto"/>
            </w:tcBorders>
            <w:shd w:val="clear" w:color="000000" w:fill="C0504D"/>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3.2</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83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644A54"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 </w:t>
            </w:r>
            <w:r w:rsidR="00E468D1" w:rsidRPr="00446603">
              <w:rPr>
                <w:rFonts w:eastAsia="Times New Roman" w:cs="Times New Roman"/>
                <w:color w:val="000000"/>
                <w:sz w:val="20"/>
                <w:szCs w:val="20"/>
                <w:lang w:val="en-GB" w:eastAsia="en-GB"/>
              </w:rPr>
              <w:t xml:space="preserve">sprijin pentru cogenerare prin schema de cogenerare bonus </w:t>
            </w:r>
          </w:p>
        </w:tc>
        <w:tc>
          <w:tcPr>
            <w:tcW w:w="379" w:type="pct"/>
            <w:tcBorders>
              <w:top w:val="nil"/>
              <w:left w:val="nil"/>
              <w:bottom w:val="single" w:sz="4" w:space="0" w:color="auto"/>
              <w:right w:val="single" w:sz="4" w:space="0" w:color="auto"/>
            </w:tcBorders>
            <w:shd w:val="clear" w:color="000000" w:fill="C0504D"/>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3.2</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559"/>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E468D1"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Finalizarea strategiei energetice 2015-2035</w:t>
            </w:r>
          </w:p>
        </w:tc>
        <w:tc>
          <w:tcPr>
            <w:tcW w:w="379" w:type="pct"/>
            <w:tcBorders>
              <w:top w:val="nil"/>
              <w:left w:val="nil"/>
              <w:bottom w:val="single" w:sz="4" w:space="0" w:color="auto"/>
              <w:right w:val="single" w:sz="4" w:space="0" w:color="auto"/>
            </w:tcBorders>
            <w:shd w:val="clear" w:color="000000" w:fill="FFC00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93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E468D1"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Asistență tehnică pentru Ministerul Energiei și ANRE să intensifice proiectele  demonstrative și pilot a rețelelor inteligente</w:t>
            </w:r>
          </w:p>
        </w:tc>
        <w:tc>
          <w:tcPr>
            <w:tcW w:w="379" w:type="pct"/>
            <w:tcBorders>
              <w:top w:val="nil"/>
              <w:left w:val="nil"/>
              <w:bottom w:val="single" w:sz="4" w:space="0" w:color="auto"/>
              <w:right w:val="single" w:sz="4" w:space="0" w:color="auto"/>
            </w:tcBorders>
            <w:shd w:val="clear" w:color="000000" w:fill="FFC00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1691"/>
        </w:trPr>
        <w:tc>
          <w:tcPr>
            <w:tcW w:w="848" w:type="pct"/>
            <w:tcBorders>
              <w:top w:val="nil"/>
              <w:left w:val="single" w:sz="4" w:space="0" w:color="auto"/>
              <w:bottom w:val="single" w:sz="4" w:space="0" w:color="auto"/>
              <w:right w:val="single" w:sz="4" w:space="0" w:color="auto"/>
            </w:tcBorders>
            <w:shd w:val="clear" w:color="auto" w:fill="auto"/>
            <w:hideMark/>
          </w:tcPr>
          <w:p w:rsidR="000A349B" w:rsidRPr="00261381" w:rsidRDefault="000A349B" w:rsidP="00644A54">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lastRenderedPageBreak/>
              <w:t>Promovarea surselor regenerabile de energie: sprijin financiar pentru energiile regenerabile, care rămase în urmă, în ciuda obiectivelor schemei de certificate verzi (biomasă, biogaz, geotermală), inclusiv conectarea la rețelele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765"/>
        </w:trPr>
        <w:tc>
          <w:tcPr>
            <w:tcW w:w="848" w:type="pct"/>
            <w:tcBorders>
              <w:top w:val="nil"/>
              <w:left w:val="single" w:sz="4" w:space="0" w:color="auto"/>
              <w:bottom w:val="single" w:sz="4" w:space="0" w:color="auto"/>
              <w:right w:val="single" w:sz="4" w:space="0" w:color="auto"/>
            </w:tcBorders>
            <w:shd w:val="clear" w:color="auto" w:fill="auto"/>
            <w:hideMark/>
          </w:tcPr>
          <w:p w:rsidR="000A349B" w:rsidRPr="00446603" w:rsidRDefault="000A349B"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Sprijin pentru cogenerare pentru consumatorii industriali (și recuperarea gazelor reziduale)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4.2</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620"/>
        </w:trPr>
        <w:tc>
          <w:tcPr>
            <w:tcW w:w="848" w:type="pct"/>
            <w:tcBorders>
              <w:top w:val="nil"/>
              <w:left w:val="single" w:sz="4" w:space="0" w:color="auto"/>
              <w:bottom w:val="single" w:sz="4" w:space="0" w:color="auto"/>
              <w:right w:val="single" w:sz="4" w:space="0" w:color="auto"/>
            </w:tcBorders>
            <w:shd w:val="clear" w:color="auto" w:fill="auto"/>
            <w:hideMark/>
          </w:tcPr>
          <w:p w:rsidR="00644A54" w:rsidRPr="00261381" w:rsidRDefault="000A349B"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Sprijin pentru rețeaua de transport de a integra energiile regenerabile</w:t>
            </w:r>
          </w:p>
        </w:tc>
        <w:tc>
          <w:tcPr>
            <w:tcW w:w="379" w:type="pct"/>
            <w:tcBorders>
              <w:top w:val="nil"/>
              <w:left w:val="nil"/>
              <w:bottom w:val="single" w:sz="4" w:space="0" w:color="auto"/>
              <w:right w:val="single" w:sz="4" w:space="0" w:color="auto"/>
            </w:tcBorders>
            <w:shd w:val="clear" w:color="000000" w:fill="92D050"/>
            <w:hideMark/>
          </w:tcPr>
          <w:p w:rsidR="00644A54" w:rsidRPr="00261381" w:rsidRDefault="00644A54" w:rsidP="00644A54">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3.8</w:t>
            </w:r>
          </w:p>
        </w:tc>
        <w:tc>
          <w:tcPr>
            <w:tcW w:w="50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274"/>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644A54" w:rsidRPr="00261381" w:rsidRDefault="000A349B" w:rsidP="00644A54">
            <w:pPr>
              <w:spacing w:after="0" w:line="240" w:lineRule="auto"/>
              <w:rPr>
                <w:rFonts w:eastAsia="Times New Roman" w:cs="Times New Roman"/>
                <w:b/>
                <w:bCs/>
                <w:color w:val="000000"/>
                <w:sz w:val="20"/>
                <w:szCs w:val="20"/>
                <w:lang w:eastAsia="en-GB"/>
              </w:rPr>
            </w:pPr>
            <w:r w:rsidRPr="00261381">
              <w:rPr>
                <w:rFonts w:eastAsia="Times New Roman" w:cs="Times New Roman"/>
                <w:b/>
                <w:bCs/>
                <w:color w:val="000000"/>
                <w:sz w:val="20"/>
                <w:szCs w:val="20"/>
                <w:lang w:eastAsia="en-GB"/>
              </w:rPr>
              <w:t>Obiectivul strategic 2: Îmbunătățirea utilizării finale de eficiență energetică, în special în clădiri și industriile</w:t>
            </w:r>
          </w:p>
        </w:tc>
      </w:tr>
      <w:tr w:rsidR="00AC5B36" w:rsidRPr="00927695" w:rsidTr="00446603">
        <w:trPr>
          <w:trHeight w:val="1275"/>
        </w:trPr>
        <w:tc>
          <w:tcPr>
            <w:tcW w:w="848" w:type="pct"/>
            <w:tcBorders>
              <w:top w:val="nil"/>
              <w:left w:val="single" w:sz="4" w:space="0" w:color="auto"/>
              <w:bottom w:val="single" w:sz="4" w:space="0" w:color="auto"/>
              <w:right w:val="single" w:sz="4" w:space="0" w:color="auto"/>
            </w:tcBorders>
            <w:shd w:val="clear" w:color="auto" w:fill="auto"/>
            <w:hideMark/>
          </w:tcPr>
          <w:p w:rsidR="00644A54" w:rsidRPr="00261381" w:rsidRDefault="000A349B"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Liberalizarea consumatorilor casnici și noncasnici de energie electrică și gaze și </w:t>
            </w:r>
            <w:r w:rsidR="00C4304E" w:rsidRPr="00261381">
              <w:rPr>
                <w:rFonts w:eastAsia="Times New Roman" w:cs="Times New Roman"/>
                <w:color w:val="000000"/>
                <w:sz w:val="20"/>
                <w:szCs w:val="20"/>
                <w:lang w:val="fr-FR" w:eastAsia="en-GB"/>
              </w:rPr>
              <w:t xml:space="preserve">deplină </w:t>
            </w:r>
            <w:r w:rsidRPr="00261381">
              <w:rPr>
                <w:rFonts w:eastAsia="Times New Roman" w:cs="Times New Roman"/>
                <w:color w:val="000000"/>
                <w:sz w:val="20"/>
                <w:szCs w:val="20"/>
                <w:lang w:val="fr-FR" w:eastAsia="en-GB"/>
              </w:rPr>
              <w:t>contractare competitivă a energiei, la prețurile pieței (electricitate și gaz)</w:t>
            </w:r>
          </w:p>
        </w:tc>
        <w:tc>
          <w:tcPr>
            <w:tcW w:w="379" w:type="pct"/>
            <w:tcBorders>
              <w:top w:val="nil"/>
              <w:left w:val="nil"/>
              <w:bottom w:val="single" w:sz="4" w:space="0" w:color="auto"/>
              <w:right w:val="single" w:sz="4" w:space="0" w:color="auto"/>
            </w:tcBorders>
            <w:shd w:val="clear" w:color="000000" w:fill="C0504D"/>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23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216"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1431"/>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C4304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Extinderea programului "Termoficare 2006-2015" (reabilitarea capacităților de termoficare - retele generare, transport și distribuție)</w:t>
            </w:r>
          </w:p>
        </w:tc>
        <w:tc>
          <w:tcPr>
            <w:tcW w:w="379" w:type="pct"/>
            <w:tcBorders>
              <w:top w:val="nil"/>
              <w:left w:val="nil"/>
              <w:bottom w:val="single" w:sz="4" w:space="0" w:color="auto"/>
              <w:right w:val="single" w:sz="4" w:space="0" w:color="auto"/>
            </w:tcBorders>
            <w:shd w:val="clear" w:color="000000" w:fill="FFC00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TA/ECON I/LEG &amp;S?</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59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C4304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Finalizarea strategiei energetice 2015-2035</w:t>
            </w:r>
          </w:p>
        </w:tc>
        <w:tc>
          <w:tcPr>
            <w:tcW w:w="379" w:type="pct"/>
            <w:tcBorders>
              <w:top w:val="nil"/>
              <w:left w:val="nil"/>
              <w:bottom w:val="single" w:sz="4" w:space="0" w:color="auto"/>
              <w:right w:val="single" w:sz="4" w:space="0" w:color="auto"/>
            </w:tcBorders>
            <w:shd w:val="clear" w:color="000000" w:fill="FFC00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273"/>
        </w:trPr>
        <w:tc>
          <w:tcPr>
            <w:tcW w:w="848" w:type="pct"/>
            <w:tcBorders>
              <w:top w:val="nil"/>
              <w:left w:val="single" w:sz="4" w:space="0" w:color="auto"/>
              <w:bottom w:val="single" w:sz="4" w:space="0" w:color="auto"/>
              <w:right w:val="single" w:sz="4" w:space="0" w:color="auto"/>
            </w:tcBorders>
            <w:shd w:val="clear" w:color="auto" w:fill="auto"/>
            <w:noWrap/>
            <w:hideMark/>
          </w:tcPr>
          <w:p w:rsidR="00644A54" w:rsidRPr="00261381" w:rsidRDefault="00C4304E"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Studiu pentru cererea de căldură în orașe</w:t>
            </w:r>
          </w:p>
        </w:tc>
        <w:tc>
          <w:tcPr>
            <w:tcW w:w="379" w:type="pct"/>
            <w:tcBorders>
              <w:top w:val="nil"/>
              <w:left w:val="nil"/>
              <w:bottom w:val="single" w:sz="4" w:space="0" w:color="auto"/>
              <w:right w:val="single" w:sz="4" w:space="0" w:color="auto"/>
            </w:tcBorders>
            <w:shd w:val="clear" w:color="000000" w:fill="FFC000"/>
            <w:hideMark/>
          </w:tcPr>
          <w:p w:rsidR="00644A54" w:rsidRPr="00261381" w:rsidRDefault="00644A54" w:rsidP="00644A54">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261381" w:rsidRDefault="00644A54" w:rsidP="00644A54">
            <w:pPr>
              <w:spacing w:after="0" w:line="240" w:lineRule="auto"/>
              <w:jc w:val="right"/>
              <w:rPr>
                <w:rFonts w:eastAsia="Times New Roman" w:cs="Times New Roman"/>
                <w:color w:val="000000"/>
                <w:sz w:val="20"/>
                <w:szCs w:val="20"/>
                <w:lang w:val="fr-FR"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413" w:type="pct"/>
            <w:tcBorders>
              <w:top w:val="nil"/>
              <w:left w:val="nil"/>
              <w:bottom w:val="single" w:sz="4" w:space="0" w:color="auto"/>
              <w:right w:val="single" w:sz="4" w:space="0" w:color="auto"/>
            </w:tcBorders>
            <w:shd w:val="clear" w:color="auto" w:fill="auto"/>
            <w:hideMark/>
          </w:tcPr>
          <w:p w:rsidR="00644A54" w:rsidRPr="00261381" w:rsidRDefault="00644A54" w:rsidP="00644A54">
            <w:pPr>
              <w:spacing w:after="0" w:line="240" w:lineRule="auto"/>
              <w:jc w:val="right"/>
              <w:rPr>
                <w:rFonts w:eastAsia="Times New Roman" w:cs="Times New Roman"/>
                <w:color w:val="000000"/>
                <w:sz w:val="20"/>
                <w:szCs w:val="20"/>
                <w:lang w:val="fr-FR" w:eastAsia="en-GB"/>
              </w:rPr>
            </w:pPr>
          </w:p>
        </w:tc>
        <w:tc>
          <w:tcPr>
            <w:tcW w:w="508" w:type="pct"/>
            <w:tcBorders>
              <w:top w:val="single" w:sz="4" w:space="0" w:color="auto"/>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783" w:type="pct"/>
            <w:tcBorders>
              <w:top w:val="single" w:sz="4" w:space="0" w:color="auto"/>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r>
      <w:tr w:rsidR="00AC5B36" w:rsidRPr="00927695" w:rsidTr="00446603">
        <w:trPr>
          <w:trHeight w:val="51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C4304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Promovarea eficienței energetice în industrie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508"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841"/>
        </w:trPr>
        <w:tc>
          <w:tcPr>
            <w:tcW w:w="848" w:type="pct"/>
            <w:tcBorders>
              <w:top w:val="nil"/>
              <w:left w:val="single" w:sz="4" w:space="0" w:color="auto"/>
              <w:bottom w:val="single" w:sz="4" w:space="0" w:color="auto"/>
              <w:right w:val="single" w:sz="4" w:space="0" w:color="auto"/>
            </w:tcBorders>
            <w:shd w:val="clear" w:color="auto" w:fill="auto"/>
            <w:hideMark/>
          </w:tcPr>
          <w:p w:rsidR="00644A54" w:rsidRPr="00261381" w:rsidRDefault="00C4304E"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Monitorizarea consumului de energie la nivel de platforma industriala</w:t>
            </w:r>
          </w:p>
        </w:tc>
        <w:tc>
          <w:tcPr>
            <w:tcW w:w="379" w:type="pct"/>
            <w:tcBorders>
              <w:top w:val="nil"/>
              <w:left w:val="nil"/>
              <w:bottom w:val="single" w:sz="4" w:space="0" w:color="auto"/>
              <w:right w:val="single" w:sz="4" w:space="0" w:color="auto"/>
            </w:tcBorders>
            <w:shd w:val="clear" w:color="000000" w:fill="92D050"/>
            <w:hideMark/>
          </w:tcPr>
          <w:p w:rsidR="00644A54" w:rsidRPr="00261381" w:rsidRDefault="00644A54" w:rsidP="00644A54">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261381" w:rsidRDefault="00644A54" w:rsidP="00644A54">
            <w:pPr>
              <w:spacing w:after="0" w:line="240" w:lineRule="auto"/>
              <w:jc w:val="right"/>
              <w:rPr>
                <w:rFonts w:eastAsia="Times New Roman" w:cs="Times New Roman"/>
                <w:color w:val="000000"/>
                <w:sz w:val="20"/>
                <w:szCs w:val="20"/>
                <w:lang w:val="fr-FR"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p>
        </w:tc>
        <w:tc>
          <w:tcPr>
            <w:tcW w:w="413" w:type="pct"/>
            <w:tcBorders>
              <w:top w:val="nil"/>
              <w:left w:val="nil"/>
              <w:bottom w:val="single" w:sz="4" w:space="0" w:color="auto"/>
              <w:right w:val="single" w:sz="4" w:space="0" w:color="auto"/>
            </w:tcBorders>
            <w:shd w:val="clear" w:color="auto" w:fill="auto"/>
            <w:hideMark/>
          </w:tcPr>
          <w:p w:rsidR="00644A54" w:rsidRPr="00261381" w:rsidRDefault="00644A54" w:rsidP="00644A54">
            <w:pPr>
              <w:spacing w:after="0" w:line="240" w:lineRule="auto"/>
              <w:jc w:val="right"/>
              <w:rPr>
                <w:rFonts w:eastAsia="Times New Roman" w:cs="Times New Roman"/>
                <w:color w:val="000000"/>
                <w:sz w:val="20"/>
                <w:szCs w:val="20"/>
                <w:lang w:val="fr-FR"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261381" w:rsidRDefault="00644A54"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r>
      <w:tr w:rsidR="00AC5B36" w:rsidRPr="00927695" w:rsidTr="00446603">
        <w:trPr>
          <w:trHeight w:val="51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C4304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Promovarea eficienței energetice în gospodării:</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765"/>
        </w:trPr>
        <w:tc>
          <w:tcPr>
            <w:tcW w:w="848" w:type="pct"/>
            <w:tcBorders>
              <w:top w:val="nil"/>
              <w:left w:val="single" w:sz="4" w:space="0" w:color="auto"/>
              <w:bottom w:val="single" w:sz="4" w:space="0" w:color="auto"/>
              <w:right w:val="single" w:sz="4" w:space="0" w:color="auto"/>
            </w:tcBorders>
            <w:shd w:val="clear" w:color="auto" w:fill="auto"/>
            <w:hideMark/>
          </w:tcPr>
          <w:p w:rsidR="00644A54" w:rsidRPr="00261381" w:rsidRDefault="00C4304E"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Dezvoltarea și implementarea sistemelor de distribuție inteligente, care operează la nivel de tensiune jos și mediu</w:t>
            </w:r>
          </w:p>
        </w:tc>
        <w:tc>
          <w:tcPr>
            <w:tcW w:w="379" w:type="pct"/>
            <w:tcBorders>
              <w:top w:val="nil"/>
              <w:left w:val="nil"/>
              <w:bottom w:val="single" w:sz="4" w:space="0" w:color="auto"/>
              <w:right w:val="single" w:sz="4" w:space="0" w:color="auto"/>
            </w:tcBorders>
            <w:shd w:val="clear" w:color="000000" w:fill="92D050"/>
            <w:hideMark/>
          </w:tcPr>
          <w:p w:rsidR="00644A54" w:rsidRPr="00261381" w:rsidRDefault="00644A54" w:rsidP="00644A54">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508"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r>
      <w:tr w:rsidR="00AC5B36" w:rsidRPr="00927695" w:rsidTr="00446603">
        <w:trPr>
          <w:trHeight w:val="762"/>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Creșterea eficienței energetice a transmiterii de încălzire și distribuție în 7 orașe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single" w:sz="4" w:space="0" w:color="auto"/>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844"/>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Cresterea eficientei energetice pentru alimentare cu căldură centralizată în București</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30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Clădiri și servicii publice: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520"/>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Izolarea termică a clădirilor publice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300"/>
        </w:trPr>
        <w:tc>
          <w:tcPr>
            <w:tcW w:w="848" w:type="pct"/>
            <w:tcBorders>
              <w:top w:val="nil"/>
              <w:left w:val="single" w:sz="4" w:space="0" w:color="auto"/>
              <w:bottom w:val="single" w:sz="4" w:space="0" w:color="auto"/>
              <w:right w:val="single" w:sz="4" w:space="0" w:color="auto"/>
            </w:tcBorders>
            <w:shd w:val="clear" w:color="auto" w:fill="auto"/>
            <w:noWrap/>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Spatii locative:</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533"/>
        </w:trPr>
        <w:tc>
          <w:tcPr>
            <w:tcW w:w="848" w:type="pct"/>
            <w:tcBorders>
              <w:top w:val="nil"/>
              <w:left w:val="single" w:sz="4" w:space="0" w:color="auto"/>
              <w:bottom w:val="single" w:sz="4" w:space="0" w:color="auto"/>
              <w:right w:val="single" w:sz="4" w:space="0" w:color="auto"/>
            </w:tcBorders>
            <w:shd w:val="clear" w:color="auto" w:fill="auto"/>
            <w:noWrap/>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Izolarea termică a gospodăriilor</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284"/>
        </w:trPr>
        <w:tc>
          <w:tcPr>
            <w:tcW w:w="848" w:type="pct"/>
            <w:tcBorders>
              <w:top w:val="nil"/>
              <w:left w:val="single" w:sz="4" w:space="0" w:color="auto"/>
              <w:bottom w:val="single" w:sz="4" w:space="0" w:color="auto"/>
              <w:right w:val="single" w:sz="4" w:space="0" w:color="auto"/>
            </w:tcBorders>
            <w:shd w:val="clear" w:color="auto" w:fill="auto"/>
            <w:noWrap/>
            <w:hideMark/>
          </w:tcPr>
          <w:p w:rsidR="00644A54" w:rsidRPr="00446603" w:rsidRDefault="00581BB2"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Iluminat public</w:t>
            </w:r>
          </w:p>
        </w:tc>
        <w:tc>
          <w:tcPr>
            <w:tcW w:w="379" w:type="pct"/>
            <w:tcBorders>
              <w:top w:val="nil"/>
              <w:left w:val="nil"/>
              <w:bottom w:val="single" w:sz="4" w:space="0" w:color="auto"/>
              <w:right w:val="single" w:sz="4" w:space="0" w:color="auto"/>
            </w:tcBorders>
            <w:shd w:val="clear" w:color="000000" w:fill="92D050"/>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403"/>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644A54" w:rsidRPr="00446603" w:rsidRDefault="00581BB2"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Obiectivul strategic 3: Adresarea accesibilității energie</w:t>
            </w:r>
            <w:r w:rsidR="00AC5B36" w:rsidRPr="00446603">
              <w:rPr>
                <w:rFonts w:eastAsia="Times New Roman" w:cs="Times New Roman"/>
                <w:b/>
                <w:bCs/>
                <w:color w:val="000000"/>
                <w:sz w:val="20"/>
                <w:szCs w:val="20"/>
                <w:lang w:val="en-GB" w:eastAsia="en-GB"/>
              </w:rPr>
              <w:t>i</w:t>
            </w:r>
            <w:r w:rsidRPr="00446603">
              <w:rPr>
                <w:rFonts w:eastAsia="Times New Roman" w:cs="Times New Roman"/>
                <w:b/>
                <w:bCs/>
                <w:color w:val="000000"/>
                <w:sz w:val="20"/>
                <w:szCs w:val="20"/>
                <w:lang w:val="en-GB" w:eastAsia="en-GB"/>
              </w:rPr>
              <w:t xml:space="preserve"> a grupurilor vulnerabile economic</w:t>
            </w:r>
          </w:p>
        </w:tc>
      </w:tr>
      <w:tr w:rsidR="00AC5B36" w:rsidRPr="00927695" w:rsidTr="00446603">
        <w:trPr>
          <w:trHeight w:val="530"/>
        </w:trPr>
        <w:tc>
          <w:tcPr>
            <w:tcW w:w="848" w:type="pct"/>
            <w:tcBorders>
              <w:top w:val="nil"/>
              <w:left w:val="single" w:sz="4" w:space="0" w:color="auto"/>
              <w:bottom w:val="single" w:sz="4" w:space="0" w:color="auto"/>
              <w:right w:val="single" w:sz="4" w:space="0" w:color="auto"/>
            </w:tcBorders>
            <w:shd w:val="clear" w:color="auto" w:fill="auto"/>
            <w:hideMark/>
          </w:tcPr>
          <w:p w:rsidR="00AC5B36" w:rsidRPr="00261381" w:rsidRDefault="00AC5B36"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Direcționarea directă cu support de venit pentru consumatorul vulnerabil, înlocuirea tarife sociale cu </w:t>
            </w:r>
            <w:r w:rsidRPr="00261381">
              <w:rPr>
                <w:rFonts w:eastAsia="Times New Roman" w:cs="Times New Roman"/>
                <w:color w:val="000000"/>
                <w:sz w:val="20"/>
                <w:szCs w:val="20"/>
                <w:lang w:val="fr-FR" w:eastAsia="en-GB"/>
              </w:rPr>
              <w:lastRenderedPageBreak/>
              <w:t>sprijinul de venit direcționat</w:t>
            </w:r>
          </w:p>
        </w:tc>
        <w:tc>
          <w:tcPr>
            <w:tcW w:w="379" w:type="pct"/>
            <w:tcBorders>
              <w:top w:val="nil"/>
              <w:left w:val="nil"/>
              <w:bottom w:val="single" w:sz="4" w:space="0" w:color="auto"/>
              <w:right w:val="single" w:sz="4" w:space="0" w:color="auto"/>
            </w:tcBorders>
            <w:shd w:val="clear" w:color="000000" w:fill="C0504D"/>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ECON I.</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C5B36" w:rsidRPr="00927695" w:rsidTr="00446603">
        <w:trPr>
          <w:trHeight w:val="752"/>
        </w:trPr>
        <w:tc>
          <w:tcPr>
            <w:tcW w:w="848" w:type="pct"/>
            <w:tcBorders>
              <w:top w:val="nil"/>
              <w:left w:val="single" w:sz="4" w:space="0" w:color="auto"/>
              <w:bottom w:val="single" w:sz="4" w:space="0" w:color="auto"/>
              <w:right w:val="single" w:sz="4" w:space="0" w:color="auto"/>
            </w:tcBorders>
            <w:shd w:val="clear" w:color="auto" w:fill="auto"/>
            <w:hideMark/>
          </w:tcPr>
          <w:p w:rsidR="00644A54" w:rsidRPr="00446603" w:rsidRDefault="00AC5B36"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Definiția consumatorilor vulnerabili în ceea ce privește sărăcia energetică</w:t>
            </w:r>
          </w:p>
        </w:tc>
        <w:tc>
          <w:tcPr>
            <w:tcW w:w="379" w:type="pct"/>
            <w:tcBorders>
              <w:top w:val="nil"/>
              <w:left w:val="nil"/>
              <w:bottom w:val="single" w:sz="4" w:space="0" w:color="auto"/>
              <w:right w:val="single" w:sz="4" w:space="0" w:color="auto"/>
            </w:tcBorders>
            <w:shd w:val="clear" w:color="000000" w:fill="92CDDC"/>
            <w:hideMark/>
          </w:tcPr>
          <w:p w:rsidR="00644A54" w:rsidRPr="00446603" w:rsidRDefault="00644A54"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23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2"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412"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191"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216"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2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90"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413" w:type="pct"/>
            <w:tcBorders>
              <w:top w:val="nil"/>
              <w:left w:val="nil"/>
              <w:bottom w:val="single" w:sz="4" w:space="0" w:color="auto"/>
              <w:right w:val="single" w:sz="4" w:space="0" w:color="auto"/>
            </w:tcBorders>
            <w:shd w:val="clear" w:color="auto" w:fill="auto"/>
            <w:hideMark/>
          </w:tcPr>
          <w:p w:rsidR="00644A54" w:rsidRPr="00446603" w:rsidRDefault="00644A54"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508"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83" w:type="pct"/>
            <w:tcBorders>
              <w:top w:val="nil"/>
              <w:left w:val="nil"/>
              <w:bottom w:val="single" w:sz="4" w:space="0" w:color="auto"/>
              <w:right w:val="single" w:sz="4" w:space="0" w:color="auto"/>
            </w:tcBorders>
            <w:shd w:val="clear" w:color="auto" w:fill="auto"/>
            <w:noWrap/>
            <w:hideMark/>
          </w:tcPr>
          <w:p w:rsidR="00644A54" w:rsidRPr="00446603" w:rsidRDefault="00644A54"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bl>
    <w:p w:rsidR="00A8075E" w:rsidRPr="00927695" w:rsidRDefault="00A8075E" w:rsidP="00C21216"/>
    <w:tbl>
      <w:tblPr>
        <w:tblStyle w:val="TableGrid"/>
        <w:tblW w:w="0" w:type="auto"/>
        <w:tblInd w:w="108" w:type="dxa"/>
        <w:tblLook w:val="04A0" w:firstRow="1" w:lastRow="0" w:firstColumn="1" w:lastColumn="0" w:noHBand="0" w:noVBand="1"/>
      </w:tblPr>
      <w:tblGrid>
        <w:gridCol w:w="2835"/>
        <w:gridCol w:w="2127"/>
      </w:tblGrid>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6E359F" w:rsidRPr="00927695" w:rsidTr="00DE43D5">
        <w:tc>
          <w:tcPr>
            <w:tcW w:w="2835" w:type="dxa"/>
            <w:vAlign w:val="center"/>
          </w:tcPr>
          <w:p w:rsidR="006E359F" w:rsidRPr="00927695" w:rsidRDefault="006E359F" w:rsidP="00DE43D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6E359F" w:rsidRPr="00927695" w:rsidRDefault="006E359F" w:rsidP="00DE43D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A8075E" w:rsidRPr="00927695" w:rsidRDefault="00A8075E">
      <w:r w:rsidRPr="00927695">
        <w:br w:type="page"/>
      </w:r>
    </w:p>
    <w:p w:rsidR="000A578D" w:rsidRPr="00927695" w:rsidRDefault="00D021D5" w:rsidP="00446603">
      <w:pPr>
        <w:pStyle w:val="Heading2"/>
        <w:numPr>
          <w:ilvl w:val="1"/>
          <w:numId w:val="4"/>
        </w:numPr>
        <w:rPr>
          <w:rFonts w:asciiTheme="minorHAnsi" w:hAnsiTheme="minorHAnsi"/>
          <w:noProof/>
        </w:rPr>
      </w:pPr>
      <w:bookmarkStart w:id="167" w:name="_Toc427581156"/>
      <w:bookmarkStart w:id="168" w:name="_Toc427591511"/>
      <w:bookmarkStart w:id="169" w:name="_Toc427591795"/>
      <w:bookmarkStart w:id="170" w:name="_Toc427675765"/>
      <w:bookmarkStart w:id="171" w:name="_Toc427677574"/>
      <w:bookmarkStart w:id="172" w:name="_Toc427677926"/>
      <w:bookmarkStart w:id="173" w:name="_Toc427678052"/>
      <w:bookmarkStart w:id="174" w:name="_Toc427678574"/>
      <w:bookmarkStart w:id="175" w:name="_Toc427679525"/>
      <w:bookmarkStart w:id="176" w:name="_Toc427680265"/>
      <w:bookmarkStart w:id="177" w:name="_Toc427681007"/>
      <w:bookmarkStart w:id="178" w:name="_Toc427682331"/>
      <w:bookmarkStart w:id="179" w:name="_Toc427768737"/>
      <w:bookmarkStart w:id="180" w:name="_Toc427581157"/>
      <w:bookmarkStart w:id="181" w:name="_Toc427591512"/>
      <w:bookmarkStart w:id="182" w:name="_Toc427591796"/>
      <w:bookmarkStart w:id="183" w:name="_Toc427675766"/>
      <w:bookmarkStart w:id="184" w:name="_Toc427677575"/>
      <w:bookmarkStart w:id="185" w:name="_Toc427677927"/>
      <w:bookmarkStart w:id="186" w:name="_Toc427678053"/>
      <w:bookmarkStart w:id="187" w:name="_Toc427678575"/>
      <w:bookmarkStart w:id="188" w:name="_Toc427679526"/>
      <w:bookmarkStart w:id="189" w:name="_Toc427680266"/>
      <w:bookmarkStart w:id="190" w:name="_Toc427681008"/>
      <w:bookmarkStart w:id="191" w:name="_Toc427682332"/>
      <w:bookmarkStart w:id="192" w:name="_Toc427768738"/>
      <w:bookmarkStart w:id="193" w:name="_Toc427581158"/>
      <w:bookmarkStart w:id="194" w:name="_Toc427591513"/>
      <w:bookmarkStart w:id="195" w:name="_Toc427591797"/>
      <w:bookmarkStart w:id="196" w:name="_Toc427675767"/>
      <w:bookmarkStart w:id="197" w:name="_Toc427677576"/>
      <w:bookmarkStart w:id="198" w:name="_Toc427677928"/>
      <w:bookmarkStart w:id="199" w:name="_Toc427678054"/>
      <w:bookmarkStart w:id="200" w:name="_Toc427678576"/>
      <w:bookmarkStart w:id="201" w:name="_Toc427679527"/>
      <w:bookmarkStart w:id="202" w:name="_Toc427680267"/>
      <w:bookmarkStart w:id="203" w:name="_Toc427681009"/>
      <w:bookmarkStart w:id="204" w:name="_Toc427682333"/>
      <w:bookmarkStart w:id="205" w:name="_Toc427768739"/>
      <w:bookmarkStart w:id="206" w:name="_Toc427581159"/>
      <w:bookmarkStart w:id="207" w:name="_Toc427591514"/>
      <w:bookmarkStart w:id="208" w:name="_Toc427591798"/>
      <w:bookmarkStart w:id="209" w:name="_Toc427675768"/>
      <w:bookmarkStart w:id="210" w:name="_Toc427677577"/>
      <w:bookmarkStart w:id="211" w:name="_Toc427677929"/>
      <w:bookmarkStart w:id="212" w:name="_Toc427678055"/>
      <w:bookmarkStart w:id="213" w:name="_Toc427678577"/>
      <w:bookmarkStart w:id="214" w:name="_Toc427679528"/>
      <w:bookmarkStart w:id="215" w:name="_Toc427680268"/>
      <w:bookmarkStart w:id="216" w:name="_Toc427681010"/>
      <w:bookmarkStart w:id="217" w:name="_Toc427682334"/>
      <w:bookmarkStart w:id="218" w:name="_Toc427768740"/>
      <w:bookmarkStart w:id="219" w:name="_Toc427768741"/>
      <w:bookmarkStart w:id="220" w:name="_Toc42335568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927695">
        <w:rPr>
          <w:rFonts w:asciiTheme="minorHAnsi" w:hAnsiTheme="minorHAnsi"/>
          <w:noProof/>
        </w:rPr>
        <w:lastRenderedPageBreak/>
        <w:t>Transport</w:t>
      </w:r>
      <w:bookmarkEnd w:id="219"/>
      <w:bookmarkEnd w:id="220"/>
    </w:p>
    <w:p w:rsidR="0050081A" w:rsidRPr="00927695" w:rsidRDefault="005F681D" w:rsidP="0050081A">
      <w:pPr>
        <w:ind w:left="360"/>
        <w:jc w:val="center"/>
        <w:rPr>
          <w:b/>
          <w:sz w:val="28"/>
          <w:szCs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411"/>
        <w:gridCol w:w="5719"/>
        <w:gridCol w:w="1311"/>
        <w:gridCol w:w="1378"/>
        <w:gridCol w:w="1632"/>
        <w:gridCol w:w="1311"/>
        <w:gridCol w:w="1186"/>
      </w:tblGrid>
      <w:tr w:rsidR="0050081A" w:rsidRPr="00927695" w:rsidTr="00446603">
        <w:trPr>
          <w:trHeight w:val="917"/>
          <w:jc w:val="center"/>
        </w:trPr>
        <w:tc>
          <w:tcPr>
            <w:tcW w:w="506" w:type="pct"/>
            <w:vAlign w:val="center"/>
          </w:tcPr>
          <w:p w:rsidR="0050081A" w:rsidRPr="00927695" w:rsidRDefault="0050081A" w:rsidP="00AA74E2">
            <w:pPr>
              <w:rPr>
                <w:b/>
              </w:rPr>
            </w:pPr>
            <w:r w:rsidRPr="00927695">
              <w:rPr>
                <w:b/>
                <w:kern w:val="24"/>
              </w:rPr>
              <w:t xml:space="preserve">Tipul de acțiune </w:t>
            </w:r>
          </w:p>
        </w:tc>
        <w:tc>
          <w:tcPr>
            <w:tcW w:w="2050" w:type="pct"/>
            <w:vAlign w:val="center"/>
          </w:tcPr>
          <w:p w:rsidR="0050081A" w:rsidRPr="00927695" w:rsidRDefault="0050081A" w:rsidP="00AA74E2">
            <w:pPr>
              <w:rPr>
                <w:b/>
              </w:rPr>
            </w:pPr>
            <w:r w:rsidRPr="00927695">
              <w:rPr>
                <w:b/>
                <w:kern w:val="24"/>
              </w:rPr>
              <w:t xml:space="preserve">Obiectivul 1: </w:t>
            </w:r>
            <w:r w:rsidR="00DC1BB0" w:rsidRPr="00927695">
              <w:rPr>
                <w:b/>
                <w:kern w:val="24"/>
              </w:rPr>
              <w:t>Introducerea unor stimulente economice puternice pentru un sistem de transport ecologic, prin instrumente de preţ</w:t>
            </w:r>
          </w:p>
        </w:tc>
        <w:tc>
          <w:tcPr>
            <w:tcW w:w="470" w:type="pct"/>
            <w:vAlign w:val="center"/>
          </w:tcPr>
          <w:p w:rsidR="0050081A" w:rsidRPr="00927695" w:rsidRDefault="0050081A" w:rsidP="00AA74E2">
            <w:pPr>
              <w:jc w:val="center"/>
              <w:rPr>
                <w:b/>
                <w:kern w:val="24"/>
              </w:rPr>
            </w:pPr>
            <w:r w:rsidRPr="00927695">
              <w:rPr>
                <w:b/>
                <w:kern w:val="24"/>
              </w:rPr>
              <w:t>Date estimate pentru începere/și finalizare (an)</w:t>
            </w:r>
          </w:p>
        </w:tc>
        <w:tc>
          <w:tcPr>
            <w:tcW w:w="494" w:type="pct"/>
            <w:vAlign w:val="center"/>
          </w:tcPr>
          <w:p w:rsidR="0050081A" w:rsidRPr="00927695" w:rsidRDefault="0050081A" w:rsidP="00AA74E2">
            <w:pPr>
              <w:jc w:val="center"/>
              <w:rPr>
                <w:b/>
                <w:kern w:val="24"/>
              </w:rPr>
            </w:pPr>
            <w:r w:rsidRPr="00927695">
              <w:rPr>
                <w:b/>
                <w:kern w:val="24"/>
              </w:rPr>
              <w:t>Organism responsabil</w:t>
            </w:r>
          </w:p>
        </w:tc>
        <w:tc>
          <w:tcPr>
            <w:tcW w:w="585" w:type="pct"/>
            <w:vAlign w:val="center"/>
          </w:tcPr>
          <w:p w:rsidR="0050081A" w:rsidRPr="00927695" w:rsidRDefault="0050081A" w:rsidP="00AA74E2">
            <w:pPr>
              <w:jc w:val="center"/>
              <w:rPr>
                <w:b/>
                <w:kern w:val="24"/>
              </w:rPr>
            </w:pPr>
            <w:r w:rsidRPr="00927695">
              <w:rPr>
                <w:b/>
                <w:kern w:val="24"/>
              </w:rPr>
              <w:t>Indicator de rezultat/unitate de măsură</w:t>
            </w:r>
          </w:p>
        </w:tc>
        <w:tc>
          <w:tcPr>
            <w:tcW w:w="470" w:type="pct"/>
            <w:vAlign w:val="center"/>
          </w:tcPr>
          <w:p w:rsidR="0050081A" w:rsidRPr="00927695" w:rsidRDefault="0050081A" w:rsidP="00AA74E2">
            <w:pPr>
              <w:jc w:val="center"/>
              <w:rPr>
                <w:b/>
                <w:kern w:val="24"/>
              </w:rPr>
            </w:pPr>
            <w:r w:rsidRPr="00927695">
              <w:rPr>
                <w:b/>
                <w:kern w:val="24"/>
              </w:rPr>
              <w:t>Sursă de finanțare (UE/bugetul de stat/altele)</w:t>
            </w:r>
          </w:p>
        </w:tc>
        <w:tc>
          <w:tcPr>
            <w:tcW w:w="425" w:type="pct"/>
            <w:vAlign w:val="center"/>
          </w:tcPr>
          <w:p w:rsidR="0050081A" w:rsidRPr="00927695" w:rsidRDefault="0050081A" w:rsidP="00AA74E2">
            <w:pPr>
              <w:jc w:val="center"/>
              <w:rPr>
                <w:b/>
                <w:kern w:val="24"/>
              </w:rPr>
            </w:pPr>
            <w:r w:rsidRPr="00927695">
              <w:rPr>
                <w:b/>
                <w:kern w:val="24"/>
              </w:rPr>
              <w:t>Valoare estimată (mil. €)</w:t>
            </w:r>
          </w:p>
        </w:tc>
      </w:tr>
      <w:tr w:rsidR="005A5A4F" w:rsidRPr="00927695" w:rsidTr="00446603">
        <w:trPr>
          <w:trHeight w:val="188"/>
          <w:jc w:val="center"/>
        </w:trPr>
        <w:tc>
          <w:tcPr>
            <w:tcW w:w="506" w:type="pct"/>
          </w:tcPr>
          <w:p w:rsidR="005A5A4F" w:rsidRPr="00927695" w:rsidRDefault="005A5A4F" w:rsidP="00446603">
            <w:pPr>
              <w:rPr>
                <w:b/>
              </w:rPr>
            </w:pPr>
            <w:r w:rsidRPr="00927695">
              <w:t>Politică publică</w:t>
            </w:r>
          </w:p>
        </w:tc>
        <w:tc>
          <w:tcPr>
            <w:tcW w:w="2050" w:type="pct"/>
          </w:tcPr>
          <w:p w:rsidR="005A5A4F" w:rsidRPr="00927695" w:rsidRDefault="005A5A4F" w:rsidP="00446603">
            <w:r w:rsidRPr="00927695">
              <w:t>Creșterea impozitării prețului carburantului</w:t>
            </w:r>
          </w:p>
          <w:p w:rsidR="005A5A4F" w:rsidRPr="00927695" w:rsidRDefault="005A5A4F" w:rsidP="00446603">
            <w:r w:rsidRPr="00927695">
              <w:t>Taxa de înmatriculare a vehiculului</w:t>
            </w:r>
          </w:p>
          <w:p w:rsidR="005A5A4F" w:rsidRPr="00927695" w:rsidRDefault="005A5A4F" w:rsidP="00446603">
            <w:r w:rsidRPr="00927695">
              <w:t>Tarifarea parcării</w:t>
            </w:r>
          </w:p>
          <w:p w:rsidR="005A5A4F" w:rsidRPr="00927695" w:rsidRDefault="005A5A4F" w:rsidP="00446603"/>
          <w:p w:rsidR="005A5A4F" w:rsidRPr="00927695" w:rsidRDefault="005A5A4F" w:rsidP="00446603">
            <w:r w:rsidRPr="00927695">
              <w:t>Taxarea congestiilor urbane</w:t>
            </w:r>
          </w:p>
          <w:p w:rsidR="005A5A4F" w:rsidRPr="00927695" w:rsidRDefault="005A5A4F" w:rsidP="00446603"/>
        </w:tc>
        <w:tc>
          <w:tcPr>
            <w:tcW w:w="470" w:type="pct"/>
          </w:tcPr>
          <w:p w:rsidR="005A5A4F" w:rsidRPr="00927695" w:rsidRDefault="005A5A4F" w:rsidP="00446603">
            <w:r w:rsidRPr="00927695">
              <w:t>2016-2020</w:t>
            </w:r>
          </w:p>
          <w:p w:rsidR="005A5A4F" w:rsidRPr="00927695" w:rsidRDefault="005A5A4F" w:rsidP="00446603"/>
          <w:p w:rsidR="005A5A4F" w:rsidRPr="00927695" w:rsidRDefault="005A5A4F" w:rsidP="00446603">
            <w:r w:rsidRPr="00927695">
              <w:t>2016-2020</w:t>
            </w:r>
          </w:p>
          <w:p w:rsidR="005A5A4F" w:rsidRPr="00927695" w:rsidRDefault="005A5A4F" w:rsidP="00446603"/>
          <w:p w:rsidR="005A5A4F" w:rsidRPr="00927695" w:rsidRDefault="005A5A4F" w:rsidP="00446603">
            <w:r w:rsidRPr="00927695">
              <w:t>2016-2020</w:t>
            </w:r>
          </w:p>
          <w:p w:rsidR="005A5A4F" w:rsidRPr="00927695" w:rsidRDefault="005A5A4F" w:rsidP="00446603"/>
          <w:p w:rsidR="005A5A4F" w:rsidRPr="00927695" w:rsidRDefault="005A5A4F" w:rsidP="00446603">
            <w:r w:rsidRPr="00927695">
              <w:t>2016-2020</w:t>
            </w:r>
          </w:p>
          <w:p w:rsidR="005A5A4F" w:rsidRPr="00927695" w:rsidRDefault="005A5A4F" w:rsidP="00446603"/>
          <w:p w:rsidR="005A5A4F" w:rsidRPr="00927695" w:rsidRDefault="005A5A4F" w:rsidP="00446603">
            <w:r w:rsidRPr="00927695">
              <w:t>2016-2022</w:t>
            </w:r>
          </w:p>
        </w:tc>
        <w:tc>
          <w:tcPr>
            <w:tcW w:w="494" w:type="pct"/>
          </w:tcPr>
          <w:p w:rsidR="005A5A4F" w:rsidRPr="00927695" w:rsidRDefault="005A5A4F" w:rsidP="00446603">
            <w:r w:rsidRPr="00927695">
              <w:t>Ministerul Finanțelor Publice</w:t>
            </w:r>
          </w:p>
          <w:p w:rsidR="005A5A4F" w:rsidRPr="00927695" w:rsidRDefault="005A5A4F" w:rsidP="00446603">
            <w:r w:rsidRPr="00927695">
              <w:t>Ministerul Finanțelor Publice</w:t>
            </w:r>
          </w:p>
          <w:p w:rsidR="005A5A4F" w:rsidRPr="00927695" w:rsidRDefault="005A5A4F" w:rsidP="00446603">
            <w:r w:rsidRPr="00927695">
              <w:t>Autoritățile locale</w:t>
            </w:r>
          </w:p>
          <w:p w:rsidR="005A5A4F" w:rsidRPr="00927695" w:rsidRDefault="005A5A4F" w:rsidP="00446603"/>
          <w:p w:rsidR="005A5A4F" w:rsidRPr="00927695" w:rsidRDefault="005A5A4F" w:rsidP="00446603">
            <w:r w:rsidRPr="00927695">
              <w:t>Autoritățile locale</w:t>
            </w:r>
          </w:p>
          <w:p w:rsidR="005A5A4F" w:rsidRPr="00927695" w:rsidRDefault="005A5A4F" w:rsidP="00446603"/>
        </w:tc>
        <w:tc>
          <w:tcPr>
            <w:tcW w:w="585" w:type="pct"/>
          </w:tcPr>
          <w:p w:rsidR="005A5A4F" w:rsidRPr="00927695" w:rsidRDefault="005A5A4F" w:rsidP="00446603">
            <w:r w:rsidRPr="00927695">
              <w:t>Acte normative revizuite</w:t>
            </w:r>
          </w:p>
          <w:p w:rsidR="005A5A4F" w:rsidRPr="00927695" w:rsidRDefault="005A5A4F" w:rsidP="00446603"/>
          <w:p w:rsidR="005A5A4F" w:rsidRPr="00927695" w:rsidRDefault="005A5A4F" w:rsidP="00446603"/>
          <w:p w:rsidR="005A5A4F" w:rsidRPr="00927695" w:rsidRDefault="005A5A4F" w:rsidP="00446603"/>
          <w:p w:rsidR="005A5A4F" w:rsidRPr="00927695" w:rsidRDefault="005A5A4F" w:rsidP="00446603"/>
        </w:tc>
        <w:tc>
          <w:tcPr>
            <w:tcW w:w="470" w:type="pct"/>
          </w:tcPr>
          <w:p w:rsidR="005A5A4F" w:rsidRPr="00927695" w:rsidRDefault="005A5A4F" w:rsidP="00446603">
            <w:r w:rsidRPr="00927695">
              <w:t>Bugetul de stat</w:t>
            </w:r>
          </w:p>
          <w:p w:rsidR="005A5A4F" w:rsidRPr="00927695" w:rsidRDefault="005A5A4F" w:rsidP="00446603"/>
          <w:p w:rsidR="005A5A4F" w:rsidRPr="00927695" w:rsidRDefault="005A5A4F" w:rsidP="00446603">
            <w:r w:rsidRPr="00927695">
              <w:t>Bugetele locale</w:t>
            </w:r>
          </w:p>
          <w:p w:rsidR="005A5A4F" w:rsidRPr="00927695" w:rsidRDefault="005A5A4F" w:rsidP="00446603"/>
          <w:p w:rsidR="005A5A4F" w:rsidRPr="00927695" w:rsidRDefault="005A5A4F" w:rsidP="00446603">
            <w:r w:rsidRPr="00927695">
              <w:t>Bugetul de stat</w:t>
            </w:r>
            <w:r w:rsidRPr="00927695" w:rsidDel="005A5A4F">
              <w:t xml:space="preserve"> </w:t>
            </w:r>
          </w:p>
        </w:tc>
        <w:tc>
          <w:tcPr>
            <w:tcW w:w="425" w:type="pct"/>
          </w:tcPr>
          <w:p w:rsidR="005A5A4F" w:rsidRPr="00927695" w:rsidRDefault="005A5A4F" w:rsidP="00446603">
            <w:r w:rsidRPr="00927695">
              <w:t>0,9 mil. EUR</w:t>
            </w:r>
          </w:p>
          <w:p w:rsidR="005A5A4F" w:rsidRPr="00927695" w:rsidRDefault="005A5A4F" w:rsidP="00446603">
            <w:r w:rsidRPr="00927695">
              <w:t>0,9 mil. EUR</w:t>
            </w:r>
          </w:p>
          <w:p w:rsidR="005A5A4F" w:rsidRPr="00927695" w:rsidRDefault="005A5A4F" w:rsidP="00446603">
            <w:r w:rsidRPr="00927695">
              <w:t>19 mil. EUR</w:t>
            </w:r>
          </w:p>
          <w:p w:rsidR="005A5A4F" w:rsidRPr="00927695" w:rsidRDefault="005A5A4F" w:rsidP="00446603"/>
          <w:p w:rsidR="005A5A4F" w:rsidRPr="00927695" w:rsidRDefault="005A5A4F" w:rsidP="00446603">
            <w:r w:rsidRPr="00927695">
              <w:t>1,6 mld. EUR</w:t>
            </w:r>
          </w:p>
          <w:p w:rsidR="005A5A4F" w:rsidRPr="00927695" w:rsidRDefault="005A5A4F" w:rsidP="00446603"/>
        </w:tc>
      </w:tr>
      <w:tr w:rsidR="005A5A4F" w:rsidRPr="00927695" w:rsidTr="00446603">
        <w:trPr>
          <w:jc w:val="center"/>
        </w:trPr>
        <w:tc>
          <w:tcPr>
            <w:tcW w:w="506" w:type="pct"/>
          </w:tcPr>
          <w:p w:rsidR="005A5A4F" w:rsidRPr="00927695" w:rsidRDefault="005A5A4F" w:rsidP="00446603">
            <w:pPr>
              <w:rPr>
                <w:b/>
              </w:rPr>
            </w:pPr>
            <w:r w:rsidRPr="00927695">
              <w:t>Instituțională/consolidarea capacității</w:t>
            </w:r>
          </w:p>
        </w:tc>
        <w:tc>
          <w:tcPr>
            <w:tcW w:w="2050" w:type="pct"/>
          </w:tcPr>
          <w:p w:rsidR="005A5A4F" w:rsidRPr="00927695" w:rsidRDefault="005A5A4F" w:rsidP="00446603">
            <w:r w:rsidRPr="00927695">
              <w:t>Asistență tehnică acordată autorităților locale pentru implementarea politicilor</w:t>
            </w:r>
          </w:p>
          <w:p w:rsidR="005A5A4F" w:rsidRPr="00927695" w:rsidRDefault="005A5A4F" w:rsidP="00446603">
            <w:r w:rsidRPr="00927695">
              <w:t>Studiu privind măsuri de încurajare a transportatorilor rutieri de marfă pentru accelerarea utilizării tehnologiilor de reducere a emisiilor vehiculelor și a comportamentului aferent.</w:t>
            </w:r>
          </w:p>
        </w:tc>
        <w:tc>
          <w:tcPr>
            <w:tcW w:w="470" w:type="pct"/>
          </w:tcPr>
          <w:p w:rsidR="005A5A4F" w:rsidRPr="00927695" w:rsidRDefault="005A5A4F" w:rsidP="00446603">
            <w:r w:rsidRPr="00927695">
              <w:t>2016-2022</w:t>
            </w:r>
          </w:p>
          <w:p w:rsidR="005A5A4F" w:rsidRPr="00927695" w:rsidRDefault="005A5A4F" w:rsidP="00446603"/>
          <w:p w:rsidR="005A5A4F" w:rsidRPr="00927695" w:rsidRDefault="005A5A4F" w:rsidP="00446603"/>
          <w:p w:rsidR="005A5A4F" w:rsidRPr="00927695" w:rsidRDefault="005A5A4F" w:rsidP="00446603">
            <w:r w:rsidRPr="00927695">
              <w:t>2016-2022</w:t>
            </w:r>
          </w:p>
        </w:tc>
        <w:tc>
          <w:tcPr>
            <w:tcW w:w="494" w:type="pct"/>
          </w:tcPr>
          <w:p w:rsidR="005A5A4F" w:rsidRPr="00927695" w:rsidRDefault="005A5A4F" w:rsidP="00446603">
            <w:r w:rsidRPr="00927695">
              <w:t>MMAP/ MDRAP</w:t>
            </w:r>
          </w:p>
          <w:p w:rsidR="005A5A4F" w:rsidRPr="00927695" w:rsidRDefault="005A5A4F" w:rsidP="00446603">
            <w:r w:rsidRPr="00927695">
              <w:t>MT</w:t>
            </w:r>
          </w:p>
        </w:tc>
        <w:tc>
          <w:tcPr>
            <w:tcW w:w="585" w:type="pct"/>
          </w:tcPr>
          <w:p w:rsidR="005A5A4F" w:rsidRPr="00927695" w:rsidRDefault="005A5A4F" w:rsidP="00446603">
            <w:r w:rsidRPr="00927695">
              <w:t>Nr. programe de asistenta tehnica implementate</w:t>
            </w:r>
          </w:p>
          <w:p w:rsidR="005A5A4F" w:rsidRPr="00927695" w:rsidRDefault="005A5A4F" w:rsidP="00446603">
            <w:r w:rsidRPr="00927695">
              <w:t>Un studiu realizat</w:t>
            </w:r>
          </w:p>
        </w:tc>
        <w:tc>
          <w:tcPr>
            <w:tcW w:w="470" w:type="pct"/>
          </w:tcPr>
          <w:p w:rsidR="005A5A4F" w:rsidRPr="00927695" w:rsidRDefault="005A5A4F" w:rsidP="00446603">
            <w:r w:rsidRPr="00927695">
              <w:t xml:space="preserve">POCA </w:t>
            </w:r>
          </w:p>
          <w:p w:rsidR="005A5A4F" w:rsidRPr="00927695" w:rsidRDefault="005A5A4F" w:rsidP="00446603"/>
          <w:p w:rsidR="005A5A4F" w:rsidRPr="00927695" w:rsidRDefault="005A5A4F" w:rsidP="00446603"/>
          <w:p w:rsidR="005A5A4F" w:rsidRPr="00927695" w:rsidRDefault="005A5A4F" w:rsidP="00446603">
            <w:r w:rsidRPr="00927695">
              <w:t>POCA, bugetul de stat, altele</w:t>
            </w:r>
          </w:p>
          <w:p w:rsidR="005A5A4F" w:rsidRPr="00927695" w:rsidRDefault="005A5A4F" w:rsidP="00446603"/>
        </w:tc>
        <w:tc>
          <w:tcPr>
            <w:tcW w:w="425" w:type="pct"/>
          </w:tcPr>
          <w:p w:rsidR="005A5A4F" w:rsidRPr="00927695" w:rsidRDefault="005A5A4F" w:rsidP="00446603">
            <w:r w:rsidRPr="00927695">
              <w:t>n/a</w:t>
            </w:r>
          </w:p>
          <w:p w:rsidR="005A5A4F" w:rsidRPr="00927695" w:rsidRDefault="005A5A4F" w:rsidP="00446603"/>
          <w:p w:rsidR="005A5A4F" w:rsidRPr="00927695" w:rsidRDefault="005A5A4F" w:rsidP="00446603"/>
          <w:p w:rsidR="005A5A4F" w:rsidRPr="00927695" w:rsidRDefault="005A5A4F" w:rsidP="00446603">
            <w:r w:rsidRPr="00927695">
              <w:t>n/a</w:t>
            </w:r>
          </w:p>
        </w:tc>
      </w:tr>
      <w:tr w:rsidR="005A5A4F" w:rsidRPr="00927695" w:rsidTr="00446603">
        <w:trPr>
          <w:jc w:val="center"/>
        </w:trPr>
        <w:tc>
          <w:tcPr>
            <w:tcW w:w="506" w:type="pct"/>
          </w:tcPr>
          <w:p w:rsidR="005A5A4F" w:rsidRPr="00927695" w:rsidRDefault="005A5A4F" w:rsidP="00446603">
            <w:r w:rsidRPr="00927695">
              <w:t>Investiție</w:t>
            </w:r>
          </w:p>
          <w:p w:rsidR="005A5A4F" w:rsidRPr="00927695" w:rsidRDefault="005A5A4F" w:rsidP="00446603"/>
        </w:tc>
        <w:tc>
          <w:tcPr>
            <w:tcW w:w="2050" w:type="pct"/>
          </w:tcPr>
          <w:p w:rsidR="005A5A4F" w:rsidRPr="00927695" w:rsidRDefault="005A5A4F" w:rsidP="00446603">
            <w:r w:rsidRPr="00927695">
              <w:t>Programul „Rabla”</w:t>
            </w:r>
          </w:p>
        </w:tc>
        <w:tc>
          <w:tcPr>
            <w:tcW w:w="470" w:type="pct"/>
          </w:tcPr>
          <w:p w:rsidR="005A5A4F" w:rsidRPr="00927695" w:rsidRDefault="005A5A4F" w:rsidP="00446603">
            <w:r w:rsidRPr="00927695">
              <w:t>2016-2020</w:t>
            </w:r>
          </w:p>
        </w:tc>
        <w:tc>
          <w:tcPr>
            <w:tcW w:w="494" w:type="pct"/>
          </w:tcPr>
          <w:p w:rsidR="005A5A4F" w:rsidRPr="00927695" w:rsidRDefault="005A5A4F" w:rsidP="00446603">
            <w:r w:rsidRPr="00927695">
              <w:t>AFM</w:t>
            </w:r>
          </w:p>
        </w:tc>
        <w:tc>
          <w:tcPr>
            <w:tcW w:w="585" w:type="pct"/>
          </w:tcPr>
          <w:p w:rsidR="005A5A4F" w:rsidRPr="00927695" w:rsidRDefault="005A5A4F" w:rsidP="00446603">
            <w:r w:rsidRPr="00927695">
              <w:t>Nr masini scoase din uz</w:t>
            </w:r>
          </w:p>
          <w:p w:rsidR="005A5A4F" w:rsidRPr="00927695" w:rsidRDefault="005A5A4F" w:rsidP="00446603">
            <w:r w:rsidRPr="00927695">
              <w:t>Cantitatea de CO2 redusa tep</w:t>
            </w:r>
          </w:p>
        </w:tc>
        <w:tc>
          <w:tcPr>
            <w:tcW w:w="470" w:type="pct"/>
          </w:tcPr>
          <w:p w:rsidR="005A5A4F" w:rsidRPr="00927695" w:rsidRDefault="005A5A4F" w:rsidP="00446603">
            <w:r w:rsidRPr="00927695">
              <w:t>Bugetul de stat</w:t>
            </w:r>
          </w:p>
        </w:tc>
        <w:tc>
          <w:tcPr>
            <w:tcW w:w="425" w:type="pct"/>
          </w:tcPr>
          <w:p w:rsidR="005A5A4F" w:rsidRPr="00927695" w:rsidRDefault="005A5A4F" w:rsidP="00446603">
            <w:r w:rsidRPr="00927695">
              <w:t>164 mil. EUR</w:t>
            </w:r>
          </w:p>
        </w:tc>
      </w:tr>
    </w:tbl>
    <w:p w:rsidR="0050081A" w:rsidRPr="00927695" w:rsidRDefault="0050081A" w:rsidP="0050081A">
      <w:pPr>
        <w:rPr>
          <w:sz w:val="20"/>
          <w:szCs w:val="20"/>
        </w:rPr>
      </w:pPr>
    </w:p>
    <w:tbl>
      <w:tblPr>
        <w:tblStyle w:val="TableGrid1"/>
        <w:tblW w:w="5000" w:type="pct"/>
        <w:jc w:val="center"/>
        <w:tblLayout w:type="fixed"/>
        <w:tblLook w:val="04A0" w:firstRow="1" w:lastRow="0" w:firstColumn="1" w:lastColumn="0" w:noHBand="0" w:noVBand="1"/>
      </w:tblPr>
      <w:tblGrid>
        <w:gridCol w:w="1435"/>
        <w:gridCol w:w="5700"/>
        <w:gridCol w:w="1306"/>
        <w:gridCol w:w="1448"/>
        <w:gridCol w:w="1593"/>
        <w:gridCol w:w="1308"/>
        <w:gridCol w:w="1158"/>
      </w:tblGrid>
      <w:tr w:rsidR="0050081A" w:rsidRPr="00927695" w:rsidTr="00446603">
        <w:trPr>
          <w:trHeight w:val="917"/>
          <w:jc w:val="center"/>
        </w:trPr>
        <w:tc>
          <w:tcPr>
            <w:tcW w:w="514" w:type="pct"/>
            <w:vAlign w:val="center"/>
          </w:tcPr>
          <w:p w:rsidR="0050081A" w:rsidRPr="00927695" w:rsidRDefault="0050081A" w:rsidP="00AA74E2">
            <w:pPr>
              <w:rPr>
                <w:b/>
              </w:rPr>
            </w:pPr>
            <w:r w:rsidRPr="00927695">
              <w:rPr>
                <w:b/>
                <w:kern w:val="24"/>
              </w:rPr>
              <w:t xml:space="preserve">Tipul de acțiune </w:t>
            </w:r>
          </w:p>
        </w:tc>
        <w:tc>
          <w:tcPr>
            <w:tcW w:w="2043" w:type="pct"/>
            <w:vAlign w:val="center"/>
          </w:tcPr>
          <w:p w:rsidR="0050081A" w:rsidRPr="00927695" w:rsidRDefault="0050081A" w:rsidP="00AA74E2">
            <w:pPr>
              <w:rPr>
                <w:b/>
              </w:rPr>
            </w:pPr>
            <w:r w:rsidRPr="00927695">
              <w:rPr>
                <w:b/>
                <w:kern w:val="24"/>
              </w:rPr>
              <w:t xml:space="preserve">Obiectivul 2: </w:t>
            </w:r>
            <w:r w:rsidR="00DC1BB0" w:rsidRPr="00927695">
              <w:rPr>
                <w:b/>
                <w:kern w:val="24"/>
              </w:rPr>
              <w:t>Creşterea eficienţei transportului urban</w:t>
            </w:r>
          </w:p>
        </w:tc>
        <w:tc>
          <w:tcPr>
            <w:tcW w:w="468" w:type="pct"/>
            <w:vAlign w:val="center"/>
          </w:tcPr>
          <w:p w:rsidR="0050081A" w:rsidRPr="00927695" w:rsidRDefault="0050081A" w:rsidP="00AA74E2">
            <w:pPr>
              <w:jc w:val="center"/>
              <w:rPr>
                <w:b/>
                <w:kern w:val="24"/>
              </w:rPr>
            </w:pPr>
            <w:r w:rsidRPr="00927695">
              <w:rPr>
                <w:b/>
                <w:kern w:val="24"/>
              </w:rPr>
              <w:t>Date estimate pentru începere/și finalizare (an)</w:t>
            </w:r>
          </w:p>
        </w:tc>
        <w:tc>
          <w:tcPr>
            <w:tcW w:w="519" w:type="pct"/>
            <w:vAlign w:val="center"/>
          </w:tcPr>
          <w:p w:rsidR="0050081A" w:rsidRPr="00927695" w:rsidRDefault="0050081A" w:rsidP="00AA74E2">
            <w:pPr>
              <w:jc w:val="center"/>
              <w:rPr>
                <w:b/>
                <w:kern w:val="24"/>
              </w:rPr>
            </w:pPr>
            <w:r w:rsidRPr="00927695">
              <w:rPr>
                <w:b/>
                <w:kern w:val="24"/>
              </w:rPr>
              <w:t>Organism responsabil</w:t>
            </w:r>
          </w:p>
        </w:tc>
        <w:tc>
          <w:tcPr>
            <w:tcW w:w="571" w:type="pct"/>
            <w:vAlign w:val="center"/>
          </w:tcPr>
          <w:p w:rsidR="0050081A" w:rsidRPr="00927695" w:rsidRDefault="0050081A" w:rsidP="00AA74E2">
            <w:pPr>
              <w:jc w:val="center"/>
              <w:rPr>
                <w:b/>
                <w:kern w:val="24"/>
              </w:rPr>
            </w:pPr>
            <w:r w:rsidRPr="00927695">
              <w:rPr>
                <w:b/>
                <w:kern w:val="24"/>
              </w:rPr>
              <w:t>Indicator de rezultat/unitate de măsură</w:t>
            </w:r>
          </w:p>
        </w:tc>
        <w:tc>
          <w:tcPr>
            <w:tcW w:w="469" w:type="pct"/>
            <w:vAlign w:val="center"/>
          </w:tcPr>
          <w:p w:rsidR="0050081A" w:rsidRPr="00927695" w:rsidRDefault="0050081A" w:rsidP="00AA74E2">
            <w:pPr>
              <w:jc w:val="center"/>
              <w:rPr>
                <w:b/>
                <w:kern w:val="24"/>
              </w:rPr>
            </w:pPr>
            <w:r w:rsidRPr="00927695">
              <w:rPr>
                <w:b/>
                <w:kern w:val="24"/>
              </w:rPr>
              <w:t>Sursă de finanțare (UE/bugetul de stat/altele)</w:t>
            </w:r>
          </w:p>
        </w:tc>
        <w:tc>
          <w:tcPr>
            <w:tcW w:w="415" w:type="pct"/>
            <w:vAlign w:val="center"/>
          </w:tcPr>
          <w:p w:rsidR="0050081A" w:rsidRPr="00927695" w:rsidRDefault="0050081A" w:rsidP="00AA74E2">
            <w:pPr>
              <w:jc w:val="center"/>
              <w:rPr>
                <w:b/>
                <w:kern w:val="24"/>
              </w:rPr>
            </w:pPr>
            <w:r w:rsidRPr="00927695">
              <w:rPr>
                <w:b/>
                <w:kern w:val="24"/>
              </w:rPr>
              <w:t>Valoare estimată (mil. €)</w:t>
            </w:r>
          </w:p>
        </w:tc>
      </w:tr>
      <w:tr w:rsidR="0050081A" w:rsidRPr="00927695" w:rsidTr="00446603">
        <w:trPr>
          <w:trHeight w:val="188"/>
          <w:jc w:val="center"/>
        </w:trPr>
        <w:tc>
          <w:tcPr>
            <w:tcW w:w="514" w:type="pct"/>
          </w:tcPr>
          <w:p w:rsidR="0050081A" w:rsidRPr="00927695" w:rsidRDefault="0050081A" w:rsidP="00446603">
            <w:pPr>
              <w:rPr>
                <w:b/>
              </w:rPr>
            </w:pPr>
            <w:r w:rsidRPr="00927695">
              <w:t>Politică</w:t>
            </w:r>
          </w:p>
        </w:tc>
        <w:tc>
          <w:tcPr>
            <w:tcW w:w="2043" w:type="pct"/>
          </w:tcPr>
          <w:p w:rsidR="0050081A" w:rsidRPr="00927695" w:rsidRDefault="0050081A" w:rsidP="00446603">
            <w:r w:rsidRPr="00927695">
              <w:t>Limitări de viteză</w:t>
            </w:r>
          </w:p>
          <w:p w:rsidR="0050081A" w:rsidRPr="00927695" w:rsidRDefault="0050081A" w:rsidP="00446603"/>
          <w:p w:rsidR="0050081A" w:rsidRPr="00927695" w:rsidRDefault="0050081A" w:rsidP="00446603">
            <w:r w:rsidRPr="00927695">
              <w:t>Conducere ecologică</w:t>
            </w:r>
          </w:p>
          <w:p w:rsidR="0050081A" w:rsidRPr="00927695" w:rsidRDefault="0050081A" w:rsidP="00446603"/>
          <w:p w:rsidR="00D822D5" w:rsidRPr="00927695" w:rsidRDefault="00D822D5" w:rsidP="00446603">
            <w:r w:rsidRPr="00927695">
              <w:t>Zone cu emisii scăzute</w:t>
            </w:r>
          </w:p>
          <w:p w:rsidR="0050081A" w:rsidRPr="00927695" w:rsidRDefault="00D822D5" w:rsidP="00446603">
            <w:r w:rsidRPr="00927695">
              <w:t>Opţiuni inteligente/măsuri fără caracter obligatoriu</w:t>
            </w:r>
          </w:p>
        </w:tc>
        <w:tc>
          <w:tcPr>
            <w:tcW w:w="468" w:type="pct"/>
          </w:tcPr>
          <w:p w:rsidR="005A5A4F" w:rsidRPr="00927695" w:rsidRDefault="005A5A4F" w:rsidP="00446603">
            <w:r w:rsidRPr="00927695">
              <w:t>2016-2022</w:t>
            </w:r>
          </w:p>
          <w:p w:rsidR="005A5A4F" w:rsidRPr="00927695" w:rsidRDefault="005A5A4F" w:rsidP="00446603"/>
          <w:p w:rsidR="005A5A4F" w:rsidRPr="00927695" w:rsidRDefault="005A5A4F" w:rsidP="00446603">
            <w:r w:rsidRPr="00927695">
              <w:t>2016-2020</w:t>
            </w:r>
          </w:p>
          <w:p w:rsidR="005A5A4F" w:rsidRPr="00927695" w:rsidRDefault="005A5A4F" w:rsidP="00446603"/>
          <w:p w:rsidR="005A5A4F" w:rsidRPr="00927695" w:rsidRDefault="005A5A4F" w:rsidP="00446603">
            <w:r w:rsidRPr="00927695">
              <w:t>2016-2022</w:t>
            </w:r>
          </w:p>
          <w:p w:rsidR="005A5A4F" w:rsidRPr="00927695" w:rsidRDefault="005A5A4F" w:rsidP="00446603"/>
          <w:p w:rsidR="0050081A" w:rsidRPr="00927695" w:rsidRDefault="005A5A4F" w:rsidP="00446603">
            <w:r w:rsidRPr="00927695">
              <w:t>2016-2022</w:t>
            </w:r>
          </w:p>
        </w:tc>
        <w:tc>
          <w:tcPr>
            <w:tcW w:w="519" w:type="pct"/>
          </w:tcPr>
          <w:p w:rsidR="0050081A" w:rsidRPr="00927695" w:rsidRDefault="0050081A" w:rsidP="00446603">
            <w:r w:rsidRPr="00927695">
              <w:t>Autoritățile locale</w:t>
            </w:r>
          </w:p>
          <w:p w:rsidR="0050081A" w:rsidRPr="00927695" w:rsidRDefault="0050081A" w:rsidP="00446603"/>
          <w:p w:rsidR="0050081A" w:rsidRPr="00927695" w:rsidRDefault="0050081A" w:rsidP="00446603">
            <w:r w:rsidRPr="00927695">
              <w:t>Autoritățile locale</w:t>
            </w:r>
          </w:p>
          <w:p w:rsidR="0050081A" w:rsidRPr="00927695" w:rsidRDefault="0050081A" w:rsidP="00446603"/>
          <w:p w:rsidR="0050081A" w:rsidRPr="00927695" w:rsidRDefault="0050081A" w:rsidP="00446603">
            <w:r w:rsidRPr="00927695">
              <w:t>Autoritățile locale</w:t>
            </w:r>
          </w:p>
          <w:p w:rsidR="0050081A" w:rsidRPr="00927695" w:rsidRDefault="0050081A" w:rsidP="00446603">
            <w:r w:rsidRPr="00927695">
              <w:t>Autoritățile locale</w:t>
            </w:r>
          </w:p>
        </w:tc>
        <w:tc>
          <w:tcPr>
            <w:tcW w:w="571" w:type="pct"/>
          </w:tcPr>
          <w:p w:rsidR="005A5A4F" w:rsidRPr="00927695" w:rsidRDefault="005A5A4F" w:rsidP="00446603">
            <w:r w:rsidRPr="00927695">
              <w:t>Nr acte normative in vigoare</w:t>
            </w:r>
          </w:p>
          <w:p w:rsidR="005A5A4F" w:rsidRPr="00927695" w:rsidRDefault="005A5A4F" w:rsidP="00446603"/>
          <w:p w:rsidR="005A5A4F" w:rsidRPr="00927695" w:rsidRDefault="005A5A4F" w:rsidP="00446603">
            <w:r w:rsidRPr="00927695">
              <w:t>Cantitate de CO2 redusa tCO2</w:t>
            </w:r>
          </w:p>
          <w:p w:rsidR="0050081A" w:rsidRPr="00927695" w:rsidRDefault="0050081A" w:rsidP="00446603"/>
        </w:tc>
        <w:tc>
          <w:tcPr>
            <w:tcW w:w="469" w:type="pct"/>
          </w:tcPr>
          <w:p w:rsidR="0050081A" w:rsidRPr="00927695" w:rsidRDefault="0050081A" w:rsidP="00446603">
            <w:r w:rsidRPr="00927695">
              <w:t>Bugetele locale</w:t>
            </w:r>
          </w:p>
          <w:p w:rsidR="0050081A" w:rsidRPr="00927695" w:rsidRDefault="0050081A" w:rsidP="00446603"/>
          <w:p w:rsidR="0050081A" w:rsidRPr="00927695" w:rsidRDefault="0050081A" w:rsidP="00446603">
            <w:r w:rsidRPr="00927695">
              <w:t>Bugetul de stat</w:t>
            </w:r>
          </w:p>
          <w:p w:rsidR="0050081A" w:rsidRPr="00927695" w:rsidRDefault="0050081A" w:rsidP="00446603"/>
          <w:p w:rsidR="0050081A" w:rsidRPr="00927695" w:rsidRDefault="0050081A" w:rsidP="00446603">
            <w:r w:rsidRPr="00927695">
              <w:t>Bugetele locale</w:t>
            </w:r>
          </w:p>
          <w:p w:rsidR="0050081A" w:rsidRPr="00927695" w:rsidRDefault="0050081A" w:rsidP="00446603">
            <w:r w:rsidRPr="00927695">
              <w:t>Bugetele locale</w:t>
            </w:r>
          </w:p>
        </w:tc>
        <w:tc>
          <w:tcPr>
            <w:tcW w:w="415" w:type="pct"/>
          </w:tcPr>
          <w:p w:rsidR="0050081A" w:rsidRPr="00927695" w:rsidRDefault="0050081A" w:rsidP="00446603">
            <w:r w:rsidRPr="00927695">
              <w:t>39 mil. EUR</w:t>
            </w:r>
          </w:p>
          <w:p w:rsidR="0050081A" w:rsidRPr="00927695" w:rsidRDefault="0050081A" w:rsidP="00446603"/>
          <w:p w:rsidR="0050081A" w:rsidRPr="00927695" w:rsidRDefault="0050081A" w:rsidP="00446603">
            <w:r w:rsidRPr="00927695">
              <w:t>20 mil. EUR</w:t>
            </w:r>
          </w:p>
          <w:p w:rsidR="0050081A" w:rsidRPr="00927695" w:rsidRDefault="0050081A" w:rsidP="00446603"/>
          <w:p w:rsidR="0050081A" w:rsidRPr="00927695" w:rsidRDefault="0050081A" w:rsidP="00446603">
            <w:r w:rsidRPr="00927695">
              <w:t>114 mil. EUR</w:t>
            </w:r>
          </w:p>
          <w:p w:rsidR="0050081A" w:rsidRPr="00927695" w:rsidRDefault="0050081A" w:rsidP="00446603">
            <w:r w:rsidRPr="00927695">
              <w:t>23 mil. EUR</w:t>
            </w:r>
          </w:p>
        </w:tc>
      </w:tr>
      <w:tr w:rsidR="0050081A" w:rsidRPr="00927695" w:rsidTr="00446603">
        <w:trPr>
          <w:jc w:val="center"/>
        </w:trPr>
        <w:tc>
          <w:tcPr>
            <w:tcW w:w="514" w:type="pct"/>
          </w:tcPr>
          <w:p w:rsidR="0050081A" w:rsidRPr="00927695" w:rsidRDefault="0050081A" w:rsidP="00446603">
            <w:pPr>
              <w:rPr>
                <w:b/>
              </w:rPr>
            </w:pPr>
            <w:r w:rsidRPr="00927695">
              <w:t>Instituțională/consolidarea capacității</w:t>
            </w:r>
          </w:p>
        </w:tc>
        <w:tc>
          <w:tcPr>
            <w:tcW w:w="2043" w:type="pct"/>
          </w:tcPr>
          <w:p w:rsidR="0050081A" w:rsidRPr="00927695" w:rsidRDefault="0050081A" w:rsidP="00446603">
            <w:r w:rsidRPr="00927695">
              <w:t>Studiu privind măsurile fiscale pentru influențarea opțiunilor de achiziționare și utilizare a autoturismelor/autovehiculelor ușoare</w:t>
            </w:r>
          </w:p>
          <w:p w:rsidR="0050081A" w:rsidRPr="00927695" w:rsidRDefault="0050081A" w:rsidP="00446603">
            <w:r w:rsidRPr="00927695">
              <w:t>Studiu privind carburanții alternativi</w:t>
            </w:r>
          </w:p>
        </w:tc>
        <w:tc>
          <w:tcPr>
            <w:tcW w:w="468" w:type="pct"/>
          </w:tcPr>
          <w:p w:rsidR="0050081A" w:rsidRPr="00927695" w:rsidRDefault="000E136D" w:rsidP="00446603">
            <w:r w:rsidRPr="00927695">
              <w:t>2016-2022</w:t>
            </w:r>
          </w:p>
          <w:p w:rsidR="0050081A" w:rsidRPr="00927695" w:rsidRDefault="0050081A" w:rsidP="00446603"/>
          <w:p w:rsidR="0050081A" w:rsidRPr="00927695" w:rsidRDefault="0050081A" w:rsidP="00446603"/>
          <w:p w:rsidR="0050081A" w:rsidRPr="00927695" w:rsidRDefault="000E136D" w:rsidP="00446603">
            <w:r w:rsidRPr="00927695">
              <w:t>2016-2022</w:t>
            </w:r>
          </w:p>
        </w:tc>
        <w:tc>
          <w:tcPr>
            <w:tcW w:w="519" w:type="pct"/>
          </w:tcPr>
          <w:p w:rsidR="0050081A" w:rsidRPr="00927695" w:rsidRDefault="0050081A" w:rsidP="00446603">
            <w:r w:rsidRPr="00927695">
              <w:t>Ministerul Transporturilor</w:t>
            </w:r>
          </w:p>
          <w:p w:rsidR="0050081A" w:rsidRPr="00927695" w:rsidRDefault="0050081A" w:rsidP="00446603"/>
          <w:p w:rsidR="0050081A" w:rsidRPr="00927695" w:rsidRDefault="0050081A" w:rsidP="00446603">
            <w:r w:rsidRPr="00927695">
              <w:t>Ministerul Transporturilor</w:t>
            </w:r>
          </w:p>
        </w:tc>
        <w:tc>
          <w:tcPr>
            <w:tcW w:w="571" w:type="pct"/>
          </w:tcPr>
          <w:p w:rsidR="0050081A" w:rsidRPr="00927695" w:rsidRDefault="005A5A4F" w:rsidP="00446603">
            <w:r w:rsidRPr="00927695">
              <w:t>Numar de studii si cercetari</w:t>
            </w:r>
          </w:p>
        </w:tc>
        <w:tc>
          <w:tcPr>
            <w:tcW w:w="469" w:type="pct"/>
          </w:tcPr>
          <w:p w:rsidR="005A5A4F" w:rsidRPr="00927695" w:rsidRDefault="005A5A4F" w:rsidP="00446603">
            <w:r w:rsidRPr="00446603">
              <w:t>Bugetul de stat, altele</w:t>
            </w:r>
          </w:p>
          <w:p w:rsidR="005A5A4F" w:rsidRPr="00927695" w:rsidRDefault="005A5A4F" w:rsidP="00446603"/>
          <w:p w:rsidR="0050081A" w:rsidRPr="00927695" w:rsidRDefault="005A5A4F" w:rsidP="00446603">
            <w:r w:rsidRPr="00446603">
              <w:t>bugetul de stat, altele</w:t>
            </w:r>
          </w:p>
        </w:tc>
        <w:tc>
          <w:tcPr>
            <w:tcW w:w="415" w:type="pct"/>
          </w:tcPr>
          <w:p w:rsidR="0050081A" w:rsidRPr="00927695" w:rsidRDefault="0050081A" w:rsidP="00446603">
            <w:r w:rsidRPr="00927695">
              <w:t>n/a</w:t>
            </w:r>
          </w:p>
          <w:p w:rsidR="0050081A" w:rsidRPr="00927695" w:rsidRDefault="0050081A" w:rsidP="00446603"/>
          <w:p w:rsidR="0050081A" w:rsidRPr="00927695" w:rsidRDefault="0050081A" w:rsidP="00446603"/>
          <w:p w:rsidR="0050081A" w:rsidRPr="00927695" w:rsidRDefault="0050081A" w:rsidP="00446603"/>
          <w:p w:rsidR="0050081A" w:rsidRPr="00927695" w:rsidRDefault="0050081A" w:rsidP="00446603">
            <w:r w:rsidRPr="00927695">
              <w:t>n/a</w:t>
            </w:r>
          </w:p>
        </w:tc>
      </w:tr>
      <w:tr w:rsidR="0050081A" w:rsidRPr="00927695" w:rsidTr="00446603">
        <w:trPr>
          <w:jc w:val="center"/>
        </w:trPr>
        <w:tc>
          <w:tcPr>
            <w:tcW w:w="514" w:type="pct"/>
          </w:tcPr>
          <w:p w:rsidR="0050081A" w:rsidRPr="00927695" w:rsidRDefault="0050081A" w:rsidP="00446603">
            <w:r w:rsidRPr="00927695">
              <w:t>Investiție</w:t>
            </w:r>
          </w:p>
          <w:p w:rsidR="0050081A" w:rsidRPr="00927695" w:rsidRDefault="0050081A" w:rsidP="00446603"/>
        </w:tc>
        <w:tc>
          <w:tcPr>
            <w:tcW w:w="2043" w:type="pct"/>
          </w:tcPr>
          <w:p w:rsidR="00D822D5" w:rsidRPr="00927695" w:rsidRDefault="00D822D5" w:rsidP="00446603">
            <w:r w:rsidRPr="00927695">
              <w:t>Vehicule cu emisii foarte scăzute</w:t>
            </w:r>
          </w:p>
          <w:p w:rsidR="00D822D5" w:rsidRPr="00927695" w:rsidRDefault="00D822D5" w:rsidP="00446603"/>
          <w:p w:rsidR="00D822D5" w:rsidRPr="00927695" w:rsidRDefault="00D822D5" w:rsidP="00446603">
            <w:r w:rsidRPr="00927695">
              <w:t>Investirea în infrastructură pietonală și piste pentru biciclete</w:t>
            </w:r>
          </w:p>
          <w:p w:rsidR="00D822D5" w:rsidRPr="00927695" w:rsidRDefault="005A5A4F" w:rsidP="00446603">
            <w:r w:rsidRPr="00927695">
              <w:t>Autov</w:t>
            </w:r>
            <w:r w:rsidR="00D822D5" w:rsidRPr="00927695">
              <w:t>ehicule electrice pentru sectorul public</w:t>
            </w:r>
          </w:p>
          <w:p w:rsidR="0050081A" w:rsidRPr="00927695" w:rsidRDefault="0050081A" w:rsidP="00446603">
            <w:r w:rsidRPr="00927695">
              <w:t>Autobuze electrice</w:t>
            </w:r>
          </w:p>
          <w:p w:rsidR="0050081A" w:rsidRPr="00927695" w:rsidRDefault="005A5A4F" w:rsidP="00446603">
            <w:r w:rsidRPr="00446603">
              <w:rPr>
                <w:noProof/>
                <w:lang w:val="en-US" w:eastAsia="en-US" w:bidi="ar-SA"/>
              </w:rPr>
              <mc:AlternateContent>
                <mc:Choice Requires="wps">
                  <w:drawing>
                    <wp:anchor distT="0" distB="0" distL="114300" distR="114300" simplePos="0" relativeHeight="251690496" behindDoc="0" locked="0" layoutInCell="1" allowOverlap="1" wp14:anchorId="68A27AB4" wp14:editId="3ADA07B2">
                      <wp:simplePos x="0" y="0"/>
                      <wp:positionH relativeFrom="column">
                        <wp:posOffset>-79213</wp:posOffset>
                      </wp:positionH>
                      <wp:positionV relativeFrom="paragraph">
                        <wp:posOffset>200689</wp:posOffset>
                      </wp:positionV>
                      <wp:extent cx="3615070"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3615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E1536" id="Straight Connector 2"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5.8pt" to="27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" strokecolor="#4579b8 [3044]"/>
                  </w:pict>
                </mc:Fallback>
              </mc:AlternateContent>
            </w:r>
          </w:p>
          <w:p w:rsidR="0050081A" w:rsidRPr="00927695" w:rsidRDefault="0050081A" w:rsidP="00446603">
            <w:pPr>
              <w:rPr>
                <w:highlight w:val="yellow"/>
              </w:rPr>
            </w:pPr>
            <w:r w:rsidRPr="00927695">
              <w:rPr>
                <w:i/>
              </w:rPr>
              <w:lastRenderedPageBreak/>
              <w:t xml:space="preserve">Toate cele de mai sus sunt eligibile pentru POR </w:t>
            </w:r>
            <w:r w:rsidR="009117A3" w:rsidRPr="00927695">
              <w:rPr>
                <w:i/>
              </w:rPr>
              <w:t xml:space="preserve">, Axa prioritară </w:t>
            </w:r>
            <w:r w:rsidRPr="00927695">
              <w:rPr>
                <w:i/>
              </w:rPr>
              <w:t>3.2.</w:t>
            </w:r>
            <w:r w:rsidRPr="00927695">
              <w:t xml:space="preserve"> Implementarea planurilor urbane de mobilitate durabilă</w:t>
            </w:r>
          </w:p>
        </w:tc>
        <w:tc>
          <w:tcPr>
            <w:tcW w:w="468" w:type="pct"/>
          </w:tcPr>
          <w:p w:rsidR="0050081A" w:rsidRPr="00927695" w:rsidRDefault="0050081A" w:rsidP="00446603">
            <w:r w:rsidRPr="00927695">
              <w:lastRenderedPageBreak/>
              <w:t>2015-2030</w:t>
            </w:r>
          </w:p>
          <w:p w:rsidR="0050081A" w:rsidRPr="00927695" w:rsidRDefault="0050081A" w:rsidP="00446603"/>
          <w:p w:rsidR="0050081A" w:rsidRPr="00927695" w:rsidRDefault="0050081A" w:rsidP="00446603">
            <w:r w:rsidRPr="00927695">
              <w:t>2015-2030</w:t>
            </w:r>
          </w:p>
          <w:p w:rsidR="0050081A" w:rsidRPr="00927695" w:rsidRDefault="0050081A" w:rsidP="00446603">
            <w:r w:rsidRPr="00927695">
              <w:t>2015-2030</w:t>
            </w:r>
          </w:p>
          <w:p w:rsidR="0050081A" w:rsidRPr="00927695" w:rsidRDefault="0050081A" w:rsidP="00446603"/>
          <w:p w:rsidR="005A5A4F" w:rsidRPr="00927695" w:rsidRDefault="005A5A4F" w:rsidP="00446603"/>
          <w:p w:rsidR="0050081A" w:rsidRPr="00927695" w:rsidRDefault="0050081A" w:rsidP="00446603">
            <w:r w:rsidRPr="00927695">
              <w:t>2015-2030</w:t>
            </w:r>
          </w:p>
          <w:p w:rsidR="0050081A" w:rsidRPr="00927695" w:rsidRDefault="0050081A" w:rsidP="00446603"/>
          <w:p w:rsidR="0050081A" w:rsidRPr="00927695" w:rsidRDefault="000E136D" w:rsidP="00446603">
            <w:r w:rsidRPr="00927695">
              <w:lastRenderedPageBreak/>
              <w:t>2016-2022</w:t>
            </w:r>
          </w:p>
        </w:tc>
        <w:tc>
          <w:tcPr>
            <w:tcW w:w="519" w:type="pct"/>
          </w:tcPr>
          <w:p w:rsidR="005A5A4F" w:rsidRPr="00927695" w:rsidRDefault="005A5A4F" w:rsidP="00446603">
            <w:r w:rsidRPr="00927695">
              <w:lastRenderedPageBreak/>
              <w:t>MMAP/MDRAP</w:t>
            </w:r>
          </w:p>
          <w:p w:rsidR="005A5A4F" w:rsidRPr="00927695" w:rsidRDefault="005A5A4F" w:rsidP="00446603">
            <w:r w:rsidRPr="00927695">
              <w:t>Autoritățile locale</w:t>
            </w:r>
          </w:p>
          <w:p w:rsidR="005A5A4F" w:rsidRPr="00927695" w:rsidRDefault="005A5A4F" w:rsidP="00446603">
            <w:r w:rsidRPr="00927695">
              <w:t>Autoritățile locale</w:t>
            </w:r>
          </w:p>
          <w:p w:rsidR="005A5A4F" w:rsidRPr="00927695" w:rsidRDefault="005A5A4F" w:rsidP="00446603"/>
          <w:p w:rsidR="005A5A4F" w:rsidRPr="00927695" w:rsidRDefault="005A5A4F" w:rsidP="00446603"/>
          <w:p w:rsidR="005A5A4F" w:rsidRPr="00927695" w:rsidRDefault="005A5A4F" w:rsidP="00446603">
            <w:r w:rsidRPr="00927695">
              <w:lastRenderedPageBreak/>
              <w:t>Autoritățile locale</w:t>
            </w:r>
          </w:p>
          <w:p w:rsidR="0050081A" w:rsidRPr="00927695" w:rsidRDefault="005A5A4F" w:rsidP="00446603">
            <w:r w:rsidRPr="00927695">
              <w:t xml:space="preserve"> MDRAP autoritățile locale</w:t>
            </w:r>
          </w:p>
        </w:tc>
        <w:tc>
          <w:tcPr>
            <w:tcW w:w="571" w:type="pct"/>
          </w:tcPr>
          <w:p w:rsidR="005A5A4F" w:rsidRPr="00927695" w:rsidRDefault="005A5A4F" w:rsidP="00446603">
            <w:r w:rsidRPr="00927695">
              <w:lastRenderedPageBreak/>
              <w:t>Nr de vehicule achizitionate</w:t>
            </w:r>
          </w:p>
          <w:p w:rsidR="005A5A4F" w:rsidRPr="00927695" w:rsidRDefault="005A5A4F" w:rsidP="00446603">
            <w:r w:rsidRPr="00927695">
              <w:t>tCO2 reduse</w:t>
            </w:r>
          </w:p>
          <w:p w:rsidR="005A5A4F" w:rsidRPr="00927695" w:rsidRDefault="005A5A4F" w:rsidP="00446603">
            <w:r w:rsidRPr="00927695">
              <w:t>Km infrastructura dezvoltata</w:t>
            </w:r>
          </w:p>
          <w:p w:rsidR="005A5A4F" w:rsidRPr="00927695" w:rsidRDefault="005A5A4F" w:rsidP="00446603">
            <w:r w:rsidRPr="00927695">
              <w:t>tCO2 reduse</w:t>
            </w:r>
          </w:p>
          <w:p w:rsidR="005A5A4F" w:rsidRPr="00927695" w:rsidRDefault="005A5A4F" w:rsidP="00446603">
            <w:r w:rsidRPr="00927695">
              <w:lastRenderedPageBreak/>
              <w:t>Nr de autovehicule electrice achiztionate</w:t>
            </w:r>
          </w:p>
          <w:p w:rsidR="005A5A4F" w:rsidRPr="00927695" w:rsidRDefault="005A5A4F" w:rsidP="00446603">
            <w:r w:rsidRPr="00927695">
              <w:t>tCO2 reduse</w:t>
            </w:r>
          </w:p>
          <w:p w:rsidR="005A5A4F" w:rsidRPr="00927695" w:rsidRDefault="005A5A4F" w:rsidP="00446603">
            <w:r w:rsidRPr="00927695">
              <w:t>Nr de autobuze electrice achiztionate</w:t>
            </w:r>
          </w:p>
          <w:p w:rsidR="005A5A4F" w:rsidRPr="00927695" w:rsidRDefault="005A5A4F" w:rsidP="00446603">
            <w:r w:rsidRPr="00927695">
              <w:t>tCO2 reduse</w:t>
            </w:r>
          </w:p>
          <w:p w:rsidR="0050081A" w:rsidRPr="00927695" w:rsidRDefault="005A5A4F" w:rsidP="00446603">
            <w:r w:rsidRPr="00927695">
              <w:t>Obiectivul GES 17.750,44 Mtep CO2/an; 1,03-1,11 mld. pasageri/an în transportul public</w:t>
            </w:r>
          </w:p>
        </w:tc>
        <w:tc>
          <w:tcPr>
            <w:tcW w:w="469" w:type="pct"/>
          </w:tcPr>
          <w:p w:rsidR="005A5A4F" w:rsidRPr="00927695" w:rsidRDefault="005A5A4F" w:rsidP="00446603">
            <w:r w:rsidRPr="00927695">
              <w:lastRenderedPageBreak/>
              <w:t>Bugetul de stat/ POR – AP2</w:t>
            </w:r>
          </w:p>
          <w:p w:rsidR="005A5A4F" w:rsidRPr="00927695" w:rsidRDefault="005A5A4F" w:rsidP="00446603"/>
          <w:p w:rsidR="005A5A4F" w:rsidRPr="00927695" w:rsidRDefault="005A5A4F" w:rsidP="00446603"/>
          <w:p w:rsidR="005A5A4F" w:rsidRPr="00927695" w:rsidRDefault="005A5A4F" w:rsidP="00446603">
            <w:r w:rsidRPr="00927695">
              <w:t xml:space="preserve"> POR – AP2</w:t>
            </w:r>
          </w:p>
          <w:p w:rsidR="005A5A4F" w:rsidRPr="00927695" w:rsidRDefault="005A5A4F" w:rsidP="00446603">
            <w:r w:rsidRPr="00927695">
              <w:t>Bugete locale</w:t>
            </w:r>
          </w:p>
          <w:p w:rsidR="005A5A4F" w:rsidRPr="00927695" w:rsidRDefault="005A5A4F" w:rsidP="00446603">
            <w:r w:rsidRPr="00927695">
              <w:lastRenderedPageBreak/>
              <w:t xml:space="preserve"> POR – AP2</w:t>
            </w:r>
          </w:p>
          <w:p w:rsidR="005A5A4F" w:rsidRPr="00927695" w:rsidRDefault="005A5A4F" w:rsidP="00446603">
            <w:r w:rsidRPr="00927695">
              <w:t>+Bugete locale</w:t>
            </w:r>
          </w:p>
          <w:p w:rsidR="005A5A4F" w:rsidRPr="00927695" w:rsidRDefault="005A5A4F" w:rsidP="00446603"/>
          <w:p w:rsidR="005A5A4F" w:rsidRPr="00927695" w:rsidRDefault="005A5A4F" w:rsidP="00446603">
            <w:r w:rsidRPr="00927695">
              <w:t xml:space="preserve"> POR – AP2</w:t>
            </w:r>
          </w:p>
          <w:p w:rsidR="005A5A4F" w:rsidRPr="00927695" w:rsidRDefault="005A5A4F" w:rsidP="00446603">
            <w:r w:rsidRPr="00927695">
              <w:t>+Bugete locale</w:t>
            </w:r>
          </w:p>
          <w:p w:rsidR="005A5A4F" w:rsidRPr="00927695" w:rsidRDefault="005A5A4F" w:rsidP="00446603"/>
          <w:p w:rsidR="0050081A" w:rsidRPr="00927695" w:rsidRDefault="005A5A4F" w:rsidP="00446603">
            <w:r w:rsidRPr="00927695">
              <w:t xml:space="preserve"> POR</w:t>
            </w:r>
          </w:p>
        </w:tc>
        <w:tc>
          <w:tcPr>
            <w:tcW w:w="415" w:type="pct"/>
          </w:tcPr>
          <w:p w:rsidR="0050081A" w:rsidRPr="00927695" w:rsidRDefault="0050081A" w:rsidP="00446603">
            <w:r w:rsidRPr="00927695">
              <w:lastRenderedPageBreak/>
              <w:t>195 mil. EUR</w:t>
            </w:r>
          </w:p>
          <w:p w:rsidR="0050081A" w:rsidRPr="00927695" w:rsidRDefault="0050081A" w:rsidP="00446603"/>
          <w:p w:rsidR="0050081A" w:rsidRPr="00927695" w:rsidRDefault="0050081A" w:rsidP="00446603"/>
          <w:p w:rsidR="0050081A" w:rsidRPr="00927695" w:rsidRDefault="0050081A" w:rsidP="00446603">
            <w:r w:rsidRPr="00927695">
              <w:t>70 mil. EUR</w:t>
            </w:r>
          </w:p>
          <w:p w:rsidR="0050081A" w:rsidRPr="00927695" w:rsidRDefault="0050081A" w:rsidP="00446603">
            <w:r w:rsidRPr="00927695">
              <w:t>35 mil. EUR</w:t>
            </w:r>
          </w:p>
          <w:p w:rsidR="0050081A" w:rsidRPr="00927695" w:rsidRDefault="0050081A" w:rsidP="00446603"/>
          <w:p w:rsidR="0050081A" w:rsidRPr="00927695" w:rsidRDefault="0050081A" w:rsidP="00446603">
            <w:r w:rsidRPr="00927695">
              <w:t>277 mil. EUR</w:t>
            </w:r>
          </w:p>
          <w:p w:rsidR="0050081A" w:rsidRPr="00927695" w:rsidRDefault="0050081A" w:rsidP="00446603"/>
          <w:p w:rsidR="0050081A" w:rsidRPr="00927695" w:rsidRDefault="0050081A" w:rsidP="00446603">
            <w:r w:rsidRPr="00927695">
              <w:t>1,2 mld. EUR</w:t>
            </w:r>
          </w:p>
        </w:tc>
      </w:tr>
    </w:tbl>
    <w:p w:rsidR="0050081A" w:rsidRPr="00927695" w:rsidRDefault="0050081A" w:rsidP="0050081A">
      <w:pPr>
        <w:rPr>
          <w:sz w:val="20"/>
          <w:szCs w:val="20"/>
        </w:rPr>
      </w:pPr>
    </w:p>
    <w:tbl>
      <w:tblPr>
        <w:tblStyle w:val="TableGrid1"/>
        <w:tblW w:w="5000" w:type="pct"/>
        <w:jc w:val="center"/>
        <w:tblLayout w:type="fixed"/>
        <w:tblLook w:val="04A0" w:firstRow="1" w:lastRow="0" w:firstColumn="1" w:lastColumn="0" w:noHBand="0" w:noVBand="1"/>
      </w:tblPr>
      <w:tblGrid>
        <w:gridCol w:w="1311"/>
        <w:gridCol w:w="3275"/>
        <w:gridCol w:w="1799"/>
        <w:gridCol w:w="1350"/>
        <w:gridCol w:w="2070"/>
        <w:gridCol w:w="2963"/>
        <w:gridCol w:w="1180"/>
      </w:tblGrid>
      <w:tr w:rsidR="00D822D5" w:rsidRPr="00927695" w:rsidTr="00446603">
        <w:trPr>
          <w:trHeight w:val="917"/>
          <w:jc w:val="center"/>
        </w:trPr>
        <w:tc>
          <w:tcPr>
            <w:tcW w:w="470" w:type="pct"/>
            <w:vAlign w:val="center"/>
          </w:tcPr>
          <w:p w:rsidR="00D822D5" w:rsidRPr="00927695" w:rsidRDefault="00D822D5" w:rsidP="00D822D5">
            <w:pPr>
              <w:rPr>
                <w:b/>
              </w:rPr>
            </w:pPr>
            <w:r w:rsidRPr="00927695">
              <w:rPr>
                <w:b/>
                <w:kern w:val="24"/>
              </w:rPr>
              <w:t xml:space="preserve">Tipul de acțiune </w:t>
            </w:r>
          </w:p>
        </w:tc>
        <w:tc>
          <w:tcPr>
            <w:tcW w:w="1174" w:type="pct"/>
            <w:vAlign w:val="center"/>
          </w:tcPr>
          <w:p w:rsidR="00D822D5" w:rsidRPr="00927695" w:rsidRDefault="00D822D5" w:rsidP="00DC1BB0">
            <w:pPr>
              <w:rPr>
                <w:b/>
              </w:rPr>
            </w:pPr>
            <w:r w:rsidRPr="00927695">
              <w:rPr>
                <w:b/>
                <w:kern w:val="24"/>
              </w:rPr>
              <w:t xml:space="preserve">Obiectivul 3: </w:t>
            </w:r>
            <w:r w:rsidR="00DC1BB0" w:rsidRPr="00927695">
              <w:rPr>
                <w:b/>
                <w:kern w:val="24"/>
              </w:rPr>
              <w:t>Inversarea tendinţei de declin pe termen lung al transportului feroviar pentru călători</w:t>
            </w:r>
          </w:p>
        </w:tc>
        <w:tc>
          <w:tcPr>
            <w:tcW w:w="645" w:type="pct"/>
            <w:vAlign w:val="center"/>
          </w:tcPr>
          <w:p w:rsidR="00D822D5" w:rsidRPr="00927695" w:rsidRDefault="00D822D5" w:rsidP="00D822D5">
            <w:pPr>
              <w:jc w:val="center"/>
              <w:rPr>
                <w:b/>
                <w:kern w:val="24"/>
              </w:rPr>
            </w:pPr>
            <w:r w:rsidRPr="00927695">
              <w:rPr>
                <w:b/>
                <w:kern w:val="24"/>
              </w:rPr>
              <w:t>Date estimate pentru începere/și finalizare (an)</w:t>
            </w:r>
          </w:p>
        </w:tc>
        <w:tc>
          <w:tcPr>
            <w:tcW w:w="484" w:type="pct"/>
            <w:vAlign w:val="center"/>
          </w:tcPr>
          <w:p w:rsidR="00D822D5" w:rsidRPr="00927695" w:rsidRDefault="00D822D5" w:rsidP="00D822D5">
            <w:pPr>
              <w:jc w:val="center"/>
              <w:rPr>
                <w:b/>
                <w:kern w:val="24"/>
              </w:rPr>
            </w:pPr>
            <w:r w:rsidRPr="00927695">
              <w:rPr>
                <w:b/>
                <w:kern w:val="24"/>
              </w:rPr>
              <w:t>Organism responsabil</w:t>
            </w:r>
          </w:p>
        </w:tc>
        <w:tc>
          <w:tcPr>
            <w:tcW w:w="742" w:type="pct"/>
            <w:vAlign w:val="center"/>
          </w:tcPr>
          <w:p w:rsidR="00D822D5" w:rsidRPr="00927695" w:rsidRDefault="00D822D5" w:rsidP="00D822D5">
            <w:pPr>
              <w:jc w:val="center"/>
              <w:rPr>
                <w:b/>
                <w:kern w:val="24"/>
              </w:rPr>
            </w:pPr>
            <w:r w:rsidRPr="00927695">
              <w:rPr>
                <w:b/>
                <w:kern w:val="24"/>
              </w:rPr>
              <w:t>Indicator de rezultat/unitate de măsură</w:t>
            </w:r>
          </w:p>
        </w:tc>
        <w:tc>
          <w:tcPr>
            <w:tcW w:w="1062" w:type="pct"/>
            <w:vAlign w:val="center"/>
          </w:tcPr>
          <w:p w:rsidR="00D822D5" w:rsidRPr="00927695" w:rsidRDefault="00D822D5" w:rsidP="00D822D5">
            <w:pPr>
              <w:jc w:val="center"/>
              <w:rPr>
                <w:b/>
                <w:kern w:val="24"/>
              </w:rPr>
            </w:pPr>
            <w:r w:rsidRPr="00927695">
              <w:rPr>
                <w:b/>
                <w:kern w:val="24"/>
              </w:rPr>
              <w:t>Sursă de finanțare (UE/bugetul de stat/altele)</w:t>
            </w:r>
          </w:p>
        </w:tc>
        <w:tc>
          <w:tcPr>
            <w:tcW w:w="423" w:type="pct"/>
            <w:vAlign w:val="center"/>
          </w:tcPr>
          <w:p w:rsidR="00D822D5" w:rsidRPr="00927695" w:rsidRDefault="00D822D5" w:rsidP="00D822D5">
            <w:pPr>
              <w:jc w:val="center"/>
              <w:rPr>
                <w:b/>
                <w:kern w:val="24"/>
              </w:rPr>
            </w:pPr>
            <w:r w:rsidRPr="00927695">
              <w:rPr>
                <w:b/>
                <w:kern w:val="24"/>
              </w:rPr>
              <w:t>Valoare estimată (mil. €)</w:t>
            </w:r>
          </w:p>
        </w:tc>
      </w:tr>
      <w:tr w:rsidR="00D822D5" w:rsidRPr="00927695" w:rsidTr="00446603">
        <w:trPr>
          <w:trHeight w:val="188"/>
          <w:jc w:val="center"/>
        </w:trPr>
        <w:tc>
          <w:tcPr>
            <w:tcW w:w="470" w:type="pct"/>
          </w:tcPr>
          <w:p w:rsidR="00D822D5" w:rsidRPr="00927695" w:rsidRDefault="00D822D5" w:rsidP="00446603">
            <w:pPr>
              <w:rPr>
                <w:b/>
              </w:rPr>
            </w:pPr>
            <w:r w:rsidRPr="00927695">
              <w:t>Politică</w:t>
            </w:r>
          </w:p>
        </w:tc>
        <w:tc>
          <w:tcPr>
            <w:tcW w:w="1174" w:type="pct"/>
          </w:tcPr>
          <w:p w:rsidR="00D822D5" w:rsidRPr="00927695" w:rsidRDefault="00D822D5" w:rsidP="00446603">
            <w:r w:rsidRPr="00927695">
              <w:t>Implementarea completă a managementului profesionist pentru companiile de stat (OUG 109)</w:t>
            </w:r>
          </w:p>
        </w:tc>
        <w:tc>
          <w:tcPr>
            <w:tcW w:w="645" w:type="pct"/>
          </w:tcPr>
          <w:p w:rsidR="00D822D5" w:rsidRPr="00927695" w:rsidRDefault="00D822D5" w:rsidP="00446603">
            <w:r w:rsidRPr="00927695">
              <w:t>2011-2030</w:t>
            </w:r>
          </w:p>
        </w:tc>
        <w:tc>
          <w:tcPr>
            <w:tcW w:w="484" w:type="pct"/>
          </w:tcPr>
          <w:p w:rsidR="00D822D5" w:rsidRPr="00927695" w:rsidRDefault="0044754C" w:rsidP="00446603">
            <w:r w:rsidRPr="00927695">
              <w:t>MT</w:t>
            </w:r>
          </w:p>
        </w:tc>
        <w:tc>
          <w:tcPr>
            <w:tcW w:w="742" w:type="pct"/>
          </w:tcPr>
          <w:p w:rsidR="00D822D5" w:rsidRPr="00927695" w:rsidRDefault="00D822D5" w:rsidP="00446603"/>
        </w:tc>
        <w:tc>
          <w:tcPr>
            <w:tcW w:w="1062" w:type="pct"/>
          </w:tcPr>
          <w:p w:rsidR="00D822D5" w:rsidRPr="00927695" w:rsidRDefault="00D822D5" w:rsidP="00446603">
            <w:r w:rsidRPr="00927695">
              <w:t>Bugetul de stat</w:t>
            </w:r>
          </w:p>
        </w:tc>
        <w:tc>
          <w:tcPr>
            <w:tcW w:w="423" w:type="pct"/>
          </w:tcPr>
          <w:p w:rsidR="00D822D5" w:rsidRPr="00927695" w:rsidRDefault="00D822D5" w:rsidP="00446603">
            <w:r w:rsidRPr="00927695">
              <w:t>n/a</w:t>
            </w:r>
          </w:p>
        </w:tc>
      </w:tr>
      <w:tr w:rsidR="0050081A" w:rsidRPr="00927695" w:rsidTr="00446603">
        <w:trPr>
          <w:jc w:val="center"/>
        </w:trPr>
        <w:tc>
          <w:tcPr>
            <w:tcW w:w="470" w:type="pct"/>
          </w:tcPr>
          <w:p w:rsidR="0050081A" w:rsidRPr="00927695" w:rsidRDefault="0050081A" w:rsidP="00446603">
            <w:pPr>
              <w:rPr>
                <w:b/>
              </w:rPr>
            </w:pPr>
            <w:r w:rsidRPr="00927695">
              <w:t>Instituțională/consolidarea capacității</w:t>
            </w:r>
          </w:p>
        </w:tc>
        <w:tc>
          <w:tcPr>
            <w:tcW w:w="1174" w:type="pct"/>
          </w:tcPr>
          <w:p w:rsidR="0050081A" w:rsidRPr="00927695" w:rsidRDefault="0050081A" w:rsidP="00446603">
            <w:r w:rsidRPr="00927695">
              <w:t>Analiză cuprinzătoare a rețelei feroviare înainte de continuarea investițiilor în afara rețelei prioritare TEN-T</w:t>
            </w:r>
          </w:p>
        </w:tc>
        <w:tc>
          <w:tcPr>
            <w:tcW w:w="645" w:type="pct"/>
          </w:tcPr>
          <w:p w:rsidR="0050081A" w:rsidRPr="00927695" w:rsidRDefault="0050081A" w:rsidP="00446603">
            <w:r w:rsidRPr="00927695">
              <w:t>2015</w:t>
            </w:r>
          </w:p>
        </w:tc>
        <w:tc>
          <w:tcPr>
            <w:tcW w:w="484" w:type="pct"/>
          </w:tcPr>
          <w:p w:rsidR="0050081A" w:rsidRPr="00927695" w:rsidRDefault="0044754C" w:rsidP="00446603">
            <w:r w:rsidRPr="00927695">
              <w:t>MT</w:t>
            </w:r>
          </w:p>
        </w:tc>
        <w:tc>
          <w:tcPr>
            <w:tcW w:w="742" w:type="pct"/>
          </w:tcPr>
          <w:p w:rsidR="0050081A" w:rsidRPr="00927695" w:rsidRDefault="0050081A" w:rsidP="00446603">
            <w:r w:rsidRPr="00927695">
              <w:t>Studiu cu acțiunile pentru care s-a stabilit prioritatea (în cadrul MPGT)</w:t>
            </w:r>
          </w:p>
        </w:tc>
        <w:tc>
          <w:tcPr>
            <w:tcW w:w="1062" w:type="pct"/>
          </w:tcPr>
          <w:p w:rsidR="0050081A" w:rsidRPr="00927695" w:rsidRDefault="00020BA1" w:rsidP="00446603">
            <w:r w:rsidRPr="00927695">
              <w:t>B</w:t>
            </w:r>
            <w:r w:rsidR="0050081A" w:rsidRPr="00927695">
              <w:t>ugetul de stat</w:t>
            </w:r>
          </w:p>
        </w:tc>
        <w:tc>
          <w:tcPr>
            <w:tcW w:w="423" w:type="pct"/>
          </w:tcPr>
          <w:p w:rsidR="0050081A" w:rsidRPr="00927695" w:rsidRDefault="0050081A" w:rsidP="00446603">
            <w:r w:rsidRPr="00927695">
              <w:t>n/a</w:t>
            </w:r>
          </w:p>
        </w:tc>
      </w:tr>
      <w:tr w:rsidR="0050081A" w:rsidRPr="00927695" w:rsidTr="00446603">
        <w:trPr>
          <w:jc w:val="center"/>
        </w:trPr>
        <w:tc>
          <w:tcPr>
            <w:tcW w:w="470" w:type="pct"/>
          </w:tcPr>
          <w:p w:rsidR="0050081A" w:rsidRPr="00927695" w:rsidRDefault="0050081A" w:rsidP="00446603">
            <w:r w:rsidRPr="00927695">
              <w:t>Investiție</w:t>
            </w:r>
          </w:p>
          <w:p w:rsidR="0050081A" w:rsidRPr="00927695" w:rsidRDefault="0050081A" w:rsidP="00446603"/>
        </w:tc>
        <w:tc>
          <w:tcPr>
            <w:tcW w:w="1174" w:type="pct"/>
          </w:tcPr>
          <w:p w:rsidR="0050081A" w:rsidRPr="00927695" w:rsidRDefault="0050081A" w:rsidP="00446603">
            <w:r w:rsidRPr="00927695">
              <w:t>Sporirea mobilității pe rețeaua de bază TEN-T - cale ferată</w:t>
            </w:r>
          </w:p>
          <w:p w:rsidR="0050081A" w:rsidRPr="00927695" w:rsidRDefault="0050081A" w:rsidP="00446603"/>
          <w:p w:rsidR="0050081A" w:rsidRPr="00927695" w:rsidRDefault="0050081A" w:rsidP="00446603">
            <w:r w:rsidRPr="00927695">
              <w:t>Sporirea utilizării rețelei de metrou în București - Ilfov</w:t>
            </w:r>
          </w:p>
          <w:p w:rsidR="0050081A" w:rsidRPr="00927695" w:rsidRDefault="0050081A" w:rsidP="00446603"/>
          <w:p w:rsidR="0050081A" w:rsidRPr="00927695" w:rsidRDefault="0050081A" w:rsidP="00446603">
            <w:r w:rsidRPr="00927695">
              <w:t>Sporirea sustenabilității și calității transportului feroviar</w:t>
            </w:r>
          </w:p>
          <w:p w:rsidR="0050081A" w:rsidRPr="00927695" w:rsidRDefault="0050081A" w:rsidP="00446603">
            <w:pPr>
              <w:rPr>
                <w:highlight w:val="yellow"/>
              </w:rPr>
            </w:pPr>
          </w:p>
        </w:tc>
        <w:tc>
          <w:tcPr>
            <w:tcW w:w="645" w:type="pct"/>
          </w:tcPr>
          <w:p w:rsidR="0050081A" w:rsidRPr="00927695" w:rsidRDefault="0050081A" w:rsidP="00446603">
            <w:r w:rsidRPr="00927695">
              <w:lastRenderedPageBreak/>
              <w:t>2015-2023</w:t>
            </w:r>
          </w:p>
          <w:p w:rsidR="0050081A" w:rsidRPr="00927695" w:rsidRDefault="0050081A" w:rsidP="00446603"/>
          <w:p w:rsidR="00020BA1" w:rsidRPr="00927695" w:rsidRDefault="00020BA1" w:rsidP="00446603"/>
          <w:p w:rsidR="0050081A" w:rsidRPr="00927695" w:rsidRDefault="0050081A" w:rsidP="00446603">
            <w:r w:rsidRPr="00927695">
              <w:t>2015-2023</w:t>
            </w:r>
          </w:p>
          <w:p w:rsidR="0050081A" w:rsidRPr="00927695" w:rsidRDefault="0050081A" w:rsidP="00446603"/>
          <w:p w:rsidR="0050081A" w:rsidRPr="00927695" w:rsidRDefault="0050081A" w:rsidP="00446603">
            <w:r w:rsidRPr="00927695">
              <w:t>2015-2023</w:t>
            </w:r>
          </w:p>
        </w:tc>
        <w:tc>
          <w:tcPr>
            <w:tcW w:w="484" w:type="pct"/>
          </w:tcPr>
          <w:p w:rsidR="0050081A" w:rsidRPr="00927695" w:rsidRDefault="0044754C" w:rsidP="00446603">
            <w:r w:rsidRPr="00927695">
              <w:lastRenderedPageBreak/>
              <w:t>MFE, MT</w:t>
            </w:r>
            <w:r w:rsidR="0050081A" w:rsidRPr="00927695">
              <w:t>, CFR</w:t>
            </w:r>
          </w:p>
          <w:p w:rsidR="00020BA1" w:rsidRPr="00927695" w:rsidRDefault="00020BA1" w:rsidP="00446603"/>
          <w:p w:rsidR="0050081A" w:rsidRPr="00927695" w:rsidRDefault="00707537" w:rsidP="00446603">
            <w:r w:rsidRPr="00927695">
              <w:t>MFE, MT</w:t>
            </w:r>
            <w:r w:rsidR="0050081A" w:rsidRPr="00927695">
              <w:t>, Metrorex</w:t>
            </w:r>
          </w:p>
          <w:p w:rsidR="0050081A" w:rsidRPr="00927695" w:rsidRDefault="00707537" w:rsidP="00446603">
            <w:r w:rsidRPr="00927695">
              <w:t>MFE, MT</w:t>
            </w:r>
            <w:r w:rsidR="0050081A" w:rsidRPr="00927695">
              <w:t>, Metrorex</w:t>
            </w:r>
          </w:p>
        </w:tc>
        <w:tc>
          <w:tcPr>
            <w:tcW w:w="742" w:type="pct"/>
          </w:tcPr>
          <w:p w:rsidR="00020BA1" w:rsidRPr="00927695" w:rsidRDefault="00020BA1" w:rsidP="00446603">
            <w:r w:rsidRPr="00927695">
              <w:lastRenderedPageBreak/>
              <w:t>Nr calatori atrasi</w:t>
            </w:r>
          </w:p>
          <w:p w:rsidR="00020BA1" w:rsidRPr="00927695" w:rsidRDefault="00020BA1" w:rsidP="00446603"/>
          <w:p w:rsidR="00020BA1" w:rsidRPr="00927695" w:rsidRDefault="00020BA1" w:rsidP="00446603"/>
          <w:p w:rsidR="0050081A" w:rsidRPr="00927695" w:rsidRDefault="00020BA1" w:rsidP="00446603">
            <w:r w:rsidRPr="00927695">
              <w:t>Nr calatori atrasi</w:t>
            </w:r>
          </w:p>
        </w:tc>
        <w:tc>
          <w:tcPr>
            <w:tcW w:w="1062" w:type="pct"/>
          </w:tcPr>
          <w:p w:rsidR="00020BA1" w:rsidRPr="00927695" w:rsidRDefault="00020BA1" w:rsidP="00446603">
            <w:r w:rsidRPr="00927695">
              <w:lastRenderedPageBreak/>
              <w:t>Bugetul de stat</w:t>
            </w:r>
          </w:p>
          <w:p w:rsidR="00020BA1" w:rsidRPr="00927695" w:rsidRDefault="00020BA1" w:rsidP="00446603">
            <w:r w:rsidRPr="00927695">
              <w:lastRenderedPageBreak/>
              <w:t>POIM  AP 2 Dezvoltarea unui sistem de transport multimodal, de calitate, durabil şi eficient  - ERDF</w:t>
            </w:r>
          </w:p>
          <w:p w:rsidR="00020BA1" w:rsidRPr="00927695" w:rsidRDefault="00020BA1" w:rsidP="00446603">
            <w:r w:rsidRPr="00927695">
              <w:t>Buget Metrorex, bugetul de stat</w:t>
            </w:r>
          </w:p>
          <w:p w:rsidR="00020BA1" w:rsidRPr="00927695" w:rsidRDefault="00020BA1" w:rsidP="00446603">
            <w:r w:rsidRPr="00927695">
              <w:t>Fonduri din EU ETS</w:t>
            </w:r>
          </w:p>
          <w:p w:rsidR="00020BA1" w:rsidRPr="00927695" w:rsidRDefault="00020BA1" w:rsidP="00446603">
            <w:r w:rsidRPr="00927695">
              <w:t>AP2 - Dezvoltarea unui sistem de transport multimodal, de calitate, durabil şi eficient - ERDF</w:t>
            </w:r>
          </w:p>
          <w:p w:rsidR="00020BA1" w:rsidRPr="00927695" w:rsidRDefault="00020BA1" w:rsidP="00446603"/>
          <w:p w:rsidR="00020BA1" w:rsidRPr="00927695" w:rsidRDefault="00020BA1" w:rsidP="00446603">
            <w:r w:rsidRPr="00927695">
              <w:t>Bugetul de stat</w:t>
            </w:r>
          </w:p>
          <w:p w:rsidR="00020BA1" w:rsidRPr="00927695" w:rsidRDefault="00020BA1" w:rsidP="00446603">
            <w:r w:rsidRPr="00927695">
              <w:t xml:space="preserve">POIM – </w:t>
            </w:r>
          </w:p>
          <w:p w:rsidR="0050081A" w:rsidRPr="00927695" w:rsidRDefault="00020BA1" w:rsidP="00446603">
            <w:r w:rsidRPr="00927695">
              <w:t xml:space="preserve">AP2 - Dezvoltarea unui sistem de transport multimodal, de calitate, durabil şi eficient - ERDF </w:t>
            </w:r>
          </w:p>
        </w:tc>
        <w:tc>
          <w:tcPr>
            <w:tcW w:w="423" w:type="pct"/>
          </w:tcPr>
          <w:p w:rsidR="0050081A" w:rsidRPr="00927695" w:rsidRDefault="0050081A" w:rsidP="00446603">
            <w:r w:rsidRPr="00927695">
              <w:lastRenderedPageBreak/>
              <w:t xml:space="preserve">1,4 mld. EUR </w:t>
            </w:r>
            <w:r w:rsidRPr="00927695">
              <w:lastRenderedPageBreak/>
              <w:t>(</w:t>
            </w:r>
            <w:r w:rsidR="00390C23" w:rsidRPr="00927695">
              <w:t>POIM</w:t>
            </w:r>
            <w:r w:rsidRPr="00927695">
              <w:t>: 1 mld EUR)</w:t>
            </w:r>
          </w:p>
          <w:p w:rsidR="0050081A" w:rsidRPr="00927695" w:rsidRDefault="0050081A" w:rsidP="00446603"/>
          <w:p w:rsidR="0050081A" w:rsidRPr="00927695" w:rsidRDefault="0050081A" w:rsidP="00446603">
            <w:r w:rsidRPr="00927695">
              <w:t>726 mil. EUR (</w:t>
            </w:r>
            <w:r w:rsidR="00390C23" w:rsidRPr="00927695">
              <w:t>POIM</w:t>
            </w:r>
            <w:r w:rsidRPr="00927695">
              <w:t>E: 512 mil. EUR)</w:t>
            </w:r>
          </w:p>
          <w:p w:rsidR="0050081A" w:rsidRPr="00927695" w:rsidRDefault="0050081A" w:rsidP="00446603"/>
          <w:p w:rsidR="0050081A" w:rsidRPr="00927695" w:rsidRDefault="0050081A" w:rsidP="00446603">
            <w:r w:rsidRPr="00927695">
              <w:t>392 mil. EUR (</w:t>
            </w:r>
            <w:r w:rsidR="00390C23" w:rsidRPr="00927695">
              <w:t>POIM</w:t>
            </w:r>
            <w:r w:rsidRPr="00927695">
              <w:t>: 276 mil. EUR)</w:t>
            </w:r>
          </w:p>
        </w:tc>
      </w:tr>
    </w:tbl>
    <w:p w:rsidR="0050081A" w:rsidRPr="00927695" w:rsidRDefault="0050081A" w:rsidP="0050081A"/>
    <w:p w:rsidR="005F681D" w:rsidRPr="00927695" w:rsidRDefault="005F681D" w:rsidP="00446603">
      <w:pPr>
        <w:jc w:val="center"/>
        <w:rPr>
          <w:b/>
          <w:sz w:val="28"/>
          <w:szCs w:val="28"/>
        </w:rPr>
      </w:pPr>
      <w:r w:rsidRPr="00927695">
        <w:br w:type="page"/>
      </w:r>
      <w:r w:rsidR="00B75126" w:rsidRPr="00927695">
        <w:rPr>
          <w:b/>
          <w:sz w:val="28"/>
        </w:rPr>
        <w:lastRenderedPageBreak/>
        <w:t>Filtrarea</w:t>
      </w:r>
      <w:r w:rsidRPr="00927695">
        <w:rPr>
          <w:b/>
          <w:sz w:val="28"/>
        </w:rPr>
        <w:t xml:space="preserve"> acțiunilor în vederea stabilirii priorităților (urmează să fie finalizat</w:t>
      </w:r>
      <w:r w:rsidR="00B75126" w:rsidRPr="00927695">
        <w:rPr>
          <w:b/>
          <w:sz w:val="28"/>
        </w:rPr>
        <w:t>ă</w:t>
      </w:r>
      <w:r w:rsidRPr="00927695">
        <w:rPr>
          <w:b/>
          <w:sz w:val="28"/>
        </w:rPr>
        <w:t>)</w:t>
      </w:r>
    </w:p>
    <w:tbl>
      <w:tblPr>
        <w:tblW w:w="13852" w:type="dxa"/>
        <w:tblInd w:w="93" w:type="dxa"/>
        <w:tblLayout w:type="fixed"/>
        <w:tblLook w:val="04A0" w:firstRow="1" w:lastRow="0" w:firstColumn="1" w:lastColumn="0" w:noHBand="0" w:noVBand="1"/>
      </w:tblPr>
      <w:tblGrid>
        <w:gridCol w:w="2152"/>
        <w:gridCol w:w="1231"/>
        <w:gridCol w:w="743"/>
        <w:gridCol w:w="636"/>
        <w:gridCol w:w="630"/>
        <w:gridCol w:w="1170"/>
        <w:gridCol w:w="540"/>
        <w:gridCol w:w="540"/>
        <w:gridCol w:w="540"/>
        <w:gridCol w:w="630"/>
        <w:gridCol w:w="701"/>
        <w:gridCol w:w="850"/>
        <w:gridCol w:w="2049"/>
        <w:gridCol w:w="1440"/>
      </w:tblGrid>
      <w:tr w:rsidR="00A8075E" w:rsidRPr="00927695" w:rsidTr="00446603">
        <w:trPr>
          <w:trHeight w:val="600"/>
        </w:trPr>
        <w:tc>
          <w:tcPr>
            <w:tcW w:w="2152"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1231"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3179" w:type="dxa"/>
            <w:gridSpan w:val="4"/>
            <w:tcBorders>
              <w:top w:val="single" w:sz="4" w:space="0" w:color="auto"/>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3801" w:type="dxa"/>
            <w:gridSpan w:val="6"/>
            <w:tcBorders>
              <w:top w:val="single" w:sz="4" w:space="0" w:color="auto"/>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2049"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r>
      <w:tr w:rsidR="002B7769" w:rsidRPr="00927695" w:rsidTr="008A4B15">
        <w:trPr>
          <w:trHeight w:val="607"/>
        </w:trPr>
        <w:tc>
          <w:tcPr>
            <w:tcW w:w="2152" w:type="dxa"/>
            <w:vMerge/>
            <w:tcBorders>
              <w:top w:val="single" w:sz="4" w:space="0" w:color="auto"/>
              <w:left w:val="single" w:sz="4" w:space="0" w:color="auto"/>
              <w:bottom w:val="single" w:sz="4" w:space="0" w:color="000000"/>
              <w:right w:val="single" w:sz="4" w:space="0" w:color="auto"/>
            </w:tcBorders>
            <w:vAlign w:val="center"/>
            <w:hideMark/>
          </w:tcPr>
          <w:p w:rsidR="00A8075E" w:rsidRPr="00446603" w:rsidRDefault="00A8075E" w:rsidP="00644A54">
            <w:pPr>
              <w:spacing w:after="0" w:line="240" w:lineRule="auto"/>
              <w:rPr>
                <w:rFonts w:eastAsia="Times New Roman" w:cs="Times New Roman"/>
                <w:color w:val="000000"/>
                <w:sz w:val="20"/>
                <w:szCs w:val="20"/>
                <w:lang w:val="en-GB" w:eastAsia="en-GB"/>
              </w:rPr>
            </w:pPr>
          </w:p>
        </w:tc>
        <w:tc>
          <w:tcPr>
            <w:tcW w:w="1231" w:type="dxa"/>
            <w:vMerge/>
            <w:tcBorders>
              <w:top w:val="single" w:sz="4" w:space="0" w:color="auto"/>
              <w:left w:val="single" w:sz="4" w:space="0" w:color="auto"/>
              <w:bottom w:val="single" w:sz="4" w:space="0" w:color="000000"/>
              <w:right w:val="single" w:sz="4" w:space="0" w:color="auto"/>
            </w:tcBorders>
            <w:vAlign w:val="center"/>
            <w:hideMark/>
          </w:tcPr>
          <w:p w:rsidR="00A8075E" w:rsidRPr="00446603" w:rsidRDefault="00A8075E" w:rsidP="00644A54">
            <w:pPr>
              <w:spacing w:after="0" w:line="240" w:lineRule="auto"/>
              <w:rPr>
                <w:rFonts w:eastAsia="Times New Roman" w:cs="Times New Roman"/>
                <w:color w:val="000000"/>
                <w:sz w:val="20"/>
                <w:szCs w:val="20"/>
                <w:lang w:val="en-GB" w:eastAsia="en-GB"/>
              </w:rPr>
            </w:pPr>
          </w:p>
        </w:tc>
        <w:tc>
          <w:tcPr>
            <w:tcW w:w="743"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636"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63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117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54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54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54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63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701"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850" w:type="dxa"/>
            <w:tcBorders>
              <w:top w:val="nil"/>
              <w:left w:val="nil"/>
              <w:bottom w:val="single" w:sz="4" w:space="0" w:color="auto"/>
              <w:right w:val="single" w:sz="4" w:space="0" w:color="auto"/>
            </w:tcBorders>
            <w:shd w:val="clear" w:color="000000" w:fill="548DD4"/>
            <w:hideMark/>
          </w:tcPr>
          <w:p w:rsidR="00A8075E" w:rsidRPr="00446603" w:rsidRDefault="00A8075E" w:rsidP="00644A54">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2049" w:type="dxa"/>
            <w:vMerge/>
            <w:tcBorders>
              <w:top w:val="single" w:sz="4" w:space="0" w:color="auto"/>
              <w:left w:val="single" w:sz="4" w:space="0" w:color="auto"/>
              <w:bottom w:val="single" w:sz="4" w:space="0" w:color="000000"/>
              <w:right w:val="single" w:sz="4" w:space="0" w:color="auto"/>
            </w:tcBorders>
            <w:vAlign w:val="center"/>
            <w:hideMark/>
          </w:tcPr>
          <w:p w:rsidR="00A8075E" w:rsidRPr="00446603" w:rsidRDefault="00A8075E" w:rsidP="00644A54">
            <w:pPr>
              <w:spacing w:after="0" w:line="240" w:lineRule="auto"/>
              <w:rPr>
                <w:rFonts w:eastAsia="Times New Roman" w:cs="Times New Roman"/>
                <w:color w:val="000000"/>
                <w:sz w:val="20"/>
                <w:szCs w:val="20"/>
                <w:lang w:val="en-GB"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A8075E" w:rsidRPr="00446603" w:rsidRDefault="00A8075E" w:rsidP="00644A54">
            <w:pPr>
              <w:spacing w:after="0" w:line="240" w:lineRule="auto"/>
              <w:rPr>
                <w:rFonts w:eastAsia="Times New Roman" w:cs="Times New Roman"/>
                <w:color w:val="000000"/>
                <w:sz w:val="20"/>
                <w:szCs w:val="20"/>
                <w:lang w:val="en-GB" w:eastAsia="en-GB"/>
              </w:rPr>
            </w:pPr>
          </w:p>
        </w:tc>
      </w:tr>
      <w:tr w:rsidR="0013632A" w:rsidRPr="00927695" w:rsidTr="00446603">
        <w:trPr>
          <w:trHeight w:val="300"/>
        </w:trPr>
        <w:tc>
          <w:tcPr>
            <w:tcW w:w="13852" w:type="dxa"/>
            <w:gridSpan w:val="14"/>
            <w:tcBorders>
              <w:top w:val="nil"/>
              <w:left w:val="single" w:sz="4" w:space="0" w:color="auto"/>
              <w:bottom w:val="single" w:sz="4" w:space="0" w:color="auto"/>
              <w:right w:val="single" w:sz="4" w:space="0" w:color="auto"/>
            </w:tcBorders>
            <w:shd w:val="clear" w:color="auto" w:fill="B8CCE4" w:themeFill="accent1" w:themeFillTint="66"/>
          </w:tcPr>
          <w:p w:rsidR="0013632A" w:rsidRPr="00927695" w:rsidRDefault="0013632A">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 strategic 1: Dezvoltarea stimulentelor economice puternice pentru transportul favorabil climei prin instrumente de tarifare</w:t>
            </w:r>
          </w:p>
        </w:tc>
      </w:tr>
      <w:tr w:rsidR="00A8075E" w:rsidRPr="00927695" w:rsidTr="00446603">
        <w:trPr>
          <w:trHeight w:val="300"/>
        </w:trPr>
        <w:tc>
          <w:tcPr>
            <w:tcW w:w="2152" w:type="dxa"/>
            <w:tcBorders>
              <w:top w:val="nil"/>
              <w:left w:val="single" w:sz="4" w:space="0" w:color="auto"/>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 Pondere (%)</w:t>
            </w:r>
          </w:p>
        </w:tc>
        <w:tc>
          <w:tcPr>
            <w:tcW w:w="123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2049"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nil"/>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8075E" w:rsidRPr="00927695" w:rsidTr="00446603">
        <w:trPr>
          <w:trHeight w:val="1485"/>
        </w:trPr>
        <w:tc>
          <w:tcPr>
            <w:tcW w:w="2152" w:type="dxa"/>
            <w:tcBorders>
              <w:top w:val="nil"/>
              <w:left w:val="single" w:sz="4" w:space="0" w:color="auto"/>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231"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2049" w:type="dxa"/>
            <w:tcBorders>
              <w:top w:val="nil"/>
              <w:left w:val="nil"/>
              <w:bottom w:val="single" w:sz="4" w:space="0" w:color="auto"/>
              <w:right w:val="single" w:sz="4" w:space="0" w:color="auto"/>
            </w:tcBorders>
            <w:shd w:val="clear" w:color="auto" w:fill="auto"/>
            <w:hideMark/>
          </w:tcPr>
          <w:p w:rsidR="00A8075E" w:rsidRPr="00446603" w:rsidRDefault="000D49CA"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Implementare, </w:t>
            </w:r>
            <w:r w:rsidR="00A8075E" w:rsidRPr="00446603">
              <w:rPr>
                <w:rFonts w:eastAsia="Times New Roman" w:cs="Times New Roman"/>
                <w:color w:val="000000"/>
                <w:sz w:val="20"/>
                <w:szCs w:val="20"/>
                <w:lang w:val="en-GB" w:eastAsia="en-GB"/>
              </w:rPr>
              <w:t xml:space="preserve"> analiză suplimentară, excludere.</w:t>
            </w:r>
          </w:p>
        </w:tc>
        <w:tc>
          <w:tcPr>
            <w:tcW w:w="1440" w:type="dxa"/>
            <w:tcBorders>
              <w:top w:val="single" w:sz="4" w:space="0" w:color="auto"/>
              <w:left w:val="nil"/>
              <w:bottom w:val="single" w:sz="4" w:space="0" w:color="auto"/>
              <w:right w:val="single" w:sz="4" w:space="0" w:color="auto"/>
            </w:tcBorders>
            <w:shd w:val="clear" w:color="auto" w:fill="auto"/>
            <w:hideMark/>
          </w:tcPr>
          <w:p w:rsidR="00A8075E" w:rsidRPr="00446603" w:rsidRDefault="00A8075E" w:rsidP="00A8075E">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r>
      <w:tr w:rsidR="00A8075E" w:rsidRPr="00927695" w:rsidTr="00446603">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Creșterea fiscalității pretului combustibilului</w:t>
            </w:r>
          </w:p>
        </w:tc>
        <w:tc>
          <w:tcPr>
            <w:tcW w:w="1231" w:type="dxa"/>
            <w:tcBorders>
              <w:top w:val="nil"/>
              <w:left w:val="nil"/>
              <w:bottom w:val="single" w:sz="4" w:space="0" w:color="auto"/>
              <w:right w:val="single" w:sz="4" w:space="0" w:color="auto"/>
            </w:tcBorders>
            <w:shd w:val="clear" w:color="000000" w:fill="C0504D"/>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540" w:type="dxa"/>
            <w:tcBorders>
              <w:top w:val="nil"/>
              <w:left w:val="nil"/>
              <w:bottom w:val="nil"/>
              <w:right w:val="nil"/>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single" w:sz="4" w:space="0" w:color="auto"/>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Implement</w:t>
            </w:r>
            <w:r w:rsidR="000D49CA" w:rsidRPr="00446603">
              <w:rPr>
                <w:rFonts w:eastAsia="Times New Roman" w:cs="Times New Roman"/>
                <w:color w:val="000000"/>
                <w:sz w:val="20"/>
                <w:szCs w:val="20"/>
                <w:lang w:val="en-GB" w:eastAsia="en-GB"/>
              </w:rPr>
              <w:t>are</w:t>
            </w:r>
          </w:p>
        </w:tc>
        <w:tc>
          <w:tcPr>
            <w:tcW w:w="1440" w:type="dxa"/>
            <w:tcBorders>
              <w:top w:val="nil"/>
              <w:left w:val="nil"/>
              <w:bottom w:val="single" w:sz="4" w:space="0" w:color="auto"/>
              <w:right w:val="single" w:sz="4" w:space="0" w:color="auto"/>
            </w:tcBorders>
            <w:shd w:val="clear" w:color="auto" w:fill="auto"/>
            <w:hideMark/>
          </w:tcPr>
          <w:p w:rsidR="00A8075E" w:rsidRPr="00446603" w:rsidRDefault="000D49CA" w:rsidP="00644A54">
            <w:pPr>
              <w:spacing w:after="0"/>
              <w:rPr>
                <w:sz w:val="20"/>
                <w:szCs w:val="20"/>
                <w:lang w:val="fr-BE"/>
              </w:rPr>
            </w:pPr>
            <w:r w:rsidRPr="00446603">
              <w:rPr>
                <w:sz w:val="20"/>
                <w:szCs w:val="20"/>
                <w:lang w:val="fr-BE"/>
              </w:rPr>
              <w:t>TL</w:t>
            </w:r>
          </w:p>
        </w:tc>
      </w:tr>
      <w:tr w:rsidR="00A8075E" w:rsidRPr="00927695" w:rsidTr="00446603">
        <w:trPr>
          <w:trHeight w:val="369"/>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261381" w:rsidRDefault="00A8075E"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Taxa de înmatriculare a vehiculului</w:t>
            </w:r>
          </w:p>
        </w:tc>
        <w:tc>
          <w:tcPr>
            <w:tcW w:w="1231" w:type="dxa"/>
            <w:tcBorders>
              <w:top w:val="nil"/>
              <w:left w:val="nil"/>
              <w:bottom w:val="single" w:sz="4" w:space="0" w:color="auto"/>
              <w:right w:val="single" w:sz="4" w:space="0" w:color="auto"/>
            </w:tcBorders>
            <w:shd w:val="clear" w:color="000000" w:fill="C0504D"/>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single" w:sz="4" w:space="0" w:color="auto"/>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Implement</w:t>
            </w:r>
            <w:r w:rsidR="000D49CA" w:rsidRPr="00446603">
              <w:rPr>
                <w:rFonts w:eastAsia="Times New Roman" w:cs="Times New Roman"/>
                <w:color w:val="000000"/>
                <w:sz w:val="20"/>
                <w:szCs w:val="20"/>
                <w:lang w:val="en-GB" w:eastAsia="en-GB"/>
              </w:rPr>
              <w:t>are</w:t>
            </w:r>
          </w:p>
        </w:tc>
        <w:tc>
          <w:tcPr>
            <w:tcW w:w="1440" w:type="dxa"/>
            <w:tcBorders>
              <w:top w:val="nil"/>
              <w:left w:val="nil"/>
              <w:bottom w:val="single" w:sz="4" w:space="0" w:color="auto"/>
              <w:right w:val="single" w:sz="4" w:space="0" w:color="auto"/>
            </w:tcBorders>
            <w:shd w:val="clear" w:color="auto" w:fill="auto"/>
            <w:hideMark/>
          </w:tcPr>
          <w:p w:rsidR="00A8075E" w:rsidRPr="00446603" w:rsidRDefault="000D49CA" w:rsidP="00644A54">
            <w:pPr>
              <w:spacing w:after="0"/>
              <w:rPr>
                <w:sz w:val="20"/>
                <w:szCs w:val="20"/>
                <w:lang w:val="fr-BE"/>
              </w:rPr>
            </w:pPr>
            <w:r w:rsidRPr="00446603">
              <w:rPr>
                <w:sz w:val="20"/>
                <w:szCs w:val="20"/>
                <w:lang w:val="fr-BE"/>
              </w:rPr>
              <w:t>TS</w:t>
            </w:r>
          </w:p>
        </w:tc>
      </w:tr>
      <w:tr w:rsidR="00A8075E" w:rsidRPr="00927695" w:rsidTr="00446603">
        <w:trPr>
          <w:trHeight w:val="405"/>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Preturi pentru parcare</w:t>
            </w:r>
          </w:p>
        </w:tc>
        <w:tc>
          <w:tcPr>
            <w:tcW w:w="1231" w:type="dxa"/>
            <w:tcBorders>
              <w:top w:val="nil"/>
              <w:left w:val="nil"/>
              <w:bottom w:val="single" w:sz="4" w:space="0" w:color="auto"/>
              <w:right w:val="single" w:sz="4" w:space="0" w:color="auto"/>
            </w:tcBorders>
            <w:shd w:val="clear" w:color="000000" w:fill="C0504D"/>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rPr>
                <w:sz w:val="20"/>
                <w:szCs w:val="20"/>
                <w:lang w:val="fr-BE"/>
              </w:rPr>
            </w:pPr>
            <w:r w:rsidRPr="00446603">
              <w:rPr>
                <w:sz w:val="20"/>
                <w:szCs w:val="20"/>
                <w:lang w:val="fr-BE"/>
              </w:rPr>
              <w:t>T</w:t>
            </w:r>
            <w:r w:rsidR="000D49CA" w:rsidRPr="00446603">
              <w:rPr>
                <w:sz w:val="20"/>
                <w:szCs w:val="20"/>
                <w:lang w:val="fr-BE"/>
              </w:rPr>
              <w:t>M</w:t>
            </w:r>
          </w:p>
        </w:tc>
      </w:tr>
      <w:tr w:rsidR="00A8075E" w:rsidRPr="00927695" w:rsidTr="00446603">
        <w:trPr>
          <w:trHeight w:val="411"/>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Urban Cong Pricing</w:t>
            </w:r>
          </w:p>
        </w:tc>
        <w:tc>
          <w:tcPr>
            <w:tcW w:w="1231" w:type="dxa"/>
            <w:tcBorders>
              <w:top w:val="nil"/>
              <w:left w:val="nil"/>
              <w:bottom w:val="single" w:sz="4" w:space="0" w:color="auto"/>
              <w:right w:val="single" w:sz="4" w:space="0" w:color="auto"/>
            </w:tcBorders>
            <w:shd w:val="clear" w:color="000000" w:fill="C0504D"/>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3.8</w:t>
            </w: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rPr>
                <w:sz w:val="20"/>
                <w:szCs w:val="20"/>
                <w:lang w:val="fr-BE"/>
              </w:rPr>
            </w:pPr>
            <w:r w:rsidRPr="00446603">
              <w:rPr>
                <w:sz w:val="20"/>
                <w:szCs w:val="20"/>
                <w:lang w:val="fr-BE"/>
              </w:rPr>
              <w:t>T</w:t>
            </w:r>
            <w:r w:rsidR="000D49CA" w:rsidRPr="00446603">
              <w:rPr>
                <w:sz w:val="20"/>
                <w:szCs w:val="20"/>
                <w:lang w:val="fr-BE"/>
              </w:rPr>
              <w:t>L</w:t>
            </w:r>
          </w:p>
        </w:tc>
      </w:tr>
      <w:tr w:rsidR="00A8075E" w:rsidRPr="00927695" w:rsidTr="00446603">
        <w:trPr>
          <w:trHeight w:val="417"/>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Impozitare pentru transportul aerian</w:t>
            </w:r>
          </w:p>
        </w:tc>
        <w:tc>
          <w:tcPr>
            <w:tcW w:w="1231" w:type="dxa"/>
            <w:tcBorders>
              <w:top w:val="nil"/>
              <w:left w:val="nil"/>
              <w:bottom w:val="single" w:sz="4" w:space="0" w:color="auto"/>
              <w:right w:val="single" w:sz="4" w:space="0" w:color="auto"/>
            </w:tcBorders>
            <w:shd w:val="clear" w:color="000000" w:fill="C0504D"/>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rPr>
                <w:sz w:val="20"/>
                <w:szCs w:val="20"/>
                <w:lang w:val="fr-BE"/>
              </w:rPr>
            </w:pPr>
            <w:r w:rsidRPr="00446603">
              <w:rPr>
                <w:sz w:val="20"/>
                <w:szCs w:val="20"/>
                <w:lang w:val="fr-BE"/>
              </w:rPr>
              <w:t>T</w:t>
            </w:r>
            <w:r w:rsidR="000D49CA" w:rsidRPr="00446603">
              <w:rPr>
                <w:sz w:val="20"/>
                <w:szCs w:val="20"/>
                <w:lang w:val="fr-BE"/>
              </w:rPr>
              <w:t>M</w:t>
            </w:r>
          </w:p>
        </w:tc>
      </w:tr>
      <w:tr w:rsidR="00A8075E" w:rsidRPr="00927695" w:rsidTr="00446603">
        <w:trPr>
          <w:trHeight w:val="510"/>
        </w:trPr>
        <w:tc>
          <w:tcPr>
            <w:tcW w:w="2152" w:type="dxa"/>
            <w:tcBorders>
              <w:top w:val="nil"/>
              <w:left w:val="single" w:sz="4" w:space="0" w:color="auto"/>
              <w:bottom w:val="single" w:sz="4" w:space="0" w:color="auto"/>
              <w:right w:val="single" w:sz="4" w:space="0" w:color="auto"/>
            </w:tcBorders>
            <w:shd w:val="clear" w:color="auto" w:fill="auto"/>
            <w:hideMark/>
          </w:tcPr>
          <w:p w:rsidR="00EF568A" w:rsidRPr="00261381" w:rsidRDefault="00EF568A"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Asistență tehnică oferită autorităților locale pentru a pune în aplicare politicile</w:t>
            </w:r>
          </w:p>
        </w:tc>
        <w:tc>
          <w:tcPr>
            <w:tcW w:w="1231" w:type="dxa"/>
            <w:tcBorders>
              <w:top w:val="nil"/>
              <w:left w:val="nil"/>
              <w:bottom w:val="single" w:sz="4" w:space="0" w:color="auto"/>
              <w:right w:val="single" w:sz="4" w:space="0" w:color="auto"/>
            </w:tcBorders>
            <w:shd w:val="clear" w:color="000000" w:fill="FFC00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hideMark/>
          </w:tcPr>
          <w:p w:rsidR="00A8075E" w:rsidRPr="00927695" w:rsidRDefault="00A8075E" w:rsidP="00644A54">
            <w:pPr>
              <w:spacing w:after="0"/>
            </w:pPr>
            <w:r w:rsidRPr="00446603">
              <w:rPr>
                <w:sz w:val="20"/>
                <w:szCs w:val="20"/>
                <w:lang w:val="fr-BE"/>
              </w:rPr>
              <w:t>T</w:t>
            </w:r>
            <w:r w:rsidR="000D49CA" w:rsidRPr="00446603">
              <w:rPr>
                <w:sz w:val="20"/>
                <w:szCs w:val="20"/>
                <w:lang w:val="fr-BE"/>
              </w:rPr>
              <w:t>S</w:t>
            </w:r>
          </w:p>
        </w:tc>
      </w:tr>
      <w:tr w:rsidR="00A8075E" w:rsidRPr="00927695" w:rsidTr="00446603">
        <w:trPr>
          <w:trHeight w:val="1020"/>
        </w:trPr>
        <w:tc>
          <w:tcPr>
            <w:tcW w:w="2152" w:type="dxa"/>
            <w:tcBorders>
              <w:top w:val="nil"/>
              <w:left w:val="single" w:sz="4" w:space="0" w:color="auto"/>
              <w:bottom w:val="single" w:sz="4" w:space="0" w:color="auto"/>
              <w:right w:val="single" w:sz="4" w:space="0" w:color="auto"/>
            </w:tcBorders>
            <w:shd w:val="clear" w:color="auto" w:fill="auto"/>
            <w:hideMark/>
          </w:tcPr>
          <w:p w:rsidR="00EF568A" w:rsidRPr="00261381" w:rsidRDefault="00EF568A"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Studiu privind măsurile de încurajare a transportului de marfă în a accelera adoptarea </w:t>
            </w:r>
            <w:r w:rsidRPr="00261381">
              <w:rPr>
                <w:rFonts w:eastAsia="Times New Roman" w:cs="Times New Roman"/>
                <w:color w:val="000000"/>
                <w:sz w:val="20"/>
                <w:szCs w:val="20"/>
                <w:lang w:val="fr-FR" w:eastAsia="en-GB"/>
              </w:rPr>
              <w:lastRenderedPageBreak/>
              <w:t xml:space="preserve">de </w:t>
            </w:r>
            <w:r w:rsidR="000D49CA" w:rsidRPr="00261381">
              <w:rPr>
                <w:rFonts w:eastAsia="Times New Roman" w:cs="Times New Roman"/>
                <w:color w:val="000000"/>
                <w:sz w:val="20"/>
                <w:szCs w:val="20"/>
                <w:lang w:val="fr-FR" w:eastAsia="en-GB"/>
              </w:rPr>
              <w:t>vehicu</w:t>
            </w:r>
            <w:r w:rsidRPr="00261381">
              <w:rPr>
                <w:rFonts w:eastAsia="Times New Roman" w:cs="Times New Roman"/>
                <w:color w:val="000000"/>
                <w:sz w:val="20"/>
                <w:szCs w:val="20"/>
                <w:lang w:val="fr-FR" w:eastAsia="en-GB"/>
              </w:rPr>
              <w:t xml:space="preserve">le cu tehnologii cu emisii scăzute și a unui comportament propice </w:t>
            </w:r>
          </w:p>
        </w:tc>
        <w:tc>
          <w:tcPr>
            <w:tcW w:w="1231" w:type="dxa"/>
            <w:tcBorders>
              <w:top w:val="nil"/>
              <w:left w:val="nil"/>
              <w:bottom w:val="single" w:sz="4" w:space="0" w:color="auto"/>
              <w:right w:val="single" w:sz="4" w:space="0" w:color="auto"/>
            </w:tcBorders>
            <w:shd w:val="clear" w:color="000000" w:fill="FFC00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TA</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4.2</w:t>
            </w: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hideMark/>
          </w:tcPr>
          <w:p w:rsidR="00A8075E" w:rsidRPr="00927695" w:rsidRDefault="000D49CA" w:rsidP="00644A54">
            <w:r w:rsidRPr="00446603">
              <w:rPr>
                <w:sz w:val="20"/>
                <w:szCs w:val="20"/>
                <w:lang w:val="fr-BE"/>
              </w:rPr>
              <w:t>TS</w:t>
            </w:r>
          </w:p>
        </w:tc>
      </w:tr>
      <w:tr w:rsidR="00A8075E" w:rsidRPr="00927695" w:rsidTr="00446603">
        <w:trPr>
          <w:trHeight w:val="416"/>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 xml:space="preserve">Programul </w:t>
            </w:r>
            <w:r w:rsidR="00A8075E" w:rsidRPr="00446603">
              <w:rPr>
                <w:rFonts w:eastAsia="Times New Roman" w:cs="Times New Roman"/>
                <w:color w:val="000000"/>
                <w:sz w:val="20"/>
                <w:szCs w:val="20"/>
                <w:lang w:val="en-GB" w:eastAsia="en-GB"/>
              </w:rPr>
              <w:t xml:space="preserve">"Rabla" </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hideMark/>
          </w:tcPr>
          <w:p w:rsidR="00A8075E" w:rsidRPr="00927695" w:rsidRDefault="00A8075E" w:rsidP="00644A54">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hideMark/>
          </w:tcPr>
          <w:p w:rsidR="00A8075E" w:rsidRPr="00927695" w:rsidRDefault="000D49CA" w:rsidP="00644A54">
            <w:r w:rsidRPr="00446603">
              <w:rPr>
                <w:sz w:val="20"/>
                <w:szCs w:val="20"/>
                <w:lang w:val="fr-BE"/>
              </w:rPr>
              <w:t>TS</w:t>
            </w:r>
          </w:p>
        </w:tc>
      </w:tr>
      <w:tr w:rsidR="0013632A" w:rsidRPr="00927695" w:rsidTr="00446603">
        <w:trPr>
          <w:trHeight w:val="416"/>
        </w:trPr>
        <w:tc>
          <w:tcPr>
            <w:tcW w:w="13852" w:type="dxa"/>
            <w:gridSpan w:val="14"/>
            <w:tcBorders>
              <w:top w:val="nil"/>
              <w:left w:val="single" w:sz="4" w:space="0" w:color="auto"/>
              <w:bottom w:val="single" w:sz="4" w:space="0" w:color="auto"/>
              <w:right w:val="single" w:sz="4" w:space="0" w:color="auto"/>
            </w:tcBorders>
            <w:shd w:val="clear" w:color="auto" w:fill="B8CCE4" w:themeFill="accent1" w:themeFillTint="66"/>
            <w:noWrap/>
          </w:tcPr>
          <w:p w:rsidR="0013632A" w:rsidRPr="00927695" w:rsidRDefault="0013632A" w:rsidP="00446603">
            <w:pPr>
              <w:spacing w:after="0" w:line="240" w:lineRule="auto"/>
              <w:rPr>
                <w:sz w:val="20"/>
                <w:szCs w:val="20"/>
                <w:lang w:val="fr-BE"/>
              </w:rPr>
            </w:pPr>
            <w:r w:rsidRPr="00446603">
              <w:rPr>
                <w:rFonts w:eastAsia="Times New Roman" w:cs="Times New Roman"/>
                <w:b/>
                <w:bCs/>
                <w:color w:val="000000"/>
                <w:sz w:val="20"/>
                <w:szCs w:val="20"/>
                <w:lang w:val="en-GB" w:eastAsia="en-GB"/>
              </w:rPr>
              <w:t>Obiectivul strategic 2: Creșterea eficienței transportului urban</w:t>
            </w:r>
          </w:p>
        </w:tc>
      </w:tr>
      <w:tr w:rsidR="00A8075E" w:rsidRPr="00927695" w:rsidTr="00446603">
        <w:trPr>
          <w:trHeight w:val="399"/>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Restricțiile de viteză</w:t>
            </w:r>
          </w:p>
        </w:tc>
        <w:tc>
          <w:tcPr>
            <w:tcW w:w="1231" w:type="dxa"/>
            <w:tcBorders>
              <w:top w:val="nil"/>
              <w:left w:val="nil"/>
              <w:bottom w:val="single" w:sz="4" w:space="0" w:color="auto"/>
              <w:right w:val="single" w:sz="4" w:space="0" w:color="auto"/>
            </w:tcBorders>
            <w:shd w:val="clear" w:color="000000" w:fill="92CDDC"/>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743"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M</w:t>
            </w:r>
          </w:p>
        </w:tc>
      </w:tr>
      <w:tr w:rsidR="00A8075E" w:rsidRPr="00927695" w:rsidTr="00446603">
        <w:trPr>
          <w:trHeight w:val="321"/>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Condus ecologic</w:t>
            </w:r>
          </w:p>
        </w:tc>
        <w:tc>
          <w:tcPr>
            <w:tcW w:w="1231" w:type="dxa"/>
            <w:tcBorders>
              <w:top w:val="nil"/>
              <w:left w:val="nil"/>
              <w:bottom w:val="single" w:sz="4" w:space="0" w:color="auto"/>
              <w:right w:val="single" w:sz="4" w:space="0" w:color="auto"/>
            </w:tcBorders>
            <w:shd w:val="clear" w:color="000000" w:fill="92CDDC"/>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L</w:t>
            </w:r>
          </w:p>
        </w:tc>
      </w:tr>
      <w:tr w:rsidR="00A8075E" w:rsidRPr="00927695" w:rsidTr="00446603">
        <w:trPr>
          <w:trHeight w:val="398"/>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Zone cu emisii reduse</w:t>
            </w:r>
          </w:p>
        </w:tc>
        <w:tc>
          <w:tcPr>
            <w:tcW w:w="1231" w:type="dxa"/>
            <w:tcBorders>
              <w:top w:val="nil"/>
              <w:left w:val="nil"/>
              <w:bottom w:val="single" w:sz="4" w:space="0" w:color="auto"/>
              <w:right w:val="single" w:sz="4" w:space="0" w:color="auto"/>
            </w:tcBorders>
            <w:shd w:val="clear" w:color="000000" w:fill="92CDDC"/>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M</w:t>
            </w:r>
          </w:p>
        </w:tc>
      </w:tr>
      <w:tr w:rsidR="00A8075E" w:rsidRPr="00927695" w:rsidTr="00446603">
        <w:trPr>
          <w:trHeight w:val="618"/>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EF568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Alegeri inteligente / Măsuri usoare</w:t>
            </w:r>
          </w:p>
        </w:tc>
        <w:tc>
          <w:tcPr>
            <w:tcW w:w="1231" w:type="dxa"/>
            <w:tcBorders>
              <w:top w:val="nil"/>
              <w:left w:val="nil"/>
              <w:bottom w:val="single" w:sz="4" w:space="0" w:color="auto"/>
              <w:right w:val="single" w:sz="4" w:space="0" w:color="auto"/>
            </w:tcBorders>
            <w:shd w:val="clear" w:color="000000" w:fill="92CDDC"/>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M</w:t>
            </w:r>
          </w:p>
        </w:tc>
      </w:tr>
      <w:tr w:rsidR="00A8075E" w:rsidRPr="00927695" w:rsidTr="00446603">
        <w:trPr>
          <w:trHeight w:val="765"/>
        </w:trPr>
        <w:tc>
          <w:tcPr>
            <w:tcW w:w="2152" w:type="dxa"/>
            <w:tcBorders>
              <w:top w:val="nil"/>
              <w:left w:val="single" w:sz="4" w:space="0" w:color="auto"/>
              <w:bottom w:val="single" w:sz="4" w:space="0" w:color="auto"/>
              <w:right w:val="single" w:sz="4" w:space="0" w:color="auto"/>
            </w:tcBorders>
            <w:shd w:val="clear" w:color="auto" w:fill="auto"/>
            <w:hideMark/>
          </w:tcPr>
          <w:p w:rsidR="00A8075E" w:rsidRPr="00261381" w:rsidRDefault="00EF568A"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Studiu privind măsurile fiscale pentru a influența cumpărarea de mașini private / LDV și alegeri de utilizare</w:t>
            </w:r>
          </w:p>
        </w:tc>
        <w:tc>
          <w:tcPr>
            <w:tcW w:w="1231" w:type="dxa"/>
            <w:tcBorders>
              <w:top w:val="nil"/>
              <w:left w:val="nil"/>
              <w:bottom w:val="single" w:sz="4" w:space="0" w:color="auto"/>
              <w:right w:val="single" w:sz="4" w:space="0" w:color="auto"/>
            </w:tcBorders>
            <w:shd w:val="clear" w:color="000000" w:fill="FFC00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3.2</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TS</w:t>
            </w:r>
          </w:p>
        </w:tc>
      </w:tr>
      <w:tr w:rsidR="00A8075E" w:rsidRPr="00927695" w:rsidTr="00446603">
        <w:trPr>
          <w:trHeight w:val="300"/>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EF568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Studiu privind combustibilii alternativi</w:t>
            </w:r>
          </w:p>
        </w:tc>
        <w:tc>
          <w:tcPr>
            <w:tcW w:w="1231" w:type="dxa"/>
            <w:tcBorders>
              <w:top w:val="nil"/>
              <w:left w:val="nil"/>
              <w:bottom w:val="single" w:sz="4" w:space="0" w:color="auto"/>
              <w:right w:val="single" w:sz="4" w:space="0" w:color="auto"/>
            </w:tcBorders>
            <w:shd w:val="clear" w:color="000000" w:fill="FFC00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3.2</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TS</w:t>
            </w:r>
          </w:p>
        </w:tc>
      </w:tr>
      <w:tr w:rsidR="00A8075E" w:rsidRPr="00927695" w:rsidTr="00446603">
        <w:trPr>
          <w:trHeight w:val="418"/>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261381" w:rsidRDefault="00EF568A" w:rsidP="00EF568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Vehicule cu emisii ultra-scăzute </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TL</w:t>
            </w:r>
          </w:p>
        </w:tc>
      </w:tr>
      <w:tr w:rsidR="00A8075E" w:rsidRPr="00927695" w:rsidTr="00446603">
        <w:trPr>
          <w:trHeight w:val="510"/>
        </w:trPr>
        <w:tc>
          <w:tcPr>
            <w:tcW w:w="2152" w:type="dxa"/>
            <w:tcBorders>
              <w:top w:val="nil"/>
              <w:left w:val="single" w:sz="4" w:space="0" w:color="auto"/>
              <w:bottom w:val="single" w:sz="4" w:space="0" w:color="auto"/>
              <w:right w:val="single" w:sz="4" w:space="0" w:color="auto"/>
            </w:tcBorders>
            <w:shd w:val="clear" w:color="auto" w:fill="auto"/>
            <w:noWrap/>
            <w:hideMark/>
          </w:tcPr>
          <w:p w:rsidR="00EF568A" w:rsidRPr="00446603" w:rsidRDefault="00EF568A"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Investiții în</w:t>
            </w:r>
            <w:r w:rsidR="000D49CA" w:rsidRPr="00446603">
              <w:rPr>
                <w:rFonts w:eastAsia="Times New Roman" w:cs="Times New Roman"/>
                <w:color w:val="000000"/>
                <w:sz w:val="20"/>
                <w:szCs w:val="20"/>
                <w:lang w:val="en-GB" w:eastAsia="en-GB"/>
              </w:rPr>
              <w:t xml:space="preserve"> mers </w:t>
            </w:r>
            <w:r w:rsidRPr="00446603">
              <w:rPr>
                <w:rFonts w:eastAsia="Times New Roman" w:cs="Times New Roman"/>
                <w:color w:val="000000"/>
                <w:sz w:val="20"/>
                <w:szCs w:val="20"/>
                <w:lang w:val="en-GB" w:eastAsia="en-GB"/>
              </w:rPr>
              <w:t xml:space="preserve"> Ciclism</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3.2</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M</w:t>
            </w:r>
          </w:p>
        </w:tc>
      </w:tr>
      <w:tr w:rsidR="00A8075E" w:rsidRPr="00927695" w:rsidTr="00446603">
        <w:trPr>
          <w:trHeight w:val="510"/>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261381" w:rsidRDefault="000D49CA"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Sectorul Public de Vehicule Electrice</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T</w:t>
            </w:r>
            <w:r w:rsidR="000D49CA" w:rsidRPr="00446603">
              <w:rPr>
                <w:rFonts w:eastAsia="Times New Roman" w:cs="Times New Roman"/>
                <w:color w:val="000000"/>
                <w:sz w:val="20"/>
                <w:szCs w:val="20"/>
                <w:lang w:val="en-GB" w:eastAsia="en-GB"/>
              </w:rPr>
              <w:t>M</w:t>
            </w:r>
          </w:p>
        </w:tc>
      </w:tr>
      <w:tr w:rsidR="00A8075E" w:rsidRPr="00927695" w:rsidTr="00446603">
        <w:trPr>
          <w:trHeight w:val="510"/>
        </w:trPr>
        <w:tc>
          <w:tcPr>
            <w:tcW w:w="2152" w:type="dxa"/>
            <w:tcBorders>
              <w:top w:val="nil"/>
              <w:left w:val="single" w:sz="4" w:space="0" w:color="auto"/>
              <w:bottom w:val="single" w:sz="4" w:space="0" w:color="auto"/>
              <w:right w:val="single" w:sz="4" w:space="0" w:color="auto"/>
            </w:tcBorders>
            <w:shd w:val="clear" w:color="auto" w:fill="auto"/>
            <w:noWrap/>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Autobuze electrice</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TM/TL</w:t>
            </w:r>
          </w:p>
        </w:tc>
      </w:tr>
      <w:tr w:rsidR="00A8075E" w:rsidRPr="00927695" w:rsidTr="00446603">
        <w:trPr>
          <w:trHeight w:val="774"/>
        </w:trPr>
        <w:tc>
          <w:tcPr>
            <w:tcW w:w="2152" w:type="dxa"/>
            <w:tcBorders>
              <w:top w:val="single" w:sz="4" w:space="0" w:color="auto"/>
              <w:left w:val="single" w:sz="4" w:space="0" w:color="auto"/>
              <w:bottom w:val="single" w:sz="4" w:space="0" w:color="auto"/>
              <w:right w:val="nil"/>
            </w:tcBorders>
            <w:shd w:val="clear" w:color="auto" w:fill="auto"/>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Punerea în aplicare a planurilor de mobilitate urbană durabilă</w:t>
            </w:r>
          </w:p>
        </w:tc>
        <w:tc>
          <w:tcPr>
            <w:tcW w:w="1231" w:type="dxa"/>
            <w:tcBorders>
              <w:top w:val="nil"/>
              <w:left w:val="single" w:sz="4" w:space="0" w:color="auto"/>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6"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TS/TM</w:t>
            </w:r>
          </w:p>
        </w:tc>
      </w:tr>
      <w:tr w:rsidR="0013632A" w:rsidRPr="00927695" w:rsidTr="00446603">
        <w:trPr>
          <w:trHeight w:val="350"/>
        </w:trPr>
        <w:tc>
          <w:tcPr>
            <w:tcW w:w="13852"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3632A" w:rsidRPr="00927695" w:rsidRDefault="0013632A" w:rsidP="000D49CA">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Obiectivul strategic 3: Inversarea declinului pe termen lung al transportului feroviar de călători</w:t>
            </w:r>
          </w:p>
        </w:tc>
      </w:tr>
      <w:tr w:rsidR="00A8075E" w:rsidRPr="00927695" w:rsidTr="00446603">
        <w:trPr>
          <w:trHeight w:val="843"/>
        </w:trPr>
        <w:tc>
          <w:tcPr>
            <w:tcW w:w="2152" w:type="dxa"/>
            <w:tcBorders>
              <w:top w:val="nil"/>
              <w:left w:val="single" w:sz="4" w:space="0" w:color="auto"/>
              <w:bottom w:val="single" w:sz="4" w:space="0" w:color="auto"/>
              <w:right w:val="single" w:sz="4" w:space="0" w:color="auto"/>
            </w:tcBorders>
            <w:shd w:val="clear" w:color="auto" w:fill="auto"/>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Punerea în aplicare integrală a managementului profesionist (OUG 109)</w:t>
            </w:r>
          </w:p>
        </w:tc>
        <w:tc>
          <w:tcPr>
            <w:tcW w:w="1231" w:type="dxa"/>
            <w:tcBorders>
              <w:top w:val="nil"/>
              <w:left w:val="nil"/>
              <w:bottom w:val="single" w:sz="4" w:space="0" w:color="auto"/>
              <w:right w:val="single" w:sz="4" w:space="0" w:color="auto"/>
            </w:tcBorders>
            <w:shd w:val="clear" w:color="000000" w:fill="92CDDC"/>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w:t>
            </w:r>
          </w:p>
        </w:tc>
      </w:tr>
      <w:tr w:rsidR="00A8075E" w:rsidRPr="00927695" w:rsidTr="00446603">
        <w:trPr>
          <w:trHeight w:val="983"/>
        </w:trPr>
        <w:tc>
          <w:tcPr>
            <w:tcW w:w="2152" w:type="dxa"/>
            <w:tcBorders>
              <w:top w:val="nil"/>
              <w:left w:val="single" w:sz="4" w:space="0" w:color="auto"/>
              <w:bottom w:val="single" w:sz="4" w:space="0" w:color="auto"/>
              <w:right w:val="single" w:sz="4" w:space="0" w:color="auto"/>
            </w:tcBorders>
            <w:shd w:val="clear" w:color="auto" w:fill="auto"/>
            <w:hideMark/>
          </w:tcPr>
          <w:p w:rsidR="00A8075E" w:rsidRPr="00261381" w:rsidRDefault="000D49CA" w:rsidP="00644A54">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Revizuire cuprinzătoare a rețelei feroviare înainte de a investi în continuare în afara rețelei TEN-T prioritare</w:t>
            </w:r>
          </w:p>
        </w:tc>
        <w:tc>
          <w:tcPr>
            <w:tcW w:w="1231" w:type="dxa"/>
            <w:tcBorders>
              <w:top w:val="nil"/>
              <w:left w:val="nil"/>
              <w:bottom w:val="single" w:sz="4" w:space="0" w:color="auto"/>
              <w:right w:val="single" w:sz="4" w:space="0" w:color="auto"/>
            </w:tcBorders>
            <w:shd w:val="clear" w:color="000000" w:fill="FFC00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0D49CA">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r w:rsidR="000D49CA" w:rsidRPr="00446603">
              <w:rPr>
                <w:rFonts w:eastAsia="Times New Roman" w:cs="Times New Roman"/>
                <w:color w:val="000000"/>
                <w:sz w:val="20"/>
                <w:szCs w:val="20"/>
                <w:lang w:val="en-GB" w:eastAsia="en-GB"/>
              </w:rPr>
              <w:t>TS</w:t>
            </w:r>
          </w:p>
        </w:tc>
      </w:tr>
      <w:tr w:rsidR="00A8075E" w:rsidRPr="00927695" w:rsidTr="00446603">
        <w:trPr>
          <w:trHeight w:val="558"/>
        </w:trPr>
        <w:tc>
          <w:tcPr>
            <w:tcW w:w="2152" w:type="dxa"/>
            <w:tcBorders>
              <w:top w:val="nil"/>
              <w:left w:val="single" w:sz="4" w:space="0" w:color="auto"/>
              <w:bottom w:val="single" w:sz="4" w:space="0" w:color="auto"/>
              <w:right w:val="single" w:sz="4" w:space="0" w:color="auto"/>
            </w:tcBorders>
            <w:shd w:val="clear" w:color="auto" w:fill="auto"/>
            <w:hideMark/>
          </w:tcPr>
          <w:p w:rsidR="00A8075E" w:rsidRPr="00261381" w:rsidRDefault="000D49CA" w:rsidP="000D49C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Creșterea mobilității pe rețeaua centrală TEN-T - feroviară</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6"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701"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TL</w:t>
            </w:r>
          </w:p>
        </w:tc>
      </w:tr>
      <w:tr w:rsidR="00A8075E" w:rsidRPr="00927695" w:rsidTr="00446603">
        <w:trPr>
          <w:trHeight w:val="565"/>
        </w:trPr>
        <w:tc>
          <w:tcPr>
            <w:tcW w:w="2152" w:type="dxa"/>
            <w:tcBorders>
              <w:top w:val="nil"/>
              <w:left w:val="single" w:sz="4" w:space="0" w:color="auto"/>
              <w:bottom w:val="single" w:sz="4" w:space="0" w:color="auto"/>
              <w:right w:val="single" w:sz="4" w:space="0" w:color="auto"/>
            </w:tcBorders>
            <w:shd w:val="clear" w:color="auto" w:fill="auto"/>
            <w:hideMark/>
          </w:tcPr>
          <w:p w:rsidR="00A8075E" w:rsidRPr="00261381" w:rsidRDefault="000D49CA" w:rsidP="00644A54">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Creșterea utilizarea rețelei de metrou din București - Ilfov</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6"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noWrap/>
            <w:hideMark/>
          </w:tcPr>
          <w:p w:rsidR="00A8075E" w:rsidRPr="00927695" w:rsidRDefault="000D49CA" w:rsidP="00644A54">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T</w:t>
            </w:r>
            <w:r w:rsidR="000D49CA" w:rsidRPr="00446603">
              <w:rPr>
                <w:rFonts w:eastAsia="Times New Roman" w:cs="Times New Roman"/>
                <w:color w:val="000000"/>
                <w:lang w:val="en-GB" w:eastAsia="en-GB"/>
              </w:rPr>
              <w:t>L</w:t>
            </w:r>
          </w:p>
        </w:tc>
      </w:tr>
      <w:tr w:rsidR="00A8075E" w:rsidRPr="00927695" w:rsidTr="00446603">
        <w:trPr>
          <w:trHeight w:val="559"/>
        </w:trPr>
        <w:tc>
          <w:tcPr>
            <w:tcW w:w="2152" w:type="dxa"/>
            <w:tcBorders>
              <w:top w:val="nil"/>
              <w:left w:val="single" w:sz="4" w:space="0" w:color="auto"/>
              <w:bottom w:val="single" w:sz="4" w:space="0" w:color="auto"/>
              <w:right w:val="single" w:sz="4" w:space="0" w:color="auto"/>
            </w:tcBorders>
            <w:shd w:val="clear" w:color="auto" w:fill="auto"/>
            <w:hideMark/>
          </w:tcPr>
          <w:p w:rsidR="00A8075E" w:rsidRPr="00446603" w:rsidRDefault="000D49CA" w:rsidP="00644A54">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Creșterea sustenabilității și calitatea transportului feroviar</w:t>
            </w:r>
          </w:p>
        </w:tc>
        <w:tc>
          <w:tcPr>
            <w:tcW w:w="1231" w:type="dxa"/>
            <w:tcBorders>
              <w:top w:val="nil"/>
              <w:left w:val="nil"/>
              <w:bottom w:val="single" w:sz="4" w:space="0" w:color="auto"/>
              <w:right w:val="single" w:sz="4" w:space="0" w:color="auto"/>
            </w:tcBorders>
            <w:shd w:val="clear" w:color="000000" w:fill="92D050"/>
            <w:hideMark/>
          </w:tcPr>
          <w:p w:rsidR="00A8075E" w:rsidRPr="00446603" w:rsidRDefault="00A8075E" w:rsidP="00644A54">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743"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6"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50" w:type="dxa"/>
            <w:tcBorders>
              <w:top w:val="nil"/>
              <w:left w:val="nil"/>
              <w:bottom w:val="single" w:sz="4" w:space="0" w:color="auto"/>
              <w:right w:val="single" w:sz="4" w:space="0" w:color="auto"/>
            </w:tcBorders>
            <w:shd w:val="clear" w:color="auto" w:fill="auto"/>
            <w:hideMark/>
          </w:tcPr>
          <w:p w:rsidR="00A8075E" w:rsidRPr="00446603" w:rsidRDefault="00A8075E" w:rsidP="00644A54">
            <w:pPr>
              <w:spacing w:after="0" w:line="240" w:lineRule="auto"/>
              <w:jc w:val="right"/>
              <w:rPr>
                <w:rFonts w:eastAsia="Times New Roman" w:cs="Times New Roman"/>
                <w:color w:val="000000"/>
                <w:sz w:val="20"/>
                <w:szCs w:val="20"/>
                <w:lang w:val="en-GB" w:eastAsia="en-GB"/>
              </w:rPr>
            </w:pPr>
          </w:p>
        </w:tc>
        <w:tc>
          <w:tcPr>
            <w:tcW w:w="2049" w:type="dxa"/>
            <w:tcBorders>
              <w:top w:val="nil"/>
              <w:left w:val="nil"/>
              <w:bottom w:val="single" w:sz="4" w:space="0" w:color="auto"/>
              <w:right w:val="single" w:sz="4" w:space="0" w:color="auto"/>
            </w:tcBorders>
            <w:shd w:val="clear" w:color="auto" w:fill="auto"/>
            <w:noWrap/>
            <w:hideMark/>
          </w:tcPr>
          <w:p w:rsidR="00A8075E" w:rsidRPr="00446603" w:rsidRDefault="000D49CA" w:rsidP="00644A54">
            <w:pPr>
              <w:spacing w:after="0" w:line="240" w:lineRule="auto"/>
              <w:rPr>
                <w:rFonts w:eastAsia="Times New Roman" w:cs="Times New Roman"/>
                <w:color w:val="000000"/>
                <w:lang w:val="en-GB" w:eastAsia="en-GB"/>
              </w:rPr>
            </w:pPr>
            <w:r w:rsidRPr="00446603">
              <w:rPr>
                <w:rFonts w:eastAsia="Times New Roman" w:cs="Times New Roman"/>
                <w:color w:val="000000"/>
                <w:sz w:val="20"/>
                <w:szCs w:val="20"/>
                <w:lang w:val="en-GB" w:eastAsia="en-GB"/>
              </w:rPr>
              <w:t>Implementare</w:t>
            </w:r>
          </w:p>
        </w:tc>
        <w:tc>
          <w:tcPr>
            <w:tcW w:w="1440" w:type="dxa"/>
            <w:tcBorders>
              <w:top w:val="nil"/>
              <w:left w:val="nil"/>
              <w:bottom w:val="single" w:sz="4" w:space="0" w:color="auto"/>
              <w:right w:val="single" w:sz="4" w:space="0" w:color="auto"/>
            </w:tcBorders>
            <w:shd w:val="clear" w:color="auto" w:fill="auto"/>
            <w:noWrap/>
            <w:hideMark/>
          </w:tcPr>
          <w:p w:rsidR="00A8075E" w:rsidRPr="00446603" w:rsidRDefault="00A8075E" w:rsidP="00644A54">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r w:rsidR="000D49CA" w:rsidRPr="00446603">
              <w:rPr>
                <w:rFonts w:eastAsia="Times New Roman" w:cs="Times New Roman"/>
                <w:color w:val="000000"/>
                <w:lang w:val="en-GB" w:eastAsia="en-GB"/>
              </w:rPr>
              <w:t>TL</w:t>
            </w:r>
          </w:p>
        </w:tc>
      </w:tr>
    </w:tbl>
    <w:p w:rsidR="005F681D" w:rsidRPr="00927695" w:rsidRDefault="005F681D" w:rsidP="005F681D"/>
    <w:tbl>
      <w:tblPr>
        <w:tblStyle w:val="TableGrid"/>
        <w:tblW w:w="0" w:type="auto"/>
        <w:tblInd w:w="108" w:type="dxa"/>
        <w:tblLook w:val="04A0" w:firstRow="1" w:lastRow="0" w:firstColumn="1" w:lastColumn="0" w:noHBand="0" w:noVBand="1"/>
      </w:tblPr>
      <w:tblGrid>
        <w:gridCol w:w="2835"/>
        <w:gridCol w:w="2127"/>
      </w:tblGrid>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6E359F" w:rsidRPr="00927695" w:rsidTr="00DE43D5">
        <w:tc>
          <w:tcPr>
            <w:tcW w:w="2835" w:type="dxa"/>
            <w:vAlign w:val="center"/>
          </w:tcPr>
          <w:p w:rsidR="006E359F" w:rsidRPr="00927695" w:rsidRDefault="006E359F" w:rsidP="00DE43D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6E359F" w:rsidRPr="00927695" w:rsidRDefault="006E359F"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6E359F" w:rsidRPr="00927695" w:rsidTr="00DE43D5">
        <w:tc>
          <w:tcPr>
            <w:tcW w:w="2835" w:type="dxa"/>
            <w:vAlign w:val="center"/>
          </w:tcPr>
          <w:p w:rsidR="006E359F" w:rsidRPr="00927695" w:rsidRDefault="006E359F" w:rsidP="00DE43D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6E359F" w:rsidRPr="00927695" w:rsidRDefault="006E359F" w:rsidP="00DE43D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5F681D" w:rsidRPr="00927695" w:rsidRDefault="005F681D" w:rsidP="005F681D"/>
    <w:p w:rsidR="005F681D" w:rsidRPr="00927695" w:rsidRDefault="005F681D">
      <w:pPr>
        <w:rPr>
          <w:rFonts w:eastAsiaTheme="majorEastAsia" w:cstheme="majorBidi"/>
          <w:b/>
          <w:bCs/>
          <w:noProof/>
          <w:color w:val="4F81BD" w:themeColor="accent1"/>
          <w:sz w:val="26"/>
          <w:szCs w:val="26"/>
        </w:rPr>
      </w:pPr>
      <w:r w:rsidRPr="00927695">
        <w:br w:type="page"/>
      </w:r>
    </w:p>
    <w:p w:rsidR="005966DC" w:rsidRPr="00927695" w:rsidRDefault="0086720A" w:rsidP="00446603">
      <w:pPr>
        <w:pStyle w:val="Heading2"/>
        <w:numPr>
          <w:ilvl w:val="1"/>
          <w:numId w:val="4"/>
        </w:numPr>
        <w:rPr>
          <w:rFonts w:asciiTheme="minorHAnsi" w:hAnsiTheme="minorHAnsi"/>
          <w:noProof/>
        </w:rPr>
      </w:pPr>
      <w:bookmarkStart w:id="221" w:name="__RefHeading__13901_1395562202"/>
      <w:bookmarkStart w:id="222" w:name="_Toc427768742"/>
      <w:bookmarkEnd w:id="221"/>
      <w:r w:rsidRPr="00446603">
        <w:rPr>
          <w:rFonts w:asciiTheme="minorHAnsi" w:hAnsiTheme="minorHAnsi"/>
          <w:noProof/>
        </w:rPr>
        <w:lastRenderedPageBreak/>
        <w:t>Industrie</w:t>
      </w:r>
      <w:bookmarkEnd w:id="222"/>
    </w:p>
    <w:p w:rsidR="002E0712" w:rsidRPr="00927695" w:rsidRDefault="0039422B" w:rsidP="0039422B">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5102"/>
        <w:gridCol w:w="1548"/>
        <w:gridCol w:w="1587"/>
        <w:gridCol w:w="1453"/>
        <w:gridCol w:w="1359"/>
        <w:gridCol w:w="1255"/>
      </w:tblGrid>
      <w:tr w:rsidR="002F6365" w:rsidRPr="00927695" w:rsidTr="00446603">
        <w:trPr>
          <w:trHeight w:val="917"/>
          <w:jc w:val="center"/>
        </w:trPr>
        <w:tc>
          <w:tcPr>
            <w:tcW w:w="589" w:type="pct"/>
            <w:vAlign w:val="center"/>
          </w:tcPr>
          <w:p w:rsidR="002F6365" w:rsidRPr="00927695" w:rsidRDefault="002F6365" w:rsidP="00697AA0">
            <w:pPr>
              <w:spacing w:after="0" w:line="240" w:lineRule="auto"/>
              <w:rPr>
                <w:rFonts w:eastAsia="Calibri" w:cs="Times New Roman"/>
                <w:b/>
                <w:bCs/>
              </w:rPr>
            </w:pPr>
            <w:r w:rsidRPr="00927695">
              <w:rPr>
                <w:b/>
                <w:kern w:val="24"/>
              </w:rPr>
              <w:t xml:space="preserve">Tipul de acțiune </w:t>
            </w:r>
          </w:p>
        </w:tc>
        <w:tc>
          <w:tcPr>
            <w:tcW w:w="1829" w:type="pct"/>
            <w:vAlign w:val="center"/>
          </w:tcPr>
          <w:p w:rsidR="002F6365" w:rsidRPr="00927695" w:rsidRDefault="002F6365" w:rsidP="00697AA0">
            <w:pPr>
              <w:spacing w:after="0" w:line="240" w:lineRule="auto"/>
              <w:rPr>
                <w:rFonts w:eastAsia="Calibri" w:cs="Times New Roman"/>
                <w:b/>
                <w:bCs/>
              </w:rPr>
            </w:pPr>
            <w:r w:rsidRPr="00927695">
              <w:rPr>
                <w:b/>
                <w:kern w:val="24"/>
              </w:rPr>
              <w:t xml:space="preserve">Obiectivul 1: </w:t>
            </w:r>
            <w:r w:rsidR="00DC1BB0" w:rsidRPr="00927695">
              <w:rPr>
                <w:b/>
                <w:kern w:val="24"/>
              </w:rPr>
              <w:t xml:space="preserve"> Reducerea intensităţii emisiilor de carbon ale proceselor industriale</w:t>
            </w:r>
          </w:p>
        </w:tc>
        <w:tc>
          <w:tcPr>
            <w:tcW w:w="555" w:type="pct"/>
            <w:vAlign w:val="center"/>
          </w:tcPr>
          <w:p w:rsidR="002F6365" w:rsidRPr="00927695" w:rsidRDefault="002F6365" w:rsidP="00697AA0">
            <w:pPr>
              <w:spacing w:after="0" w:line="240" w:lineRule="auto"/>
              <w:jc w:val="center"/>
              <w:rPr>
                <w:rFonts w:eastAsia="Calibri" w:cs="Times New Roman"/>
                <w:b/>
                <w:bCs/>
                <w:kern w:val="24"/>
              </w:rPr>
            </w:pPr>
            <w:r w:rsidRPr="00927695">
              <w:rPr>
                <w:b/>
                <w:kern w:val="24"/>
              </w:rPr>
              <w:t>Date estimate pentru începere/și finalizare (an)</w:t>
            </w:r>
          </w:p>
        </w:tc>
        <w:tc>
          <w:tcPr>
            <w:tcW w:w="569" w:type="pct"/>
            <w:vAlign w:val="center"/>
          </w:tcPr>
          <w:p w:rsidR="002F6365" w:rsidRPr="00927695" w:rsidRDefault="002F6365" w:rsidP="00697AA0">
            <w:pPr>
              <w:spacing w:after="0" w:line="240" w:lineRule="auto"/>
              <w:jc w:val="center"/>
              <w:rPr>
                <w:rFonts w:eastAsia="Calibri" w:cs="Times New Roman"/>
                <w:b/>
                <w:bCs/>
                <w:kern w:val="24"/>
              </w:rPr>
            </w:pPr>
            <w:r w:rsidRPr="00927695">
              <w:rPr>
                <w:b/>
                <w:kern w:val="24"/>
              </w:rPr>
              <w:t>Organism responsabil</w:t>
            </w:r>
          </w:p>
        </w:tc>
        <w:tc>
          <w:tcPr>
            <w:tcW w:w="521" w:type="pct"/>
            <w:vAlign w:val="center"/>
          </w:tcPr>
          <w:p w:rsidR="002F6365" w:rsidRPr="00927695" w:rsidRDefault="002F6365" w:rsidP="00697AA0">
            <w:pPr>
              <w:spacing w:after="0" w:line="240" w:lineRule="auto"/>
              <w:jc w:val="center"/>
              <w:rPr>
                <w:rFonts w:eastAsia="Calibri" w:cs="Times New Roman"/>
                <w:b/>
                <w:bCs/>
                <w:kern w:val="24"/>
              </w:rPr>
            </w:pPr>
            <w:r w:rsidRPr="00927695">
              <w:rPr>
                <w:b/>
                <w:kern w:val="24"/>
              </w:rPr>
              <w:t>Indicator de rezultat/unitate de măsură</w:t>
            </w:r>
          </w:p>
        </w:tc>
        <w:tc>
          <w:tcPr>
            <w:tcW w:w="487" w:type="pct"/>
            <w:vAlign w:val="center"/>
          </w:tcPr>
          <w:p w:rsidR="002F6365" w:rsidRPr="00927695" w:rsidRDefault="002F6365" w:rsidP="00697AA0">
            <w:pPr>
              <w:spacing w:after="0" w:line="240" w:lineRule="auto"/>
              <w:jc w:val="center"/>
              <w:rPr>
                <w:rFonts w:eastAsia="Calibri" w:cs="Times New Roman"/>
                <w:b/>
                <w:bCs/>
                <w:kern w:val="24"/>
              </w:rPr>
            </w:pPr>
            <w:r w:rsidRPr="00927695">
              <w:rPr>
                <w:b/>
                <w:kern w:val="24"/>
              </w:rPr>
              <w:t>Sursă de finanțare (UE/bugetul de stat/altele)</w:t>
            </w:r>
          </w:p>
        </w:tc>
        <w:tc>
          <w:tcPr>
            <w:tcW w:w="450" w:type="pct"/>
            <w:vAlign w:val="center"/>
          </w:tcPr>
          <w:p w:rsidR="002F6365" w:rsidRPr="00927695" w:rsidRDefault="002F6365" w:rsidP="00697AA0">
            <w:pPr>
              <w:spacing w:after="0" w:line="240" w:lineRule="auto"/>
              <w:jc w:val="center"/>
              <w:rPr>
                <w:rFonts w:eastAsia="Calibri" w:cs="Times New Roman"/>
                <w:b/>
                <w:bCs/>
                <w:kern w:val="24"/>
              </w:rPr>
            </w:pPr>
            <w:r w:rsidRPr="00927695">
              <w:rPr>
                <w:b/>
                <w:kern w:val="24"/>
              </w:rPr>
              <w:t>Valoare estimată (mil. €)</w:t>
            </w:r>
          </w:p>
        </w:tc>
      </w:tr>
      <w:tr w:rsidR="002F6365" w:rsidRPr="00927695" w:rsidTr="00446603">
        <w:trPr>
          <w:trHeight w:val="188"/>
          <w:jc w:val="center"/>
        </w:trPr>
        <w:tc>
          <w:tcPr>
            <w:tcW w:w="589" w:type="pct"/>
            <w:vMerge w:val="restart"/>
          </w:tcPr>
          <w:p w:rsidR="002F6365" w:rsidRPr="00927695" w:rsidRDefault="002F6365" w:rsidP="00446603">
            <w:pPr>
              <w:spacing w:after="0" w:line="240" w:lineRule="auto"/>
              <w:rPr>
                <w:rFonts w:eastAsia="Calibri" w:cs="Times New Roman"/>
                <w:b/>
                <w:bCs/>
              </w:rPr>
            </w:pPr>
            <w:r w:rsidRPr="00927695">
              <w:t>Politică</w:t>
            </w:r>
          </w:p>
        </w:tc>
        <w:tc>
          <w:tcPr>
            <w:tcW w:w="1829" w:type="pct"/>
          </w:tcPr>
          <w:p w:rsidR="002F6365" w:rsidRPr="00927695" w:rsidRDefault="002F6365" w:rsidP="00446603">
            <w:pPr>
              <w:spacing w:after="0" w:line="240" w:lineRule="auto"/>
              <w:rPr>
                <w:rFonts w:eastAsia="Calibri" w:cs="Times New Roman"/>
              </w:rPr>
            </w:pPr>
            <w:r w:rsidRPr="00927695">
              <w:t>Dezvoltarea cadrului juridic și de reglementare pentru dezvoltarea societăților de servicii energetice – ESCO - și introducerea contractelor de performanță energetică folosind experiența BERD în România.</w:t>
            </w:r>
          </w:p>
        </w:tc>
        <w:tc>
          <w:tcPr>
            <w:tcW w:w="555" w:type="pct"/>
          </w:tcPr>
          <w:p w:rsidR="002F6365" w:rsidRPr="00446603" w:rsidRDefault="002F6365" w:rsidP="00446603">
            <w:pPr>
              <w:spacing w:after="0" w:line="240" w:lineRule="auto"/>
            </w:pPr>
            <w:r w:rsidRPr="00927695">
              <w:t>iunie 2015/</w:t>
            </w:r>
            <w:r w:rsidR="00F5424D" w:rsidRPr="00927695">
              <w:t xml:space="preserve"> </w:t>
            </w:r>
            <w:r w:rsidRPr="00927695">
              <w:t>sfârșitul anului 2016</w:t>
            </w:r>
          </w:p>
          <w:p w:rsidR="002F6365" w:rsidRPr="00927695" w:rsidRDefault="002F6365" w:rsidP="00446603">
            <w:pPr>
              <w:spacing w:after="0" w:line="240" w:lineRule="auto"/>
              <w:rPr>
                <w:rFonts w:eastAsia="Calibri" w:cs="Calibri"/>
              </w:rPr>
            </w:pPr>
          </w:p>
          <w:p w:rsidR="002F6365" w:rsidRPr="00927695" w:rsidRDefault="002F6365" w:rsidP="00446603">
            <w:pPr>
              <w:spacing w:after="0" w:line="240" w:lineRule="auto"/>
              <w:rPr>
                <w:rFonts w:eastAsia="Calibri" w:cs="Times New Roman"/>
              </w:rPr>
            </w:pPr>
          </w:p>
        </w:tc>
        <w:tc>
          <w:tcPr>
            <w:tcW w:w="569" w:type="pct"/>
          </w:tcPr>
          <w:p w:rsidR="002F6365" w:rsidRPr="00927695" w:rsidRDefault="002F6365" w:rsidP="00446603">
            <w:pPr>
              <w:spacing w:after="0" w:line="240" w:lineRule="auto"/>
              <w:rPr>
                <w:rFonts w:eastAsia="Calibri" w:cs="Calibri"/>
              </w:rPr>
            </w:pPr>
            <w:r w:rsidRPr="00927695">
              <w:t xml:space="preserve">Min. Energiei, </w:t>
            </w:r>
            <w:r w:rsidR="00291798" w:rsidRPr="00927695">
              <w:t xml:space="preserve">Întreprinderilor Mici şi Mijlocii şi Mediului de Afaceri; </w:t>
            </w:r>
            <w:r w:rsidRPr="00927695">
              <w:t>Min.</w:t>
            </w:r>
            <w:r w:rsidR="00B75126" w:rsidRPr="00927695">
              <w:t xml:space="preserve"> </w:t>
            </w:r>
            <w:r w:rsidRPr="00927695">
              <w:t>Finanțelor</w:t>
            </w:r>
            <w:r w:rsidR="00291798" w:rsidRPr="00927695">
              <w:t xml:space="preserve"> Publice</w:t>
            </w:r>
          </w:p>
          <w:p w:rsidR="002F6365" w:rsidRPr="00927695" w:rsidRDefault="002F6365" w:rsidP="00446603">
            <w:pPr>
              <w:spacing w:after="0" w:line="240" w:lineRule="auto"/>
              <w:rPr>
                <w:rFonts w:eastAsia="Calibri" w:cs="Times New Roman"/>
              </w:rPr>
            </w:pPr>
          </w:p>
        </w:tc>
        <w:tc>
          <w:tcPr>
            <w:tcW w:w="521" w:type="pct"/>
          </w:tcPr>
          <w:p w:rsidR="002F6365" w:rsidRPr="00927695" w:rsidRDefault="002F6365" w:rsidP="00446603">
            <w:pPr>
              <w:spacing w:after="0" w:line="240" w:lineRule="auto"/>
              <w:rPr>
                <w:rFonts w:eastAsia="Calibri" w:cs="Calibri"/>
              </w:rPr>
            </w:pPr>
            <w:r w:rsidRPr="00927695">
              <w:t xml:space="preserve">Numărul de ESCO înființate </w:t>
            </w:r>
          </w:p>
          <w:p w:rsidR="002F6365" w:rsidRPr="00927695" w:rsidRDefault="002F6365" w:rsidP="00446603">
            <w:pPr>
              <w:spacing w:after="0" w:line="240" w:lineRule="auto"/>
              <w:rPr>
                <w:rFonts w:eastAsia="Calibri" w:cs="Times New Roman"/>
              </w:rPr>
            </w:pPr>
          </w:p>
        </w:tc>
        <w:tc>
          <w:tcPr>
            <w:tcW w:w="487" w:type="pct"/>
          </w:tcPr>
          <w:p w:rsidR="002F6365" w:rsidRPr="00927695" w:rsidRDefault="002F6365" w:rsidP="00446603">
            <w:pPr>
              <w:spacing w:after="0" w:line="240" w:lineRule="auto"/>
              <w:rPr>
                <w:rFonts w:eastAsia="Calibri" w:cs="Times New Roman"/>
              </w:rPr>
            </w:pPr>
            <w:r w:rsidRPr="00927695">
              <w:t>Bugetul de stat (plata salariilor funcționarilor publici)</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jc w:val="center"/>
        </w:trPr>
        <w:tc>
          <w:tcPr>
            <w:tcW w:w="589" w:type="pct"/>
            <w:vMerge/>
          </w:tcPr>
          <w:p w:rsidR="002F6365" w:rsidRPr="00927695" w:rsidRDefault="002F6365" w:rsidP="00446603">
            <w:pPr>
              <w:spacing w:after="0" w:line="240" w:lineRule="auto"/>
              <w:rPr>
                <w:rFonts w:eastAsia="Calibri" w:cs="Times New Roman"/>
                <w:b/>
                <w:bCs/>
              </w:rPr>
            </w:pPr>
          </w:p>
        </w:tc>
        <w:tc>
          <w:tcPr>
            <w:tcW w:w="1829" w:type="pct"/>
          </w:tcPr>
          <w:p w:rsidR="002F6365" w:rsidRPr="00927695" w:rsidRDefault="002F6365" w:rsidP="00446603">
            <w:pPr>
              <w:spacing w:after="0" w:line="240" w:lineRule="auto"/>
              <w:rPr>
                <w:rFonts w:eastAsia="Calibri" w:cs="Calibri"/>
              </w:rPr>
            </w:pPr>
            <w:r w:rsidRPr="00927695">
              <w:t>Dezvoltarea schemelor de sprijin pentru finanțarea IMM-urilor în vederea achiziționării tehnologiilor cu emisii reduse de dioxid de carbon.</w:t>
            </w:r>
          </w:p>
        </w:tc>
        <w:tc>
          <w:tcPr>
            <w:tcW w:w="555" w:type="pct"/>
          </w:tcPr>
          <w:p w:rsidR="002F6365" w:rsidRPr="00927695" w:rsidRDefault="002F6365" w:rsidP="00446603">
            <w:pPr>
              <w:spacing w:after="0" w:line="240" w:lineRule="auto"/>
              <w:rPr>
                <w:rFonts w:eastAsia="Calibri" w:cs="Times New Roman"/>
              </w:rPr>
            </w:pPr>
            <w:r w:rsidRPr="00927695">
              <w:t>2015/</w:t>
            </w:r>
            <w:r w:rsidR="00F5424D" w:rsidRPr="00927695">
              <w:t xml:space="preserve"> </w:t>
            </w:r>
            <w:r w:rsidRPr="00927695">
              <w:t>jumătatea anului 2016</w:t>
            </w:r>
          </w:p>
        </w:tc>
        <w:tc>
          <w:tcPr>
            <w:tcW w:w="569" w:type="pct"/>
          </w:tcPr>
          <w:p w:rsidR="002F6365" w:rsidRPr="00927695" w:rsidRDefault="002F6365" w:rsidP="00446603">
            <w:pPr>
              <w:spacing w:after="0" w:line="240" w:lineRule="auto"/>
              <w:rPr>
                <w:rFonts w:eastAsia="Calibri" w:cs="Times New Roman"/>
              </w:rPr>
            </w:pPr>
            <w:r w:rsidRPr="00927695">
              <w:t>Min. Economiei</w:t>
            </w:r>
            <w:r w:rsidR="00291798" w:rsidRPr="00927695">
              <w:t>, Comerţului şi Turismului</w:t>
            </w:r>
          </w:p>
        </w:tc>
        <w:tc>
          <w:tcPr>
            <w:tcW w:w="521" w:type="pct"/>
          </w:tcPr>
          <w:p w:rsidR="002F6365" w:rsidRPr="00927695" w:rsidRDefault="002F6365" w:rsidP="00446603">
            <w:pPr>
              <w:spacing w:after="0" w:line="240" w:lineRule="auto"/>
              <w:rPr>
                <w:rFonts w:eastAsia="Calibri" w:cs="Times New Roman"/>
              </w:rPr>
            </w:pPr>
            <w:r w:rsidRPr="00927695">
              <w:t>Numărul de scheme de finanțare</w:t>
            </w:r>
          </w:p>
        </w:tc>
        <w:tc>
          <w:tcPr>
            <w:tcW w:w="487" w:type="pct"/>
          </w:tcPr>
          <w:p w:rsidR="002F6365" w:rsidRPr="00927695" w:rsidRDefault="002F6365" w:rsidP="00446603">
            <w:pPr>
              <w:spacing w:after="0" w:line="240" w:lineRule="auto"/>
              <w:rPr>
                <w:rFonts w:eastAsia="Calibri" w:cs="Times New Roman"/>
              </w:rPr>
            </w:pPr>
            <w:r w:rsidRPr="00927695">
              <w:t>Bugetul de stat</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jc w:val="center"/>
        </w:trPr>
        <w:tc>
          <w:tcPr>
            <w:tcW w:w="589" w:type="pct"/>
            <w:vMerge w:val="restart"/>
          </w:tcPr>
          <w:p w:rsidR="002F6365" w:rsidRPr="00927695" w:rsidRDefault="002F6365" w:rsidP="00446603">
            <w:pPr>
              <w:spacing w:after="0" w:line="240" w:lineRule="auto"/>
              <w:rPr>
                <w:rFonts w:eastAsia="Calibri" w:cs="Times New Roman"/>
                <w:b/>
                <w:bCs/>
              </w:rPr>
            </w:pPr>
            <w:r w:rsidRPr="00927695">
              <w:t>Instituțională/</w:t>
            </w:r>
            <w:r w:rsidR="00AA0220" w:rsidRPr="00927695">
              <w:t xml:space="preserve"> </w:t>
            </w:r>
            <w:r w:rsidRPr="00927695">
              <w:t>consolidarea capacității</w:t>
            </w:r>
          </w:p>
          <w:p w:rsidR="002F6365" w:rsidRPr="00927695" w:rsidRDefault="002F6365" w:rsidP="00446603">
            <w:pPr>
              <w:spacing w:after="0" w:line="240" w:lineRule="auto"/>
              <w:rPr>
                <w:rFonts w:eastAsia="Calibri" w:cs="Times New Roman"/>
                <w:b/>
                <w:bCs/>
              </w:rPr>
            </w:pPr>
          </w:p>
        </w:tc>
        <w:tc>
          <w:tcPr>
            <w:tcW w:w="1829" w:type="pct"/>
          </w:tcPr>
          <w:p w:rsidR="0086720A" w:rsidRPr="00927695" w:rsidRDefault="0086720A">
            <w:pPr>
              <w:spacing w:line="240" w:lineRule="auto"/>
              <w:rPr>
                <w:rFonts w:eastAsia="Calibri" w:cs="Times New Roman"/>
              </w:rPr>
            </w:pPr>
            <w:r w:rsidRPr="00927695">
              <w:t xml:space="preserve">Creșterea numărului de angajați în </w:t>
            </w:r>
            <w:r w:rsidR="005657EA" w:rsidRPr="00927695">
              <w:t xml:space="preserve">ministerele </w:t>
            </w:r>
            <w:r w:rsidRPr="00927695">
              <w:t>de lini</w:t>
            </w:r>
            <w:r w:rsidR="005657EA" w:rsidRPr="00927695">
              <w:t>e</w:t>
            </w:r>
            <w:r w:rsidRPr="00927695">
              <w:t xml:space="preserve"> astfel încât să existe o echipă dedicată </w:t>
            </w:r>
            <w:r w:rsidR="005657EA" w:rsidRPr="00927695">
              <w:t xml:space="preserve">domeniului </w:t>
            </w:r>
            <w:r w:rsidRPr="00927695">
              <w:t>schimbăril</w:t>
            </w:r>
            <w:r w:rsidR="005657EA" w:rsidRPr="00927695">
              <w:t>or</w:t>
            </w:r>
            <w:r w:rsidRPr="00927695">
              <w:t xml:space="preserve"> climatice</w:t>
            </w:r>
          </w:p>
          <w:p w:rsidR="002F6365" w:rsidRPr="00927695" w:rsidRDefault="002F6365" w:rsidP="00446603">
            <w:pPr>
              <w:spacing w:after="0" w:line="240" w:lineRule="auto"/>
              <w:rPr>
                <w:rFonts w:eastAsia="Calibri" w:cs="Times New Roman"/>
              </w:rPr>
            </w:pPr>
          </w:p>
        </w:tc>
        <w:tc>
          <w:tcPr>
            <w:tcW w:w="555" w:type="pct"/>
          </w:tcPr>
          <w:p w:rsidR="002F6365" w:rsidRPr="00927695" w:rsidRDefault="002F6365" w:rsidP="00446603">
            <w:pPr>
              <w:spacing w:after="0" w:line="240" w:lineRule="auto"/>
              <w:rPr>
                <w:rFonts w:eastAsia="Calibri" w:cs="Times New Roman"/>
              </w:rPr>
            </w:pPr>
            <w:r w:rsidRPr="00927695">
              <w:t xml:space="preserve"> </w:t>
            </w:r>
            <w:r w:rsidR="0013632A" w:rsidRPr="00927695">
              <w:t>S</w:t>
            </w:r>
            <w:r w:rsidRPr="00927695">
              <w:t>eptembrie 2015/</w:t>
            </w:r>
            <w:r w:rsidR="00F5424D" w:rsidRPr="00927695">
              <w:t xml:space="preserve"> </w:t>
            </w:r>
            <w:r w:rsidRPr="00927695">
              <w:t>sfârșitul anului 2016</w:t>
            </w:r>
          </w:p>
        </w:tc>
        <w:tc>
          <w:tcPr>
            <w:tcW w:w="569" w:type="pct"/>
          </w:tcPr>
          <w:p w:rsidR="002F6365" w:rsidRPr="00927695" w:rsidRDefault="002F6365" w:rsidP="00446603">
            <w:pPr>
              <w:spacing w:after="0" w:line="240" w:lineRule="auto"/>
              <w:rPr>
                <w:rFonts w:eastAsia="Calibri" w:cs="Times New Roman"/>
              </w:rPr>
            </w:pPr>
            <w:r w:rsidRPr="00927695">
              <w:t>Min. Energiei,</w:t>
            </w:r>
            <w:r w:rsidR="00291798" w:rsidRPr="00927695">
              <w:t xml:space="preserve"> Întreprinderilor Mici şi Mijlocii şi Mediului de Afaceri</w:t>
            </w:r>
            <w:r w:rsidRPr="00927695">
              <w:t xml:space="preserve"> </w:t>
            </w:r>
            <w:r w:rsidR="00291798" w:rsidRPr="00927695">
              <w:t>;</w:t>
            </w:r>
            <w:r w:rsidRPr="00927695">
              <w:t xml:space="preserve">Min. Economiei, </w:t>
            </w:r>
            <w:r w:rsidR="00291798" w:rsidRPr="00927695">
              <w:t xml:space="preserve">Comerţului şi Turismului </w:t>
            </w:r>
            <w:r w:rsidRPr="00927695">
              <w:t>Min. Mediului,</w:t>
            </w:r>
            <w:r w:rsidR="00291798" w:rsidRPr="00927695">
              <w:t xml:space="preserve"> Apelor şi </w:t>
            </w:r>
            <w:r w:rsidR="00291798" w:rsidRPr="00927695">
              <w:lastRenderedPageBreak/>
              <w:t>Pădurilor;</w:t>
            </w:r>
            <w:r w:rsidRPr="00927695">
              <w:t xml:space="preserve"> ANRE</w:t>
            </w:r>
          </w:p>
        </w:tc>
        <w:tc>
          <w:tcPr>
            <w:tcW w:w="521" w:type="pct"/>
          </w:tcPr>
          <w:p w:rsidR="002F6365" w:rsidRPr="00927695" w:rsidRDefault="002F6365" w:rsidP="00446603">
            <w:pPr>
              <w:spacing w:after="0" w:line="240" w:lineRule="auto"/>
              <w:rPr>
                <w:rFonts w:eastAsia="Calibri" w:cs="Times New Roman"/>
              </w:rPr>
            </w:pPr>
            <w:r w:rsidRPr="00927695">
              <w:lastRenderedPageBreak/>
              <w:t xml:space="preserve">Numărul personalului nou angajat </w:t>
            </w:r>
            <w:r w:rsidR="00020BA1" w:rsidRPr="00927695">
              <w:t>dedicat SC</w:t>
            </w:r>
          </w:p>
        </w:tc>
        <w:tc>
          <w:tcPr>
            <w:tcW w:w="487" w:type="pct"/>
          </w:tcPr>
          <w:p w:rsidR="002F6365" w:rsidRPr="00927695" w:rsidRDefault="002F6365" w:rsidP="00446603">
            <w:pPr>
              <w:spacing w:after="0" w:line="240" w:lineRule="auto"/>
              <w:rPr>
                <w:rFonts w:eastAsia="Calibri" w:cs="Times New Roman"/>
              </w:rPr>
            </w:pPr>
            <w:r w:rsidRPr="00927695">
              <w:t>Bugetul de stat, bugetul ANRE</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jc w:val="center"/>
        </w:trPr>
        <w:tc>
          <w:tcPr>
            <w:tcW w:w="589" w:type="pct"/>
            <w:vMerge/>
          </w:tcPr>
          <w:p w:rsidR="002F6365" w:rsidRPr="00927695" w:rsidRDefault="002F6365" w:rsidP="00446603">
            <w:pPr>
              <w:spacing w:after="0" w:line="240" w:lineRule="auto"/>
              <w:rPr>
                <w:rFonts w:eastAsia="Calibri" w:cs="Times New Roman"/>
                <w:b/>
                <w:bCs/>
              </w:rPr>
            </w:pPr>
          </w:p>
        </w:tc>
        <w:tc>
          <w:tcPr>
            <w:tcW w:w="1829" w:type="pct"/>
          </w:tcPr>
          <w:p w:rsidR="002F6365" w:rsidRPr="00927695" w:rsidRDefault="002F6365">
            <w:pPr>
              <w:spacing w:after="0" w:line="240" w:lineRule="auto"/>
              <w:rPr>
                <w:rFonts w:eastAsia="Calibri" w:cs="Calibri"/>
              </w:rPr>
            </w:pPr>
            <w:r w:rsidRPr="00927695">
              <w:t>Formarea personalului în domeniul schimbărilor climatice</w:t>
            </w:r>
          </w:p>
          <w:p w:rsidR="002F6365" w:rsidRPr="00927695" w:rsidRDefault="002F6365" w:rsidP="00446603">
            <w:pPr>
              <w:spacing w:after="0" w:line="240" w:lineRule="auto"/>
              <w:rPr>
                <w:rFonts w:eastAsia="Calibri" w:cs="Times New Roman"/>
              </w:rPr>
            </w:pPr>
          </w:p>
        </w:tc>
        <w:tc>
          <w:tcPr>
            <w:tcW w:w="555" w:type="pct"/>
          </w:tcPr>
          <w:p w:rsidR="002F6365" w:rsidRPr="00927695" w:rsidRDefault="002F6365" w:rsidP="00446603">
            <w:pPr>
              <w:spacing w:after="0" w:line="240" w:lineRule="auto"/>
              <w:rPr>
                <w:rFonts w:eastAsia="Calibri" w:cs="Times New Roman"/>
              </w:rPr>
            </w:pPr>
            <w:r w:rsidRPr="00927695">
              <w:t>dec. 2015/</w:t>
            </w:r>
            <w:r w:rsidR="00F5424D" w:rsidRPr="00927695">
              <w:t xml:space="preserve"> </w:t>
            </w:r>
            <w:r w:rsidRPr="00927695">
              <w:t>sfârșitul anului 2016</w:t>
            </w:r>
          </w:p>
        </w:tc>
        <w:tc>
          <w:tcPr>
            <w:tcW w:w="569" w:type="pct"/>
          </w:tcPr>
          <w:p w:rsidR="002F6365" w:rsidRPr="00927695" w:rsidRDefault="002F6365" w:rsidP="00446603">
            <w:pPr>
              <w:spacing w:after="0" w:line="240" w:lineRule="auto"/>
              <w:rPr>
                <w:rFonts w:eastAsia="Calibri" w:cs="Times New Roman"/>
              </w:rPr>
            </w:pPr>
            <w:r w:rsidRPr="00927695">
              <w:t xml:space="preserve">Min. Energiei, </w:t>
            </w:r>
            <w:r w:rsidR="001834D3" w:rsidRPr="00927695">
              <w:t xml:space="preserve">Întreprinderilor Mici şi Mijlocii şi Mediului de Afaceri; </w:t>
            </w:r>
            <w:r w:rsidRPr="00927695">
              <w:t xml:space="preserve">Min. Economiei, </w:t>
            </w:r>
            <w:r w:rsidR="001834D3" w:rsidRPr="00927695">
              <w:t xml:space="preserve">Comerţului şi Turismului; </w:t>
            </w:r>
            <w:r w:rsidRPr="00927695">
              <w:t xml:space="preserve">Min. Mediului, </w:t>
            </w:r>
            <w:r w:rsidR="001834D3" w:rsidRPr="00927695">
              <w:t xml:space="preserve">Apelor şi Pădurilor; </w:t>
            </w:r>
            <w:r w:rsidRPr="00927695">
              <w:t>ANRE</w:t>
            </w:r>
          </w:p>
        </w:tc>
        <w:tc>
          <w:tcPr>
            <w:tcW w:w="521" w:type="pct"/>
          </w:tcPr>
          <w:p w:rsidR="002F6365" w:rsidRPr="00927695" w:rsidRDefault="002F6365" w:rsidP="00446603">
            <w:pPr>
              <w:spacing w:after="0" w:line="240" w:lineRule="auto"/>
              <w:rPr>
                <w:rFonts w:eastAsia="Calibri" w:cs="Times New Roman"/>
              </w:rPr>
            </w:pPr>
            <w:r w:rsidRPr="00927695">
              <w:t>Numărul de persoane instruite</w:t>
            </w:r>
          </w:p>
        </w:tc>
        <w:tc>
          <w:tcPr>
            <w:tcW w:w="487" w:type="pct"/>
          </w:tcPr>
          <w:p w:rsidR="002F6365" w:rsidRPr="00927695" w:rsidRDefault="002F6365" w:rsidP="00446603">
            <w:pPr>
              <w:spacing w:after="0" w:line="240" w:lineRule="auto"/>
              <w:rPr>
                <w:rFonts w:eastAsia="Calibri" w:cs="Times New Roman"/>
              </w:rPr>
            </w:pPr>
            <w:r w:rsidRPr="00927695">
              <w:t>Fonduri UE/PO-CA</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jc w:val="center"/>
        </w:trPr>
        <w:tc>
          <w:tcPr>
            <w:tcW w:w="589" w:type="pct"/>
            <w:vMerge/>
          </w:tcPr>
          <w:p w:rsidR="002F6365" w:rsidRPr="00927695" w:rsidRDefault="002F6365" w:rsidP="00446603">
            <w:pPr>
              <w:spacing w:after="0" w:line="240" w:lineRule="auto"/>
              <w:rPr>
                <w:rFonts w:eastAsia="Calibri" w:cs="Times New Roman"/>
                <w:b/>
                <w:bCs/>
              </w:rPr>
            </w:pPr>
          </w:p>
        </w:tc>
        <w:tc>
          <w:tcPr>
            <w:tcW w:w="1829" w:type="pct"/>
          </w:tcPr>
          <w:p w:rsidR="002F6365" w:rsidRPr="00927695" w:rsidRDefault="002F6365">
            <w:pPr>
              <w:spacing w:after="0" w:line="240" w:lineRule="auto"/>
              <w:rPr>
                <w:rFonts w:eastAsia="Calibri" w:cs="Times New Roman"/>
              </w:rPr>
            </w:pPr>
            <w:r w:rsidRPr="00927695">
              <w:t xml:space="preserve">Campanii de informare pentru bănci privind proiectele de eficiență energetică și reducerea emisiilor de GES. </w:t>
            </w:r>
          </w:p>
        </w:tc>
        <w:tc>
          <w:tcPr>
            <w:tcW w:w="555" w:type="pct"/>
          </w:tcPr>
          <w:p w:rsidR="002F6365" w:rsidRPr="00927695" w:rsidRDefault="002F6365" w:rsidP="00446603">
            <w:pPr>
              <w:spacing w:after="0" w:line="240" w:lineRule="auto"/>
              <w:rPr>
                <w:rFonts w:eastAsia="Calibri" w:cs="Times New Roman"/>
              </w:rPr>
            </w:pPr>
            <w:r w:rsidRPr="00927695">
              <w:t>2016</w:t>
            </w:r>
            <w:r w:rsidR="00806BC6" w:rsidRPr="00927695">
              <w:t>-2020</w:t>
            </w:r>
          </w:p>
        </w:tc>
        <w:tc>
          <w:tcPr>
            <w:tcW w:w="569" w:type="pct"/>
          </w:tcPr>
          <w:p w:rsidR="002F6365" w:rsidRPr="00927695" w:rsidRDefault="002F6365" w:rsidP="00446603">
            <w:pPr>
              <w:spacing w:after="0" w:line="240" w:lineRule="auto"/>
              <w:rPr>
                <w:rFonts w:eastAsia="Calibri" w:cs="Times New Roman"/>
              </w:rPr>
            </w:pPr>
            <w:r w:rsidRPr="00927695">
              <w:t>Min.</w:t>
            </w:r>
            <w:r w:rsidR="00B75126" w:rsidRPr="00927695">
              <w:t xml:space="preserve"> </w:t>
            </w:r>
            <w:r w:rsidRPr="00927695">
              <w:t>Economiei</w:t>
            </w:r>
            <w:r w:rsidR="00C62403" w:rsidRPr="00927695">
              <w:t xml:space="preserve"> Comerţului şi Turismului </w:t>
            </w:r>
            <w:r w:rsidRPr="00927695">
              <w:t>/</w:t>
            </w:r>
            <w:r w:rsidR="00B75126" w:rsidRPr="00927695">
              <w:t xml:space="preserve"> </w:t>
            </w:r>
            <w:r w:rsidRPr="00927695">
              <w:t>Min.</w:t>
            </w:r>
            <w:r w:rsidR="00B75126" w:rsidRPr="00927695">
              <w:t xml:space="preserve"> </w:t>
            </w:r>
            <w:r w:rsidRPr="00927695">
              <w:t>Mediului</w:t>
            </w:r>
            <w:r w:rsidR="00D61737" w:rsidRPr="00927695">
              <w:t>, Apelor şi Pădurilor</w:t>
            </w:r>
          </w:p>
        </w:tc>
        <w:tc>
          <w:tcPr>
            <w:tcW w:w="521" w:type="pct"/>
          </w:tcPr>
          <w:p w:rsidR="002F6365" w:rsidRPr="00927695" w:rsidRDefault="002F6365" w:rsidP="00446603">
            <w:pPr>
              <w:spacing w:after="0" w:line="240" w:lineRule="auto"/>
              <w:rPr>
                <w:rFonts w:eastAsia="Calibri" w:cs="Times New Roman"/>
              </w:rPr>
            </w:pPr>
            <w:r w:rsidRPr="00927695">
              <w:t>Numărul de campanii de informare</w:t>
            </w:r>
          </w:p>
        </w:tc>
        <w:tc>
          <w:tcPr>
            <w:tcW w:w="487" w:type="pct"/>
          </w:tcPr>
          <w:p w:rsidR="002F6365" w:rsidRPr="00927695" w:rsidRDefault="002F6365" w:rsidP="00446603">
            <w:pPr>
              <w:spacing w:after="0" w:line="240" w:lineRule="auto"/>
              <w:rPr>
                <w:rFonts w:eastAsia="Calibri" w:cs="Times New Roman"/>
              </w:rPr>
            </w:pPr>
            <w:r w:rsidRPr="00927695">
              <w:t>Fonduri UE</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jc w:val="center"/>
        </w:trPr>
        <w:tc>
          <w:tcPr>
            <w:tcW w:w="589" w:type="pct"/>
            <w:vMerge w:val="restart"/>
          </w:tcPr>
          <w:p w:rsidR="002F6365" w:rsidRPr="00927695" w:rsidRDefault="002F6365" w:rsidP="00446603">
            <w:pPr>
              <w:spacing w:after="0" w:line="240" w:lineRule="auto"/>
              <w:rPr>
                <w:rFonts w:eastAsia="Calibri" w:cs="Times New Roman"/>
              </w:rPr>
            </w:pPr>
            <w:r w:rsidRPr="00927695">
              <w:t>Investiție</w:t>
            </w:r>
          </w:p>
          <w:p w:rsidR="002F6365" w:rsidRPr="00927695" w:rsidRDefault="002F6365" w:rsidP="00446603">
            <w:pPr>
              <w:spacing w:after="0" w:line="240" w:lineRule="auto"/>
              <w:rPr>
                <w:rFonts w:eastAsia="Calibri" w:cs="Times New Roman"/>
              </w:rPr>
            </w:pPr>
          </w:p>
        </w:tc>
        <w:tc>
          <w:tcPr>
            <w:tcW w:w="1829" w:type="pct"/>
          </w:tcPr>
          <w:p w:rsidR="002F6365" w:rsidRPr="00927695" w:rsidRDefault="002F6365" w:rsidP="00446603">
            <w:pPr>
              <w:spacing w:after="0" w:line="240" w:lineRule="auto"/>
              <w:rPr>
                <w:rFonts w:eastAsia="Calibri" w:cs="Times New Roman"/>
              </w:rPr>
            </w:pPr>
            <w:r w:rsidRPr="00927695">
              <w:t>Reducerea emisiilor de GES prin investiții în eficiența energetică în sectoarele ETS</w:t>
            </w:r>
          </w:p>
        </w:tc>
        <w:tc>
          <w:tcPr>
            <w:tcW w:w="555" w:type="pct"/>
          </w:tcPr>
          <w:p w:rsidR="002F6365" w:rsidRPr="00927695" w:rsidRDefault="002F6365" w:rsidP="00446603">
            <w:pPr>
              <w:spacing w:after="0" w:line="240" w:lineRule="auto"/>
              <w:rPr>
                <w:rFonts w:eastAsia="Calibri" w:cs="Times New Roman"/>
              </w:rPr>
            </w:pPr>
            <w:r w:rsidRPr="00927695">
              <w:t>2016-2020</w:t>
            </w:r>
          </w:p>
        </w:tc>
        <w:tc>
          <w:tcPr>
            <w:tcW w:w="569" w:type="pct"/>
          </w:tcPr>
          <w:p w:rsidR="002F6365" w:rsidRPr="00927695" w:rsidRDefault="002F6365" w:rsidP="00446603">
            <w:pPr>
              <w:spacing w:after="0" w:line="240" w:lineRule="auto"/>
              <w:rPr>
                <w:rFonts w:eastAsia="Calibri" w:cs="Times New Roman"/>
              </w:rPr>
            </w:pPr>
            <w:r w:rsidRPr="00927695">
              <w:t>Min.</w:t>
            </w:r>
            <w:r w:rsidR="00B75126" w:rsidRPr="00927695">
              <w:t xml:space="preserve"> </w:t>
            </w:r>
            <w:r w:rsidRPr="00927695">
              <w:t>Economiei</w:t>
            </w:r>
            <w:r w:rsidR="00D61737" w:rsidRPr="00927695">
              <w:t>, Comerţului şi Turismului</w:t>
            </w:r>
          </w:p>
        </w:tc>
        <w:tc>
          <w:tcPr>
            <w:tcW w:w="521" w:type="pct"/>
          </w:tcPr>
          <w:p w:rsidR="002F6365" w:rsidRPr="00927695" w:rsidRDefault="002F6365" w:rsidP="00446603">
            <w:pPr>
              <w:spacing w:after="0" w:line="240" w:lineRule="auto"/>
              <w:rPr>
                <w:rFonts w:eastAsia="Calibri" w:cs="Calibri"/>
              </w:rPr>
            </w:pPr>
            <w:r w:rsidRPr="00927695">
              <w:t>Economisirea de energie (MWh/an)</w:t>
            </w:r>
          </w:p>
          <w:p w:rsidR="002F6365" w:rsidRPr="00927695" w:rsidRDefault="002F6365" w:rsidP="00446603">
            <w:pPr>
              <w:spacing w:after="0" w:line="240" w:lineRule="auto"/>
              <w:rPr>
                <w:rFonts w:eastAsia="Calibri" w:cs="Times New Roman"/>
              </w:rPr>
            </w:pPr>
            <w:r w:rsidRPr="00927695">
              <w:t>Reducerea emisiilor de GES (CO2 t/an)</w:t>
            </w:r>
          </w:p>
        </w:tc>
        <w:tc>
          <w:tcPr>
            <w:tcW w:w="487" w:type="pct"/>
          </w:tcPr>
          <w:p w:rsidR="002F6365" w:rsidRPr="00927695" w:rsidRDefault="002F6365" w:rsidP="00446603">
            <w:pPr>
              <w:spacing w:after="0" w:line="240" w:lineRule="auto"/>
              <w:rPr>
                <w:rFonts w:eastAsia="Calibri" w:cs="Calibri"/>
              </w:rPr>
            </w:pPr>
            <w:r w:rsidRPr="00927695">
              <w:t>Finanțarea ESCO prin contractele de performanță energetică</w:t>
            </w:r>
          </w:p>
          <w:p w:rsidR="002F6365" w:rsidRPr="00927695" w:rsidRDefault="002F6365" w:rsidP="00446603">
            <w:pPr>
              <w:spacing w:after="0" w:line="240" w:lineRule="auto"/>
              <w:rPr>
                <w:rFonts w:eastAsia="Calibri" w:cs="Times New Roman"/>
              </w:rPr>
            </w:pPr>
            <w:r w:rsidRPr="00927695">
              <w:t xml:space="preserve">Credite </w:t>
            </w:r>
          </w:p>
        </w:tc>
        <w:tc>
          <w:tcPr>
            <w:tcW w:w="450" w:type="pct"/>
          </w:tcPr>
          <w:p w:rsidR="002F6365" w:rsidRPr="00927695" w:rsidRDefault="002F6365" w:rsidP="00446603">
            <w:pPr>
              <w:spacing w:after="0" w:line="240" w:lineRule="auto"/>
              <w:rPr>
                <w:rFonts w:eastAsia="Calibri" w:cs="Times New Roman"/>
              </w:rPr>
            </w:pPr>
          </w:p>
        </w:tc>
      </w:tr>
      <w:tr w:rsidR="002F6365" w:rsidRPr="00927695" w:rsidTr="00446603">
        <w:trPr>
          <w:trHeight w:val="2177"/>
          <w:jc w:val="center"/>
        </w:trPr>
        <w:tc>
          <w:tcPr>
            <w:tcW w:w="589" w:type="pct"/>
            <w:vMerge/>
          </w:tcPr>
          <w:p w:rsidR="002F6365" w:rsidRPr="00927695" w:rsidRDefault="002F6365" w:rsidP="00446603">
            <w:pPr>
              <w:spacing w:after="0" w:line="240" w:lineRule="auto"/>
              <w:rPr>
                <w:rFonts w:eastAsia="Calibri" w:cs="Times New Roman"/>
              </w:rPr>
            </w:pPr>
          </w:p>
        </w:tc>
        <w:tc>
          <w:tcPr>
            <w:tcW w:w="1829" w:type="pct"/>
          </w:tcPr>
          <w:p w:rsidR="002F6365" w:rsidRPr="00927695" w:rsidRDefault="002F6365" w:rsidP="00446603">
            <w:pPr>
              <w:spacing w:after="0" w:line="240" w:lineRule="auto"/>
              <w:rPr>
                <w:rFonts w:eastAsia="Calibri" w:cs="Times New Roman"/>
              </w:rPr>
            </w:pPr>
            <w:r w:rsidRPr="00927695">
              <w:t xml:space="preserve">Investiții pentru tehnologiile cu emisii reduse de dioxid de carbon în IMM-uri/instalațiile non-ETS </w:t>
            </w:r>
          </w:p>
        </w:tc>
        <w:tc>
          <w:tcPr>
            <w:tcW w:w="555" w:type="pct"/>
          </w:tcPr>
          <w:p w:rsidR="002F6365" w:rsidRPr="00927695" w:rsidRDefault="002F6365" w:rsidP="00446603">
            <w:pPr>
              <w:spacing w:after="0" w:line="240" w:lineRule="auto"/>
              <w:rPr>
                <w:rFonts w:eastAsia="Calibri" w:cs="Times New Roman"/>
              </w:rPr>
            </w:pPr>
            <w:r w:rsidRPr="00927695">
              <w:t>2016-2020</w:t>
            </w:r>
          </w:p>
        </w:tc>
        <w:tc>
          <w:tcPr>
            <w:tcW w:w="569" w:type="pct"/>
          </w:tcPr>
          <w:p w:rsidR="002F6365" w:rsidRPr="00927695" w:rsidRDefault="002F6365" w:rsidP="00446603">
            <w:pPr>
              <w:spacing w:after="0" w:line="240" w:lineRule="auto"/>
              <w:rPr>
                <w:rFonts w:eastAsia="Calibri" w:cs="Times New Roman"/>
              </w:rPr>
            </w:pPr>
            <w:r w:rsidRPr="00927695">
              <w:t>Min.</w:t>
            </w:r>
            <w:r w:rsidR="00B75126" w:rsidRPr="00927695">
              <w:t xml:space="preserve"> </w:t>
            </w:r>
            <w:r w:rsidRPr="00927695">
              <w:t>Economiei</w:t>
            </w:r>
            <w:r w:rsidR="006A2756" w:rsidRPr="00927695">
              <w:t>, Comerţului şi Turismului</w:t>
            </w:r>
          </w:p>
        </w:tc>
        <w:tc>
          <w:tcPr>
            <w:tcW w:w="521" w:type="pct"/>
          </w:tcPr>
          <w:p w:rsidR="00020BA1" w:rsidRPr="00927695" w:rsidRDefault="00020BA1" w:rsidP="00446603">
            <w:pPr>
              <w:spacing w:after="0" w:line="240" w:lineRule="auto"/>
              <w:rPr>
                <w:rFonts w:eastAsia="Calibri" w:cs="Calibri"/>
              </w:rPr>
            </w:pPr>
            <w:r w:rsidRPr="00927695">
              <w:t xml:space="preserve">MWh-an economisiti </w:t>
            </w:r>
          </w:p>
          <w:p w:rsidR="002F6365" w:rsidRPr="00927695" w:rsidRDefault="00020BA1" w:rsidP="00446603">
            <w:pPr>
              <w:spacing w:after="0" w:line="240" w:lineRule="auto"/>
              <w:rPr>
                <w:rFonts w:eastAsia="Calibri" w:cs="Times New Roman"/>
              </w:rPr>
            </w:pPr>
            <w:r w:rsidRPr="00927695">
              <w:t>Emisiil de GES (CO2 t/an) reduse</w:t>
            </w:r>
          </w:p>
        </w:tc>
        <w:tc>
          <w:tcPr>
            <w:tcW w:w="487" w:type="pct"/>
          </w:tcPr>
          <w:p w:rsidR="002F6365" w:rsidRPr="00927695" w:rsidRDefault="002F6365" w:rsidP="00446603">
            <w:pPr>
              <w:spacing w:after="0" w:line="240" w:lineRule="auto"/>
              <w:rPr>
                <w:rFonts w:eastAsia="Calibri" w:cs="Times New Roman"/>
              </w:rPr>
            </w:pPr>
            <w:r w:rsidRPr="00927695">
              <w:t xml:space="preserve">Finanțarea ESCO prin contractele de performanță energetică/încasările din licitarea UE-ETS </w:t>
            </w:r>
          </w:p>
        </w:tc>
        <w:tc>
          <w:tcPr>
            <w:tcW w:w="450" w:type="pct"/>
          </w:tcPr>
          <w:p w:rsidR="002F6365" w:rsidRPr="00927695" w:rsidRDefault="002F6365" w:rsidP="00446603">
            <w:pPr>
              <w:spacing w:after="0" w:line="240" w:lineRule="auto"/>
              <w:rPr>
                <w:rFonts w:eastAsia="Calibri" w:cs="Times New Roman"/>
              </w:rPr>
            </w:pPr>
          </w:p>
        </w:tc>
      </w:tr>
    </w:tbl>
    <w:p w:rsidR="002F6365" w:rsidRPr="00927695" w:rsidRDefault="002F6365" w:rsidP="00DA3A70"/>
    <w:tbl>
      <w:tblPr>
        <w:tblW w:w="5000" w:type="pct"/>
        <w:tblLayout w:type="fixed"/>
        <w:tblLook w:val="0000" w:firstRow="0" w:lastRow="0" w:firstColumn="0" w:lastColumn="0" w:noHBand="0" w:noVBand="0"/>
      </w:tblPr>
      <w:tblGrid>
        <w:gridCol w:w="1668"/>
        <w:gridCol w:w="5155"/>
        <w:gridCol w:w="1518"/>
        <w:gridCol w:w="1515"/>
        <w:gridCol w:w="1660"/>
        <w:gridCol w:w="1350"/>
        <w:gridCol w:w="1082"/>
      </w:tblGrid>
      <w:tr w:rsidR="00C5797C" w:rsidRPr="00927695"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rPr>
                <w:rFonts w:eastAsia="Times New Roman" w:cs="Times New Roman"/>
                <w:b/>
                <w:kern w:val="1"/>
              </w:rPr>
            </w:pPr>
            <w:r w:rsidRPr="00927695">
              <w:rPr>
                <w:b/>
                <w:kern w:val="1"/>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DC1BB0">
            <w:pPr>
              <w:spacing w:after="0" w:line="240" w:lineRule="auto"/>
              <w:rPr>
                <w:rFonts w:eastAsia="Times New Roman" w:cs="Times New Roman"/>
                <w:b/>
                <w:kern w:val="1"/>
              </w:rPr>
            </w:pPr>
            <w:r w:rsidRPr="00927695">
              <w:rPr>
                <w:b/>
                <w:kern w:val="1"/>
              </w:rPr>
              <w:t xml:space="preserve">Obiectivul 2: </w:t>
            </w:r>
            <w:r w:rsidR="00DC1BB0" w:rsidRPr="00927695">
              <w:rPr>
                <w:b/>
                <w:kern w:val="1"/>
              </w:rPr>
              <w:t>Evaluarea celor mai bune tehnici tehnologii disponibile (BAT)</w:t>
            </w:r>
          </w:p>
        </w:tc>
        <w:tc>
          <w:tcPr>
            <w:tcW w:w="544"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Organism responsabil</w:t>
            </w:r>
          </w:p>
        </w:tc>
        <w:tc>
          <w:tcPr>
            <w:tcW w:w="595"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Indicator de rezultat/unitate de măsură</w:t>
            </w:r>
          </w:p>
        </w:tc>
        <w:tc>
          <w:tcPr>
            <w:tcW w:w="484"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Sursă de finanțare (UE/bugetul de stat/altele)</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97C" w:rsidRPr="00927695" w:rsidRDefault="00C5797C" w:rsidP="00697AA0">
            <w:pPr>
              <w:spacing w:after="0" w:line="240" w:lineRule="auto"/>
              <w:jc w:val="center"/>
            </w:pPr>
            <w:r w:rsidRPr="00927695">
              <w:rPr>
                <w:b/>
                <w:kern w:val="1"/>
              </w:rPr>
              <w:t>Valoare estimată (mil. €)</w:t>
            </w:r>
          </w:p>
        </w:tc>
      </w:tr>
      <w:tr w:rsidR="00020BA1" w:rsidRPr="00927695" w:rsidTr="00446603">
        <w:trPr>
          <w:trHeight w:val="188"/>
        </w:trPr>
        <w:tc>
          <w:tcPr>
            <w:tcW w:w="59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Cambria"/>
              </w:rPr>
            </w:pPr>
            <w:r w:rsidRPr="00927695">
              <w:t>Politică</w:t>
            </w:r>
          </w:p>
        </w:tc>
        <w:tc>
          <w:tcPr>
            <w:tcW w:w="184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Cambria"/>
              </w:rPr>
            </w:pPr>
            <w:r w:rsidRPr="00927695">
              <w:t>Îmbunătățirea și transferul de cunoștințe privind tehnologiile cel mai eficiente din punct de vedere al costurilor</w:t>
            </w:r>
          </w:p>
        </w:tc>
        <w:tc>
          <w:tcPr>
            <w:tcW w:w="54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Cambria"/>
              </w:rPr>
            </w:pPr>
            <w:r w:rsidRPr="00927695">
              <w:t>2016-2020</w:t>
            </w:r>
          </w:p>
        </w:tc>
        <w:tc>
          <w:tcPr>
            <w:tcW w:w="543"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Cambria"/>
              </w:rPr>
            </w:pPr>
            <w:r w:rsidRPr="00927695">
              <w:t>Min. Economiei, Comerţului şi Turismului /Min. Mediului, Apelor şi Pădurilor</w:t>
            </w:r>
          </w:p>
        </w:tc>
        <w:tc>
          <w:tcPr>
            <w:tcW w:w="595"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rPr>
                <w:rFonts w:eastAsia="Times New Roman" w:cs="Cambria"/>
              </w:rPr>
              <w:t>Numar de studii si schimburi de experiente</w:t>
            </w:r>
          </w:p>
        </w:tc>
        <w:tc>
          <w:tcPr>
            <w:tcW w:w="48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rPr>
                <w:rFonts w:eastAsia="Times New Roman" w:cs="Cambria"/>
              </w:rPr>
              <w:t>Bugetul de stat</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p>
        </w:tc>
      </w:tr>
      <w:tr w:rsidR="00020BA1" w:rsidRPr="00927695" w:rsidTr="00446603">
        <w:tc>
          <w:tcPr>
            <w:tcW w:w="59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Cambria"/>
              </w:rPr>
            </w:pPr>
            <w:r w:rsidRPr="00927695">
              <w:t>Instituțională/ consolidarea capacității</w:t>
            </w:r>
          </w:p>
        </w:tc>
        <w:tc>
          <w:tcPr>
            <w:tcW w:w="184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Organizarea dezbaterii privind proiectele de succes, care au utilizat tehnologiile cel mai eficiente din punct de vedere al costurilor, din diferite sectoare industriale</w:t>
            </w:r>
          </w:p>
        </w:tc>
        <w:tc>
          <w:tcPr>
            <w:tcW w:w="54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2017-2020</w:t>
            </w:r>
          </w:p>
        </w:tc>
        <w:tc>
          <w:tcPr>
            <w:tcW w:w="543"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 xml:space="preserve">Camera de Comerț și Industrie în parteneriat cu Min. Economiei, Comerţului şi Turismului /Min. </w:t>
            </w:r>
            <w:r w:rsidRPr="00927695">
              <w:lastRenderedPageBreak/>
              <w:t>Mediului, Apelor şi Pădurilor</w:t>
            </w:r>
          </w:p>
        </w:tc>
        <w:tc>
          <w:tcPr>
            <w:tcW w:w="595"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lastRenderedPageBreak/>
              <w:t>Numărul de dezbateri sectoriale</w:t>
            </w:r>
          </w:p>
          <w:p w:rsidR="00020BA1" w:rsidRPr="00927695" w:rsidRDefault="00020BA1" w:rsidP="00446603">
            <w:pPr>
              <w:snapToGrid w:val="0"/>
              <w:spacing w:after="0" w:line="240" w:lineRule="auto"/>
              <w:rPr>
                <w:rFonts w:eastAsia="Times New Roman" w:cs="Cambria"/>
              </w:rPr>
            </w:pPr>
            <w:r w:rsidRPr="00927695">
              <w:t>Numar de materiale informationale</w:t>
            </w:r>
          </w:p>
        </w:tc>
        <w:tc>
          <w:tcPr>
            <w:tcW w:w="48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Bugetul de stat</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p>
        </w:tc>
      </w:tr>
      <w:tr w:rsidR="00020BA1" w:rsidRPr="00927695" w:rsidTr="00446603">
        <w:tc>
          <w:tcPr>
            <w:tcW w:w="59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pacing w:after="0" w:line="240" w:lineRule="auto"/>
              <w:rPr>
                <w:rFonts w:eastAsia="Times New Roman" w:cs="Times New Roman"/>
              </w:rPr>
            </w:pPr>
            <w:r w:rsidRPr="00927695">
              <w:lastRenderedPageBreak/>
              <w:t>Investiție</w:t>
            </w:r>
          </w:p>
          <w:p w:rsidR="00020BA1" w:rsidRPr="00927695" w:rsidRDefault="00020BA1" w:rsidP="00446603">
            <w:pPr>
              <w:spacing w:after="0" w:line="240" w:lineRule="auto"/>
              <w:rPr>
                <w:rFonts w:eastAsia="Times New Roman" w:cs="Times New Roman"/>
              </w:rPr>
            </w:pPr>
          </w:p>
        </w:tc>
        <w:tc>
          <w:tcPr>
            <w:tcW w:w="1848"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t>Studiu de analiză comparativă a celor mai bune tehnici utilizate în statele membre și sectoarele industriale din România în scopul reducerii emisiilor de GES</w:t>
            </w:r>
          </w:p>
          <w:p w:rsidR="00020BA1" w:rsidRPr="00927695" w:rsidRDefault="00020BA1" w:rsidP="00446603">
            <w:pPr>
              <w:snapToGrid w:val="0"/>
              <w:spacing w:after="0" w:line="240" w:lineRule="auto"/>
              <w:rPr>
                <w:rFonts w:eastAsia="Times New Roman" w:cs="Cambria"/>
              </w:rPr>
            </w:pPr>
            <w:r w:rsidRPr="00927695">
              <w:t>Proiecte pilot</w:t>
            </w:r>
          </w:p>
        </w:tc>
        <w:tc>
          <w:tcPr>
            <w:tcW w:w="54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t>2016-2017</w:t>
            </w:r>
          </w:p>
          <w:p w:rsidR="00020BA1" w:rsidRPr="00927695" w:rsidRDefault="00020BA1" w:rsidP="00446603">
            <w:pPr>
              <w:snapToGrid w:val="0"/>
              <w:spacing w:after="0" w:line="240" w:lineRule="auto"/>
              <w:rPr>
                <w:rFonts w:eastAsia="Times New Roman" w:cs="Cambria"/>
              </w:rPr>
            </w:pPr>
            <w:r w:rsidRPr="00927695">
              <w:t>2016 - 2020</w:t>
            </w:r>
          </w:p>
        </w:tc>
        <w:tc>
          <w:tcPr>
            <w:tcW w:w="543"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Min. Economiei, Comerţului şi Turismului</w:t>
            </w:r>
          </w:p>
        </w:tc>
        <w:tc>
          <w:tcPr>
            <w:tcW w:w="595"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t>Numar de studii</w:t>
            </w:r>
          </w:p>
          <w:p w:rsidR="00020BA1" w:rsidRPr="00927695" w:rsidRDefault="00020BA1" w:rsidP="00446603">
            <w:pPr>
              <w:snapToGrid w:val="0"/>
              <w:spacing w:after="0" w:line="240" w:lineRule="auto"/>
              <w:rPr>
                <w:rFonts w:eastAsia="Times New Roman" w:cs="Cambria"/>
              </w:rPr>
            </w:pPr>
            <w:r w:rsidRPr="00927695">
              <w:t>Numar de proiecte pilot implementate</w:t>
            </w:r>
          </w:p>
        </w:tc>
        <w:tc>
          <w:tcPr>
            <w:tcW w:w="48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Bugetul de stat/Fondul pentru mediu</w:t>
            </w:r>
          </w:p>
        </w:tc>
        <w:tc>
          <w:tcPr>
            <w:tcW w:w="388" w:type="pct"/>
            <w:tcBorders>
              <w:top w:val="single" w:sz="4" w:space="0" w:color="000000"/>
              <w:left w:val="single" w:sz="4" w:space="0" w:color="000000"/>
              <w:bottom w:val="single" w:sz="4" w:space="0" w:color="000000"/>
              <w:right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t>0,200</w:t>
            </w:r>
          </w:p>
          <w:p w:rsidR="00020BA1" w:rsidRPr="00927695" w:rsidRDefault="00020BA1" w:rsidP="00446603">
            <w:pPr>
              <w:snapToGrid w:val="0"/>
              <w:spacing w:after="0" w:line="240" w:lineRule="auto"/>
              <w:rPr>
                <w:rFonts w:eastAsia="Times New Roman" w:cs="Cambria"/>
              </w:rPr>
            </w:pPr>
          </w:p>
        </w:tc>
      </w:tr>
    </w:tbl>
    <w:p w:rsidR="00C5797C" w:rsidRPr="00927695" w:rsidRDefault="00C5797C" w:rsidP="00DA3A70"/>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C5797C" w:rsidRPr="00927695"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rPr>
                <w:rFonts w:eastAsia="Times New Roman" w:cs="Times New Roman"/>
                <w:b/>
                <w:kern w:val="1"/>
              </w:rPr>
            </w:pPr>
            <w:r w:rsidRPr="00927695">
              <w:rPr>
                <w:b/>
                <w:kern w:val="1"/>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DC1BB0">
            <w:pPr>
              <w:spacing w:after="0" w:line="240" w:lineRule="auto"/>
              <w:rPr>
                <w:rFonts w:eastAsia="Times New Roman" w:cs="Times New Roman"/>
                <w:b/>
                <w:kern w:val="1"/>
              </w:rPr>
            </w:pPr>
            <w:r w:rsidRPr="00927695">
              <w:rPr>
                <w:b/>
                <w:kern w:val="1"/>
              </w:rPr>
              <w:t xml:space="preserve">Obiectivul 3: </w:t>
            </w:r>
            <w:r w:rsidR="00DC1BB0" w:rsidRPr="00927695">
              <w:rPr>
                <w:b/>
                <w:kern w:val="1"/>
              </w:rPr>
              <w:t>Explorarea abordărilor voluntare, tranzacţionarea emisiilor şi taxele aferente</w:t>
            </w:r>
          </w:p>
        </w:tc>
        <w:tc>
          <w:tcPr>
            <w:tcW w:w="544"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rsidR="00C5797C" w:rsidRPr="00927695" w:rsidRDefault="00C5797C" w:rsidP="00697AA0">
            <w:pPr>
              <w:spacing w:after="0" w:line="240" w:lineRule="auto"/>
              <w:jc w:val="center"/>
              <w:rPr>
                <w:rFonts w:eastAsia="Times New Roman" w:cs="Times New Roman"/>
                <w:b/>
                <w:kern w:val="1"/>
              </w:rPr>
            </w:pPr>
            <w:r w:rsidRPr="00927695">
              <w:rPr>
                <w:b/>
                <w:kern w:val="1"/>
              </w:rPr>
              <w:t>Sursă de finanțare (UE/bugetul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5797C" w:rsidRPr="00927695" w:rsidRDefault="00C5797C" w:rsidP="00697AA0">
            <w:pPr>
              <w:spacing w:after="0" w:line="240" w:lineRule="auto"/>
              <w:jc w:val="center"/>
            </w:pPr>
            <w:r w:rsidRPr="00927695">
              <w:rPr>
                <w:b/>
                <w:kern w:val="1"/>
              </w:rPr>
              <w:t>Valoare estimată (mil. €)</w:t>
            </w:r>
          </w:p>
        </w:tc>
      </w:tr>
      <w:tr w:rsidR="00C5797C" w:rsidRPr="00927695" w:rsidTr="00446603">
        <w:trPr>
          <w:trHeight w:val="188"/>
        </w:trPr>
        <w:tc>
          <w:tcPr>
            <w:tcW w:w="598"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pacing w:after="0" w:line="240" w:lineRule="auto"/>
              <w:rPr>
                <w:rFonts w:eastAsia="Times New Roman" w:cs="Cambria"/>
              </w:rPr>
            </w:pPr>
            <w:r w:rsidRPr="00927695">
              <w:t>Politică</w:t>
            </w:r>
          </w:p>
        </w:tc>
        <w:tc>
          <w:tcPr>
            <w:tcW w:w="1848" w:type="pct"/>
            <w:tcBorders>
              <w:top w:val="single" w:sz="4" w:space="0" w:color="000000"/>
              <w:left w:val="single" w:sz="4" w:space="0" w:color="000000"/>
              <w:bottom w:val="single" w:sz="4" w:space="0" w:color="000000"/>
            </w:tcBorders>
            <w:shd w:val="clear" w:color="auto" w:fill="auto"/>
          </w:tcPr>
          <w:p w:rsidR="00C5797C" w:rsidRPr="00927695" w:rsidRDefault="00020BA1" w:rsidP="00446603">
            <w:pPr>
              <w:snapToGrid w:val="0"/>
              <w:spacing w:after="0" w:line="240" w:lineRule="auto"/>
              <w:rPr>
                <w:rFonts w:eastAsia="Times New Roman" w:cs="Cambria"/>
              </w:rPr>
            </w:pPr>
            <w:r w:rsidRPr="00927695">
              <w:t>Identificarea instrumentelor voluntare pentru reducerea nivelului emisiilor de GES în industrie</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2017-2018</w:t>
            </w:r>
          </w:p>
        </w:tc>
        <w:tc>
          <w:tcPr>
            <w:tcW w:w="543"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t>Min. Finanțelor Publice</w:t>
            </w:r>
          </w:p>
          <w:p w:rsidR="00020BA1" w:rsidRPr="00927695" w:rsidRDefault="00020BA1" w:rsidP="00446603">
            <w:pPr>
              <w:snapToGrid w:val="0"/>
              <w:spacing w:after="0" w:line="240" w:lineRule="auto"/>
            </w:pPr>
          </w:p>
          <w:p w:rsidR="00C5797C" w:rsidRPr="00927695" w:rsidRDefault="00020BA1" w:rsidP="00446603">
            <w:pPr>
              <w:snapToGrid w:val="0"/>
              <w:spacing w:after="0" w:line="240" w:lineRule="auto"/>
              <w:rPr>
                <w:rFonts w:eastAsia="Times New Roman" w:cs="Cambria"/>
              </w:rPr>
            </w:pPr>
            <w:r w:rsidRPr="00927695">
              <w:t>Ministerul Economiei, Comertului si Turismului</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020BA1" w:rsidP="00446603">
            <w:pPr>
              <w:snapToGrid w:val="0"/>
              <w:spacing w:after="0" w:line="240" w:lineRule="auto"/>
              <w:rPr>
                <w:rFonts w:eastAsia="Times New Roman" w:cs="Cambria"/>
              </w:rPr>
            </w:pPr>
            <w:r w:rsidRPr="00927695">
              <w:t>Numar de acte normative adoptate</w:t>
            </w:r>
          </w:p>
        </w:tc>
        <w:tc>
          <w:tcPr>
            <w:tcW w:w="489"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p>
        </w:tc>
      </w:tr>
      <w:tr w:rsidR="00C5797C" w:rsidRPr="00927695" w:rsidTr="00446603">
        <w:tc>
          <w:tcPr>
            <w:tcW w:w="598"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pacing w:after="0" w:line="240" w:lineRule="auto"/>
              <w:rPr>
                <w:rFonts w:eastAsia="Times New Roman" w:cs="Cambria"/>
              </w:rPr>
            </w:pPr>
            <w:r w:rsidRPr="00927695">
              <w:t>Instituțională/</w:t>
            </w:r>
            <w:r w:rsidR="008A3781" w:rsidRPr="00927695">
              <w:t xml:space="preserve"> </w:t>
            </w:r>
            <w:r w:rsidRPr="00927695">
              <w:t>consolidarea capacității</w:t>
            </w:r>
          </w:p>
        </w:tc>
        <w:tc>
          <w:tcPr>
            <w:tcW w:w="1848"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Furnizarea de cunoștințe tehnice și de sprijin economic pentru noile instrumente pentru a stimula industria să reducă emisiile de GES</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2016-2017</w:t>
            </w:r>
          </w:p>
        </w:tc>
        <w:tc>
          <w:tcPr>
            <w:tcW w:w="543"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Min.</w:t>
            </w:r>
            <w:r w:rsidR="00B75126" w:rsidRPr="00927695">
              <w:t xml:space="preserve"> </w:t>
            </w:r>
            <w:r w:rsidRPr="00927695">
              <w:t>Economiei</w:t>
            </w:r>
            <w:r w:rsidR="00166888" w:rsidRPr="00927695">
              <w:t>, Comerţului şi Turismului</w:t>
            </w:r>
            <w:r w:rsidRPr="00927695">
              <w:t xml:space="preserve"> și Min.</w:t>
            </w:r>
            <w:r w:rsidR="00B75126" w:rsidRPr="00927695">
              <w:t xml:space="preserve"> </w:t>
            </w:r>
            <w:r w:rsidRPr="00927695">
              <w:t>Finanțelor</w:t>
            </w:r>
            <w:r w:rsidR="00166888" w:rsidRPr="00927695">
              <w:t xml:space="preserve"> Publice</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nr. de angajați cu cunoștințe tehnice și economice îmbunătățite</w:t>
            </w:r>
          </w:p>
        </w:tc>
        <w:tc>
          <w:tcPr>
            <w:tcW w:w="489"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C5797C" w:rsidRPr="00927695" w:rsidRDefault="00C5797C" w:rsidP="00446603">
            <w:pPr>
              <w:snapToGrid w:val="0"/>
              <w:spacing w:after="0" w:line="240" w:lineRule="auto"/>
            </w:pPr>
            <w:r w:rsidRPr="00927695">
              <w:t>0,2</w:t>
            </w:r>
          </w:p>
        </w:tc>
      </w:tr>
      <w:tr w:rsidR="00C5797C" w:rsidRPr="00927695" w:rsidTr="00446603">
        <w:tc>
          <w:tcPr>
            <w:tcW w:w="598"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pacing w:after="0" w:line="240" w:lineRule="auto"/>
              <w:rPr>
                <w:rFonts w:eastAsia="Times New Roman" w:cs="Times New Roman"/>
              </w:rPr>
            </w:pPr>
            <w:r w:rsidRPr="00927695">
              <w:t>Investiție</w:t>
            </w:r>
          </w:p>
          <w:p w:rsidR="00C5797C" w:rsidRPr="00927695" w:rsidRDefault="00C5797C" w:rsidP="00446603">
            <w:pPr>
              <w:spacing w:after="0" w:line="240" w:lineRule="auto"/>
              <w:rPr>
                <w:rFonts w:eastAsia="Times New Roman" w:cs="Times New Roman"/>
              </w:rPr>
            </w:pPr>
          </w:p>
        </w:tc>
        <w:tc>
          <w:tcPr>
            <w:tcW w:w="1848"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 xml:space="preserve">Analiza experienței statelor membre privind acordurile voluntare, schemele de comercializare a certificatelor de emisii </w:t>
            </w:r>
            <w:r w:rsidR="006444C5" w:rsidRPr="00927695">
              <w:t xml:space="preserve">GES </w:t>
            </w:r>
            <w:r w:rsidRPr="00927695">
              <w:t>și taxele interne aplicabile sectoarelor industriale</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2016</w:t>
            </w:r>
          </w:p>
        </w:tc>
        <w:tc>
          <w:tcPr>
            <w:tcW w:w="543" w:type="pct"/>
            <w:tcBorders>
              <w:top w:val="single" w:sz="4" w:space="0" w:color="000000"/>
              <w:left w:val="single" w:sz="4" w:space="0" w:color="000000"/>
              <w:bottom w:val="single" w:sz="4" w:space="0" w:color="000000"/>
            </w:tcBorders>
            <w:shd w:val="clear" w:color="auto" w:fill="auto"/>
          </w:tcPr>
          <w:p w:rsidR="00C5797C" w:rsidRPr="00927695" w:rsidRDefault="00C5797C" w:rsidP="00446603">
            <w:pPr>
              <w:snapToGrid w:val="0"/>
              <w:spacing w:after="0" w:line="240" w:lineRule="auto"/>
              <w:rPr>
                <w:rFonts w:eastAsia="Times New Roman" w:cs="Cambria"/>
              </w:rPr>
            </w:pPr>
            <w:r w:rsidRPr="00927695">
              <w:t>Min.</w:t>
            </w:r>
            <w:r w:rsidR="00B75126" w:rsidRPr="00927695">
              <w:t xml:space="preserve"> </w:t>
            </w:r>
            <w:r w:rsidRPr="00927695">
              <w:t>Energiei</w:t>
            </w:r>
            <w:r w:rsidR="00166888" w:rsidRPr="00927695">
              <w:t xml:space="preserve">, Întreprinderilor Mici şi Mijlocii şi </w:t>
            </w:r>
            <w:r w:rsidR="00166888" w:rsidRPr="00927695">
              <w:lastRenderedPageBreak/>
              <w:t>Mediului de Afaceri</w:t>
            </w:r>
            <w:r w:rsidRPr="00927695">
              <w:t xml:space="preserve"> și Min. Finanțelor</w:t>
            </w:r>
            <w:r w:rsidR="00166888" w:rsidRPr="00927695">
              <w:t xml:space="preserve"> Publice</w:t>
            </w:r>
          </w:p>
        </w:tc>
        <w:tc>
          <w:tcPr>
            <w:tcW w:w="544" w:type="pct"/>
            <w:tcBorders>
              <w:top w:val="single" w:sz="4" w:space="0" w:color="000000"/>
              <w:left w:val="single" w:sz="4" w:space="0" w:color="000000"/>
              <w:bottom w:val="single" w:sz="4" w:space="0" w:color="000000"/>
            </w:tcBorders>
            <w:shd w:val="clear" w:color="auto" w:fill="auto"/>
          </w:tcPr>
          <w:p w:rsidR="00C5797C" w:rsidRPr="00927695" w:rsidRDefault="0086720A" w:rsidP="00446603">
            <w:pPr>
              <w:snapToGrid w:val="0"/>
              <w:spacing w:after="0" w:line="240" w:lineRule="auto"/>
              <w:rPr>
                <w:rFonts w:eastAsia="Times New Roman" w:cs="Cambria"/>
              </w:rPr>
            </w:pPr>
            <w:r w:rsidRPr="00927695">
              <w:lastRenderedPageBreak/>
              <w:t xml:space="preserve">Studiu privind fezabilitatea introducerii de noi  </w:t>
            </w:r>
            <w:r w:rsidRPr="00927695">
              <w:lastRenderedPageBreak/>
              <w:t>instrumente  care s</w:t>
            </w:r>
            <w:r w:rsidR="006444C5" w:rsidRPr="00927695">
              <w:t>ă</w:t>
            </w:r>
            <w:r w:rsidRPr="00927695">
              <w:t xml:space="preserve">  stimuleze reducerea emisiilor de GES în România</w:t>
            </w:r>
          </w:p>
        </w:tc>
        <w:tc>
          <w:tcPr>
            <w:tcW w:w="489" w:type="pct"/>
            <w:tcBorders>
              <w:top w:val="single" w:sz="4" w:space="0" w:color="000000"/>
              <w:left w:val="single" w:sz="4" w:space="0" w:color="000000"/>
              <w:bottom w:val="single" w:sz="4" w:space="0" w:color="000000"/>
            </w:tcBorders>
            <w:shd w:val="clear" w:color="auto" w:fill="auto"/>
          </w:tcPr>
          <w:p w:rsidR="00C5797C" w:rsidRPr="00927695" w:rsidRDefault="00020BA1" w:rsidP="00446603">
            <w:pPr>
              <w:snapToGrid w:val="0"/>
              <w:spacing w:after="0" w:line="240" w:lineRule="auto"/>
              <w:rPr>
                <w:rFonts w:eastAsia="Times New Roman" w:cs="Cambria"/>
              </w:rPr>
            </w:pPr>
            <w:r w:rsidRPr="00927695">
              <w:lastRenderedPageBreak/>
              <w:t>Fonduri din EU ETS</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C5797C" w:rsidRPr="00927695" w:rsidRDefault="00C5797C" w:rsidP="00446603">
            <w:pPr>
              <w:snapToGrid w:val="0"/>
              <w:spacing w:after="0" w:line="240" w:lineRule="auto"/>
            </w:pPr>
            <w:r w:rsidRPr="00927695">
              <w:t>0,15</w:t>
            </w:r>
          </w:p>
        </w:tc>
      </w:tr>
    </w:tbl>
    <w:p w:rsidR="00C5797C" w:rsidRPr="00927695" w:rsidRDefault="00C5797C" w:rsidP="00DA3A70"/>
    <w:p w:rsidR="00B833C8" w:rsidRPr="00927695" w:rsidRDefault="00B833C8">
      <w:pPr>
        <w:rPr>
          <w:b/>
          <w:sz w:val="28"/>
          <w:szCs w:val="28"/>
        </w:rPr>
      </w:pPr>
      <w:r w:rsidRPr="00927695">
        <w:br w:type="page"/>
      </w:r>
    </w:p>
    <w:p w:rsidR="00B833C8" w:rsidRPr="00927695" w:rsidRDefault="00B75126" w:rsidP="00446603">
      <w:pPr>
        <w:keepNext/>
        <w:jc w:val="center"/>
        <w:rPr>
          <w:b/>
          <w:sz w:val="28"/>
          <w:szCs w:val="28"/>
        </w:rPr>
      </w:pPr>
      <w:r w:rsidRPr="00927695">
        <w:rPr>
          <w:b/>
          <w:sz w:val="28"/>
        </w:rPr>
        <w:lastRenderedPageBreak/>
        <w:t>Filtrarea</w:t>
      </w:r>
      <w:r w:rsidR="0098385C" w:rsidRPr="00927695">
        <w:rPr>
          <w:b/>
          <w:sz w:val="28"/>
        </w:rPr>
        <w:t xml:space="preserve"> acțiunilor în vederea stabilirii priorităților (urmează să fie finalizat</w:t>
      </w:r>
      <w:r w:rsidRPr="00927695">
        <w:rPr>
          <w:b/>
          <w:sz w:val="28"/>
        </w:rPr>
        <w:t>ă</w:t>
      </w:r>
      <w:r w:rsidR="0098385C" w:rsidRPr="00927695">
        <w:rPr>
          <w:b/>
          <w:sz w:val="28"/>
        </w:rPr>
        <w:t>)</w:t>
      </w:r>
    </w:p>
    <w:tbl>
      <w:tblPr>
        <w:tblW w:w="14081" w:type="dxa"/>
        <w:tblInd w:w="93" w:type="dxa"/>
        <w:tblLayout w:type="fixed"/>
        <w:tblLook w:val="04A0" w:firstRow="1" w:lastRow="0" w:firstColumn="1" w:lastColumn="0" w:noHBand="0" w:noVBand="1"/>
      </w:tblPr>
      <w:tblGrid>
        <w:gridCol w:w="2062"/>
        <w:gridCol w:w="971"/>
        <w:gridCol w:w="668"/>
        <w:gridCol w:w="701"/>
        <w:gridCol w:w="669"/>
        <w:gridCol w:w="771"/>
        <w:gridCol w:w="664"/>
        <w:gridCol w:w="596"/>
        <w:gridCol w:w="630"/>
        <w:gridCol w:w="630"/>
        <w:gridCol w:w="678"/>
        <w:gridCol w:w="1302"/>
        <w:gridCol w:w="2070"/>
        <w:gridCol w:w="1669"/>
      </w:tblGrid>
      <w:tr w:rsidR="006E359F" w:rsidRPr="00927695" w:rsidTr="00446603">
        <w:trPr>
          <w:trHeight w:val="600"/>
        </w:trPr>
        <w:tc>
          <w:tcPr>
            <w:tcW w:w="2062" w:type="dxa"/>
            <w:vMerge w:val="restart"/>
            <w:tcBorders>
              <w:top w:val="single" w:sz="4" w:space="0" w:color="000000"/>
              <w:left w:val="single" w:sz="4" w:space="0" w:color="000000"/>
              <w:right w:val="single" w:sz="4" w:space="0" w:color="000000"/>
            </w:tcBorders>
            <w:shd w:val="clear" w:color="auto" w:fill="548DD4" w:themeFill="text2" w:themeFillTint="99"/>
            <w:noWrap/>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Actiuni</w:t>
            </w:r>
          </w:p>
        </w:tc>
        <w:tc>
          <w:tcPr>
            <w:tcW w:w="971" w:type="dxa"/>
            <w:vMerge w:val="restart"/>
            <w:tcBorders>
              <w:top w:val="single" w:sz="4" w:space="0" w:color="000000"/>
              <w:left w:val="nil"/>
              <w:right w:val="single" w:sz="4" w:space="0" w:color="000000"/>
            </w:tcBorders>
            <w:shd w:val="clear" w:color="auto" w:fill="548DD4" w:themeFill="text2" w:themeFillTint="99"/>
            <w:noWrap/>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2809" w:type="dxa"/>
            <w:gridSpan w:val="4"/>
            <w:tcBorders>
              <w:top w:val="single" w:sz="4" w:space="0" w:color="000000"/>
              <w:left w:val="nil"/>
              <w:bottom w:val="single" w:sz="4" w:space="0" w:color="000000"/>
              <w:right w:val="single" w:sz="4" w:space="0" w:color="000000"/>
            </w:tcBorders>
            <w:shd w:val="clear" w:color="auto" w:fill="548DD4" w:themeFill="text2" w:themeFillTint="99"/>
            <w:hideMark/>
          </w:tcPr>
          <w:p w:rsidR="006E359F" w:rsidRPr="00446603" w:rsidRDefault="006E359F" w:rsidP="006E359F">
            <w:pPr>
              <w:spacing w:after="0" w:line="240" w:lineRule="auto"/>
              <w:rPr>
                <w:rFonts w:eastAsia="Times New Roman" w:cs="Arial"/>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4500" w:type="dxa"/>
            <w:gridSpan w:val="6"/>
            <w:tcBorders>
              <w:top w:val="single" w:sz="4" w:space="0" w:color="000000"/>
              <w:left w:val="nil"/>
              <w:bottom w:val="single" w:sz="4" w:space="0" w:color="000000"/>
              <w:right w:val="single" w:sz="4" w:space="0" w:color="000000"/>
            </w:tcBorders>
            <w:shd w:val="clear" w:color="auto" w:fill="548DD4" w:themeFill="text2" w:themeFillTint="99"/>
            <w:hideMark/>
          </w:tcPr>
          <w:p w:rsidR="006E359F" w:rsidRPr="00446603" w:rsidRDefault="006E359F" w:rsidP="006E359F">
            <w:pPr>
              <w:spacing w:after="0" w:line="240" w:lineRule="auto"/>
              <w:rPr>
                <w:rFonts w:eastAsia="Times New Roman" w:cs="Arial"/>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2070" w:type="dxa"/>
            <w:vMerge w:val="restart"/>
            <w:tcBorders>
              <w:top w:val="single" w:sz="4" w:space="0" w:color="000000"/>
              <w:left w:val="nil"/>
              <w:right w:val="single" w:sz="4" w:space="0" w:color="000000"/>
            </w:tcBorders>
            <w:shd w:val="clear" w:color="auto" w:fill="548DD4" w:themeFill="text2" w:themeFillTint="99"/>
            <w:noWrap/>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Recomandare</w:t>
            </w:r>
          </w:p>
        </w:tc>
        <w:tc>
          <w:tcPr>
            <w:tcW w:w="1669" w:type="dxa"/>
            <w:vMerge w:val="restart"/>
            <w:tcBorders>
              <w:top w:val="single" w:sz="4" w:space="0" w:color="000000"/>
              <w:left w:val="single" w:sz="4" w:space="0" w:color="000000"/>
              <w:right w:val="single" w:sz="4" w:space="0" w:color="000000"/>
            </w:tcBorders>
            <w:shd w:val="clear" w:color="auto" w:fill="548DD4" w:themeFill="text2" w:themeFillTint="99"/>
            <w:noWrap/>
            <w:hideMark/>
          </w:tcPr>
          <w:p w:rsidR="006E359F" w:rsidRPr="00446603" w:rsidRDefault="006E359F" w:rsidP="006E359F">
            <w:pPr>
              <w:spacing w:after="0" w:line="240" w:lineRule="auto"/>
              <w:rPr>
                <w:rFonts w:eastAsia="Times New Roman" w:cs="Arial"/>
                <w:color w:val="000000"/>
                <w:sz w:val="20"/>
                <w:szCs w:val="20"/>
                <w:lang w:val="en-GB" w:eastAsia="en-GB"/>
              </w:rPr>
            </w:pPr>
          </w:p>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Implementation Timeline</w:t>
            </w:r>
          </w:p>
        </w:tc>
      </w:tr>
      <w:tr w:rsidR="002B7769" w:rsidRPr="00927695" w:rsidTr="002F4771">
        <w:trPr>
          <w:trHeight w:val="737"/>
        </w:trPr>
        <w:tc>
          <w:tcPr>
            <w:tcW w:w="2062" w:type="dxa"/>
            <w:vMerge/>
            <w:tcBorders>
              <w:left w:val="single" w:sz="4" w:space="0" w:color="000000"/>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p>
        </w:tc>
        <w:tc>
          <w:tcPr>
            <w:tcW w:w="971" w:type="dxa"/>
            <w:vMerge/>
            <w:tcBorders>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p>
        </w:tc>
        <w:tc>
          <w:tcPr>
            <w:tcW w:w="668"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Econ</w:t>
            </w:r>
          </w:p>
        </w:tc>
        <w:tc>
          <w:tcPr>
            <w:tcW w:w="701"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Med</w:t>
            </w:r>
          </w:p>
        </w:tc>
        <w:tc>
          <w:tcPr>
            <w:tcW w:w="669"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Soc</w:t>
            </w:r>
          </w:p>
        </w:tc>
        <w:tc>
          <w:tcPr>
            <w:tcW w:w="771"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664"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Fin</w:t>
            </w:r>
          </w:p>
        </w:tc>
        <w:tc>
          <w:tcPr>
            <w:tcW w:w="596"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Soc</w:t>
            </w:r>
          </w:p>
        </w:tc>
        <w:tc>
          <w:tcPr>
            <w:tcW w:w="630"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Inst</w:t>
            </w:r>
          </w:p>
        </w:tc>
        <w:tc>
          <w:tcPr>
            <w:tcW w:w="630"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Tech</w:t>
            </w:r>
          </w:p>
        </w:tc>
        <w:tc>
          <w:tcPr>
            <w:tcW w:w="678"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Techno</w:t>
            </w:r>
          </w:p>
        </w:tc>
        <w:tc>
          <w:tcPr>
            <w:tcW w:w="1302" w:type="dxa"/>
            <w:tcBorders>
              <w:top w:val="nil"/>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2070" w:type="dxa"/>
            <w:vMerge/>
            <w:tcBorders>
              <w:left w:val="nil"/>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p>
        </w:tc>
        <w:tc>
          <w:tcPr>
            <w:tcW w:w="1669" w:type="dxa"/>
            <w:vMerge/>
            <w:tcBorders>
              <w:left w:val="single" w:sz="4" w:space="0" w:color="000000"/>
              <w:bottom w:val="single" w:sz="4" w:space="0" w:color="000000"/>
              <w:right w:val="single" w:sz="4" w:space="0" w:color="000000"/>
            </w:tcBorders>
            <w:shd w:val="clear" w:color="3366FF" w:fill="548DD4"/>
            <w:hideMark/>
          </w:tcPr>
          <w:p w:rsidR="006E359F" w:rsidRPr="00446603" w:rsidRDefault="006E359F" w:rsidP="006E359F">
            <w:pPr>
              <w:spacing w:after="0" w:line="240" w:lineRule="auto"/>
              <w:rPr>
                <w:rFonts w:eastAsia="Times New Roman" w:cs="Arial"/>
                <w:color w:val="000000"/>
                <w:sz w:val="20"/>
                <w:szCs w:val="20"/>
                <w:lang w:val="en-GB" w:eastAsia="en-GB"/>
              </w:rPr>
            </w:pPr>
          </w:p>
        </w:tc>
      </w:tr>
      <w:tr w:rsidR="006E359F" w:rsidRPr="00927695" w:rsidTr="00446603">
        <w:trPr>
          <w:trHeight w:val="300"/>
        </w:trPr>
        <w:tc>
          <w:tcPr>
            <w:tcW w:w="12412" w:type="dxa"/>
            <w:gridSpan w:val="13"/>
            <w:tcBorders>
              <w:top w:val="single" w:sz="4" w:space="0" w:color="000000"/>
              <w:left w:val="single" w:sz="4" w:space="0" w:color="000000"/>
              <w:bottom w:val="single" w:sz="4" w:space="0" w:color="000000"/>
              <w:right w:val="single" w:sz="4" w:space="0" w:color="000000"/>
            </w:tcBorders>
            <w:shd w:val="clear" w:color="B9CDE5" w:fill="C6D9F1"/>
            <w:hideMark/>
          </w:tcPr>
          <w:p w:rsidR="006E359F" w:rsidRPr="00446603" w:rsidRDefault="006E359F" w:rsidP="009B63B1">
            <w:pPr>
              <w:spacing w:after="0" w:line="240" w:lineRule="auto"/>
              <w:rPr>
                <w:rFonts w:eastAsia="Times New Roman" w:cs="Arial"/>
                <w:b/>
                <w:bCs/>
                <w:color w:val="000000"/>
                <w:sz w:val="20"/>
                <w:szCs w:val="20"/>
                <w:lang w:val="en-GB" w:eastAsia="en-GB"/>
              </w:rPr>
            </w:pPr>
            <w:r w:rsidRPr="00446603">
              <w:rPr>
                <w:rFonts w:eastAsia="Times New Roman" w:cs="Arial"/>
                <w:b/>
                <w:bCs/>
                <w:color w:val="000000"/>
                <w:sz w:val="20"/>
                <w:szCs w:val="20"/>
                <w:lang w:val="en-GB" w:eastAsia="en-GB"/>
              </w:rPr>
              <w:t>Obiectiv strategic 1: Reducerea intensității carbonului proceselor industriale</w:t>
            </w:r>
          </w:p>
        </w:tc>
        <w:tc>
          <w:tcPr>
            <w:tcW w:w="1669" w:type="dxa"/>
            <w:tcBorders>
              <w:top w:val="nil"/>
              <w:left w:val="nil"/>
              <w:bottom w:val="single" w:sz="4" w:space="0" w:color="000000"/>
              <w:right w:val="single" w:sz="4" w:space="0" w:color="000000"/>
            </w:tcBorders>
            <w:shd w:val="clear" w:color="B9CDE5" w:fill="C6D9F1"/>
            <w:hideMark/>
          </w:tcPr>
          <w:p w:rsidR="006E359F" w:rsidRPr="00446603" w:rsidRDefault="006E359F" w:rsidP="009B63B1">
            <w:pPr>
              <w:spacing w:after="0" w:line="240" w:lineRule="auto"/>
              <w:rPr>
                <w:rFonts w:eastAsia="Times New Roman" w:cs="Arial"/>
                <w:b/>
                <w:bCs/>
                <w:color w:val="000000"/>
                <w:sz w:val="20"/>
                <w:szCs w:val="20"/>
                <w:lang w:val="en-GB" w:eastAsia="en-GB"/>
              </w:rPr>
            </w:pPr>
            <w:r w:rsidRPr="00446603">
              <w:rPr>
                <w:rFonts w:eastAsia="Times New Roman" w:cs="Arial"/>
                <w:b/>
                <w:bCs/>
                <w:color w:val="000000"/>
                <w:sz w:val="20"/>
                <w:szCs w:val="20"/>
                <w:lang w:val="en-GB" w:eastAsia="en-GB"/>
              </w:rPr>
              <w:t> </w:t>
            </w:r>
          </w:p>
        </w:tc>
      </w:tr>
      <w:tr w:rsidR="006E359F" w:rsidRPr="00927695" w:rsidTr="00446603">
        <w:trPr>
          <w:trHeight w:val="300"/>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Ex. Pondere (%)</w:t>
            </w:r>
          </w:p>
        </w:tc>
        <w:tc>
          <w:tcPr>
            <w:tcW w:w="9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33%</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33%</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100%</w:t>
            </w: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20%</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20%</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20%</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20%</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20%</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100%</w:t>
            </w:r>
          </w:p>
        </w:tc>
        <w:tc>
          <w:tcPr>
            <w:tcW w:w="207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1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r>
      <w:tr w:rsidR="006E359F" w:rsidRPr="00927695" w:rsidTr="00446603">
        <w:trPr>
          <w:trHeight w:val="1124"/>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971"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w:t>
            </w: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0 la 5</w:t>
            </w:r>
          </w:p>
        </w:tc>
        <w:tc>
          <w:tcPr>
            <w:tcW w:w="2070"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 analiză suplimentară, excludere</w:t>
            </w:r>
          </w:p>
        </w:tc>
        <w:tc>
          <w:tcPr>
            <w:tcW w:w="1669" w:type="dxa"/>
            <w:tcBorders>
              <w:top w:val="nil"/>
              <w:left w:val="nil"/>
              <w:bottom w:val="single" w:sz="4" w:space="0" w:color="000000"/>
              <w:right w:val="single" w:sz="4" w:space="0" w:color="000000"/>
            </w:tcBorders>
            <w:shd w:val="clear" w:color="auto" w:fill="auto"/>
            <w:hideMark/>
          </w:tcPr>
          <w:p w:rsidR="006E359F" w:rsidRPr="00446603" w:rsidRDefault="006E359F" w:rsidP="006E359F">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TS/TM/TL</w:t>
            </w:r>
          </w:p>
        </w:tc>
      </w:tr>
      <w:tr w:rsidR="006E359F" w:rsidRPr="00927695" w:rsidTr="00446603">
        <w:trPr>
          <w:trHeight w:val="1478"/>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DD1DA4"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Promovarea legislației privind contractele de performanță energetică (ENPC) și companii ESCO</w:t>
            </w:r>
          </w:p>
        </w:tc>
        <w:tc>
          <w:tcPr>
            <w:tcW w:w="971" w:type="dxa"/>
            <w:tcBorders>
              <w:top w:val="nil"/>
              <w:left w:val="nil"/>
              <w:bottom w:val="single" w:sz="4" w:space="0" w:color="000000"/>
              <w:right w:val="single" w:sz="4" w:space="0" w:color="000000"/>
            </w:tcBorders>
            <w:shd w:val="clear" w:color="B9CDE5" w:fill="92CDDC"/>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LEG &amp; S</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4.0</w:t>
            </w: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1</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2.6</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1025"/>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261381" w:rsidRDefault="00DD1DA4" w:rsidP="00DD1DA4">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Creșterea numărului de angajați din ministere cu responsabilități în SC</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1.2</w:t>
            </w:r>
          </w:p>
        </w:tc>
        <w:tc>
          <w:tcPr>
            <w:tcW w:w="2070" w:type="dxa"/>
            <w:tcBorders>
              <w:top w:val="nil"/>
              <w:left w:val="nil"/>
              <w:bottom w:val="single" w:sz="4" w:space="0" w:color="000000"/>
              <w:right w:val="single" w:sz="4" w:space="0" w:color="000000"/>
            </w:tcBorders>
            <w:shd w:val="clear" w:color="auto" w:fill="auto"/>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980"/>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DD1DA4"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Reducerea emisiilor de GES prin investiții în eficiența energetică</w:t>
            </w:r>
          </w:p>
        </w:tc>
        <w:tc>
          <w:tcPr>
            <w:tcW w:w="971" w:type="dxa"/>
            <w:tcBorders>
              <w:top w:val="nil"/>
              <w:left w:val="nil"/>
              <w:bottom w:val="single" w:sz="4" w:space="0" w:color="000000"/>
              <w:right w:val="single" w:sz="4" w:space="0" w:color="000000"/>
            </w:tcBorders>
            <w:shd w:val="clear" w:color="92CDDC" w:fill="92D05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INV</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4.0</w:t>
            </w: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1</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2.6</w:t>
            </w:r>
          </w:p>
        </w:tc>
        <w:tc>
          <w:tcPr>
            <w:tcW w:w="2070" w:type="dxa"/>
            <w:tcBorders>
              <w:top w:val="nil"/>
              <w:left w:val="nil"/>
              <w:bottom w:val="single" w:sz="4" w:space="0" w:color="000000"/>
              <w:right w:val="single" w:sz="4" w:space="0" w:color="000000"/>
            </w:tcBorders>
            <w:shd w:val="clear" w:color="auto" w:fill="auto"/>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420"/>
        </w:trPr>
        <w:tc>
          <w:tcPr>
            <w:tcW w:w="12412" w:type="dxa"/>
            <w:gridSpan w:val="13"/>
            <w:tcBorders>
              <w:top w:val="single" w:sz="4" w:space="0" w:color="000000"/>
              <w:left w:val="single" w:sz="4" w:space="0" w:color="000000"/>
              <w:bottom w:val="single" w:sz="4" w:space="0" w:color="000000"/>
              <w:right w:val="single" w:sz="4" w:space="0" w:color="000000"/>
            </w:tcBorders>
            <w:shd w:val="clear" w:color="C6D9F1" w:fill="B9CDE5"/>
            <w:hideMark/>
          </w:tcPr>
          <w:p w:rsidR="006E359F" w:rsidRPr="00261381" w:rsidRDefault="00DD1DA4" w:rsidP="009B63B1">
            <w:pPr>
              <w:spacing w:after="0" w:line="240" w:lineRule="auto"/>
              <w:rPr>
                <w:rFonts w:eastAsia="Times New Roman" w:cs="Arial"/>
                <w:b/>
                <w:bCs/>
                <w:color w:val="000000"/>
                <w:sz w:val="20"/>
                <w:szCs w:val="20"/>
                <w:lang w:val="fr-FR" w:eastAsia="en-GB"/>
              </w:rPr>
            </w:pPr>
            <w:r w:rsidRPr="00261381">
              <w:rPr>
                <w:rFonts w:eastAsia="Times New Roman" w:cs="Arial"/>
                <w:b/>
                <w:bCs/>
                <w:color w:val="000000"/>
                <w:sz w:val="20"/>
                <w:szCs w:val="20"/>
                <w:lang w:val="fr-FR" w:eastAsia="en-GB"/>
              </w:rPr>
              <w:t>Obiectivul strategic 2: Evaluarea celor mai bune tehnici disponibile</w:t>
            </w:r>
          </w:p>
        </w:tc>
        <w:tc>
          <w:tcPr>
            <w:tcW w:w="1669" w:type="dxa"/>
            <w:tcBorders>
              <w:top w:val="nil"/>
              <w:left w:val="nil"/>
              <w:bottom w:val="single" w:sz="4" w:space="0" w:color="000000"/>
              <w:right w:val="single" w:sz="4" w:space="0" w:color="000000"/>
            </w:tcBorders>
            <w:shd w:val="clear" w:color="C6D9F1" w:fill="B9CDE5"/>
            <w:hideMark/>
          </w:tcPr>
          <w:p w:rsidR="006E359F" w:rsidRPr="00261381" w:rsidRDefault="006E359F" w:rsidP="009B63B1">
            <w:pPr>
              <w:spacing w:after="0" w:line="240" w:lineRule="auto"/>
              <w:rPr>
                <w:rFonts w:eastAsia="Times New Roman" w:cs="Arial"/>
                <w:b/>
                <w:bCs/>
                <w:color w:val="000000"/>
                <w:sz w:val="20"/>
                <w:szCs w:val="20"/>
                <w:lang w:val="fr-FR" w:eastAsia="en-GB"/>
              </w:rPr>
            </w:pPr>
            <w:r w:rsidRPr="00261381">
              <w:rPr>
                <w:rFonts w:eastAsia="Times New Roman" w:cs="Arial"/>
                <w:b/>
                <w:bCs/>
                <w:color w:val="000000"/>
                <w:sz w:val="20"/>
                <w:szCs w:val="20"/>
                <w:lang w:val="fr-FR" w:eastAsia="en-GB"/>
              </w:rPr>
              <w:t> </w:t>
            </w:r>
          </w:p>
        </w:tc>
      </w:tr>
      <w:tr w:rsidR="006E359F" w:rsidRPr="00927695" w:rsidTr="00446603">
        <w:trPr>
          <w:trHeight w:val="1268"/>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261381" w:rsidRDefault="00DD1DA4" w:rsidP="00DD1DA4">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 xml:space="preserve">Îmbunătățirea și transferul de cunoștințe cu privire la cele mai cost eficiente tehnologii </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70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69"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4.3</w:t>
            </w:r>
          </w:p>
        </w:tc>
        <w:tc>
          <w:tcPr>
            <w:tcW w:w="664"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596"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30"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78"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4.4</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1020"/>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DD1DA4" w:rsidP="00DD1DA4">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lastRenderedPageBreak/>
              <w:t>Deschiderea dezbaterii asupra proiectelor de succes, folosind cele mai noi tehnologii cost eficiente în diverse sectoare industriale</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701"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669"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p>
        </w:tc>
        <w:tc>
          <w:tcPr>
            <w:tcW w:w="664"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p>
        </w:tc>
        <w:tc>
          <w:tcPr>
            <w:tcW w:w="596"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p>
        </w:tc>
        <w:tc>
          <w:tcPr>
            <w:tcW w:w="67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rPr>
                <w:rFonts w:eastAsia="Times New Roman" w:cs="Arial"/>
                <w:color w:val="000000"/>
                <w:sz w:val="20"/>
                <w:szCs w:val="20"/>
                <w:lang w:val="en-GB" w:eastAsia="en-GB"/>
              </w:rPr>
            </w:pP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1058"/>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261381" w:rsidRDefault="00DD1DA4" w:rsidP="009B63B1">
            <w:pPr>
              <w:spacing w:after="0" w:line="240" w:lineRule="auto"/>
              <w:rPr>
                <w:rFonts w:eastAsia="Times New Roman" w:cs="Arial"/>
                <w:color w:val="000000"/>
                <w:sz w:val="20"/>
                <w:szCs w:val="20"/>
                <w:lang w:eastAsia="en-GB"/>
              </w:rPr>
            </w:pPr>
            <w:r w:rsidRPr="00261381">
              <w:rPr>
                <w:rFonts w:eastAsia="Times New Roman" w:cs="Arial"/>
                <w:color w:val="000000"/>
                <w:sz w:val="20"/>
                <w:szCs w:val="20"/>
                <w:lang w:eastAsia="en-GB"/>
              </w:rPr>
              <w:t>Studiu comparativ privind cele mai bune tehnici utilizate în statele membre și sectoarele industriale din România cu efect în reducerea emisiilor de GES</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01"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3.3</w:t>
            </w:r>
          </w:p>
        </w:tc>
        <w:tc>
          <w:tcPr>
            <w:tcW w:w="664"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596"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7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4.4</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Implementare</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TS</w:t>
            </w:r>
          </w:p>
        </w:tc>
      </w:tr>
      <w:tr w:rsidR="006E359F" w:rsidRPr="00927695" w:rsidTr="00446603">
        <w:trPr>
          <w:trHeight w:val="300"/>
        </w:trPr>
        <w:tc>
          <w:tcPr>
            <w:tcW w:w="12412" w:type="dxa"/>
            <w:gridSpan w:val="13"/>
            <w:tcBorders>
              <w:top w:val="single" w:sz="4" w:space="0" w:color="000000"/>
              <w:left w:val="single" w:sz="4" w:space="0" w:color="000000"/>
              <w:bottom w:val="single" w:sz="4" w:space="0" w:color="000000"/>
              <w:right w:val="single" w:sz="4" w:space="0" w:color="000000"/>
            </w:tcBorders>
            <w:shd w:val="clear" w:color="C6D9F1" w:fill="B9CDE5"/>
            <w:hideMark/>
          </w:tcPr>
          <w:p w:rsidR="006E359F" w:rsidRPr="00446603" w:rsidRDefault="00DD1DA4" w:rsidP="009B63B1">
            <w:pPr>
              <w:spacing w:after="0" w:line="240" w:lineRule="auto"/>
              <w:rPr>
                <w:rFonts w:eastAsia="Times New Roman" w:cs="Arial"/>
                <w:b/>
                <w:bCs/>
                <w:color w:val="000000"/>
                <w:sz w:val="20"/>
                <w:szCs w:val="20"/>
                <w:lang w:val="en-GB" w:eastAsia="en-GB"/>
              </w:rPr>
            </w:pPr>
            <w:r w:rsidRPr="00446603">
              <w:rPr>
                <w:rFonts w:eastAsia="Times New Roman" w:cs="Arial"/>
                <w:b/>
                <w:bCs/>
                <w:color w:val="000000"/>
                <w:sz w:val="20"/>
                <w:szCs w:val="20"/>
                <w:lang w:val="en-GB" w:eastAsia="en-GB"/>
              </w:rPr>
              <w:t>Obiectivul strategic 3: Exploreaza abordări voluntare, de comercializare a emisiilor și taxe</w:t>
            </w:r>
          </w:p>
        </w:tc>
        <w:tc>
          <w:tcPr>
            <w:tcW w:w="1669" w:type="dxa"/>
            <w:tcBorders>
              <w:top w:val="nil"/>
              <w:left w:val="nil"/>
              <w:bottom w:val="single" w:sz="4" w:space="0" w:color="000000"/>
              <w:right w:val="single" w:sz="4" w:space="0" w:color="000000"/>
            </w:tcBorders>
            <w:shd w:val="clear" w:color="C6D9F1" w:fill="B9CDE5"/>
            <w:hideMark/>
          </w:tcPr>
          <w:p w:rsidR="006E359F" w:rsidRPr="00446603" w:rsidRDefault="006E359F" w:rsidP="009B63B1">
            <w:pPr>
              <w:spacing w:after="0" w:line="240" w:lineRule="auto"/>
              <w:rPr>
                <w:rFonts w:eastAsia="Times New Roman" w:cs="Arial"/>
                <w:b/>
                <w:bCs/>
                <w:color w:val="000000"/>
                <w:sz w:val="20"/>
                <w:szCs w:val="20"/>
                <w:lang w:val="en-GB" w:eastAsia="en-GB"/>
              </w:rPr>
            </w:pPr>
            <w:r w:rsidRPr="00446603">
              <w:rPr>
                <w:rFonts w:eastAsia="Times New Roman" w:cs="Arial"/>
                <w:b/>
                <w:bCs/>
                <w:color w:val="000000"/>
                <w:sz w:val="20"/>
                <w:szCs w:val="20"/>
                <w:lang w:val="en-GB" w:eastAsia="en-GB"/>
              </w:rPr>
              <w:t> </w:t>
            </w:r>
          </w:p>
        </w:tc>
      </w:tr>
      <w:tr w:rsidR="006E359F" w:rsidRPr="00927695" w:rsidTr="00446603">
        <w:trPr>
          <w:trHeight w:val="1277"/>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261381" w:rsidRDefault="00DD1DA4" w:rsidP="00DD1DA4">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Instrumente de identificare pentru reducerea nivelului emisiilor de GHG în industrie</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01"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3.7</w:t>
            </w:r>
          </w:p>
        </w:tc>
        <w:tc>
          <w:tcPr>
            <w:tcW w:w="664"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596"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7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3.8</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Analiză suplimentară</w:t>
            </w:r>
            <w:r w:rsidRPr="00446603" w:rsidDel="002C5492">
              <w:rPr>
                <w:rFonts w:eastAsia="Times New Roman" w:cs="Arial"/>
                <w:color w:val="000000"/>
                <w:sz w:val="20"/>
                <w:szCs w:val="20"/>
                <w:lang w:val="en-GB" w:eastAsia="en-GB"/>
              </w:rPr>
              <w:t xml:space="preserve"> </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TM</w:t>
            </w:r>
          </w:p>
        </w:tc>
      </w:tr>
      <w:tr w:rsidR="006E359F" w:rsidRPr="00927695" w:rsidTr="00446603">
        <w:trPr>
          <w:trHeight w:val="530"/>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261381" w:rsidRDefault="00DD1DA4" w:rsidP="009B63B1">
            <w:pPr>
              <w:spacing w:after="0" w:line="240" w:lineRule="auto"/>
              <w:rPr>
                <w:rFonts w:eastAsia="Times New Roman" w:cs="Arial"/>
                <w:color w:val="000000"/>
                <w:sz w:val="20"/>
                <w:szCs w:val="20"/>
                <w:lang w:eastAsia="en-GB"/>
              </w:rPr>
            </w:pPr>
            <w:r w:rsidRPr="00261381">
              <w:rPr>
                <w:rFonts w:eastAsia="Times New Roman" w:cs="Arial"/>
                <w:color w:val="000000"/>
                <w:sz w:val="20"/>
                <w:szCs w:val="20"/>
                <w:lang w:eastAsia="en-GB"/>
              </w:rPr>
              <w:t>Furnizarea de expertiză tehnică și sprijin economic pentru noi instrumente pentru a stimula industria de reducere a emisiilor de GES</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01"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3.7</w:t>
            </w:r>
          </w:p>
        </w:tc>
        <w:tc>
          <w:tcPr>
            <w:tcW w:w="664"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596"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7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3.8</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Analiză suplimentară</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TM</w:t>
            </w:r>
          </w:p>
        </w:tc>
      </w:tr>
      <w:tr w:rsidR="006E359F" w:rsidRPr="00927695" w:rsidTr="00446603">
        <w:trPr>
          <w:trHeight w:val="440"/>
        </w:trPr>
        <w:tc>
          <w:tcPr>
            <w:tcW w:w="2062" w:type="dxa"/>
            <w:tcBorders>
              <w:top w:val="nil"/>
              <w:left w:val="single" w:sz="4" w:space="0" w:color="000000"/>
              <w:bottom w:val="single" w:sz="4" w:space="0" w:color="000000"/>
              <w:right w:val="single" w:sz="4" w:space="0" w:color="000000"/>
            </w:tcBorders>
            <w:shd w:val="clear" w:color="auto" w:fill="auto"/>
            <w:hideMark/>
          </w:tcPr>
          <w:p w:rsidR="006E359F" w:rsidRPr="00446603" w:rsidRDefault="00DD1DA4" w:rsidP="00DD1DA4">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Analiza experienței SM pe acorduri voluntare, sisteme de comercializare a emisiilor și taxe interne care se aplică sectoarelor industriale</w:t>
            </w:r>
          </w:p>
        </w:tc>
        <w:tc>
          <w:tcPr>
            <w:tcW w:w="971" w:type="dxa"/>
            <w:tcBorders>
              <w:top w:val="nil"/>
              <w:left w:val="nil"/>
              <w:bottom w:val="single" w:sz="4" w:space="0" w:color="000000"/>
              <w:right w:val="single" w:sz="4" w:space="0" w:color="000000"/>
            </w:tcBorders>
            <w:shd w:val="clear" w:color="FF9900" w:fill="FFC000"/>
            <w:hideMark/>
          </w:tcPr>
          <w:p w:rsidR="006E359F" w:rsidRPr="00446603" w:rsidRDefault="006E359F" w:rsidP="009B63B1">
            <w:pPr>
              <w:spacing w:after="0" w:line="240" w:lineRule="auto"/>
              <w:jc w:val="center"/>
              <w:rPr>
                <w:rFonts w:eastAsia="Times New Roman" w:cs="Arial"/>
                <w:color w:val="000000"/>
                <w:sz w:val="20"/>
                <w:szCs w:val="20"/>
                <w:lang w:val="en-GB" w:eastAsia="en-GB"/>
              </w:rPr>
            </w:pPr>
            <w:r w:rsidRPr="00446603">
              <w:rPr>
                <w:rFonts w:eastAsia="Times New Roman" w:cs="Arial"/>
                <w:color w:val="000000"/>
                <w:sz w:val="20"/>
                <w:szCs w:val="20"/>
                <w:lang w:val="en-GB" w:eastAsia="en-GB"/>
              </w:rPr>
              <w:t>TA</w:t>
            </w:r>
          </w:p>
        </w:tc>
        <w:tc>
          <w:tcPr>
            <w:tcW w:w="66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701"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4</w:t>
            </w:r>
          </w:p>
        </w:tc>
        <w:tc>
          <w:tcPr>
            <w:tcW w:w="669"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w:t>
            </w:r>
          </w:p>
        </w:tc>
        <w:tc>
          <w:tcPr>
            <w:tcW w:w="771"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3.7</w:t>
            </w:r>
          </w:p>
        </w:tc>
        <w:tc>
          <w:tcPr>
            <w:tcW w:w="664"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596"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2</w:t>
            </w:r>
          </w:p>
        </w:tc>
        <w:tc>
          <w:tcPr>
            <w:tcW w:w="630"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678" w:type="dxa"/>
            <w:tcBorders>
              <w:top w:val="nil"/>
              <w:left w:val="nil"/>
              <w:bottom w:val="single" w:sz="4" w:space="0" w:color="000000"/>
              <w:right w:val="single" w:sz="4" w:space="0" w:color="000000"/>
            </w:tcBorders>
            <w:shd w:val="clear" w:color="auto" w:fill="auto"/>
            <w:noWrap/>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5</w:t>
            </w:r>
          </w:p>
        </w:tc>
        <w:tc>
          <w:tcPr>
            <w:tcW w:w="1302" w:type="dxa"/>
            <w:tcBorders>
              <w:top w:val="nil"/>
              <w:left w:val="nil"/>
              <w:bottom w:val="single" w:sz="4" w:space="0" w:color="000000"/>
              <w:right w:val="single" w:sz="4" w:space="0" w:color="000000"/>
            </w:tcBorders>
            <w:shd w:val="clear" w:color="auto" w:fill="auto"/>
            <w:hideMark/>
          </w:tcPr>
          <w:p w:rsidR="006E359F" w:rsidRPr="00446603" w:rsidRDefault="006E359F" w:rsidP="009B63B1">
            <w:pPr>
              <w:spacing w:after="0" w:line="240" w:lineRule="auto"/>
              <w:jc w:val="right"/>
              <w:rPr>
                <w:rFonts w:eastAsia="Times New Roman" w:cs="Arial"/>
                <w:color w:val="000000"/>
                <w:sz w:val="20"/>
                <w:szCs w:val="20"/>
                <w:lang w:val="en-GB" w:eastAsia="en-GB"/>
              </w:rPr>
            </w:pPr>
            <w:r w:rsidRPr="00446603">
              <w:rPr>
                <w:rFonts w:eastAsia="Times New Roman" w:cs="Arial"/>
                <w:color w:val="000000"/>
                <w:sz w:val="20"/>
                <w:szCs w:val="20"/>
                <w:lang w:val="en-GB" w:eastAsia="en-GB"/>
              </w:rPr>
              <w:t>3.8</w:t>
            </w:r>
          </w:p>
        </w:tc>
        <w:tc>
          <w:tcPr>
            <w:tcW w:w="2070" w:type="dxa"/>
            <w:tcBorders>
              <w:top w:val="nil"/>
              <w:left w:val="nil"/>
              <w:bottom w:val="single" w:sz="4" w:space="0" w:color="000000"/>
              <w:right w:val="single" w:sz="4" w:space="0" w:color="000000"/>
            </w:tcBorders>
            <w:shd w:val="clear" w:color="auto" w:fill="auto"/>
            <w:noWrap/>
            <w:hideMark/>
          </w:tcPr>
          <w:p w:rsidR="006E359F" w:rsidRPr="00446603" w:rsidRDefault="002C5492" w:rsidP="009B63B1">
            <w:pPr>
              <w:spacing w:after="0" w:line="240" w:lineRule="auto"/>
              <w:rPr>
                <w:rFonts w:eastAsia="Times New Roman" w:cs="Arial"/>
                <w:color w:val="000000"/>
                <w:sz w:val="20"/>
                <w:szCs w:val="20"/>
                <w:lang w:val="en-GB" w:eastAsia="en-GB"/>
              </w:rPr>
            </w:pPr>
            <w:r w:rsidRPr="00446603">
              <w:rPr>
                <w:rFonts w:eastAsia="Times New Roman" w:cs="Times New Roman"/>
                <w:color w:val="000000"/>
                <w:sz w:val="20"/>
                <w:szCs w:val="20"/>
                <w:lang w:val="en-GB" w:eastAsia="en-GB"/>
              </w:rPr>
              <w:t>Analiză suplimentară</w:t>
            </w:r>
          </w:p>
        </w:tc>
        <w:tc>
          <w:tcPr>
            <w:tcW w:w="1669" w:type="dxa"/>
            <w:tcBorders>
              <w:top w:val="nil"/>
              <w:left w:val="nil"/>
              <w:bottom w:val="single" w:sz="4" w:space="0" w:color="000000"/>
              <w:right w:val="single" w:sz="4" w:space="0" w:color="000000"/>
            </w:tcBorders>
            <w:shd w:val="clear" w:color="auto" w:fill="auto"/>
            <w:noWrap/>
            <w:hideMark/>
          </w:tcPr>
          <w:p w:rsidR="006E359F" w:rsidRPr="00446603" w:rsidRDefault="002F4771" w:rsidP="009B63B1">
            <w:pPr>
              <w:spacing w:after="0" w:line="240" w:lineRule="auto"/>
              <w:rPr>
                <w:rFonts w:eastAsia="Times New Roman" w:cs="Arial"/>
                <w:color w:val="000000"/>
                <w:sz w:val="20"/>
                <w:szCs w:val="20"/>
                <w:lang w:val="en-GB" w:eastAsia="en-GB"/>
              </w:rPr>
            </w:pPr>
            <w:r w:rsidRPr="00927695">
              <w:rPr>
                <w:rFonts w:eastAsia="Times New Roman" w:cs="Arial"/>
                <w:color w:val="000000"/>
                <w:sz w:val="20"/>
                <w:szCs w:val="20"/>
                <w:lang w:val="en-GB" w:eastAsia="en-GB"/>
              </w:rPr>
              <w:t>TM</w:t>
            </w:r>
          </w:p>
        </w:tc>
      </w:tr>
    </w:tbl>
    <w:p w:rsidR="00A10538" w:rsidRPr="00927695" w:rsidRDefault="00A10538" w:rsidP="00DA3A70"/>
    <w:tbl>
      <w:tblPr>
        <w:tblStyle w:val="TableGrid"/>
        <w:tblW w:w="0" w:type="auto"/>
        <w:tblInd w:w="108" w:type="dxa"/>
        <w:tblLook w:val="04A0" w:firstRow="1" w:lastRow="0" w:firstColumn="1" w:lastColumn="0" w:noHBand="0" w:noVBand="1"/>
      </w:tblPr>
      <w:tblGrid>
        <w:gridCol w:w="2835"/>
        <w:gridCol w:w="2127"/>
      </w:tblGrid>
      <w:tr w:rsidR="00DE43D5" w:rsidRPr="00927695" w:rsidTr="00DE43D5">
        <w:tc>
          <w:tcPr>
            <w:tcW w:w="2835" w:type="dxa"/>
            <w:vAlign w:val="center"/>
          </w:tcPr>
          <w:p w:rsidR="00DE43D5" w:rsidRPr="00927695" w:rsidRDefault="00DE43D5" w:rsidP="00DE43D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DE43D5" w:rsidRPr="00927695" w:rsidRDefault="00DE43D5"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DE43D5" w:rsidRPr="00927695" w:rsidTr="00DE43D5">
        <w:tc>
          <w:tcPr>
            <w:tcW w:w="2835" w:type="dxa"/>
            <w:vAlign w:val="center"/>
          </w:tcPr>
          <w:p w:rsidR="00DE43D5" w:rsidRPr="00927695" w:rsidRDefault="00DE43D5" w:rsidP="00DE43D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DE43D5" w:rsidRPr="00927695" w:rsidRDefault="00DE43D5"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DE43D5" w:rsidRPr="00927695" w:rsidTr="00DE43D5">
        <w:tc>
          <w:tcPr>
            <w:tcW w:w="2835" w:type="dxa"/>
            <w:vAlign w:val="center"/>
          </w:tcPr>
          <w:p w:rsidR="00DE43D5" w:rsidRPr="00927695" w:rsidRDefault="00DE43D5" w:rsidP="00DE43D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DE43D5" w:rsidRPr="00927695" w:rsidRDefault="00DE43D5" w:rsidP="00DE43D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DE43D5" w:rsidRPr="00927695" w:rsidTr="00DE43D5">
        <w:tc>
          <w:tcPr>
            <w:tcW w:w="2835" w:type="dxa"/>
            <w:vAlign w:val="center"/>
          </w:tcPr>
          <w:p w:rsidR="00DE43D5" w:rsidRPr="00927695" w:rsidRDefault="00DE43D5" w:rsidP="00DE43D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DE43D5" w:rsidRPr="00927695" w:rsidRDefault="00DE43D5"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DE43D5" w:rsidRPr="00927695" w:rsidTr="00DE43D5">
        <w:tc>
          <w:tcPr>
            <w:tcW w:w="2835" w:type="dxa"/>
            <w:vAlign w:val="center"/>
          </w:tcPr>
          <w:p w:rsidR="00DE43D5" w:rsidRPr="00927695" w:rsidRDefault="00DE43D5" w:rsidP="00DE43D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DE43D5" w:rsidRPr="00927695" w:rsidRDefault="00DE43D5" w:rsidP="00DE43D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DE43D5" w:rsidRPr="00927695" w:rsidTr="00DE43D5">
        <w:tc>
          <w:tcPr>
            <w:tcW w:w="2835" w:type="dxa"/>
            <w:vAlign w:val="center"/>
          </w:tcPr>
          <w:p w:rsidR="00DE43D5" w:rsidRPr="00927695" w:rsidRDefault="00DE43D5" w:rsidP="00DE43D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DE43D5" w:rsidRPr="00927695" w:rsidRDefault="00DE43D5" w:rsidP="00DE43D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B833C8" w:rsidRPr="00927695" w:rsidRDefault="00B833C8" w:rsidP="00DA3A70"/>
    <w:p w:rsidR="002F4771" w:rsidRPr="00927695" w:rsidRDefault="002F4771" w:rsidP="00446603">
      <w:pPr>
        <w:pStyle w:val="Heading2"/>
        <w:numPr>
          <w:ilvl w:val="1"/>
          <w:numId w:val="4"/>
        </w:numPr>
        <w:rPr>
          <w:rFonts w:asciiTheme="minorHAnsi" w:hAnsiTheme="minorHAnsi"/>
          <w:noProof/>
        </w:rPr>
      </w:pPr>
      <w:r w:rsidRPr="00446603">
        <w:rPr>
          <w:rFonts w:asciiTheme="minorHAnsi" w:hAnsiTheme="minorHAnsi"/>
        </w:rPr>
        <w:br w:type="page"/>
      </w:r>
      <w:bookmarkStart w:id="223" w:name="_Toc427768743"/>
      <w:r w:rsidRPr="00927695">
        <w:rPr>
          <w:rFonts w:asciiTheme="minorHAnsi" w:hAnsiTheme="minorHAnsi"/>
          <w:noProof/>
        </w:rPr>
        <w:lastRenderedPageBreak/>
        <w:t>Agricultură și dezvoltare rurală</w:t>
      </w:r>
      <w:bookmarkEnd w:id="223"/>
    </w:p>
    <w:p w:rsidR="002F4771" w:rsidRPr="00927695" w:rsidRDefault="002F4771" w:rsidP="002F4771">
      <w:pPr>
        <w:rPr>
          <w:rFonts w:cs="Times New Roman"/>
          <w:b/>
        </w:rPr>
      </w:pPr>
      <w:r w:rsidRPr="00927695">
        <w:rPr>
          <w:b/>
        </w:rPr>
        <w:t>Plan de acțiune pentru sectorul agriculturii și dezvoltării rurale (ADR)</w:t>
      </w:r>
      <w:r w:rsidRPr="00927695">
        <w:rPr>
          <w:rStyle w:val="FootnoteReference"/>
          <w:b/>
        </w:rPr>
        <w:footnoteReference w:id="6"/>
      </w:r>
    </w:p>
    <w:p w:rsidR="002F4771" w:rsidRPr="00927695" w:rsidRDefault="002F4771" w:rsidP="002F4771">
      <w:pPr>
        <w:spacing w:after="0"/>
        <w:jc w:val="center"/>
        <w:rPr>
          <w:rFonts w:eastAsia="Times New Roman" w:cs="Times New Roman"/>
          <w:b/>
          <w:sz w:val="28"/>
          <w:szCs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2207"/>
        <w:gridCol w:w="4302"/>
        <w:gridCol w:w="1364"/>
        <w:gridCol w:w="1300"/>
        <w:gridCol w:w="1732"/>
        <w:gridCol w:w="1364"/>
        <w:gridCol w:w="1679"/>
      </w:tblGrid>
      <w:tr w:rsidR="00B73C1F" w:rsidRPr="00927695" w:rsidTr="00110AD1">
        <w:trPr>
          <w:trHeight w:val="917"/>
          <w:jc w:val="center"/>
        </w:trPr>
        <w:tc>
          <w:tcPr>
            <w:tcW w:w="791" w:type="pct"/>
            <w:vAlign w:val="center"/>
          </w:tcPr>
          <w:p w:rsidR="00B73C1F" w:rsidRPr="00927695" w:rsidRDefault="00B73C1F" w:rsidP="00110AD1">
            <w:pPr>
              <w:rPr>
                <w:b/>
              </w:rPr>
            </w:pPr>
            <w:r w:rsidRPr="00927695">
              <w:rPr>
                <w:b/>
                <w:kern w:val="24"/>
              </w:rPr>
              <w:t xml:space="preserve">Tipul de acțiune </w:t>
            </w:r>
          </w:p>
        </w:tc>
        <w:tc>
          <w:tcPr>
            <w:tcW w:w="1542" w:type="pct"/>
            <w:vAlign w:val="center"/>
          </w:tcPr>
          <w:p w:rsidR="00B73C1F" w:rsidRPr="00927695" w:rsidRDefault="00B73C1F" w:rsidP="00110AD1">
            <w:pPr>
              <w:rPr>
                <w:b/>
              </w:rPr>
            </w:pPr>
            <w:r w:rsidRPr="00927695">
              <w:rPr>
                <w:b/>
                <w:kern w:val="24"/>
              </w:rPr>
              <w:t>Obiectivul 1: Menținerea unui nivelul redus de gaze cu efect de seră generate de sectorul agricol</w:t>
            </w:r>
          </w:p>
        </w:tc>
        <w:tc>
          <w:tcPr>
            <w:tcW w:w="489" w:type="pct"/>
            <w:vAlign w:val="center"/>
          </w:tcPr>
          <w:p w:rsidR="00B73C1F" w:rsidRPr="00927695" w:rsidRDefault="00B73C1F" w:rsidP="00110AD1">
            <w:pPr>
              <w:jc w:val="center"/>
              <w:rPr>
                <w:b/>
                <w:kern w:val="24"/>
              </w:rPr>
            </w:pPr>
            <w:r w:rsidRPr="00927695">
              <w:rPr>
                <w:b/>
                <w:kern w:val="24"/>
              </w:rPr>
              <w:t>Date estimate pentru începere/și finalizare (an)</w:t>
            </w:r>
          </w:p>
        </w:tc>
        <w:tc>
          <w:tcPr>
            <w:tcW w:w="466" w:type="pct"/>
            <w:vAlign w:val="center"/>
          </w:tcPr>
          <w:p w:rsidR="00B73C1F" w:rsidRPr="00927695" w:rsidRDefault="00B73C1F" w:rsidP="00110AD1">
            <w:pPr>
              <w:jc w:val="center"/>
              <w:rPr>
                <w:b/>
                <w:kern w:val="24"/>
              </w:rPr>
            </w:pPr>
            <w:r w:rsidRPr="00927695">
              <w:rPr>
                <w:b/>
                <w:kern w:val="24"/>
              </w:rPr>
              <w:t>Organism responsabil</w:t>
            </w:r>
          </w:p>
        </w:tc>
        <w:tc>
          <w:tcPr>
            <w:tcW w:w="621" w:type="pct"/>
            <w:vAlign w:val="center"/>
          </w:tcPr>
          <w:p w:rsidR="00B73C1F" w:rsidRPr="00927695" w:rsidRDefault="00B73C1F" w:rsidP="00110AD1">
            <w:pPr>
              <w:jc w:val="center"/>
              <w:rPr>
                <w:b/>
                <w:kern w:val="24"/>
              </w:rPr>
            </w:pPr>
            <w:r w:rsidRPr="00927695">
              <w:rPr>
                <w:b/>
                <w:kern w:val="24"/>
              </w:rPr>
              <w:t>Indicator de rezultat/unitate de măsură</w:t>
            </w:r>
          </w:p>
        </w:tc>
        <w:tc>
          <w:tcPr>
            <w:tcW w:w="489" w:type="pct"/>
            <w:vAlign w:val="center"/>
          </w:tcPr>
          <w:p w:rsidR="00B73C1F" w:rsidRPr="00927695" w:rsidRDefault="00B73C1F" w:rsidP="00110AD1">
            <w:pPr>
              <w:jc w:val="center"/>
              <w:rPr>
                <w:b/>
                <w:kern w:val="24"/>
              </w:rPr>
            </w:pPr>
            <w:r w:rsidRPr="00927695">
              <w:rPr>
                <w:b/>
                <w:kern w:val="24"/>
              </w:rPr>
              <w:t>Sursă de finanțare (UE/bugetul de stat/altele)</w:t>
            </w:r>
          </w:p>
        </w:tc>
        <w:tc>
          <w:tcPr>
            <w:tcW w:w="602" w:type="pct"/>
            <w:vAlign w:val="center"/>
          </w:tcPr>
          <w:p w:rsidR="00B73C1F" w:rsidRPr="00927695" w:rsidRDefault="00B73C1F" w:rsidP="00110AD1">
            <w:pPr>
              <w:jc w:val="center"/>
              <w:rPr>
                <w:b/>
                <w:kern w:val="24"/>
              </w:rPr>
            </w:pPr>
            <w:r w:rsidRPr="00927695">
              <w:rPr>
                <w:b/>
                <w:kern w:val="24"/>
              </w:rPr>
              <w:t>Valoare estimată (mil. €)</w:t>
            </w:r>
          </w:p>
        </w:tc>
      </w:tr>
      <w:tr w:rsidR="00B73C1F" w:rsidRPr="00927695" w:rsidTr="00110AD1">
        <w:trPr>
          <w:trHeight w:val="1007"/>
          <w:jc w:val="center"/>
        </w:trPr>
        <w:tc>
          <w:tcPr>
            <w:tcW w:w="791" w:type="pct"/>
            <w:vMerge w:val="restart"/>
          </w:tcPr>
          <w:p w:rsidR="00B73C1F" w:rsidRPr="00927695" w:rsidRDefault="00B73C1F" w:rsidP="00446603">
            <w:r w:rsidRPr="00927695">
              <w:t>Instituțională/consolidarea capacității</w:t>
            </w:r>
          </w:p>
        </w:tc>
        <w:tc>
          <w:tcPr>
            <w:tcW w:w="1542" w:type="pct"/>
          </w:tcPr>
          <w:p w:rsidR="00B73C1F" w:rsidRPr="00927695" w:rsidRDefault="00B73C1F" w:rsidP="00446603">
            <w:r w:rsidRPr="00927695">
              <w:t xml:space="preserve">PNDR Măsura 1 - </w:t>
            </w:r>
            <w:r w:rsidRPr="00927695">
              <w:br/>
              <w:t xml:space="preserve">Acţiuni pentru transferul de cunoștințe și acţiuni de informare </w:t>
            </w:r>
          </w:p>
          <w:p w:rsidR="00B73C1F" w:rsidRPr="00927695" w:rsidRDefault="00B73C1F" w:rsidP="00446603">
            <w:r w:rsidRPr="00927695">
              <w:t>Submăsura 1.1 - Sprijin pentru formarea profesională și dobândirea de competențe</w:t>
            </w:r>
          </w:p>
        </w:tc>
        <w:tc>
          <w:tcPr>
            <w:tcW w:w="489" w:type="pct"/>
          </w:tcPr>
          <w:p w:rsidR="00B73C1F" w:rsidRPr="00927695" w:rsidRDefault="00EF4F8B" w:rsidP="00446603">
            <w:r w:rsidRPr="00927695">
              <w:t>2016</w:t>
            </w:r>
            <w:r w:rsidR="00B73C1F"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 xml:space="preserve">Nr. de participanți la sesiunile de formare/153.730 </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38,4</w:t>
            </w:r>
          </w:p>
        </w:tc>
      </w:tr>
      <w:tr w:rsidR="00B73C1F" w:rsidRPr="00927695" w:rsidTr="00110AD1">
        <w:trPr>
          <w:trHeight w:val="998"/>
          <w:jc w:val="center"/>
        </w:trPr>
        <w:tc>
          <w:tcPr>
            <w:tcW w:w="791" w:type="pct"/>
            <w:vMerge/>
          </w:tcPr>
          <w:p w:rsidR="00B73C1F" w:rsidRPr="00927695" w:rsidRDefault="00B73C1F" w:rsidP="00446603"/>
        </w:tc>
        <w:tc>
          <w:tcPr>
            <w:tcW w:w="1542" w:type="pct"/>
          </w:tcPr>
          <w:p w:rsidR="00B73C1F" w:rsidRPr="00927695" w:rsidRDefault="00B73C1F" w:rsidP="00446603">
            <w:r w:rsidRPr="00927695">
              <w:t xml:space="preserve">Măsura 1 – Acţiuni pentru transferul de cunoștințe și acţiun de informare </w:t>
            </w:r>
          </w:p>
          <w:p w:rsidR="00B73C1F" w:rsidRPr="00927695" w:rsidRDefault="00B73C1F" w:rsidP="00446603">
            <w:r w:rsidRPr="00927695">
              <w:t>Submăsura 1.2 - Sprijin pentru activități demonstrative și de informare</w:t>
            </w:r>
          </w:p>
        </w:tc>
        <w:tc>
          <w:tcPr>
            <w:tcW w:w="489" w:type="pct"/>
          </w:tcPr>
          <w:p w:rsidR="00B73C1F" w:rsidRPr="00927695" w:rsidRDefault="00EF4F8B" w:rsidP="00446603">
            <w:r w:rsidRPr="00927695">
              <w:t>2016</w:t>
            </w:r>
            <w:r w:rsidR="00B73C1F"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Cheltuieli publice dedicate schimburilor de experiență între fermieri, demonstrații etc. /38.932.334</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42,2</w:t>
            </w:r>
          </w:p>
        </w:tc>
      </w:tr>
      <w:tr w:rsidR="00B73C1F" w:rsidRPr="00927695" w:rsidTr="00110AD1">
        <w:trPr>
          <w:trHeight w:val="1413"/>
          <w:jc w:val="center"/>
        </w:trPr>
        <w:tc>
          <w:tcPr>
            <w:tcW w:w="791" w:type="pct"/>
            <w:vMerge/>
          </w:tcPr>
          <w:p w:rsidR="00B73C1F" w:rsidRPr="00927695" w:rsidRDefault="00B73C1F" w:rsidP="00446603"/>
        </w:tc>
        <w:tc>
          <w:tcPr>
            <w:tcW w:w="1542" w:type="pct"/>
          </w:tcPr>
          <w:p w:rsidR="00B73C1F" w:rsidRPr="00927695" w:rsidRDefault="00B73C1F" w:rsidP="00446603">
            <w:r w:rsidRPr="00927695">
              <w:t xml:space="preserve">PNDR Măsura 2 - Servicii de consiliere, servicii de gestionare a fermei și servicii de înlocuire în cadrul fermei </w:t>
            </w:r>
          </w:p>
          <w:p w:rsidR="00B73C1F" w:rsidRPr="00927695" w:rsidRDefault="00B73C1F" w:rsidP="00446603">
            <w:r w:rsidRPr="00927695">
              <w:t>Submăsura 2.1 - Servicii de consiliere pentru fermieri, tineri fermieri, micro-întreprinderile și întreprinderile mici din zonele rurale</w:t>
            </w:r>
          </w:p>
        </w:tc>
        <w:tc>
          <w:tcPr>
            <w:tcW w:w="489" w:type="pct"/>
          </w:tcPr>
          <w:p w:rsidR="00B73C1F" w:rsidRPr="00927695" w:rsidRDefault="00EF4F8B" w:rsidP="00446603">
            <w:r w:rsidRPr="00927695">
              <w:t>2016</w:t>
            </w:r>
            <w:r w:rsidR="00B73C1F"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Nr. de beneficiari consiliați/133.727</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13,3</w:t>
            </w:r>
          </w:p>
        </w:tc>
      </w:tr>
      <w:tr w:rsidR="00B73C1F" w:rsidRPr="00927695" w:rsidTr="00B73C1F">
        <w:tblPrEx>
          <w:jc w:val="left"/>
        </w:tblPrEx>
        <w:trPr>
          <w:trHeight w:val="917"/>
        </w:trPr>
        <w:tc>
          <w:tcPr>
            <w:tcW w:w="791" w:type="pct"/>
          </w:tcPr>
          <w:p w:rsidR="00B73C1F" w:rsidRPr="00927695" w:rsidRDefault="00B73C1F" w:rsidP="00110AD1">
            <w:pPr>
              <w:rPr>
                <w:b/>
              </w:rPr>
            </w:pPr>
            <w:r w:rsidRPr="00927695">
              <w:rPr>
                <w:b/>
                <w:kern w:val="24"/>
              </w:rPr>
              <w:lastRenderedPageBreak/>
              <w:t xml:space="preserve">Tipul de acțiune </w:t>
            </w:r>
          </w:p>
        </w:tc>
        <w:tc>
          <w:tcPr>
            <w:tcW w:w="1542" w:type="pct"/>
          </w:tcPr>
          <w:p w:rsidR="00B73C1F" w:rsidRPr="00927695" w:rsidRDefault="00B73C1F" w:rsidP="00110AD1">
            <w:pPr>
              <w:rPr>
                <w:b/>
              </w:rPr>
            </w:pPr>
            <w:r w:rsidRPr="00927695">
              <w:rPr>
                <w:b/>
                <w:kern w:val="24"/>
              </w:rPr>
              <w:t xml:space="preserve">Obiectivul 2:  </w:t>
            </w:r>
            <w:r w:rsidRPr="00927695">
              <w:rPr>
                <w:b/>
                <w:bCs/>
                <w:kern w:val="24"/>
              </w:rPr>
              <w:t>Promovarea transferului de cunoștințe și a serviciilor de consultanță cu privire la aspectele privind schimbările climatice în rândul fermierilor</w:t>
            </w:r>
          </w:p>
        </w:tc>
        <w:tc>
          <w:tcPr>
            <w:tcW w:w="489" w:type="pct"/>
          </w:tcPr>
          <w:p w:rsidR="00B73C1F" w:rsidRPr="00927695" w:rsidRDefault="00B73C1F" w:rsidP="00110AD1">
            <w:pPr>
              <w:jc w:val="center"/>
              <w:rPr>
                <w:b/>
                <w:kern w:val="24"/>
              </w:rPr>
            </w:pPr>
            <w:r w:rsidRPr="00927695">
              <w:rPr>
                <w:b/>
                <w:kern w:val="24"/>
              </w:rPr>
              <w:t>Date estimate pentru începere/și finalizare (an)</w:t>
            </w:r>
          </w:p>
        </w:tc>
        <w:tc>
          <w:tcPr>
            <w:tcW w:w="466" w:type="pct"/>
          </w:tcPr>
          <w:p w:rsidR="00B73C1F" w:rsidRPr="00927695" w:rsidRDefault="00B73C1F" w:rsidP="00110AD1">
            <w:pPr>
              <w:jc w:val="center"/>
              <w:rPr>
                <w:b/>
                <w:kern w:val="24"/>
              </w:rPr>
            </w:pPr>
            <w:r w:rsidRPr="00927695">
              <w:rPr>
                <w:b/>
                <w:kern w:val="24"/>
              </w:rPr>
              <w:t>Organism responsabil</w:t>
            </w:r>
          </w:p>
        </w:tc>
        <w:tc>
          <w:tcPr>
            <w:tcW w:w="621" w:type="pct"/>
          </w:tcPr>
          <w:p w:rsidR="00B73C1F" w:rsidRPr="00927695" w:rsidRDefault="00B73C1F" w:rsidP="00110AD1">
            <w:pPr>
              <w:jc w:val="center"/>
              <w:rPr>
                <w:b/>
                <w:kern w:val="24"/>
              </w:rPr>
            </w:pPr>
            <w:r w:rsidRPr="00927695">
              <w:rPr>
                <w:b/>
                <w:kern w:val="24"/>
              </w:rPr>
              <w:t>Indicator de rezultat/unitate de măsură</w:t>
            </w:r>
          </w:p>
        </w:tc>
        <w:tc>
          <w:tcPr>
            <w:tcW w:w="489" w:type="pct"/>
          </w:tcPr>
          <w:p w:rsidR="00B73C1F" w:rsidRPr="00927695" w:rsidRDefault="00B73C1F" w:rsidP="00110AD1">
            <w:pPr>
              <w:jc w:val="center"/>
              <w:rPr>
                <w:b/>
                <w:kern w:val="24"/>
              </w:rPr>
            </w:pPr>
            <w:r w:rsidRPr="00927695">
              <w:rPr>
                <w:b/>
                <w:kern w:val="24"/>
              </w:rPr>
              <w:t>Sursă de finanțare (UE/bugetul de stat/altele)</w:t>
            </w:r>
          </w:p>
        </w:tc>
        <w:tc>
          <w:tcPr>
            <w:tcW w:w="602" w:type="pct"/>
          </w:tcPr>
          <w:p w:rsidR="00B73C1F" w:rsidRPr="00927695" w:rsidRDefault="00B73C1F" w:rsidP="00110AD1">
            <w:pPr>
              <w:jc w:val="center"/>
              <w:rPr>
                <w:b/>
                <w:kern w:val="24"/>
              </w:rPr>
            </w:pPr>
            <w:r w:rsidRPr="00927695">
              <w:rPr>
                <w:b/>
                <w:kern w:val="24"/>
              </w:rPr>
              <w:t>Valoare estimată (mil. €)</w:t>
            </w:r>
          </w:p>
        </w:tc>
      </w:tr>
      <w:tr w:rsidR="00B73C1F" w:rsidRPr="00927695" w:rsidTr="00B73C1F">
        <w:tblPrEx>
          <w:jc w:val="left"/>
        </w:tblPrEx>
        <w:trPr>
          <w:trHeight w:val="1007"/>
        </w:trPr>
        <w:tc>
          <w:tcPr>
            <w:tcW w:w="791" w:type="pct"/>
            <w:vMerge w:val="restart"/>
          </w:tcPr>
          <w:p w:rsidR="00B73C1F" w:rsidRPr="00927695" w:rsidRDefault="00B73C1F" w:rsidP="00446603">
            <w:r w:rsidRPr="00927695">
              <w:t>Instituțională/consolidarea capacității</w:t>
            </w:r>
          </w:p>
        </w:tc>
        <w:tc>
          <w:tcPr>
            <w:tcW w:w="1542" w:type="pct"/>
          </w:tcPr>
          <w:p w:rsidR="00B73C1F" w:rsidRPr="00927695" w:rsidRDefault="00B73C1F" w:rsidP="00446603">
            <w:r w:rsidRPr="00927695">
              <w:t xml:space="preserve">PNDR Măsura 1 - </w:t>
            </w:r>
            <w:r w:rsidRPr="00927695">
              <w:br/>
              <w:t xml:space="preserve">Acţiuni pentru transferul de cunoștințe și acţiuni de informare </w:t>
            </w:r>
          </w:p>
          <w:p w:rsidR="00B73C1F" w:rsidRPr="00927695" w:rsidRDefault="00B73C1F" w:rsidP="00446603">
            <w:r w:rsidRPr="00927695">
              <w:t>Submăsura 1.1 - Sprijin pentru formarea profesională și dobândirea de competențe</w:t>
            </w:r>
          </w:p>
        </w:tc>
        <w:tc>
          <w:tcPr>
            <w:tcW w:w="489" w:type="pct"/>
          </w:tcPr>
          <w:p w:rsidR="00B73C1F" w:rsidRPr="00927695" w:rsidRDefault="00EF4F8B" w:rsidP="00446603">
            <w:r w:rsidRPr="00927695">
              <w:t>2016</w:t>
            </w:r>
            <w:r w:rsidR="00B73C1F"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 xml:space="preserve">Nr. de participanți la sesiunile de formare/153.730 </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38,4</w:t>
            </w:r>
          </w:p>
        </w:tc>
      </w:tr>
      <w:tr w:rsidR="00B73C1F" w:rsidRPr="00927695" w:rsidTr="00B73C1F">
        <w:tblPrEx>
          <w:jc w:val="left"/>
        </w:tblPrEx>
        <w:trPr>
          <w:trHeight w:val="998"/>
        </w:trPr>
        <w:tc>
          <w:tcPr>
            <w:tcW w:w="791" w:type="pct"/>
            <w:vMerge/>
          </w:tcPr>
          <w:p w:rsidR="00B73C1F" w:rsidRPr="00927695" w:rsidRDefault="00B73C1F" w:rsidP="00446603"/>
        </w:tc>
        <w:tc>
          <w:tcPr>
            <w:tcW w:w="1542" w:type="pct"/>
          </w:tcPr>
          <w:p w:rsidR="00B73C1F" w:rsidRPr="00927695" w:rsidRDefault="00B73C1F" w:rsidP="00446603">
            <w:r w:rsidRPr="00927695">
              <w:t xml:space="preserve">Măsura 1 – Acţiuni pentru transferul de cunoștințe și acţiun de informare </w:t>
            </w:r>
          </w:p>
          <w:p w:rsidR="00B73C1F" w:rsidRPr="00927695" w:rsidRDefault="00B73C1F" w:rsidP="00446603">
            <w:r w:rsidRPr="00927695">
              <w:t>Submăsura 1.2 - Sprijin pentru activități demonstrative și de informare</w:t>
            </w:r>
          </w:p>
        </w:tc>
        <w:tc>
          <w:tcPr>
            <w:tcW w:w="489" w:type="pct"/>
          </w:tcPr>
          <w:p w:rsidR="00B73C1F" w:rsidRPr="00927695" w:rsidRDefault="00DC19F6" w:rsidP="00446603">
            <w:r w:rsidRPr="00927695">
              <w:t>2016</w:t>
            </w:r>
            <w:r w:rsidR="00B73C1F"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Cheltuieli publice dedicate schimburilor de experiență între fermieri, demonstrații etc. /38.932.334</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42,2</w:t>
            </w:r>
          </w:p>
        </w:tc>
      </w:tr>
      <w:tr w:rsidR="00B73C1F" w:rsidRPr="00927695" w:rsidTr="00B73C1F">
        <w:tblPrEx>
          <w:jc w:val="left"/>
        </w:tblPrEx>
        <w:trPr>
          <w:trHeight w:val="1413"/>
        </w:trPr>
        <w:tc>
          <w:tcPr>
            <w:tcW w:w="791" w:type="pct"/>
            <w:vMerge/>
          </w:tcPr>
          <w:p w:rsidR="00B73C1F" w:rsidRPr="00927695" w:rsidRDefault="00B73C1F" w:rsidP="00446603"/>
        </w:tc>
        <w:tc>
          <w:tcPr>
            <w:tcW w:w="1542" w:type="pct"/>
          </w:tcPr>
          <w:p w:rsidR="00B73C1F" w:rsidRPr="00927695" w:rsidRDefault="00B73C1F" w:rsidP="00446603">
            <w:r w:rsidRPr="00927695">
              <w:t xml:space="preserve">PNDR Măsura 2 - Servicii de consiliere, servicii de gestionare a fermei și servicii de înlocuire în cadrul fermei </w:t>
            </w:r>
          </w:p>
          <w:p w:rsidR="00B73C1F" w:rsidRPr="00927695" w:rsidRDefault="00B73C1F" w:rsidP="00446603">
            <w:r w:rsidRPr="00927695">
              <w:t>Submăsura 2.1 - Servicii de consiliere pentru fermieri, tineri fermieri, micro-întreprinderile și întreprinderile mici din zonele rurale</w:t>
            </w:r>
          </w:p>
        </w:tc>
        <w:tc>
          <w:tcPr>
            <w:tcW w:w="489" w:type="pct"/>
          </w:tcPr>
          <w:p w:rsidR="00B73C1F" w:rsidRPr="00927695" w:rsidRDefault="00B73C1F" w:rsidP="00446603">
            <w:r w:rsidRPr="00927695">
              <w:t>201</w:t>
            </w:r>
            <w:r w:rsidR="00DC19F6" w:rsidRPr="00927695">
              <w:t>6</w:t>
            </w:r>
            <w:r w:rsidRPr="00927695">
              <w:t>-2022</w:t>
            </w:r>
          </w:p>
        </w:tc>
        <w:tc>
          <w:tcPr>
            <w:tcW w:w="466" w:type="pct"/>
          </w:tcPr>
          <w:p w:rsidR="00B73C1F" w:rsidRPr="00927695" w:rsidRDefault="00B73C1F" w:rsidP="00446603">
            <w:r w:rsidRPr="00927695">
              <w:t>MADR</w:t>
            </w:r>
          </w:p>
        </w:tc>
        <w:tc>
          <w:tcPr>
            <w:tcW w:w="621" w:type="pct"/>
          </w:tcPr>
          <w:p w:rsidR="00B73C1F" w:rsidRPr="00927695" w:rsidRDefault="00B73C1F" w:rsidP="00446603">
            <w:r w:rsidRPr="00927695">
              <w:t>Nr. de beneficiari consiliați/133.727</w:t>
            </w:r>
          </w:p>
        </w:tc>
        <w:tc>
          <w:tcPr>
            <w:tcW w:w="489" w:type="pct"/>
          </w:tcPr>
          <w:p w:rsidR="00B73C1F" w:rsidRPr="00927695" w:rsidRDefault="00B73C1F" w:rsidP="00446603">
            <w:r w:rsidRPr="00927695">
              <w:t>UE + bugetul de stat</w:t>
            </w:r>
          </w:p>
        </w:tc>
        <w:tc>
          <w:tcPr>
            <w:tcW w:w="602" w:type="pct"/>
          </w:tcPr>
          <w:p w:rsidR="00B73C1F" w:rsidRPr="00927695" w:rsidRDefault="00B73C1F" w:rsidP="00446603">
            <w:r w:rsidRPr="00927695">
              <w:t>13,3</w:t>
            </w:r>
          </w:p>
        </w:tc>
      </w:tr>
    </w:tbl>
    <w:p w:rsidR="002F4771" w:rsidRPr="00927695" w:rsidRDefault="002F4771" w:rsidP="002F4771">
      <w:pPr>
        <w:jc w:val="center"/>
        <w:rPr>
          <w:b/>
          <w:sz w:val="28"/>
        </w:rPr>
      </w:pPr>
    </w:p>
    <w:p w:rsidR="00B73C1F" w:rsidRPr="00927695" w:rsidRDefault="002F4771" w:rsidP="002F4771">
      <w:pPr>
        <w:rPr>
          <w:b/>
          <w:sz w:val="28"/>
        </w:rPr>
      </w:pPr>
      <w:r w:rsidRPr="00927695">
        <w:rPr>
          <w:b/>
          <w:sz w:val="28"/>
        </w:rPr>
        <w:br w:type="page"/>
      </w:r>
    </w:p>
    <w:tbl>
      <w:tblPr>
        <w:tblStyle w:val="TableGrid1"/>
        <w:tblW w:w="5000" w:type="pct"/>
        <w:jc w:val="center"/>
        <w:tblLayout w:type="fixed"/>
        <w:tblLook w:val="04A0" w:firstRow="1" w:lastRow="0" w:firstColumn="1" w:lastColumn="0" w:noHBand="0" w:noVBand="1"/>
      </w:tblPr>
      <w:tblGrid>
        <w:gridCol w:w="2558"/>
        <w:gridCol w:w="4140"/>
        <w:gridCol w:w="1280"/>
        <w:gridCol w:w="1202"/>
        <w:gridCol w:w="1783"/>
        <w:gridCol w:w="1451"/>
        <w:gridCol w:w="1534"/>
      </w:tblGrid>
      <w:tr w:rsidR="00B73C1F" w:rsidRPr="00927695" w:rsidTr="00110AD1">
        <w:trPr>
          <w:trHeight w:val="917"/>
          <w:jc w:val="center"/>
        </w:trPr>
        <w:tc>
          <w:tcPr>
            <w:tcW w:w="917" w:type="pct"/>
            <w:vAlign w:val="center"/>
          </w:tcPr>
          <w:p w:rsidR="00B73C1F" w:rsidRPr="00927695" w:rsidRDefault="00B73C1F" w:rsidP="00110AD1">
            <w:pPr>
              <w:rPr>
                <w:b/>
              </w:rPr>
            </w:pPr>
            <w:r w:rsidRPr="00927695">
              <w:rPr>
                <w:b/>
                <w:kern w:val="24"/>
              </w:rPr>
              <w:lastRenderedPageBreak/>
              <w:t xml:space="preserve">Tipul de acțiune </w:t>
            </w:r>
          </w:p>
        </w:tc>
        <w:tc>
          <w:tcPr>
            <w:tcW w:w="1484" w:type="pct"/>
            <w:vAlign w:val="center"/>
          </w:tcPr>
          <w:p w:rsidR="00B73C1F" w:rsidRPr="00927695" w:rsidRDefault="00B73C1F" w:rsidP="00110AD1">
            <w:pPr>
              <w:rPr>
                <w:b/>
              </w:rPr>
            </w:pPr>
            <w:r w:rsidRPr="00927695">
              <w:rPr>
                <w:b/>
                <w:kern w:val="24"/>
              </w:rPr>
              <w:t>Obiectivul 3: Sprijinirea investițiilor pentru modernizarea fermelor</w:t>
            </w:r>
          </w:p>
        </w:tc>
        <w:tc>
          <w:tcPr>
            <w:tcW w:w="459" w:type="pct"/>
            <w:vAlign w:val="center"/>
          </w:tcPr>
          <w:p w:rsidR="00B73C1F" w:rsidRPr="00927695" w:rsidRDefault="00B73C1F" w:rsidP="00110AD1">
            <w:pPr>
              <w:jc w:val="center"/>
              <w:rPr>
                <w:b/>
                <w:kern w:val="24"/>
              </w:rPr>
            </w:pPr>
            <w:r w:rsidRPr="00927695">
              <w:rPr>
                <w:b/>
                <w:kern w:val="24"/>
              </w:rPr>
              <w:t>Date estimate pentru începere/și finalizare (an)</w:t>
            </w:r>
          </w:p>
        </w:tc>
        <w:tc>
          <w:tcPr>
            <w:tcW w:w="431" w:type="pct"/>
            <w:vAlign w:val="center"/>
          </w:tcPr>
          <w:p w:rsidR="00B73C1F" w:rsidRPr="00927695" w:rsidRDefault="00B73C1F" w:rsidP="00110AD1">
            <w:pPr>
              <w:jc w:val="center"/>
              <w:rPr>
                <w:b/>
                <w:kern w:val="24"/>
              </w:rPr>
            </w:pPr>
            <w:r w:rsidRPr="00927695">
              <w:rPr>
                <w:b/>
                <w:kern w:val="24"/>
              </w:rPr>
              <w:t>Organism responsabil</w:t>
            </w:r>
          </w:p>
        </w:tc>
        <w:tc>
          <w:tcPr>
            <w:tcW w:w="639" w:type="pct"/>
            <w:vAlign w:val="center"/>
          </w:tcPr>
          <w:p w:rsidR="00B73C1F" w:rsidRPr="00927695" w:rsidRDefault="00B73C1F" w:rsidP="00110AD1">
            <w:pPr>
              <w:jc w:val="center"/>
              <w:rPr>
                <w:b/>
                <w:kern w:val="24"/>
              </w:rPr>
            </w:pPr>
            <w:r w:rsidRPr="00927695">
              <w:rPr>
                <w:b/>
                <w:kern w:val="24"/>
              </w:rPr>
              <w:t>Indicator de rezultat/unitate de măsură</w:t>
            </w:r>
          </w:p>
        </w:tc>
        <w:tc>
          <w:tcPr>
            <w:tcW w:w="520" w:type="pct"/>
            <w:vAlign w:val="center"/>
          </w:tcPr>
          <w:p w:rsidR="00B73C1F" w:rsidRPr="00927695" w:rsidRDefault="00B73C1F" w:rsidP="00110AD1">
            <w:pPr>
              <w:jc w:val="center"/>
              <w:rPr>
                <w:b/>
                <w:kern w:val="24"/>
              </w:rPr>
            </w:pPr>
            <w:r w:rsidRPr="00927695">
              <w:rPr>
                <w:b/>
                <w:kern w:val="24"/>
              </w:rPr>
              <w:t>Sursă de finanțare (UE/bugetul de stat/altele)</w:t>
            </w:r>
          </w:p>
        </w:tc>
        <w:tc>
          <w:tcPr>
            <w:tcW w:w="550" w:type="pct"/>
            <w:vAlign w:val="center"/>
          </w:tcPr>
          <w:p w:rsidR="00B73C1F" w:rsidRPr="00927695" w:rsidRDefault="00B73C1F" w:rsidP="00110AD1">
            <w:pPr>
              <w:jc w:val="center"/>
              <w:rPr>
                <w:b/>
                <w:kern w:val="24"/>
              </w:rPr>
            </w:pPr>
            <w:r w:rsidRPr="00927695">
              <w:rPr>
                <w:b/>
                <w:kern w:val="24"/>
              </w:rPr>
              <w:t>Valoare estimată (mil. €)</w:t>
            </w:r>
          </w:p>
        </w:tc>
      </w:tr>
      <w:tr w:rsidR="00B73C1F" w:rsidRPr="00927695" w:rsidTr="00446603">
        <w:trPr>
          <w:trHeight w:val="440"/>
          <w:jc w:val="center"/>
        </w:trPr>
        <w:tc>
          <w:tcPr>
            <w:tcW w:w="917" w:type="pct"/>
            <w:vMerge w:val="restart"/>
          </w:tcPr>
          <w:p w:rsidR="00B73C1F" w:rsidRPr="00927695" w:rsidRDefault="00B73C1F" w:rsidP="00446603">
            <w:r w:rsidRPr="00927695">
              <w:t>Investiție</w:t>
            </w:r>
          </w:p>
          <w:p w:rsidR="00B73C1F" w:rsidRPr="00927695" w:rsidRDefault="00B73C1F" w:rsidP="00446603"/>
        </w:tc>
        <w:tc>
          <w:tcPr>
            <w:tcW w:w="1484" w:type="pct"/>
          </w:tcPr>
          <w:p w:rsidR="00B73C1F" w:rsidRPr="00927695" w:rsidRDefault="00B73C1F" w:rsidP="00446603">
            <w:r w:rsidRPr="00927695">
              <w:t>PNDR Măsura 4 - Investiții în active fizice</w:t>
            </w:r>
          </w:p>
          <w:p w:rsidR="00B73C1F" w:rsidRPr="00927695" w:rsidRDefault="00B73C1F" w:rsidP="00446603">
            <w:r w:rsidRPr="00927695">
              <w:t>Submăsura 4.1 - Investiții în exploatații agricole</w:t>
            </w:r>
          </w:p>
          <w:p w:rsidR="00B73C1F" w:rsidRPr="00927695" w:rsidRDefault="00B73C1F" w:rsidP="00446603"/>
          <w:p w:rsidR="00B73C1F" w:rsidRPr="00927695" w:rsidRDefault="00B73C1F" w:rsidP="00446603"/>
        </w:tc>
        <w:tc>
          <w:tcPr>
            <w:tcW w:w="459" w:type="pct"/>
          </w:tcPr>
          <w:p w:rsidR="00B73C1F" w:rsidRPr="00927695" w:rsidRDefault="00DC19F6" w:rsidP="00446603">
            <w:r w:rsidRPr="00927695">
              <w:t>2016</w:t>
            </w:r>
            <w:r w:rsidR="00B73C1F" w:rsidRPr="00927695">
              <w:t>-</w:t>
            </w:r>
            <w:r w:rsidRPr="00927695">
              <w:t>20</w:t>
            </w:r>
            <w:r w:rsidR="00B73C1F" w:rsidRPr="00927695">
              <w:t>22</w:t>
            </w:r>
          </w:p>
        </w:tc>
        <w:tc>
          <w:tcPr>
            <w:tcW w:w="431" w:type="pct"/>
          </w:tcPr>
          <w:p w:rsidR="00B73C1F" w:rsidRPr="00927695" w:rsidRDefault="00B73C1F" w:rsidP="00446603">
            <w:r w:rsidRPr="00927695">
              <w:t>MADR/ AFIR</w:t>
            </w:r>
          </w:p>
        </w:tc>
        <w:tc>
          <w:tcPr>
            <w:tcW w:w="639" w:type="pct"/>
          </w:tcPr>
          <w:p w:rsidR="00B73C1F" w:rsidRPr="00927695" w:rsidRDefault="00B73C1F" w:rsidP="00446603">
            <w:r w:rsidRPr="00927695">
              <w:t>Nr. de operațiuni care au beneficiat de sprijin pentru investiții/363</w:t>
            </w:r>
          </w:p>
          <w:p w:rsidR="00B73C1F" w:rsidRPr="00927695" w:rsidRDefault="00B73C1F" w:rsidP="00446603">
            <w:r w:rsidRPr="00927695">
              <w:t>Nr. de operațiuni care au beneficiat de sprijin pentru investiții (și anume, depozitarea gunoiului de grajd, tratarea gunoiului de grajd etc.)/870</w:t>
            </w:r>
          </w:p>
          <w:p w:rsidR="00B73C1F" w:rsidRPr="00927695" w:rsidRDefault="00B73C1F" w:rsidP="00446603">
            <w:r w:rsidRPr="00927695">
              <w:t xml:space="preserve">Unitățile de vită mare (UVM) vizate de investițiile pentru gestionarea efectivelor de animale în scopul reducerii amoniacului din </w:t>
            </w:r>
            <w:r w:rsidRPr="00927695">
              <w:lastRenderedPageBreak/>
              <w:t>emisiile de GES/21.749</w:t>
            </w:r>
          </w:p>
        </w:tc>
        <w:tc>
          <w:tcPr>
            <w:tcW w:w="520" w:type="pct"/>
          </w:tcPr>
          <w:p w:rsidR="00B73C1F" w:rsidRPr="00927695" w:rsidRDefault="00B73C1F" w:rsidP="00446603">
            <w:r w:rsidRPr="00927695">
              <w:lastRenderedPageBreak/>
              <w:t>UE + bugetul de stat</w:t>
            </w:r>
          </w:p>
        </w:tc>
        <w:tc>
          <w:tcPr>
            <w:tcW w:w="550" w:type="pct"/>
          </w:tcPr>
          <w:p w:rsidR="00B73C1F" w:rsidRPr="00927695" w:rsidRDefault="00B73C1F" w:rsidP="00446603">
            <w:r w:rsidRPr="00927695">
              <w:t>442,5</w:t>
            </w:r>
          </w:p>
        </w:tc>
      </w:tr>
      <w:tr w:rsidR="00B73C1F" w:rsidRPr="00927695" w:rsidTr="00446603">
        <w:trPr>
          <w:trHeight w:val="1340"/>
          <w:jc w:val="center"/>
        </w:trPr>
        <w:tc>
          <w:tcPr>
            <w:tcW w:w="917" w:type="pct"/>
            <w:vMerge/>
          </w:tcPr>
          <w:p w:rsidR="00B73C1F" w:rsidRPr="00927695" w:rsidRDefault="00B73C1F" w:rsidP="00446603"/>
        </w:tc>
        <w:tc>
          <w:tcPr>
            <w:tcW w:w="1484" w:type="pct"/>
          </w:tcPr>
          <w:p w:rsidR="00B73C1F" w:rsidRPr="00927695" w:rsidRDefault="00B73C1F" w:rsidP="00446603">
            <w:r w:rsidRPr="00927695">
              <w:t>PNDR Măsura 6 - Dezvoltarea exploatațiilor și a întreprinderilor</w:t>
            </w:r>
          </w:p>
          <w:p w:rsidR="00B73C1F" w:rsidRPr="00927695" w:rsidRDefault="00B73C1F" w:rsidP="00446603">
            <w:r w:rsidRPr="00927695">
              <w:t>Submăsura 6.4 - Sprijin pentru investiții în crearea și dezvoltarea de activități neagricole</w:t>
            </w:r>
          </w:p>
        </w:tc>
        <w:tc>
          <w:tcPr>
            <w:tcW w:w="459" w:type="pct"/>
          </w:tcPr>
          <w:p w:rsidR="00B73C1F" w:rsidRPr="00927695" w:rsidRDefault="00B73C1F" w:rsidP="00446603">
            <w:r w:rsidRPr="00927695">
              <w:t>201</w:t>
            </w:r>
            <w:r w:rsidR="00DC19F6" w:rsidRPr="00927695">
              <w:t>6</w:t>
            </w:r>
            <w:r w:rsidRPr="00927695">
              <w:t>-</w:t>
            </w:r>
            <w:r w:rsidR="00DC19F6" w:rsidRPr="00927695">
              <w:t>20</w:t>
            </w:r>
            <w:r w:rsidRPr="00927695">
              <w:t>22</w:t>
            </w:r>
          </w:p>
        </w:tc>
        <w:tc>
          <w:tcPr>
            <w:tcW w:w="431" w:type="pct"/>
          </w:tcPr>
          <w:p w:rsidR="00B73C1F" w:rsidRPr="00927695" w:rsidRDefault="00B73C1F" w:rsidP="00446603">
            <w:r w:rsidRPr="00927695">
              <w:t>MADR/ AFIR</w:t>
            </w:r>
          </w:p>
        </w:tc>
        <w:tc>
          <w:tcPr>
            <w:tcW w:w="639" w:type="pct"/>
          </w:tcPr>
          <w:p w:rsidR="00B73C1F" w:rsidRPr="00927695" w:rsidRDefault="00B73C1F" w:rsidP="00446603">
            <w:r w:rsidRPr="00927695">
              <w:t>Nr. de beneficiari sprijiniți pentru crearea/investițiile în activitățile neagricole/9</w:t>
            </w:r>
          </w:p>
        </w:tc>
        <w:tc>
          <w:tcPr>
            <w:tcW w:w="520" w:type="pct"/>
          </w:tcPr>
          <w:p w:rsidR="00B73C1F" w:rsidRPr="00927695" w:rsidRDefault="00B73C1F" w:rsidP="00446603"/>
        </w:tc>
        <w:tc>
          <w:tcPr>
            <w:tcW w:w="550" w:type="pct"/>
          </w:tcPr>
          <w:p w:rsidR="00B73C1F" w:rsidRPr="00927695" w:rsidRDefault="00B73C1F" w:rsidP="00446603">
            <w:r w:rsidRPr="00927695">
              <w:t>1.958,3</w:t>
            </w:r>
          </w:p>
        </w:tc>
      </w:tr>
    </w:tbl>
    <w:p w:rsidR="002F4771" w:rsidRPr="00927695" w:rsidRDefault="002F4771" w:rsidP="002F4771">
      <w:pPr>
        <w:rPr>
          <w:b/>
          <w:sz w:val="28"/>
        </w:rPr>
      </w:pPr>
    </w:p>
    <w:tbl>
      <w:tblPr>
        <w:tblStyle w:val="TableGrid1"/>
        <w:tblW w:w="5000" w:type="pct"/>
        <w:jc w:val="center"/>
        <w:tblLayout w:type="fixed"/>
        <w:tblLook w:val="04A0" w:firstRow="1" w:lastRow="0" w:firstColumn="1" w:lastColumn="0" w:noHBand="0" w:noVBand="1"/>
      </w:tblPr>
      <w:tblGrid>
        <w:gridCol w:w="2491"/>
        <w:gridCol w:w="4265"/>
        <w:gridCol w:w="1219"/>
        <w:gridCol w:w="1230"/>
        <w:gridCol w:w="1844"/>
        <w:gridCol w:w="1384"/>
        <w:gridCol w:w="1515"/>
      </w:tblGrid>
      <w:tr w:rsidR="00B73C1F" w:rsidRPr="00927695" w:rsidTr="00110AD1">
        <w:trPr>
          <w:trHeight w:val="917"/>
          <w:jc w:val="center"/>
        </w:trPr>
        <w:tc>
          <w:tcPr>
            <w:tcW w:w="893" w:type="pct"/>
            <w:vAlign w:val="center"/>
          </w:tcPr>
          <w:p w:rsidR="00B73C1F" w:rsidRPr="00927695" w:rsidRDefault="00B73C1F" w:rsidP="00110AD1">
            <w:pPr>
              <w:rPr>
                <w:b/>
              </w:rPr>
            </w:pPr>
            <w:r w:rsidRPr="00927695">
              <w:rPr>
                <w:b/>
                <w:kern w:val="24"/>
              </w:rPr>
              <w:t xml:space="preserve">Tipul de acțiune </w:t>
            </w:r>
          </w:p>
        </w:tc>
        <w:tc>
          <w:tcPr>
            <w:tcW w:w="1529" w:type="pct"/>
            <w:vAlign w:val="center"/>
          </w:tcPr>
          <w:p w:rsidR="00B73C1F" w:rsidRPr="00927695" w:rsidRDefault="00B73C1F" w:rsidP="00110AD1">
            <w:pPr>
              <w:rPr>
                <w:b/>
              </w:rPr>
            </w:pPr>
            <w:r w:rsidRPr="00927695">
              <w:rPr>
                <w:b/>
                <w:kern w:val="24"/>
              </w:rPr>
              <w:t>Obiectivul 4: Promovarea bunelor practici agricole</w:t>
            </w:r>
            <w:r w:rsidRPr="00927695">
              <w:tab/>
            </w:r>
          </w:p>
        </w:tc>
        <w:tc>
          <w:tcPr>
            <w:tcW w:w="437" w:type="pct"/>
            <w:vAlign w:val="center"/>
          </w:tcPr>
          <w:p w:rsidR="00B73C1F" w:rsidRPr="00927695" w:rsidRDefault="00B73C1F" w:rsidP="00110AD1">
            <w:pPr>
              <w:jc w:val="center"/>
              <w:rPr>
                <w:b/>
                <w:kern w:val="24"/>
              </w:rPr>
            </w:pPr>
            <w:r w:rsidRPr="00927695">
              <w:rPr>
                <w:b/>
                <w:kern w:val="24"/>
              </w:rPr>
              <w:t>Date estimate pentru începere/și finalizare (an)</w:t>
            </w:r>
          </w:p>
        </w:tc>
        <w:tc>
          <w:tcPr>
            <w:tcW w:w="441" w:type="pct"/>
            <w:vAlign w:val="center"/>
          </w:tcPr>
          <w:p w:rsidR="00B73C1F" w:rsidRPr="00927695" w:rsidRDefault="00B73C1F" w:rsidP="00110AD1">
            <w:pPr>
              <w:jc w:val="center"/>
              <w:rPr>
                <w:b/>
                <w:kern w:val="24"/>
              </w:rPr>
            </w:pPr>
            <w:r w:rsidRPr="00927695">
              <w:rPr>
                <w:b/>
                <w:kern w:val="24"/>
              </w:rPr>
              <w:t>Organism responsabil</w:t>
            </w:r>
          </w:p>
        </w:tc>
        <w:tc>
          <w:tcPr>
            <w:tcW w:w="661" w:type="pct"/>
            <w:vAlign w:val="center"/>
          </w:tcPr>
          <w:p w:rsidR="00B73C1F" w:rsidRPr="00927695" w:rsidRDefault="00B73C1F" w:rsidP="00110AD1">
            <w:pPr>
              <w:jc w:val="center"/>
              <w:rPr>
                <w:b/>
                <w:kern w:val="24"/>
              </w:rPr>
            </w:pPr>
            <w:r w:rsidRPr="00927695">
              <w:rPr>
                <w:b/>
                <w:kern w:val="24"/>
              </w:rPr>
              <w:t>Indicator de rezultat/unitate de măsură</w:t>
            </w:r>
          </w:p>
        </w:tc>
        <w:tc>
          <w:tcPr>
            <w:tcW w:w="496" w:type="pct"/>
            <w:vAlign w:val="center"/>
          </w:tcPr>
          <w:p w:rsidR="00B73C1F" w:rsidRPr="00927695" w:rsidRDefault="00B73C1F" w:rsidP="00110AD1">
            <w:pPr>
              <w:jc w:val="center"/>
              <w:rPr>
                <w:b/>
                <w:kern w:val="24"/>
              </w:rPr>
            </w:pPr>
            <w:r w:rsidRPr="00927695">
              <w:rPr>
                <w:b/>
                <w:kern w:val="24"/>
              </w:rPr>
              <w:t>Sursă de finanțare (UE/bugetul de stat/altele)</w:t>
            </w:r>
          </w:p>
        </w:tc>
        <w:tc>
          <w:tcPr>
            <w:tcW w:w="543" w:type="pct"/>
            <w:vAlign w:val="center"/>
          </w:tcPr>
          <w:p w:rsidR="00B73C1F" w:rsidRPr="00927695" w:rsidRDefault="00B73C1F" w:rsidP="00110AD1">
            <w:pPr>
              <w:jc w:val="center"/>
              <w:rPr>
                <w:b/>
                <w:kern w:val="24"/>
              </w:rPr>
            </w:pPr>
            <w:r w:rsidRPr="00927695">
              <w:rPr>
                <w:b/>
                <w:kern w:val="24"/>
              </w:rPr>
              <w:t>Valoare estimată (mil. €)</w:t>
            </w:r>
          </w:p>
        </w:tc>
      </w:tr>
      <w:tr w:rsidR="00B73C1F" w:rsidRPr="00927695" w:rsidTr="00110AD1">
        <w:trPr>
          <w:jc w:val="center"/>
        </w:trPr>
        <w:tc>
          <w:tcPr>
            <w:tcW w:w="893" w:type="pct"/>
            <w:vMerge w:val="restart"/>
          </w:tcPr>
          <w:p w:rsidR="00B73C1F" w:rsidRPr="00927695" w:rsidRDefault="00B73C1F" w:rsidP="00446603">
            <w:r w:rsidRPr="00927695">
              <w:t>Juridică/financiară</w:t>
            </w:r>
          </w:p>
          <w:p w:rsidR="00B73C1F" w:rsidRPr="00927695" w:rsidRDefault="00B73C1F" w:rsidP="00446603"/>
        </w:tc>
        <w:tc>
          <w:tcPr>
            <w:tcW w:w="1529" w:type="pct"/>
          </w:tcPr>
          <w:p w:rsidR="00B73C1F" w:rsidRPr="00927695" w:rsidRDefault="00B73C1F" w:rsidP="00446603">
            <w:r w:rsidRPr="00927695">
              <w:t>PNDR Măsura 10 - Agro-mediu și climă</w:t>
            </w:r>
          </w:p>
          <w:p w:rsidR="00B73C1F" w:rsidRPr="00927695" w:rsidRDefault="00B73C1F" w:rsidP="00446603">
            <w:r w:rsidRPr="00927695">
              <w:t>Submăsura 10.1 – Plăţi pentru angajamente privind agro-mediul și clima (pachetele 1, 2, 3, 4, 5, 6, 7 și 8)</w:t>
            </w:r>
          </w:p>
        </w:tc>
        <w:tc>
          <w:tcPr>
            <w:tcW w:w="437" w:type="pct"/>
          </w:tcPr>
          <w:p w:rsidR="00B73C1F" w:rsidRPr="00927695" w:rsidRDefault="00B73C1F" w:rsidP="00446603"/>
          <w:p w:rsidR="00B73C1F" w:rsidRPr="00927695" w:rsidRDefault="00DC19F6" w:rsidP="00446603">
            <w:r w:rsidRPr="00927695">
              <w:t>2016</w:t>
            </w:r>
            <w:r w:rsidR="00B73C1F" w:rsidRPr="00927695">
              <w:t>-2022</w:t>
            </w:r>
          </w:p>
        </w:tc>
        <w:tc>
          <w:tcPr>
            <w:tcW w:w="441" w:type="pct"/>
          </w:tcPr>
          <w:p w:rsidR="00B73C1F" w:rsidRPr="00927695" w:rsidRDefault="00B73C1F" w:rsidP="00446603"/>
          <w:p w:rsidR="00B73C1F" w:rsidRPr="00927695" w:rsidRDefault="00B73C1F" w:rsidP="00446603">
            <w:r w:rsidRPr="00927695">
              <w:t>MADR/APIA</w:t>
            </w:r>
          </w:p>
        </w:tc>
        <w:tc>
          <w:tcPr>
            <w:tcW w:w="661" w:type="pct"/>
          </w:tcPr>
          <w:p w:rsidR="00B73C1F" w:rsidRPr="00927695" w:rsidRDefault="00B73C1F" w:rsidP="00446603">
            <w:r w:rsidRPr="00927695">
              <w:t>Suprafața (ha) în cadrul angajamentelor de agro-mediu și climă/1.351.100</w:t>
            </w:r>
          </w:p>
          <w:p w:rsidR="00B73C1F" w:rsidRPr="00927695" w:rsidRDefault="00B73C1F" w:rsidP="00446603">
            <w:r w:rsidRPr="00927695">
              <w:t>Suprafața (ha), și anume reducerea terenului irigat</w:t>
            </w:r>
          </w:p>
        </w:tc>
        <w:tc>
          <w:tcPr>
            <w:tcW w:w="496" w:type="pct"/>
          </w:tcPr>
          <w:p w:rsidR="00B73C1F" w:rsidRPr="00927695" w:rsidRDefault="00B73C1F" w:rsidP="00446603">
            <w:r w:rsidRPr="00927695">
              <w:t xml:space="preserve">UE + bugetul de stat </w:t>
            </w:r>
          </w:p>
        </w:tc>
        <w:tc>
          <w:tcPr>
            <w:tcW w:w="543" w:type="pct"/>
          </w:tcPr>
          <w:p w:rsidR="00B73C1F" w:rsidRPr="00927695" w:rsidRDefault="00B73C1F" w:rsidP="00446603">
            <w:r w:rsidRPr="00927695">
              <w:t>1.052,5</w:t>
            </w:r>
          </w:p>
        </w:tc>
      </w:tr>
      <w:tr w:rsidR="00B73C1F" w:rsidRPr="00927695" w:rsidTr="00110AD1">
        <w:trPr>
          <w:jc w:val="center"/>
        </w:trPr>
        <w:tc>
          <w:tcPr>
            <w:tcW w:w="893" w:type="pct"/>
            <w:vMerge/>
          </w:tcPr>
          <w:p w:rsidR="00B73C1F" w:rsidRPr="00927695" w:rsidRDefault="00B73C1F" w:rsidP="00446603"/>
        </w:tc>
        <w:tc>
          <w:tcPr>
            <w:tcW w:w="1529" w:type="pct"/>
          </w:tcPr>
          <w:p w:rsidR="00B73C1F" w:rsidRPr="00927695" w:rsidRDefault="00B73C1F" w:rsidP="00446603">
            <w:r w:rsidRPr="00927695">
              <w:t>PNDR Măsura 11 - Agricultură ecologică</w:t>
            </w:r>
          </w:p>
          <w:p w:rsidR="00B73C1F" w:rsidRPr="00927695" w:rsidRDefault="00B73C1F" w:rsidP="00446603">
            <w:r w:rsidRPr="00927695">
              <w:t>Submăsura 11.1 - Plăți pentru conversia la metodele de agricultură ecologică</w:t>
            </w:r>
          </w:p>
        </w:tc>
        <w:tc>
          <w:tcPr>
            <w:tcW w:w="437" w:type="pct"/>
          </w:tcPr>
          <w:p w:rsidR="00B73C1F" w:rsidRPr="00927695" w:rsidRDefault="00B73C1F" w:rsidP="00446603">
            <w:r w:rsidRPr="00927695">
              <w:t>201</w:t>
            </w:r>
            <w:r w:rsidR="00DC19F6" w:rsidRPr="00927695">
              <w:t>6</w:t>
            </w:r>
            <w:r w:rsidRPr="00927695">
              <w:t>-2022</w:t>
            </w:r>
          </w:p>
        </w:tc>
        <w:tc>
          <w:tcPr>
            <w:tcW w:w="441" w:type="pct"/>
          </w:tcPr>
          <w:p w:rsidR="00B73C1F" w:rsidRPr="00927695" w:rsidRDefault="00B73C1F" w:rsidP="00446603">
            <w:r w:rsidRPr="00927695">
              <w:t>MADR/APIA</w:t>
            </w:r>
          </w:p>
        </w:tc>
        <w:tc>
          <w:tcPr>
            <w:tcW w:w="661" w:type="pct"/>
          </w:tcPr>
          <w:p w:rsidR="00B73C1F" w:rsidRPr="00927695" w:rsidRDefault="00B73C1F" w:rsidP="00446603">
            <w:r w:rsidRPr="00927695">
              <w:t>Suprafața (ha) – conversie la agricultura ecologică/136.550</w:t>
            </w:r>
          </w:p>
        </w:tc>
        <w:tc>
          <w:tcPr>
            <w:tcW w:w="496" w:type="pct"/>
          </w:tcPr>
          <w:p w:rsidR="00B73C1F" w:rsidRPr="00927695" w:rsidRDefault="00B73C1F" w:rsidP="00446603">
            <w:r w:rsidRPr="00927695">
              <w:t>UE + bugetul de stat</w:t>
            </w:r>
          </w:p>
        </w:tc>
        <w:tc>
          <w:tcPr>
            <w:tcW w:w="543" w:type="pct"/>
            <w:vMerge w:val="restart"/>
          </w:tcPr>
          <w:p w:rsidR="00B73C1F" w:rsidRPr="00927695" w:rsidRDefault="00B73C1F" w:rsidP="00446603">
            <w:r w:rsidRPr="00927695">
              <w:t>236,4</w:t>
            </w:r>
          </w:p>
        </w:tc>
      </w:tr>
      <w:tr w:rsidR="00B73C1F" w:rsidRPr="00927695" w:rsidTr="00110AD1">
        <w:trPr>
          <w:jc w:val="center"/>
        </w:trPr>
        <w:tc>
          <w:tcPr>
            <w:tcW w:w="893" w:type="pct"/>
            <w:vMerge/>
          </w:tcPr>
          <w:p w:rsidR="00B73C1F" w:rsidRPr="00927695" w:rsidRDefault="00B73C1F" w:rsidP="00446603"/>
        </w:tc>
        <w:tc>
          <w:tcPr>
            <w:tcW w:w="1529" w:type="pct"/>
          </w:tcPr>
          <w:p w:rsidR="00B73C1F" w:rsidRPr="00927695" w:rsidRDefault="00B73C1F" w:rsidP="00446603">
            <w:r w:rsidRPr="00927695">
              <w:t>PNDR Măsura 11 - Agricultura ecologică</w:t>
            </w:r>
          </w:p>
          <w:p w:rsidR="00B73C1F" w:rsidRPr="00927695" w:rsidRDefault="00B73C1F" w:rsidP="00446603">
            <w:r w:rsidRPr="00927695">
              <w:t>Submăsura 11.2 - Plăți pentru menținerea practicilor de agricultură ecologică</w:t>
            </w:r>
          </w:p>
        </w:tc>
        <w:tc>
          <w:tcPr>
            <w:tcW w:w="437" w:type="pct"/>
          </w:tcPr>
          <w:p w:rsidR="00B73C1F" w:rsidRPr="00927695" w:rsidRDefault="00DC19F6" w:rsidP="00446603">
            <w:r w:rsidRPr="00927695">
              <w:t>2016</w:t>
            </w:r>
            <w:r w:rsidR="00B73C1F" w:rsidRPr="00927695">
              <w:t>-2022</w:t>
            </w:r>
          </w:p>
        </w:tc>
        <w:tc>
          <w:tcPr>
            <w:tcW w:w="441" w:type="pct"/>
          </w:tcPr>
          <w:p w:rsidR="00B73C1F" w:rsidRPr="00927695" w:rsidRDefault="00B73C1F" w:rsidP="00446603">
            <w:r w:rsidRPr="00927695">
              <w:t>MADR/APIA</w:t>
            </w:r>
          </w:p>
        </w:tc>
        <w:tc>
          <w:tcPr>
            <w:tcW w:w="661" w:type="pct"/>
          </w:tcPr>
          <w:p w:rsidR="00B73C1F" w:rsidRPr="00927695" w:rsidRDefault="00B73C1F" w:rsidP="00446603">
            <w:r w:rsidRPr="00927695">
              <w:t>Suprafața (ha) – menținerea practicilor de agricultură ecologică/89.400</w:t>
            </w:r>
          </w:p>
        </w:tc>
        <w:tc>
          <w:tcPr>
            <w:tcW w:w="496" w:type="pct"/>
          </w:tcPr>
          <w:p w:rsidR="00B73C1F" w:rsidRPr="00927695" w:rsidRDefault="00B73C1F" w:rsidP="00446603">
            <w:r w:rsidRPr="00927695">
              <w:t>UE + bugetul de stat</w:t>
            </w:r>
          </w:p>
        </w:tc>
        <w:tc>
          <w:tcPr>
            <w:tcW w:w="543" w:type="pct"/>
            <w:vMerge/>
          </w:tcPr>
          <w:p w:rsidR="00B73C1F" w:rsidRPr="00927695" w:rsidRDefault="00B73C1F" w:rsidP="00446603"/>
        </w:tc>
      </w:tr>
      <w:tr w:rsidR="00B73C1F" w:rsidRPr="00927695" w:rsidTr="00110AD1">
        <w:trPr>
          <w:jc w:val="center"/>
        </w:trPr>
        <w:tc>
          <w:tcPr>
            <w:tcW w:w="893" w:type="pct"/>
            <w:vMerge/>
          </w:tcPr>
          <w:p w:rsidR="00B73C1F" w:rsidRPr="00927695" w:rsidRDefault="00B73C1F" w:rsidP="00446603"/>
        </w:tc>
        <w:tc>
          <w:tcPr>
            <w:tcW w:w="1529" w:type="pct"/>
          </w:tcPr>
          <w:p w:rsidR="00B73C1F" w:rsidRPr="00927695" w:rsidRDefault="00B73C1F" w:rsidP="00446603">
            <w:r w:rsidRPr="00927695">
              <w:t>PNDR Măsura 13 - Plăți pentru zone care se confruntă cu constrângeri naturale sau cu alte constrângeri specifice</w:t>
            </w:r>
          </w:p>
          <w:p w:rsidR="00B73C1F" w:rsidRPr="00927695" w:rsidRDefault="00B73C1F" w:rsidP="00446603">
            <w:r w:rsidRPr="00927695">
              <w:t>Submăsura 13.1 - Plăți compensatorii în zona montană</w:t>
            </w:r>
          </w:p>
        </w:tc>
        <w:tc>
          <w:tcPr>
            <w:tcW w:w="437" w:type="pct"/>
          </w:tcPr>
          <w:p w:rsidR="00B73C1F" w:rsidRPr="00927695" w:rsidRDefault="00DC19F6" w:rsidP="00446603">
            <w:r w:rsidRPr="00927695">
              <w:t>2016</w:t>
            </w:r>
            <w:r w:rsidR="00B73C1F" w:rsidRPr="00927695">
              <w:t>-2022</w:t>
            </w:r>
          </w:p>
        </w:tc>
        <w:tc>
          <w:tcPr>
            <w:tcW w:w="441" w:type="pct"/>
          </w:tcPr>
          <w:p w:rsidR="00B73C1F" w:rsidRPr="00927695" w:rsidRDefault="00B73C1F" w:rsidP="00446603">
            <w:r w:rsidRPr="00927695">
              <w:t>MADR/APIA</w:t>
            </w:r>
          </w:p>
        </w:tc>
        <w:tc>
          <w:tcPr>
            <w:tcW w:w="661" w:type="pct"/>
          </w:tcPr>
          <w:p w:rsidR="00B73C1F" w:rsidRPr="00927695" w:rsidRDefault="00B73C1F" w:rsidP="00446603">
            <w:r w:rsidRPr="00927695">
              <w:t>Suprafața (ha) – zonă montană/1.370.000</w:t>
            </w:r>
          </w:p>
        </w:tc>
        <w:tc>
          <w:tcPr>
            <w:tcW w:w="496" w:type="pct"/>
          </w:tcPr>
          <w:p w:rsidR="00B73C1F" w:rsidRPr="00927695" w:rsidRDefault="00B73C1F" w:rsidP="00446603">
            <w:r w:rsidRPr="00927695">
              <w:t xml:space="preserve">UE + bugetul de stat </w:t>
            </w:r>
          </w:p>
        </w:tc>
        <w:tc>
          <w:tcPr>
            <w:tcW w:w="543" w:type="pct"/>
            <w:vMerge w:val="restart"/>
          </w:tcPr>
          <w:p w:rsidR="00B73C1F" w:rsidRPr="00927695" w:rsidRDefault="00B73C1F" w:rsidP="00446603"/>
          <w:p w:rsidR="00B73C1F" w:rsidRPr="00927695" w:rsidRDefault="00B73C1F" w:rsidP="00446603">
            <w:r w:rsidRPr="00927695">
              <w:t xml:space="preserve">1.354,9 </w:t>
            </w:r>
          </w:p>
        </w:tc>
      </w:tr>
      <w:tr w:rsidR="00B73C1F" w:rsidRPr="00927695" w:rsidTr="00110AD1">
        <w:trPr>
          <w:jc w:val="center"/>
        </w:trPr>
        <w:tc>
          <w:tcPr>
            <w:tcW w:w="893" w:type="pct"/>
            <w:vMerge/>
          </w:tcPr>
          <w:p w:rsidR="00B73C1F" w:rsidRPr="00927695" w:rsidRDefault="00B73C1F" w:rsidP="00446603"/>
        </w:tc>
        <w:tc>
          <w:tcPr>
            <w:tcW w:w="1529" w:type="pct"/>
          </w:tcPr>
          <w:p w:rsidR="00B73C1F" w:rsidRPr="00927695" w:rsidRDefault="00B73C1F" w:rsidP="00446603">
            <w:r w:rsidRPr="00927695">
              <w:t>PNDR Măsura 13 - Plăți pentru zone care se confruntă cu constrângeri naturale sau cu alte constrângeri specifice</w:t>
            </w:r>
          </w:p>
          <w:p w:rsidR="00B73C1F" w:rsidRPr="00927695" w:rsidRDefault="00B73C1F" w:rsidP="00446603">
            <w:r w:rsidRPr="00927695">
              <w:t xml:space="preserve">Submăsura 13.2 - Plăți compensatorii pentru zone care se confruntă cu constrângeri naturale semnificative </w:t>
            </w:r>
          </w:p>
        </w:tc>
        <w:tc>
          <w:tcPr>
            <w:tcW w:w="437" w:type="pct"/>
          </w:tcPr>
          <w:p w:rsidR="00B73C1F" w:rsidRPr="00927695" w:rsidRDefault="00B73C1F" w:rsidP="00446603">
            <w:r w:rsidRPr="00927695">
              <w:t>201</w:t>
            </w:r>
            <w:r w:rsidR="00DC19F6" w:rsidRPr="00927695">
              <w:t>6</w:t>
            </w:r>
            <w:r w:rsidRPr="00927695">
              <w:t>-2022</w:t>
            </w:r>
          </w:p>
        </w:tc>
        <w:tc>
          <w:tcPr>
            <w:tcW w:w="441" w:type="pct"/>
          </w:tcPr>
          <w:p w:rsidR="00B73C1F" w:rsidRPr="00927695" w:rsidRDefault="00B73C1F" w:rsidP="00446603">
            <w:r w:rsidRPr="00927695">
              <w:t>MADR/APIA</w:t>
            </w:r>
          </w:p>
        </w:tc>
        <w:tc>
          <w:tcPr>
            <w:tcW w:w="661" w:type="pct"/>
          </w:tcPr>
          <w:p w:rsidR="00B73C1F" w:rsidRPr="00927695" w:rsidRDefault="00B73C1F" w:rsidP="00446603">
            <w:r w:rsidRPr="00927695">
              <w:t>Suprafața (ha) – zone care se confruntă cu constrângeri naturale/3.150.000</w:t>
            </w:r>
          </w:p>
        </w:tc>
        <w:tc>
          <w:tcPr>
            <w:tcW w:w="496" w:type="pct"/>
          </w:tcPr>
          <w:p w:rsidR="00B73C1F" w:rsidRPr="00927695" w:rsidRDefault="00B73C1F" w:rsidP="00446603">
            <w:r w:rsidRPr="00927695">
              <w:t xml:space="preserve">UE + bugetul de stat </w:t>
            </w:r>
          </w:p>
        </w:tc>
        <w:tc>
          <w:tcPr>
            <w:tcW w:w="543" w:type="pct"/>
            <w:vMerge/>
          </w:tcPr>
          <w:p w:rsidR="00B73C1F" w:rsidRPr="00927695" w:rsidRDefault="00B73C1F" w:rsidP="00446603"/>
        </w:tc>
      </w:tr>
      <w:tr w:rsidR="00B73C1F" w:rsidRPr="00927695" w:rsidTr="00110AD1">
        <w:trPr>
          <w:jc w:val="center"/>
        </w:trPr>
        <w:tc>
          <w:tcPr>
            <w:tcW w:w="893" w:type="pct"/>
            <w:vMerge/>
          </w:tcPr>
          <w:p w:rsidR="00B73C1F" w:rsidRPr="00927695" w:rsidRDefault="00B73C1F" w:rsidP="00446603"/>
        </w:tc>
        <w:tc>
          <w:tcPr>
            <w:tcW w:w="1529" w:type="pct"/>
          </w:tcPr>
          <w:p w:rsidR="00B73C1F" w:rsidRPr="00927695" w:rsidRDefault="00B73C1F" w:rsidP="00446603">
            <w:r w:rsidRPr="00927695">
              <w:t>PNDR Măsura 13 - Plăți pentru zone care se confruntă cu constrângeri naturale sau cu alte constrângeri specifice</w:t>
            </w:r>
          </w:p>
          <w:p w:rsidR="00B73C1F" w:rsidRPr="00927695" w:rsidRDefault="00B73C1F" w:rsidP="00446603">
            <w:r w:rsidRPr="00927695">
              <w:t>Submăsura 13.3 - Plăți compensatorii pentru zone care se confruntă cu constrângeri specifice</w:t>
            </w:r>
          </w:p>
        </w:tc>
        <w:tc>
          <w:tcPr>
            <w:tcW w:w="437" w:type="pct"/>
          </w:tcPr>
          <w:p w:rsidR="00B73C1F" w:rsidRPr="00927695" w:rsidRDefault="00B73C1F" w:rsidP="00446603">
            <w:r w:rsidRPr="00927695">
              <w:t>201</w:t>
            </w:r>
            <w:r w:rsidR="00DC19F6" w:rsidRPr="00927695">
              <w:t>6</w:t>
            </w:r>
            <w:r w:rsidRPr="00927695">
              <w:t>-2022</w:t>
            </w:r>
          </w:p>
        </w:tc>
        <w:tc>
          <w:tcPr>
            <w:tcW w:w="441" w:type="pct"/>
          </w:tcPr>
          <w:p w:rsidR="00B73C1F" w:rsidRPr="00927695" w:rsidRDefault="00B73C1F" w:rsidP="00446603">
            <w:r w:rsidRPr="00927695">
              <w:t>MADR/APIA</w:t>
            </w:r>
          </w:p>
        </w:tc>
        <w:tc>
          <w:tcPr>
            <w:tcW w:w="661" w:type="pct"/>
          </w:tcPr>
          <w:p w:rsidR="00B73C1F" w:rsidRPr="00927695" w:rsidRDefault="00B73C1F" w:rsidP="00446603">
            <w:r w:rsidRPr="00927695">
              <w:t xml:space="preserve">Suprafața (ha) – zone care se confruntă cu constrângeri specifice/180.000 </w:t>
            </w:r>
          </w:p>
        </w:tc>
        <w:tc>
          <w:tcPr>
            <w:tcW w:w="496" w:type="pct"/>
          </w:tcPr>
          <w:p w:rsidR="00B73C1F" w:rsidRPr="00927695" w:rsidRDefault="00B73C1F" w:rsidP="00446603">
            <w:r w:rsidRPr="00927695">
              <w:t xml:space="preserve">UE + bugetul de stat </w:t>
            </w:r>
          </w:p>
        </w:tc>
        <w:tc>
          <w:tcPr>
            <w:tcW w:w="543" w:type="pct"/>
            <w:vMerge/>
          </w:tcPr>
          <w:p w:rsidR="00B73C1F" w:rsidRPr="00927695" w:rsidRDefault="00B73C1F" w:rsidP="00446603"/>
        </w:tc>
      </w:tr>
    </w:tbl>
    <w:p w:rsidR="00B73C1F" w:rsidRPr="00927695" w:rsidRDefault="00B73C1F" w:rsidP="002F4771">
      <w:pPr>
        <w:rPr>
          <w:b/>
          <w:sz w:val="28"/>
        </w:rPr>
      </w:pPr>
    </w:p>
    <w:p w:rsidR="00B73C1F" w:rsidRPr="00927695" w:rsidRDefault="00B73C1F" w:rsidP="002F4771">
      <w:pPr>
        <w:rPr>
          <w:b/>
          <w:sz w:val="28"/>
        </w:rPr>
      </w:pPr>
    </w:p>
    <w:p w:rsidR="00B73C1F" w:rsidRPr="00927695" w:rsidRDefault="00B73C1F" w:rsidP="002F4771">
      <w:pPr>
        <w:rPr>
          <w:b/>
          <w:sz w:val="28"/>
        </w:rPr>
      </w:pPr>
    </w:p>
    <w:p w:rsidR="00B73C1F" w:rsidRPr="00927695" w:rsidRDefault="00B73C1F" w:rsidP="002F4771">
      <w:pPr>
        <w:rPr>
          <w:b/>
          <w:sz w:val="28"/>
        </w:rPr>
      </w:pPr>
    </w:p>
    <w:p w:rsidR="00B73C1F" w:rsidRPr="00927695" w:rsidRDefault="00B73C1F">
      <w:pPr>
        <w:rPr>
          <w:b/>
          <w:sz w:val="28"/>
        </w:rPr>
      </w:pPr>
      <w:r w:rsidRPr="00927695">
        <w:rPr>
          <w:b/>
          <w:sz w:val="28"/>
        </w:rPr>
        <w:br w:type="page"/>
      </w:r>
    </w:p>
    <w:p w:rsidR="002F4771" w:rsidRPr="00927695" w:rsidRDefault="002F4771" w:rsidP="002F4771">
      <w:pPr>
        <w:jc w:val="center"/>
        <w:rPr>
          <w:b/>
          <w:sz w:val="28"/>
          <w:szCs w:val="28"/>
        </w:rPr>
      </w:pPr>
      <w:r w:rsidRPr="00927695">
        <w:rPr>
          <w:b/>
          <w:sz w:val="28"/>
        </w:rPr>
        <w:lastRenderedPageBreak/>
        <w:t>Filtrarea acțiunilor în vederea stabilirii priorităților (urmează să fie finalizată)</w:t>
      </w:r>
    </w:p>
    <w:tbl>
      <w:tblPr>
        <w:tblW w:w="5000" w:type="pct"/>
        <w:tblLook w:val="04A0" w:firstRow="1" w:lastRow="0" w:firstColumn="1" w:lastColumn="0" w:noHBand="0" w:noVBand="1"/>
      </w:tblPr>
      <w:tblGrid>
        <w:gridCol w:w="1940"/>
        <w:gridCol w:w="996"/>
        <w:gridCol w:w="932"/>
        <w:gridCol w:w="639"/>
        <w:gridCol w:w="605"/>
        <w:gridCol w:w="1177"/>
        <w:gridCol w:w="605"/>
        <w:gridCol w:w="605"/>
        <w:gridCol w:w="605"/>
        <w:gridCol w:w="650"/>
        <w:gridCol w:w="876"/>
        <w:gridCol w:w="1177"/>
        <w:gridCol w:w="1671"/>
        <w:gridCol w:w="1470"/>
      </w:tblGrid>
      <w:tr w:rsidR="00927695" w:rsidRPr="00927695" w:rsidTr="00446603">
        <w:trPr>
          <w:trHeight w:val="600"/>
        </w:trPr>
        <w:tc>
          <w:tcPr>
            <w:tcW w:w="695"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Actiuni</w:t>
            </w:r>
          </w:p>
        </w:tc>
        <w:tc>
          <w:tcPr>
            <w:tcW w:w="35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Categoria actiunii</w:t>
            </w:r>
          </w:p>
        </w:tc>
        <w:tc>
          <w:tcPr>
            <w:tcW w:w="1202" w:type="pct"/>
            <w:gridSpan w:val="4"/>
            <w:tcBorders>
              <w:top w:val="single" w:sz="4" w:space="0" w:color="auto"/>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Beneficii Nete</w:t>
            </w:r>
          </w:p>
        </w:tc>
        <w:tc>
          <w:tcPr>
            <w:tcW w:w="1620" w:type="pct"/>
            <w:gridSpan w:val="6"/>
            <w:tcBorders>
              <w:top w:val="single" w:sz="4" w:space="0" w:color="auto"/>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Riscuri de fezabilitate</w:t>
            </w:r>
          </w:p>
        </w:tc>
        <w:tc>
          <w:tcPr>
            <w:tcW w:w="599"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Recomandare</w:t>
            </w:r>
          </w:p>
        </w:tc>
        <w:tc>
          <w:tcPr>
            <w:tcW w:w="52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Timpul de implementare</w:t>
            </w:r>
          </w:p>
        </w:tc>
      </w:tr>
      <w:tr w:rsidR="00927695" w:rsidRPr="00927695" w:rsidTr="00927695">
        <w:trPr>
          <w:trHeight w:val="489"/>
        </w:trPr>
        <w:tc>
          <w:tcPr>
            <w:tcW w:w="695" w:type="pct"/>
            <w:vMerge/>
            <w:tcBorders>
              <w:top w:val="single" w:sz="4" w:space="0" w:color="auto"/>
              <w:left w:val="single" w:sz="4" w:space="0" w:color="auto"/>
              <w:bottom w:val="single" w:sz="4" w:space="0" w:color="000000"/>
              <w:right w:val="single" w:sz="4" w:space="0" w:color="auto"/>
            </w:tcBorders>
            <w:vAlign w:val="center"/>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334"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Econ</w:t>
            </w:r>
          </w:p>
        </w:tc>
        <w:tc>
          <w:tcPr>
            <w:tcW w:w="229"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Med</w:t>
            </w:r>
          </w:p>
        </w:tc>
        <w:tc>
          <w:tcPr>
            <w:tcW w:w="217"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Soc</w:t>
            </w:r>
          </w:p>
        </w:tc>
        <w:tc>
          <w:tcPr>
            <w:tcW w:w="422"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Suma Ponderilor</w:t>
            </w:r>
          </w:p>
        </w:tc>
        <w:tc>
          <w:tcPr>
            <w:tcW w:w="217"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Fin</w:t>
            </w:r>
          </w:p>
        </w:tc>
        <w:tc>
          <w:tcPr>
            <w:tcW w:w="217"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Soc</w:t>
            </w:r>
          </w:p>
        </w:tc>
        <w:tc>
          <w:tcPr>
            <w:tcW w:w="217"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Inst</w:t>
            </w:r>
          </w:p>
        </w:tc>
        <w:tc>
          <w:tcPr>
            <w:tcW w:w="233"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Tech</w:t>
            </w:r>
          </w:p>
        </w:tc>
        <w:tc>
          <w:tcPr>
            <w:tcW w:w="314"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Techno</w:t>
            </w:r>
          </w:p>
        </w:tc>
        <w:tc>
          <w:tcPr>
            <w:tcW w:w="422" w:type="pct"/>
            <w:tcBorders>
              <w:top w:val="nil"/>
              <w:left w:val="nil"/>
              <w:bottom w:val="single" w:sz="4" w:space="0" w:color="auto"/>
              <w:right w:val="single" w:sz="4" w:space="0" w:color="auto"/>
            </w:tcBorders>
            <w:shd w:val="clear" w:color="000000" w:fill="548DD4"/>
            <w:hideMark/>
          </w:tcPr>
          <w:p w:rsidR="00927695" w:rsidRPr="00927695" w:rsidRDefault="00927695" w:rsidP="00927695">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Suma Ponderilor</w:t>
            </w:r>
          </w:p>
        </w:tc>
        <w:tc>
          <w:tcPr>
            <w:tcW w:w="599" w:type="pct"/>
            <w:vMerge/>
            <w:tcBorders>
              <w:top w:val="single" w:sz="4" w:space="0" w:color="auto"/>
              <w:left w:val="single" w:sz="4" w:space="0" w:color="auto"/>
              <w:bottom w:val="single" w:sz="4" w:space="0" w:color="000000"/>
              <w:right w:val="single" w:sz="4" w:space="0" w:color="auto"/>
            </w:tcBorders>
            <w:vAlign w:val="center"/>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927695">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C6D9F1"/>
            <w:hideMark/>
          </w:tcPr>
          <w:p w:rsidR="00927695" w:rsidRPr="00261381" w:rsidRDefault="00927695" w:rsidP="00927695">
            <w:pPr>
              <w:spacing w:after="0" w:line="240" w:lineRule="auto"/>
              <w:rPr>
                <w:rFonts w:eastAsia="Times New Roman" w:cs="Times New Roman"/>
                <w:b/>
                <w:bCs/>
                <w:color w:val="000000"/>
                <w:sz w:val="20"/>
                <w:szCs w:val="20"/>
                <w:lang w:val="fr-FR" w:eastAsia="en-GB"/>
              </w:rPr>
            </w:pPr>
            <w:r w:rsidRPr="00261381">
              <w:rPr>
                <w:rFonts w:eastAsia="Times New Roman" w:cs="Times New Roman"/>
                <w:b/>
                <w:bCs/>
                <w:color w:val="000000"/>
                <w:sz w:val="20"/>
                <w:szCs w:val="20"/>
                <w:lang w:val="fr-FR" w:eastAsia="en-GB"/>
              </w:rPr>
              <w:t>Obiectiv Strategic 1: Menținerea unui nivel redus de gaze cu efect de sera generate de sectorul agricol</w:t>
            </w:r>
          </w:p>
        </w:tc>
      </w:tr>
      <w:tr w:rsidR="00927695" w:rsidRPr="00927695" w:rsidTr="00446603">
        <w:trPr>
          <w:trHeight w:val="300"/>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Ex. Pondere (%)</w:t>
            </w:r>
          </w:p>
        </w:tc>
        <w:tc>
          <w:tcPr>
            <w:tcW w:w="35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33%</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33%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33%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100%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20%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20%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20%</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20%</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20%</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100%</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 </w:t>
            </w:r>
          </w:p>
        </w:tc>
      </w:tr>
      <w:tr w:rsidR="00927695" w:rsidRPr="00927695" w:rsidTr="00446603">
        <w:trPr>
          <w:trHeight w:val="930"/>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5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Tipul de actiune</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 sau n/a</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 sau n/a</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 sau n/a</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 sau n/a</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 sau n/a</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0 la 5</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Implementare, analiză suplimentară, excludere.</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highlight w:val="yellow"/>
                <w:lang w:val="en-GB" w:eastAsia="en-GB"/>
              </w:rPr>
            </w:pPr>
            <w:r w:rsidRPr="00927695">
              <w:rPr>
                <w:rFonts w:eastAsia="Times New Roman" w:cs="Times New Roman"/>
                <w:color w:val="000000"/>
                <w:sz w:val="20"/>
                <w:szCs w:val="20"/>
                <w:lang w:val="en-GB" w:eastAsia="en-GB"/>
              </w:rPr>
              <w:t>TS/TM/TL</w:t>
            </w:r>
          </w:p>
        </w:tc>
      </w:tr>
      <w:tr w:rsidR="00927695" w:rsidRPr="00927695" w:rsidTr="00446603">
        <w:trPr>
          <w:trHeight w:val="51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1 Transfer de cunoștințe și acțiuni de informare</w:t>
            </w:r>
          </w:p>
        </w:tc>
        <w:tc>
          <w:tcPr>
            <w:tcW w:w="357" w:type="pct"/>
            <w:tcBorders>
              <w:top w:val="nil"/>
              <w:left w:val="nil"/>
              <w:bottom w:val="single" w:sz="4" w:space="0" w:color="auto"/>
              <w:right w:val="single" w:sz="4" w:space="0" w:color="auto"/>
            </w:tcBorders>
            <w:shd w:val="clear" w:color="000000" w:fill="FFC000"/>
            <w:hideMark/>
          </w:tcPr>
          <w:p w:rsidR="00927695" w:rsidRPr="00927695" w:rsidRDefault="00927695" w:rsidP="00927695">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446603">
        <w:trPr>
          <w:trHeight w:val="765"/>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Sub-măsura 1.1</w:t>
            </w:r>
          </w:p>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Sprijin pentru formarea profesională și dobândirea de competențe</w:t>
            </w:r>
          </w:p>
        </w:tc>
        <w:tc>
          <w:tcPr>
            <w:tcW w:w="357" w:type="pct"/>
            <w:tcBorders>
              <w:top w:val="nil"/>
              <w:left w:val="nil"/>
              <w:bottom w:val="single" w:sz="4" w:space="0" w:color="auto"/>
              <w:right w:val="single" w:sz="4" w:space="0" w:color="auto"/>
            </w:tcBorders>
            <w:shd w:val="clear" w:color="000000" w:fill="FFC000"/>
            <w:hideMark/>
          </w:tcPr>
          <w:p w:rsidR="00927695" w:rsidRPr="00927695" w:rsidRDefault="00927695" w:rsidP="00927695">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4.8</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446603">
        <w:trPr>
          <w:trHeight w:val="93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Sub-măsura 1.2</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Sprijin pentru activități demonstrative și de informare</w:t>
            </w:r>
          </w:p>
        </w:tc>
        <w:tc>
          <w:tcPr>
            <w:tcW w:w="357" w:type="pct"/>
            <w:tcBorders>
              <w:top w:val="nil"/>
              <w:left w:val="nil"/>
              <w:bottom w:val="single" w:sz="4" w:space="0" w:color="auto"/>
              <w:right w:val="single" w:sz="4" w:space="0" w:color="auto"/>
            </w:tcBorders>
            <w:shd w:val="clear" w:color="000000" w:fill="FFC00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4.8</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446603">
        <w:trPr>
          <w:trHeight w:val="765"/>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2</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Servicii de consiliere, servicii de gestionare a fermei și servicii de înlocuire în cadrul fermei</w:t>
            </w:r>
          </w:p>
        </w:tc>
        <w:tc>
          <w:tcPr>
            <w:tcW w:w="357" w:type="pct"/>
            <w:tcBorders>
              <w:top w:val="nil"/>
              <w:left w:val="nil"/>
              <w:bottom w:val="single" w:sz="4" w:space="0" w:color="auto"/>
              <w:right w:val="single" w:sz="4" w:space="0" w:color="auto"/>
            </w:tcBorders>
            <w:shd w:val="clear" w:color="000000" w:fill="FFC00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r>
      <w:tr w:rsidR="00927695" w:rsidRPr="00927695" w:rsidTr="00446603">
        <w:trPr>
          <w:trHeight w:val="1776"/>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 xml:space="preserve">Sub-măsura 2.1 </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Servicii de consiliere pentru fermieri, tineri fermieri, micro-întreprinderile și întreprinderile mici din zonele rurale</w:t>
            </w:r>
          </w:p>
        </w:tc>
        <w:tc>
          <w:tcPr>
            <w:tcW w:w="357" w:type="pct"/>
            <w:tcBorders>
              <w:top w:val="nil"/>
              <w:left w:val="nil"/>
              <w:bottom w:val="single" w:sz="4" w:space="0" w:color="auto"/>
              <w:right w:val="single" w:sz="4" w:space="0" w:color="auto"/>
            </w:tcBorders>
            <w:shd w:val="clear" w:color="000000" w:fill="FFC00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4.8</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278"/>
        </w:trPr>
        <w:tc>
          <w:tcPr>
            <w:tcW w:w="5000" w:type="pct"/>
            <w:gridSpan w:val="14"/>
            <w:tcBorders>
              <w:top w:val="nil"/>
              <w:left w:val="single" w:sz="4" w:space="0" w:color="auto"/>
              <w:bottom w:val="single" w:sz="4" w:space="0" w:color="auto"/>
              <w:right w:val="single" w:sz="4" w:space="0" w:color="auto"/>
            </w:tcBorders>
            <w:shd w:val="clear" w:color="auto" w:fill="B6DDE8" w:themeFill="accent5" w:themeFillTint="66"/>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b/>
                <w:bCs/>
                <w:color w:val="000000"/>
                <w:sz w:val="20"/>
                <w:szCs w:val="20"/>
                <w:lang w:eastAsia="en-GB"/>
              </w:rPr>
              <w:t>Obiectiv Strategic 2: Promovarea transferului de cunoștințe și a serviciilor de consultanță cu privire la aspectele privind schimbările climatice în rândul fermierilor</w:t>
            </w:r>
          </w:p>
        </w:tc>
      </w:tr>
      <w:tr w:rsidR="00927695" w:rsidRPr="00927695" w:rsidTr="00446603">
        <w:trPr>
          <w:trHeight w:val="1088"/>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1 Transfer de cunoștințe și acțiuni de informare</w:t>
            </w:r>
          </w:p>
        </w:tc>
        <w:tc>
          <w:tcPr>
            <w:tcW w:w="357" w:type="pct"/>
            <w:tcBorders>
              <w:top w:val="nil"/>
              <w:left w:val="nil"/>
              <w:bottom w:val="single" w:sz="4" w:space="0" w:color="auto"/>
              <w:right w:val="single" w:sz="4" w:space="0" w:color="auto"/>
            </w:tcBorders>
            <w:shd w:val="clear" w:color="000000" w:fill="FFC000"/>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446603">
        <w:trPr>
          <w:trHeight w:val="1520"/>
        </w:trPr>
        <w:tc>
          <w:tcPr>
            <w:tcW w:w="695" w:type="pct"/>
            <w:tcBorders>
              <w:top w:val="nil"/>
              <w:left w:val="single" w:sz="4" w:space="0" w:color="auto"/>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Sub-măsura 1.1</w:t>
            </w:r>
          </w:p>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Sprijin pentru formarea profesională și dobândirea de competențe</w:t>
            </w:r>
          </w:p>
        </w:tc>
        <w:tc>
          <w:tcPr>
            <w:tcW w:w="357" w:type="pct"/>
            <w:tcBorders>
              <w:top w:val="nil"/>
              <w:left w:val="nil"/>
              <w:bottom w:val="single" w:sz="4" w:space="0" w:color="auto"/>
              <w:right w:val="single" w:sz="4" w:space="0" w:color="auto"/>
            </w:tcBorders>
            <w:shd w:val="clear" w:color="000000" w:fill="FFC000"/>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446603">
        <w:trPr>
          <w:trHeight w:val="1277"/>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Sub-măsura 1.2</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Sprijin pentru activități demonstrative și de informare</w:t>
            </w:r>
          </w:p>
        </w:tc>
        <w:tc>
          <w:tcPr>
            <w:tcW w:w="357" w:type="pct"/>
            <w:tcBorders>
              <w:top w:val="nil"/>
              <w:left w:val="nil"/>
              <w:bottom w:val="single" w:sz="4" w:space="0" w:color="auto"/>
              <w:right w:val="single" w:sz="4" w:space="0" w:color="auto"/>
            </w:tcBorders>
            <w:shd w:val="clear" w:color="000000" w:fill="FFC000"/>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33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2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33"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31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59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52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r>
      <w:tr w:rsidR="00927695" w:rsidRPr="00927695" w:rsidTr="00446603">
        <w:trPr>
          <w:trHeight w:val="1776"/>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2</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Servicii de consiliere, servicii de gestionare a fermei și servicii de înlocuire în cadrul fermei</w:t>
            </w:r>
          </w:p>
        </w:tc>
        <w:tc>
          <w:tcPr>
            <w:tcW w:w="357" w:type="pct"/>
            <w:tcBorders>
              <w:top w:val="nil"/>
              <w:left w:val="nil"/>
              <w:bottom w:val="single" w:sz="4" w:space="0" w:color="auto"/>
              <w:right w:val="single" w:sz="4" w:space="0" w:color="auto"/>
            </w:tcBorders>
            <w:shd w:val="clear" w:color="000000" w:fill="FFC000"/>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33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2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33"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31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59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52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r>
      <w:tr w:rsidR="00927695" w:rsidRPr="00927695" w:rsidTr="00446603">
        <w:trPr>
          <w:trHeight w:val="1776"/>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 xml:space="preserve">Sub-măsura 2.1 </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Servicii de consiliere pentru fermieri, tineri fermieri, micro-întreprinderile și întreprinderile mici din zonele rurale</w:t>
            </w:r>
          </w:p>
        </w:tc>
        <w:tc>
          <w:tcPr>
            <w:tcW w:w="357" w:type="pct"/>
            <w:tcBorders>
              <w:top w:val="nil"/>
              <w:left w:val="nil"/>
              <w:bottom w:val="single" w:sz="4" w:space="0" w:color="auto"/>
              <w:right w:val="single" w:sz="4" w:space="0" w:color="auto"/>
            </w:tcBorders>
            <w:shd w:val="clear" w:color="000000" w:fill="FFC000"/>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33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2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33"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314"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422"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599"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c>
          <w:tcPr>
            <w:tcW w:w="527" w:type="pct"/>
            <w:tcBorders>
              <w:top w:val="nil"/>
              <w:left w:val="nil"/>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p>
        </w:tc>
      </w:tr>
      <w:tr w:rsidR="00927695" w:rsidRPr="00927695" w:rsidTr="00927695">
        <w:trPr>
          <w:trHeight w:val="287"/>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927695" w:rsidRPr="00927695" w:rsidRDefault="00927695" w:rsidP="00927695">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Obiectiv Strategic 3: Sprijinirea investițiilor pentru modernizarea fermelor</w:t>
            </w:r>
          </w:p>
        </w:tc>
      </w:tr>
      <w:tr w:rsidR="00927695" w:rsidRPr="00927695" w:rsidTr="00927695">
        <w:trPr>
          <w:trHeight w:val="510"/>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PNDR Masura 4 Investiții în active fizice</w:t>
            </w:r>
          </w:p>
        </w:tc>
        <w:tc>
          <w:tcPr>
            <w:tcW w:w="357" w:type="pct"/>
            <w:tcBorders>
              <w:top w:val="nil"/>
              <w:left w:val="nil"/>
              <w:bottom w:val="single" w:sz="4" w:space="0" w:color="auto"/>
              <w:right w:val="single" w:sz="4" w:space="0" w:color="auto"/>
            </w:tcBorders>
            <w:shd w:val="clear" w:color="000000" w:fill="92D050"/>
            <w:hideMark/>
          </w:tcPr>
          <w:p w:rsidR="00927695" w:rsidRPr="00927695" w:rsidRDefault="00927695" w:rsidP="00927695">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510"/>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Sub-Măsura 4.1 Investiții în exploatațiile agricole</w:t>
            </w:r>
          </w:p>
        </w:tc>
        <w:tc>
          <w:tcPr>
            <w:tcW w:w="357" w:type="pct"/>
            <w:tcBorders>
              <w:top w:val="nil"/>
              <w:left w:val="nil"/>
              <w:bottom w:val="single" w:sz="4" w:space="0" w:color="auto"/>
              <w:right w:val="single" w:sz="4" w:space="0" w:color="auto"/>
            </w:tcBorders>
            <w:shd w:val="clear" w:color="000000" w:fill="92D050"/>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51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PNDR Măsura 6 Dezvoltarea exploatațiilor și a întreprinderilor</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jc w:val="right"/>
              <w:rPr>
                <w:rFonts w:eastAsia="Times New Roman" w:cs="Times New Roman"/>
                <w:color w:val="000000"/>
                <w:sz w:val="20"/>
                <w:szCs w:val="20"/>
                <w:lang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233"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31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p>
        </w:tc>
        <w:tc>
          <w:tcPr>
            <w:tcW w:w="59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r>
      <w:tr w:rsidR="00927695" w:rsidRPr="00927695" w:rsidTr="00927695">
        <w:trPr>
          <w:trHeight w:val="530"/>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Sub-măsura 6.4 Sprijin pentru investiții în crearea și dezvoltarea de activități neagricole</w:t>
            </w:r>
          </w:p>
        </w:tc>
        <w:tc>
          <w:tcPr>
            <w:tcW w:w="357" w:type="pct"/>
            <w:tcBorders>
              <w:top w:val="nil"/>
              <w:left w:val="nil"/>
              <w:bottom w:val="single" w:sz="4" w:space="0" w:color="auto"/>
              <w:right w:val="single" w:sz="4" w:space="0" w:color="auto"/>
            </w:tcBorders>
            <w:shd w:val="clear" w:color="000000" w:fill="92D050"/>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927695" w:rsidRPr="00927695" w:rsidRDefault="00927695" w:rsidP="00927695">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Obiectiv Strategic 4: Promovarea bunelor practici agricole</w:t>
            </w:r>
          </w:p>
        </w:tc>
      </w:tr>
      <w:tr w:rsidR="00927695" w:rsidRPr="00927695" w:rsidTr="00927695">
        <w:trPr>
          <w:trHeight w:val="616"/>
        </w:trPr>
        <w:tc>
          <w:tcPr>
            <w:tcW w:w="695" w:type="pct"/>
            <w:tcBorders>
              <w:top w:val="nil"/>
              <w:left w:val="single" w:sz="4" w:space="0" w:color="auto"/>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PNDR Măsura 10 - Agro-mediu și climă</w:t>
            </w:r>
          </w:p>
        </w:tc>
        <w:tc>
          <w:tcPr>
            <w:tcW w:w="357" w:type="pct"/>
            <w:tcBorders>
              <w:top w:val="nil"/>
              <w:left w:val="nil"/>
              <w:bottom w:val="single" w:sz="4" w:space="0" w:color="auto"/>
              <w:right w:val="single" w:sz="4" w:space="0" w:color="auto"/>
            </w:tcBorders>
            <w:shd w:val="clear" w:color="000000" w:fill="92D050"/>
            <w:hideMark/>
          </w:tcPr>
          <w:p w:rsidR="00927695" w:rsidRPr="00927695" w:rsidRDefault="00927695" w:rsidP="00927695">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102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Submăsura 10.1 Plățile pentru angajamente de agromediu și climatice (ofertele 1,2,3,4,5,6,7 și 8)</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446603">
        <w:trPr>
          <w:trHeight w:val="440"/>
        </w:trPr>
        <w:tc>
          <w:tcPr>
            <w:tcW w:w="695" w:type="pct"/>
            <w:tcBorders>
              <w:top w:val="nil"/>
              <w:left w:val="single" w:sz="4" w:space="0" w:color="auto"/>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PNDR Masura 11 Agricultura ecologică</w:t>
            </w:r>
          </w:p>
        </w:tc>
        <w:tc>
          <w:tcPr>
            <w:tcW w:w="357" w:type="pct"/>
            <w:tcBorders>
              <w:top w:val="nil"/>
              <w:left w:val="nil"/>
              <w:bottom w:val="single" w:sz="4" w:space="0" w:color="auto"/>
              <w:right w:val="single" w:sz="4" w:space="0" w:color="auto"/>
            </w:tcBorders>
            <w:shd w:val="clear" w:color="000000" w:fill="92D050"/>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446603">
        <w:trPr>
          <w:trHeight w:val="980"/>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Submăsura 11.1 Plăți pentru conversia la metodele de agricultură ecologică</w:t>
            </w:r>
          </w:p>
        </w:tc>
        <w:tc>
          <w:tcPr>
            <w:tcW w:w="357" w:type="pct"/>
            <w:tcBorders>
              <w:top w:val="nil"/>
              <w:left w:val="nil"/>
              <w:bottom w:val="single" w:sz="4" w:space="0" w:color="auto"/>
              <w:right w:val="single" w:sz="4" w:space="0" w:color="auto"/>
            </w:tcBorders>
            <w:shd w:val="clear" w:color="000000" w:fill="92D050"/>
          </w:tcPr>
          <w:p w:rsidR="00927695" w:rsidRPr="00261381" w:rsidRDefault="00927695" w:rsidP="00927695">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4.2</w:t>
            </w: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446603">
        <w:trPr>
          <w:trHeight w:val="458"/>
        </w:trPr>
        <w:tc>
          <w:tcPr>
            <w:tcW w:w="695" w:type="pct"/>
            <w:tcBorders>
              <w:top w:val="nil"/>
              <w:left w:val="single" w:sz="4" w:space="0" w:color="auto"/>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PNDR Masura 11 Agricultura ecologică</w:t>
            </w:r>
          </w:p>
        </w:tc>
        <w:tc>
          <w:tcPr>
            <w:tcW w:w="357" w:type="pct"/>
            <w:tcBorders>
              <w:top w:val="nil"/>
              <w:left w:val="nil"/>
              <w:bottom w:val="single" w:sz="4" w:space="0" w:color="auto"/>
              <w:right w:val="single" w:sz="4" w:space="0" w:color="auto"/>
            </w:tcBorders>
            <w:shd w:val="clear" w:color="000000" w:fill="92D050"/>
          </w:tcPr>
          <w:p w:rsidR="00927695" w:rsidRPr="00927695" w:rsidRDefault="00927695" w:rsidP="00927695">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446603">
        <w:trPr>
          <w:trHeight w:val="1020"/>
        </w:trPr>
        <w:tc>
          <w:tcPr>
            <w:tcW w:w="695" w:type="pct"/>
            <w:tcBorders>
              <w:top w:val="nil"/>
              <w:left w:val="single" w:sz="4" w:space="0" w:color="auto"/>
              <w:bottom w:val="single" w:sz="4" w:space="0" w:color="auto"/>
              <w:right w:val="single" w:sz="4" w:space="0" w:color="auto"/>
            </w:tcBorders>
            <w:shd w:val="clear" w:color="auto" w:fill="auto"/>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Submăsura 11.2 Plăți pentru menținerea practicilor de agricultură ecologică</w:t>
            </w:r>
          </w:p>
        </w:tc>
        <w:tc>
          <w:tcPr>
            <w:tcW w:w="357" w:type="pct"/>
            <w:tcBorders>
              <w:top w:val="nil"/>
              <w:left w:val="nil"/>
              <w:bottom w:val="single" w:sz="4" w:space="0" w:color="auto"/>
              <w:right w:val="single" w:sz="4" w:space="0" w:color="auto"/>
            </w:tcBorders>
            <w:shd w:val="clear" w:color="000000" w:fill="92D050"/>
          </w:tcPr>
          <w:p w:rsidR="00927695" w:rsidRPr="00261381" w:rsidRDefault="00927695" w:rsidP="00927695">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22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314"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4.2</w:t>
            </w:r>
          </w:p>
        </w:tc>
        <w:tc>
          <w:tcPr>
            <w:tcW w:w="599"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c>
          <w:tcPr>
            <w:tcW w:w="527" w:type="pct"/>
            <w:tcBorders>
              <w:top w:val="nil"/>
              <w:left w:val="nil"/>
              <w:bottom w:val="single" w:sz="4" w:space="0" w:color="auto"/>
              <w:right w:val="single" w:sz="4" w:space="0" w:color="auto"/>
            </w:tcBorders>
            <w:shd w:val="clear" w:color="auto" w:fill="auto"/>
          </w:tcPr>
          <w:p w:rsidR="00927695" w:rsidRPr="00927695" w:rsidRDefault="00927695" w:rsidP="00927695">
            <w:pPr>
              <w:spacing w:after="0" w:line="240" w:lineRule="auto"/>
              <w:rPr>
                <w:rFonts w:eastAsia="Times New Roman" w:cs="Times New Roman"/>
                <w:color w:val="000000"/>
                <w:sz w:val="20"/>
                <w:szCs w:val="20"/>
                <w:lang w:val="en-GB" w:eastAsia="en-GB"/>
              </w:rPr>
            </w:pPr>
          </w:p>
        </w:tc>
      </w:tr>
      <w:tr w:rsidR="00927695" w:rsidRPr="00927695" w:rsidTr="00927695">
        <w:trPr>
          <w:trHeight w:val="53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Plăți pentru zone care se confruntă cu constrângeri naturale sau cu alte constrângeri specifice</w:t>
            </w:r>
          </w:p>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sau de alt fel</w:t>
            </w:r>
          </w:p>
        </w:tc>
        <w:tc>
          <w:tcPr>
            <w:tcW w:w="357" w:type="pct"/>
            <w:tcBorders>
              <w:top w:val="nil"/>
              <w:left w:val="nil"/>
              <w:bottom w:val="single" w:sz="4" w:space="0" w:color="auto"/>
              <w:right w:val="single" w:sz="4" w:space="0" w:color="auto"/>
            </w:tcBorders>
            <w:shd w:val="clear" w:color="000000" w:fill="92D050"/>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51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Sub-măsura 13.1 </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Plăți compensatorii în zona montană</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1</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765"/>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13</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Plăți pentru zone care se confruntă cu constrângeri specifice naturale sau de alt fel</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r>
      <w:tr w:rsidR="00927695" w:rsidRPr="00927695" w:rsidTr="00927695">
        <w:trPr>
          <w:trHeight w:val="765"/>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xml:space="preserve">Sub-măsura 13.2 </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Plăți compensatorii pentru zone care se confruntă cu constrângeri naturale semnificative</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1</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927695" w:rsidRPr="00927695" w:rsidTr="00927695">
        <w:trPr>
          <w:trHeight w:val="530"/>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PNDR Măsura 13</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 xml:space="preserve"> Plăți pentru zone care se confruntă cu constrângeri specifice naturale sau de alt fel</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 </w:t>
            </w:r>
          </w:p>
        </w:tc>
        <w:tc>
          <w:tcPr>
            <w:tcW w:w="33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jc w:val="right"/>
              <w:rPr>
                <w:rFonts w:eastAsia="Times New Roman" w:cs="Times New Roman"/>
                <w:color w:val="000000"/>
                <w:sz w:val="20"/>
                <w:szCs w:val="20"/>
                <w:lang w:val="fr-FR" w:eastAsia="en-GB"/>
              </w:rPr>
            </w:pP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1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33"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14"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422"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99"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r>
      <w:tr w:rsidR="00927695" w:rsidRPr="00927695" w:rsidTr="00927695">
        <w:trPr>
          <w:trHeight w:val="765"/>
        </w:trPr>
        <w:tc>
          <w:tcPr>
            <w:tcW w:w="695" w:type="pct"/>
            <w:tcBorders>
              <w:top w:val="nil"/>
              <w:left w:val="single" w:sz="4" w:space="0" w:color="auto"/>
              <w:bottom w:val="single" w:sz="4" w:space="0" w:color="auto"/>
              <w:right w:val="single" w:sz="4" w:space="0" w:color="auto"/>
            </w:tcBorders>
            <w:shd w:val="clear" w:color="auto" w:fill="auto"/>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 xml:space="preserve">Sub-măsura 13.3 </w:t>
            </w:r>
          </w:p>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Plăți compensatorii pentru zone care se confruntă cu constrângeri specifice</w:t>
            </w:r>
          </w:p>
        </w:tc>
        <w:tc>
          <w:tcPr>
            <w:tcW w:w="357" w:type="pct"/>
            <w:tcBorders>
              <w:top w:val="nil"/>
              <w:left w:val="nil"/>
              <w:bottom w:val="single" w:sz="4" w:space="0" w:color="auto"/>
              <w:right w:val="single" w:sz="4" w:space="0" w:color="auto"/>
            </w:tcBorders>
            <w:shd w:val="clear" w:color="000000" w:fill="92D050"/>
            <w:hideMark/>
          </w:tcPr>
          <w:p w:rsidR="00927695" w:rsidRPr="00261381" w:rsidRDefault="00927695" w:rsidP="00927695">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33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1</w:t>
            </w:r>
          </w:p>
        </w:tc>
        <w:tc>
          <w:tcPr>
            <w:tcW w:w="22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3.0</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1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33"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314"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422"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599"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27" w:type="pct"/>
            <w:tcBorders>
              <w:top w:val="nil"/>
              <w:left w:val="nil"/>
              <w:bottom w:val="single" w:sz="4" w:space="0" w:color="auto"/>
              <w:right w:val="single" w:sz="4" w:space="0" w:color="auto"/>
            </w:tcBorders>
            <w:shd w:val="clear" w:color="auto" w:fill="auto"/>
            <w:hideMark/>
          </w:tcPr>
          <w:p w:rsidR="00927695" w:rsidRPr="00927695" w:rsidRDefault="00927695" w:rsidP="00927695">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bl>
    <w:tbl>
      <w:tblPr>
        <w:tblStyle w:val="TableGrid"/>
        <w:tblpPr w:leftFromText="180" w:rightFromText="180" w:vertAnchor="page" w:horzAnchor="margin" w:tblpY="4951"/>
        <w:tblW w:w="0" w:type="auto"/>
        <w:tblLook w:val="04A0" w:firstRow="1" w:lastRow="0" w:firstColumn="1" w:lastColumn="0" w:noHBand="0" w:noVBand="1"/>
      </w:tblPr>
      <w:tblGrid>
        <w:gridCol w:w="2835"/>
        <w:gridCol w:w="2127"/>
      </w:tblGrid>
      <w:tr w:rsidR="00927695" w:rsidRPr="00927695" w:rsidTr="00927695">
        <w:tc>
          <w:tcPr>
            <w:tcW w:w="2835" w:type="dxa"/>
            <w:vAlign w:val="center"/>
          </w:tcPr>
          <w:p w:rsidR="00927695" w:rsidRPr="00927695" w:rsidRDefault="00927695" w:rsidP="0092769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927695" w:rsidRPr="00927695" w:rsidRDefault="00927695" w:rsidP="0092769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927695" w:rsidRPr="00927695" w:rsidTr="00927695">
        <w:tc>
          <w:tcPr>
            <w:tcW w:w="2835" w:type="dxa"/>
            <w:vAlign w:val="center"/>
          </w:tcPr>
          <w:p w:rsidR="00927695" w:rsidRPr="00927695" w:rsidRDefault="00927695" w:rsidP="0092769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927695" w:rsidRPr="00927695" w:rsidRDefault="00927695" w:rsidP="0092769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927695" w:rsidRPr="00927695" w:rsidTr="00927695">
        <w:tc>
          <w:tcPr>
            <w:tcW w:w="2835" w:type="dxa"/>
            <w:vAlign w:val="center"/>
          </w:tcPr>
          <w:p w:rsidR="00927695" w:rsidRPr="00927695" w:rsidRDefault="00927695" w:rsidP="0092769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927695" w:rsidRPr="00927695" w:rsidRDefault="00927695" w:rsidP="0092769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927695" w:rsidRPr="00927695" w:rsidTr="00927695">
        <w:tc>
          <w:tcPr>
            <w:tcW w:w="2835" w:type="dxa"/>
            <w:vAlign w:val="center"/>
          </w:tcPr>
          <w:p w:rsidR="00927695" w:rsidRPr="00927695" w:rsidRDefault="00927695" w:rsidP="0092769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927695" w:rsidRPr="00927695" w:rsidRDefault="00927695" w:rsidP="0092769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927695" w:rsidRPr="00927695" w:rsidTr="00927695">
        <w:tc>
          <w:tcPr>
            <w:tcW w:w="2835" w:type="dxa"/>
            <w:vAlign w:val="center"/>
          </w:tcPr>
          <w:p w:rsidR="00927695" w:rsidRPr="00927695" w:rsidRDefault="00927695" w:rsidP="0092769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927695" w:rsidRPr="00927695" w:rsidRDefault="00927695" w:rsidP="0092769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927695" w:rsidRPr="00927695" w:rsidTr="00927695">
        <w:tc>
          <w:tcPr>
            <w:tcW w:w="2835" w:type="dxa"/>
            <w:vAlign w:val="center"/>
          </w:tcPr>
          <w:p w:rsidR="00927695" w:rsidRPr="00927695" w:rsidRDefault="00927695" w:rsidP="0092769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927695" w:rsidRPr="00927695" w:rsidRDefault="00927695" w:rsidP="0092769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2F4771" w:rsidRPr="00927695" w:rsidRDefault="002F4771" w:rsidP="002F4771">
      <w:pPr>
        <w:sectPr w:rsidR="002F4771" w:rsidRPr="00927695" w:rsidSect="00244479">
          <w:footerReference w:type="default" r:id="rId16"/>
          <w:pgSz w:w="16838" w:h="11906" w:orient="landscape"/>
          <w:pgMar w:top="1440" w:right="1440" w:bottom="1440" w:left="1440" w:header="708" w:footer="708" w:gutter="0"/>
          <w:cols w:space="708"/>
          <w:docGrid w:linePitch="360"/>
        </w:sectPr>
      </w:pPr>
    </w:p>
    <w:p w:rsidR="00B833C8" w:rsidRPr="00927695" w:rsidRDefault="00B833C8">
      <w:pPr>
        <w:rPr>
          <w:rFonts w:eastAsiaTheme="majorEastAsia" w:cstheme="majorBidi"/>
          <w:b/>
          <w:bCs/>
          <w:noProof/>
          <w:color w:val="4F81BD" w:themeColor="accent1"/>
          <w:sz w:val="26"/>
          <w:szCs w:val="26"/>
        </w:rPr>
      </w:pPr>
    </w:p>
    <w:p w:rsidR="000A578D" w:rsidRPr="00927695" w:rsidRDefault="00866C35" w:rsidP="00446603">
      <w:pPr>
        <w:pStyle w:val="Heading2"/>
        <w:numPr>
          <w:ilvl w:val="1"/>
          <w:numId w:val="4"/>
        </w:numPr>
        <w:rPr>
          <w:rFonts w:asciiTheme="minorHAnsi" w:hAnsiTheme="minorHAnsi"/>
          <w:noProof/>
        </w:rPr>
      </w:pPr>
      <w:bookmarkStart w:id="224" w:name="_Toc423355691"/>
      <w:r w:rsidRPr="00927695">
        <w:rPr>
          <w:rFonts w:asciiTheme="minorHAnsi" w:hAnsiTheme="minorHAnsi"/>
          <w:noProof/>
        </w:rPr>
        <w:t xml:space="preserve"> </w:t>
      </w:r>
      <w:bookmarkStart w:id="225" w:name="_Toc427768744"/>
      <w:r w:rsidR="00C5797C" w:rsidRPr="00927695">
        <w:rPr>
          <w:rFonts w:asciiTheme="minorHAnsi" w:hAnsiTheme="minorHAnsi"/>
          <w:noProof/>
        </w:rPr>
        <w:t xml:space="preserve">Dezvoltare </w:t>
      </w:r>
      <w:r w:rsidR="00C63CAB" w:rsidRPr="00927695">
        <w:rPr>
          <w:rFonts w:asciiTheme="minorHAnsi" w:hAnsiTheme="minorHAnsi"/>
          <w:noProof/>
        </w:rPr>
        <w:t>u</w:t>
      </w:r>
      <w:r w:rsidR="00C5797C" w:rsidRPr="00927695">
        <w:rPr>
          <w:rFonts w:asciiTheme="minorHAnsi" w:hAnsiTheme="minorHAnsi"/>
          <w:noProof/>
        </w:rPr>
        <w:t>rbană</w:t>
      </w:r>
      <w:bookmarkEnd w:id="224"/>
      <w:bookmarkEnd w:id="225"/>
    </w:p>
    <w:p w:rsidR="00580F06" w:rsidRPr="00927695" w:rsidRDefault="00580F06" w:rsidP="00580F06">
      <w:pPr>
        <w:pStyle w:val="ListParagraph"/>
        <w:ind w:left="360"/>
        <w:jc w:val="center"/>
        <w:rPr>
          <w:b/>
          <w:sz w:val="28"/>
          <w:szCs w:val="28"/>
        </w:rPr>
      </w:pPr>
      <w:r w:rsidRPr="00927695">
        <w:rPr>
          <w:b/>
          <w:sz w:val="28"/>
        </w:rPr>
        <w:t>Acțiuni propuse</w:t>
      </w:r>
    </w:p>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B83E60" w:rsidRPr="00927695"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rPr>
                <w:rFonts w:eastAsia="Times New Roman" w:cs="Times New Roman"/>
                <w:b/>
                <w:kern w:val="1"/>
              </w:rPr>
            </w:pPr>
            <w:r w:rsidRPr="00927695">
              <w:rPr>
                <w:b/>
                <w:kern w:val="1"/>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rPr>
                <w:rFonts w:eastAsia="Times New Roman" w:cs="Times New Roman"/>
                <w:b/>
                <w:kern w:val="1"/>
              </w:rPr>
            </w:pPr>
            <w:r w:rsidRPr="00927695">
              <w:rPr>
                <w:b/>
                <w:kern w:val="1"/>
              </w:rPr>
              <w:t xml:space="preserve">Obiectivul 1: </w:t>
            </w:r>
            <w:r w:rsidR="00280CF8" w:rsidRPr="00927695">
              <w:rPr>
                <w:b/>
                <w:kern w:val="1"/>
              </w:rPr>
              <w:t>Promovarea unor măsuri de dezvoltate mai compacte, cu o utilitate combinată, orientate pe activităţile de tranzit, ca modalitate de reducere a distanţelor parcurse de autovehicule, de dezvoltare a infrastructurii şi de reducere a costurilor de întreţinere.</w:t>
            </w:r>
          </w:p>
        </w:tc>
        <w:tc>
          <w:tcPr>
            <w:tcW w:w="544"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Sursă de finanțare (UE/bugetul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60" w:rsidRPr="00927695" w:rsidRDefault="00B83E60" w:rsidP="00697AA0">
            <w:pPr>
              <w:spacing w:after="0" w:line="240" w:lineRule="auto"/>
              <w:jc w:val="center"/>
            </w:pPr>
            <w:r w:rsidRPr="00927695">
              <w:rPr>
                <w:b/>
                <w:kern w:val="1"/>
              </w:rPr>
              <w:t>Valoare estimată (mil. €)</w:t>
            </w:r>
          </w:p>
        </w:tc>
      </w:tr>
      <w:tr w:rsidR="00B83E60" w:rsidRPr="00927695" w:rsidTr="00446603">
        <w:trPr>
          <w:trHeight w:val="188"/>
        </w:trPr>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before="240" w:after="0" w:line="240" w:lineRule="auto"/>
              <w:rPr>
                <w:rFonts w:eastAsia="Times New Roman" w:cs="Cambria"/>
              </w:rPr>
            </w:pPr>
            <w:r w:rsidRPr="00927695">
              <w:rPr>
                <w:b/>
              </w:rPr>
              <w:t>Politică</w:t>
            </w:r>
          </w:p>
        </w:tc>
        <w:tc>
          <w:tcPr>
            <w:tcW w:w="1848"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line="240" w:lineRule="auto"/>
            </w:pPr>
            <w:r w:rsidRPr="00927695">
              <w:t>Modificarea politicilor privind taxele locale sau a politicilor privind CUT (coeficientul de utilizare a terenului) în orașe pentru a stimula dezvoltarea pe spațiile neutilizate și a orientării către tranzit</w:t>
            </w:r>
          </w:p>
          <w:p w:rsidR="00B83E60" w:rsidRPr="00927695" w:rsidRDefault="00B83E60" w:rsidP="00697AA0">
            <w:pPr>
              <w:snapToGrid w:val="0"/>
              <w:spacing w:before="240" w:after="0" w:line="240" w:lineRule="auto"/>
              <w:rPr>
                <w:rFonts w:eastAsia="Times New Roman" w:cs="Cambria"/>
              </w:rPr>
            </w:pPr>
            <w:r w:rsidRPr="00927695">
              <w:t xml:space="preserve">Modificarea politicilor de zonare </w:t>
            </w:r>
            <w:r w:rsidR="004B0EE0" w:rsidRPr="00927695">
              <w:t>sau de  utilizare a</w:t>
            </w:r>
            <w:r w:rsidRPr="00927695">
              <w:t xml:space="preserve"> terenurilor pentru a promova dezvoltarea utilizării mixte </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napToGrid w:val="0"/>
              <w:spacing w:before="240" w:after="0" w:line="240" w:lineRule="auto"/>
              <w:rPr>
                <w:rFonts w:eastAsia="Times New Roman" w:cs="Cambria"/>
              </w:rPr>
            </w:pPr>
            <w:r w:rsidRPr="00927695">
              <w:t>Până în 2020</w:t>
            </w:r>
          </w:p>
        </w:tc>
        <w:tc>
          <w:tcPr>
            <w:tcW w:w="543"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line="240" w:lineRule="auto"/>
            </w:pPr>
            <w:r w:rsidRPr="00927695">
              <w:t>MDRAP</w:t>
            </w:r>
          </w:p>
          <w:p w:rsidR="00B83E60" w:rsidRPr="00927695" w:rsidRDefault="00B83E60" w:rsidP="00697AA0">
            <w:pPr>
              <w:snapToGrid w:val="0"/>
              <w:spacing w:before="240" w:after="0" w:line="240" w:lineRule="auto"/>
              <w:rPr>
                <w:rFonts w:eastAsia="Times New Roman" w:cs="Cambria"/>
              </w:rPr>
            </w:pPr>
            <w:r w:rsidRPr="00927695">
              <w:t>Autorități locale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line="240" w:lineRule="auto"/>
            </w:pPr>
            <w:r w:rsidRPr="00927695">
              <w:t>Densitatea locuințelor în apropierea nodurilor de transport vizate în orașe</w:t>
            </w:r>
          </w:p>
          <w:p w:rsidR="00B83E60" w:rsidRPr="00927695" w:rsidRDefault="00B83E60" w:rsidP="00697AA0">
            <w:pPr>
              <w:snapToGrid w:val="0"/>
              <w:spacing w:before="240" w:after="0" w:line="240" w:lineRule="auto"/>
              <w:rPr>
                <w:rFonts w:eastAsia="Times New Roman" w:cs="Cambria"/>
              </w:rPr>
            </w:pP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020BA1" w:rsidP="00697AA0">
            <w:pPr>
              <w:snapToGrid w:val="0"/>
              <w:spacing w:before="240" w:after="0" w:line="240" w:lineRule="auto"/>
              <w:rPr>
                <w:rFonts w:eastAsia="Times New Roman" w:cs="Cambria"/>
              </w:rPr>
            </w:pPr>
            <w:r w:rsidRPr="00927695">
              <w:t>B</w:t>
            </w:r>
            <w:r w:rsidR="00B83E60" w:rsidRPr="00927695">
              <w:t>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rsidP="00697AA0">
            <w:pPr>
              <w:snapToGrid w:val="0"/>
              <w:spacing w:before="240" w:after="0" w:line="240" w:lineRule="auto"/>
              <w:rPr>
                <w:rFonts w:eastAsia="Times New Roman" w:cs="Cambria"/>
              </w:rPr>
            </w:pPr>
            <w:r w:rsidRPr="00927695">
              <w:t>???</w:t>
            </w:r>
          </w:p>
        </w:tc>
      </w:tr>
      <w:tr w:rsidR="00B83E60" w:rsidRPr="00927695" w:rsidTr="00446603">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rPr>
                <w:rFonts w:eastAsia="Times New Roman" w:cs="Cambria"/>
              </w:rPr>
            </w:pPr>
            <w:r w:rsidRPr="00927695">
              <w:rPr>
                <w:b/>
              </w:rPr>
              <w:t>Instituțională/</w:t>
            </w:r>
            <w:r w:rsidR="00591DD9" w:rsidRPr="00927695">
              <w:rPr>
                <w:b/>
              </w:rPr>
              <w:t xml:space="preserve"> </w:t>
            </w:r>
            <w:r w:rsidRPr="00927695">
              <w:rPr>
                <w:b/>
              </w:rPr>
              <w:t>consolidarea capacității</w:t>
            </w:r>
          </w:p>
        </w:tc>
        <w:tc>
          <w:tcPr>
            <w:tcW w:w="184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Pregătirea de ghiduri pentru orașe privind strategiile de promovare a dezvoltării construirii pe spațiile neutilizate/dezvoltării orientate spre tranzit</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Până în 2020</w:t>
            </w:r>
          </w:p>
        </w:tc>
        <w:tc>
          <w:tcPr>
            <w:tcW w:w="543" w:type="pct"/>
            <w:tcBorders>
              <w:top w:val="single" w:sz="4" w:space="0" w:color="000000"/>
              <w:left w:val="single" w:sz="4" w:space="0" w:color="000000"/>
              <w:bottom w:val="single" w:sz="4" w:space="0" w:color="000000"/>
            </w:tcBorders>
            <w:shd w:val="clear" w:color="auto" w:fill="auto"/>
          </w:tcPr>
          <w:p w:rsidR="00B83E60" w:rsidRPr="00927695" w:rsidRDefault="00B83E60" w:rsidP="00C754EA">
            <w:pPr>
              <w:spacing w:line="240" w:lineRule="auto"/>
            </w:pPr>
            <w:r w:rsidRPr="00927695">
              <w:t>MDRAP</w:t>
            </w:r>
          </w:p>
          <w:p w:rsidR="00B83E60" w:rsidRPr="00927695" w:rsidRDefault="00B83E60" w:rsidP="00446603">
            <w:pPr>
              <w:snapToGrid w:val="0"/>
              <w:spacing w:after="0" w:line="240" w:lineRule="auto"/>
              <w:rPr>
                <w:rFonts w:eastAsia="Times New Roman" w:cs="Cambria"/>
              </w:rPr>
            </w:pPr>
            <w:r w:rsidRPr="00927695">
              <w:rPr>
                <w:i/>
              </w:rPr>
              <w:t>(notă:</w:t>
            </w:r>
            <w:r w:rsidR="005E1E9F" w:rsidRPr="00927695">
              <w:rPr>
                <w:i/>
              </w:rPr>
              <w:t xml:space="preserve"> </w:t>
            </w:r>
            <w:r w:rsidRPr="00927695">
              <w:rPr>
                <w:i/>
              </w:rPr>
              <w:t>BM deține o serie de materiale de formare pe acest subiect</w:t>
            </w:r>
            <w:r w:rsidRPr="00927695">
              <w:t>)</w:t>
            </w:r>
          </w:p>
        </w:tc>
        <w:tc>
          <w:tcPr>
            <w:tcW w:w="544" w:type="pct"/>
            <w:tcBorders>
              <w:top w:val="single" w:sz="4" w:space="0" w:color="000000"/>
              <w:left w:val="single" w:sz="4" w:space="0" w:color="000000"/>
              <w:bottom w:val="single" w:sz="4" w:space="0" w:color="000000"/>
            </w:tcBorders>
            <w:shd w:val="clear" w:color="auto" w:fill="auto"/>
          </w:tcPr>
          <w:p w:rsidR="00020BA1" w:rsidRPr="00927695" w:rsidRDefault="00020BA1" w:rsidP="00C754EA">
            <w:pPr>
              <w:spacing w:line="240" w:lineRule="auto"/>
            </w:pPr>
            <w:r w:rsidRPr="00927695">
              <w:t>Nr. reprezentanti ai orașelor participanti la programele de formare</w:t>
            </w:r>
          </w:p>
          <w:p w:rsidR="00B83E60" w:rsidRPr="00927695" w:rsidRDefault="004B0EE0" w:rsidP="00446603">
            <w:pPr>
              <w:snapToGrid w:val="0"/>
              <w:spacing w:after="0" w:line="240" w:lineRule="auto"/>
              <w:rPr>
                <w:rFonts w:eastAsia="Times New Roman" w:cs="Cambria"/>
              </w:rPr>
            </w:pPr>
            <w:r w:rsidRPr="00927695">
              <w:t>Nr.</w:t>
            </w:r>
            <w:r w:rsidR="00B83E60" w:rsidRPr="00927695">
              <w:t xml:space="preserve"> de orașe care își modifică politicile/codurile pentru a permite utilizarea </w:t>
            </w:r>
            <w:r w:rsidR="00B83E60" w:rsidRPr="00927695">
              <w:lastRenderedPageBreak/>
              <w:t>mixtă/dezvoltarea construirii pe spațiile neutilizate</w:t>
            </w: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lastRenderedPageBreak/>
              <w:t xml:space="preserve">Bugetul de stat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rsidP="00446603">
            <w:pPr>
              <w:snapToGrid w:val="0"/>
              <w:spacing w:after="0" w:line="240" w:lineRule="auto"/>
            </w:pPr>
            <w:r w:rsidRPr="00927695">
              <w:t>0,3</w:t>
            </w:r>
          </w:p>
        </w:tc>
      </w:tr>
      <w:tr w:rsidR="00B83E60" w:rsidRPr="00927695" w:rsidTr="00446603">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rPr>
                <w:b/>
              </w:rPr>
            </w:pPr>
            <w:r w:rsidRPr="00927695">
              <w:rPr>
                <w:b/>
              </w:rPr>
              <w:lastRenderedPageBreak/>
              <w:t>Investiți</w:t>
            </w:r>
            <w:r w:rsidR="004B0EE0" w:rsidRPr="00927695">
              <w:rPr>
                <w:b/>
              </w:rPr>
              <w:t>onală</w:t>
            </w:r>
          </w:p>
          <w:p w:rsidR="00B83E60" w:rsidRPr="00927695" w:rsidRDefault="00B83E60" w:rsidP="00C754EA">
            <w:pPr>
              <w:spacing w:before="240" w:after="0" w:line="240" w:lineRule="auto"/>
              <w:rPr>
                <w:rFonts w:eastAsia="Times New Roman" w:cs="Times New Roman"/>
              </w:rPr>
            </w:pPr>
          </w:p>
        </w:tc>
        <w:tc>
          <w:tcPr>
            <w:tcW w:w="184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Investiți</w:t>
            </w:r>
            <w:r w:rsidR="004B0EE0" w:rsidRPr="00927695">
              <w:t>i</w:t>
            </w:r>
            <w:r w:rsidRPr="00927695">
              <w:t xml:space="preserve"> în extinderea clădirilor/noi dezvoltări în zonele vizate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Până în 2020</w:t>
            </w:r>
          </w:p>
        </w:tc>
        <w:tc>
          <w:tcPr>
            <w:tcW w:w="543"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Sectorul privat</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020BA1" w:rsidP="00446603">
            <w:pPr>
              <w:snapToGrid w:val="0"/>
              <w:spacing w:after="0" w:line="240" w:lineRule="auto"/>
              <w:rPr>
                <w:rFonts w:eastAsia="Times New Roman" w:cs="Cambria"/>
              </w:rPr>
            </w:pPr>
            <w:r w:rsidRPr="00927695">
              <w:t>Mp construiti cu destinație de locuință sau comercială/pentru vânzarea cu amănuntul în zonele vizate</w:t>
            </w: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pPr>
            <w:r w:rsidRPr="00927695">
              <w:t>Sectorul privat</w:t>
            </w:r>
          </w:p>
          <w:p w:rsidR="00B83E60" w:rsidRPr="00927695" w:rsidRDefault="00B83E60" w:rsidP="00C754EA">
            <w:pPr>
              <w:snapToGrid w:val="0"/>
              <w:spacing w:before="240" w:after="0" w:line="240" w:lineRule="auto"/>
              <w:rPr>
                <w:rFonts w:eastAsia="Times New Roman" w:cs="Cambria"/>
              </w:rPr>
            </w:pPr>
            <w:r w:rsidRPr="00927695">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pPr>
              <w:snapToGrid w:val="0"/>
              <w:spacing w:before="240" w:after="0" w:line="240" w:lineRule="auto"/>
            </w:pPr>
            <w:r w:rsidRPr="00927695">
              <w:t>???</w:t>
            </w:r>
          </w:p>
        </w:tc>
      </w:tr>
    </w:tbl>
    <w:p w:rsidR="00B83E60" w:rsidRPr="00927695" w:rsidRDefault="00B83E60" w:rsidP="000E1F18"/>
    <w:tbl>
      <w:tblPr>
        <w:tblW w:w="5000" w:type="pct"/>
        <w:tblLayout w:type="fixed"/>
        <w:tblLook w:val="0000" w:firstRow="0" w:lastRow="0" w:firstColumn="0" w:lastColumn="0" w:noHBand="0" w:noVBand="0"/>
      </w:tblPr>
      <w:tblGrid>
        <w:gridCol w:w="1667"/>
        <w:gridCol w:w="5155"/>
        <w:gridCol w:w="1518"/>
        <w:gridCol w:w="1515"/>
        <w:gridCol w:w="1518"/>
        <w:gridCol w:w="1364"/>
        <w:gridCol w:w="1211"/>
      </w:tblGrid>
      <w:tr w:rsidR="00B83E60" w:rsidRPr="00927695" w:rsidTr="00446603">
        <w:trPr>
          <w:trHeight w:val="917"/>
        </w:trPr>
        <w:tc>
          <w:tcPr>
            <w:tcW w:w="598"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rPr>
                <w:rFonts w:eastAsia="Times New Roman" w:cs="Times New Roman"/>
                <w:b/>
                <w:kern w:val="1"/>
              </w:rPr>
            </w:pPr>
            <w:r w:rsidRPr="00927695">
              <w:rPr>
                <w:b/>
                <w:kern w:val="1"/>
              </w:rPr>
              <w:t xml:space="preserve">Tipul de acțiune </w:t>
            </w:r>
          </w:p>
        </w:tc>
        <w:tc>
          <w:tcPr>
            <w:tcW w:w="1848"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rPr>
                <w:rFonts w:eastAsia="Times New Roman" w:cs="Times New Roman"/>
                <w:b/>
                <w:kern w:val="1"/>
              </w:rPr>
            </w:pPr>
            <w:r w:rsidRPr="00927695">
              <w:rPr>
                <w:b/>
                <w:kern w:val="1"/>
              </w:rPr>
              <w:t xml:space="preserve">Obiectivul 2: </w:t>
            </w:r>
            <w:r w:rsidR="00280CF8" w:rsidRPr="00446603">
              <w:rPr>
                <w:rFonts w:eastAsia="Calibri"/>
                <w:b/>
                <w:bCs/>
              </w:rPr>
              <w:t>Promovarea îmbunătăţirii nivelului de eficienţă energetică în clădiri şi în sistemele majore de infrastructură urbană</w:t>
            </w:r>
          </w:p>
        </w:tc>
        <w:tc>
          <w:tcPr>
            <w:tcW w:w="544"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Date estimate pentru începere/și finalizare (an)</w:t>
            </w:r>
          </w:p>
        </w:tc>
        <w:tc>
          <w:tcPr>
            <w:tcW w:w="543"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Organism responsabil</w:t>
            </w:r>
          </w:p>
        </w:tc>
        <w:tc>
          <w:tcPr>
            <w:tcW w:w="544"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Indicator de rezultat/unitate de măsură</w:t>
            </w:r>
          </w:p>
        </w:tc>
        <w:tc>
          <w:tcPr>
            <w:tcW w:w="489" w:type="pct"/>
            <w:tcBorders>
              <w:top w:val="single" w:sz="4" w:space="0" w:color="000000"/>
              <w:left w:val="single" w:sz="4" w:space="0" w:color="000000"/>
              <w:bottom w:val="single" w:sz="4" w:space="0" w:color="000000"/>
            </w:tcBorders>
            <w:shd w:val="clear" w:color="auto" w:fill="auto"/>
            <w:vAlign w:val="center"/>
          </w:tcPr>
          <w:p w:rsidR="00B83E60" w:rsidRPr="00927695" w:rsidRDefault="00B83E60" w:rsidP="00697AA0">
            <w:pPr>
              <w:spacing w:after="0" w:line="240" w:lineRule="auto"/>
              <w:jc w:val="center"/>
              <w:rPr>
                <w:rFonts w:eastAsia="Times New Roman" w:cs="Times New Roman"/>
                <w:b/>
                <w:kern w:val="1"/>
              </w:rPr>
            </w:pPr>
            <w:r w:rsidRPr="00927695">
              <w:rPr>
                <w:b/>
                <w:kern w:val="1"/>
              </w:rPr>
              <w:t>Sursă de finanțare (UE/bugetul de stat/altele)</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3E60" w:rsidRPr="00927695" w:rsidRDefault="00B83E60" w:rsidP="00697AA0">
            <w:pPr>
              <w:spacing w:after="0" w:line="240" w:lineRule="auto"/>
              <w:jc w:val="center"/>
            </w:pPr>
            <w:r w:rsidRPr="00927695">
              <w:rPr>
                <w:b/>
                <w:kern w:val="1"/>
              </w:rPr>
              <w:t>Valoare estimată (mil. €)</w:t>
            </w:r>
          </w:p>
        </w:tc>
      </w:tr>
      <w:tr w:rsidR="00B83E60" w:rsidRPr="00927695" w:rsidTr="00446603">
        <w:trPr>
          <w:trHeight w:val="188"/>
        </w:trPr>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rPr>
                <w:rFonts w:eastAsia="Times New Roman" w:cs="Cambria"/>
              </w:rPr>
            </w:pPr>
            <w:r w:rsidRPr="00927695">
              <w:rPr>
                <w:b/>
              </w:rPr>
              <w:t>Politică</w:t>
            </w:r>
          </w:p>
        </w:tc>
        <w:tc>
          <w:tcPr>
            <w:tcW w:w="1848" w:type="pct"/>
            <w:tcBorders>
              <w:top w:val="single" w:sz="4" w:space="0" w:color="000000"/>
              <w:left w:val="single" w:sz="4" w:space="0" w:color="000000"/>
              <w:bottom w:val="single" w:sz="4" w:space="0" w:color="000000"/>
            </w:tcBorders>
            <w:shd w:val="clear" w:color="auto" w:fill="auto"/>
          </w:tcPr>
          <w:p w:rsidR="00020BA1" w:rsidRPr="00927695" w:rsidRDefault="00020BA1" w:rsidP="00C754EA">
            <w:pPr>
              <w:spacing w:line="240" w:lineRule="auto"/>
            </w:pPr>
            <w:r w:rsidRPr="00927695">
              <w:t xml:space="preserve">Instituirea unor programe de crestere a  eficienței energetice a clădirilor de locuit </w:t>
            </w:r>
          </w:p>
          <w:p w:rsidR="00B83E60" w:rsidRPr="00927695" w:rsidRDefault="00B83E60">
            <w:pPr>
              <w:spacing w:line="240" w:lineRule="auto"/>
            </w:pPr>
            <w:r w:rsidRPr="00927695">
              <w:t>Continuarea renunțării la subvenții/controlul prețurilor pe piața energiei</w:t>
            </w:r>
          </w:p>
          <w:p w:rsidR="00B83E60" w:rsidRPr="00927695" w:rsidRDefault="00020BA1" w:rsidP="00446603">
            <w:pPr>
              <w:snapToGrid w:val="0"/>
              <w:spacing w:after="0" w:line="240" w:lineRule="auto"/>
              <w:rPr>
                <w:rFonts w:eastAsia="Times New Roman" w:cs="Cambria"/>
              </w:rPr>
            </w:pPr>
            <w:r w:rsidRPr="00927695">
              <w:t>Instituirea unor programe de îmbunătăţire a eficienței energetice pentru sistemele majore de infrastructură din domeniul transportului urban /flote de autovehicule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687CEF" w:rsidP="00446603">
            <w:pPr>
              <w:snapToGrid w:val="0"/>
              <w:spacing w:after="0" w:line="240" w:lineRule="auto"/>
              <w:rPr>
                <w:rFonts w:eastAsia="Times New Roman" w:cs="Cambria"/>
              </w:rPr>
            </w:pPr>
            <w:r w:rsidRPr="00927695">
              <w:t>2016-</w:t>
            </w:r>
            <w:r w:rsidR="00B83E60" w:rsidRPr="00927695">
              <w:t xml:space="preserve"> 2020</w:t>
            </w:r>
          </w:p>
        </w:tc>
        <w:tc>
          <w:tcPr>
            <w:tcW w:w="543" w:type="pct"/>
            <w:tcBorders>
              <w:top w:val="single" w:sz="4" w:space="0" w:color="000000"/>
              <w:left w:val="single" w:sz="4" w:space="0" w:color="000000"/>
              <w:bottom w:val="single" w:sz="4" w:space="0" w:color="000000"/>
            </w:tcBorders>
            <w:shd w:val="clear" w:color="auto" w:fill="auto"/>
          </w:tcPr>
          <w:p w:rsidR="00B83E60" w:rsidRPr="00927695" w:rsidRDefault="00B83E60" w:rsidP="00C754EA">
            <w:pPr>
              <w:spacing w:line="240" w:lineRule="auto"/>
            </w:pPr>
            <w:r w:rsidRPr="00927695">
              <w:t>MDRAP</w:t>
            </w:r>
          </w:p>
          <w:p w:rsidR="00B83E60" w:rsidRPr="00927695" w:rsidRDefault="00B83E60" w:rsidP="00446603">
            <w:pPr>
              <w:snapToGrid w:val="0"/>
              <w:spacing w:after="0" w:line="240" w:lineRule="auto"/>
              <w:rPr>
                <w:rFonts w:eastAsia="Times New Roman" w:cs="Cambria"/>
              </w:rPr>
            </w:pPr>
            <w:r w:rsidRPr="00927695">
              <w:t>MT (parcul de transport)</w:t>
            </w:r>
          </w:p>
        </w:tc>
        <w:tc>
          <w:tcPr>
            <w:tcW w:w="544"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pPr>
            <w:r w:rsidRPr="00927695">
              <w:t>Numar de programe functionale</w:t>
            </w:r>
          </w:p>
          <w:p w:rsidR="00020BA1" w:rsidRPr="00927695" w:rsidRDefault="00020BA1" w:rsidP="00446603">
            <w:pPr>
              <w:snapToGrid w:val="0"/>
              <w:spacing w:after="0" w:line="240" w:lineRule="auto"/>
            </w:pPr>
          </w:p>
          <w:p w:rsidR="00B83E60" w:rsidRPr="00927695" w:rsidRDefault="00020BA1" w:rsidP="00446603">
            <w:pPr>
              <w:snapToGrid w:val="0"/>
              <w:spacing w:after="0" w:line="240" w:lineRule="auto"/>
              <w:rPr>
                <w:rFonts w:eastAsia="Times New Roman" w:cs="Cambria"/>
              </w:rPr>
            </w:pPr>
            <w:r w:rsidRPr="00927695">
              <w:t>Valoarea bugetului alocat</w:t>
            </w:r>
            <w:r w:rsidRPr="00927695" w:rsidDel="00020BA1">
              <w:t xml:space="preserve"> </w:t>
            </w: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rsidP="00446603">
            <w:pPr>
              <w:snapToGrid w:val="0"/>
              <w:spacing w:after="0" w:line="240" w:lineRule="auto"/>
              <w:rPr>
                <w:rFonts w:eastAsia="Times New Roman" w:cs="Cambria"/>
              </w:rPr>
            </w:pPr>
            <w:r w:rsidRPr="00927695">
              <w:t>???</w:t>
            </w:r>
          </w:p>
        </w:tc>
      </w:tr>
      <w:tr w:rsidR="00B83E60" w:rsidRPr="00927695" w:rsidTr="00446603">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before="240" w:after="0" w:line="240" w:lineRule="auto"/>
              <w:rPr>
                <w:rFonts w:eastAsia="Times New Roman" w:cs="Cambria"/>
              </w:rPr>
            </w:pPr>
            <w:r w:rsidRPr="00927695">
              <w:rPr>
                <w:b/>
              </w:rPr>
              <w:lastRenderedPageBreak/>
              <w:t>Instituțională/</w:t>
            </w:r>
            <w:r w:rsidR="00DB1B50" w:rsidRPr="00927695">
              <w:rPr>
                <w:b/>
              </w:rPr>
              <w:t xml:space="preserve"> </w:t>
            </w:r>
            <w:r w:rsidRPr="00927695">
              <w:rPr>
                <w:b/>
              </w:rPr>
              <w:t>consolidarea capacității</w:t>
            </w:r>
          </w:p>
        </w:tc>
        <w:tc>
          <w:tcPr>
            <w:tcW w:w="1848" w:type="pct"/>
            <w:tcBorders>
              <w:top w:val="single" w:sz="4" w:space="0" w:color="000000"/>
              <w:left w:val="single" w:sz="4" w:space="0" w:color="000000"/>
              <w:bottom w:val="single" w:sz="4" w:space="0" w:color="000000"/>
            </w:tcBorders>
            <w:shd w:val="clear" w:color="auto" w:fill="auto"/>
          </w:tcPr>
          <w:p w:rsidR="00020BA1" w:rsidRPr="00927695" w:rsidRDefault="00020BA1" w:rsidP="00020BA1">
            <w:pPr>
              <w:spacing w:line="240" w:lineRule="auto"/>
            </w:pPr>
            <w:r w:rsidRPr="00927695">
              <w:t>Orientare profesionala pentru îmbunătăţirea  expertizei privind eficiență energetică</w:t>
            </w:r>
          </w:p>
          <w:p w:rsidR="00B83E60" w:rsidRPr="00927695" w:rsidRDefault="00B83E60" w:rsidP="00697AA0">
            <w:pPr>
              <w:snapToGrid w:val="0"/>
              <w:spacing w:before="240" w:after="0" w:line="240" w:lineRule="auto"/>
              <w:rPr>
                <w:rFonts w:eastAsia="Times New Roman" w:cs="Cambria"/>
              </w:rPr>
            </w:pPr>
            <w:r w:rsidRPr="00927695">
              <w:t>Formarea furnizorilor de servicii în domeniul eficienței energetice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napToGrid w:val="0"/>
              <w:spacing w:before="240" w:after="0" w:line="240" w:lineRule="auto"/>
              <w:rPr>
                <w:rFonts w:eastAsia="Times New Roman" w:cs="Cambria"/>
              </w:rPr>
            </w:pPr>
            <w:r w:rsidRPr="00927695">
              <w:t>Până în 2020</w:t>
            </w:r>
          </w:p>
        </w:tc>
        <w:tc>
          <w:tcPr>
            <w:tcW w:w="543" w:type="pct"/>
            <w:tcBorders>
              <w:top w:val="single" w:sz="4" w:space="0" w:color="000000"/>
              <w:left w:val="single" w:sz="4" w:space="0" w:color="000000"/>
              <w:bottom w:val="single" w:sz="4" w:space="0" w:color="000000"/>
            </w:tcBorders>
            <w:shd w:val="clear" w:color="auto" w:fill="auto"/>
          </w:tcPr>
          <w:p w:rsidR="00B83E60" w:rsidRPr="00927695" w:rsidRDefault="00B83E60" w:rsidP="00697AA0">
            <w:pPr>
              <w:spacing w:line="240" w:lineRule="auto"/>
            </w:pPr>
            <w:r w:rsidRPr="00927695">
              <w:t>MDRAP</w:t>
            </w:r>
          </w:p>
          <w:p w:rsidR="00B83E60" w:rsidRPr="00927695" w:rsidRDefault="00B83E60" w:rsidP="00697AA0">
            <w:pPr>
              <w:snapToGrid w:val="0"/>
              <w:spacing w:before="240" w:after="0" w:line="240" w:lineRule="auto"/>
              <w:rPr>
                <w:rFonts w:eastAsia="Times New Roman" w:cs="Cambria"/>
              </w:rPr>
            </w:pPr>
            <w:r w:rsidRPr="00927695">
              <w:t>Ministerul Educației</w:t>
            </w:r>
            <w:r w:rsidR="0076646B" w:rsidRPr="00927695">
              <w:t xml:space="preserve"> şi Cercertării Ştiinţifice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F718EC" w:rsidP="00697AA0">
            <w:pPr>
              <w:spacing w:line="240" w:lineRule="auto"/>
            </w:pPr>
            <w:r w:rsidRPr="00927695">
              <w:t>Nr.</w:t>
            </w:r>
            <w:r w:rsidR="00B83E60" w:rsidRPr="00927695">
              <w:t xml:space="preserve"> de experți formați/certificați în domeniul eficienței energetice</w:t>
            </w:r>
          </w:p>
          <w:p w:rsidR="00B83E60" w:rsidRPr="00927695" w:rsidRDefault="00F718EC" w:rsidP="00697AA0">
            <w:pPr>
              <w:snapToGrid w:val="0"/>
              <w:spacing w:before="240" w:after="0" w:line="240" w:lineRule="auto"/>
              <w:rPr>
                <w:rFonts w:eastAsia="Times New Roman" w:cs="Cambria"/>
              </w:rPr>
            </w:pPr>
            <w:r w:rsidRPr="00927695">
              <w:t>Nr.</w:t>
            </w:r>
            <w:r w:rsidR="00B83E60" w:rsidRPr="00927695">
              <w:t xml:space="preserve"> de participanți la programele de formare în domeniul eficienței energetice</w:t>
            </w: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020BA1" w:rsidP="00697AA0">
            <w:pPr>
              <w:spacing w:line="240" w:lineRule="auto"/>
            </w:pPr>
            <w:r w:rsidRPr="00446603">
              <w:t>POCA</w:t>
            </w:r>
          </w:p>
          <w:p w:rsidR="00B83E60" w:rsidRPr="00927695" w:rsidRDefault="00B83E60" w:rsidP="00697AA0">
            <w:pPr>
              <w:snapToGrid w:val="0"/>
              <w:spacing w:before="240" w:after="0" w:line="240" w:lineRule="auto"/>
              <w:rPr>
                <w:rFonts w:eastAsia="Times New Roman" w:cs="Cambria"/>
              </w:rPr>
            </w:pPr>
            <w:r w:rsidRPr="00927695">
              <w:t>Bugetul de stat</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rsidP="00697AA0">
            <w:pPr>
              <w:snapToGrid w:val="0"/>
              <w:spacing w:before="240" w:after="0" w:line="240" w:lineRule="auto"/>
            </w:pPr>
            <w:r w:rsidRPr="00927695">
              <w:t>2,0</w:t>
            </w:r>
          </w:p>
        </w:tc>
      </w:tr>
      <w:tr w:rsidR="00B83E60" w:rsidRPr="00927695" w:rsidTr="00446603">
        <w:tc>
          <w:tcPr>
            <w:tcW w:w="598"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rPr>
                <w:b/>
              </w:rPr>
            </w:pPr>
            <w:r w:rsidRPr="00927695">
              <w:rPr>
                <w:b/>
              </w:rPr>
              <w:t>Investiți</w:t>
            </w:r>
            <w:r w:rsidR="00F718EC" w:rsidRPr="00927695">
              <w:rPr>
                <w:b/>
              </w:rPr>
              <w:t>onală</w:t>
            </w:r>
          </w:p>
          <w:p w:rsidR="00B83E60" w:rsidRPr="00927695" w:rsidRDefault="00B83E60" w:rsidP="006874F6">
            <w:pPr>
              <w:spacing w:before="240" w:after="0" w:line="240" w:lineRule="auto"/>
              <w:rPr>
                <w:rFonts w:eastAsia="Times New Roman" w:cs="Times New Roman"/>
              </w:rPr>
            </w:pPr>
          </w:p>
        </w:tc>
        <w:tc>
          <w:tcPr>
            <w:tcW w:w="1848" w:type="pct"/>
            <w:tcBorders>
              <w:top w:val="single" w:sz="4" w:space="0" w:color="000000"/>
              <w:left w:val="single" w:sz="4" w:space="0" w:color="000000"/>
              <w:bottom w:val="single" w:sz="4" w:space="0" w:color="000000"/>
            </w:tcBorders>
            <w:shd w:val="clear" w:color="auto" w:fill="auto"/>
          </w:tcPr>
          <w:p w:rsidR="00B83E60" w:rsidRPr="00927695" w:rsidRDefault="00F718EC" w:rsidP="00446603">
            <w:pPr>
              <w:snapToGrid w:val="0"/>
              <w:spacing w:after="0" w:line="240" w:lineRule="auto"/>
              <w:rPr>
                <w:rFonts w:eastAsia="Times New Roman" w:cs="Cambria"/>
              </w:rPr>
            </w:pPr>
            <w:r w:rsidRPr="00927695">
              <w:t>Creşterea investiţiilor în eficien</w:t>
            </w:r>
            <w:r w:rsidR="00DB1B50" w:rsidRPr="00927695">
              <w:t>ț</w:t>
            </w:r>
            <w:r w:rsidRPr="00927695">
              <w:t>ă energetică</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020BA1" w:rsidP="00446603">
            <w:pPr>
              <w:snapToGrid w:val="0"/>
              <w:spacing w:after="0" w:line="240" w:lineRule="auto"/>
              <w:rPr>
                <w:rFonts w:eastAsia="Times New Roman" w:cs="Cambria"/>
              </w:rPr>
            </w:pPr>
            <w:r w:rsidRPr="00927695">
              <w:t>2016 -  2020</w:t>
            </w:r>
          </w:p>
        </w:tc>
        <w:tc>
          <w:tcPr>
            <w:tcW w:w="543" w:type="pct"/>
            <w:tcBorders>
              <w:top w:val="single" w:sz="4" w:space="0" w:color="000000"/>
              <w:left w:val="single" w:sz="4" w:space="0" w:color="000000"/>
              <w:bottom w:val="single" w:sz="4" w:space="0" w:color="000000"/>
            </w:tcBorders>
            <w:shd w:val="clear" w:color="auto" w:fill="auto"/>
          </w:tcPr>
          <w:p w:rsidR="00020BA1" w:rsidRPr="00927695" w:rsidRDefault="00020BA1" w:rsidP="00446603">
            <w:pPr>
              <w:snapToGrid w:val="0"/>
              <w:spacing w:after="0" w:line="240" w:lineRule="auto"/>
              <w:rPr>
                <w:rFonts w:eastAsia="Times New Roman" w:cs="Cambria"/>
              </w:rPr>
            </w:pPr>
            <w:r w:rsidRPr="00927695">
              <w:rPr>
                <w:rFonts w:eastAsia="Times New Roman" w:cs="Cambria"/>
              </w:rPr>
              <w:t>MDRAP</w:t>
            </w:r>
          </w:p>
          <w:p w:rsidR="00B83E60" w:rsidRPr="00927695" w:rsidRDefault="00020BA1" w:rsidP="006874F6">
            <w:pPr>
              <w:snapToGrid w:val="0"/>
              <w:spacing w:before="240" w:after="0" w:line="240" w:lineRule="auto"/>
              <w:rPr>
                <w:rFonts w:eastAsia="Times New Roman" w:cs="Cambria"/>
              </w:rPr>
            </w:pPr>
            <w:r w:rsidRPr="00927695">
              <w:rPr>
                <w:rFonts w:eastAsia="Times New Roman" w:cs="Cambria"/>
              </w:rPr>
              <w:t>APL -  autoritati publice locale</w:t>
            </w:r>
          </w:p>
        </w:tc>
        <w:tc>
          <w:tcPr>
            <w:tcW w:w="544"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pPr>
            <w:r w:rsidRPr="00927695">
              <w:t>Consumul de energie pe m</w:t>
            </w:r>
            <w:r w:rsidRPr="00927695">
              <w:rPr>
                <w:vertAlign w:val="superscript"/>
              </w:rPr>
              <w:t>2</w:t>
            </w:r>
            <w:r w:rsidRPr="00927695">
              <w:t xml:space="preserve"> (pentru diferite tipuri de clădiri)</w:t>
            </w:r>
          </w:p>
          <w:p w:rsidR="00B83E60" w:rsidRPr="00446603" w:rsidRDefault="00020BA1" w:rsidP="006874F6">
            <w:pPr>
              <w:snapToGrid w:val="0"/>
              <w:spacing w:before="240" w:after="0" w:line="240" w:lineRule="auto"/>
            </w:pPr>
            <w:r w:rsidRPr="00927695">
              <w:t>Litri combustibil la 100 de km pentru parcurile de transport public</w:t>
            </w:r>
          </w:p>
        </w:tc>
        <w:tc>
          <w:tcPr>
            <w:tcW w:w="489" w:type="pct"/>
            <w:tcBorders>
              <w:top w:val="single" w:sz="4" w:space="0" w:color="000000"/>
              <w:left w:val="single" w:sz="4" w:space="0" w:color="000000"/>
              <w:bottom w:val="single" w:sz="4" w:space="0" w:color="000000"/>
            </w:tcBorders>
            <w:shd w:val="clear" w:color="auto" w:fill="auto"/>
          </w:tcPr>
          <w:p w:rsidR="00B83E60" w:rsidRPr="00927695" w:rsidRDefault="00B83E60" w:rsidP="00446603">
            <w:pPr>
              <w:spacing w:after="0" w:line="240" w:lineRule="auto"/>
            </w:pPr>
            <w:r w:rsidRPr="00927695">
              <w:t>Bugetul de stat</w:t>
            </w:r>
          </w:p>
          <w:p w:rsidR="00020BA1" w:rsidRPr="00927695" w:rsidRDefault="00020BA1" w:rsidP="006874F6">
            <w:pPr>
              <w:snapToGrid w:val="0"/>
              <w:spacing w:before="240" w:after="0" w:line="240" w:lineRule="auto"/>
            </w:pPr>
            <w:r w:rsidRPr="00446603">
              <w:t xml:space="preserve">POR </w:t>
            </w:r>
          </w:p>
          <w:p w:rsidR="00B83E60" w:rsidRPr="00927695" w:rsidRDefault="00B83E60" w:rsidP="003C7F7C">
            <w:pPr>
              <w:snapToGrid w:val="0"/>
              <w:spacing w:before="240" w:after="0" w:line="240" w:lineRule="auto"/>
              <w:rPr>
                <w:rFonts w:eastAsia="Times New Roman" w:cs="Cambria"/>
              </w:rPr>
            </w:pPr>
            <w:r w:rsidRPr="00927695">
              <w:t xml:space="preserve">Sectorul privat </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B83E60" w:rsidRPr="00927695" w:rsidRDefault="00B83E60" w:rsidP="00B11402">
            <w:pPr>
              <w:snapToGrid w:val="0"/>
              <w:spacing w:before="240" w:after="0" w:line="240" w:lineRule="auto"/>
            </w:pPr>
            <w:r w:rsidRPr="00927695">
              <w:t>???</w:t>
            </w:r>
          </w:p>
        </w:tc>
      </w:tr>
    </w:tbl>
    <w:p w:rsidR="00B83E60" w:rsidRPr="00927695" w:rsidRDefault="00B83E60" w:rsidP="000E1F18"/>
    <w:p w:rsidR="007F2319" w:rsidRPr="00927695" w:rsidRDefault="007F2319">
      <w:pPr>
        <w:rPr>
          <w:b/>
          <w:sz w:val="28"/>
        </w:rPr>
      </w:pPr>
    </w:p>
    <w:p w:rsidR="00DE43D5" w:rsidRPr="00927695" w:rsidRDefault="00DE43D5">
      <w:pPr>
        <w:rPr>
          <w:b/>
          <w:sz w:val="28"/>
        </w:rPr>
      </w:pPr>
      <w:r w:rsidRPr="00927695">
        <w:rPr>
          <w:b/>
          <w:sz w:val="28"/>
        </w:rPr>
        <w:br w:type="page"/>
      </w:r>
    </w:p>
    <w:p w:rsidR="00B833C8" w:rsidRPr="00927695" w:rsidRDefault="00B75126" w:rsidP="00446603">
      <w:pPr>
        <w:keepNext/>
        <w:spacing w:before="240"/>
        <w:jc w:val="center"/>
        <w:rPr>
          <w:b/>
          <w:sz w:val="28"/>
          <w:szCs w:val="28"/>
        </w:rPr>
      </w:pPr>
      <w:r w:rsidRPr="00927695">
        <w:rPr>
          <w:b/>
          <w:sz w:val="28"/>
        </w:rPr>
        <w:lastRenderedPageBreak/>
        <w:t>Filtrarea</w:t>
      </w:r>
      <w:r w:rsidR="0098385C" w:rsidRPr="00927695">
        <w:rPr>
          <w:b/>
          <w:sz w:val="28"/>
        </w:rPr>
        <w:t xml:space="preserve"> acțiunilor în vederea stabilirii priorităților (urmează să fie finalizat</w:t>
      </w:r>
      <w:r w:rsidRPr="00927695">
        <w:rPr>
          <w:b/>
          <w:sz w:val="28"/>
        </w:rPr>
        <w:t>ă</w:t>
      </w:r>
      <w:r w:rsidR="0098385C" w:rsidRPr="00927695">
        <w:rPr>
          <w:b/>
          <w:sz w:val="28"/>
        </w:rPr>
        <w:t>)</w:t>
      </w:r>
    </w:p>
    <w:tbl>
      <w:tblPr>
        <w:tblW w:w="13776" w:type="dxa"/>
        <w:tblInd w:w="93" w:type="dxa"/>
        <w:tblLayout w:type="fixed"/>
        <w:tblLook w:val="04A0" w:firstRow="1" w:lastRow="0" w:firstColumn="1" w:lastColumn="0" w:noHBand="0" w:noVBand="1"/>
      </w:tblPr>
      <w:tblGrid>
        <w:gridCol w:w="1617"/>
        <w:gridCol w:w="1075"/>
        <w:gridCol w:w="630"/>
        <w:gridCol w:w="630"/>
        <w:gridCol w:w="540"/>
        <w:gridCol w:w="1170"/>
        <w:gridCol w:w="540"/>
        <w:gridCol w:w="540"/>
        <w:gridCol w:w="540"/>
        <w:gridCol w:w="630"/>
        <w:gridCol w:w="810"/>
        <w:gridCol w:w="1170"/>
        <w:gridCol w:w="1620"/>
        <w:gridCol w:w="2250"/>
        <w:gridCol w:w="14"/>
      </w:tblGrid>
      <w:tr w:rsidR="00DE43D5" w:rsidRPr="00927695" w:rsidTr="00446603">
        <w:trPr>
          <w:gridAfter w:val="1"/>
          <w:wAfter w:w="14" w:type="dxa"/>
          <w:trHeight w:val="600"/>
        </w:trPr>
        <w:tc>
          <w:tcPr>
            <w:tcW w:w="1617"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1075"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2970" w:type="dxa"/>
            <w:gridSpan w:val="4"/>
            <w:tcBorders>
              <w:top w:val="single" w:sz="4" w:space="0" w:color="auto"/>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4230" w:type="dxa"/>
            <w:gridSpan w:val="6"/>
            <w:tcBorders>
              <w:top w:val="single" w:sz="4" w:space="0" w:color="auto"/>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1620" w:type="dxa"/>
            <w:tcBorders>
              <w:top w:val="single" w:sz="4" w:space="0" w:color="auto"/>
              <w:left w:val="single" w:sz="4" w:space="0" w:color="auto"/>
              <w:bottom w:val="single" w:sz="4" w:space="0" w:color="000000"/>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2250" w:type="dxa"/>
            <w:tcBorders>
              <w:top w:val="single" w:sz="4" w:space="0" w:color="auto"/>
              <w:left w:val="single" w:sz="4" w:space="0" w:color="auto"/>
              <w:bottom w:val="single" w:sz="4" w:space="0" w:color="000000"/>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r>
      <w:tr w:rsidR="00DE43D5" w:rsidRPr="00927695" w:rsidTr="00446603">
        <w:trPr>
          <w:trHeight w:val="577"/>
        </w:trPr>
        <w:tc>
          <w:tcPr>
            <w:tcW w:w="1617" w:type="dxa"/>
            <w:vMerge/>
            <w:tcBorders>
              <w:top w:val="single" w:sz="4" w:space="0" w:color="auto"/>
              <w:left w:val="single" w:sz="4" w:space="0" w:color="auto"/>
              <w:bottom w:val="single" w:sz="4" w:space="0" w:color="000000"/>
              <w:right w:val="single" w:sz="4" w:space="0" w:color="auto"/>
            </w:tcBorders>
            <w:vAlign w:val="center"/>
            <w:hideMark/>
          </w:tcPr>
          <w:p w:rsidR="00DE43D5" w:rsidRPr="00446603" w:rsidRDefault="00DE43D5" w:rsidP="00DE43D5">
            <w:pPr>
              <w:spacing w:after="0" w:line="240" w:lineRule="auto"/>
              <w:rPr>
                <w:rFonts w:eastAsia="Times New Roman" w:cs="Times New Roman"/>
                <w:color w:val="000000"/>
                <w:sz w:val="20"/>
                <w:szCs w:val="20"/>
                <w:lang w:val="en-GB" w:eastAsia="en-GB"/>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DE43D5" w:rsidRPr="00446603" w:rsidRDefault="00DE43D5" w:rsidP="00DE43D5">
            <w:pPr>
              <w:spacing w:after="0" w:line="240" w:lineRule="auto"/>
              <w:rPr>
                <w:rFonts w:eastAsia="Times New Roman" w:cs="Times New Roman"/>
                <w:color w:val="000000"/>
                <w:sz w:val="20"/>
                <w:szCs w:val="20"/>
                <w:lang w:val="en-GB" w:eastAsia="en-GB"/>
              </w:rPr>
            </w:pPr>
          </w:p>
        </w:tc>
        <w:tc>
          <w:tcPr>
            <w:tcW w:w="63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63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54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117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54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54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54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63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81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1170" w:type="dxa"/>
            <w:tcBorders>
              <w:top w:val="nil"/>
              <w:left w:val="nil"/>
              <w:bottom w:val="single" w:sz="4" w:space="0" w:color="auto"/>
              <w:right w:val="single" w:sz="4" w:space="0" w:color="auto"/>
            </w:tcBorders>
            <w:shd w:val="clear" w:color="000000" w:fill="548DD4"/>
            <w:hideMark/>
          </w:tcPr>
          <w:p w:rsidR="00DE43D5" w:rsidRPr="00446603" w:rsidRDefault="00DE43D5" w:rsidP="00DE43D5">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1620" w:type="dxa"/>
            <w:tcBorders>
              <w:top w:val="single" w:sz="4" w:space="0" w:color="auto"/>
              <w:left w:val="single" w:sz="4" w:space="0" w:color="auto"/>
              <w:bottom w:val="single" w:sz="4" w:space="0" w:color="000000"/>
              <w:right w:val="single" w:sz="4" w:space="0" w:color="auto"/>
            </w:tcBorders>
            <w:vAlign w:val="center"/>
            <w:hideMark/>
          </w:tcPr>
          <w:p w:rsidR="00DE43D5" w:rsidRPr="00446603" w:rsidRDefault="00DE43D5" w:rsidP="00DE43D5">
            <w:pPr>
              <w:spacing w:after="0" w:line="240" w:lineRule="auto"/>
              <w:rPr>
                <w:rFonts w:eastAsia="Times New Roman" w:cs="Times New Roman"/>
                <w:color w:val="000000"/>
                <w:sz w:val="20"/>
                <w:szCs w:val="20"/>
                <w:lang w:val="en-GB" w:eastAsia="en-GB"/>
              </w:rPr>
            </w:pPr>
          </w:p>
        </w:tc>
        <w:tc>
          <w:tcPr>
            <w:tcW w:w="2264" w:type="dxa"/>
            <w:gridSpan w:val="2"/>
            <w:tcBorders>
              <w:top w:val="single" w:sz="4" w:space="0" w:color="auto"/>
              <w:left w:val="single" w:sz="4" w:space="0" w:color="auto"/>
              <w:bottom w:val="single" w:sz="4" w:space="0" w:color="000000"/>
              <w:right w:val="single" w:sz="4" w:space="0" w:color="auto"/>
            </w:tcBorders>
            <w:vAlign w:val="center"/>
            <w:hideMark/>
          </w:tcPr>
          <w:p w:rsidR="00DE43D5" w:rsidRPr="00446603" w:rsidRDefault="00DE43D5" w:rsidP="00DE43D5">
            <w:pPr>
              <w:spacing w:after="0" w:line="240" w:lineRule="auto"/>
              <w:rPr>
                <w:rFonts w:eastAsia="Times New Roman" w:cs="Times New Roman"/>
                <w:color w:val="000000"/>
                <w:sz w:val="20"/>
                <w:szCs w:val="20"/>
                <w:lang w:val="en-GB" w:eastAsia="en-GB"/>
              </w:rPr>
            </w:pPr>
          </w:p>
        </w:tc>
      </w:tr>
      <w:tr w:rsidR="00541D9E" w:rsidRPr="00927695" w:rsidTr="00446603">
        <w:trPr>
          <w:trHeight w:val="300"/>
        </w:trPr>
        <w:tc>
          <w:tcPr>
            <w:tcW w:w="13776" w:type="dxa"/>
            <w:gridSpan w:val="15"/>
            <w:tcBorders>
              <w:top w:val="nil"/>
              <w:left w:val="single" w:sz="4" w:space="0" w:color="auto"/>
              <w:bottom w:val="single" w:sz="4" w:space="0" w:color="auto"/>
              <w:right w:val="single" w:sz="4" w:space="0" w:color="auto"/>
            </w:tcBorders>
            <w:shd w:val="clear" w:color="auto" w:fill="B8CCE4" w:themeFill="accent1" w:themeFillTint="66"/>
          </w:tcPr>
          <w:p w:rsidR="00541D9E" w:rsidRPr="00261381" w:rsidRDefault="00541D9E">
            <w:pPr>
              <w:spacing w:after="0" w:line="240" w:lineRule="auto"/>
              <w:rPr>
                <w:rFonts w:eastAsia="Times New Roman" w:cs="Times New Roman"/>
                <w:color w:val="000000"/>
                <w:sz w:val="20"/>
                <w:szCs w:val="20"/>
                <w:lang w:eastAsia="en-GB"/>
              </w:rPr>
            </w:pPr>
            <w:r w:rsidRPr="00261381">
              <w:rPr>
                <w:rFonts w:eastAsia="Times New Roman" w:cs="Times New Roman"/>
                <w:b/>
                <w:bCs/>
                <w:color w:val="000000"/>
                <w:sz w:val="20"/>
                <w:szCs w:val="20"/>
                <w:lang w:eastAsia="en-GB"/>
              </w:rPr>
              <w:t xml:space="preserve">Obiectiv strategic 1: Promovarea </w:t>
            </w:r>
            <w:r w:rsidR="00E46CB4" w:rsidRPr="00261381">
              <w:rPr>
                <w:rFonts w:eastAsia="Times New Roman" w:cs="Times New Roman"/>
                <w:b/>
                <w:bCs/>
                <w:color w:val="000000"/>
                <w:sz w:val="20"/>
                <w:szCs w:val="20"/>
                <w:lang w:eastAsia="en-GB"/>
              </w:rPr>
              <w:t>dezvoltării mixt</w:t>
            </w:r>
            <w:r w:rsidRPr="00261381">
              <w:rPr>
                <w:rFonts w:eastAsia="Times New Roman" w:cs="Times New Roman"/>
                <w:b/>
                <w:bCs/>
                <w:color w:val="000000"/>
                <w:sz w:val="20"/>
                <w:szCs w:val="20"/>
                <w:lang w:eastAsia="en-GB"/>
              </w:rPr>
              <w:t>e, mai compacte și orientate</w:t>
            </w:r>
            <w:r w:rsidR="00E46CB4" w:rsidRPr="00261381">
              <w:rPr>
                <w:rFonts w:eastAsia="Times New Roman" w:cs="Times New Roman"/>
                <w:b/>
                <w:bCs/>
                <w:color w:val="000000"/>
                <w:sz w:val="20"/>
                <w:szCs w:val="20"/>
                <w:lang w:eastAsia="en-GB"/>
              </w:rPr>
              <w:t xml:space="preserve"> către</w:t>
            </w:r>
            <w:r w:rsidRPr="00261381">
              <w:rPr>
                <w:rFonts w:eastAsia="Times New Roman" w:cs="Times New Roman"/>
                <w:b/>
                <w:bCs/>
                <w:color w:val="000000"/>
                <w:sz w:val="20"/>
                <w:szCs w:val="20"/>
                <w:lang w:eastAsia="en-GB"/>
              </w:rPr>
              <w:t xml:space="preserve"> tranzit ca o modalitate de reducere a mile</w:t>
            </w:r>
            <w:r w:rsidR="00E46CB4" w:rsidRPr="00261381">
              <w:rPr>
                <w:rFonts w:eastAsia="Times New Roman" w:cs="Times New Roman"/>
                <w:b/>
                <w:bCs/>
                <w:color w:val="000000"/>
                <w:sz w:val="20"/>
                <w:szCs w:val="20"/>
                <w:lang w:eastAsia="en-GB"/>
              </w:rPr>
              <w:t>lor</w:t>
            </w:r>
            <w:r w:rsidRPr="00261381">
              <w:rPr>
                <w:rFonts w:eastAsia="Times New Roman" w:cs="Times New Roman"/>
                <w:b/>
                <w:bCs/>
                <w:color w:val="000000"/>
                <w:sz w:val="20"/>
                <w:szCs w:val="20"/>
                <w:lang w:eastAsia="en-GB"/>
              </w:rPr>
              <w:t xml:space="preserve"> vehicule</w:t>
            </w:r>
            <w:r w:rsidR="00E46CB4" w:rsidRPr="00261381">
              <w:rPr>
                <w:rFonts w:eastAsia="Times New Roman" w:cs="Times New Roman"/>
                <w:b/>
                <w:bCs/>
                <w:color w:val="000000"/>
                <w:sz w:val="20"/>
                <w:szCs w:val="20"/>
                <w:lang w:eastAsia="en-GB"/>
              </w:rPr>
              <w:t>lor</w:t>
            </w:r>
            <w:r w:rsidRPr="00261381">
              <w:rPr>
                <w:rFonts w:eastAsia="Times New Roman" w:cs="Times New Roman"/>
                <w:b/>
                <w:bCs/>
                <w:color w:val="000000"/>
                <w:sz w:val="20"/>
                <w:szCs w:val="20"/>
                <w:lang w:eastAsia="en-GB"/>
              </w:rPr>
              <w:t xml:space="preserve"> </w:t>
            </w:r>
            <w:r w:rsidR="00E46CB4" w:rsidRPr="00261381">
              <w:rPr>
                <w:rFonts w:eastAsia="Times New Roman" w:cs="Times New Roman"/>
                <w:b/>
                <w:bCs/>
                <w:color w:val="000000"/>
                <w:sz w:val="20"/>
                <w:szCs w:val="20"/>
                <w:lang w:eastAsia="en-GB"/>
              </w:rPr>
              <w:t>făcute</w:t>
            </w:r>
            <w:r w:rsidRPr="00261381">
              <w:rPr>
                <w:rFonts w:eastAsia="Times New Roman" w:cs="Times New Roman"/>
                <w:b/>
                <w:bCs/>
                <w:color w:val="000000"/>
                <w:sz w:val="20"/>
                <w:szCs w:val="20"/>
                <w:lang w:eastAsia="en-GB"/>
              </w:rPr>
              <w:t xml:space="preserve"> și costurile de dezvoltare </w:t>
            </w:r>
            <w:r w:rsidR="00E46CB4" w:rsidRPr="00261381">
              <w:rPr>
                <w:rFonts w:eastAsia="Times New Roman" w:cs="Times New Roman"/>
                <w:b/>
                <w:bCs/>
                <w:color w:val="000000"/>
                <w:sz w:val="20"/>
                <w:szCs w:val="20"/>
                <w:lang w:eastAsia="en-GB"/>
              </w:rPr>
              <w:t>și de întreținere a infrastructurii</w:t>
            </w:r>
          </w:p>
        </w:tc>
      </w:tr>
      <w:tr w:rsidR="00DE43D5" w:rsidRPr="00927695" w:rsidTr="00446603">
        <w:trPr>
          <w:trHeight w:val="300"/>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 Pondere (%)</w:t>
            </w:r>
          </w:p>
        </w:tc>
        <w:tc>
          <w:tcPr>
            <w:tcW w:w="1075"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826"/>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075"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 analiză suplimentară, excludere.</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DE43D5">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r>
      <w:tr w:rsidR="00DE43D5" w:rsidRPr="00927695" w:rsidTr="00446603">
        <w:trPr>
          <w:trHeight w:val="1575"/>
        </w:trPr>
        <w:tc>
          <w:tcPr>
            <w:tcW w:w="1617" w:type="dxa"/>
            <w:tcBorders>
              <w:top w:val="nil"/>
              <w:left w:val="single" w:sz="4" w:space="0" w:color="auto"/>
              <w:bottom w:val="single" w:sz="4" w:space="0" w:color="auto"/>
              <w:right w:val="single" w:sz="4" w:space="0" w:color="auto"/>
            </w:tcBorders>
            <w:shd w:val="clear" w:color="auto" w:fill="auto"/>
            <w:hideMark/>
          </w:tcPr>
          <w:p w:rsidR="00DE43D5" w:rsidRPr="00261381" w:rsidRDefault="00DE43D5" w:rsidP="00F84C4D">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Modificarea politicilor fiscale locale sau</w:t>
            </w:r>
            <w:r w:rsidR="00F84C4D" w:rsidRPr="00261381">
              <w:rPr>
                <w:rFonts w:eastAsia="Times New Roman" w:cs="Arial"/>
                <w:color w:val="000000"/>
                <w:sz w:val="20"/>
                <w:szCs w:val="20"/>
                <w:lang w:val="fr-FR" w:eastAsia="en-GB"/>
              </w:rPr>
              <w:t xml:space="preserve"> politicilor</w:t>
            </w:r>
            <w:r w:rsidRPr="00261381">
              <w:rPr>
                <w:rFonts w:eastAsia="Times New Roman" w:cs="Arial"/>
                <w:color w:val="000000"/>
                <w:sz w:val="20"/>
                <w:szCs w:val="20"/>
                <w:lang w:val="fr-FR" w:eastAsia="en-GB"/>
              </w:rPr>
              <w:t xml:space="preserve"> FAR (</w:t>
            </w:r>
            <w:r w:rsidR="00F84C4D" w:rsidRPr="00261381">
              <w:rPr>
                <w:rFonts w:eastAsia="Times New Roman" w:cs="Arial"/>
                <w:color w:val="000000"/>
                <w:sz w:val="20"/>
                <w:szCs w:val="20"/>
                <w:lang w:val="fr-FR" w:eastAsia="en-GB"/>
              </w:rPr>
              <w:t xml:space="preserve">raport </w:t>
            </w:r>
            <w:r w:rsidRPr="00261381">
              <w:rPr>
                <w:rFonts w:eastAsia="Times New Roman" w:cs="Arial"/>
                <w:color w:val="000000"/>
                <w:sz w:val="20"/>
                <w:szCs w:val="20"/>
                <w:lang w:val="fr-FR" w:eastAsia="en-GB"/>
              </w:rPr>
              <w:t xml:space="preserve">etaj </w:t>
            </w:r>
            <w:r w:rsidR="00F84C4D" w:rsidRPr="00261381">
              <w:rPr>
                <w:rFonts w:eastAsia="Times New Roman" w:cs="Arial"/>
                <w:color w:val="000000"/>
                <w:sz w:val="20"/>
                <w:szCs w:val="20"/>
                <w:lang w:val="fr-FR" w:eastAsia="en-GB"/>
              </w:rPr>
              <w:t>la zona</w:t>
            </w:r>
            <w:r w:rsidRPr="00261381">
              <w:rPr>
                <w:rFonts w:eastAsia="Times New Roman" w:cs="Arial"/>
                <w:color w:val="000000"/>
                <w:sz w:val="20"/>
                <w:szCs w:val="20"/>
                <w:lang w:val="fr-FR" w:eastAsia="en-GB"/>
              </w:rPr>
              <w:t xml:space="preserve">) în orașe </w:t>
            </w:r>
            <w:r w:rsidR="00F84C4D" w:rsidRPr="00261381">
              <w:rPr>
                <w:rFonts w:eastAsia="Times New Roman" w:cs="Arial"/>
                <w:color w:val="000000"/>
                <w:sz w:val="20"/>
                <w:szCs w:val="20"/>
                <w:lang w:val="fr-FR" w:eastAsia="en-GB"/>
              </w:rPr>
              <w:t>pentru stimularea</w:t>
            </w:r>
            <w:r w:rsidRPr="00261381">
              <w:rPr>
                <w:rFonts w:eastAsia="Times New Roman" w:cs="Arial"/>
                <w:color w:val="000000"/>
                <w:sz w:val="20"/>
                <w:szCs w:val="20"/>
                <w:lang w:val="fr-FR" w:eastAsia="en-GB"/>
              </w:rPr>
              <w:t xml:space="preserve"> </w:t>
            </w:r>
            <w:r w:rsidR="00F84C4D" w:rsidRPr="00261381">
              <w:rPr>
                <w:rFonts w:eastAsia="Times New Roman" w:cs="Arial"/>
                <w:color w:val="000000"/>
                <w:sz w:val="20"/>
                <w:szCs w:val="20"/>
                <w:lang w:val="fr-FR" w:eastAsia="en-GB"/>
              </w:rPr>
              <w:t>dezvoltarii de umplutură și orientate catre</w:t>
            </w:r>
            <w:r w:rsidRPr="00261381">
              <w:rPr>
                <w:rFonts w:eastAsia="Times New Roman" w:cs="Arial"/>
                <w:color w:val="000000"/>
                <w:sz w:val="20"/>
                <w:szCs w:val="20"/>
                <w:lang w:val="fr-FR" w:eastAsia="en-GB"/>
              </w:rPr>
              <w:t xml:space="preserve"> tranzit </w:t>
            </w:r>
          </w:p>
        </w:tc>
        <w:tc>
          <w:tcPr>
            <w:tcW w:w="1075" w:type="dxa"/>
            <w:tcBorders>
              <w:top w:val="nil"/>
              <w:left w:val="nil"/>
              <w:bottom w:val="single" w:sz="4" w:space="0" w:color="auto"/>
              <w:right w:val="single" w:sz="4" w:space="0" w:color="auto"/>
            </w:tcBorders>
            <w:shd w:val="clear" w:color="000000" w:fill="92CDDC"/>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934"/>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F84C4D" w:rsidP="009B63B1">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Modifica politicilor de zonare sau de utilizare a terenurilor pentru a promova dezvoltarea cu utilizare mixtă</w:t>
            </w:r>
          </w:p>
        </w:tc>
        <w:tc>
          <w:tcPr>
            <w:tcW w:w="1075" w:type="dxa"/>
            <w:tcBorders>
              <w:top w:val="nil"/>
              <w:left w:val="nil"/>
              <w:bottom w:val="single" w:sz="4" w:space="0" w:color="auto"/>
              <w:right w:val="single" w:sz="4" w:space="0" w:color="auto"/>
            </w:tcBorders>
            <w:shd w:val="clear" w:color="000000" w:fill="92CDDC"/>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LEG &amp; S</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274"/>
        </w:trPr>
        <w:tc>
          <w:tcPr>
            <w:tcW w:w="1617" w:type="dxa"/>
            <w:tcBorders>
              <w:top w:val="nil"/>
              <w:left w:val="single" w:sz="4" w:space="0" w:color="auto"/>
              <w:bottom w:val="single" w:sz="4" w:space="0" w:color="auto"/>
              <w:right w:val="single" w:sz="4" w:space="0" w:color="auto"/>
            </w:tcBorders>
            <w:shd w:val="clear" w:color="auto" w:fill="auto"/>
            <w:hideMark/>
          </w:tcPr>
          <w:p w:rsidR="00DE43D5" w:rsidRPr="00261381" w:rsidRDefault="00F84C4D" w:rsidP="009B63B1">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lastRenderedPageBreak/>
              <w:t xml:space="preserve">Pregătirea de îndrumare pentru orașele cu privire la strategiile de promovare a dezvoltarii de umplutură și orientate catre tranzit </w:t>
            </w:r>
          </w:p>
        </w:tc>
        <w:tc>
          <w:tcPr>
            <w:tcW w:w="1075" w:type="dxa"/>
            <w:tcBorders>
              <w:top w:val="nil"/>
              <w:left w:val="nil"/>
              <w:bottom w:val="single" w:sz="4" w:space="0" w:color="auto"/>
              <w:right w:val="single" w:sz="4" w:space="0" w:color="auto"/>
            </w:tcBorders>
            <w:shd w:val="clear" w:color="000000" w:fill="FFC00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1124"/>
        </w:trPr>
        <w:tc>
          <w:tcPr>
            <w:tcW w:w="1617" w:type="dxa"/>
            <w:tcBorders>
              <w:top w:val="nil"/>
              <w:left w:val="single" w:sz="4" w:space="0" w:color="auto"/>
              <w:bottom w:val="single" w:sz="4" w:space="0" w:color="auto"/>
              <w:right w:val="single" w:sz="4" w:space="0" w:color="auto"/>
            </w:tcBorders>
            <w:shd w:val="clear" w:color="auto" w:fill="auto"/>
            <w:hideMark/>
          </w:tcPr>
          <w:p w:rsidR="00DE43D5" w:rsidRPr="00261381" w:rsidRDefault="00F84C4D" w:rsidP="00F84C4D">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 xml:space="preserve">Investiții în construirea de expansiune/ noi dezvoltari în zonele vizate </w:t>
            </w:r>
          </w:p>
        </w:tc>
        <w:tc>
          <w:tcPr>
            <w:tcW w:w="1075" w:type="dxa"/>
            <w:tcBorders>
              <w:top w:val="nil"/>
              <w:left w:val="nil"/>
              <w:bottom w:val="single" w:sz="4" w:space="0" w:color="auto"/>
              <w:right w:val="single" w:sz="4" w:space="0" w:color="auto"/>
            </w:tcBorders>
            <w:shd w:val="clear" w:color="000000" w:fill="92D05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E46CB4" w:rsidRPr="00927695" w:rsidTr="00446603">
        <w:trPr>
          <w:trHeight w:val="377"/>
        </w:trPr>
        <w:tc>
          <w:tcPr>
            <w:tcW w:w="13776" w:type="dxa"/>
            <w:gridSpan w:val="15"/>
            <w:tcBorders>
              <w:top w:val="nil"/>
              <w:left w:val="single" w:sz="4" w:space="0" w:color="auto"/>
              <w:bottom w:val="single" w:sz="4" w:space="0" w:color="auto"/>
              <w:right w:val="single" w:sz="4" w:space="0" w:color="auto"/>
            </w:tcBorders>
            <w:shd w:val="clear" w:color="auto" w:fill="B8CCE4" w:themeFill="accent1" w:themeFillTint="66"/>
          </w:tcPr>
          <w:p w:rsidR="00E46CB4" w:rsidRPr="00927695" w:rsidRDefault="00E46CB4" w:rsidP="009B63B1">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Obiectivul strategic 2: Promovarea îmbunătățirii eficienței energetice a clădirilor și sistemelor majore de infrastructură urbană</w:t>
            </w:r>
          </w:p>
        </w:tc>
      </w:tr>
      <w:tr w:rsidR="00DE43D5" w:rsidRPr="00927695" w:rsidTr="00446603">
        <w:trPr>
          <w:trHeight w:val="780"/>
        </w:trPr>
        <w:tc>
          <w:tcPr>
            <w:tcW w:w="1617" w:type="dxa"/>
            <w:tcBorders>
              <w:top w:val="nil"/>
              <w:left w:val="single" w:sz="4" w:space="0" w:color="auto"/>
              <w:bottom w:val="single" w:sz="4" w:space="0" w:color="auto"/>
              <w:right w:val="single" w:sz="4" w:space="0" w:color="auto"/>
            </w:tcBorders>
            <w:shd w:val="clear" w:color="auto" w:fill="auto"/>
            <w:hideMark/>
          </w:tcPr>
          <w:p w:rsidR="00DE43D5" w:rsidRPr="00261381" w:rsidRDefault="00F84C4D" w:rsidP="006F7126">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Stabilirea construir</w:t>
            </w:r>
            <w:r w:rsidR="006F7126" w:rsidRPr="00261381">
              <w:rPr>
                <w:rFonts w:eastAsia="Times New Roman" w:cs="Arial"/>
                <w:color w:val="000000"/>
                <w:sz w:val="20"/>
                <w:szCs w:val="20"/>
                <w:lang w:val="fr-FR" w:eastAsia="en-GB"/>
              </w:rPr>
              <w:t>ii</w:t>
            </w:r>
            <w:r w:rsidRPr="00261381">
              <w:rPr>
                <w:rFonts w:eastAsia="Times New Roman" w:cs="Arial"/>
                <w:color w:val="000000"/>
                <w:sz w:val="20"/>
                <w:szCs w:val="20"/>
                <w:lang w:val="fr-FR" w:eastAsia="en-GB"/>
              </w:rPr>
              <w:t xml:space="preserve"> de programe de </w:t>
            </w:r>
            <w:r w:rsidR="006F7126" w:rsidRPr="00261381">
              <w:rPr>
                <w:rFonts w:eastAsia="Times New Roman" w:cs="Arial"/>
                <w:color w:val="000000"/>
                <w:sz w:val="20"/>
                <w:szCs w:val="20"/>
                <w:lang w:val="fr-FR" w:eastAsia="en-GB"/>
              </w:rPr>
              <w:t>actualizare a eficientei</w:t>
            </w:r>
            <w:r w:rsidRPr="00261381">
              <w:rPr>
                <w:rFonts w:eastAsia="Times New Roman" w:cs="Arial"/>
                <w:color w:val="000000"/>
                <w:sz w:val="20"/>
                <w:szCs w:val="20"/>
                <w:lang w:val="fr-FR" w:eastAsia="en-GB"/>
              </w:rPr>
              <w:t xml:space="preserve"> în blocuri turn și alte facilitati rezidentiale</w:t>
            </w:r>
          </w:p>
        </w:tc>
        <w:tc>
          <w:tcPr>
            <w:tcW w:w="1075" w:type="dxa"/>
            <w:tcBorders>
              <w:top w:val="nil"/>
              <w:left w:val="nil"/>
              <w:bottom w:val="single" w:sz="4" w:space="0" w:color="auto"/>
              <w:right w:val="single" w:sz="4" w:space="0" w:color="auto"/>
            </w:tcBorders>
            <w:shd w:val="clear" w:color="000000" w:fill="92D05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1185"/>
        </w:trPr>
        <w:tc>
          <w:tcPr>
            <w:tcW w:w="1617" w:type="dxa"/>
            <w:tcBorders>
              <w:top w:val="nil"/>
              <w:left w:val="single" w:sz="4" w:space="0" w:color="auto"/>
              <w:bottom w:val="single" w:sz="4" w:space="0" w:color="auto"/>
              <w:right w:val="single" w:sz="4" w:space="0" w:color="auto"/>
            </w:tcBorders>
            <w:shd w:val="clear" w:color="auto" w:fill="auto"/>
            <w:hideMark/>
          </w:tcPr>
          <w:p w:rsidR="006F7126" w:rsidRPr="00261381" w:rsidRDefault="006F7126" w:rsidP="006F7126">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Continuarea indepartarii de subvenții / controale de piață asupra prețurilor la energie</w:t>
            </w:r>
          </w:p>
        </w:tc>
        <w:tc>
          <w:tcPr>
            <w:tcW w:w="1075" w:type="dxa"/>
            <w:tcBorders>
              <w:top w:val="nil"/>
              <w:left w:val="nil"/>
              <w:bottom w:val="single" w:sz="4" w:space="0" w:color="auto"/>
              <w:right w:val="single" w:sz="4" w:space="0" w:color="auto"/>
            </w:tcBorders>
            <w:shd w:val="clear" w:color="000000" w:fill="C0504D"/>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 I.</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780"/>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6F7126" w:rsidP="006F7126">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 xml:space="preserve">Stabilirea actualizarii programelor  de eficienta energetica </w:t>
            </w:r>
            <w:r w:rsidRPr="00446603">
              <w:rPr>
                <w:rFonts w:eastAsia="Times New Roman" w:cs="Arial"/>
                <w:color w:val="000000"/>
                <w:sz w:val="20"/>
                <w:szCs w:val="20"/>
                <w:lang w:val="en-GB" w:eastAsia="en-GB"/>
              </w:rPr>
              <w:lastRenderedPageBreak/>
              <w:t xml:space="preserve">pentru sisteme de infrastructura mare/flote </w:t>
            </w:r>
            <w:r w:rsidR="00DE43D5" w:rsidRPr="00446603">
              <w:rPr>
                <w:rFonts w:eastAsia="Times New Roman" w:cs="Arial"/>
                <w:color w:val="000000"/>
                <w:sz w:val="20"/>
                <w:szCs w:val="20"/>
                <w:lang w:val="en-GB" w:eastAsia="en-GB"/>
              </w:rPr>
              <w:t xml:space="preserve"> </w:t>
            </w:r>
          </w:p>
        </w:tc>
        <w:tc>
          <w:tcPr>
            <w:tcW w:w="1075" w:type="dxa"/>
            <w:tcBorders>
              <w:top w:val="nil"/>
              <w:left w:val="nil"/>
              <w:bottom w:val="single" w:sz="4" w:space="0" w:color="auto"/>
              <w:right w:val="single" w:sz="4" w:space="0" w:color="auto"/>
            </w:tcBorders>
            <w:shd w:val="clear" w:color="000000" w:fill="92D05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INV</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lang w:val="en-GB" w:eastAsia="en-GB"/>
              </w:rPr>
            </w:pPr>
            <w:r w:rsidRPr="00446603">
              <w:rPr>
                <w:rFonts w:eastAsia="Times New Roman" w:cs="Times New Roman"/>
                <w:color w:val="00000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lang w:val="en-GB" w:eastAsia="en-GB"/>
              </w:rPr>
            </w:pPr>
            <w:r w:rsidRPr="00446603">
              <w:rPr>
                <w:rFonts w:eastAsia="Times New Roman" w:cs="Times New Roman"/>
                <w:color w:val="00000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480"/>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6F7126" w:rsidP="006F7126">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lastRenderedPageBreak/>
              <w:t>Îndrumări privind strategiile de actualizare a eficienței</w:t>
            </w:r>
          </w:p>
        </w:tc>
        <w:tc>
          <w:tcPr>
            <w:tcW w:w="1075" w:type="dxa"/>
            <w:tcBorders>
              <w:top w:val="nil"/>
              <w:left w:val="nil"/>
              <w:bottom w:val="single" w:sz="4" w:space="0" w:color="auto"/>
              <w:right w:val="single" w:sz="4" w:space="0" w:color="auto"/>
            </w:tcBorders>
            <w:shd w:val="clear" w:color="000000" w:fill="FFC00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480"/>
        </w:trPr>
        <w:tc>
          <w:tcPr>
            <w:tcW w:w="1617" w:type="dxa"/>
            <w:tcBorders>
              <w:top w:val="nil"/>
              <w:left w:val="single" w:sz="4" w:space="0" w:color="auto"/>
              <w:bottom w:val="single" w:sz="4" w:space="0" w:color="auto"/>
              <w:right w:val="single" w:sz="4" w:space="0" w:color="auto"/>
            </w:tcBorders>
            <w:shd w:val="clear" w:color="auto" w:fill="auto"/>
            <w:hideMark/>
          </w:tcPr>
          <w:p w:rsidR="00DE43D5" w:rsidRPr="00261381" w:rsidRDefault="006F7126" w:rsidP="009B63B1">
            <w:pPr>
              <w:spacing w:after="0" w:line="240" w:lineRule="auto"/>
              <w:rPr>
                <w:rFonts w:eastAsia="Times New Roman" w:cs="Arial"/>
                <w:color w:val="000000"/>
                <w:sz w:val="20"/>
                <w:szCs w:val="20"/>
                <w:lang w:val="fr-FR" w:eastAsia="en-GB"/>
              </w:rPr>
            </w:pPr>
            <w:r w:rsidRPr="00261381">
              <w:rPr>
                <w:rFonts w:eastAsia="Times New Roman" w:cs="Arial"/>
                <w:color w:val="000000"/>
                <w:sz w:val="20"/>
                <w:szCs w:val="20"/>
                <w:lang w:val="fr-FR" w:eastAsia="en-GB"/>
              </w:rPr>
              <w:t>Instruirea furnizorilor de servicii de eficiență energetică</w:t>
            </w:r>
          </w:p>
        </w:tc>
        <w:tc>
          <w:tcPr>
            <w:tcW w:w="1075" w:type="dxa"/>
            <w:tcBorders>
              <w:top w:val="nil"/>
              <w:left w:val="nil"/>
              <w:bottom w:val="single" w:sz="4" w:space="0" w:color="auto"/>
              <w:right w:val="single" w:sz="4" w:space="0" w:color="auto"/>
            </w:tcBorders>
            <w:shd w:val="clear" w:color="000000" w:fill="FFC00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DE43D5" w:rsidRPr="00927695" w:rsidTr="00446603">
        <w:trPr>
          <w:trHeight w:val="581"/>
        </w:trPr>
        <w:tc>
          <w:tcPr>
            <w:tcW w:w="1617" w:type="dxa"/>
            <w:tcBorders>
              <w:top w:val="nil"/>
              <w:left w:val="single" w:sz="4" w:space="0" w:color="auto"/>
              <w:bottom w:val="single" w:sz="4" w:space="0" w:color="auto"/>
              <w:right w:val="single" w:sz="4" w:space="0" w:color="auto"/>
            </w:tcBorders>
            <w:shd w:val="clear" w:color="auto" w:fill="auto"/>
            <w:hideMark/>
          </w:tcPr>
          <w:p w:rsidR="00DE43D5" w:rsidRPr="00446603" w:rsidRDefault="006F7126" w:rsidP="006F7126">
            <w:pPr>
              <w:spacing w:after="0" w:line="240" w:lineRule="auto"/>
              <w:rPr>
                <w:rFonts w:eastAsia="Times New Roman" w:cs="Arial"/>
                <w:color w:val="000000"/>
                <w:sz w:val="20"/>
                <w:szCs w:val="20"/>
                <w:lang w:val="en-GB" w:eastAsia="en-GB"/>
              </w:rPr>
            </w:pPr>
            <w:r w:rsidRPr="00446603">
              <w:rPr>
                <w:rFonts w:eastAsia="Times New Roman" w:cs="Arial"/>
                <w:color w:val="000000"/>
                <w:sz w:val="20"/>
                <w:szCs w:val="20"/>
                <w:lang w:val="en-GB" w:eastAsia="en-GB"/>
              </w:rPr>
              <w:t>Investiții de actualizare a  eficienței</w:t>
            </w:r>
          </w:p>
        </w:tc>
        <w:tc>
          <w:tcPr>
            <w:tcW w:w="1075" w:type="dxa"/>
            <w:tcBorders>
              <w:top w:val="nil"/>
              <w:left w:val="nil"/>
              <w:bottom w:val="single" w:sz="4" w:space="0" w:color="auto"/>
              <w:right w:val="single" w:sz="4" w:space="0" w:color="auto"/>
            </w:tcBorders>
            <w:shd w:val="clear" w:color="000000" w:fill="92D050"/>
            <w:hideMark/>
          </w:tcPr>
          <w:p w:rsidR="00DE43D5" w:rsidRPr="00446603" w:rsidRDefault="00DE43D5"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54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81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620" w:type="dxa"/>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264" w:type="dxa"/>
            <w:gridSpan w:val="2"/>
            <w:tcBorders>
              <w:top w:val="nil"/>
              <w:left w:val="nil"/>
              <w:bottom w:val="single" w:sz="4" w:space="0" w:color="auto"/>
              <w:right w:val="single" w:sz="4" w:space="0" w:color="auto"/>
            </w:tcBorders>
            <w:shd w:val="clear" w:color="auto" w:fill="auto"/>
            <w:hideMark/>
          </w:tcPr>
          <w:p w:rsidR="00DE43D5" w:rsidRPr="00446603" w:rsidRDefault="00DE43D5"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bl>
    <w:p w:rsidR="001F445F" w:rsidRPr="00927695" w:rsidRDefault="001F445F" w:rsidP="00B833C8"/>
    <w:tbl>
      <w:tblPr>
        <w:tblStyle w:val="TableGrid"/>
        <w:tblW w:w="0" w:type="auto"/>
        <w:tblInd w:w="108" w:type="dxa"/>
        <w:tblLook w:val="04A0" w:firstRow="1" w:lastRow="0" w:firstColumn="1" w:lastColumn="0" w:noHBand="0" w:noVBand="1"/>
      </w:tblPr>
      <w:tblGrid>
        <w:gridCol w:w="2835"/>
        <w:gridCol w:w="2127"/>
      </w:tblGrid>
      <w:tr w:rsidR="001F445F" w:rsidRPr="00927695" w:rsidTr="00CA751C">
        <w:tc>
          <w:tcPr>
            <w:tcW w:w="2835" w:type="dxa"/>
            <w:vAlign w:val="center"/>
          </w:tcPr>
          <w:p w:rsidR="001F445F" w:rsidRPr="00927695" w:rsidRDefault="001F445F" w:rsidP="00CA751C">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1F445F" w:rsidRPr="00927695" w:rsidRDefault="001F445F"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1F445F" w:rsidRPr="00927695" w:rsidTr="00CA751C">
        <w:tc>
          <w:tcPr>
            <w:tcW w:w="2835" w:type="dxa"/>
            <w:vAlign w:val="center"/>
          </w:tcPr>
          <w:p w:rsidR="001F445F" w:rsidRPr="00927695" w:rsidRDefault="001F445F" w:rsidP="00CA751C">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1F445F" w:rsidRPr="00927695" w:rsidRDefault="001F445F"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1F445F" w:rsidRPr="00927695" w:rsidTr="00CA751C">
        <w:tc>
          <w:tcPr>
            <w:tcW w:w="2835" w:type="dxa"/>
            <w:vAlign w:val="center"/>
          </w:tcPr>
          <w:p w:rsidR="001F445F" w:rsidRPr="00927695" w:rsidRDefault="001F445F" w:rsidP="00CA751C">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1F445F" w:rsidRPr="00927695" w:rsidRDefault="001F445F" w:rsidP="00CA751C">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1F445F" w:rsidRPr="00927695" w:rsidTr="00CA751C">
        <w:tc>
          <w:tcPr>
            <w:tcW w:w="2835" w:type="dxa"/>
            <w:vAlign w:val="center"/>
          </w:tcPr>
          <w:p w:rsidR="001F445F" w:rsidRPr="00927695" w:rsidRDefault="001F445F" w:rsidP="00CA751C">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1F445F" w:rsidRPr="00927695" w:rsidRDefault="001F445F"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1F445F" w:rsidRPr="00927695" w:rsidTr="00CA751C">
        <w:tc>
          <w:tcPr>
            <w:tcW w:w="2835" w:type="dxa"/>
            <w:vAlign w:val="center"/>
          </w:tcPr>
          <w:p w:rsidR="001F445F" w:rsidRPr="00927695" w:rsidRDefault="001F445F" w:rsidP="00CA751C">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1F445F" w:rsidRPr="00927695" w:rsidRDefault="001F445F"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1F445F" w:rsidRPr="00927695" w:rsidTr="00CA751C">
        <w:tc>
          <w:tcPr>
            <w:tcW w:w="2835" w:type="dxa"/>
            <w:vAlign w:val="center"/>
          </w:tcPr>
          <w:p w:rsidR="001F445F" w:rsidRPr="00927695" w:rsidRDefault="001F445F" w:rsidP="00CA751C">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1F445F" w:rsidRPr="00927695" w:rsidRDefault="001F445F" w:rsidP="00CA751C">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B833C8" w:rsidRPr="00927695" w:rsidRDefault="00B833C8" w:rsidP="00B833C8">
      <w:pPr>
        <w:rPr>
          <w:rFonts w:eastAsiaTheme="majorEastAsia" w:cstheme="majorBidi"/>
          <w:noProof/>
          <w:color w:val="4F81BD" w:themeColor="accent1"/>
          <w:sz w:val="26"/>
          <w:szCs w:val="26"/>
        </w:rPr>
      </w:pPr>
      <w:r w:rsidRPr="00927695">
        <w:br w:type="page"/>
      </w:r>
    </w:p>
    <w:p w:rsidR="005966DC" w:rsidRPr="00927695" w:rsidRDefault="005966DC" w:rsidP="00446603">
      <w:pPr>
        <w:pStyle w:val="Heading2"/>
        <w:numPr>
          <w:ilvl w:val="1"/>
          <w:numId w:val="4"/>
        </w:numPr>
        <w:rPr>
          <w:rFonts w:asciiTheme="minorHAnsi" w:hAnsiTheme="minorHAnsi"/>
          <w:noProof/>
        </w:rPr>
      </w:pPr>
      <w:bookmarkStart w:id="226" w:name="_Toc424133806"/>
      <w:bookmarkStart w:id="227" w:name="_Toc423355692"/>
      <w:bookmarkStart w:id="228" w:name="_Toc427768745"/>
      <w:bookmarkEnd w:id="226"/>
      <w:r w:rsidRPr="00927695">
        <w:rPr>
          <w:rFonts w:asciiTheme="minorHAnsi" w:hAnsiTheme="minorHAnsi"/>
          <w:noProof/>
        </w:rPr>
        <w:lastRenderedPageBreak/>
        <w:t>Gestionare</w:t>
      </w:r>
      <w:r w:rsidR="00C63CAB" w:rsidRPr="00927695">
        <w:rPr>
          <w:rFonts w:asciiTheme="minorHAnsi" w:hAnsiTheme="minorHAnsi"/>
          <w:noProof/>
        </w:rPr>
        <w:t>a</w:t>
      </w:r>
      <w:r w:rsidRPr="00927695">
        <w:rPr>
          <w:rFonts w:asciiTheme="minorHAnsi" w:hAnsiTheme="minorHAnsi"/>
          <w:noProof/>
        </w:rPr>
        <w:t xml:space="preserve"> deșeuri</w:t>
      </w:r>
      <w:bookmarkEnd w:id="227"/>
      <w:r w:rsidR="00C63CAB" w:rsidRPr="00927695">
        <w:rPr>
          <w:rFonts w:asciiTheme="minorHAnsi" w:hAnsiTheme="minorHAnsi"/>
          <w:noProof/>
        </w:rPr>
        <w:t>lor</w:t>
      </w:r>
      <w:bookmarkEnd w:id="228"/>
    </w:p>
    <w:p w:rsidR="004D29ED" w:rsidRPr="00927695" w:rsidRDefault="004D29ED" w:rsidP="004D29ED">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568"/>
        <w:gridCol w:w="1244"/>
        <w:gridCol w:w="1671"/>
        <w:gridCol w:w="1844"/>
        <w:gridCol w:w="1975"/>
        <w:gridCol w:w="1018"/>
      </w:tblGrid>
      <w:tr w:rsidR="003B1259" w:rsidRPr="00927695" w:rsidTr="00446603">
        <w:trPr>
          <w:trHeight w:val="917"/>
          <w:jc w:val="center"/>
        </w:trPr>
        <w:tc>
          <w:tcPr>
            <w:tcW w:w="942"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279" w:type="pct"/>
            <w:vAlign w:val="center"/>
          </w:tcPr>
          <w:p w:rsidR="003B1259" w:rsidRPr="00927695" w:rsidRDefault="003B1259" w:rsidP="00697AA0">
            <w:pPr>
              <w:spacing w:after="0" w:line="240" w:lineRule="auto"/>
              <w:rPr>
                <w:b/>
                <w:kern w:val="24"/>
              </w:rPr>
            </w:pPr>
            <w:r w:rsidRPr="00927695">
              <w:rPr>
                <w:b/>
                <w:kern w:val="24"/>
              </w:rPr>
              <w:t xml:space="preserve">Obiectivul 1: </w:t>
            </w:r>
          </w:p>
          <w:p w:rsidR="003B1259" w:rsidRPr="00927695" w:rsidRDefault="003B1259" w:rsidP="00697AA0">
            <w:pPr>
              <w:spacing w:after="0" w:line="240" w:lineRule="auto"/>
            </w:pPr>
            <w:r w:rsidRPr="00927695">
              <w:rPr>
                <w:b/>
              </w:rPr>
              <w:t>Promovarea prevenirii generării de deșeuri</w:t>
            </w:r>
            <w:r w:rsidRPr="00927695">
              <w:t xml:space="preserve"> </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599"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661"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708"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365"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800"/>
          <w:jc w:val="center"/>
        </w:trPr>
        <w:tc>
          <w:tcPr>
            <w:tcW w:w="942" w:type="pct"/>
          </w:tcPr>
          <w:p w:rsidR="003B1259" w:rsidRPr="00927695" w:rsidRDefault="003B1259" w:rsidP="00446603">
            <w:pPr>
              <w:spacing w:after="0" w:line="240" w:lineRule="auto"/>
            </w:pPr>
            <w:r w:rsidRPr="00927695">
              <w:t>Investiție</w:t>
            </w:r>
          </w:p>
        </w:tc>
        <w:tc>
          <w:tcPr>
            <w:tcW w:w="1279" w:type="pct"/>
          </w:tcPr>
          <w:p w:rsidR="003B1259" w:rsidRPr="00927695" w:rsidRDefault="003B1259" w:rsidP="00446603">
            <w:pPr>
              <w:spacing w:after="0" w:line="240" w:lineRule="auto"/>
              <w:jc w:val="both"/>
            </w:pPr>
            <w:r w:rsidRPr="00927695">
              <w:t>Proiecte integrate pentru consolidarea și extinderea sistemelor de gestionare integrată a deșeurilor, cu respectarea ierarhiei deșeurilor (prevenire, pregătirea pentru reutilizare, reciclare, alte metode de recuperare, inclusiv tratarea și eliminarea)</w:t>
            </w:r>
          </w:p>
          <w:p w:rsidR="003B1259" w:rsidRPr="00927695" w:rsidRDefault="003B1259" w:rsidP="00446603">
            <w:pPr>
              <w:spacing w:after="0" w:line="240" w:lineRule="auto"/>
              <w:jc w:val="both"/>
            </w:pPr>
          </w:p>
          <w:p w:rsidR="003B1259" w:rsidRPr="00927695" w:rsidRDefault="003B1259" w:rsidP="00446603">
            <w:pPr>
              <w:spacing w:after="0" w:line="240" w:lineRule="auto"/>
              <w:jc w:val="both"/>
            </w:pPr>
            <w:r w:rsidRPr="00927695">
              <w:t>Închiderea și reabilitarea depozitelor neconforme și deschiderea/extinderea depozitelor noi.</w:t>
            </w:r>
          </w:p>
          <w:p w:rsidR="003B1259" w:rsidRPr="00927695" w:rsidRDefault="003B1259" w:rsidP="00446603">
            <w:pPr>
              <w:pStyle w:val="ListParagraph"/>
              <w:spacing w:after="0" w:line="240" w:lineRule="auto"/>
              <w:ind w:left="360"/>
              <w:jc w:val="both"/>
            </w:pP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661" w:type="pct"/>
          </w:tcPr>
          <w:p w:rsidR="00020BA1" w:rsidRPr="00927695" w:rsidRDefault="00020BA1" w:rsidP="00446603">
            <w:pPr>
              <w:spacing w:after="0" w:line="240" w:lineRule="auto"/>
            </w:pPr>
            <w:r w:rsidRPr="00927695">
              <w:t>Nr de capacitati suplimentare pentru reciclarea deșeurilor</w:t>
            </w:r>
          </w:p>
          <w:p w:rsidR="00020BA1" w:rsidRPr="00927695" w:rsidRDefault="00020BA1" w:rsidP="00020BA1">
            <w:pPr>
              <w:spacing w:before="240" w:after="0" w:line="240" w:lineRule="auto"/>
            </w:pPr>
            <w:r w:rsidRPr="00927695">
              <w:t>Nr de capacitati suplimentare pentru recuperarea deșeurilor</w:t>
            </w:r>
          </w:p>
          <w:p w:rsidR="003B1259" w:rsidRPr="00927695" w:rsidRDefault="00020BA1" w:rsidP="00446603">
            <w:pPr>
              <w:spacing w:after="0" w:line="240" w:lineRule="auto"/>
            </w:pPr>
            <w:r w:rsidRPr="00927695">
              <w:t>Nr gropile de gunoi neconforme închise/reabilitate</w:t>
            </w:r>
          </w:p>
        </w:tc>
        <w:tc>
          <w:tcPr>
            <w:tcW w:w="708" w:type="pct"/>
          </w:tcPr>
          <w:p w:rsidR="00774F82" w:rsidRPr="00927695" w:rsidRDefault="00774F82" w:rsidP="00774F82">
            <w:r w:rsidRPr="00927695">
              <w:t>Fonduri private</w:t>
            </w:r>
          </w:p>
          <w:p w:rsidR="00774F82" w:rsidRPr="00927695" w:rsidRDefault="00774F82" w:rsidP="00446603">
            <w:pPr>
              <w:spacing w:line="240" w:lineRule="auto"/>
            </w:pPr>
            <w:r w:rsidRPr="00927695">
              <w:t>POIM – AP 3 - Dezvoltarea infrastructurii de mediu în condiţii de management eficient al resurselor - CFAdministrația Fondului pentru Mediu (AFM)</w:t>
            </w:r>
          </w:p>
          <w:p w:rsidR="00774F82" w:rsidRPr="00927695" w:rsidRDefault="00774F82" w:rsidP="00446603">
            <w:pPr>
              <w:spacing w:line="240" w:lineRule="auto"/>
            </w:pPr>
            <w:r w:rsidRPr="00927695">
              <w:t>Bugetul de stat</w:t>
            </w:r>
          </w:p>
          <w:p w:rsidR="00774F82" w:rsidRPr="00446603" w:rsidRDefault="00774F82" w:rsidP="00446603">
            <w:pPr>
              <w:spacing w:line="240" w:lineRule="auto"/>
            </w:pPr>
            <w:r w:rsidRPr="00927695">
              <w:t>POIM - AP 3 - Dezvoltarea infrastructurii de mediu în condiţii de management eficient al resurselor - CF</w:t>
            </w:r>
          </w:p>
          <w:p w:rsidR="003B1259" w:rsidRPr="00927695" w:rsidRDefault="003B1259" w:rsidP="00446603">
            <w:pPr>
              <w:spacing w:after="0" w:line="240" w:lineRule="auto"/>
            </w:pPr>
          </w:p>
        </w:tc>
        <w:tc>
          <w:tcPr>
            <w:tcW w:w="365" w:type="pct"/>
          </w:tcPr>
          <w:p w:rsidR="003B1259" w:rsidRPr="00927695" w:rsidRDefault="003B1259" w:rsidP="00446603">
            <w:pPr>
              <w:spacing w:after="0" w:line="240" w:lineRule="auto"/>
            </w:pPr>
            <w:r w:rsidRPr="00927695">
              <w:t>-</w:t>
            </w: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lastRenderedPageBreak/>
              <w:t>Instituțională/consolidarea capacității</w:t>
            </w:r>
          </w:p>
          <w:p w:rsidR="003B1259" w:rsidRPr="00927695" w:rsidRDefault="003B1259" w:rsidP="00446603">
            <w:pPr>
              <w:spacing w:after="0" w:line="240" w:lineRule="auto"/>
            </w:pPr>
          </w:p>
        </w:tc>
        <w:tc>
          <w:tcPr>
            <w:tcW w:w="1279" w:type="pct"/>
          </w:tcPr>
          <w:p w:rsidR="003B1259" w:rsidRPr="00927695" w:rsidRDefault="003B1259" w:rsidP="00446603">
            <w:pPr>
              <w:spacing w:after="0" w:line="240" w:lineRule="auto"/>
              <w:jc w:val="both"/>
            </w:pPr>
            <w:r w:rsidRPr="00927695">
              <w:t xml:space="preserve">Furnizarea formării pentru operatorii instalațiilor de gestionare a deșeurilor cu privire la proiectarea și operarea care să țină cont de schimbările climatice </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MMAP</w:t>
            </w:r>
          </w:p>
        </w:tc>
        <w:tc>
          <w:tcPr>
            <w:tcW w:w="661" w:type="pct"/>
          </w:tcPr>
          <w:p w:rsidR="003B1259" w:rsidRPr="00927695" w:rsidRDefault="00774F82" w:rsidP="00446603">
            <w:pPr>
              <w:spacing w:after="0" w:line="240" w:lineRule="auto"/>
            </w:pPr>
            <w:r w:rsidRPr="00927695">
              <w:t>Numar de persoane instruite</w:t>
            </w:r>
          </w:p>
        </w:tc>
        <w:tc>
          <w:tcPr>
            <w:tcW w:w="708" w:type="pct"/>
          </w:tcPr>
          <w:p w:rsidR="003B1259" w:rsidRPr="00927695" w:rsidRDefault="003B1259" w:rsidP="00446603">
            <w:pPr>
              <w:spacing w:after="0" w:line="240" w:lineRule="auto"/>
            </w:pPr>
            <w:r w:rsidRPr="00927695">
              <w:t xml:space="preserve"> </w:t>
            </w:r>
            <w:r w:rsidR="00774F82" w:rsidRPr="00927695">
              <w:t>POCA</w:t>
            </w:r>
          </w:p>
        </w:tc>
        <w:tc>
          <w:tcPr>
            <w:tcW w:w="365" w:type="pct"/>
          </w:tcPr>
          <w:p w:rsidR="003B1259" w:rsidRPr="00927695" w:rsidRDefault="003B1259" w:rsidP="00446603">
            <w:pPr>
              <w:spacing w:after="0" w:line="240" w:lineRule="auto"/>
            </w:pP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t>Cercetare/Analiză</w:t>
            </w:r>
          </w:p>
        </w:tc>
        <w:tc>
          <w:tcPr>
            <w:tcW w:w="1279" w:type="pct"/>
          </w:tcPr>
          <w:p w:rsidR="003B1259" w:rsidRPr="00927695" w:rsidRDefault="003B1259" w:rsidP="00446603">
            <w:pPr>
              <w:spacing w:after="0" w:line="240" w:lineRule="auto"/>
              <w:jc w:val="both"/>
            </w:pPr>
            <w:r w:rsidRPr="00927695">
              <w:t xml:space="preserve">Finanțarea cercetării pentru </w:t>
            </w:r>
            <w:r w:rsidR="00637861" w:rsidRPr="00446603">
              <w:rPr>
                <w:rFonts w:cs="Times New Roman"/>
                <w:noProof/>
              </w:rPr>
              <w:t>utilizarea proiecțiilor la scară regională și locală ale modelelor climatice globale</w:t>
            </w:r>
            <w:r w:rsidRPr="00927695">
              <w:t xml:space="preserve"> în scopul furnizării unor evaluări mai localizate a efectelor climatice în diferite regiuni, permițând operatorilor instalațiilor de gestionare a deșeurilor să analizeze vulnerabilitatea activității lor la șocurile climatice viitoare.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MMAP</w:t>
            </w:r>
          </w:p>
        </w:tc>
        <w:tc>
          <w:tcPr>
            <w:tcW w:w="661" w:type="pct"/>
          </w:tcPr>
          <w:p w:rsidR="003B1259" w:rsidRPr="00927695" w:rsidRDefault="003B1259" w:rsidP="00446603">
            <w:pPr>
              <w:spacing w:after="0" w:line="240" w:lineRule="auto"/>
            </w:pPr>
            <w:r w:rsidRPr="00927695">
              <w:t xml:space="preserve">Numărul de programe </w:t>
            </w:r>
            <w:r w:rsidR="00774F82" w:rsidRPr="00927695">
              <w:t xml:space="preserve">proiecte </w:t>
            </w:r>
            <w:r w:rsidRPr="00927695">
              <w:t>de cercetare angajate</w:t>
            </w:r>
          </w:p>
        </w:tc>
        <w:tc>
          <w:tcPr>
            <w:tcW w:w="708" w:type="pct"/>
          </w:tcPr>
          <w:p w:rsidR="00637861" w:rsidRPr="00446603" w:rsidRDefault="00637861" w:rsidP="00446603">
            <w:pPr>
              <w:rPr>
                <w:rFonts w:cs="Times New Roman"/>
                <w:noProof/>
              </w:rPr>
            </w:pPr>
            <w:r w:rsidRPr="00446603">
              <w:rPr>
                <w:rFonts w:cs="Times New Roman"/>
                <w:noProof/>
              </w:rPr>
              <w:t>Bugetul de stat prin Competițiile de proiecte din Planul Național de Cercetare, Dezvoltare și Inventică III</w:t>
            </w:r>
          </w:p>
          <w:p w:rsidR="003B1259" w:rsidRPr="00446603" w:rsidRDefault="00774F82" w:rsidP="00446603">
            <w:pPr>
              <w:spacing w:after="0" w:line="240" w:lineRule="auto"/>
              <w:rPr>
                <w:rFonts w:cs="Times New Roman"/>
                <w:noProof/>
              </w:rPr>
            </w:pPr>
            <w:r w:rsidRPr="00446603">
              <w:rPr>
                <w:rFonts w:cs="Times New Roman"/>
                <w:noProof/>
              </w:rPr>
              <w:t>Horizon2020</w:t>
            </w:r>
          </w:p>
        </w:tc>
        <w:tc>
          <w:tcPr>
            <w:tcW w:w="365" w:type="pct"/>
          </w:tcPr>
          <w:p w:rsidR="003B1259" w:rsidRPr="00927695" w:rsidRDefault="003B1259" w:rsidP="00446603">
            <w:pPr>
              <w:spacing w:after="0" w:line="240" w:lineRule="auto"/>
            </w:pP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t>Instituțională/consolidarea capacității</w:t>
            </w:r>
          </w:p>
          <w:p w:rsidR="003B1259" w:rsidRPr="00927695" w:rsidRDefault="003B1259" w:rsidP="00446603">
            <w:pPr>
              <w:spacing w:after="0" w:line="240" w:lineRule="auto"/>
            </w:pPr>
          </w:p>
        </w:tc>
        <w:tc>
          <w:tcPr>
            <w:tcW w:w="1279" w:type="pct"/>
          </w:tcPr>
          <w:p w:rsidR="003B1259" w:rsidRPr="00927695" w:rsidRDefault="003B1259" w:rsidP="00446603">
            <w:pPr>
              <w:spacing w:after="0" w:line="240" w:lineRule="auto"/>
              <w:jc w:val="both"/>
            </w:pPr>
            <w:r w:rsidRPr="00927695">
              <w:t>Organizarea, la nivelul României, de conferințe/programe de calificare privind „bunele practici” în strategiile de gestionare a deșeurilor solide adresate operatorilor sistemelor de gestionare a deșeurilor și funcționarilor din cadrul autorităților locale.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MMAP</w:t>
            </w:r>
          </w:p>
        </w:tc>
        <w:tc>
          <w:tcPr>
            <w:tcW w:w="661" w:type="pct"/>
          </w:tcPr>
          <w:p w:rsidR="00774F82" w:rsidRPr="00927695" w:rsidRDefault="00774F82" w:rsidP="00446603">
            <w:pPr>
              <w:spacing w:after="0" w:line="240" w:lineRule="auto"/>
            </w:pPr>
            <w:r w:rsidRPr="00927695">
              <w:t xml:space="preserve">Nu mar de evenimente </w:t>
            </w:r>
          </w:p>
          <w:p w:rsidR="003B1259" w:rsidRPr="00927695" w:rsidRDefault="00774F82" w:rsidP="00446603">
            <w:pPr>
              <w:spacing w:after="0" w:line="240" w:lineRule="auto"/>
            </w:pPr>
            <w:r w:rsidRPr="00927695">
              <w:t>Numar de participanti</w:t>
            </w:r>
          </w:p>
        </w:tc>
        <w:tc>
          <w:tcPr>
            <w:tcW w:w="708" w:type="pct"/>
          </w:tcPr>
          <w:p w:rsidR="003B1259" w:rsidRPr="00927695" w:rsidRDefault="0035764A" w:rsidP="00446603">
            <w:pPr>
              <w:spacing w:after="0" w:line="240" w:lineRule="auto"/>
            </w:pPr>
            <w:r w:rsidRPr="00927695">
              <w:t>POCA</w:t>
            </w:r>
          </w:p>
        </w:tc>
        <w:tc>
          <w:tcPr>
            <w:tcW w:w="365" w:type="pct"/>
          </w:tcPr>
          <w:p w:rsidR="003B1259" w:rsidRPr="00927695" w:rsidRDefault="003B1259" w:rsidP="00446603">
            <w:pPr>
              <w:spacing w:after="0" w:line="240" w:lineRule="auto"/>
            </w:pPr>
          </w:p>
        </w:tc>
      </w:tr>
    </w:tbl>
    <w:p w:rsidR="006D3999" w:rsidRPr="00927695" w:rsidRDefault="006D3999" w:rsidP="00446603">
      <w:pPr>
        <w:spacing w:after="0"/>
      </w:pPr>
    </w:p>
    <w:p w:rsidR="00927695" w:rsidRDefault="00927695">
      <w:r>
        <w:br w:type="page"/>
      </w:r>
    </w:p>
    <w:p w:rsidR="00774F82" w:rsidRPr="00927695" w:rsidRDefault="00774F82" w:rsidP="00446603">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4202"/>
        <w:gridCol w:w="1245"/>
        <w:gridCol w:w="1671"/>
        <w:gridCol w:w="1682"/>
        <w:gridCol w:w="1501"/>
        <w:gridCol w:w="1018"/>
      </w:tblGrid>
      <w:tr w:rsidR="003B1259" w:rsidRPr="00927695" w:rsidTr="00446603">
        <w:trPr>
          <w:trHeight w:val="917"/>
          <w:jc w:val="center"/>
        </w:trPr>
        <w:tc>
          <w:tcPr>
            <w:tcW w:w="942"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506" w:type="pct"/>
            <w:vAlign w:val="center"/>
          </w:tcPr>
          <w:p w:rsidR="003B1259" w:rsidRPr="00927695" w:rsidRDefault="003B1259" w:rsidP="00697AA0">
            <w:pPr>
              <w:spacing w:after="0" w:line="240" w:lineRule="auto"/>
              <w:rPr>
                <w:b/>
                <w:kern w:val="24"/>
              </w:rPr>
            </w:pPr>
            <w:r w:rsidRPr="00927695">
              <w:rPr>
                <w:b/>
                <w:kern w:val="24"/>
              </w:rPr>
              <w:t xml:space="preserve">Obiectivul 2: </w:t>
            </w:r>
          </w:p>
          <w:p w:rsidR="003B1259" w:rsidRPr="00446603" w:rsidRDefault="00280CF8" w:rsidP="00697AA0">
            <w:pPr>
              <w:spacing w:after="0" w:line="240" w:lineRule="auto"/>
              <w:rPr>
                <w:b/>
              </w:rPr>
            </w:pPr>
            <w:r w:rsidRPr="00446603">
              <w:rPr>
                <w:b/>
                <w:bCs/>
              </w:rPr>
              <w:t xml:space="preserve">Creşterea gradului de reutilizare sau reciclare a mărfurilor incluse în fluxul de deşeuri, reducerea volumului de material ce trebuie gestionat drept deşeuri prin </w:t>
            </w:r>
            <w:r w:rsidRPr="00446603">
              <w:rPr>
                <w:b/>
              </w:rPr>
              <w:t>promovarea proceselor de simbioză industrială și aplicarea conceptului de eficiența resurselor în gestionarea durabilă a  deșeurilor.</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599"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603"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538"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365"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2690"/>
          <w:jc w:val="center"/>
        </w:trPr>
        <w:tc>
          <w:tcPr>
            <w:tcW w:w="942" w:type="pct"/>
          </w:tcPr>
          <w:p w:rsidR="003B1259" w:rsidRPr="00927695" w:rsidRDefault="003B1259" w:rsidP="00446603">
            <w:pPr>
              <w:spacing w:after="0" w:line="240" w:lineRule="auto"/>
            </w:pPr>
            <w:r w:rsidRPr="00927695">
              <w:t>Investiție</w:t>
            </w:r>
          </w:p>
        </w:tc>
        <w:tc>
          <w:tcPr>
            <w:tcW w:w="1506" w:type="pct"/>
          </w:tcPr>
          <w:p w:rsidR="003B1259" w:rsidRPr="00927695" w:rsidRDefault="003B1259" w:rsidP="00446603">
            <w:pPr>
              <w:spacing w:after="0" w:line="240" w:lineRule="auto"/>
              <w:jc w:val="both"/>
            </w:pPr>
            <w:r w:rsidRPr="00927695">
              <w:t>Implementarea sistemelor de colectare selectivă</w:t>
            </w:r>
          </w:p>
          <w:p w:rsidR="003B1259" w:rsidRPr="00927695" w:rsidRDefault="003B1259" w:rsidP="00446603">
            <w:pPr>
              <w:pStyle w:val="ListParagraph"/>
              <w:spacing w:after="0" w:line="240" w:lineRule="auto"/>
              <w:ind w:left="360"/>
              <w:jc w:val="both"/>
            </w:pP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603" w:type="pct"/>
          </w:tcPr>
          <w:p w:rsidR="003B1259" w:rsidRPr="00927695" w:rsidRDefault="003B1259" w:rsidP="00446603">
            <w:pPr>
              <w:spacing w:after="0" w:line="240" w:lineRule="auto"/>
            </w:pPr>
            <w:r w:rsidRPr="00927695">
              <w:t>Capacitate suplimentară pentru reciclarea deșeurilor</w:t>
            </w:r>
          </w:p>
          <w:p w:rsidR="003B1259" w:rsidRPr="00927695" w:rsidRDefault="003B1259" w:rsidP="00446603">
            <w:pPr>
              <w:spacing w:after="0" w:line="240" w:lineRule="auto"/>
            </w:pPr>
            <w:r w:rsidRPr="00927695">
              <w:t>Capacitate suplimentară pentru recuperarea deșeurilor</w:t>
            </w:r>
          </w:p>
        </w:tc>
        <w:tc>
          <w:tcPr>
            <w:tcW w:w="538" w:type="pct"/>
          </w:tcPr>
          <w:p w:rsidR="00774F82" w:rsidRPr="00927695" w:rsidRDefault="00774F82" w:rsidP="00446603">
            <w:pPr>
              <w:spacing w:after="0" w:line="240" w:lineRule="auto"/>
            </w:pPr>
            <w:r w:rsidRPr="00927695">
              <w:t xml:space="preserve">POIM – </w:t>
            </w:r>
          </w:p>
          <w:p w:rsidR="003B1259" w:rsidRPr="00927695" w:rsidRDefault="00774F82" w:rsidP="00446603">
            <w:pPr>
              <w:spacing w:after="0" w:line="240" w:lineRule="auto"/>
            </w:pPr>
            <w:r w:rsidRPr="00927695">
              <w:t>AP 3 - Dezvoltarea infrastructurii de mediu în condiţii de management eficient al resurselor - CF</w:t>
            </w:r>
          </w:p>
        </w:tc>
        <w:tc>
          <w:tcPr>
            <w:tcW w:w="365" w:type="pct"/>
          </w:tcPr>
          <w:p w:rsidR="003B1259" w:rsidRPr="00927695" w:rsidRDefault="003B1259" w:rsidP="00446603">
            <w:pPr>
              <w:spacing w:after="0" w:line="240" w:lineRule="auto"/>
            </w:pPr>
            <w:r w:rsidRPr="00927695">
              <w:t>-</w:t>
            </w: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t>Investiție</w:t>
            </w:r>
          </w:p>
        </w:tc>
        <w:tc>
          <w:tcPr>
            <w:tcW w:w="1506" w:type="pct"/>
          </w:tcPr>
          <w:p w:rsidR="003B1259" w:rsidRPr="00927695" w:rsidRDefault="003B1259" w:rsidP="00C754EA">
            <w:pPr>
              <w:spacing w:after="0" w:line="240" w:lineRule="auto"/>
              <w:jc w:val="both"/>
            </w:pPr>
            <w:r w:rsidRPr="00927695">
              <w:t>Modernizarea gestionării deșeurilor solide în orașe/regiuni pentru a se asigura conformitatea cu directivele UE relevante</w:t>
            </w:r>
            <w:r w:rsidR="009C528A" w:rsidRPr="00927695">
              <w:t xml:space="preserve"> </w:t>
            </w:r>
            <w:r w:rsidR="00637861" w:rsidRPr="00927695">
              <w:t>(inclusiv a instalațiilor de compostare, instalațiilor de digestie anaerobă și a programelor de reciclare)</w:t>
            </w:r>
            <w:r w:rsidR="009C528A" w:rsidRPr="00927695">
              <w:t>.</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603" w:type="pct"/>
          </w:tcPr>
          <w:p w:rsidR="003B1259" w:rsidRPr="00927695" w:rsidRDefault="003B1259" w:rsidP="00446603">
            <w:pPr>
              <w:spacing w:after="0" w:line="240" w:lineRule="auto"/>
            </w:pPr>
            <w:r w:rsidRPr="00927695">
              <w:t>Capacitate suplimentară pentru reciclarea deșeurilor</w:t>
            </w:r>
          </w:p>
          <w:p w:rsidR="003B1259" w:rsidRPr="00927695" w:rsidRDefault="003B1259" w:rsidP="00446603">
            <w:pPr>
              <w:spacing w:after="0" w:line="240" w:lineRule="auto"/>
            </w:pPr>
            <w:r w:rsidRPr="00927695">
              <w:t>Capacitate suplimentar</w:t>
            </w:r>
            <w:r w:rsidR="00A334A3" w:rsidRPr="00927695">
              <w:t>ă pentru recuperarea deșeurilor</w:t>
            </w:r>
          </w:p>
        </w:tc>
        <w:tc>
          <w:tcPr>
            <w:tcW w:w="538" w:type="pct"/>
          </w:tcPr>
          <w:p w:rsidR="00774F82" w:rsidRPr="00446603" w:rsidRDefault="00774F82" w:rsidP="00446603">
            <w:pPr>
              <w:spacing w:after="0" w:line="240" w:lineRule="auto"/>
            </w:pPr>
            <w:r w:rsidRPr="00927695">
              <w:t>POIM -  AP 3 - Dezvoltarea infrastructurii de mediu în condiţii de management eficient al resurselor - CF</w:t>
            </w:r>
          </w:p>
          <w:p w:rsidR="003B1259" w:rsidRPr="00927695" w:rsidRDefault="00774F82" w:rsidP="00446603">
            <w:pPr>
              <w:spacing w:after="0" w:line="240" w:lineRule="auto"/>
            </w:pPr>
            <w:r w:rsidRPr="00927695">
              <w:t>Bugetul de stat</w:t>
            </w:r>
          </w:p>
        </w:tc>
        <w:tc>
          <w:tcPr>
            <w:tcW w:w="365" w:type="pct"/>
          </w:tcPr>
          <w:p w:rsidR="003B1259" w:rsidRPr="00927695" w:rsidRDefault="003B1259" w:rsidP="00446603">
            <w:pPr>
              <w:spacing w:after="0" w:line="240" w:lineRule="auto"/>
            </w:pPr>
            <w:r w:rsidRPr="00927695">
              <w:t>-</w:t>
            </w:r>
          </w:p>
        </w:tc>
      </w:tr>
      <w:tr w:rsidR="003B1259" w:rsidRPr="00927695" w:rsidTr="00446603">
        <w:trPr>
          <w:trHeight w:val="1025"/>
          <w:jc w:val="center"/>
        </w:trPr>
        <w:tc>
          <w:tcPr>
            <w:tcW w:w="942" w:type="pct"/>
          </w:tcPr>
          <w:p w:rsidR="003B1259" w:rsidRPr="00927695" w:rsidRDefault="003B1259" w:rsidP="00446603">
            <w:pPr>
              <w:spacing w:after="0" w:line="240" w:lineRule="auto"/>
            </w:pPr>
            <w:r w:rsidRPr="00927695">
              <w:lastRenderedPageBreak/>
              <w:t>Politică/Cercetare</w:t>
            </w:r>
          </w:p>
        </w:tc>
        <w:tc>
          <w:tcPr>
            <w:tcW w:w="1506" w:type="pct"/>
          </w:tcPr>
          <w:p w:rsidR="003B1259" w:rsidRPr="00927695" w:rsidRDefault="003B1259" w:rsidP="00446603">
            <w:pPr>
              <w:spacing w:after="0" w:line="240" w:lineRule="auto"/>
              <w:jc w:val="both"/>
            </w:pPr>
            <w:r w:rsidRPr="00927695">
              <w:t>Realizarea de studii privind nivelurile tarifelor în scopul evaluării gradului în care acestea susțin cu succes principiul „poluatorul plătește”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MMAP</w:t>
            </w:r>
          </w:p>
        </w:tc>
        <w:tc>
          <w:tcPr>
            <w:tcW w:w="603" w:type="pct"/>
          </w:tcPr>
          <w:p w:rsidR="003B1259" w:rsidRPr="00927695" w:rsidRDefault="003B1259" w:rsidP="00446603">
            <w:pPr>
              <w:spacing w:after="0" w:line="240" w:lineRule="auto"/>
            </w:pPr>
            <w:r w:rsidRPr="00927695">
              <w:t>Numărul de studii</w:t>
            </w:r>
          </w:p>
        </w:tc>
        <w:tc>
          <w:tcPr>
            <w:tcW w:w="538" w:type="pct"/>
          </w:tcPr>
          <w:p w:rsidR="003B1259" w:rsidRPr="00927695" w:rsidRDefault="00774F82" w:rsidP="00446603">
            <w:pPr>
              <w:spacing w:after="0" w:line="240" w:lineRule="auto"/>
            </w:pPr>
            <w:r w:rsidRPr="00927695">
              <w:t>Bugetul de stat sau POCA</w:t>
            </w:r>
          </w:p>
        </w:tc>
        <w:tc>
          <w:tcPr>
            <w:tcW w:w="365" w:type="pct"/>
          </w:tcPr>
          <w:p w:rsidR="003B1259" w:rsidRPr="00927695" w:rsidRDefault="003B1259" w:rsidP="00446603">
            <w:pPr>
              <w:spacing w:after="0" w:line="240" w:lineRule="auto"/>
            </w:pP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t>Instituțională/consolidarea capacității</w:t>
            </w:r>
          </w:p>
          <w:p w:rsidR="003B1259" w:rsidRPr="00927695" w:rsidRDefault="003B1259" w:rsidP="00446603">
            <w:pPr>
              <w:spacing w:after="0" w:line="240" w:lineRule="auto"/>
            </w:pPr>
          </w:p>
        </w:tc>
        <w:tc>
          <w:tcPr>
            <w:tcW w:w="1506" w:type="pct"/>
          </w:tcPr>
          <w:p w:rsidR="003B1259" w:rsidRPr="00927695" w:rsidRDefault="003B1259" w:rsidP="00446603">
            <w:pPr>
              <w:spacing w:after="0" w:line="240" w:lineRule="auto"/>
              <w:jc w:val="both"/>
            </w:pPr>
            <w:r w:rsidRPr="00927695">
              <w:t>Eforturi de sprijinire a promovării dezvoltării cunoștințelor autorităților județene/locale cu privire la legătura dintre schimbările climatice și operațiunile de gestionare a deșeurilor solide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603" w:type="pct"/>
          </w:tcPr>
          <w:p w:rsidR="003B1259" w:rsidRPr="00927695" w:rsidRDefault="003B1259" w:rsidP="00446603">
            <w:pPr>
              <w:spacing w:after="0" w:line="240" w:lineRule="auto"/>
            </w:pPr>
            <w:r w:rsidRPr="00927695">
              <w:t>Numărul de evenimente organizate și de autorități locale implicate</w:t>
            </w:r>
          </w:p>
        </w:tc>
        <w:tc>
          <w:tcPr>
            <w:tcW w:w="538" w:type="pct"/>
          </w:tcPr>
          <w:p w:rsidR="003B1259" w:rsidRPr="00927695" w:rsidRDefault="00774F82" w:rsidP="00446603">
            <w:pPr>
              <w:spacing w:after="0" w:line="240" w:lineRule="auto"/>
            </w:pPr>
            <w:r w:rsidRPr="00446603">
              <w:t>POCA</w:t>
            </w:r>
          </w:p>
        </w:tc>
        <w:tc>
          <w:tcPr>
            <w:tcW w:w="365" w:type="pct"/>
          </w:tcPr>
          <w:p w:rsidR="003B1259" w:rsidRPr="00927695" w:rsidRDefault="003B1259" w:rsidP="00446603">
            <w:pPr>
              <w:spacing w:after="0" w:line="240" w:lineRule="auto"/>
            </w:pPr>
          </w:p>
        </w:tc>
      </w:tr>
    </w:tbl>
    <w:p w:rsidR="00F5424D" w:rsidRPr="00927695" w:rsidRDefault="00F5424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5030"/>
        <w:gridCol w:w="1244"/>
        <w:gridCol w:w="1671"/>
        <w:gridCol w:w="1562"/>
        <w:gridCol w:w="1596"/>
        <w:gridCol w:w="1018"/>
      </w:tblGrid>
      <w:tr w:rsidR="003B1259" w:rsidRPr="00927695" w:rsidTr="00446603">
        <w:trPr>
          <w:trHeight w:val="917"/>
          <w:jc w:val="center"/>
        </w:trPr>
        <w:tc>
          <w:tcPr>
            <w:tcW w:w="655"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803" w:type="pct"/>
            <w:vAlign w:val="center"/>
          </w:tcPr>
          <w:p w:rsidR="003B1259" w:rsidRPr="00927695" w:rsidRDefault="003B1259" w:rsidP="00697AA0">
            <w:pPr>
              <w:spacing w:after="0" w:line="240" w:lineRule="auto"/>
              <w:rPr>
                <w:b/>
                <w:kern w:val="24"/>
              </w:rPr>
            </w:pPr>
            <w:r w:rsidRPr="00927695">
              <w:rPr>
                <w:b/>
                <w:kern w:val="24"/>
              </w:rPr>
              <w:t xml:space="preserve">Obiectivul 3: </w:t>
            </w:r>
          </w:p>
          <w:p w:rsidR="003B1259" w:rsidRPr="00927695" w:rsidRDefault="003B1259" w:rsidP="00697AA0">
            <w:pPr>
              <w:spacing w:after="0" w:line="240" w:lineRule="auto"/>
            </w:pPr>
            <w:r w:rsidRPr="00927695">
              <w:rPr>
                <w:b/>
              </w:rPr>
              <w:t>Compostarea deșeurilor organice</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599"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560"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572"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365"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188"/>
          <w:jc w:val="center"/>
        </w:trPr>
        <w:tc>
          <w:tcPr>
            <w:tcW w:w="655" w:type="pct"/>
          </w:tcPr>
          <w:p w:rsidR="003B1259" w:rsidRPr="00927695" w:rsidRDefault="003B1259" w:rsidP="00446603">
            <w:pPr>
              <w:spacing w:after="0" w:line="240" w:lineRule="auto"/>
            </w:pPr>
            <w:r w:rsidRPr="00927695">
              <w:t>Investiție</w:t>
            </w:r>
          </w:p>
        </w:tc>
        <w:tc>
          <w:tcPr>
            <w:tcW w:w="1803" w:type="pct"/>
          </w:tcPr>
          <w:p w:rsidR="003B1259" w:rsidRPr="00927695" w:rsidRDefault="003B1259" w:rsidP="00446603">
            <w:pPr>
              <w:spacing w:after="0" w:line="240" w:lineRule="auto"/>
              <w:jc w:val="both"/>
            </w:pPr>
            <w:r w:rsidRPr="00927695">
              <w:t>Construcția instalațiilor de transfer și recuperare/tratare, inclusiv a platformelor de compostare și a instalațiilor individuale de compostare și a instalațiilor pentru tratarea biomecanică (TBM).</w:t>
            </w:r>
          </w:p>
        </w:tc>
        <w:tc>
          <w:tcPr>
            <w:tcW w:w="446" w:type="pct"/>
          </w:tcPr>
          <w:p w:rsidR="003B1259" w:rsidRPr="00927695" w:rsidRDefault="00774F82" w:rsidP="00446603">
            <w:pPr>
              <w:spacing w:after="0" w:line="240" w:lineRule="auto"/>
            </w:pPr>
            <w:r w:rsidRPr="00927695">
              <w:t>2016-2020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560" w:type="pct"/>
          </w:tcPr>
          <w:p w:rsidR="003B1259" w:rsidRPr="00927695" w:rsidRDefault="003B1259" w:rsidP="00446603">
            <w:pPr>
              <w:spacing w:after="0" w:line="240" w:lineRule="auto"/>
            </w:pPr>
            <w:r w:rsidRPr="00927695">
              <w:t>Numărul de instalații de tratare</w:t>
            </w:r>
          </w:p>
        </w:tc>
        <w:tc>
          <w:tcPr>
            <w:tcW w:w="572" w:type="pct"/>
          </w:tcPr>
          <w:p w:rsidR="003B1259" w:rsidRPr="00927695" w:rsidRDefault="00774F82" w:rsidP="00446603">
            <w:pPr>
              <w:spacing w:after="0" w:line="240" w:lineRule="auto"/>
            </w:pPr>
            <w:r w:rsidRPr="00927695">
              <w:t>POIM –  AP 3 - Dezvoltarea infrastructurii de mediu în condiţii de management eficient al resurselor - CF</w:t>
            </w:r>
          </w:p>
        </w:tc>
        <w:tc>
          <w:tcPr>
            <w:tcW w:w="365" w:type="pct"/>
          </w:tcPr>
          <w:p w:rsidR="003B1259" w:rsidRPr="00927695" w:rsidRDefault="003B1259" w:rsidP="00446603">
            <w:pPr>
              <w:spacing w:after="0" w:line="240" w:lineRule="auto"/>
            </w:pPr>
            <w:r w:rsidRPr="00927695">
              <w:t>-</w:t>
            </w:r>
          </w:p>
        </w:tc>
      </w:tr>
      <w:tr w:rsidR="003B1259" w:rsidRPr="00927695" w:rsidTr="00446603">
        <w:trPr>
          <w:trHeight w:val="188"/>
          <w:jc w:val="center"/>
        </w:trPr>
        <w:tc>
          <w:tcPr>
            <w:tcW w:w="655" w:type="pct"/>
          </w:tcPr>
          <w:p w:rsidR="003B1259" w:rsidRPr="00927695" w:rsidRDefault="003B1259" w:rsidP="00446603">
            <w:pPr>
              <w:spacing w:after="0" w:line="240" w:lineRule="auto"/>
            </w:pPr>
            <w:r w:rsidRPr="00927695">
              <w:t xml:space="preserve">Politică/Cercetare </w:t>
            </w:r>
          </w:p>
        </w:tc>
        <w:tc>
          <w:tcPr>
            <w:tcW w:w="1803" w:type="pct"/>
          </w:tcPr>
          <w:p w:rsidR="003B1259" w:rsidRPr="00927695" w:rsidRDefault="003B1259" w:rsidP="00446603">
            <w:pPr>
              <w:spacing w:after="0" w:line="240" w:lineRule="auto"/>
              <w:jc w:val="both"/>
            </w:pPr>
            <w:r w:rsidRPr="00927695">
              <w:t>Finanțarea studiilor privind compoziția deșeurilor în orașele și județele care utilizează containere de bio-compost pentru a evalua eficiența unor asemenea programe în separarea deșeurilor organice de cele care merg la groapa de gunoi.</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560" w:type="pct"/>
          </w:tcPr>
          <w:p w:rsidR="003B1259" w:rsidRPr="00927695" w:rsidRDefault="003B1259" w:rsidP="00446603">
            <w:pPr>
              <w:spacing w:after="0" w:line="240" w:lineRule="auto"/>
            </w:pPr>
            <w:r w:rsidRPr="00927695">
              <w:t>Numărul de studii</w:t>
            </w:r>
          </w:p>
        </w:tc>
        <w:tc>
          <w:tcPr>
            <w:tcW w:w="572" w:type="pct"/>
          </w:tcPr>
          <w:p w:rsidR="003B1259" w:rsidRPr="00927695" w:rsidRDefault="00774F82" w:rsidP="00446603">
            <w:pPr>
              <w:spacing w:after="0" w:line="240" w:lineRule="auto"/>
            </w:pPr>
            <w:r w:rsidRPr="00927695">
              <w:t xml:space="preserve">POIM - AP 3 - Dezvoltarea infrastructurii de mediu în condiţii de management </w:t>
            </w:r>
            <w:r w:rsidRPr="00927695">
              <w:lastRenderedPageBreak/>
              <w:t>eficient al resurselor - CF</w:t>
            </w:r>
          </w:p>
        </w:tc>
        <w:tc>
          <w:tcPr>
            <w:tcW w:w="365" w:type="pct"/>
          </w:tcPr>
          <w:p w:rsidR="003B1259" w:rsidRPr="00927695" w:rsidRDefault="003B1259" w:rsidP="00446603">
            <w:pPr>
              <w:spacing w:after="0" w:line="240" w:lineRule="auto"/>
            </w:pPr>
            <w:r w:rsidRPr="00927695">
              <w:lastRenderedPageBreak/>
              <w:t>-</w:t>
            </w:r>
          </w:p>
        </w:tc>
      </w:tr>
      <w:tr w:rsidR="003B1259" w:rsidRPr="00927695" w:rsidTr="00446603">
        <w:trPr>
          <w:trHeight w:val="188"/>
          <w:jc w:val="center"/>
        </w:trPr>
        <w:tc>
          <w:tcPr>
            <w:tcW w:w="655" w:type="pct"/>
          </w:tcPr>
          <w:p w:rsidR="003B1259" w:rsidRPr="00927695" w:rsidRDefault="003B1259" w:rsidP="00446603">
            <w:pPr>
              <w:spacing w:after="0" w:line="240" w:lineRule="auto"/>
            </w:pPr>
            <w:r w:rsidRPr="00927695">
              <w:lastRenderedPageBreak/>
              <w:t xml:space="preserve">Analiza politicilor </w:t>
            </w:r>
          </w:p>
        </w:tc>
        <w:tc>
          <w:tcPr>
            <w:tcW w:w="1803" w:type="pct"/>
          </w:tcPr>
          <w:p w:rsidR="003B1259" w:rsidRPr="00927695" w:rsidRDefault="003B1259" w:rsidP="00446603">
            <w:pPr>
              <w:spacing w:after="0" w:line="240" w:lineRule="auto"/>
              <w:jc w:val="both"/>
            </w:pPr>
            <w:r w:rsidRPr="00927695">
              <w:t>Realizarea de studii privind practicile de gestionare a substanțelor organice și publicarea celor desfășurate până în prezent pentru a evalua eficacitatea diferitelor abordări din punct de vedere al costurilor.</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99" w:type="pct"/>
          </w:tcPr>
          <w:p w:rsidR="003B1259" w:rsidRPr="00927695" w:rsidRDefault="003B1259" w:rsidP="00446603">
            <w:pPr>
              <w:spacing w:after="0" w:line="240" w:lineRule="auto"/>
            </w:pPr>
            <w:r w:rsidRPr="00927695">
              <w:t>Asociațiile de dezvoltare intercomunitară (ADI) prin intermediul Consiliilor județene</w:t>
            </w:r>
          </w:p>
        </w:tc>
        <w:tc>
          <w:tcPr>
            <w:tcW w:w="560" w:type="pct"/>
          </w:tcPr>
          <w:p w:rsidR="003B1259" w:rsidRPr="00927695" w:rsidRDefault="003B1259" w:rsidP="00446603">
            <w:pPr>
              <w:spacing w:after="0" w:line="240" w:lineRule="auto"/>
            </w:pPr>
            <w:r w:rsidRPr="00927695">
              <w:t>Numărul de studii</w:t>
            </w:r>
          </w:p>
        </w:tc>
        <w:tc>
          <w:tcPr>
            <w:tcW w:w="572" w:type="pct"/>
          </w:tcPr>
          <w:p w:rsidR="003B1259" w:rsidRPr="00927695" w:rsidRDefault="00774F82" w:rsidP="00446603">
            <w:pPr>
              <w:spacing w:after="0" w:line="240" w:lineRule="auto"/>
            </w:pPr>
            <w:r w:rsidRPr="00927695">
              <w:t>Bugetul de stat</w:t>
            </w:r>
          </w:p>
        </w:tc>
        <w:tc>
          <w:tcPr>
            <w:tcW w:w="365" w:type="pct"/>
          </w:tcPr>
          <w:p w:rsidR="003B1259" w:rsidRPr="00927695" w:rsidRDefault="003B1259" w:rsidP="00446603">
            <w:pPr>
              <w:spacing w:after="0" w:line="240" w:lineRule="auto"/>
            </w:pPr>
          </w:p>
        </w:tc>
      </w:tr>
    </w:tbl>
    <w:p w:rsidR="00F5424D" w:rsidRPr="00927695" w:rsidRDefault="00F5424D">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325"/>
        <w:gridCol w:w="1244"/>
        <w:gridCol w:w="1437"/>
        <w:gridCol w:w="2098"/>
        <w:gridCol w:w="1353"/>
        <w:gridCol w:w="1197"/>
      </w:tblGrid>
      <w:tr w:rsidR="003B1259" w:rsidRPr="00927695" w:rsidTr="00446603">
        <w:trPr>
          <w:trHeight w:val="917"/>
          <w:jc w:val="center"/>
        </w:trPr>
        <w:tc>
          <w:tcPr>
            <w:tcW w:w="464"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909" w:type="pct"/>
            <w:vAlign w:val="center"/>
          </w:tcPr>
          <w:p w:rsidR="003B1259" w:rsidRPr="00927695" w:rsidRDefault="003B1259" w:rsidP="00697AA0">
            <w:pPr>
              <w:spacing w:after="0" w:line="240" w:lineRule="auto"/>
              <w:rPr>
                <w:b/>
                <w:kern w:val="24"/>
              </w:rPr>
            </w:pPr>
            <w:r w:rsidRPr="00927695">
              <w:rPr>
                <w:b/>
                <w:kern w:val="24"/>
              </w:rPr>
              <w:t xml:space="preserve">Obiectivul 4: </w:t>
            </w:r>
          </w:p>
          <w:p w:rsidR="003B1259" w:rsidRPr="00927695" w:rsidRDefault="003B1259" w:rsidP="00697AA0">
            <w:pPr>
              <w:spacing w:after="0" w:line="240" w:lineRule="auto"/>
            </w:pPr>
            <w:r w:rsidRPr="00927695">
              <w:rPr>
                <w:b/>
              </w:rPr>
              <w:t>Producerea energiei din deșeuri prin incinerare</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515"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752"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485"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429"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188"/>
          <w:jc w:val="center"/>
        </w:trPr>
        <w:tc>
          <w:tcPr>
            <w:tcW w:w="464" w:type="pct"/>
          </w:tcPr>
          <w:p w:rsidR="003B1259" w:rsidRPr="00927695" w:rsidRDefault="003B1259" w:rsidP="00446603">
            <w:pPr>
              <w:spacing w:after="0" w:line="240" w:lineRule="auto"/>
            </w:pPr>
          </w:p>
        </w:tc>
        <w:tc>
          <w:tcPr>
            <w:tcW w:w="1909" w:type="pct"/>
          </w:tcPr>
          <w:p w:rsidR="003B1259" w:rsidRPr="00927695" w:rsidRDefault="003B1259" w:rsidP="00446603">
            <w:pPr>
              <w:spacing w:after="0" w:line="240" w:lineRule="auto"/>
              <w:jc w:val="both"/>
            </w:pPr>
            <w:r w:rsidRPr="00927695">
              <w:t>Finanțarea cercetării privind procesele, costurile, standardele, experiențele internaționale în producerea energiei prin incinerarea deșeurilor solide.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15" w:type="pct"/>
          </w:tcPr>
          <w:p w:rsidR="003B1259" w:rsidRPr="00927695" w:rsidRDefault="003B1259" w:rsidP="00446603">
            <w:pPr>
              <w:spacing w:after="0" w:line="240" w:lineRule="auto"/>
            </w:pPr>
            <w:r w:rsidRPr="00927695">
              <w:t>MMAP</w:t>
            </w:r>
          </w:p>
        </w:tc>
        <w:tc>
          <w:tcPr>
            <w:tcW w:w="752" w:type="pct"/>
          </w:tcPr>
          <w:p w:rsidR="003B1259" w:rsidRPr="00927695" w:rsidRDefault="003B1259" w:rsidP="00446603">
            <w:pPr>
              <w:spacing w:after="0" w:line="240" w:lineRule="auto"/>
            </w:pPr>
            <w:r w:rsidRPr="00927695">
              <w:t xml:space="preserve">Numărul de programe de cercetare </w:t>
            </w:r>
            <w:r w:rsidR="00AE6DBD" w:rsidRPr="00927695">
              <w:t>iniţiate</w:t>
            </w:r>
          </w:p>
        </w:tc>
        <w:tc>
          <w:tcPr>
            <w:tcW w:w="485" w:type="pct"/>
          </w:tcPr>
          <w:p w:rsidR="00637861" w:rsidRPr="00927695" w:rsidRDefault="00637861" w:rsidP="00446603">
            <w:pPr>
              <w:spacing w:after="0" w:line="240" w:lineRule="auto"/>
            </w:pPr>
            <w:r w:rsidRPr="00927695">
              <w:t>Bugetul de stat prin Competițiile de proiecte din Planul Național de Cercetare, Dezvoltare și Inventică III</w:t>
            </w:r>
          </w:p>
          <w:p w:rsidR="003B1259" w:rsidRPr="00927695" w:rsidRDefault="00637861" w:rsidP="00446603">
            <w:pPr>
              <w:spacing w:after="0" w:line="240" w:lineRule="auto"/>
            </w:pPr>
            <w:r w:rsidRPr="00927695">
              <w:t>Horizon2020</w:t>
            </w:r>
          </w:p>
        </w:tc>
        <w:tc>
          <w:tcPr>
            <w:tcW w:w="429" w:type="pct"/>
          </w:tcPr>
          <w:p w:rsidR="003B1259" w:rsidRPr="00927695" w:rsidRDefault="003B1259" w:rsidP="00446603">
            <w:pPr>
              <w:spacing w:after="0" w:line="240" w:lineRule="auto"/>
            </w:pPr>
          </w:p>
        </w:tc>
      </w:tr>
    </w:tbl>
    <w:p w:rsidR="00927695" w:rsidRDefault="00927695">
      <w:pPr>
        <w:spacing w:after="0"/>
      </w:pPr>
    </w:p>
    <w:p w:rsidR="00927695" w:rsidRDefault="00927695">
      <w:r>
        <w:br w:type="page"/>
      </w:r>
    </w:p>
    <w:p w:rsidR="006D3999" w:rsidRPr="00927695" w:rsidRDefault="006D3999" w:rsidP="00446603">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325"/>
        <w:gridCol w:w="1244"/>
        <w:gridCol w:w="1437"/>
        <w:gridCol w:w="2098"/>
        <w:gridCol w:w="1353"/>
        <w:gridCol w:w="1197"/>
      </w:tblGrid>
      <w:tr w:rsidR="003B1259" w:rsidRPr="00927695" w:rsidTr="00446603">
        <w:trPr>
          <w:trHeight w:val="917"/>
          <w:jc w:val="center"/>
        </w:trPr>
        <w:tc>
          <w:tcPr>
            <w:tcW w:w="464"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909" w:type="pct"/>
            <w:vAlign w:val="center"/>
          </w:tcPr>
          <w:p w:rsidR="003B1259" w:rsidRPr="00927695" w:rsidRDefault="003B1259" w:rsidP="00697AA0">
            <w:pPr>
              <w:spacing w:after="0" w:line="240" w:lineRule="auto"/>
              <w:rPr>
                <w:b/>
                <w:kern w:val="24"/>
              </w:rPr>
            </w:pPr>
            <w:r w:rsidRPr="00927695">
              <w:rPr>
                <w:b/>
                <w:kern w:val="24"/>
              </w:rPr>
              <w:t xml:space="preserve">Obiectivul 5: </w:t>
            </w:r>
          </w:p>
          <w:p w:rsidR="003B1259" w:rsidRPr="00927695" w:rsidRDefault="00280CF8" w:rsidP="00697AA0">
            <w:pPr>
              <w:spacing w:after="0" w:line="240" w:lineRule="auto"/>
            </w:pPr>
            <w:r w:rsidRPr="00927695">
              <w:rPr>
                <w:b/>
              </w:rPr>
              <w:t>Promovarea regionalizării ca metodă de reducere a costurilor sistemului în ansamblu</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515"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752"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485"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429"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188"/>
          <w:jc w:val="center"/>
        </w:trPr>
        <w:tc>
          <w:tcPr>
            <w:tcW w:w="464" w:type="pct"/>
          </w:tcPr>
          <w:p w:rsidR="003B1259" w:rsidRPr="00927695" w:rsidRDefault="00E74D84" w:rsidP="00446603">
            <w:pPr>
              <w:spacing w:after="0" w:line="240" w:lineRule="auto"/>
            </w:pPr>
            <w:r w:rsidRPr="00927695">
              <w:t>Institutionala</w:t>
            </w:r>
          </w:p>
        </w:tc>
        <w:tc>
          <w:tcPr>
            <w:tcW w:w="1909" w:type="pct"/>
          </w:tcPr>
          <w:p w:rsidR="003B1259" w:rsidRPr="00927695" w:rsidRDefault="003B1259" w:rsidP="00446603">
            <w:pPr>
              <w:pStyle w:val="ListParagraph"/>
              <w:spacing w:after="0" w:line="240" w:lineRule="auto"/>
              <w:ind w:left="360"/>
              <w:jc w:val="both"/>
            </w:pPr>
            <w:r w:rsidRPr="00927695">
              <w:t>Studii pentru pregătirea planurilor de regionalizare pentru gestionarea deșeurilor (costuri, organisme responsabile)</w:t>
            </w:r>
          </w:p>
        </w:tc>
        <w:tc>
          <w:tcPr>
            <w:tcW w:w="446" w:type="pct"/>
          </w:tcPr>
          <w:p w:rsidR="003B1259" w:rsidRPr="00927695" w:rsidRDefault="003B1259" w:rsidP="00446603">
            <w:pPr>
              <w:spacing w:after="0" w:line="240" w:lineRule="auto"/>
            </w:pPr>
            <w:r w:rsidRPr="00927695">
              <w:t>201</w:t>
            </w:r>
            <w:r w:rsidR="009C528A" w:rsidRPr="00927695">
              <w:t>6</w:t>
            </w:r>
            <w:r w:rsidRPr="00927695">
              <w:t>-2020</w:t>
            </w:r>
          </w:p>
        </w:tc>
        <w:tc>
          <w:tcPr>
            <w:tcW w:w="515" w:type="pct"/>
          </w:tcPr>
          <w:p w:rsidR="003B1259" w:rsidRPr="00927695" w:rsidRDefault="003B1259" w:rsidP="00446603">
            <w:pPr>
              <w:spacing w:after="0" w:line="240" w:lineRule="auto"/>
            </w:pPr>
            <w:r w:rsidRPr="00927695">
              <w:t>MMAP</w:t>
            </w:r>
          </w:p>
        </w:tc>
        <w:tc>
          <w:tcPr>
            <w:tcW w:w="752" w:type="pct"/>
          </w:tcPr>
          <w:p w:rsidR="003B1259" w:rsidRPr="00927695" w:rsidRDefault="003B1259" w:rsidP="00446603">
            <w:pPr>
              <w:spacing w:after="0" w:line="240" w:lineRule="auto"/>
            </w:pPr>
            <w:r w:rsidRPr="00927695">
              <w:t>Numărul de studii</w:t>
            </w:r>
          </w:p>
        </w:tc>
        <w:tc>
          <w:tcPr>
            <w:tcW w:w="485" w:type="pct"/>
          </w:tcPr>
          <w:p w:rsidR="00E74D84" w:rsidRPr="00927695" w:rsidRDefault="003B1259" w:rsidP="00446603">
            <w:pPr>
              <w:spacing w:after="0" w:line="240" w:lineRule="auto"/>
            </w:pPr>
            <w:r w:rsidRPr="00927695">
              <w:t xml:space="preserve"> </w:t>
            </w:r>
            <w:r w:rsidR="00E74D84" w:rsidRPr="00927695">
              <w:t xml:space="preserve">Bugetul de stat </w:t>
            </w:r>
          </w:p>
          <w:p w:rsidR="003B1259" w:rsidRPr="00927695" w:rsidRDefault="00E74D84" w:rsidP="00446603">
            <w:pPr>
              <w:spacing w:after="0" w:line="240" w:lineRule="auto"/>
            </w:pPr>
            <w:r w:rsidRPr="00927695">
              <w:t>POCA</w:t>
            </w:r>
          </w:p>
        </w:tc>
        <w:tc>
          <w:tcPr>
            <w:tcW w:w="429" w:type="pct"/>
          </w:tcPr>
          <w:p w:rsidR="003B1259" w:rsidRPr="00927695" w:rsidRDefault="003B1259" w:rsidP="00446603">
            <w:pPr>
              <w:spacing w:after="0" w:line="240" w:lineRule="auto"/>
            </w:pPr>
          </w:p>
        </w:tc>
      </w:tr>
    </w:tbl>
    <w:p w:rsidR="006D3999" w:rsidRPr="00927695" w:rsidRDefault="006D3999" w:rsidP="006D3999"/>
    <w:p w:rsidR="00B833C8" w:rsidRPr="00927695" w:rsidRDefault="005F3003" w:rsidP="00446603">
      <w:pPr>
        <w:keepNext/>
        <w:jc w:val="center"/>
        <w:rPr>
          <w:b/>
          <w:sz w:val="28"/>
          <w:szCs w:val="28"/>
        </w:rPr>
      </w:pPr>
      <w:r w:rsidRPr="00927695">
        <w:rPr>
          <w:b/>
          <w:sz w:val="28"/>
          <w:szCs w:val="28"/>
        </w:rPr>
        <w:br w:type="page"/>
      </w:r>
      <w:r w:rsidR="00B75126" w:rsidRPr="00927695">
        <w:rPr>
          <w:b/>
          <w:sz w:val="28"/>
        </w:rPr>
        <w:lastRenderedPageBreak/>
        <w:t>Filtrarea</w:t>
      </w:r>
      <w:r w:rsidR="0098385C" w:rsidRPr="00927695">
        <w:rPr>
          <w:b/>
          <w:sz w:val="28"/>
        </w:rPr>
        <w:t xml:space="preserve"> acțiunilor în vederea stabilirii priorităților (urmează să fie finalizat</w:t>
      </w:r>
      <w:r w:rsidR="00B75126" w:rsidRPr="00927695">
        <w:rPr>
          <w:b/>
          <w:sz w:val="28"/>
        </w:rPr>
        <w:t>ă</w:t>
      </w:r>
      <w:r w:rsidR="0098385C" w:rsidRPr="00927695">
        <w:rPr>
          <w:b/>
          <w:sz w:val="28"/>
        </w:rPr>
        <w:t>)</w:t>
      </w:r>
    </w:p>
    <w:tbl>
      <w:tblPr>
        <w:tblW w:w="13765" w:type="dxa"/>
        <w:tblLayout w:type="fixed"/>
        <w:tblLook w:val="04A0" w:firstRow="1" w:lastRow="0" w:firstColumn="1" w:lastColumn="0" w:noHBand="0" w:noVBand="1"/>
      </w:tblPr>
      <w:tblGrid>
        <w:gridCol w:w="2607"/>
        <w:gridCol w:w="988"/>
        <w:gridCol w:w="630"/>
        <w:gridCol w:w="630"/>
        <w:gridCol w:w="630"/>
        <w:gridCol w:w="810"/>
        <w:gridCol w:w="630"/>
        <w:gridCol w:w="630"/>
        <w:gridCol w:w="720"/>
        <w:gridCol w:w="630"/>
        <w:gridCol w:w="630"/>
        <w:gridCol w:w="1170"/>
        <w:gridCol w:w="1620"/>
        <w:gridCol w:w="1440"/>
      </w:tblGrid>
      <w:tr w:rsidR="00F62757" w:rsidRPr="00927695" w:rsidTr="00446603">
        <w:trPr>
          <w:trHeight w:val="600"/>
        </w:trPr>
        <w:tc>
          <w:tcPr>
            <w:tcW w:w="2607" w:type="dxa"/>
            <w:vMerge w:val="restart"/>
            <w:tcBorders>
              <w:top w:val="single" w:sz="4" w:space="0" w:color="auto"/>
              <w:left w:val="single" w:sz="4" w:space="0" w:color="auto"/>
              <w:bottom w:val="single" w:sz="4" w:space="0" w:color="auto"/>
              <w:right w:val="single" w:sz="4" w:space="0" w:color="auto"/>
            </w:tcBorders>
            <w:shd w:val="clear" w:color="000000" w:fill="548DD4"/>
            <w:hideMark/>
          </w:tcPr>
          <w:p w:rsidR="00F62757" w:rsidRPr="00446603" w:rsidRDefault="00F62757" w:rsidP="00446603">
            <w:pPr>
              <w:spacing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2700" w:type="dxa"/>
            <w:gridSpan w:val="4"/>
            <w:tcBorders>
              <w:top w:val="single" w:sz="4" w:space="0" w:color="auto"/>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4410" w:type="dxa"/>
            <w:gridSpan w:val="6"/>
            <w:tcBorders>
              <w:top w:val="single" w:sz="4" w:space="0" w:color="auto"/>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r>
      <w:tr w:rsidR="00F62757" w:rsidRPr="00927695" w:rsidTr="00446603">
        <w:trPr>
          <w:trHeight w:val="1215"/>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F62757" w:rsidRPr="00446603" w:rsidRDefault="00F62757" w:rsidP="00F62757">
            <w:pPr>
              <w:spacing w:after="0" w:line="240" w:lineRule="auto"/>
              <w:rPr>
                <w:rFonts w:eastAsia="Times New Roman" w:cs="Times New Roman"/>
                <w:color w:val="000000"/>
                <w:sz w:val="20"/>
                <w:szCs w:val="20"/>
                <w:lang w:val="en-GB" w:eastAsia="en-GB"/>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F62757" w:rsidRPr="00446603" w:rsidRDefault="00F62757" w:rsidP="00F62757">
            <w:pPr>
              <w:spacing w:after="0" w:line="240" w:lineRule="auto"/>
              <w:rPr>
                <w:rFonts w:eastAsia="Times New Roman" w:cs="Times New Roman"/>
                <w:color w:val="000000"/>
                <w:sz w:val="20"/>
                <w:szCs w:val="20"/>
                <w:lang w:val="en-GB" w:eastAsia="en-GB"/>
              </w:rPr>
            </w:pP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81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72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63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1170" w:type="dxa"/>
            <w:tcBorders>
              <w:top w:val="nil"/>
              <w:left w:val="nil"/>
              <w:bottom w:val="single" w:sz="4" w:space="0" w:color="auto"/>
              <w:right w:val="single" w:sz="4" w:space="0" w:color="auto"/>
            </w:tcBorders>
            <w:shd w:val="clear" w:color="000000" w:fill="548DD4"/>
            <w:hideMark/>
          </w:tcPr>
          <w:p w:rsidR="00F62757" w:rsidRPr="00446603" w:rsidRDefault="00F62757" w:rsidP="00F62757">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62757" w:rsidRPr="00446603" w:rsidRDefault="00F62757" w:rsidP="00F62757">
            <w:pPr>
              <w:spacing w:after="0" w:line="240" w:lineRule="auto"/>
              <w:rPr>
                <w:rFonts w:eastAsia="Times New Roman" w:cs="Times New Roman"/>
                <w:color w:val="000000"/>
                <w:sz w:val="20"/>
                <w:szCs w:val="20"/>
                <w:lang w:val="en-GB"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62757" w:rsidRPr="00446603" w:rsidRDefault="00F62757" w:rsidP="00F62757">
            <w:pPr>
              <w:spacing w:after="0" w:line="240" w:lineRule="auto"/>
              <w:rPr>
                <w:rFonts w:eastAsia="Times New Roman" w:cs="Times New Roman"/>
                <w:color w:val="000000"/>
                <w:sz w:val="20"/>
                <w:szCs w:val="20"/>
                <w:lang w:val="en-GB" w:eastAsia="en-GB"/>
              </w:rPr>
            </w:pPr>
          </w:p>
        </w:tc>
      </w:tr>
      <w:tr w:rsidR="00E46CB4" w:rsidRPr="00927695" w:rsidTr="00446603">
        <w:trPr>
          <w:trHeight w:val="300"/>
        </w:trPr>
        <w:tc>
          <w:tcPr>
            <w:tcW w:w="13765" w:type="dxa"/>
            <w:gridSpan w:val="14"/>
            <w:tcBorders>
              <w:top w:val="nil"/>
              <w:left w:val="single" w:sz="4" w:space="0" w:color="auto"/>
              <w:bottom w:val="single" w:sz="4" w:space="0" w:color="auto"/>
              <w:right w:val="single" w:sz="4" w:space="0" w:color="auto"/>
            </w:tcBorders>
            <w:shd w:val="clear" w:color="auto" w:fill="B8CCE4" w:themeFill="accent1" w:themeFillTint="66"/>
          </w:tcPr>
          <w:p w:rsidR="00E46CB4" w:rsidRPr="00927695" w:rsidRDefault="00E46CB4">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 strategic 1: Promovarea preveniri generării deșeurilor</w:t>
            </w:r>
          </w:p>
        </w:tc>
      </w:tr>
      <w:tr w:rsidR="00F62757" w:rsidRPr="00927695" w:rsidTr="00446603">
        <w:trPr>
          <w:trHeight w:val="300"/>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 Pondere (%)</w:t>
            </w:r>
          </w:p>
        </w:tc>
        <w:tc>
          <w:tcPr>
            <w:tcW w:w="988"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088"/>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988"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 analiză suplimentară, excludere.</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F62757">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r>
      <w:tr w:rsidR="00F62757" w:rsidRPr="00927695" w:rsidTr="00446603">
        <w:trPr>
          <w:trHeight w:val="2385"/>
        </w:trPr>
        <w:tc>
          <w:tcPr>
            <w:tcW w:w="2607" w:type="dxa"/>
            <w:tcBorders>
              <w:top w:val="nil"/>
              <w:left w:val="single" w:sz="4" w:space="0" w:color="auto"/>
              <w:bottom w:val="single" w:sz="4" w:space="0" w:color="auto"/>
              <w:right w:val="single" w:sz="4" w:space="0" w:color="auto"/>
            </w:tcBorders>
            <w:shd w:val="clear" w:color="auto" w:fill="auto"/>
            <w:hideMark/>
          </w:tcPr>
          <w:p w:rsidR="00F62757" w:rsidRPr="00261381" w:rsidRDefault="00F62757" w:rsidP="009B63B1">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t>Proiecte integrate pentru consolidarea și extinderea sistemelor integrate de gestionare a deșeurilor, respectarea ierarhiei deșeurilor (prevenire, pregătire pentru reutilizare, reciclare, alte metode de recuperare, inclusiv tratarea și eliminarea)</w:t>
            </w:r>
          </w:p>
        </w:tc>
        <w:tc>
          <w:tcPr>
            <w:tcW w:w="988" w:type="dxa"/>
            <w:tcBorders>
              <w:top w:val="nil"/>
              <w:left w:val="nil"/>
              <w:bottom w:val="single" w:sz="4" w:space="0" w:color="auto"/>
              <w:right w:val="single" w:sz="4" w:space="0" w:color="auto"/>
            </w:tcBorders>
            <w:shd w:val="clear" w:color="000000" w:fill="92D05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095"/>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6C2755" w:rsidP="006C2755">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Închiderea și reabilitarea depozitelor neconforme și deschiderea/extinderea de noi depozite.</w:t>
            </w:r>
          </w:p>
        </w:tc>
        <w:tc>
          <w:tcPr>
            <w:tcW w:w="988" w:type="dxa"/>
            <w:tcBorders>
              <w:top w:val="nil"/>
              <w:left w:val="nil"/>
              <w:bottom w:val="single" w:sz="4" w:space="0" w:color="auto"/>
              <w:right w:val="single" w:sz="4" w:space="0" w:color="auto"/>
            </w:tcBorders>
            <w:shd w:val="clear" w:color="000000" w:fill="92D05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080"/>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6C2755" w:rsidP="009B63B1">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Asigurarea instruirii pentru operatorii instalațiilor de deșeuri în design și operațiuni sensibile la schimbările climatice /</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2070"/>
        </w:trPr>
        <w:tc>
          <w:tcPr>
            <w:tcW w:w="2607" w:type="dxa"/>
            <w:tcBorders>
              <w:top w:val="nil"/>
              <w:left w:val="single" w:sz="4" w:space="0" w:color="auto"/>
              <w:bottom w:val="single" w:sz="4" w:space="0" w:color="auto"/>
              <w:right w:val="single" w:sz="4" w:space="0" w:color="auto"/>
            </w:tcBorders>
            <w:shd w:val="clear" w:color="auto" w:fill="auto"/>
            <w:hideMark/>
          </w:tcPr>
          <w:p w:rsidR="00F62757" w:rsidRPr="00261381" w:rsidRDefault="006C2755" w:rsidP="006C2755">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lastRenderedPageBreak/>
              <w:t>Fondul de cercetare în reducerea modelor climatice globale pentru a oferi evaluări mai localizate a efectelor schimbărilor climatice în diferite regiuni, permiterea operatorilor de deșeuri solide să analizeze vulnerabilitatea funcționarii în viitoarele șocuri climatice.</w:t>
            </w:r>
          </w:p>
        </w:tc>
        <w:tc>
          <w:tcPr>
            <w:tcW w:w="988" w:type="dxa"/>
            <w:tcBorders>
              <w:top w:val="nil"/>
              <w:left w:val="nil"/>
              <w:bottom w:val="single" w:sz="4" w:space="0" w:color="auto"/>
              <w:right w:val="single" w:sz="4" w:space="0" w:color="auto"/>
            </w:tcBorders>
            <w:shd w:val="clear" w:color="000000" w:fill="FFC000"/>
            <w:hideMark/>
          </w:tcPr>
          <w:p w:rsidR="00F62757" w:rsidRPr="00261381" w:rsidRDefault="00F62757" w:rsidP="009B63B1">
            <w:pPr>
              <w:spacing w:after="0" w:line="240" w:lineRule="auto"/>
              <w:jc w:val="center"/>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590"/>
        </w:trPr>
        <w:tc>
          <w:tcPr>
            <w:tcW w:w="2607" w:type="dxa"/>
            <w:tcBorders>
              <w:top w:val="nil"/>
              <w:left w:val="single" w:sz="4" w:space="0" w:color="auto"/>
              <w:bottom w:val="single" w:sz="4" w:space="0" w:color="auto"/>
              <w:right w:val="single" w:sz="4" w:space="0" w:color="auto"/>
            </w:tcBorders>
            <w:shd w:val="clear" w:color="auto" w:fill="auto"/>
            <w:hideMark/>
          </w:tcPr>
          <w:p w:rsidR="006C2755" w:rsidRPr="00261381" w:rsidRDefault="009D7FFE" w:rsidP="009D7FFE">
            <w:pPr>
              <w:spacing w:after="0" w:line="240" w:lineRule="auto"/>
              <w:jc w:val="both"/>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P</w:t>
            </w:r>
            <w:r w:rsidR="006C2755" w:rsidRPr="00261381">
              <w:rPr>
                <w:rFonts w:eastAsia="Times New Roman" w:cs="Times New Roman"/>
                <w:color w:val="000000"/>
                <w:sz w:val="20"/>
                <w:szCs w:val="20"/>
                <w:lang w:val="fr-FR" w:eastAsia="en-GB"/>
              </w:rPr>
              <w:t>rogram</w:t>
            </w:r>
            <w:r w:rsidRPr="00261381">
              <w:rPr>
                <w:rFonts w:eastAsia="Times New Roman" w:cs="Times New Roman"/>
                <w:color w:val="000000"/>
                <w:sz w:val="20"/>
                <w:szCs w:val="20"/>
                <w:lang w:val="fr-FR" w:eastAsia="en-GB"/>
              </w:rPr>
              <w:t>area</w:t>
            </w:r>
            <w:r w:rsidR="006C2755" w:rsidRPr="00261381">
              <w:rPr>
                <w:rFonts w:eastAsia="Times New Roman" w:cs="Times New Roman"/>
                <w:color w:val="000000"/>
                <w:sz w:val="20"/>
                <w:szCs w:val="20"/>
                <w:lang w:val="fr-FR" w:eastAsia="en-GB"/>
              </w:rPr>
              <w:t xml:space="preserve"> de conferințe / training pentru operatorii de sisteme de deșeuri și oficialii autorităților locale cu privire la "cele mai bune practici" de gestionare a deșeurilor solide în jurul Români</w:t>
            </w:r>
            <w:r w:rsidRPr="00261381">
              <w:rPr>
                <w:rFonts w:eastAsia="Times New Roman" w:cs="Times New Roman"/>
                <w:color w:val="000000"/>
                <w:sz w:val="20"/>
                <w:szCs w:val="20"/>
                <w:lang w:val="fr-FR" w:eastAsia="en-GB"/>
              </w:rPr>
              <w:t>ei</w:t>
            </w:r>
            <w:r w:rsidR="006C2755" w:rsidRPr="00261381">
              <w:rPr>
                <w:rFonts w:eastAsia="Times New Roman" w:cs="Times New Roman"/>
                <w:color w:val="000000"/>
                <w:sz w:val="20"/>
                <w:szCs w:val="20"/>
                <w:lang w:val="fr-FR" w:eastAsia="en-GB"/>
              </w:rPr>
              <w:t>.</w:t>
            </w:r>
          </w:p>
        </w:tc>
        <w:tc>
          <w:tcPr>
            <w:tcW w:w="988" w:type="dxa"/>
            <w:tcBorders>
              <w:top w:val="nil"/>
              <w:left w:val="nil"/>
              <w:bottom w:val="single" w:sz="4" w:space="0" w:color="auto"/>
              <w:right w:val="single" w:sz="4" w:space="0" w:color="auto"/>
            </w:tcBorders>
            <w:shd w:val="clear" w:color="000000" w:fill="FFC000"/>
            <w:hideMark/>
          </w:tcPr>
          <w:p w:rsidR="00F62757" w:rsidRPr="00261381" w:rsidRDefault="00F62757" w:rsidP="009B63B1">
            <w:pPr>
              <w:spacing w:after="0" w:line="240" w:lineRule="auto"/>
              <w:jc w:val="center"/>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E46CB4" w:rsidRPr="00927695" w:rsidTr="00446603">
        <w:trPr>
          <w:trHeight w:val="548"/>
        </w:trPr>
        <w:tc>
          <w:tcPr>
            <w:tcW w:w="13765" w:type="dxa"/>
            <w:gridSpan w:val="14"/>
            <w:tcBorders>
              <w:top w:val="nil"/>
              <w:left w:val="single" w:sz="4" w:space="0" w:color="auto"/>
              <w:bottom w:val="single" w:sz="4" w:space="0" w:color="auto"/>
              <w:right w:val="single" w:sz="4" w:space="0" w:color="auto"/>
            </w:tcBorders>
            <w:shd w:val="clear" w:color="auto" w:fill="B8CCE4" w:themeFill="accent1" w:themeFillTint="66"/>
          </w:tcPr>
          <w:p w:rsidR="00E46CB4" w:rsidRPr="00261381" w:rsidRDefault="00E46CB4">
            <w:pPr>
              <w:spacing w:after="0" w:line="240" w:lineRule="auto"/>
              <w:rPr>
                <w:rFonts w:eastAsia="Times New Roman" w:cs="Times New Roman"/>
                <w:color w:val="000000"/>
                <w:sz w:val="20"/>
                <w:szCs w:val="20"/>
                <w:lang w:eastAsia="en-GB"/>
              </w:rPr>
            </w:pPr>
            <w:r w:rsidRPr="00261381">
              <w:rPr>
                <w:rFonts w:eastAsia="Times New Roman" w:cs="Times New Roman"/>
                <w:b/>
                <w:bCs/>
                <w:color w:val="000000"/>
                <w:sz w:val="20"/>
                <w:szCs w:val="20"/>
                <w:lang w:eastAsia="en-GB"/>
              </w:rPr>
              <w:t>Obiectivul strategic 2: Creșterea reutilizarării sau reciclării mărfurilor găsite în fluxul de deșeuri, reducând cantitatea de material care trebuie să fie în cele din urmă administrat ca și deșeu</w:t>
            </w:r>
          </w:p>
        </w:tc>
      </w:tr>
      <w:tr w:rsidR="00F62757" w:rsidRPr="00927695" w:rsidTr="00446603">
        <w:trPr>
          <w:trHeight w:val="555"/>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9D7FFE" w:rsidP="009B63B1">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Punerea în aplicare a sistemelor de colectare selectivă</w:t>
            </w:r>
          </w:p>
        </w:tc>
        <w:tc>
          <w:tcPr>
            <w:tcW w:w="988" w:type="dxa"/>
            <w:tcBorders>
              <w:top w:val="nil"/>
              <w:left w:val="nil"/>
              <w:bottom w:val="single" w:sz="4" w:space="0" w:color="auto"/>
              <w:right w:val="single" w:sz="4" w:space="0" w:color="auto"/>
            </w:tcBorders>
            <w:shd w:val="clear" w:color="000000" w:fill="92D05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2040"/>
        </w:trPr>
        <w:tc>
          <w:tcPr>
            <w:tcW w:w="2607" w:type="dxa"/>
            <w:tcBorders>
              <w:top w:val="nil"/>
              <w:left w:val="single" w:sz="4" w:space="0" w:color="auto"/>
              <w:bottom w:val="single" w:sz="4" w:space="0" w:color="auto"/>
              <w:right w:val="single" w:sz="4" w:space="0" w:color="auto"/>
            </w:tcBorders>
            <w:shd w:val="clear" w:color="auto" w:fill="auto"/>
            <w:hideMark/>
          </w:tcPr>
          <w:p w:rsidR="00F62757" w:rsidRPr="00261381" w:rsidRDefault="009D7FFE" w:rsidP="009D7FFE">
            <w:pPr>
              <w:spacing w:after="0" w:line="240" w:lineRule="auto"/>
              <w:jc w:val="both"/>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Upgrade-uri de gestionare a deșeurilor solide (inclusiv facilități de compostare, facilități anaerobe de digestie, și programe de reciclare), în orașe / municipii /regiuni pentru a asigura conformitatea cu directivele UE relevante.</w:t>
            </w:r>
          </w:p>
        </w:tc>
        <w:tc>
          <w:tcPr>
            <w:tcW w:w="988" w:type="dxa"/>
            <w:tcBorders>
              <w:top w:val="nil"/>
              <w:left w:val="nil"/>
              <w:bottom w:val="single" w:sz="4" w:space="0" w:color="auto"/>
              <w:right w:val="single" w:sz="4" w:space="0" w:color="auto"/>
            </w:tcBorders>
            <w:shd w:val="clear" w:color="000000" w:fill="92D05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020"/>
        </w:trPr>
        <w:tc>
          <w:tcPr>
            <w:tcW w:w="2607" w:type="dxa"/>
            <w:tcBorders>
              <w:top w:val="nil"/>
              <w:left w:val="single" w:sz="4" w:space="0" w:color="auto"/>
              <w:bottom w:val="single" w:sz="4" w:space="0" w:color="auto"/>
              <w:right w:val="single" w:sz="4" w:space="0" w:color="auto"/>
            </w:tcBorders>
            <w:shd w:val="clear" w:color="auto" w:fill="auto"/>
            <w:hideMark/>
          </w:tcPr>
          <w:p w:rsidR="00F62757" w:rsidRPr="00446603" w:rsidRDefault="009D7FFE" w:rsidP="009D7FFE">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Efectuarea de studii asupra nivelurilor tarifare pentru a evalua măsura în care se sprijină cu success principiul "poluatorul plătește"</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530"/>
        </w:trPr>
        <w:tc>
          <w:tcPr>
            <w:tcW w:w="2607" w:type="dxa"/>
            <w:tcBorders>
              <w:top w:val="nil"/>
              <w:left w:val="single" w:sz="4" w:space="0" w:color="auto"/>
              <w:bottom w:val="single" w:sz="4" w:space="0" w:color="auto"/>
              <w:right w:val="single" w:sz="4" w:space="0" w:color="auto"/>
            </w:tcBorders>
            <w:shd w:val="clear" w:color="auto" w:fill="auto"/>
            <w:hideMark/>
          </w:tcPr>
          <w:p w:rsidR="009D7FFE" w:rsidRPr="00261381" w:rsidRDefault="009D7FFE" w:rsidP="009D7FFE">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lastRenderedPageBreak/>
              <w:t>Eforturile de sprijin a promovarii extinse a cunostintelor Autoritatii judetene / locale pe legătura dintre schimbările climatice și operațiunile de gestionare a deșeurilor solide</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3.7</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E46CB4" w:rsidRPr="00927695" w:rsidTr="00446603">
        <w:trPr>
          <w:trHeight w:val="296"/>
        </w:trPr>
        <w:tc>
          <w:tcPr>
            <w:tcW w:w="13765" w:type="dxa"/>
            <w:gridSpan w:val="14"/>
            <w:tcBorders>
              <w:top w:val="nil"/>
              <w:left w:val="single" w:sz="4" w:space="0" w:color="auto"/>
              <w:bottom w:val="single" w:sz="4" w:space="0" w:color="auto"/>
              <w:right w:val="single" w:sz="4" w:space="0" w:color="auto"/>
            </w:tcBorders>
            <w:shd w:val="clear" w:color="auto" w:fill="B8CCE4" w:themeFill="accent1" w:themeFillTint="66"/>
          </w:tcPr>
          <w:p w:rsidR="00E46CB4" w:rsidRPr="00927695" w:rsidRDefault="00E46CB4">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Obiectivul strategic 3: Compostarea deseurilor organice</w:t>
            </w:r>
          </w:p>
        </w:tc>
      </w:tr>
      <w:tr w:rsidR="00F62757" w:rsidRPr="00927695" w:rsidTr="00446603">
        <w:trPr>
          <w:trHeight w:val="1785"/>
        </w:trPr>
        <w:tc>
          <w:tcPr>
            <w:tcW w:w="2607" w:type="dxa"/>
            <w:tcBorders>
              <w:top w:val="nil"/>
              <w:left w:val="single" w:sz="4" w:space="0" w:color="auto"/>
              <w:bottom w:val="single" w:sz="4" w:space="0" w:color="auto"/>
              <w:right w:val="single" w:sz="4" w:space="0" w:color="auto"/>
            </w:tcBorders>
            <w:shd w:val="clear" w:color="auto" w:fill="auto"/>
            <w:hideMark/>
          </w:tcPr>
          <w:p w:rsidR="00CC5AD8" w:rsidRPr="00261381" w:rsidRDefault="00CC5AD8" w:rsidP="00C8017F">
            <w:pPr>
              <w:spacing w:after="0" w:line="240" w:lineRule="auto"/>
              <w:jc w:val="both"/>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Construcție de instalații de transfer și de recuperare / de tratament, inclusiv plat</w:t>
            </w:r>
            <w:r w:rsidR="00C8017F" w:rsidRPr="00261381">
              <w:rPr>
                <w:rFonts w:eastAsia="Times New Roman" w:cs="Times New Roman"/>
                <w:color w:val="000000"/>
                <w:sz w:val="20"/>
                <w:szCs w:val="20"/>
                <w:lang w:val="fr-FR" w:eastAsia="en-GB"/>
              </w:rPr>
              <w:t>forme de compostare și unități</w:t>
            </w:r>
            <w:r w:rsidRPr="00261381">
              <w:rPr>
                <w:rFonts w:eastAsia="Times New Roman" w:cs="Times New Roman"/>
                <w:color w:val="000000"/>
                <w:sz w:val="20"/>
                <w:szCs w:val="20"/>
                <w:lang w:val="fr-FR" w:eastAsia="en-GB"/>
              </w:rPr>
              <w:t xml:space="preserve"> de compostare individuale și </w:t>
            </w:r>
            <w:r w:rsidR="00C8017F" w:rsidRPr="00261381">
              <w:rPr>
                <w:rFonts w:eastAsia="Times New Roman" w:cs="Times New Roman"/>
                <w:color w:val="000000"/>
                <w:sz w:val="20"/>
                <w:szCs w:val="20"/>
                <w:lang w:val="fr-FR" w:eastAsia="en-GB"/>
              </w:rPr>
              <w:t xml:space="preserve">fabrici mecanice de </w:t>
            </w:r>
            <w:r w:rsidRPr="00261381">
              <w:rPr>
                <w:rFonts w:eastAsia="Times New Roman" w:cs="Times New Roman"/>
                <w:color w:val="000000"/>
                <w:sz w:val="20"/>
                <w:szCs w:val="20"/>
                <w:lang w:val="fr-FR" w:eastAsia="en-GB"/>
              </w:rPr>
              <w:t xml:space="preserve">tratare biologică (TMB) </w:t>
            </w:r>
          </w:p>
        </w:tc>
        <w:tc>
          <w:tcPr>
            <w:tcW w:w="988" w:type="dxa"/>
            <w:tcBorders>
              <w:top w:val="nil"/>
              <w:left w:val="nil"/>
              <w:bottom w:val="single" w:sz="4" w:space="0" w:color="auto"/>
              <w:right w:val="single" w:sz="4" w:space="0" w:color="auto"/>
            </w:tcBorders>
            <w:shd w:val="clear" w:color="000000" w:fill="92D05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785"/>
        </w:trPr>
        <w:tc>
          <w:tcPr>
            <w:tcW w:w="2607" w:type="dxa"/>
            <w:tcBorders>
              <w:top w:val="nil"/>
              <w:left w:val="single" w:sz="4" w:space="0" w:color="auto"/>
              <w:bottom w:val="single" w:sz="4" w:space="0" w:color="auto"/>
              <w:right w:val="single" w:sz="4" w:space="0" w:color="auto"/>
            </w:tcBorders>
            <w:shd w:val="clear" w:color="auto" w:fill="auto"/>
            <w:hideMark/>
          </w:tcPr>
          <w:p w:rsidR="00500827" w:rsidRPr="00261381" w:rsidRDefault="00500827" w:rsidP="00500827">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t>Finantarea studiilor de compoziție a deșeurilor in orase si judete care au containere de compostare desfășurate in curte pentru a evalua măsura în care astfel de programe sunt eficiente la evitarea depozitării deșeurilor organice.</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F62757" w:rsidRPr="00927695" w:rsidTr="00446603">
        <w:trPr>
          <w:trHeight w:val="1275"/>
        </w:trPr>
        <w:tc>
          <w:tcPr>
            <w:tcW w:w="2607" w:type="dxa"/>
            <w:tcBorders>
              <w:top w:val="nil"/>
              <w:left w:val="single" w:sz="4" w:space="0" w:color="auto"/>
              <w:bottom w:val="single" w:sz="4" w:space="0" w:color="auto"/>
              <w:right w:val="single" w:sz="4" w:space="0" w:color="auto"/>
            </w:tcBorders>
            <w:shd w:val="clear" w:color="auto" w:fill="auto"/>
            <w:hideMark/>
          </w:tcPr>
          <w:p w:rsidR="00500827" w:rsidRPr="00446603" w:rsidRDefault="00500827" w:rsidP="00500827">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Efectuarea și publicarea studiilor asupra practicilor de management organice desfasurate până în prezent pentru a evalua eficacitatea costurilor diferitelor abordări.</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E46CB4" w:rsidRPr="00927695" w:rsidTr="00446603">
        <w:trPr>
          <w:trHeight w:val="350"/>
        </w:trPr>
        <w:tc>
          <w:tcPr>
            <w:tcW w:w="13765" w:type="dxa"/>
            <w:gridSpan w:val="14"/>
            <w:tcBorders>
              <w:top w:val="nil"/>
              <w:left w:val="single" w:sz="4" w:space="0" w:color="auto"/>
              <w:bottom w:val="single" w:sz="4" w:space="0" w:color="auto"/>
              <w:right w:val="single" w:sz="4" w:space="0" w:color="auto"/>
            </w:tcBorders>
            <w:shd w:val="clear" w:color="auto" w:fill="B8CCE4" w:themeFill="accent1" w:themeFillTint="66"/>
          </w:tcPr>
          <w:p w:rsidR="00E46CB4" w:rsidRPr="00927695" w:rsidRDefault="00E46CB4" w:rsidP="009B63B1">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Obiectivul strategic 4: Producerea energiei din deșeuri, prin ardere</w:t>
            </w:r>
          </w:p>
        </w:tc>
      </w:tr>
      <w:tr w:rsidR="00F62757" w:rsidRPr="00927695" w:rsidTr="00446603">
        <w:trPr>
          <w:trHeight w:val="1365"/>
        </w:trPr>
        <w:tc>
          <w:tcPr>
            <w:tcW w:w="2607" w:type="dxa"/>
            <w:tcBorders>
              <w:top w:val="nil"/>
              <w:left w:val="single" w:sz="4" w:space="0" w:color="auto"/>
              <w:bottom w:val="single" w:sz="4" w:space="0" w:color="auto"/>
              <w:right w:val="single" w:sz="4" w:space="0" w:color="auto"/>
            </w:tcBorders>
            <w:shd w:val="clear" w:color="auto" w:fill="auto"/>
            <w:hideMark/>
          </w:tcPr>
          <w:p w:rsidR="00500827" w:rsidRPr="00446603" w:rsidRDefault="00500827" w:rsidP="00446603">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Fondul de cercetare pe procese, costuri, standarde, experiențe internaționale in producerea de energie prin arderea deșeurilor solide.</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E46CB4" w:rsidRPr="00927695" w:rsidTr="00446603">
        <w:trPr>
          <w:trHeight w:val="341"/>
        </w:trPr>
        <w:tc>
          <w:tcPr>
            <w:tcW w:w="13765" w:type="dxa"/>
            <w:gridSpan w:val="14"/>
            <w:tcBorders>
              <w:top w:val="nil"/>
              <w:left w:val="single" w:sz="4" w:space="0" w:color="auto"/>
              <w:bottom w:val="single" w:sz="4" w:space="0" w:color="auto"/>
              <w:right w:val="single" w:sz="4" w:space="0" w:color="auto"/>
            </w:tcBorders>
            <w:shd w:val="clear" w:color="auto" w:fill="B8CCE4" w:themeFill="accent1" w:themeFillTint="66"/>
          </w:tcPr>
          <w:p w:rsidR="00E46CB4" w:rsidRPr="00927695" w:rsidRDefault="00E46CB4" w:rsidP="009B63B1">
            <w:pPr>
              <w:spacing w:after="0" w:line="240" w:lineRule="auto"/>
              <w:rPr>
                <w:rFonts w:eastAsia="Times New Roman" w:cs="Times New Roman"/>
                <w:color w:val="000000"/>
                <w:sz w:val="20"/>
                <w:szCs w:val="20"/>
                <w:lang w:val="en-GB" w:eastAsia="en-GB"/>
              </w:rPr>
            </w:pPr>
            <w:r w:rsidRPr="00446603">
              <w:rPr>
                <w:rFonts w:eastAsia="Times New Roman" w:cs="Times New Roman"/>
                <w:b/>
                <w:bCs/>
                <w:color w:val="000000"/>
                <w:sz w:val="20"/>
                <w:szCs w:val="20"/>
                <w:lang w:val="en-GB" w:eastAsia="en-GB"/>
              </w:rPr>
              <w:t>Obiectiv strategic 5: Promovarea regionalizării ca o modalitate de reducere a costurilor totale ale sistemului</w:t>
            </w:r>
          </w:p>
        </w:tc>
      </w:tr>
      <w:tr w:rsidR="00F62757" w:rsidRPr="00927695" w:rsidTr="00446603">
        <w:trPr>
          <w:trHeight w:val="1072"/>
        </w:trPr>
        <w:tc>
          <w:tcPr>
            <w:tcW w:w="2607" w:type="dxa"/>
            <w:tcBorders>
              <w:top w:val="nil"/>
              <w:left w:val="single" w:sz="4" w:space="0" w:color="auto"/>
              <w:bottom w:val="single" w:sz="4" w:space="0" w:color="auto"/>
              <w:right w:val="single" w:sz="4" w:space="0" w:color="auto"/>
            </w:tcBorders>
            <w:shd w:val="clear" w:color="auto" w:fill="auto"/>
            <w:hideMark/>
          </w:tcPr>
          <w:p w:rsidR="00F62757" w:rsidRPr="00261381" w:rsidRDefault="00500827" w:rsidP="00446603">
            <w:pPr>
              <w:spacing w:after="0" w:line="240" w:lineRule="auto"/>
              <w:jc w:val="both"/>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Studii pentru a pregăti sistemele de regionalizare pentru managementul deșeurilor (costuri, organisme responsabile)</w:t>
            </w:r>
          </w:p>
        </w:tc>
        <w:tc>
          <w:tcPr>
            <w:tcW w:w="988" w:type="dxa"/>
            <w:tcBorders>
              <w:top w:val="nil"/>
              <w:left w:val="nil"/>
              <w:bottom w:val="single" w:sz="4" w:space="0" w:color="auto"/>
              <w:right w:val="single" w:sz="4" w:space="0" w:color="auto"/>
            </w:tcBorders>
            <w:shd w:val="clear" w:color="000000" w:fill="FFC000"/>
            <w:hideMark/>
          </w:tcPr>
          <w:p w:rsidR="00F62757" w:rsidRPr="00446603" w:rsidRDefault="00F62757"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81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7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3.4</w:t>
            </w:r>
          </w:p>
        </w:tc>
        <w:tc>
          <w:tcPr>
            <w:tcW w:w="162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F62757" w:rsidRPr="00446603" w:rsidRDefault="00F62757"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bl>
    <w:p w:rsidR="006320F3" w:rsidRPr="00927695" w:rsidRDefault="006320F3" w:rsidP="00B833C8"/>
    <w:tbl>
      <w:tblPr>
        <w:tblStyle w:val="TableGrid"/>
        <w:tblW w:w="0" w:type="auto"/>
        <w:tblInd w:w="108" w:type="dxa"/>
        <w:tblLook w:val="04A0" w:firstRow="1" w:lastRow="0" w:firstColumn="1" w:lastColumn="0" w:noHBand="0" w:noVBand="1"/>
      </w:tblPr>
      <w:tblGrid>
        <w:gridCol w:w="2835"/>
        <w:gridCol w:w="2127"/>
      </w:tblGrid>
      <w:tr w:rsidR="006320F3" w:rsidRPr="00927695" w:rsidTr="00CA751C">
        <w:tc>
          <w:tcPr>
            <w:tcW w:w="2835" w:type="dxa"/>
            <w:vAlign w:val="center"/>
          </w:tcPr>
          <w:p w:rsidR="006320F3" w:rsidRPr="00927695" w:rsidRDefault="006320F3" w:rsidP="00CA751C">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6320F3" w:rsidRPr="00927695" w:rsidRDefault="006320F3"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6320F3" w:rsidRPr="00927695" w:rsidTr="00CA751C">
        <w:tc>
          <w:tcPr>
            <w:tcW w:w="2835" w:type="dxa"/>
            <w:vAlign w:val="center"/>
          </w:tcPr>
          <w:p w:rsidR="006320F3" w:rsidRPr="00927695" w:rsidRDefault="006320F3" w:rsidP="00CA751C">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6320F3" w:rsidRPr="00927695" w:rsidRDefault="006320F3"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6320F3" w:rsidRPr="00927695" w:rsidTr="00CA751C">
        <w:tc>
          <w:tcPr>
            <w:tcW w:w="2835" w:type="dxa"/>
            <w:vAlign w:val="center"/>
          </w:tcPr>
          <w:p w:rsidR="006320F3" w:rsidRPr="00927695" w:rsidRDefault="006320F3" w:rsidP="00CA751C">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6320F3" w:rsidRPr="00927695" w:rsidRDefault="006320F3" w:rsidP="00CA751C">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6320F3" w:rsidRPr="00927695" w:rsidTr="00CA751C">
        <w:tc>
          <w:tcPr>
            <w:tcW w:w="2835" w:type="dxa"/>
            <w:vAlign w:val="center"/>
          </w:tcPr>
          <w:p w:rsidR="006320F3" w:rsidRPr="00927695" w:rsidRDefault="006320F3" w:rsidP="00CA751C">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6320F3" w:rsidRPr="00927695" w:rsidRDefault="006320F3"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6320F3" w:rsidRPr="00927695" w:rsidTr="00CA751C">
        <w:tc>
          <w:tcPr>
            <w:tcW w:w="2835" w:type="dxa"/>
            <w:vAlign w:val="center"/>
          </w:tcPr>
          <w:p w:rsidR="006320F3" w:rsidRPr="00927695" w:rsidRDefault="006320F3" w:rsidP="00CA751C">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6320F3" w:rsidRPr="00927695" w:rsidRDefault="006320F3" w:rsidP="00CA751C">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6320F3" w:rsidRPr="00927695" w:rsidTr="00CA751C">
        <w:tc>
          <w:tcPr>
            <w:tcW w:w="2835" w:type="dxa"/>
            <w:vAlign w:val="center"/>
          </w:tcPr>
          <w:p w:rsidR="006320F3" w:rsidRPr="00927695" w:rsidRDefault="006320F3" w:rsidP="00CA751C">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6320F3" w:rsidRPr="00927695" w:rsidRDefault="006320F3" w:rsidP="00CA751C">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B833C8" w:rsidRPr="00927695" w:rsidRDefault="00B833C8" w:rsidP="00B833C8">
      <w:r w:rsidRPr="00927695">
        <w:br w:type="page"/>
      </w:r>
    </w:p>
    <w:p w:rsidR="000A578D" w:rsidRPr="00446603" w:rsidRDefault="00B833C8" w:rsidP="00446603">
      <w:pPr>
        <w:pStyle w:val="Heading2"/>
        <w:numPr>
          <w:ilvl w:val="1"/>
          <w:numId w:val="4"/>
        </w:numPr>
        <w:rPr>
          <w:rFonts w:asciiTheme="minorHAnsi" w:hAnsiTheme="minorHAnsi"/>
          <w:noProof/>
        </w:rPr>
      </w:pPr>
      <w:r w:rsidRPr="00446603">
        <w:rPr>
          <w:rFonts w:asciiTheme="minorHAnsi" w:hAnsiTheme="minorHAnsi"/>
          <w:noProof/>
        </w:rPr>
        <w:lastRenderedPageBreak/>
        <w:t xml:space="preserve"> </w:t>
      </w:r>
      <w:bookmarkStart w:id="229" w:name="_Toc423355693"/>
      <w:bookmarkStart w:id="230" w:name="_Toc427768746"/>
      <w:r w:rsidRPr="00446603">
        <w:rPr>
          <w:rFonts w:asciiTheme="minorHAnsi" w:hAnsiTheme="minorHAnsi"/>
          <w:noProof/>
        </w:rPr>
        <w:t>Apă</w:t>
      </w:r>
      <w:bookmarkEnd w:id="229"/>
      <w:bookmarkEnd w:id="230"/>
    </w:p>
    <w:p w:rsidR="00F50E90" w:rsidRPr="00927695" w:rsidRDefault="0039422B" w:rsidP="0039422B">
      <w:pPr>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2930"/>
        <w:gridCol w:w="1245"/>
        <w:gridCol w:w="1861"/>
        <w:gridCol w:w="1969"/>
        <w:gridCol w:w="2296"/>
        <w:gridCol w:w="1018"/>
      </w:tblGrid>
      <w:tr w:rsidR="003B1259" w:rsidRPr="00927695" w:rsidTr="00446603">
        <w:trPr>
          <w:trHeight w:val="917"/>
          <w:jc w:val="center"/>
        </w:trPr>
        <w:tc>
          <w:tcPr>
            <w:tcW w:w="942"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050" w:type="pct"/>
            <w:vAlign w:val="center"/>
          </w:tcPr>
          <w:p w:rsidR="003B1259" w:rsidRPr="00927695" w:rsidRDefault="003B1259" w:rsidP="00697AA0">
            <w:pPr>
              <w:spacing w:after="0" w:line="240" w:lineRule="auto"/>
              <w:rPr>
                <w:b/>
                <w:kern w:val="24"/>
              </w:rPr>
            </w:pPr>
            <w:r w:rsidRPr="00927695">
              <w:rPr>
                <w:b/>
                <w:kern w:val="24"/>
              </w:rPr>
              <w:t xml:space="preserve">Obiectivul 1: </w:t>
            </w:r>
          </w:p>
          <w:p w:rsidR="003B1259" w:rsidRPr="00927695" w:rsidRDefault="00280CF8" w:rsidP="00697AA0">
            <w:pPr>
              <w:spacing w:after="0" w:line="240" w:lineRule="auto"/>
            </w:pPr>
            <w:r w:rsidRPr="00927695">
              <w:rPr>
                <w:b/>
              </w:rPr>
              <w:t>Reducerea emisiilor de gaze cu efect de seră din sectorul alimentării cu apă şi al epurării apelor uzate</w:t>
            </w:r>
          </w:p>
        </w:tc>
        <w:tc>
          <w:tcPr>
            <w:tcW w:w="446"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667"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706"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823" w:type="pct"/>
            <w:vAlign w:val="center"/>
          </w:tcPr>
          <w:p w:rsidR="003B1259" w:rsidRPr="00927695" w:rsidRDefault="003B1259" w:rsidP="00697AA0">
            <w:pPr>
              <w:spacing w:after="0" w:line="240" w:lineRule="auto"/>
              <w:jc w:val="center"/>
              <w:rPr>
                <w:b/>
                <w:kern w:val="24"/>
              </w:rPr>
            </w:pPr>
            <w:r w:rsidRPr="00927695">
              <w:rPr>
                <w:b/>
                <w:kern w:val="24"/>
              </w:rPr>
              <w:t>Sursă de finanțare (UE/bugetul de stat/altele)*</w:t>
            </w:r>
          </w:p>
        </w:tc>
        <w:tc>
          <w:tcPr>
            <w:tcW w:w="365"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188"/>
          <w:jc w:val="center"/>
        </w:trPr>
        <w:tc>
          <w:tcPr>
            <w:tcW w:w="942" w:type="pct"/>
          </w:tcPr>
          <w:p w:rsidR="003B1259" w:rsidRPr="00927695" w:rsidRDefault="003B1259" w:rsidP="00446603">
            <w:pPr>
              <w:spacing w:after="0" w:line="240" w:lineRule="auto"/>
            </w:pPr>
            <w:r w:rsidRPr="00927695">
              <w:t>Investiție</w:t>
            </w:r>
          </w:p>
        </w:tc>
        <w:tc>
          <w:tcPr>
            <w:tcW w:w="1050" w:type="pct"/>
          </w:tcPr>
          <w:p w:rsidR="003B1259" w:rsidRPr="00927695" w:rsidRDefault="003B1259" w:rsidP="00C754EA">
            <w:pPr>
              <w:spacing w:after="0" w:line="240" w:lineRule="auto"/>
            </w:pPr>
            <w:r w:rsidRPr="00927695">
              <w:t>Implementarea gestionării eficiente a nămolului rezultat din procesul de epurare a apelor uzate.</w:t>
            </w:r>
          </w:p>
        </w:tc>
        <w:tc>
          <w:tcPr>
            <w:tcW w:w="446" w:type="pct"/>
          </w:tcPr>
          <w:p w:rsidR="003B1259" w:rsidRPr="00927695" w:rsidRDefault="002F608C" w:rsidP="00446603">
            <w:pPr>
              <w:spacing w:after="0" w:line="240" w:lineRule="auto"/>
            </w:pPr>
            <w:r w:rsidRPr="00927695">
              <w:t>2016-2020</w:t>
            </w:r>
          </w:p>
        </w:tc>
        <w:tc>
          <w:tcPr>
            <w:tcW w:w="667" w:type="pct"/>
          </w:tcPr>
          <w:p w:rsidR="003B1259" w:rsidRPr="00927695" w:rsidRDefault="003B1259" w:rsidP="00446603">
            <w:pPr>
              <w:spacing w:after="0" w:line="240" w:lineRule="auto"/>
            </w:pPr>
            <w:r w:rsidRPr="00927695">
              <w:t>Asociațiile de dezvoltare intercomunitară (ADI) prin intermediul operatorilor regionali</w:t>
            </w:r>
          </w:p>
        </w:tc>
        <w:tc>
          <w:tcPr>
            <w:tcW w:w="706" w:type="pct"/>
          </w:tcPr>
          <w:p w:rsidR="003B1259" w:rsidRPr="00927695" w:rsidRDefault="003B1259" w:rsidP="00446603">
            <w:pPr>
              <w:spacing w:after="0" w:line="240" w:lineRule="auto"/>
            </w:pPr>
            <w:r w:rsidRPr="00927695">
              <w:t>Tone de nămol</w:t>
            </w:r>
            <w:r w:rsidR="00E74D84" w:rsidRPr="00927695">
              <w:t xml:space="preserve"> gestionate</w:t>
            </w:r>
          </w:p>
        </w:tc>
        <w:tc>
          <w:tcPr>
            <w:tcW w:w="823" w:type="pct"/>
          </w:tcPr>
          <w:p w:rsidR="00E74D84" w:rsidRPr="00927695" w:rsidRDefault="00E74D84" w:rsidP="00446603">
            <w:pPr>
              <w:spacing w:after="0" w:line="240" w:lineRule="auto"/>
            </w:pPr>
            <w:r w:rsidRPr="00927695">
              <w:t>Bugetul de stat</w:t>
            </w:r>
          </w:p>
          <w:p w:rsidR="00E74D84" w:rsidRPr="00446603" w:rsidRDefault="00E74D84" w:rsidP="00446603">
            <w:pPr>
              <w:spacing w:after="0" w:line="240" w:lineRule="auto"/>
            </w:pPr>
            <w:r w:rsidRPr="00927695">
              <w:t>POIM –AP 3 - Dezvoltarea infrastructurii de mediu în condiţii de management eficient al resurselor - CF</w:t>
            </w:r>
          </w:p>
          <w:p w:rsidR="003B1259" w:rsidRPr="00927695" w:rsidRDefault="003B1259" w:rsidP="00446603">
            <w:pPr>
              <w:spacing w:after="0" w:line="240" w:lineRule="auto"/>
            </w:pPr>
          </w:p>
        </w:tc>
        <w:tc>
          <w:tcPr>
            <w:tcW w:w="365" w:type="pct"/>
          </w:tcPr>
          <w:p w:rsidR="003B1259" w:rsidRPr="00927695" w:rsidRDefault="003B1259" w:rsidP="00446603">
            <w:pPr>
              <w:spacing w:after="0" w:line="240" w:lineRule="auto"/>
            </w:pPr>
          </w:p>
        </w:tc>
      </w:tr>
      <w:tr w:rsidR="00E74D84" w:rsidRPr="00927695" w:rsidTr="00446603">
        <w:trPr>
          <w:trHeight w:val="188"/>
          <w:jc w:val="center"/>
        </w:trPr>
        <w:tc>
          <w:tcPr>
            <w:tcW w:w="942" w:type="pct"/>
          </w:tcPr>
          <w:p w:rsidR="00E74D84" w:rsidRPr="00927695" w:rsidRDefault="00E74D84" w:rsidP="00446603">
            <w:pPr>
              <w:spacing w:after="0" w:line="240" w:lineRule="auto"/>
            </w:pPr>
            <w:r w:rsidRPr="00927695">
              <w:t>Investiție</w:t>
            </w:r>
          </w:p>
        </w:tc>
        <w:tc>
          <w:tcPr>
            <w:tcW w:w="1050" w:type="pct"/>
          </w:tcPr>
          <w:p w:rsidR="00E74D84" w:rsidRPr="00927695" w:rsidRDefault="00E74D84" w:rsidP="00C754EA">
            <w:pPr>
              <w:spacing w:after="0" w:line="240" w:lineRule="auto"/>
              <w:jc w:val="both"/>
            </w:pPr>
            <w:r w:rsidRPr="00927695">
              <w:t xml:space="preserve">Continuarea finanțării modernizării sistemelor eficiente  de alimentare cu apă, de distribuției a apei și de epurare a apelor uzate din orașe/regiuni pentru a se asigura conformitatea cu cerințele UE relevante privind calitatea apei și acoperirea serviciilor si reducerea emisiilor de GES. </w:t>
            </w:r>
          </w:p>
        </w:tc>
        <w:tc>
          <w:tcPr>
            <w:tcW w:w="446" w:type="pct"/>
          </w:tcPr>
          <w:p w:rsidR="00E74D84" w:rsidRPr="00927695" w:rsidRDefault="00E74D84" w:rsidP="00446603">
            <w:pPr>
              <w:spacing w:after="0" w:line="240" w:lineRule="auto"/>
            </w:pPr>
            <w:r w:rsidRPr="00927695">
              <w:t>2016-2020</w:t>
            </w:r>
          </w:p>
        </w:tc>
        <w:tc>
          <w:tcPr>
            <w:tcW w:w="667" w:type="pct"/>
          </w:tcPr>
          <w:p w:rsidR="00E74D84" w:rsidRPr="00927695" w:rsidRDefault="00E74D84" w:rsidP="00446603">
            <w:pPr>
              <w:spacing w:after="0" w:line="240" w:lineRule="auto"/>
            </w:pPr>
            <w:r w:rsidRPr="00927695">
              <w:t>MMAP</w:t>
            </w:r>
          </w:p>
          <w:p w:rsidR="00E74D84" w:rsidRPr="00927695" w:rsidRDefault="00E74D84" w:rsidP="00446603">
            <w:pPr>
              <w:spacing w:after="0" w:line="240" w:lineRule="auto"/>
            </w:pPr>
            <w:r w:rsidRPr="00927695">
              <w:t>MDRAP</w:t>
            </w:r>
          </w:p>
        </w:tc>
        <w:tc>
          <w:tcPr>
            <w:tcW w:w="706" w:type="pct"/>
          </w:tcPr>
          <w:p w:rsidR="00E74D84" w:rsidRPr="00927695" w:rsidRDefault="00E74D84" w:rsidP="00446603">
            <w:pPr>
              <w:spacing w:after="0" w:line="240" w:lineRule="auto"/>
            </w:pPr>
            <w:r w:rsidRPr="00927695">
              <w:t>Numărul de locuitori care au acces la serviciu/economiile de energie</w:t>
            </w:r>
          </w:p>
        </w:tc>
        <w:tc>
          <w:tcPr>
            <w:tcW w:w="823" w:type="pct"/>
          </w:tcPr>
          <w:p w:rsidR="00E74D84" w:rsidRPr="00446603" w:rsidRDefault="00E74D84" w:rsidP="00446603">
            <w:pPr>
              <w:spacing w:after="0" w:line="240" w:lineRule="auto"/>
            </w:pPr>
            <w:r w:rsidRPr="00927695">
              <w:t xml:space="preserve"> Buget de stat POIM - AP 3 - Dezvoltarea infrastructurii de mediu în condiţii de management eficient al resurselor</w:t>
            </w:r>
          </w:p>
          <w:p w:rsidR="00E74D84" w:rsidRPr="00927695" w:rsidRDefault="00E74D84" w:rsidP="00446603">
            <w:pPr>
              <w:spacing w:after="0" w:line="240" w:lineRule="auto"/>
            </w:pPr>
            <w:r w:rsidRPr="00927695">
              <w:t>CF</w:t>
            </w:r>
          </w:p>
          <w:p w:rsidR="00E74D84" w:rsidRPr="00927695" w:rsidRDefault="00E74D84" w:rsidP="00446603">
            <w:pPr>
              <w:spacing w:after="0" w:line="240" w:lineRule="auto"/>
            </w:pPr>
          </w:p>
        </w:tc>
        <w:tc>
          <w:tcPr>
            <w:tcW w:w="365" w:type="pct"/>
          </w:tcPr>
          <w:p w:rsidR="00E74D84" w:rsidRPr="00927695" w:rsidRDefault="00E74D84" w:rsidP="00446603">
            <w:pPr>
              <w:spacing w:after="0" w:line="240" w:lineRule="auto"/>
            </w:pPr>
            <w:r w:rsidRPr="00927695">
              <w:t>3.200</w:t>
            </w:r>
          </w:p>
          <w:p w:rsidR="00E74D84" w:rsidRPr="00927695" w:rsidRDefault="00E74D84" w:rsidP="00446603">
            <w:pPr>
              <w:spacing w:after="0" w:line="240" w:lineRule="auto"/>
            </w:pPr>
            <w:r w:rsidRPr="00927695">
              <w:t xml:space="preserve">+ </w:t>
            </w:r>
          </w:p>
          <w:p w:rsidR="00E74D84" w:rsidRPr="00927695" w:rsidRDefault="00E74D84" w:rsidP="00446603">
            <w:pPr>
              <w:spacing w:after="0" w:line="240" w:lineRule="auto"/>
            </w:pPr>
            <w:r w:rsidRPr="00927695">
              <w:t>1.200</w:t>
            </w:r>
          </w:p>
        </w:tc>
      </w:tr>
      <w:tr w:rsidR="00E74D84" w:rsidRPr="00927695" w:rsidTr="00446603">
        <w:trPr>
          <w:trHeight w:val="188"/>
          <w:jc w:val="center"/>
        </w:trPr>
        <w:tc>
          <w:tcPr>
            <w:tcW w:w="942" w:type="pct"/>
          </w:tcPr>
          <w:p w:rsidR="00E74D84" w:rsidRPr="00927695" w:rsidRDefault="00E74D84" w:rsidP="00E74D84">
            <w:pPr>
              <w:spacing w:after="0" w:line="240" w:lineRule="auto"/>
            </w:pPr>
            <w:r w:rsidRPr="00927695">
              <w:t>Instituțională/consolidarea capacității</w:t>
            </w:r>
          </w:p>
          <w:p w:rsidR="00E74D84" w:rsidRPr="00927695" w:rsidRDefault="00E74D84" w:rsidP="00E74D84">
            <w:pPr>
              <w:spacing w:after="0" w:line="240" w:lineRule="auto"/>
            </w:pPr>
          </w:p>
        </w:tc>
        <w:tc>
          <w:tcPr>
            <w:tcW w:w="1050" w:type="pct"/>
          </w:tcPr>
          <w:p w:rsidR="00E74D84" w:rsidRPr="00927695" w:rsidRDefault="00E74D84" w:rsidP="00C754EA">
            <w:pPr>
              <w:spacing w:after="0" w:line="240" w:lineRule="auto"/>
              <w:jc w:val="both"/>
            </w:pPr>
            <w:r w:rsidRPr="00927695">
              <w:t xml:space="preserve">Finanțarea cercetării pentru </w:t>
            </w:r>
            <w:r w:rsidRPr="00446603">
              <w:rPr>
                <w:rFonts w:cs="Times New Roman"/>
                <w:noProof/>
              </w:rPr>
              <w:t xml:space="preserve">utilizarea proiecțiilor la scară regională și locală ale modelelor climatice globale </w:t>
            </w:r>
            <w:r w:rsidRPr="00927695">
              <w:t xml:space="preserve">în </w:t>
            </w:r>
            <w:r w:rsidRPr="00927695">
              <w:lastRenderedPageBreak/>
              <w:t>scopul furnizării unor evaluări mai localizate a efectelor climatice în diferite bazine hidrografice / regiuni, permițând o alimentare cu apă pe termen lung îmbunătățită șegiuni, permițând o alimentare cu apă pe termen l</w:t>
            </w:r>
          </w:p>
        </w:tc>
        <w:tc>
          <w:tcPr>
            <w:tcW w:w="446" w:type="pct"/>
          </w:tcPr>
          <w:p w:rsidR="00E74D84" w:rsidRPr="00927695" w:rsidRDefault="00E74D84" w:rsidP="00E74D84">
            <w:pPr>
              <w:spacing w:after="0" w:line="240" w:lineRule="auto"/>
            </w:pPr>
            <w:r w:rsidRPr="00927695">
              <w:lastRenderedPageBreak/>
              <w:t>2016-2020</w:t>
            </w:r>
          </w:p>
        </w:tc>
        <w:tc>
          <w:tcPr>
            <w:tcW w:w="667" w:type="pct"/>
          </w:tcPr>
          <w:p w:rsidR="00E74D84" w:rsidRPr="00927695" w:rsidRDefault="00E74D84" w:rsidP="00E74D84">
            <w:pPr>
              <w:spacing w:after="0" w:line="240" w:lineRule="auto"/>
            </w:pPr>
            <w:r w:rsidRPr="00927695">
              <w:t>MMAP,</w:t>
            </w:r>
          </w:p>
          <w:p w:rsidR="00E74D84" w:rsidRPr="00927695" w:rsidRDefault="00E74D84" w:rsidP="00E74D84">
            <w:pPr>
              <w:spacing w:after="0" w:line="240" w:lineRule="auto"/>
            </w:pPr>
            <w:r w:rsidRPr="00927695">
              <w:t>MECS</w:t>
            </w:r>
          </w:p>
        </w:tc>
        <w:tc>
          <w:tcPr>
            <w:tcW w:w="706" w:type="pct"/>
          </w:tcPr>
          <w:p w:rsidR="00E74D84" w:rsidRPr="00927695" w:rsidRDefault="00E74D84" w:rsidP="00E74D84">
            <w:pPr>
              <w:spacing w:after="0" w:line="240" w:lineRule="auto"/>
            </w:pPr>
            <w:r w:rsidRPr="00927695">
              <w:t>Numărul de programe de cercetare inițiate</w:t>
            </w:r>
          </w:p>
        </w:tc>
        <w:tc>
          <w:tcPr>
            <w:tcW w:w="823" w:type="pct"/>
          </w:tcPr>
          <w:p w:rsidR="00E74D84" w:rsidRPr="00927695" w:rsidRDefault="00E74D84" w:rsidP="00E74D84">
            <w:pPr>
              <w:spacing w:after="0" w:line="240" w:lineRule="auto"/>
            </w:pPr>
            <w:r w:rsidRPr="00927695">
              <w:t xml:space="preserve">Bugetul de stat prin Competițiile de proiecte din Planul Național de Cercetare, </w:t>
            </w:r>
            <w:r w:rsidRPr="00927695">
              <w:lastRenderedPageBreak/>
              <w:t>Dezvoltare și Inventică III</w:t>
            </w:r>
          </w:p>
          <w:p w:rsidR="00E74D84" w:rsidRPr="00927695" w:rsidRDefault="00E74D84" w:rsidP="00E74D84">
            <w:pPr>
              <w:spacing w:after="0" w:line="240" w:lineRule="auto"/>
            </w:pPr>
          </w:p>
          <w:p w:rsidR="00E74D84" w:rsidRPr="00927695" w:rsidRDefault="00E74D84" w:rsidP="00E74D84">
            <w:pPr>
              <w:spacing w:after="0" w:line="240" w:lineRule="auto"/>
            </w:pPr>
            <w:r w:rsidRPr="00927695">
              <w:t>Horizon2020</w:t>
            </w:r>
          </w:p>
        </w:tc>
        <w:tc>
          <w:tcPr>
            <w:tcW w:w="365" w:type="pct"/>
          </w:tcPr>
          <w:p w:rsidR="00E74D84" w:rsidRPr="00927695" w:rsidRDefault="00E74D84" w:rsidP="00E74D84">
            <w:pPr>
              <w:spacing w:after="0" w:line="240" w:lineRule="auto"/>
            </w:pPr>
          </w:p>
        </w:tc>
      </w:tr>
      <w:tr w:rsidR="00E74D84" w:rsidRPr="00927695" w:rsidTr="00446603">
        <w:trPr>
          <w:trHeight w:val="188"/>
          <w:jc w:val="center"/>
        </w:trPr>
        <w:tc>
          <w:tcPr>
            <w:tcW w:w="942" w:type="pct"/>
          </w:tcPr>
          <w:p w:rsidR="00E74D84" w:rsidRPr="00927695" w:rsidRDefault="00E74D84" w:rsidP="00E74D84">
            <w:pPr>
              <w:spacing w:after="0" w:line="240" w:lineRule="auto"/>
            </w:pPr>
            <w:r w:rsidRPr="00927695">
              <w:lastRenderedPageBreak/>
              <w:t>Instituțională/consolidarea capacității</w:t>
            </w:r>
          </w:p>
          <w:p w:rsidR="00E74D84" w:rsidRPr="00927695" w:rsidRDefault="00E74D84" w:rsidP="00E74D84">
            <w:pPr>
              <w:spacing w:after="0" w:line="240" w:lineRule="auto"/>
            </w:pPr>
          </w:p>
        </w:tc>
        <w:tc>
          <w:tcPr>
            <w:tcW w:w="1050" w:type="pct"/>
          </w:tcPr>
          <w:p w:rsidR="00E74D84" w:rsidRPr="00927695" w:rsidRDefault="00E74D84" w:rsidP="00E74D84">
            <w:pPr>
              <w:spacing w:after="0" w:line="240" w:lineRule="auto"/>
              <w:jc w:val="both"/>
            </w:pPr>
            <w:r w:rsidRPr="00927695">
              <w:t>Furnizarea formării pentru operatorii sistemelor apă cu privire la proiectarea și operarea care să țină cont de schimbările climatice</w:t>
            </w:r>
          </w:p>
        </w:tc>
        <w:tc>
          <w:tcPr>
            <w:tcW w:w="446" w:type="pct"/>
          </w:tcPr>
          <w:p w:rsidR="00E74D84" w:rsidRPr="00927695" w:rsidRDefault="00E74D84" w:rsidP="00E74D84">
            <w:pPr>
              <w:spacing w:after="0" w:line="240" w:lineRule="auto"/>
            </w:pPr>
            <w:r w:rsidRPr="00927695">
              <w:t>2016-2020</w:t>
            </w:r>
          </w:p>
        </w:tc>
        <w:tc>
          <w:tcPr>
            <w:tcW w:w="667" w:type="pct"/>
          </w:tcPr>
          <w:p w:rsidR="00E74D84" w:rsidRPr="00927695" w:rsidRDefault="00E74D84" w:rsidP="00E74D84">
            <w:pPr>
              <w:spacing w:after="0" w:line="240" w:lineRule="auto"/>
            </w:pPr>
            <w:r w:rsidRPr="00927695">
              <w:t>MDRAP</w:t>
            </w:r>
          </w:p>
        </w:tc>
        <w:tc>
          <w:tcPr>
            <w:tcW w:w="706" w:type="pct"/>
          </w:tcPr>
          <w:p w:rsidR="00E74D84" w:rsidRPr="00927695" w:rsidRDefault="00E74D84" w:rsidP="00E74D84">
            <w:pPr>
              <w:spacing w:after="0" w:line="240" w:lineRule="auto"/>
            </w:pPr>
            <w:r w:rsidRPr="00927695">
              <w:t>Numărul de operatori instruiți</w:t>
            </w:r>
          </w:p>
        </w:tc>
        <w:tc>
          <w:tcPr>
            <w:tcW w:w="823" w:type="pct"/>
          </w:tcPr>
          <w:p w:rsidR="00E74D84" w:rsidRPr="00927695" w:rsidRDefault="00E74D84" w:rsidP="00E74D84">
            <w:pPr>
              <w:spacing w:after="0" w:line="240" w:lineRule="auto"/>
            </w:pPr>
            <w:r w:rsidRPr="00446603">
              <w:t>POCA</w:t>
            </w:r>
          </w:p>
        </w:tc>
        <w:tc>
          <w:tcPr>
            <w:tcW w:w="365" w:type="pct"/>
          </w:tcPr>
          <w:p w:rsidR="00E74D84" w:rsidRPr="00927695" w:rsidRDefault="00E74D84" w:rsidP="00E74D84">
            <w:pPr>
              <w:spacing w:after="0" w:line="240" w:lineRule="auto"/>
            </w:pPr>
          </w:p>
        </w:tc>
      </w:tr>
    </w:tbl>
    <w:p w:rsidR="007F2319" w:rsidRPr="00927695" w:rsidRDefault="007F231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4274"/>
        <w:gridCol w:w="1261"/>
        <w:gridCol w:w="1799"/>
        <w:gridCol w:w="1981"/>
        <w:gridCol w:w="2251"/>
        <w:gridCol w:w="1082"/>
      </w:tblGrid>
      <w:tr w:rsidR="003B1259" w:rsidRPr="00927695" w:rsidTr="00446603">
        <w:trPr>
          <w:trHeight w:val="917"/>
          <w:jc w:val="center"/>
        </w:trPr>
        <w:tc>
          <w:tcPr>
            <w:tcW w:w="466" w:type="pct"/>
            <w:vAlign w:val="center"/>
          </w:tcPr>
          <w:p w:rsidR="003B1259" w:rsidRPr="00927695" w:rsidRDefault="003B1259" w:rsidP="00697AA0">
            <w:pPr>
              <w:spacing w:after="0" w:line="240" w:lineRule="auto"/>
              <w:rPr>
                <w:b/>
              </w:rPr>
            </w:pPr>
            <w:r w:rsidRPr="00927695">
              <w:rPr>
                <w:b/>
                <w:kern w:val="24"/>
              </w:rPr>
              <w:t xml:space="preserve">Tipul de acțiune </w:t>
            </w:r>
          </w:p>
        </w:tc>
        <w:tc>
          <w:tcPr>
            <w:tcW w:w="1532" w:type="pct"/>
            <w:vAlign w:val="center"/>
          </w:tcPr>
          <w:p w:rsidR="003B1259" w:rsidRPr="00927695" w:rsidRDefault="003B1259" w:rsidP="00697AA0">
            <w:pPr>
              <w:spacing w:after="0" w:line="240" w:lineRule="auto"/>
              <w:rPr>
                <w:b/>
                <w:kern w:val="24"/>
              </w:rPr>
            </w:pPr>
            <w:r w:rsidRPr="00927695">
              <w:rPr>
                <w:b/>
                <w:kern w:val="24"/>
              </w:rPr>
              <w:t xml:space="preserve">Obiectivul 2: </w:t>
            </w:r>
          </w:p>
          <w:p w:rsidR="003B1259" w:rsidRPr="00927695" w:rsidRDefault="003B1259" w:rsidP="00697AA0">
            <w:pPr>
              <w:spacing w:after="0" w:line="240" w:lineRule="auto"/>
            </w:pPr>
            <w:r w:rsidRPr="00927695">
              <w:rPr>
                <w:b/>
              </w:rPr>
              <w:t>Îmbunătățirea eficienței energetice a pompelor în sistemele mari de transport al apei</w:t>
            </w:r>
          </w:p>
        </w:tc>
        <w:tc>
          <w:tcPr>
            <w:tcW w:w="452" w:type="pct"/>
            <w:vAlign w:val="center"/>
          </w:tcPr>
          <w:p w:rsidR="003B1259" w:rsidRPr="00927695" w:rsidRDefault="003B1259" w:rsidP="00697AA0">
            <w:pPr>
              <w:spacing w:after="0" w:line="240" w:lineRule="auto"/>
              <w:jc w:val="center"/>
              <w:rPr>
                <w:b/>
                <w:kern w:val="24"/>
              </w:rPr>
            </w:pPr>
            <w:r w:rsidRPr="00927695">
              <w:rPr>
                <w:b/>
                <w:kern w:val="24"/>
              </w:rPr>
              <w:t>Date estimate pentru începere/și finalizare (an)</w:t>
            </w:r>
          </w:p>
        </w:tc>
        <w:tc>
          <w:tcPr>
            <w:tcW w:w="645" w:type="pct"/>
            <w:vAlign w:val="center"/>
          </w:tcPr>
          <w:p w:rsidR="003B1259" w:rsidRPr="00927695" w:rsidRDefault="003B1259" w:rsidP="00697AA0">
            <w:pPr>
              <w:spacing w:after="0" w:line="240" w:lineRule="auto"/>
              <w:jc w:val="center"/>
              <w:rPr>
                <w:b/>
                <w:kern w:val="24"/>
              </w:rPr>
            </w:pPr>
            <w:r w:rsidRPr="00927695">
              <w:rPr>
                <w:b/>
                <w:kern w:val="24"/>
              </w:rPr>
              <w:t>Organism responsabil</w:t>
            </w:r>
          </w:p>
        </w:tc>
        <w:tc>
          <w:tcPr>
            <w:tcW w:w="710" w:type="pct"/>
            <w:vAlign w:val="center"/>
          </w:tcPr>
          <w:p w:rsidR="003B1259" w:rsidRPr="00927695" w:rsidRDefault="003B1259" w:rsidP="00697AA0">
            <w:pPr>
              <w:spacing w:after="0" w:line="240" w:lineRule="auto"/>
              <w:jc w:val="center"/>
              <w:rPr>
                <w:b/>
                <w:kern w:val="24"/>
              </w:rPr>
            </w:pPr>
            <w:r w:rsidRPr="00927695">
              <w:rPr>
                <w:b/>
                <w:kern w:val="24"/>
              </w:rPr>
              <w:t>Indicator de rezultat/unitate de măsură</w:t>
            </w:r>
          </w:p>
        </w:tc>
        <w:tc>
          <w:tcPr>
            <w:tcW w:w="807" w:type="pct"/>
            <w:vAlign w:val="center"/>
          </w:tcPr>
          <w:p w:rsidR="003B1259" w:rsidRPr="00446603" w:rsidRDefault="003B1259" w:rsidP="00C754EA">
            <w:pPr>
              <w:spacing w:after="0" w:line="240" w:lineRule="auto"/>
              <w:jc w:val="center"/>
            </w:pPr>
            <w:r w:rsidRPr="00927695">
              <w:rPr>
                <w:b/>
                <w:kern w:val="24"/>
              </w:rPr>
              <w:t>Sursă de finanțare (UE/bugetul de stat/altele)*</w:t>
            </w:r>
          </w:p>
        </w:tc>
        <w:tc>
          <w:tcPr>
            <w:tcW w:w="388" w:type="pct"/>
            <w:vAlign w:val="center"/>
          </w:tcPr>
          <w:p w:rsidR="003B1259" w:rsidRPr="00927695" w:rsidRDefault="003B1259" w:rsidP="00697AA0">
            <w:pPr>
              <w:spacing w:after="0" w:line="240" w:lineRule="auto"/>
              <w:jc w:val="center"/>
              <w:rPr>
                <w:b/>
                <w:kern w:val="24"/>
              </w:rPr>
            </w:pPr>
            <w:r w:rsidRPr="00927695">
              <w:rPr>
                <w:b/>
                <w:kern w:val="24"/>
              </w:rPr>
              <w:t>Valoare estimată (mil. €)</w:t>
            </w:r>
          </w:p>
        </w:tc>
      </w:tr>
      <w:tr w:rsidR="003B1259" w:rsidRPr="00927695" w:rsidTr="00446603">
        <w:trPr>
          <w:trHeight w:val="818"/>
          <w:jc w:val="center"/>
        </w:trPr>
        <w:tc>
          <w:tcPr>
            <w:tcW w:w="466" w:type="pct"/>
          </w:tcPr>
          <w:p w:rsidR="003B1259" w:rsidRPr="00927695" w:rsidRDefault="003B1259" w:rsidP="00446603">
            <w:pPr>
              <w:spacing w:after="0" w:line="240" w:lineRule="auto"/>
            </w:pPr>
            <w:r w:rsidRPr="00927695">
              <w:t>Investiție</w:t>
            </w:r>
          </w:p>
        </w:tc>
        <w:tc>
          <w:tcPr>
            <w:tcW w:w="1532" w:type="pct"/>
          </w:tcPr>
          <w:p w:rsidR="003B1259" w:rsidRPr="00927695" w:rsidRDefault="00E74D84" w:rsidP="00C754EA">
            <w:pPr>
              <w:spacing w:after="0" w:line="240" w:lineRule="auto"/>
            </w:pPr>
            <w:r w:rsidRPr="00927695">
              <w:t>Implementarea de proiecte pilot pentru sisteme de irigare eficiente energetic.</w:t>
            </w:r>
          </w:p>
        </w:tc>
        <w:tc>
          <w:tcPr>
            <w:tcW w:w="452" w:type="pct"/>
          </w:tcPr>
          <w:p w:rsidR="003B1259" w:rsidRPr="00927695" w:rsidRDefault="002F608C" w:rsidP="00446603">
            <w:pPr>
              <w:spacing w:after="0" w:line="240" w:lineRule="auto"/>
            </w:pPr>
            <w:r w:rsidRPr="00927695">
              <w:t>2016-2020</w:t>
            </w:r>
          </w:p>
        </w:tc>
        <w:tc>
          <w:tcPr>
            <w:tcW w:w="645" w:type="pct"/>
          </w:tcPr>
          <w:p w:rsidR="003B1259" w:rsidRPr="00927695" w:rsidRDefault="00E74D84" w:rsidP="00446603">
            <w:pPr>
              <w:spacing w:after="0" w:line="240" w:lineRule="auto"/>
            </w:pPr>
            <w:r w:rsidRPr="00927695">
              <w:t>MAI, autoritati locale</w:t>
            </w:r>
          </w:p>
        </w:tc>
        <w:tc>
          <w:tcPr>
            <w:tcW w:w="710" w:type="pct"/>
          </w:tcPr>
          <w:p w:rsidR="003B1259" w:rsidRPr="00927695" w:rsidRDefault="00E74D84" w:rsidP="00446603">
            <w:pPr>
              <w:spacing w:after="0" w:line="240" w:lineRule="auto"/>
            </w:pPr>
            <w:r w:rsidRPr="00927695">
              <w:t>kWh utilizati /ha irigat</w:t>
            </w:r>
          </w:p>
        </w:tc>
        <w:tc>
          <w:tcPr>
            <w:tcW w:w="807" w:type="pct"/>
          </w:tcPr>
          <w:p w:rsidR="003B1259" w:rsidRPr="00927695" w:rsidRDefault="00E74D84" w:rsidP="00446603">
            <w:pPr>
              <w:spacing w:after="0" w:line="240" w:lineRule="auto"/>
            </w:pPr>
            <w:r w:rsidRPr="00927695">
              <w:t>POIM - AP 3 - Dezvoltarea infrastructurii de mediu în condiţii de management eficient al resurselor CF</w:t>
            </w:r>
          </w:p>
        </w:tc>
        <w:tc>
          <w:tcPr>
            <w:tcW w:w="388" w:type="pct"/>
          </w:tcPr>
          <w:p w:rsidR="003B1259" w:rsidRPr="00927695" w:rsidRDefault="003B1259" w:rsidP="00446603">
            <w:pPr>
              <w:spacing w:after="0" w:line="240" w:lineRule="auto"/>
            </w:pPr>
          </w:p>
        </w:tc>
      </w:tr>
      <w:tr w:rsidR="003B1259" w:rsidRPr="00927695" w:rsidTr="00446603">
        <w:trPr>
          <w:trHeight w:val="188"/>
          <w:jc w:val="center"/>
        </w:trPr>
        <w:tc>
          <w:tcPr>
            <w:tcW w:w="466" w:type="pct"/>
          </w:tcPr>
          <w:p w:rsidR="000E09D0" w:rsidRPr="00927695" w:rsidRDefault="003B1259" w:rsidP="00446603">
            <w:pPr>
              <w:spacing w:after="0" w:line="240" w:lineRule="auto"/>
            </w:pPr>
            <w:r w:rsidRPr="00927695">
              <w:t>Investiții/</w:t>
            </w:r>
          </w:p>
          <w:p w:rsidR="003B1259" w:rsidRPr="00927695" w:rsidRDefault="003B1259" w:rsidP="00446603">
            <w:pPr>
              <w:spacing w:after="0" w:line="240" w:lineRule="auto"/>
            </w:pPr>
            <w:r w:rsidRPr="00927695">
              <w:t>AT</w:t>
            </w:r>
          </w:p>
        </w:tc>
        <w:tc>
          <w:tcPr>
            <w:tcW w:w="1532" w:type="pct"/>
          </w:tcPr>
          <w:p w:rsidR="003B1259" w:rsidRPr="00927695" w:rsidRDefault="00E74D84" w:rsidP="00446603">
            <w:pPr>
              <w:spacing w:after="0" w:line="240" w:lineRule="auto"/>
              <w:jc w:val="both"/>
            </w:pPr>
            <w:r w:rsidRPr="00927695">
              <w:t>Evaluarea  volumului de metan captat și ars/utilizat, precum și a pompelor de mare eficiență, pentru a reduce emisiile de GES din investițiile în domeniul alimentării cu apă și a epurării apelor reziduale</w:t>
            </w:r>
          </w:p>
        </w:tc>
        <w:tc>
          <w:tcPr>
            <w:tcW w:w="452" w:type="pct"/>
          </w:tcPr>
          <w:p w:rsidR="003B1259" w:rsidRPr="00927695" w:rsidRDefault="002F608C" w:rsidP="00446603">
            <w:pPr>
              <w:spacing w:after="0" w:line="240" w:lineRule="auto"/>
            </w:pPr>
            <w:r w:rsidRPr="00927695">
              <w:t>2016-2020</w:t>
            </w:r>
          </w:p>
        </w:tc>
        <w:tc>
          <w:tcPr>
            <w:tcW w:w="645" w:type="pct"/>
          </w:tcPr>
          <w:p w:rsidR="003B1259" w:rsidRPr="00927695" w:rsidRDefault="003B1259" w:rsidP="00446603">
            <w:pPr>
              <w:spacing w:after="0" w:line="240" w:lineRule="auto"/>
            </w:pPr>
            <w:r w:rsidRPr="00927695">
              <w:t>MMAP</w:t>
            </w:r>
          </w:p>
          <w:p w:rsidR="003B1259" w:rsidRPr="00927695" w:rsidRDefault="003B1259" w:rsidP="00446603">
            <w:pPr>
              <w:spacing w:after="0" w:line="240" w:lineRule="auto"/>
            </w:pPr>
            <w:r w:rsidRPr="00927695">
              <w:t>AM</w:t>
            </w:r>
          </w:p>
        </w:tc>
        <w:tc>
          <w:tcPr>
            <w:tcW w:w="710" w:type="pct"/>
          </w:tcPr>
          <w:p w:rsidR="003B1259" w:rsidRPr="00927695" w:rsidRDefault="00E74D84" w:rsidP="00446603">
            <w:pPr>
              <w:spacing w:after="0" w:line="240" w:lineRule="auto"/>
            </w:pPr>
            <w:r w:rsidRPr="00927695">
              <w:t>tone CO2 reduse</w:t>
            </w:r>
          </w:p>
        </w:tc>
        <w:tc>
          <w:tcPr>
            <w:tcW w:w="807" w:type="pct"/>
          </w:tcPr>
          <w:p w:rsidR="003B1259" w:rsidRPr="00927695" w:rsidRDefault="00E74D84" w:rsidP="00446603">
            <w:pPr>
              <w:spacing w:after="0" w:line="240" w:lineRule="auto"/>
            </w:pPr>
            <w:r w:rsidRPr="00927695">
              <w:t>POIM AP 3 - Dezvoltarea infrastructurii de mediu în condiţii de management eficient al resurselor</w:t>
            </w:r>
          </w:p>
        </w:tc>
        <w:tc>
          <w:tcPr>
            <w:tcW w:w="388" w:type="pct"/>
          </w:tcPr>
          <w:p w:rsidR="003B1259" w:rsidRPr="00927695" w:rsidRDefault="003B1259" w:rsidP="00446603">
            <w:pPr>
              <w:spacing w:after="0" w:line="240" w:lineRule="auto"/>
            </w:pPr>
          </w:p>
        </w:tc>
      </w:tr>
    </w:tbl>
    <w:p w:rsidR="00B833C8" w:rsidRPr="00927695" w:rsidRDefault="00B833C8" w:rsidP="00446603">
      <w:pPr>
        <w:keepNext/>
        <w:spacing w:after="0"/>
        <w:jc w:val="center"/>
      </w:pPr>
      <w:r w:rsidRPr="00927695">
        <w:br w:type="page"/>
      </w:r>
      <w:r w:rsidR="00B75126" w:rsidRPr="00927695">
        <w:rPr>
          <w:b/>
          <w:sz w:val="28"/>
        </w:rPr>
        <w:lastRenderedPageBreak/>
        <w:t>Filtrarea</w:t>
      </w:r>
      <w:r w:rsidR="000145ED" w:rsidRPr="00927695">
        <w:rPr>
          <w:b/>
          <w:sz w:val="28"/>
        </w:rPr>
        <w:t xml:space="preserve"> acțiunilor în vederea stabilirii priorităților (urmează să fie finalizat</w:t>
      </w:r>
      <w:r w:rsidR="00B75126" w:rsidRPr="00927695">
        <w:rPr>
          <w:b/>
          <w:sz w:val="28"/>
        </w:rPr>
        <w:t>ă</w:t>
      </w:r>
      <w:r w:rsidR="000145ED" w:rsidRPr="00927695">
        <w:rPr>
          <w:b/>
          <w:sz w:val="28"/>
        </w:rPr>
        <w:t>)</w:t>
      </w:r>
    </w:p>
    <w:tbl>
      <w:tblPr>
        <w:tblpPr w:leftFromText="180" w:rightFromText="180" w:vertAnchor="text" w:horzAnchor="margin" w:tblpY="328"/>
        <w:tblW w:w="14317" w:type="dxa"/>
        <w:tblLayout w:type="fixed"/>
        <w:tblLook w:val="04A0" w:firstRow="1" w:lastRow="0" w:firstColumn="1" w:lastColumn="0" w:noHBand="0" w:noVBand="1"/>
      </w:tblPr>
      <w:tblGrid>
        <w:gridCol w:w="2875"/>
        <w:gridCol w:w="990"/>
        <w:gridCol w:w="630"/>
        <w:gridCol w:w="630"/>
        <w:gridCol w:w="540"/>
        <w:gridCol w:w="1170"/>
        <w:gridCol w:w="630"/>
        <w:gridCol w:w="540"/>
        <w:gridCol w:w="630"/>
        <w:gridCol w:w="630"/>
        <w:gridCol w:w="900"/>
        <w:gridCol w:w="1210"/>
        <w:gridCol w:w="2030"/>
        <w:gridCol w:w="912"/>
      </w:tblGrid>
      <w:tr w:rsidR="00CA751C" w:rsidRPr="00927695" w:rsidTr="00446603">
        <w:trPr>
          <w:cantSplit/>
          <w:trHeight w:val="600"/>
        </w:trPr>
        <w:tc>
          <w:tcPr>
            <w:tcW w:w="2875"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Actiuni</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Categoria actiunii</w:t>
            </w:r>
          </w:p>
        </w:tc>
        <w:tc>
          <w:tcPr>
            <w:tcW w:w="2970" w:type="dxa"/>
            <w:gridSpan w:val="4"/>
            <w:tcBorders>
              <w:top w:val="single" w:sz="4" w:space="0" w:color="auto"/>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Beneficii Nete</w:t>
            </w:r>
          </w:p>
        </w:tc>
        <w:tc>
          <w:tcPr>
            <w:tcW w:w="4540" w:type="dxa"/>
            <w:gridSpan w:val="6"/>
            <w:tcBorders>
              <w:top w:val="single" w:sz="4" w:space="0" w:color="auto"/>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jc w:val="center"/>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Riscuri de fezabilitate</w:t>
            </w:r>
          </w:p>
        </w:tc>
        <w:tc>
          <w:tcPr>
            <w:tcW w:w="2030" w:type="dxa"/>
            <w:vMerge w:val="restart"/>
            <w:tcBorders>
              <w:top w:val="single" w:sz="4" w:space="0" w:color="auto"/>
              <w:left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Recomandare</w:t>
            </w:r>
          </w:p>
        </w:tc>
        <w:tc>
          <w:tcPr>
            <w:tcW w:w="912" w:type="dxa"/>
            <w:vMerge w:val="restart"/>
            <w:tcBorders>
              <w:top w:val="single" w:sz="4" w:space="0" w:color="auto"/>
              <w:left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Timpul de implementare</w:t>
            </w:r>
          </w:p>
        </w:tc>
      </w:tr>
      <w:tr w:rsidR="002B7769" w:rsidRPr="00927695" w:rsidTr="00BD119A">
        <w:trPr>
          <w:cantSplit/>
          <w:trHeight w:val="660"/>
        </w:trPr>
        <w:tc>
          <w:tcPr>
            <w:tcW w:w="2875" w:type="dxa"/>
            <w:vMerge/>
            <w:tcBorders>
              <w:top w:val="single" w:sz="4" w:space="0" w:color="auto"/>
              <w:left w:val="single" w:sz="4" w:space="0" w:color="auto"/>
              <w:bottom w:val="single" w:sz="4" w:space="0" w:color="000000"/>
              <w:right w:val="single" w:sz="4" w:space="0" w:color="auto"/>
            </w:tcBorders>
            <w:vAlign w:val="center"/>
            <w:hideMark/>
          </w:tcPr>
          <w:p w:rsidR="00CA751C" w:rsidRPr="00446603" w:rsidRDefault="00CA751C" w:rsidP="00CA751C">
            <w:pPr>
              <w:spacing w:after="0" w:line="240" w:lineRule="auto"/>
              <w:rPr>
                <w:rFonts w:eastAsia="Times New Roman" w:cs="Times New Roman"/>
                <w:color w:val="000000"/>
                <w:sz w:val="20"/>
                <w:szCs w:val="20"/>
                <w:lang w:val="en-GB" w:eastAsia="en-GB"/>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CA751C" w:rsidRPr="00446603" w:rsidRDefault="00CA751C" w:rsidP="00CA751C">
            <w:pPr>
              <w:spacing w:after="0" w:line="240" w:lineRule="auto"/>
              <w:rPr>
                <w:rFonts w:eastAsia="Times New Roman" w:cs="Times New Roman"/>
                <w:color w:val="000000"/>
                <w:sz w:val="20"/>
                <w:szCs w:val="20"/>
                <w:lang w:val="en-GB" w:eastAsia="en-GB"/>
              </w:rPr>
            </w:pPr>
          </w:p>
        </w:tc>
        <w:tc>
          <w:tcPr>
            <w:tcW w:w="63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Econ</w:t>
            </w:r>
          </w:p>
        </w:tc>
        <w:tc>
          <w:tcPr>
            <w:tcW w:w="63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Med</w:t>
            </w:r>
          </w:p>
        </w:tc>
        <w:tc>
          <w:tcPr>
            <w:tcW w:w="54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117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63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Fin</w:t>
            </w:r>
          </w:p>
        </w:tc>
        <w:tc>
          <w:tcPr>
            <w:tcW w:w="54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Soc</w:t>
            </w:r>
          </w:p>
        </w:tc>
        <w:tc>
          <w:tcPr>
            <w:tcW w:w="63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Inst</w:t>
            </w:r>
          </w:p>
        </w:tc>
        <w:tc>
          <w:tcPr>
            <w:tcW w:w="63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w:t>
            </w:r>
          </w:p>
        </w:tc>
        <w:tc>
          <w:tcPr>
            <w:tcW w:w="90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Techno</w:t>
            </w:r>
          </w:p>
        </w:tc>
        <w:tc>
          <w:tcPr>
            <w:tcW w:w="1210" w:type="dxa"/>
            <w:tcBorders>
              <w:top w:val="nil"/>
              <w:left w:val="nil"/>
              <w:bottom w:val="single" w:sz="4" w:space="0" w:color="auto"/>
              <w:right w:val="single" w:sz="4" w:space="0" w:color="auto"/>
            </w:tcBorders>
            <w:shd w:val="clear" w:color="000000" w:fill="548DD4"/>
            <w:hideMark/>
          </w:tcPr>
          <w:p w:rsidR="00CA751C" w:rsidRPr="00446603" w:rsidRDefault="00CA751C" w:rsidP="00CA751C">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Suma Ponderilor</w:t>
            </w:r>
          </w:p>
        </w:tc>
        <w:tc>
          <w:tcPr>
            <w:tcW w:w="2030" w:type="dxa"/>
            <w:vMerge/>
            <w:tcBorders>
              <w:left w:val="single" w:sz="4" w:space="0" w:color="auto"/>
              <w:bottom w:val="single" w:sz="4" w:space="0" w:color="000000"/>
              <w:right w:val="single" w:sz="4" w:space="0" w:color="auto"/>
            </w:tcBorders>
            <w:vAlign w:val="center"/>
            <w:hideMark/>
          </w:tcPr>
          <w:p w:rsidR="00CA751C" w:rsidRPr="00446603" w:rsidRDefault="00CA751C" w:rsidP="00CA751C">
            <w:pPr>
              <w:spacing w:after="0" w:line="240" w:lineRule="auto"/>
              <w:rPr>
                <w:rFonts w:eastAsia="Times New Roman" w:cs="Times New Roman"/>
                <w:color w:val="000000"/>
                <w:sz w:val="20"/>
                <w:szCs w:val="20"/>
                <w:lang w:val="en-GB" w:eastAsia="en-GB"/>
              </w:rPr>
            </w:pPr>
          </w:p>
        </w:tc>
        <w:tc>
          <w:tcPr>
            <w:tcW w:w="912" w:type="dxa"/>
            <w:vMerge/>
            <w:tcBorders>
              <w:left w:val="single" w:sz="4" w:space="0" w:color="auto"/>
              <w:bottom w:val="single" w:sz="4" w:space="0" w:color="000000"/>
              <w:right w:val="single" w:sz="4" w:space="0" w:color="auto"/>
            </w:tcBorders>
            <w:vAlign w:val="center"/>
            <w:hideMark/>
          </w:tcPr>
          <w:p w:rsidR="00CA751C" w:rsidRPr="00446603" w:rsidRDefault="00CA751C" w:rsidP="00CA751C">
            <w:pPr>
              <w:spacing w:after="0" w:line="240" w:lineRule="auto"/>
              <w:rPr>
                <w:rFonts w:eastAsia="Times New Roman" w:cs="Times New Roman"/>
                <w:color w:val="000000"/>
                <w:sz w:val="20"/>
                <w:szCs w:val="20"/>
                <w:lang w:val="en-GB" w:eastAsia="en-GB"/>
              </w:rPr>
            </w:pPr>
          </w:p>
        </w:tc>
      </w:tr>
      <w:tr w:rsidR="00A10538" w:rsidRPr="00927695" w:rsidTr="00446603">
        <w:trPr>
          <w:cantSplit/>
          <w:trHeight w:val="300"/>
        </w:trPr>
        <w:tc>
          <w:tcPr>
            <w:tcW w:w="13405" w:type="dxa"/>
            <w:gridSpan w:val="13"/>
            <w:tcBorders>
              <w:top w:val="single" w:sz="4" w:space="0" w:color="auto"/>
              <w:left w:val="single" w:sz="4" w:space="0" w:color="auto"/>
              <w:bottom w:val="single" w:sz="4" w:space="0" w:color="auto"/>
              <w:right w:val="single" w:sz="4" w:space="0" w:color="auto"/>
            </w:tcBorders>
            <w:shd w:val="clear" w:color="000000" w:fill="C6D9F1"/>
            <w:hideMark/>
          </w:tcPr>
          <w:p w:rsidR="00A10538" w:rsidRPr="00446603" w:rsidRDefault="00CA751C" w:rsidP="009B63B1">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Obiectiv strategic 1: Reducerea emisiilor de GES din alimentarea cu apă și tratarea apelor uzate</w:t>
            </w:r>
          </w:p>
        </w:tc>
        <w:tc>
          <w:tcPr>
            <w:tcW w:w="912" w:type="dxa"/>
            <w:tcBorders>
              <w:top w:val="nil"/>
              <w:left w:val="nil"/>
              <w:bottom w:val="single" w:sz="4" w:space="0" w:color="auto"/>
              <w:right w:val="single" w:sz="4" w:space="0" w:color="auto"/>
            </w:tcBorders>
            <w:shd w:val="clear" w:color="000000" w:fill="C6D9F1"/>
            <w:hideMark/>
          </w:tcPr>
          <w:p w:rsidR="00A10538" w:rsidRPr="00446603" w:rsidRDefault="00A10538" w:rsidP="009B63B1">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 </w:t>
            </w:r>
          </w:p>
        </w:tc>
      </w:tr>
      <w:tr w:rsidR="00BD119A" w:rsidRPr="00927695" w:rsidTr="00446603">
        <w:trPr>
          <w:cantSplit/>
          <w:trHeight w:val="300"/>
        </w:trPr>
        <w:tc>
          <w:tcPr>
            <w:tcW w:w="2875" w:type="dxa"/>
            <w:tcBorders>
              <w:top w:val="nil"/>
              <w:left w:val="single" w:sz="4" w:space="0" w:color="auto"/>
              <w:bottom w:val="single" w:sz="4" w:space="0" w:color="auto"/>
              <w:right w:val="single" w:sz="4" w:space="0" w:color="auto"/>
            </w:tcBorders>
            <w:shd w:val="clear" w:color="auto" w:fill="auto"/>
            <w:hideMark/>
          </w:tcPr>
          <w:p w:rsidR="00A10538" w:rsidRPr="00446603" w:rsidRDefault="00CA751C"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Ex. Pondere (%)</w:t>
            </w:r>
          </w:p>
        </w:tc>
        <w:tc>
          <w:tcPr>
            <w:tcW w:w="99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33%</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90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20%</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100%</w:t>
            </w:r>
          </w:p>
        </w:tc>
        <w:tc>
          <w:tcPr>
            <w:tcW w:w="20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912" w:type="dxa"/>
            <w:tcBorders>
              <w:top w:val="nil"/>
              <w:left w:val="nil"/>
              <w:bottom w:val="nil"/>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BD119A" w:rsidRPr="00927695" w:rsidTr="00446603">
        <w:trPr>
          <w:cantSplit/>
          <w:trHeight w:val="940"/>
        </w:trPr>
        <w:tc>
          <w:tcPr>
            <w:tcW w:w="2875" w:type="dxa"/>
            <w:tcBorders>
              <w:top w:val="nil"/>
              <w:left w:val="single" w:sz="4" w:space="0" w:color="auto"/>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99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Tipul de actiune</w:t>
            </w:r>
          </w:p>
        </w:tc>
        <w:tc>
          <w:tcPr>
            <w:tcW w:w="6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54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117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6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54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6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90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 sau n/a</w:t>
            </w:r>
          </w:p>
        </w:tc>
        <w:tc>
          <w:tcPr>
            <w:tcW w:w="121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0 la 5</w:t>
            </w:r>
          </w:p>
        </w:tc>
        <w:tc>
          <w:tcPr>
            <w:tcW w:w="2030" w:type="dxa"/>
            <w:tcBorders>
              <w:top w:val="nil"/>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Implementare, analiză suplimentară, excludere.</w:t>
            </w:r>
          </w:p>
        </w:tc>
        <w:tc>
          <w:tcPr>
            <w:tcW w:w="912" w:type="dxa"/>
            <w:tcBorders>
              <w:top w:val="single" w:sz="4" w:space="0" w:color="auto"/>
              <w:left w:val="nil"/>
              <w:bottom w:val="single" w:sz="4" w:space="0" w:color="auto"/>
              <w:right w:val="single" w:sz="4" w:space="0" w:color="auto"/>
            </w:tcBorders>
            <w:shd w:val="clear" w:color="auto" w:fill="auto"/>
            <w:hideMark/>
          </w:tcPr>
          <w:p w:rsidR="000020A2" w:rsidRPr="00446603" w:rsidRDefault="000020A2" w:rsidP="000020A2">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TS/TM/TL</w:t>
            </w:r>
          </w:p>
        </w:tc>
      </w:tr>
      <w:tr w:rsidR="00BD119A" w:rsidRPr="00927695" w:rsidTr="00446603">
        <w:trPr>
          <w:cantSplit/>
          <w:trHeight w:val="866"/>
        </w:trPr>
        <w:tc>
          <w:tcPr>
            <w:tcW w:w="2875" w:type="dxa"/>
            <w:tcBorders>
              <w:top w:val="nil"/>
              <w:left w:val="single" w:sz="4" w:space="0" w:color="auto"/>
              <w:bottom w:val="single" w:sz="4" w:space="0" w:color="auto"/>
              <w:right w:val="single" w:sz="4" w:space="0" w:color="auto"/>
            </w:tcBorders>
            <w:shd w:val="clear" w:color="auto" w:fill="auto"/>
            <w:hideMark/>
          </w:tcPr>
          <w:p w:rsidR="00A10538" w:rsidRPr="00261381" w:rsidRDefault="00CA751C" w:rsidP="00446603">
            <w:pPr>
              <w:spacing w:after="0" w:line="240" w:lineRule="auto"/>
              <w:jc w:val="both"/>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Implementarea managementului eficient al nămolului rezultat din procesul de epurare a apelor uzate.</w:t>
            </w:r>
          </w:p>
        </w:tc>
        <w:tc>
          <w:tcPr>
            <w:tcW w:w="990" w:type="dxa"/>
            <w:tcBorders>
              <w:top w:val="nil"/>
              <w:left w:val="nil"/>
              <w:bottom w:val="single" w:sz="4" w:space="0" w:color="auto"/>
              <w:right w:val="single" w:sz="4" w:space="0" w:color="auto"/>
            </w:tcBorders>
            <w:shd w:val="clear" w:color="000000" w:fill="92D05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w:t>
            </w:r>
          </w:p>
        </w:tc>
        <w:tc>
          <w:tcPr>
            <w:tcW w:w="90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1.6</w:t>
            </w:r>
          </w:p>
        </w:tc>
        <w:tc>
          <w:tcPr>
            <w:tcW w:w="20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Implement</w:t>
            </w:r>
            <w:r w:rsidR="001461B4" w:rsidRPr="00446603">
              <w:rPr>
                <w:rFonts w:eastAsia="Times New Roman" w:cs="Times New Roman"/>
                <w:color w:val="000000"/>
                <w:sz w:val="20"/>
                <w:szCs w:val="20"/>
                <w:lang w:val="en-GB" w:eastAsia="en-GB"/>
              </w:rPr>
              <w:t>are</w:t>
            </w:r>
            <w:r w:rsidRPr="00446603">
              <w:rPr>
                <w:rFonts w:eastAsia="Times New Roman" w:cs="Times New Roman"/>
                <w:color w:val="000000"/>
                <w:sz w:val="20"/>
                <w:szCs w:val="20"/>
                <w:lang w:val="en-GB" w:eastAsia="en-GB"/>
              </w:rPr>
              <w:t xml:space="preserve"> (for large WWTPs only)</w:t>
            </w:r>
          </w:p>
        </w:tc>
        <w:tc>
          <w:tcPr>
            <w:tcW w:w="912"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w:t>
            </w:r>
            <w:r w:rsidR="000020A2" w:rsidRPr="00446603">
              <w:rPr>
                <w:rFonts w:eastAsia="Times New Roman" w:cs="Times New Roman"/>
                <w:color w:val="000000"/>
                <w:sz w:val="20"/>
                <w:szCs w:val="20"/>
                <w:lang w:val="en-GB" w:eastAsia="en-GB"/>
              </w:rPr>
              <w:t>M</w:t>
            </w:r>
          </w:p>
        </w:tc>
      </w:tr>
      <w:tr w:rsidR="00BD119A" w:rsidRPr="00927695" w:rsidTr="00446603">
        <w:trPr>
          <w:cantSplit/>
          <w:trHeight w:val="530"/>
        </w:trPr>
        <w:tc>
          <w:tcPr>
            <w:tcW w:w="2875" w:type="dxa"/>
            <w:tcBorders>
              <w:top w:val="nil"/>
              <w:left w:val="single" w:sz="4" w:space="0" w:color="auto"/>
              <w:bottom w:val="single" w:sz="4" w:space="0" w:color="auto"/>
              <w:right w:val="single" w:sz="4" w:space="0" w:color="auto"/>
            </w:tcBorders>
            <w:shd w:val="clear" w:color="auto" w:fill="auto"/>
            <w:hideMark/>
          </w:tcPr>
          <w:p w:rsidR="00A10538" w:rsidRPr="00446603" w:rsidRDefault="00CA751C" w:rsidP="00C754EA">
            <w:pPr>
              <w:spacing w:after="0" w:line="240" w:lineRule="auto"/>
              <w:jc w:val="both"/>
              <w:rPr>
                <w:rFonts w:eastAsia="Times New Roman" w:cs="Times New Roman"/>
                <w:color w:val="000000"/>
                <w:sz w:val="20"/>
                <w:szCs w:val="20"/>
                <w:lang w:val="en-GB" w:eastAsia="en-GB"/>
              </w:rPr>
            </w:pPr>
            <w:r w:rsidRPr="00261381">
              <w:rPr>
                <w:rFonts w:eastAsia="Times New Roman" w:cs="Times New Roman"/>
                <w:color w:val="000000"/>
                <w:sz w:val="20"/>
                <w:szCs w:val="20"/>
                <w:lang w:eastAsia="en-GB"/>
              </w:rPr>
              <w:t>Continua</w:t>
            </w:r>
            <w:r w:rsidR="001461B4" w:rsidRPr="00261381">
              <w:rPr>
                <w:rFonts w:eastAsia="Times New Roman" w:cs="Times New Roman"/>
                <w:color w:val="000000"/>
                <w:sz w:val="20"/>
                <w:szCs w:val="20"/>
                <w:lang w:eastAsia="en-GB"/>
              </w:rPr>
              <w:t xml:space="preserve">rea finanțării </w:t>
            </w:r>
            <w:r w:rsidRPr="00261381">
              <w:rPr>
                <w:rFonts w:eastAsia="Times New Roman" w:cs="Times New Roman"/>
                <w:color w:val="000000"/>
                <w:sz w:val="20"/>
                <w:szCs w:val="20"/>
                <w:lang w:eastAsia="en-GB"/>
              </w:rPr>
              <w:t>alimentării cu apă, distribuție</w:t>
            </w:r>
            <w:r w:rsidR="001461B4" w:rsidRPr="00261381">
              <w:rPr>
                <w:rFonts w:eastAsia="Times New Roman" w:cs="Times New Roman"/>
                <w:color w:val="000000"/>
                <w:sz w:val="20"/>
                <w:szCs w:val="20"/>
                <w:lang w:eastAsia="en-GB"/>
              </w:rPr>
              <w:t>i, și upgrade-urilor</w:t>
            </w:r>
            <w:r w:rsidRPr="00261381">
              <w:rPr>
                <w:rFonts w:eastAsia="Times New Roman" w:cs="Times New Roman"/>
                <w:color w:val="000000"/>
                <w:sz w:val="20"/>
                <w:szCs w:val="20"/>
                <w:lang w:eastAsia="en-GB"/>
              </w:rPr>
              <w:t xml:space="preserve"> sistem</w:t>
            </w:r>
            <w:r w:rsidR="001461B4" w:rsidRPr="00261381">
              <w:rPr>
                <w:rFonts w:eastAsia="Times New Roman" w:cs="Times New Roman"/>
                <w:color w:val="000000"/>
                <w:sz w:val="20"/>
                <w:szCs w:val="20"/>
                <w:lang w:eastAsia="en-GB"/>
              </w:rPr>
              <w:t>elor</w:t>
            </w:r>
            <w:r w:rsidRPr="00261381">
              <w:rPr>
                <w:rFonts w:eastAsia="Times New Roman" w:cs="Times New Roman"/>
                <w:color w:val="000000"/>
                <w:sz w:val="20"/>
                <w:szCs w:val="20"/>
                <w:lang w:eastAsia="en-GB"/>
              </w:rPr>
              <w:t xml:space="preserve"> de epurare a apelor uzate în orașe / </w:t>
            </w:r>
            <w:r w:rsidR="00A63C87" w:rsidRPr="00261381">
              <w:rPr>
                <w:rFonts w:eastAsia="Times New Roman" w:cs="Times New Roman"/>
                <w:color w:val="000000"/>
                <w:sz w:val="20"/>
                <w:szCs w:val="20"/>
                <w:lang w:eastAsia="en-GB"/>
              </w:rPr>
              <w:t>municipii</w:t>
            </w:r>
            <w:r w:rsidRPr="00261381">
              <w:rPr>
                <w:rFonts w:eastAsia="Times New Roman" w:cs="Times New Roman"/>
                <w:color w:val="000000"/>
                <w:sz w:val="20"/>
                <w:szCs w:val="20"/>
                <w:lang w:eastAsia="en-GB"/>
              </w:rPr>
              <w:t xml:space="preserve"> / regiuni pentru a asigura conformitatea cu cerințele de calitate a apei si de acoperire de servicii relevante ale UE. Upgrade-uri</w:t>
            </w:r>
            <w:r w:rsidR="001461B4" w:rsidRPr="00261381">
              <w:rPr>
                <w:rFonts w:eastAsia="Times New Roman" w:cs="Times New Roman"/>
                <w:color w:val="000000"/>
                <w:sz w:val="20"/>
                <w:szCs w:val="20"/>
                <w:lang w:eastAsia="en-GB"/>
              </w:rPr>
              <w:t>le</w:t>
            </w:r>
            <w:r w:rsidRPr="00261381">
              <w:rPr>
                <w:rFonts w:eastAsia="Times New Roman" w:cs="Times New Roman"/>
                <w:color w:val="000000"/>
                <w:sz w:val="20"/>
                <w:szCs w:val="20"/>
                <w:lang w:eastAsia="en-GB"/>
              </w:rPr>
              <w:t xml:space="preserve"> sistem</w:t>
            </w:r>
            <w:r w:rsidR="001461B4" w:rsidRPr="00261381">
              <w:rPr>
                <w:rFonts w:eastAsia="Times New Roman" w:cs="Times New Roman"/>
                <w:color w:val="000000"/>
                <w:sz w:val="20"/>
                <w:szCs w:val="20"/>
                <w:lang w:eastAsia="en-GB"/>
              </w:rPr>
              <w:t>elor</w:t>
            </w:r>
            <w:r w:rsidRPr="00261381">
              <w:rPr>
                <w:rFonts w:eastAsia="Times New Roman" w:cs="Times New Roman"/>
                <w:color w:val="000000"/>
                <w:sz w:val="20"/>
                <w:szCs w:val="20"/>
                <w:lang w:eastAsia="en-GB"/>
              </w:rPr>
              <w:t xml:space="preserve"> trebuie să se concentr</w:t>
            </w:r>
            <w:r w:rsidR="001461B4" w:rsidRPr="00261381">
              <w:rPr>
                <w:rFonts w:eastAsia="Times New Roman" w:cs="Times New Roman"/>
                <w:color w:val="000000"/>
                <w:sz w:val="20"/>
                <w:szCs w:val="20"/>
                <w:lang w:eastAsia="en-GB"/>
              </w:rPr>
              <w:t>eze pe maximizarea îmbunătățirii eficienței și minimizării</w:t>
            </w:r>
            <w:r w:rsidRPr="00261381">
              <w:rPr>
                <w:rFonts w:eastAsia="Times New Roman" w:cs="Times New Roman"/>
                <w:color w:val="000000"/>
                <w:sz w:val="20"/>
                <w:szCs w:val="20"/>
                <w:lang w:eastAsia="en-GB"/>
              </w:rPr>
              <w:t xml:space="preserve"> </w:t>
            </w:r>
            <w:r w:rsidR="001461B4" w:rsidRPr="00261381">
              <w:rPr>
                <w:rFonts w:eastAsia="Times New Roman" w:cs="Times New Roman"/>
                <w:color w:val="000000"/>
                <w:sz w:val="20"/>
                <w:szCs w:val="20"/>
                <w:lang w:eastAsia="en-GB"/>
              </w:rPr>
              <w:t>emisiilor</w:t>
            </w:r>
            <w:r w:rsidRPr="00261381">
              <w:rPr>
                <w:rFonts w:eastAsia="Times New Roman" w:cs="Times New Roman"/>
                <w:color w:val="000000"/>
                <w:sz w:val="20"/>
                <w:szCs w:val="20"/>
                <w:lang w:eastAsia="en-GB"/>
              </w:rPr>
              <w:t xml:space="preserve"> de GES prin îmbunătățirea managementului de gaz și de tratare a nămolului. </w:t>
            </w:r>
            <w:r w:rsidRPr="00446603">
              <w:rPr>
                <w:rFonts w:eastAsia="Times New Roman" w:cs="Times New Roman"/>
                <w:color w:val="000000"/>
                <w:sz w:val="20"/>
                <w:szCs w:val="20"/>
                <w:lang w:val="en-GB" w:eastAsia="en-GB"/>
              </w:rPr>
              <w:t>Upgrade-uri</w:t>
            </w:r>
            <w:r w:rsidR="001461B4" w:rsidRPr="00446603">
              <w:rPr>
                <w:rFonts w:eastAsia="Times New Roman" w:cs="Times New Roman"/>
                <w:color w:val="000000"/>
                <w:sz w:val="20"/>
                <w:szCs w:val="20"/>
                <w:lang w:val="en-GB" w:eastAsia="en-GB"/>
              </w:rPr>
              <w:t>le</w:t>
            </w:r>
            <w:r w:rsidRPr="00446603">
              <w:rPr>
                <w:rFonts w:eastAsia="Times New Roman" w:cs="Times New Roman"/>
                <w:color w:val="000000"/>
                <w:sz w:val="20"/>
                <w:szCs w:val="20"/>
                <w:lang w:val="en-GB" w:eastAsia="en-GB"/>
              </w:rPr>
              <w:t xml:space="preserve"> ar trebui să se concentreze, de asemenea, pe maximizarea </w:t>
            </w:r>
            <w:r w:rsidRPr="00446603">
              <w:rPr>
                <w:rFonts w:eastAsia="Times New Roman" w:cs="Times New Roman"/>
                <w:color w:val="000000"/>
                <w:sz w:val="20"/>
                <w:szCs w:val="20"/>
                <w:lang w:val="en-GB" w:eastAsia="en-GB"/>
              </w:rPr>
              <w:lastRenderedPageBreak/>
              <w:t>rezistenței la schimbările climatice a acestor sisteme.</w:t>
            </w:r>
          </w:p>
        </w:tc>
        <w:tc>
          <w:tcPr>
            <w:tcW w:w="990" w:type="dxa"/>
            <w:tcBorders>
              <w:top w:val="nil"/>
              <w:left w:val="nil"/>
              <w:bottom w:val="single" w:sz="4" w:space="0" w:color="auto"/>
              <w:right w:val="single" w:sz="4" w:space="0" w:color="auto"/>
            </w:tcBorders>
            <w:shd w:val="clear" w:color="000000" w:fill="92D05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lastRenderedPageBreak/>
              <w:t>INV</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2</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90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2030" w:type="dxa"/>
            <w:tcBorders>
              <w:top w:val="nil"/>
              <w:left w:val="nil"/>
              <w:bottom w:val="single" w:sz="4" w:space="0" w:color="auto"/>
              <w:right w:val="single" w:sz="4" w:space="0" w:color="auto"/>
            </w:tcBorders>
            <w:shd w:val="clear" w:color="auto" w:fill="auto"/>
            <w:hideMark/>
          </w:tcPr>
          <w:p w:rsidR="00A10538" w:rsidRPr="00261381" w:rsidRDefault="00A10538" w:rsidP="00C754E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Implement</w:t>
            </w:r>
            <w:r w:rsidR="001461B4" w:rsidRPr="00261381">
              <w:rPr>
                <w:rFonts w:eastAsia="Times New Roman" w:cs="Times New Roman"/>
                <w:color w:val="000000"/>
                <w:sz w:val="20"/>
                <w:szCs w:val="20"/>
                <w:lang w:val="fr-FR" w:eastAsia="en-GB"/>
              </w:rPr>
              <w:t>are</w:t>
            </w:r>
            <w:r w:rsidRPr="00261381">
              <w:rPr>
                <w:rFonts w:eastAsia="Times New Roman" w:cs="Times New Roman"/>
                <w:color w:val="000000"/>
                <w:sz w:val="20"/>
                <w:szCs w:val="20"/>
                <w:lang w:val="fr-FR" w:eastAsia="en-GB"/>
              </w:rPr>
              <w:t xml:space="preserve"> (</w:t>
            </w:r>
            <w:r w:rsidR="001461B4" w:rsidRPr="00261381">
              <w:rPr>
                <w:rFonts w:eastAsia="Times New Roman" w:cs="Times New Roman"/>
                <w:color w:val="000000"/>
                <w:sz w:val="20"/>
                <w:szCs w:val="20"/>
                <w:lang w:val="fr-FR" w:eastAsia="en-GB"/>
              </w:rPr>
              <w:t>prioritate pentru localitati cu &gt; 10.000 de locuitori</w:t>
            </w:r>
            <w:r w:rsidR="001461B4" w:rsidRPr="00261381" w:rsidDel="001461B4">
              <w:rPr>
                <w:rFonts w:eastAsia="Times New Roman" w:cs="Times New Roman"/>
                <w:color w:val="000000"/>
                <w:sz w:val="20"/>
                <w:szCs w:val="20"/>
                <w:lang w:val="fr-FR" w:eastAsia="en-GB"/>
              </w:rPr>
              <w:t xml:space="preserve"> </w:t>
            </w:r>
            <w:r w:rsidRPr="00261381">
              <w:rPr>
                <w:rFonts w:eastAsia="Times New Roman" w:cs="Times New Roman"/>
                <w:color w:val="000000"/>
                <w:sz w:val="20"/>
                <w:szCs w:val="20"/>
                <w:lang w:val="fr-FR" w:eastAsia="en-GB"/>
              </w:rPr>
              <w:t>)</w:t>
            </w:r>
          </w:p>
        </w:tc>
        <w:tc>
          <w:tcPr>
            <w:tcW w:w="912"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w:t>
            </w:r>
            <w:r w:rsidR="000020A2" w:rsidRPr="00446603">
              <w:rPr>
                <w:rFonts w:eastAsia="Times New Roman" w:cs="Times New Roman"/>
                <w:color w:val="000000"/>
                <w:sz w:val="20"/>
                <w:szCs w:val="20"/>
                <w:lang w:val="en-GB" w:eastAsia="en-GB"/>
              </w:rPr>
              <w:t>S</w:t>
            </w:r>
            <w:r w:rsidRPr="00446603">
              <w:rPr>
                <w:rFonts w:eastAsia="Times New Roman" w:cs="Times New Roman"/>
                <w:color w:val="000000"/>
                <w:sz w:val="20"/>
                <w:szCs w:val="20"/>
                <w:lang w:val="en-GB" w:eastAsia="en-GB"/>
              </w:rPr>
              <w:t xml:space="preserve"> + T</w:t>
            </w:r>
            <w:r w:rsidR="000020A2" w:rsidRPr="00446603">
              <w:rPr>
                <w:rFonts w:eastAsia="Times New Roman" w:cs="Times New Roman"/>
                <w:color w:val="000000"/>
                <w:sz w:val="20"/>
                <w:szCs w:val="20"/>
                <w:lang w:val="en-GB" w:eastAsia="en-GB"/>
              </w:rPr>
              <w:t>M</w:t>
            </w:r>
          </w:p>
        </w:tc>
      </w:tr>
      <w:tr w:rsidR="00BD119A" w:rsidRPr="00927695" w:rsidTr="00446603">
        <w:trPr>
          <w:cantSplit/>
          <w:trHeight w:val="1860"/>
        </w:trPr>
        <w:tc>
          <w:tcPr>
            <w:tcW w:w="2875" w:type="dxa"/>
            <w:tcBorders>
              <w:top w:val="nil"/>
              <w:left w:val="single" w:sz="4" w:space="0" w:color="auto"/>
              <w:bottom w:val="single" w:sz="4" w:space="0" w:color="auto"/>
              <w:right w:val="single" w:sz="4" w:space="0" w:color="auto"/>
            </w:tcBorders>
            <w:shd w:val="clear" w:color="auto" w:fill="auto"/>
            <w:hideMark/>
          </w:tcPr>
          <w:p w:rsidR="001461B4" w:rsidRPr="00261381" w:rsidRDefault="001461B4" w:rsidP="00C754EA">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lastRenderedPageBreak/>
              <w:t>Fondul de cercetare ce reduce modelele climatice globale pentru a oferi evaluări mai localizate ale efectelelor schimbărilor climatice în bazinele de apă / regiuni diferite, permițând îmbunătățirea operațiunilor de alimentare cu apă și de  planificare a utilităților de apă pe termen lung.</w:t>
            </w:r>
          </w:p>
        </w:tc>
        <w:tc>
          <w:tcPr>
            <w:tcW w:w="990" w:type="dxa"/>
            <w:tcBorders>
              <w:top w:val="nil"/>
              <w:left w:val="nil"/>
              <w:bottom w:val="single" w:sz="4" w:space="0" w:color="auto"/>
              <w:right w:val="single" w:sz="4" w:space="0" w:color="auto"/>
            </w:tcBorders>
            <w:shd w:val="clear" w:color="000000" w:fill="FFC00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90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2030" w:type="dxa"/>
            <w:tcBorders>
              <w:top w:val="nil"/>
              <w:left w:val="nil"/>
              <w:bottom w:val="single" w:sz="4" w:space="0" w:color="auto"/>
              <w:right w:val="single" w:sz="4" w:space="0" w:color="auto"/>
            </w:tcBorders>
            <w:shd w:val="clear" w:color="auto" w:fill="auto"/>
            <w:hideMark/>
          </w:tcPr>
          <w:p w:rsidR="000020A2" w:rsidRPr="00446603" w:rsidRDefault="000020A2" w:rsidP="00C754EA">
            <w:pPr>
              <w:spacing w:after="0" w:line="240" w:lineRule="auto"/>
              <w:rPr>
                <w:rFonts w:eastAsia="Times New Roman" w:cs="Times New Roman"/>
                <w:bCs/>
                <w:sz w:val="20"/>
                <w:szCs w:val="20"/>
                <w:lang w:val="en-GB" w:eastAsia="en-GB"/>
              </w:rPr>
            </w:pPr>
            <w:r w:rsidRPr="00446603">
              <w:rPr>
                <w:rFonts w:eastAsia="Times New Roman" w:cs="Times New Roman"/>
                <w:bCs/>
                <w:sz w:val="20"/>
                <w:szCs w:val="20"/>
                <w:lang w:val="en-GB" w:eastAsia="en-GB"/>
              </w:rPr>
              <w:t>Deja s-a făcut în conformitate cu RAS CC al Băncii Mondiale. Analiza mai detaliată ar putea fi facută acum la scară sub-bazin</w:t>
            </w:r>
          </w:p>
        </w:tc>
        <w:tc>
          <w:tcPr>
            <w:tcW w:w="912" w:type="dxa"/>
            <w:tcBorders>
              <w:top w:val="nil"/>
              <w:left w:val="nil"/>
              <w:bottom w:val="single" w:sz="4" w:space="0" w:color="auto"/>
              <w:right w:val="single" w:sz="4" w:space="0" w:color="auto"/>
            </w:tcBorders>
            <w:shd w:val="clear" w:color="auto" w:fill="auto"/>
            <w:hideMark/>
          </w:tcPr>
          <w:p w:rsidR="00A10538" w:rsidRPr="00446603" w:rsidRDefault="000020A2"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TS + TM</w:t>
            </w:r>
          </w:p>
        </w:tc>
      </w:tr>
      <w:tr w:rsidR="00BD119A" w:rsidRPr="00927695" w:rsidTr="00446603">
        <w:trPr>
          <w:cantSplit/>
          <w:trHeight w:val="1590"/>
        </w:trPr>
        <w:tc>
          <w:tcPr>
            <w:tcW w:w="2875" w:type="dxa"/>
            <w:tcBorders>
              <w:top w:val="nil"/>
              <w:left w:val="single" w:sz="4" w:space="0" w:color="auto"/>
              <w:bottom w:val="single" w:sz="4" w:space="0" w:color="auto"/>
              <w:right w:val="single" w:sz="4" w:space="0" w:color="auto"/>
            </w:tcBorders>
            <w:shd w:val="clear" w:color="auto" w:fill="auto"/>
            <w:hideMark/>
          </w:tcPr>
          <w:p w:rsidR="000020A2" w:rsidRPr="00446603" w:rsidRDefault="000020A2" w:rsidP="00C754EA">
            <w:pPr>
              <w:spacing w:after="0" w:line="240" w:lineRule="auto"/>
              <w:jc w:val="both"/>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xml:space="preserve">Asigurarea instruirii pentru operatorii de sisteme de apă pe design și operațiuni  climatice sensibile </w:t>
            </w:r>
          </w:p>
        </w:tc>
        <w:tc>
          <w:tcPr>
            <w:tcW w:w="990" w:type="dxa"/>
            <w:tcBorders>
              <w:top w:val="nil"/>
              <w:left w:val="nil"/>
              <w:bottom w:val="single" w:sz="4" w:space="0" w:color="auto"/>
              <w:right w:val="single" w:sz="4" w:space="0" w:color="auto"/>
            </w:tcBorders>
            <w:shd w:val="clear" w:color="000000" w:fill="FFC00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4.0</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4</w:t>
            </w:r>
          </w:p>
        </w:tc>
        <w:tc>
          <w:tcPr>
            <w:tcW w:w="54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5</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63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90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jc w:val="right"/>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3.6</w:t>
            </w:r>
          </w:p>
        </w:tc>
        <w:tc>
          <w:tcPr>
            <w:tcW w:w="2030" w:type="dxa"/>
            <w:tcBorders>
              <w:top w:val="nil"/>
              <w:left w:val="nil"/>
              <w:bottom w:val="single" w:sz="4" w:space="0" w:color="auto"/>
              <w:right w:val="single" w:sz="4" w:space="0" w:color="auto"/>
            </w:tcBorders>
            <w:shd w:val="clear" w:color="auto" w:fill="auto"/>
            <w:hideMark/>
          </w:tcPr>
          <w:p w:rsidR="000020A2" w:rsidRPr="00261381" w:rsidRDefault="000020A2" w:rsidP="00C754EA">
            <w:pPr>
              <w:spacing w:after="0" w:line="240" w:lineRule="auto"/>
              <w:rPr>
                <w:rFonts w:eastAsia="Times New Roman" w:cs="Times New Roman"/>
                <w:bCs/>
                <w:sz w:val="20"/>
                <w:szCs w:val="20"/>
                <w:lang w:val="fr-FR" w:eastAsia="en-GB"/>
              </w:rPr>
            </w:pPr>
            <w:r w:rsidRPr="00261381">
              <w:rPr>
                <w:rFonts w:eastAsia="Times New Roman" w:cs="Times New Roman"/>
                <w:bCs/>
                <w:sz w:val="20"/>
                <w:szCs w:val="20"/>
                <w:lang w:val="fr-FR" w:eastAsia="en-GB"/>
              </w:rPr>
              <w:t>Nu există nici o formare specifică pentru design și operațiuni  climatice sensibile, astfel se recomandă schimbarea numelui de "cursuri de operațiuni mai bune pentru operatorii de sisteme de apă"</w:t>
            </w:r>
          </w:p>
        </w:tc>
        <w:tc>
          <w:tcPr>
            <w:tcW w:w="912" w:type="dxa"/>
            <w:tcBorders>
              <w:top w:val="nil"/>
              <w:left w:val="nil"/>
              <w:bottom w:val="single" w:sz="4" w:space="0" w:color="auto"/>
              <w:right w:val="single" w:sz="4" w:space="0" w:color="auto"/>
            </w:tcBorders>
            <w:shd w:val="clear" w:color="auto" w:fill="auto"/>
            <w:hideMark/>
          </w:tcPr>
          <w:p w:rsidR="00A10538" w:rsidRPr="00261381" w:rsidRDefault="00A10538" w:rsidP="009B63B1">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r>
      <w:tr w:rsidR="00A10538" w:rsidRPr="00927695" w:rsidTr="00446603">
        <w:trPr>
          <w:cantSplit/>
        </w:trPr>
        <w:tc>
          <w:tcPr>
            <w:tcW w:w="13405" w:type="dxa"/>
            <w:gridSpan w:val="13"/>
            <w:tcBorders>
              <w:top w:val="single" w:sz="4" w:space="0" w:color="auto"/>
              <w:left w:val="single" w:sz="4" w:space="0" w:color="auto"/>
              <w:bottom w:val="single" w:sz="4" w:space="0" w:color="auto"/>
              <w:right w:val="single" w:sz="4" w:space="0" w:color="auto"/>
            </w:tcBorders>
            <w:shd w:val="clear" w:color="000000" w:fill="B8CCE4"/>
            <w:hideMark/>
          </w:tcPr>
          <w:p w:rsidR="00A10538" w:rsidRPr="00446603" w:rsidRDefault="000020A2" w:rsidP="009B63B1">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Obiectivul strategic 2: Îmbunătățirea eficienței energetice a pompelor în sistemele mari de livrare a apei</w:t>
            </w:r>
          </w:p>
        </w:tc>
        <w:tc>
          <w:tcPr>
            <w:tcW w:w="912" w:type="dxa"/>
            <w:tcBorders>
              <w:top w:val="nil"/>
              <w:left w:val="nil"/>
              <w:bottom w:val="single" w:sz="4" w:space="0" w:color="auto"/>
              <w:right w:val="single" w:sz="4" w:space="0" w:color="auto"/>
            </w:tcBorders>
            <w:shd w:val="clear" w:color="000000" w:fill="B8CCE4"/>
            <w:hideMark/>
          </w:tcPr>
          <w:p w:rsidR="00A10538" w:rsidRPr="00446603" w:rsidRDefault="00A10538" w:rsidP="009B63B1">
            <w:pPr>
              <w:spacing w:after="0" w:line="240" w:lineRule="auto"/>
              <w:rPr>
                <w:rFonts w:eastAsia="Times New Roman" w:cs="Times New Roman"/>
                <w:b/>
                <w:bCs/>
                <w:color w:val="000000"/>
                <w:sz w:val="20"/>
                <w:szCs w:val="20"/>
                <w:lang w:val="en-GB" w:eastAsia="en-GB"/>
              </w:rPr>
            </w:pPr>
            <w:r w:rsidRPr="00446603">
              <w:rPr>
                <w:rFonts w:eastAsia="Times New Roman" w:cs="Times New Roman"/>
                <w:b/>
                <w:bCs/>
                <w:color w:val="000000"/>
                <w:sz w:val="20"/>
                <w:szCs w:val="20"/>
                <w:lang w:val="en-GB" w:eastAsia="en-GB"/>
              </w:rPr>
              <w:t> </w:t>
            </w:r>
          </w:p>
        </w:tc>
      </w:tr>
      <w:tr w:rsidR="00A10538" w:rsidRPr="00927695" w:rsidTr="00446603">
        <w:trPr>
          <w:cantSplit/>
          <w:trHeight w:val="3676"/>
        </w:trPr>
        <w:tc>
          <w:tcPr>
            <w:tcW w:w="2875" w:type="dxa"/>
            <w:tcBorders>
              <w:top w:val="nil"/>
              <w:left w:val="single" w:sz="4" w:space="0" w:color="auto"/>
              <w:bottom w:val="single" w:sz="4" w:space="0" w:color="auto"/>
              <w:right w:val="single" w:sz="4" w:space="0" w:color="auto"/>
            </w:tcBorders>
            <w:shd w:val="clear" w:color="auto" w:fill="auto"/>
            <w:hideMark/>
          </w:tcPr>
          <w:p w:rsidR="000020A2" w:rsidRPr="00261381" w:rsidRDefault="000020A2" w:rsidP="00C754EA">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Punerea în aplicare</w:t>
            </w:r>
            <w:r w:rsidR="00701A69" w:rsidRPr="00261381">
              <w:rPr>
                <w:rFonts w:eastAsia="Times New Roman" w:cs="Times New Roman"/>
                <w:color w:val="000000"/>
                <w:sz w:val="20"/>
                <w:szCs w:val="20"/>
                <w:lang w:val="fr-FR" w:eastAsia="en-GB"/>
              </w:rPr>
              <w:t xml:space="preserve"> a unor teste pilot</w:t>
            </w:r>
            <w:r w:rsidRPr="00261381">
              <w:rPr>
                <w:rFonts w:eastAsia="Times New Roman" w:cs="Times New Roman"/>
                <w:color w:val="000000"/>
                <w:sz w:val="20"/>
                <w:szCs w:val="20"/>
                <w:lang w:val="fr-FR" w:eastAsia="en-GB"/>
              </w:rPr>
              <w:t xml:space="preserve"> </w:t>
            </w:r>
            <w:r w:rsidR="00701A69" w:rsidRPr="00261381">
              <w:rPr>
                <w:rFonts w:eastAsia="Times New Roman" w:cs="Times New Roman"/>
                <w:color w:val="000000"/>
                <w:sz w:val="20"/>
                <w:szCs w:val="20"/>
                <w:lang w:val="fr-FR" w:eastAsia="en-GB"/>
              </w:rPr>
              <w:t>pentru</w:t>
            </w:r>
            <w:r w:rsidRPr="00261381">
              <w:rPr>
                <w:rFonts w:eastAsia="Times New Roman" w:cs="Times New Roman"/>
                <w:color w:val="000000"/>
                <w:sz w:val="20"/>
                <w:szCs w:val="20"/>
                <w:lang w:val="fr-FR" w:eastAsia="en-GB"/>
              </w:rPr>
              <w:t xml:space="preserve"> diferite modele de sisteme de irigații eficiente </w:t>
            </w:r>
            <w:r w:rsidR="00701A69" w:rsidRPr="00261381">
              <w:rPr>
                <w:rFonts w:eastAsia="Times New Roman" w:cs="Times New Roman"/>
                <w:color w:val="000000"/>
                <w:sz w:val="20"/>
                <w:szCs w:val="20"/>
                <w:lang w:val="fr-FR" w:eastAsia="en-GB"/>
              </w:rPr>
              <w:t xml:space="preserve">care </w:t>
            </w:r>
            <w:r w:rsidRPr="00261381">
              <w:rPr>
                <w:rFonts w:eastAsia="Times New Roman" w:cs="Times New Roman"/>
                <w:color w:val="000000"/>
                <w:sz w:val="20"/>
                <w:szCs w:val="20"/>
                <w:lang w:val="fr-FR" w:eastAsia="en-GB"/>
              </w:rPr>
              <w:t>împreună cu pr</w:t>
            </w:r>
            <w:r w:rsidR="00701A69" w:rsidRPr="00261381">
              <w:rPr>
                <w:rFonts w:eastAsia="Times New Roman" w:cs="Times New Roman"/>
                <w:color w:val="000000"/>
                <w:sz w:val="20"/>
                <w:szCs w:val="20"/>
                <w:lang w:val="fr-FR" w:eastAsia="en-GB"/>
              </w:rPr>
              <w:t>acticile agricole de schimbări</w:t>
            </w:r>
            <w:r w:rsidRPr="00261381">
              <w:rPr>
                <w:rFonts w:eastAsia="Times New Roman" w:cs="Times New Roman"/>
                <w:color w:val="000000"/>
                <w:sz w:val="20"/>
                <w:szCs w:val="20"/>
                <w:lang w:val="fr-FR" w:eastAsia="en-GB"/>
              </w:rPr>
              <w:t xml:space="preserve"> climatice inteligente, </w:t>
            </w:r>
            <w:r w:rsidR="00701A69" w:rsidRPr="00261381">
              <w:rPr>
                <w:rFonts w:eastAsia="Times New Roman" w:cs="Times New Roman"/>
                <w:color w:val="000000"/>
                <w:sz w:val="20"/>
                <w:szCs w:val="20"/>
                <w:lang w:val="fr-FR" w:eastAsia="en-GB"/>
              </w:rPr>
              <w:t>să ducă la eficiență</w:t>
            </w:r>
            <w:r w:rsidRPr="00261381">
              <w:rPr>
                <w:rFonts w:eastAsia="Times New Roman" w:cs="Times New Roman"/>
                <w:color w:val="000000"/>
                <w:sz w:val="20"/>
                <w:szCs w:val="20"/>
                <w:lang w:val="fr-FR" w:eastAsia="en-GB"/>
              </w:rPr>
              <w:t xml:space="preserve"> energetică</w:t>
            </w:r>
          </w:p>
        </w:tc>
        <w:tc>
          <w:tcPr>
            <w:tcW w:w="990" w:type="dxa"/>
            <w:tcBorders>
              <w:top w:val="nil"/>
              <w:left w:val="nil"/>
              <w:bottom w:val="single" w:sz="4" w:space="0" w:color="auto"/>
              <w:right w:val="single" w:sz="4" w:space="0" w:color="auto"/>
            </w:tcBorders>
            <w:shd w:val="clear" w:color="000000" w:fill="92D05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INV</w:t>
            </w:r>
          </w:p>
        </w:tc>
        <w:tc>
          <w:tcPr>
            <w:tcW w:w="1800" w:type="dxa"/>
            <w:gridSpan w:val="3"/>
            <w:tcBorders>
              <w:top w:val="nil"/>
              <w:left w:val="nil"/>
              <w:bottom w:val="single" w:sz="4" w:space="0" w:color="auto"/>
              <w:right w:val="single" w:sz="4" w:space="0" w:color="auto"/>
            </w:tcBorders>
            <w:shd w:val="clear" w:color="auto" w:fill="auto"/>
            <w:hideMark/>
          </w:tcPr>
          <w:p w:rsidR="00A10538" w:rsidRPr="00446603" w:rsidRDefault="00701A69" w:rsidP="009B63B1">
            <w:pPr>
              <w:spacing w:after="0" w:line="240" w:lineRule="auto"/>
              <w:rPr>
                <w:rFonts w:eastAsia="Times New Roman" w:cs="Times New Roman"/>
                <w:bCs/>
                <w:sz w:val="20"/>
                <w:szCs w:val="20"/>
                <w:lang w:val="en-GB" w:eastAsia="en-GB"/>
              </w:rPr>
            </w:pPr>
            <w:r w:rsidRPr="00446603">
              <w:rPr>
                <w:rFonts w:eastAsia="Times New Roman" w:cs="Times New Roman"/>
                <w:bCs/>
                <w:sz w:val="20"/>
                <w:szCs w:val="20"/>
                <w:lang w:val="en-GB" w:eastAsia="en-GB"/>
              </w:rPr>
              <w:t>A se vedea notele în coloana cu recomandări</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sz w:val="20"/>
                <w:szCs w:val="20"/>
                <w:lang w:val="en-GB" w:eastAsia="en-GB"/>
              </w:rPr>
            </w:pPr>
            <w:r w:rsidRPr="00446603">
              <w:rPr>
                <w:rFonts w:eastAsia="Times New Roman" w:cs="Times New Roman"/>
                <w:sz w:val="20"/>
                <w:szCs w:val="20"/>
                <w:lang w:val="en-GB" w:eastAsia="en-GB"/>
              </w:rPr>
              <w:t> </w:t>
            </w:r>
          </w:p>
        </w:tc>
        <w:tc>
          <w:tcPr>
            <w:tcW w:w="3330" w:type="dxa"/>
            <w:gridSpan w:val="5"/>
            <w:tcBorders>
              <w:top w:val="nil"/>
              <w:left w:val="nil"/>
              <w:bottom w:val="single" w:sz="4" w:space="0" w:color="auto"/>
              <w:right w:val="single" w:sz="4" w:space="0" w:color="auto"/>
            </w:tcBorders>
            <w:shd w:val="clear" w:color="auto" w:fill="auto"/>
            <w:hideMark/>
          </w:tcPr>
          <w:p w:rsidR="00A10538" w:rsidRPr="00446603" w:rsidRDefault="00701A69" w:rsidP="009B63B1">
            <w:pPr>
              <w:spacing w:after="0" w:line="240" w:lineRule="auto"/>
              <w:rPr>
                <w:rFonts w:eastAsia="Times New Roman" w:cs="Times New Roman"/>
                <w:bCs/>
                <w:sz w:val="20"/>
                <w:szCs w:val="20"/>
                <w:lang w:val="en-GB" w:eastAsia="en-GB"/>
              </w:rPr>
            </w:pPr>
            <w:r w:rsidRPr="00446603">
              <w:rPr>
                <w:rFonts w:eastAsia="Times New Roman" w:cs="Times New Roman"/>
                <w:bCs/>
                <w:sz w:val="20"/>
                <w:szCs w:val="20"/>
                <w:lang w:val="en-GB" w:eastAsia="en-GB"/>
              </w:rPr>
              <w:t>A se vedea notele în coloana cu recomandări</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sz w:val="20"/>
                <w:szCs w:val="20"/>
                <w:lang w:val="en-GB" w:eastAsia="en-GB"/>
              </w:rPr>
            </w:pPr>
            <w:r w:rsidRPr="00446603">
              <w:rPr>
                <w:rFonts w:eastAsia="Times New Roman" w:cs="Times New Roman"/>
                <w:sz w:val="20"/>
                <w:szCs w:val="20"/>
                <w:lang w:val="en-GB" w:eastAsia="en-GB"/>
              </w:rPr>
              <w:t> </w:t>
            </w:r>
          </w:p>
        </w:tc>
        <w:tc>
          <w:tcPr>
            <w:tcW w:w="2030" w:type="dxa"/>
            <w:tcBorders>
              <w:top w:val="nil"/>
              <w:left w:val="nil"/>
              <w:bottom w:val="single" w:sz="4" w:space="0" w:color="auto"/>
              <w:right w:val="single" w:sz="4" w:space="0" w:color="auto"/>
            </w:tcBorders>
            <w:shd w:val="clear" w:color="auto" w:fill="auto"/>
            <w:hideMark/>
          </w:tcPr>
          <w:p w:rsidR="00701A69" w:rsidRPr="00446603" w:rsidRDefault="00701A69" w:rsidP="00C754EA">
            <w:pPr>
              <w:spacing w:after="0" w:line="240" w:lineRule="auto"/>
              <w:rPr>
                <w:rFonts w:eastAsia="Times New Roman" w:cs="Times New Roman"/>
                <w:bCs/>
                <w:sz w:val="20"/>
                <w:szCs w:val="20"/>
                <w:lang w:val="en-GB" w:eastAsia="en-GB"/>
              </w:rPr>
            </w:pPr>
            <w:r w:rsidRPr="00446603">
              <w:rPr>
                <w:rFonts w:eastAsia="Times New Roman" w:cs="Times New Roman"/>
                <w:bCs/>
                <w:sz w:val="20"/>
                <w:szCs w:val="20"/>
                <w:lang w:val="en-GB" w:eastAsia="en-GB"/>
              </w:rPr>
              <w:t>Această activitate vizează în primul rând îmbunătățirea eficienței apei, și, ca atare nu are nimic de-a face cu atenuare</w:t>
            </w:r>
            <w:r w:rsidR="00E119C6" w:rsidRPr="00446603">
              <w:rPr>
                <w:rFonts w:eastAsia="Times New Roman" w:cs="Times New Roman"/>
                <w:bCs/>
                <w:sz w:val="20"/>
                <w:szCs w:val="20"/>
                <w:lang w:val="en-GB" w:eastAsia="en-GB"/>
              </w:rPr>
              <w:t>a</w:t>
            </w:r>
            <w:r w:rsidRPr="00446603">
              <w:rPr>
                <w:rFonts w:eastAsia="Times New Roman" w:cs="Times New Roman"/>
                <w:bCs/>
                <w:sz w:val="20"/>
                <w:szCs w:val="20"/>
                <w:lang w:val="en-GB" w:eastAsia="en-GB"/>
              </w:rPr>
              <w:t xml:space="preserve">. Deoarece nu există aproape nici </w:t>
            </w:r>
            <w:r w:rsidR="00E119C6" w:rsidRPr="00446603">
              <w:rPr>
                <w:rFonts w:eastAsia="Times New Roman" w:cs="Times New Roman"/>
                <w:bCs/>
                <w:sz w:val="20"/>
                <w:szCs w:val="20"/>
                <w:lang w:val="en-GB" w:eastAsia="en-GB"/>
              </w:rPr>
              <w:t>o schemă</w:t>
            </w:r>
            <w:r w:rsidRPr="00446603">
              <w:rPr>
                <w:rFonts w:eastAsia="Times New Roman" w:cs="Times New Roman"/>
                <w:bCs/>
                <w:sz w:val="20"/>
                <w:szCs w:val="20"/>
                <w:lang w:val="en-GB" w:eastAsia="en-GB"/>
              </w:rPr>
              <w:t xml:space="preserve"> de irigare lift care funcționează în România acum, </w:t>
            </w:r>
            <w:r w:rsidR="00E119C6" w:rsidRPr="00446603">
              <w:rPr>
                <w:rFonts w:eastAsia="Times New Roman" w:cs="Times New Roman"/>
                <w:bCs/>
                <w:sz w:val="20"/>
                <w:szCs w:val="20"/>
                <w:lang w:val="en-GB" w:eastAsia="en-GB"/>
              </w:rPr>
              <w:t xml:space="preserve"> aspectul de eficiență</w:t>
            </w:r>
            <w:r w:rsidRPr="00446603">
              <w:rPr>
                <w:rFonts w:eastAsia="Times New Roman" w:cs="Times New Roman"/>
                <w:bCs/>
                <w:sz w:val="20"/>
                <w:szCs w:val="20"/>
                <w:lang w:val="en-GB" w:eastAsia="en-GB"/>
              </w:rPr>
              <w:t xml:space="preserve"> energetică (și, prin urmare, de atenuare </w:t>
            </w:r>
            <w:r w:rsidR="00E119C6" w:rsidRPr="00446603">
              <w:rPr>
                <w:rFonts w:eastAsia="Times New Roman" w:cs="Times New Roman"/>
                <w:bCs/>
                <w:sz w:val="20"/>
                <w:szCs w:val="20"/>
                <w:lang w:val="en-GB" w:eastAsia="en-GB"/>
              </w:rPr>
              <w:t>a s</w:t>
            </w:r>
            <w:r w:rsidRPr="00446603">
              <w:rPr>
                <w:rFonts w:eastAsia="Times New Roman" w:cs="Times New Roman"/>
                <w:bCs/>
                <w:sz w:val="20"/>
                <w:szCs w:val="20"/>
                <w:lang w:val="en-GB" w:eastAsia="en-GB"/>
              </w:rPr>
              <w:t>c) este absent</w:t>
            </w:r>
          </w:p>
        </w:tc>
        <w:tc>
          <w:tcPr>
            <w:tcW w:w="912"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r w:rsidR="00A10538" w:rsidRPr="00927695" w:rsidTr="00446603">
        <w:trPr>
          <w:cantSplit/>
          <w:trHeight w:val="1890"/>
        </w:trPr>
        <w:tc>
          <w:tcPr>
            <w:tcW w:w="2875" w:type="dxa"/>
            <w:tcBorders>
              <w:top w:val="nil"/>
              <w:left w:val="single" w:sz="4" w:space="0" w:color="auto"/>
              <w:bottom w:val="single" w:sz="4" w:space="0" w:color="auto"/>
              <w:right w:val="single" w:sz="4" w:space="0" w:color="auto"/>
            </w:tcBorders>
            <w:shd w:val="clear" w:color="auto" w:fill="auto"/>
            <w:hideMark/>
          </w:tcPr>
          <w:p w:rsidR="00E119C6" w:rsidRPr="00261381" w:rsidRDefault="00E119C6" w:rsidP="00C754EA">
            <w:pPr>
              <w:spacing w:after="0" w:line="240" w:lineRule="auto"/>
              <w:jc w:val="both"/>
              <w:rPr>
                <w:rFonts w:eastAsia="Times New Roman" w:cs="Times New Roman"/>
                <w:color w:val="000000"/>
                <w:sz w:val="20"/>
                <w:szCs w:val="20"/>
                <w:lang w:eastAsia="en-GB"/>
              </w:rPr>
            </w:pPr>
            <w:r w:rsidRPr="00261381">
              <w:rPr>
                <w:rFonts w:eastAsia="Times New Roman" w:cs="Times New Roman"/>
                <w:color w:val="000000"/>
                <w:sz w:val="20"/>
                <w:szCs w:val="20"/>
                <w:lang w:eastAsia="en-GB"/>
              </w:rPr>
              <w:t xml:space="preserve">Evaluarea domeniului de aplicare și scara de captare  și </w:t>
            </w:r>
            <w:r w:rsidR="00EE52FE" w:rsidRPr="00261381">
              <w:rPr>
                <w:rFonts w:eastAsia="Times New Roman" w:cs="Times New Roman"/>
                <w:color w:val="000000"/>
                <w:sz w:val="20"/>
                <w:szCs w:val="20"/>
                <w:lang w:eastAsia="en-GB"/>
              </w:rPr>
              <w:t>ardere</w:t>
            </w:r>
            <w:r w:rsidRPr="00261381">
              <w:rPr>
                <w:rFonts w:eastAsia="Times New Roman" w:cs="Times New Roman"/>
                <w:color w:val="000000"/>
                <w:sz w:val="20"/>
                <w:szCs w:val="20"/>
                <w:lang w:eastAsia="en-GB"/>
              </w:rPr>
              <w:t xml:space="preserve"> a metanului, precum și a pompelor de înaltă eficiență, pentru a reduce emisiile de GES din investițiile de apă și ape uzate de aprovizionare, precum și, prin urmare, pentru a califica aceste investiții ca acțiuni climatice.</w:t>
            </w:r>
          </w:p>
        </w:tc>
        <w:tc>
          <w:tcPr>
            <w:tcW w:w="990" w:type="dxa"/>
            <w:tcBorders>
              <w:top w:val="nil"/>
              <w:left w:val="nil"/>
              <w:bottom w:val="single" w:sz="4" w:space="0" w:color="auto"/>
              <w:right w:val="single" w:sz="4" w:space="0" w:color="auto"/>
            </w:tcBorders>
            <w:shd w:val="clear" w:color="000000" w:fill="FFC000"/>
            <w:hideMark/>
          </w:tcPr>
          <w:p w:rsidR="00A10538" w:rsidRPr="00446603" w:rsidRDefault="00A10538" w:rsidP="009B63B1">
            <w:pPr>
              <w:spacing w:after="0" w:line="240" w:lineRule="auto"/>
              <w:jc w:val="center"/>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TA</w:t>
            </w:r>
          </w:p>
        </w:tc>
        <w:tc>
          <w:tcPr>
            <w:tcW w:w="1800" w:type="dxa"/>
            <w:gridSpan w:val="3"/>
            <w:tcBorders>
              <w:top w:val="nil"/>
              <w:left w:val="nil"/>
              <w:bottom w:val="single" w:sz="4" w:space="0" w:color="auto"/>
              <w:right w:val="single" w:sz="4" w:space="0" w:color="auto"/>
            </w:tcBorders>
            <w:shd w:val="clear" w:color="auto" w:fill="auto"/>
            <w:hideMark/>
          </w:tcPr>
          <w:p w:rsidR="00A10538" w:rsidRPr="00446603" w:rsidRDefault="00E119C6" w:rsidP="009B63B1">
            <w:pPr>
              <w:spacing w:after="0" w:line="240" w:lineRule="auto"/>
              <w:rPr>
                <w:rFonts w:eastAsia="Times New Roman" w:cs="Times New Roman"/>
                <w:b/>
                <w:bCs/>
                <w:color w:val="FF0000"/>
                <w:sz w:val="20"/>
                <w:szCs w:val="20"/>
                <w:lang w:val="en-GB" w:eastAsia="en-GB"/>
              </w:rPr>
            </w:pPr>
            <w:r w:rsidRPr="00446603">
              <w:rPr>
                <w:rFonts w:eastAsia="Times New Roman" w:cs="Times New Roman"/>
                <w:bCs/>
                <w:sz w:val="20"/>
                <w:szCs w:val="20"/>
                <w:lang w:val="en-GB" w:eastAsia="en-GB"/>
              </w:rPr>
              <w:t>A se vedea notele în coloana cu recomandări</w:t>
            </w:r>
          </w:p>
        </w:tc>
        <w:tc>
          <w:tcPr>
            <w:tcW w:w="117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3330" w:type="dxa"/>
            <w:gridSpan w:val="5"/>
            <w:tcBorders>
              <w:top w:val="nil"/>
              <w:left w:val="nil"/>
              <w:bottom w:val="single" w:sz="4" w:space="0" w:color="auto"/>
              <w:right w:val="single" w:sz="4" w:space="0" w:color="auto"/>
            </w:tcBorders>
            <w:shd w:val="clear" w:color="auto" w:fill="auto"/>
            <w:hideMark/>
          </w:tcPr>
          <w:p w:rsidR="00A10538" w:rsidRPr="00446603" w:rsidRDefault="00E119C6" w:rsidP="009B63B1">
            <w:pPr>
              <w:spacing w:after="0" w:line="240" w:lineRule="auto"/>
              <w:rPr>
                <w:rFonts w:eastAsia="Times New Roman" w:cs="Times New Roman"/>
                <w:b/>
                <w:bCs/>
                <w:color w:val="FF0000"/>
                <w:sz w:val="20"/>
                <w:szCs w:val="20"/>
                <w:lang w:val="en-GB" w:eastAsia="en-GB"/>
              </w:rPr>
            </w:pPr>
            <w:r w:rsidRPr="00446603">
              <w:rPr>
                <w:rFonts w:eastAsia="Times New Roman" w:cs="Times New Roman"/>
                <w:bCs/>
                <w:sz w:val="20"/>
                <w:szCs w:val="20"/>
                <w:lang w:val="en-GB" w:eastAsia="en-GB"/>
              </w:rPr>
              <w:t>A se vedea notele în coloana cu recomandări</w:t>
            </w:r>
          </w:p>
        </w:tc>
        <w:tc>
          <w:tcPr>
            <w:tcW w:w="1210"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c>
          <w:tcPr>
            <w:tcW w:w="2030" w:type="dxa"/>
            <w:tcBorders>
              <w:top w:val="nil"/>
              <w:left w:val="nil"/>
              <w:bottom w:val="single" w:sz="4" w:space="0" w:color="auto"/>
              <w:right w:val="single" w:sz="4" w:space="0" w:color="auto"/>
            </w:tcBorders>
            <w:shd w:val="clear" w:color="auto" w:fill="auto"/>
            <w:hideMark/>
          </w:tcPr>
          <w:p w:rsidR="00A10538" w:rsidRPr="00446603" w:rsidRDefault="00EE52FE" w:rsidP="009B63B1">
            <w:pPr>
              <w:spacing w:after="0" w:line="240" w:lineRule="auto"/>
              <w:rPr>
                <w:rFonts w:eastAsia="Times New Roman" w:cs="Times New Roman"/>
                <w:bCs/>
                <w:sz w:val="20"/>
                <w:szCs w:val="20"/>
                <w:lang w:val="en-GB" w:eastAsia="en-GB"/>
              </w:rPr>
            </w:pPr>
            <w:r w:rsidRPr="00446603">
              <w:rPr>
                <w:rFonts w:eastAsia="Times New Roman" w:cs="Times New Roman"/>
                <w:bCs/>
                <w:sz w:val="20"/>
                <w:szCs w:val="20"/>
                <w:lang w:val="en-GB" w:eastAsia="en-GB"/>
              </w:rPr>
              <w:t>Captura de metan și arderile sau utilizarea este strâns legată de gestionarea apelor uzate / nămol în obiectivul 1 - ar trebui să fie combinat cu cel de acțiune cu aceleași scoruri.</w:t>
            </w:r>
          </w:p>
        </w:tc>
        <w:tc>
          <w:tcPr>
            <w:tcW w:w="912" w:type="dxa"/>
            <w:tcBorders>
              <w:top w:val="nil"/>
              <w:left w:val="nil"/>
              <w:bottom w:val="single" w:sz="4" w:space="0" w:color="auto"/>
              <w:right w:val="single" w:sz="4" w:space="0" w:color="auto"/>
            </w:tcBorders>
            <w:shd w:val="clear" w:color="auto" w:fill="auto"/>
            <w:hideMark/>
          </w:tcPr>
          <w:p w:rsidR="00A10538" w:rsidRPr="00446603" w:rsidRDefault="00A10538" w:rsidP="009B63B1">
            <w:pPr>
              <w:spacing w:after="0" w:line="240" w:lineRule="auto"/>
              <w:rPr>
                <w:rFonts w:eastAsia="Times New Roman" w:cs="Times New Roman"/>
                <w:color w:val="000000"/>
                <w:sz w:val="20"/>
                <w:szCs w:val="20"/>
                <w:lang w:val="en-GB" w:eastAsia="en-GB"/>
              </w:rPr>
            </w:pPr>
            <w:r w:rsidRPr="00446603">
              <w:rPr>
                <w:rFonts w:eastAsia="Times New Roman" w:cs="Times New Roman"/>
                <w:color w:val="000000"/>
                <w:sz w:val="20"/>
                <w:szCs w:val="20"/>
                <w:lang w:val="en-GB" w:eastAsia="en-GB"/>
              </w:rPr>
              <w:t> </w:t>
            </w:r>
          </w:p>
        </w:tc>
      </w:tr>
    </w:tbl>
    <w:p w:rsidR="00A10538" w:rsidRPr="00927695" w:rsidRDefault="00A10538" w:rsidP="00B833C8"/>
    <w:tbl>
      <w:tblPr>
        <w:tblStyle w:val="TableGrid"/>
        <w:tblW w:w="0" w:type="auto"/>
        <w:tblInd w:w="108" w:type="dxa"/>
        <w:tblLook w:val="04A0" w:firstRow="1" w:lastRow="0" w:firstColumn="1" w:lastColumn="0" w:noHBand="0" w:noVBand="1"/>
      </w:tblPr>
      <w:tblGrid>
        <w:gridCol w:w="2835"/>
        <w:gridCol w:w="2127"/>
      </w:tblGrid>
      <w:tr w:rsidR="00135BCA" w:rsidRPr="00927695" w:rsidTr="00994616">
        <w:tc>
          <w:tcPr>
            <w:tcW w:w="2835" w:type="dxa"/>
            <w:vAlign w:val="center"/>
          </w:tcPr>
          <w:p w:rsidR="00135BCA" w:rsidRPr="00927695" w:rsidRDefault="00135BCA" w:rsidP="00994616">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135BCA" w:rsidRPr="00927695" w:rsidTr="00994616">
        <w:tc>
          <w:tcPr>
            <w:tcW w:w="2835" w:type="dxa"/>
            <w:vAlign w:val="center"/>
          </w:tcPr>
          <w:p w:rsidR="00135BCA" w:rsidRPr="00927695" w:rsidRDefault="00135BCA" w:rsidP="00994616">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135BCA" w:rsidRPr="00927695" w:rsidTr="00994616">
        <w:tc>
          <w:tcPr>
            <w:tcW w:w="2835" w:type="dxa"/>
            <w:vAlign w:val="center"/>
          </w:tcPr>
          <w:p w:rsidR="00135BCA" w:rsidRPr="00927695" w:rsidRDefault="00135BCA" w:rsidP="00994616">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135BCA" w:rsidRPr="00927695" w:rsidTr="00994616">
        <w:tc>
          <w:tcPr>
            <w:tcW w:w="2835" w:type="dxa"/>
            <w:vAlign w:val="center"/>
          </w:tcPr>
          <w:p w:rsidR="00135BCA" w:rsidRPr="00927695" w:rsidRDefault="00135BCA" w:rsidP="00994616">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135BCA" w:rsidRPr="00927695" w:rsidTr="00994616">
        <w:tc>
          <w:tcPr>
            <w:tcW w:w="2835" w:type="dxa"/>
            <w:vAlign w:val="center"/>
          </w:tcPr>
          <w:p w:rsidR="00135BCA" w:rsidRPr="00927695" w:rsidRDefault="00135BCA" w:rsidP="00994616">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135BCA" w:rsidRPr="00927695" w:rsidTr="00994616">
        <w:tc>
          <w:tcPr>
            <w:tcW w:w="2835" w:type="dxa"/>
            <w:vAlign w:val="center"/>
          </w:tcPr>
          <w:p w:rsidR="00135BCA" w:rsidRPr="00927695" w:rsidRDefault="00135BCA" w:rsidP="00994616">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135BCA" w:rsidRPr="00927695" w:rsidRDefault="00135BCA" w:rsidP="00994616">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B833C8" w:rsidRPr="00927695" w:rsidRDefault="00B833C8">
      <w:pPr>
        <w:rPr>
          <w:rFonts w:eastAsiaTheme="majorEastAsia" w:cstheme="majorBidi"/>
          <w:b/>
          <w:bCs/>
          <w:color w:val="4F81BD" w:themeColor="accent1"/>
          <w:sz w:val="26"/>
          <w:szCs w:val="26"/>
        </w:rPr>
      </w:pPr>
    </w:p>
    <w:p w:rsidR="000A578D" w:rsidRPr="00446603" w:rsidRDefault="00B833C8" w:rsidP="00446603">
      <w:pPr>
        <w:pStyle w:val="Heading2"/>
        <w:numPr>
          <w:ilvl w:val="1"/>
          <w:numId w:val="4"/>
        </w:numPr>
        <w:rPr>
          <w:rFonts w:asciiTheme="minorHAnsi" w:hAnsiTheme="minorHAnsi"/>
          <w:noProof/>
        </w:rPr>
      </w:pPr>
      <w:r w:rsidRPr="00446603">
        <w:rPr>
          <w:rFonts w:asciiTheme="minorHAnsi" w:hAnsiTheme="minorHAnsi"/>
          <w:noProof/>
        </w:rPr>
        <w:t xml:space="preserve"> </w:t>
      </w:r>
      <w:bookmarkStart w:id="231" w:name="_Toc427768747"/>
      <w:r w:rsidR="00C63CAB" w:rsidRPr="00446603">
        <w:rPr>
          <w:rFonts w:asciiTheme="minorHAnsi" w:hAnsiTheme="minorHAnsi"/>
          <w:noProof/>
        </w:rPr>
        <w:t>Silvicultură</w:t>
      </w:r>
      <w:bookmarkEnd w:id="231"/>
    </w:p>
    <w:p w:rsidR="00A32736" w:rsidRPr="00927695" w:rsidRDefault="003C4652" w:rsidP="00A32736">
      <w:pPr>
        <w:jc w:val="center"/>
        <w:rPr>
          <w:b/>
          <w:sz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644"/>
        <w:gridCol w:w="3696"/>
        <w:gridCol w:w="1372"/>
        <w:gridCol w:w="1983"/>
        <w:gridCol w:w="1833"/>
        <w:gridCol w:w="1679"/>
        <w:gridCol w:w="1741"/>
      </w:tblGrid>
      <w:tr w:rsidR="007E6A2D" w:rsidRPr="00927695" w:rsidTr="00446603">
        <w:trPr>
          <w:trHeight w:val="917"/>
          <w:jc w:val="center"/>
        </w:trPr>
        <w:tc>
          <w:tcPr>
            <w:tcW w:w="589" w:type="pct"/>
            <w:vAlign w:val="center"/>
          </w:tcPr>
          <w:p w:rsidR="007E6A2D" w:rsidRPr="00927695" w:rsidRDefault="007E6A2D" w:rsidP="007E6A2D">
            <w:pPr>
              <w:rPr>
                <w:b/>
              </w:rPr>
            </w:pPr>
            <w:r w:rsidRPr="00927695">
              <w:rPr>
                <w:b/>
                <w:kern w:val="24"/>
              </w:rPr>
              <w:t xml:space="preserve">Tipul de acțiune </w:t>
            </w:r>
          </w:p>
        </w:tc>
        <w:tc>
          <w:tcPr>
            <w:tcW w:w="1325" w:type="pct"/>
            <w:vAlign w:val="center"/>
          </w:tcPr>
          <w:p w:rsidR="007E6A2D" w:rsidRPr="00927695" w:rsidRDefault="007E6A2D" w:rsidP="004845AE">
            <w:pPr>
              <w:rPr>
                <w:b/>
              </w:rPr>
            </w:pPr>
            <w:r w:rsidRPr="00927695">
              <w:rPr>
                <w:b/>
                <w:kern w:val="24"/>
              </w:rPr>
              <w:t xml:space="preserve">Obiectivul 1: </w:t>
            </w:r>
            <w:r w:rsidRPr="00927695">
              <w:tab/>
            </w:r>
            <w:r w:rsidRPr="00927695">
              <w:rPr>
                <w:b/>
              </w:rPr>
              <w:t xml:space="preserve">  Gestionarea </w:t>
            </w:r>
            <w:r w:rsidRPr="00927695">
              <w:rPr>
                <w:b/>
                <w:bCs/>
              </w:rPr>
              <w:t xml:space="preserve">pădurilor existente pentru </w:t>
            </w:r>
            <w:r w:rsidR="004845AE" w:rsidRPr="00927695">
              <w:rPr>
                <w:b/>
                <w:bCs/>
              </w:rPr>
              <w:t>stocarea</w:t>
            </w:r>
            <w:r w:rsidRPr="00927695">
              <w:rPr>
                <w:b/>
                <w:bCs/>
              </w:rPr>
              <w:t xml:space="preserve"> carbonului în contextul unei administrări forestiere durabile.</w:t>
            </w:r>
          </w:p>
        </w:tc>
        <w:tc>
          <w:tcPr>
            <w:tcW w:w="492" w:type="pct"/>
            <w:vAlign w:val="center"/>
          </w:tcPr>
          <w:p w:rsidR="007E6A2D" w:rsidRPr="00927695" w:rsidRDefault="007E6A2D" w:rsidP="007E6A2D">
            <w:pPr>
              <w:jc w:val="center"/>
              <w:rPr>
                <w:b/>
                <w:kern w:val="24"/>
              </w:rPr>
            </w:pPr>
            <w:r w:rsidRPr="00927695">
              <w:rPr>
                <w:b/>
                <w:kern w:val="24"/>
              </w:rPr>
              <w:t>Date estimate pentru începere/și finalizare (an)</w:t>
            </w:r>
          </w:p>
        </w:tc>
        <w:tc>
          <w:tcPr>
            <w:tcW w:w="711" w:type="pct"/>
            <w:vAlign w:val="center"/>
          </w:tcPr>
          <w:p w:rsidR="007E6A2D" w:rsidRPr="00927695" w:rsidRDefault="007E6A2D" w:rsidP="007E6A2D">
            <w:pPr>
              <w:jc w:val="center"/>
              <w:rPr>
                <w:b/>
                <w:kern w:val="24"/>
              </w:rPr>
            </w:pPr>
            <w:r w:rsidRPr="00927695">
              <w:rPr>
                <w:b/>
                <w:kern w:val="24"/>
              </w:rPr>
              <w:t>Organism responsabil</w:t>
            </w:r>
          </w:p>
        </w:tc>
        <w:tc>
          <w:tcPr>
            <w:tcW w:w="657" w:type="pct"/>
            <w:vAlign w:val="center"/>
          </w:tcPr>
          <w:p w:rsidR="007E6A2D" w:rsidRPr="00927695" w:rsidRDefault="007E6A2D" w:rsidP="007E6A2D">
            <w:pPr>
              <w:jc w:val="center"/>
              <w:rPr>
                <w:b/>
                <w:kern w:val="24"/>
              </w:rPr>
            </w:pPr>
            <w:r w:rsidRPr="00927695">
              <w:rPr>
                <w:b/>
                <w:kern w:val="24"/>
              </w:rPr>
              <w:t>Indicator de rezultat/unitate de măsură</w:t>
            </w:r>
          </w:p>
        </w:tc>
        <w:tc>
          <w:tcPr>
            <w:tcW w:w="602" w:type="pct"/>
            <w:vAlign w:val="center"/>
          </w:tcPr>
          <w:p w:rsidR="007E6A2D" w:rsidRPr="00927695" w:rsidRDefault="007E6A2D" w:rsidP="007E6A2D">
            <w:pPr>
              <w:jc w:val="center"/>
              <w:rPr>
                <w:b/>
                <w:kern w:val="24"/>
              </w:rPr>
            </w:pPr>
            <w:r w:rsidRPr="00927695">
              <w:rPr>
                <w:b/>
                <w:kern w:val="24"/>
              </w:rPr>
              <w:t>Sursă de finanțare (UE/bugetul de stat/altele)</w:t>
            </w:r>
          </w:p>
        </w:tc>
        <w:tc>
          <w:tcPr>
            <w:tcW w:w="624" w:type="pct"/>
            <w:vAlign w:val="center"/>
          </w:tcPr>
          <w:p w:rsidR="007E6A2D" w:rsidRPr="00927695" w:rsidRDefault="007E6A2D" w:rsidP="007E6A2D">
            <w:pPr>
              <w:jc w:val="center"/>
              <w:rPr>
                <w:b/>
                <w:kern w:val="24"/>
              </w:rPr>
            </w:pPr>
            <w:r w:rsidRPr="00927695">
              <w:rPr>
                <w:b/>
                <w:kern w:val="24"/>
              </w:rPr>
              <w:t>Valoare estimată (mil. €)</w:t>
            </w:r>
          </w:p>
        </w:tc>
      </w:tr>
      <w:tr w:rsidR="007E6A2D" w:rsidRPr="00927695" w:rsidTr="00446603">
        <w:trPr>
          <w:trHeight w:val="188"/>
          <w:jc w:val="center"/>
        </w:trPr>
        <w:tc>
          <w:tcPr>
            <w:tcW w:w="589" w:type="pct"/>
            <w:vMerge w:val="restart"/>
            <w:vAlign w:val="center"/>
          </w:tcPr>
          <w:p w:rsidR="007E6A2D" w:rsidRPr="00927695" w:rsidRDefault="007E6A2D" w:rsidP="007E6A2D">
            <w:pPr>
              <w:jc w:val="center"/>
              <w:rPr>
                <w:b/>
              </w:rPr>
            </w:pPr>
            <w:r w:rsidRPr="00927695">
              <w:t>Politică</w:t>
            </w:r>
          </w:p>
        </w:tc>
        <w:tc>
          <w:tcPr>
            <w:tcW w:w="1325" w:type="pct"/>
          </w:tcPr>
          <w:p w:rsidR="007E6A2D" w:rsidRPr="00927695" w:rsidRDefault="007E6A2D" w:rsidP="007E6A2D">
            <w:r w:rsidRPr="00927695">
              <w:t>Finalizarea adoptării Strategiei de dezvoltare a sectorului forestier, inclusiv a măsurilor pentru reducerea emisiilor GES și adaptarea sectorului forestier la schimbările climatice, și ținând cont de aspectele economice ale sectorului</w:t>
            </w:r>
          </w:p>
        </w:tc>
        <w:tc>
          <w:tcPr>
            <w:tcW w:w="492" w:type="pct"/>
          </w:tcPr>
          <w:p w:rsidR="007E6A2D" w:rsidRPr="00927695" w:rsidRDefault="007E6A2D" w:rsidP="007E6A2D">
            <w:r w:rsidRPr="00927695">
              <w:t>2016</w:t>
            </w:r>
            <w:r w:rsidR="004845AE" w:rsidRPr="00927695">
              <w:t>-</w:t>
            </w:r>
          </w:p>
        </w:tc>
        <w:tc>
          <w:tcPr>
            <w:tcW w:w="711" w:type="pct"/>
          </w:tcPr>
          <w:p w:rsidR="007E6A2D" w:rsidRPr="00927695" w:rsidRDefault="007E6A2D" w:rsidP="007E6A2D">
            <w:r w:rsidRPr="00927695">
              <w:t>MMAP</w:t>
            </w:r>
            <w:r w:rsidRPr="00927695">
              <w:rPr>
                <w:rStyle w:val="FootnoteReference"/>
              </w:rPr>
              <w:footnoteReference w:id="7"/>
            </w:r>
            <w:r w:rsidRPr="00927695">
              <w:t xml:space="preserve"> </w:t>
            </w:r>
          </w:p>
        </w:tc>
        <w:tc>
          <w:tcPr>
            <w:tcW w:w="657" w:type="pct"/>
          </w:tcPr>
          <w:p w:rsidR="007E6A2D" w:rsidRPr="00927695" w:rsidRDefault="007E6A2D" w:rsidP="007E6A2D">
            <w:r w:rsidRPr="00927695">
              <w:t>Strategie Națională de Dezvoltare a Sectorului Forestier aprobată</w:t>
            </w:r>
          </w:p>
        </w:tc>
        <w:tc>
          <w:tcPr>
            <w:tcW w:w="602" w:type="pct"/>
          </w:tcPr>
          <w:p w:rsidR="007E6A2D" w:rsidRPr="00927695" w:rsidRDefault="007E6A2D" w:rsidP="007E6A2D">
            <w:r w:rsidRPr="00927695">
              <w:t>Bugetul de stat/altele</w:t>
            </w:r>
          </w:p>
        </w:tc>
        <w:tc>
          <w:tcPr>
            <w:tcW w:w="624" w:type="pct"/>
          </w:tcPr>
          <w:p w:rsidR="007E6A2D" w:rsidRPr="00927695" w:rsidRDefault="007E6A2D" w:rsidP="007E6A2D">
            <w:r w:rsidRPr="00927695">
              <w:t>0,1</w:t>
            </w:r>
            <w:r w:rsidRPr="00927695">
              <w:rPr>
                <w:rStyle w:val="FootnoteReference"/>
              </w:rPr>
              <w:footnoteReference w:id="8"/>
            </w:r>
          </w:p>
        </w:tc>
      </w:tr>
      <w:tr w:rsidR="007E6A2D" w:rsidRPr="00927695" w:rsidTr="00446603">
        <w:trPr>
          <w:trHeight w:val="1965"/>
          <w:jc w:val="center"/>
        </w:trPr>
        <w:tc>
          <w:tcPr>
            <w:tcW w:w="589" w:type="pct"/>
            <w:vMerge/>
          </w:tcPr>
          <w:p w:rsidR="007E6A2D" w:rsidRPr="00927695" w:rsidRDefault="007E6A2D" w:rsidP="007E6A2D"/>
        </w:tc>
        <w:tc>
          <w:tcPr>
            <w:tcW w:w="1325" w:type="pct"/>
          </w:tcPr>
          <w:p w:rsidR="007E6A2D" w:rsidRPr="00927695" w:rsidRDefault="004845AE" w:rsidP="007E6A2D">
            <w:r w:rsidRPr="00927695">
              <w:t>Actualizarea normelor tehnice privind operațiunile de gospodarire și aplicarea tratamentelor, pentru a eficientiza şi a operaţionaliza managementul pădurilor de stat si private, cu luarea in considerare a cunonstintelor noi privind conservarea si cresterea stocului de carbon  din depozitele ecosistemice</w:t>
            </w:r>
          </w:p>
        </w:tc>
        <w:tc>
          <w:tcPr>
            <w:tcW w:w="492" w:type="pct"/>
          </w:tcPr>
          <w:p w:rsidR="007E6A2D" w:rsidRPr="00927695" w:rsidRDefault="007E6A2D" w:rsidP="007E6A2D">
            <w:r w:rsidRPr="00927695">
              <w:t>2016-2017</w:t>
            </w:r>
          </w:p>
        </w:tc>
        <w:tc>
          <w:tcPr>
            <w:tcW w:w="711" w:type="pct"/>
          </w:tcPr>
          <w:p w:rsidR="007E6A2D" w:rsidRPr="00927695" w:rsidRDefault="007E6A2D" w:rsidP="007E6A2D">
            <w:r w:rsidRPr="00927695">
              <w:t>MMAP, ICAS, universități, RNP</w:t>
            </w:r>
            <w:r w:rsidRPr="00927695">
              <w:rPr>
                <w:rStyle w:val="FootnoteReference"/>
              </w:rPr>
              <w:footnoteReference w:id="9"/>
            </w:r>
          </w:p>
        </w:tc>
        <w:tc>
          <w:tcPr>
            <w:tcW w:w="657" w:type="pct"/>
          </w:tcPr>
          <w:p w:rsidR="007E6A2D" w:rsidRPr="00927695" w:rsidRDefault="007E6A2D" w:rsidP="004845AE">
            <w:r w:rsidRPr="00446603">
              <w:rPr>
                <w:rFonts w:cs="Times New Roman"/>
              </w:rPr>
              <w:t xml:space="preserve">Numarul normelor tehnice aprobate </w:t>
            </w:r>
          </w:p>
        </w:tc>
        <w:tc>
          <w:tcPr>
            <w:tcW w:w="602" w:type="pct"/>
          </w:tcPr>
          <w:p w:rsidR="007E6A2D" w:rsidRPr="00927695" w:rsidRDefault="007E6A2D" w:rsidP="007E6A2D">
            <w:r w:rsidRPr="00927695">
              <w:t>UE</w:t>
            </w:r>
            <w:r w:rsidRPr="00927695">
              <w:rPr>
                <w:rStyle w:val="FootnoteReference"/>
              </w:rPr>
              <w:footnoteReference w:id="10"/>
            </w:r>
            <w:r w:rsidRPr="00927695">
              <w:t>/bugetul de stat</w:t>
            </w:r>
          </w:p>
        </w:tc>
        <w:tc>
          <w:tcPr>
            <w:tcW w:w="624" w:type="pct"/>
          </w:tcPr>
          <w:p w:rsidR="007E6A2D" w:rsidRPr="00927695" w:rsidRDefault="007E6A2D" w:rsidP="007E6A2D">
            <w:pPr>
              <w:rPr>
                <w:vertAlign w:val="superscript"/>
              </w:rPr>
            </w:pPr>
            <w:r w:rsidRPr="00927695">
              <w:t>0,4</w:t>
            </w:r>
            <w:r w:rsidRPr="00927695">
              <w:rPr>
                <w:vertAlign w:val="superscript"/>
              </w:rPr>
              <w:t>2</w:t>
            </w:r>
          </w:p>
        </w:tc>
      </w:tr>
      <w:tr w:rsidR="004845AE" w:rsidRPr="00927695" w:rsidTr="0073555B">
        <w:trPr>
          <w:trHeight w:val="1965"/>
          <w:jc w:val="center"/>
        </w:trPr>
        <w:tc>
          <w:tcPr>
            <w:tcW w:w="589" w:type="pct"/>
          </w:tcPr>
          <w:p w:rsidR="004845AE" w:rsidRPr="00927695" w:rsidRDefault="004845AE" w:rsidP="004845AE"/>
        </w:tc>
        <w:tc>
          <w:tcPr>
            <w:tcW w:w="1325" w:type="pct"/>
          </w:tcPr>
          <w:p w:rsidR="004845AE" w:rsidRPr="00927695" w:rsidRDefault="004845AE" w:rsidP="004845AE">
            <w:r w:rsidRPr="00927695">
              <w:t>Promovarea producției și utilizării produselor din lemn cu utilizare de lungă durată si capacitate de substituire a unor materiale traditional folosite</w:t>
            </w:r>
          </w:p>
        </w:tc>
        <w:tc>
          <w:tcPr>
            <w:tcW w:w="492" w:type="pct"/>
          </w:tcPr>
          <w:p w:rsidR="004845AE" w:rsidRPr="00927695" w:rsidRDefault="004845AE" w:rsidP="004845AE">
            <w:r w:rsidRPr="00927695">
              <w:t>2016-2020</w:t>
            </w:r>
          </w:p>
        </w:tc>
        <w:tc>
          <w:tcPr>
            <w:tcW w:w="711" w:type="pct"/>
          </w:tcPr>
          <w:p w:rsidR="004845AE" w:rsidRPr="00927695" w:rsidRDefault="004845AE" w:rsidP="004845AE">
            <w:r w:rsidRPr="00927695">
              <w:t>MADR, RNP, administratorii pădurilor private, societățile forestiere, sectorul exploatarii lemnului si industria prelucrarii lemnului</w:t>
            </w:r>
          </w:p>
        </w:tc>
        <w:tc>
          <w:tcPr>
            <w:tcW w:w="657" w:type="pct"/>
          </w:tcPr>
          <w:p w:rsidR="004845AE" w:rsidRPr="00927695" w:rsidRDefault="004845AE" w:rsidP="004845AE">
            <w:pPr>
              <w:rPr>
                <w:rFonts w:cs="Times New Roman"/>
                <w:noProof/>
              </w:rPr>
            </w:pPr>
            <w:r w:rsidRPr="00927695">
              <w:rPr>
                <w:rFonts w:cs="Times New Roman"/>
                <w:noProof/>
              </w:rPr>
              <w:t xml:space="preserve">Actiuni de constientizare </w:t>
            </w:r>
          </w:p>
          <w:p w:rsidR="004845AE" w:rsidRPr="00927695" w:rsidRDefault="004845AE" w:rsidP="004845AE">
            <w:pPr>
              <w:rPr>
                <w:rFonts w:cs="Times New Roman"/>
                <w:noProof/>
              </w:rPr>
            </w:pPr>
          </w:p>
          <w:p w:rsidR="004845AE" w:rsidRPr="00927695" w:rsidRDefault="004845AE" w:rsidP="004845AE">
            <w:pPr>
              <w:rPr>
                <w:rFonts w:cs="Times New Roman"/>
                <w:noProof/>
              </w:rPr>
            </w:pPr>
            <w:r w:rsidRPr="00927695">
              <w:rPr>
                <w:rFonts w:cs="Times New Roman"/>
                <w:noProof/>
              </w:rPr>
              <w:t>Ponderea cantitativă a produselor din lemn cu utilizare îndelungată</w:t>
            </w:r>
          </w:p>
          <w:p w:rsidR="004845AE" w:rsidRPr="00927695" w:rsidRDefault="004845AE" w:rsidP="004845AE">
            <w:pPr>
              <w:rPr>
                <w:rFonts w:cs="Times New Roman"/>
              </w:rPr>
            </w:pPr>
          </w:p>
        </w:tc>
        <w:tc>
          <w:tcPr>
            <w:tcW w:w="602" w:type="pct"/>
          </w:tcPr>
          <w:p w:rsidR="004845AE" w:rsidRPr="00927695" w:rsidRDefault="004845AE" w:rsidP="004845AE">
            <w:r w:rsidRPr="00927695">
              <w:t>UE/bugetul de stat</w:t>
            </w:r>
          </w:p>
        </w:tc>
        <w:tc>
          <w:tcPr>
            <w:tcW w:w="624" w:type="pct"/>
          </w:tcPr>
          <w:p w:rsidR="004845AE" w:rsidRPr="00927695" w:rsidRDefault="004845AE" w:rsidP="004845AE">
            <w:r w:rsidRPr="00927695">
              <w:t>0,3</w:t>
            </w:r>
          </w:p>
        </w:tc>
      </w:tr>
      <w:tr w:rsidR="004845AE" w:rsidRPr="00927695" w:rsidTr="00446603">
        <w:trPr>
          <w:jc w:val="center"/>
        </w:trPr>
        <w:tc>
          <w:tcPr>
            <w:tcW w:w="589" w:type="pct"/>
            <w:vMerge w:val="restart"/>
            <w:vAlign w:val="center"/>
          </w:tcPr>
          <w:p w:rsidR="004845AE" w:rsidRPr="00927695" w:rsidRDefault="004845AE" w:rsidP="004845AE">
            <w:r w:rsidRPr="00927695">
              <w:t>Instituțională/</w:t>
            </w:r>
          </w:p>
          <w:p w:rsidR="004845AE" w:rsidRPr="00927695" w:rsidRDefault="004845AE" w:rsidP="004845AE">
            <w:pPr>
              <w:rPr>
                <w:b/>
              </w:rPr>
            </w:pPr>
            <w:r w:rsidRPr="00927695">
              <w:t>consolidarea capacității</w:t>
            </w:r>
          </w:p>
        </w:tc>
        <w:tc>
          <w:tcPr>
            <w:tcW w:w="1325" w:type="pct"/>
          </w:tcPr>
          <w:p w:rsidR="004845AE" w:rsidRPr="00927695" w:rsidRDefault="004845AE" w:rsidP="004845AE">
            <w:r w:rsidRPr="00927695">
              <w:t>Intarirea sistemului national de estimare si prognoza GES privind sectorul folosintei terenurilor si silviculturii prin asigurarea continuitatii Inventarului Forestier National</w:t>
            </w:r>
          </w:p>
        </w:tc>
        <w:tc>
          <w:tcPr>
            <w:tcW w:w="492" w:type="pct"/>
          </w:tcPr>
          <w:p w:rsidR="004845AE" w:rsidRPr="00927695" w:rsidRDefault="004845AE" w:rsidP="004845AE">
            <w:r w:rsidRPr="00927695">
              <w:t>2015-2020</w:t>
            </w:r>
          </w:p>
        </w:tc>
        <w:tc>
          <w:tcPr>
            <w:tcW w:w="711" w:type="pct"/>
          </w:tcPr>
          <w:p w:rsidR="004845AE" w:rsidRPr="00927695" w:rsidRDefault="004845AE" w:rsidP="004845AE">
            <w:r w:rsidRPr="00927695">
              <w:t>MMAP, ICAS</w:t>
            </w:r>
            <w:r w:rsidRPr="00927695">
              <w:rPr>
                <w:rStyle w:val="FootnoteReference"/>
              </w:rPr>
              <w:footnoteReference w:id="11"/>
            </w:r>
          </w:p>
        </w:tc>
        <w:tc>
          <w:tcPr>
            <w:tcW w:w="657" w:type="pct"/>
          </w:tcPr>
          <w:p w:rsidR="004845AE" w:rsidRPr="00927695" w:rsidRDefault="004845AE" w:rsidP="004845AE">
            <w:r w:rsidRPr="00927695">
              <w:t>Rezultatele IFN ciclul 1 disponibile public</w:t>
            </w:r>
          </w:p>
          <w:p w:rsidR="004845AE" w:rsidRPr="00927695" w:rsidRDefault="004845AE" w:rsidP="004845AE">
            <w:pPr>
              <w:rPr>
                <w:rFonts w:cs="Times New Roman"/>
                <w:noProof/>
              </w:rPr>
            </w:pPr>
          </w:p>
          <w:p w:rsidR="004845AE" w:rsidRPr="00927695" w:rsidRDefault="004845AE" w:rsidP="004845AE">
            <w:pPr>
              <w:rPr>
                <w:rFonts w:cs="Times New Roman"/>
              </w:rPr>
            </w:pPr>
            <w:r w:rsidRPr="00927695">
              <w:rPr>
                <w:rFonts w:cs="Times New Roman"/>
                <w:noProof/>
              </w:rPr>
              <w:t xml:space="preserve">Un </w:t>
            </w:r>
            <w:r w:rsidRPr="00927695">
              <w:rPr>
                <w:rFonts w:cs="Times New Roman"/>
              </w:rPr>
              <w:t xml:space="preserve"> sistem de monitorizare si prognoza a emisiilor de GES pentru păduri functional</w:t>
            </w:r>
          </w:p>
          <w:p w:rsidR="004845AE" w:rsidRPr="00927695" w:rsidRDefault="004845AE" w:rsidP="004845AE">
            <w:pPr>
              <w:rPr>
                <w:rFonts w:cs="Times New Roman"/>
              </w:rPr>
            </w:pPr>
          </w:p>
          <w:p w:rsidR="004845AE" w:rsidRPr="00927695" w:rsidRDefault="004845AE" w:rsidP="004845AE">
            <w:r w:rsidRPr="00927695">
              <w:t xml:space="preserve">Sistemul national al inventarului GES  include subsistem functional pentru monitorizarea perturbarilor naturale ale padurii </w:t>
            </w:r>
          </w:p>
        </w:tc>
        <w:tc>
          <w:tcPr>
            <w:tcW w:w="602" w:type="pct"/>
          </w:tcPr>
          <w:p w:rsidR="004845AE" w:rsidRPr="00927695" w:rsidRDefault="004845AE" w:rsidP="004845AE">
            <w:r w:rsidRPr="00927695">
              <w:t>Bugetul de stat/ Administratia Fondului de Mediu</w:t>
            </w:r>
          </w:p>
        </w:tc>
        <w:tc>
          <w:tcPr>
            <w:tcW w:w="624" w:type="pct"/>
          </w:tcPr>
          <w:p w:rsidR="004845AE" w:rsidRPr="00927695" w:rsidRDefault="004845AE" w:rsidP="004845AE">
            <w:r w:rsidRPr="00927695">
              <w:t xml:space="preserve">Resurse deja asigurate pentru paduri/ 0.25 pentru alte folosinte </w:t>
            </w:r>
          </w:p>
        </w:tc>
      </w:tr>
      <w:tr w:rsidR="004845AE" w:rsidRPr="00927695" w:rsidTr="00446603">
        <w:trPr>
          <w:jc w:val="center"/>
        </w:trPr>
        <w:tc>
          <w:tcPr>
            <w:tcW w:w="589" w:type="pct"/>
            <w:vMerge/>
          </w:tcPr>
          <w:p w:rsidR="004845AE" w:rsidRPr="00927695" w:rsidRDefault="004845AE" w:rsidP="004845AE"/>
        </w:tc>
        <w:tc>
          <w:tcPr>
            <w:tcW w:w="1325" w:type="pct"/>
          </w:tcPr>
          <w:p w:rsidR="004845AE" w:rsidRPr="00927695" w:rsidRDefault="004845AE" w:rsidP="004845AE">
            <w:r w:rsidRPr="00927695">
              <w:t>Intarirea capacitatii autoritatii forestiere (centrala si la nivelul unitatilor administrative teritoriale) pentru implementarea regimului silvic, in vederea supravegherii fenomenului degradarii padurilor din cauza antropice si naturale, si de urmarire a refacerilor in urma perturbarilor</w:t>
            </w:r>
          </w:p>
        </w:tc>
        <w:tc>
          <w:tcPr>
            <w:tcW w:w="492" w:type="pct"/>
          </w:tcPr>
          <w:p w:rsidR="004845AE" w:rsidRPr="00927695" w:rsidRDefault="004845AE" w:rsidP="004845AE">
            <w:r w:rsidRPr="00927695">
              <w:t>2016-2020</w:t>
            </w:r>
          </w:p>
        </w:tc>
        <w:tc>
          <w:tcPr>
            <w:tcW w:w="711" w:type="pct"/>
          </w:tcPr>
          <w:p w:rsidR="004845AE" w:rsidRPr="00927695" w:rsidRDefault="004845AE" w:rsidP="004845AE">
            <w:r w:rsidRPr="00927695">
              <w:t>MMAP</w:t>
            </w:r>
          </w:p>
        </w:tc>
        <w:tc>
          <w:tcPr>
            <w:tcW w:w="657" w:type="pct"/>
          </w:tcPr>
          <w:p w:rsidR="004845AE" w:rsidRPr="00927695" w:rsidRDefault="004845AE" w:rsidP="004845AE">
            <w:pPr>
              <w:rPr>
                <w:rFonts w:cs="Times New Roman"/>
                <w:noProof/>
              </w:rPr>
            </w:pPr>
            <w:r w:rsidRPr="00446603">
              <w:rPr>
                <w:rFonts w:cs="Times New Roman"/>
                <w:noProof/>
              </w:rPr>
              <w:t>Structura teritoriala intarita  functionala</w:t>
            </w:r>
          </w:p>
          <w:p w:rsidR="004845AE" w:rsidRPr="00927695" w:rsidRDefault="004845AE" w:rsidP="004845AE">
            <w:pPr>
              <w:rPr>
                <w:rFonts w:cs="Times New Roman"/>
                <w:noProof/>
              </w:rPr>
            </w:pPr>
          </w:p>
          <w:p w:rsidR="004845AE" w:rsidRPr="00927695" w:rsidRDefault="004845AE" w:rsidP="004845AE">
            <w:pPr>
              <w:rPr>
                <w:rFonts w:cs="Times New Roman"/>
                <w:noProof/>
              </w:rPr>
            </w:pPr>
            <w:r w:rsidRPr="00927695">
              <w:rPr>
                <w:rFonts w:cs="Times New Roman"/>
                <w:noProof/>
              </w:rPr>
              <w:t xml:space="preserve">Dezvoltarea unui sistem de analiza a starii de degradare antopica a stocului de C din paduri pe baza masuratorilor repetate in  Inventarul Forestier National </w:t>
            </w:r>
          </w:p>
          <w:p w:rsidR="004845AE" w:rsidRPr="00927695" w:rsidRDefault="004845AE" w:rsidP="004845AE">
            <w:pPr>
              <w:rPr>
                <w:rFonts w:cs="Times New Roman"/>
                <w:noProof/>
              </w:rPr>
            </w:pPr>
          </w:p>
          <w:p w:rsidR="004845AE" w:rsidRPr="00927695" w:rsidRDefault="004845AE" w:rsidP="004845AE">
            <w:pPr>
              <w:rPr>
                <w:rFonts w:cs="Times New Roman"/>
                <w:noProof/>
              </w:rPr>
            </w:pPr>
            <w:r w:rsidRPr="00927695">
              <w:rPr>
                <w:rFonts w:cs="Times New Roman"/>
                <w:noProof/>
              </w:rPr>
              <w:t>Publicarea primului raport privind acest tip de degradare (in ciclul 2 fata de 1  pana in 2020)</w:t>
            </w:r>
          </w:p>
          <w:p w:rsidR="004845AE" w:rsidRPr="00927695" w:rsidRDefault="004845AE" w:rsidP="004845AE">
            <w:pPr>
              <w:rPr>
                <w:rFonts w:cs="Times New Roman"/>
                <w:noProof/>
              </w:rPr>
            </w:pPr>
          </w:p>
          <w:p w:rsidR="004845AE" w:rsidRPr="00927695" w:rsidRDefault="004845AE" w:rsidP="004845AE">
            <w:r w:rsidRPr="00927695">
              <w:rPr>
                <w:rFonts w:cs="Times New Roman"/>
                <w:noProof/>
              </w:rPr>
              <w:t xml:space="preserve">Suprafata afectata de perturbari naturale, din care in refacere </w:t>
            </w:r>
          </w:p>
        </w:tc>
        <w:tc>
          <w:tcPr>
            <w:tcW w:w="602" w:type="pct"/>
          </w:tcPr>
          <w:p w:rsidR="004845AE" w:rsidRPr="00927695" w:rsidRDefault="004845AE" w:rsidP="004845AE">
            <w:r w:rsidRPr="00927695">
              <w:t>Bugetul de stat</w:t>
            </w:r>
          </w:p>
        </w:tc>
        <w:tc>
          <w:tcPr>
            <w:tcW w:w="624" w:type="pct"/>
          </w:tcPr>
          <w:p w:rsidR="004845AE" w:rsidRPr="00927695" w:rsidRDefault="004845AE" w:rsidP="004845AE">
            <w:pPr>
              <w:rPr>
                <w:vertAlign w:val="superscript"/>
              </w:rPr>
            </w:pPr>
            <w:r w:rsidRPr="00927695">
              <w:t>0,1</w:t>
            </w:r>
            <w:r w:rsidRPr="00927695">
              <w:rPr>
                <w:vertAlign w:val="superscript"/>
              </w:rPr>
              <w:t>6</w:t>
            </w:r>
          </w:p>
        </w:tc>
      </w:tr>
      <w:tr w:rsidR="004845AE" w:rsidRPr="00927695" w:rsidTr="00446603">
        <w:trPr>
          <w:jc w:val="center"/>
        </w:trPr>
        <w:tc>
          <w:tcPr>
            <w:tcW w:w="589" w:type="pct"/>
            <w:vMerge w:val="restart"/>
            <w:vAlign w:val="center"/>
          </w:tcPr>
          <w:p w:rsidR="004845AE" w:rsidRPr="00927695" w:rsidRDefault="004845AE" w:rsidP="004845AE">
            <w:r w:rsidRPr="00927695">
              <w:t>Investiție</w:t>
            </w:r>
          </w:p>
        </w:tc>
        <w:tc>
          <w:tcPr>
            <w:tcW w:w="1325" w:type="pct"/>
          </w:tcPr>
          <w:p w:rsidR="004845AE" w:rsidRPr="00927695" w:rsidRDefault="004845AE" w:rsidP="004845AE">
            <w:r w:rsidRPr="00927695">
              <w:t xml:space="preserve">Îmbunătățirea accesibilității padurilor prin reabilitarea și construcția de </w:t>
            </w:r>
            <w:r w:rsidRPr="00927695">
              <w:lastRenderedPageBreak/>
              <w:t>drumuri forestiere noi pentru extensivizarea gospodaririi padurii</w:t>
            </w:r>
          </w:p>
        </w:tc>
        <w:tc>
          <w:tcPr>
            <w:tcW w:w="492" w:type="pct"/>
          </w:tcPr>
          <w:p w:rsidR="004845AE" w:rsidRPr="00927695" w:rsidRDefault="004845AE" w:rsidP="004845AE">
            <w:r w:rsidRPr="00927695">
              <w:lastRenderedPageBreak/>
              <w:t>2016-2020</w:t>
            </w:r>
          </w:p>
        </w:tc>
        <w:tc>
          <w:tcPr>
            <w:tcW w:w="711" w:type="pct"/>
          </w:tcPr>
          <w:p w:rsidR="004845AE" w:rsidRPr="00927695" w:rsidRDefault="004845AE" w:rsidP="004845AE">
            <w:r w:rsidRPr="00927695">
              <w:t xml:space="preserve">MMAP, RNP, administratori pădurilor private, </w:t>
            </w:r>
            <w:r w:rsidRPr="00927695">
              <w:lastRenderedPageBreak/>
              <w:t>proprietarii de păduri</w:t>
            </w:r>
          </w:p>
        </w:tc>
        <w:tc>
          <w:tcPr>
            <w:tcW w:w="657" w:type="pct"/>
          </w:tcPr>
          <w:p w:rsidR="004845AE" w:rsidRPr="00927695" w:rsidRDefault="004845AE" w:rsidP="004845AE">
            <w:r w:rsidRPr="00927695">
              <w:lastRenderedPageBreak/>
              <w:t xml:space="preserve">Metri liniari de drum forestier practicabil la </w:t>
            </w:r>
            <w:r w:rsidRPr="00927695">
              <w:lastRenderedPageBreak/>
              <w:t xml:space="preserve">hectarul de drum forestier </w:t>
            </w:r>
          </w:p>
        </w:tc>
        <w:tc>
          <w:tcPr>
            <w:tcW w:w="602" w:type="pct"/>
          </w:tcPr>
          <w:p w:rsidR="004845AE" w:rsidRPr="00927695" w:rsidRDefault="004845AE" w:rsidP="004845AE">
            <w:r w:rsidRPr="00927695">
              <w:lastRenderedPageBreak/>
              <w:t>UE/bugetul de stat</w:t>
            </w:r>
          </w:p>
        </w:tc>
        <w:tc>
          <w:tcPr>
            <w:tcW w:w="624" w:type="pct"/>
          </w:tcPr>
          <w:p w:rsidR="004845AE" w:rsidRPr="00927695" w:rsidRDefault="004845AE" w:rsidP="004845AE">
            <w:r w:rsidRPr="00927695">
              <w:t>100</w:t>
            </w:r>
            <w:r w:rsidRPr="00927695">
              <w:rPr>
                <w:rStyle w:val="FootnoteReference"/>
              </w:rPr>
              <w:footnoteReference w:id="12"/>
            </w:r>
          </w:p>
        </w:tc>
      </w:tr>
      <w:tr w:rsidR="004845AE" w:rsidRPr="00927695" w:rsidTr="00446603">
        <w:trPr>
          <w:jc w:val="center"/>
        </w:trPr>
        <w:tc>
          <w:tcPr>
            <w:tcW w:w="589" w:type="pct"/>
            <w:vMerge/>
          </w:tcPr>
          <w:p w:rsidR="004845AE" w:rsidRPr="00927695" w:rsidRDefault="004845AE" w:rsidP="004845AE"/>
        </w:tc>
        <w:tc>
          <w:tcPr>
            <w:tcW w:w="1325" w:type="pct"/>
          </w:tcPr>
          <w:p w:rsidR="004845AE" w:rsidRPr="00927695" w:rsidRDefault="004845AE" w:rsidP="004845AE">
            <w:r w:rsidRPr="00927695">
              <w:t>Promovarea si investitii in tehnologii noi utilizabile in administrarea pădurilor, recoltarea și procesarea masei lemnoase în vederea exercitarii unui management sustenabil</w:t>
            </w:r>
          </w:p>
        </w:tc>
        <w:tc>
          <w:tcPr>
            <w:tcW w:w="492" w:type="pct"/>
          </w:tcPr>
          <w:p w:rsidR="004845AE" w:rsidRPr="00927695" w:rsidRDefault="004845AE" w:rsidP="004845AE">
            <w:r w:rsidRPr="00927695">
              <w:t>2016-2020</w:t>
            </w:r>
          </w:p>
        </w:tc>
        <w:tc>
          <w:tcPr>
            <w:tcW w:w="711" w:type="pct"/>
          </w:tcPr>
          <w:p w:rsidR="004845AE" w:rsidRPr="00927695" w:rsidRDefault="004845AE" w:rsidP="004845AE">
            <w:r w:rsidRPr="00927695">
              <w:t>MMAP, ICAS, RNP, universități, administratorii de paduri, sectorul exploatarii lemnului si industria prelucrarii lemnului</w:t>
            </w:r>
          </w:p>
        </w:tc>
        <w:tc>
          <w:tcPr>
            <w:tcW w:w="657" w:type="pct"/>
          </w:tcPr>
          <w:p w:rsidR="004845AE" w:rsidRPr="00927695" w:rsidRDefault="004845AE" w:rsidP="004845AE">
            <w:r w:rsidRPr="00927695">
              <w:t>Nivelul monetar al investițiilor în tehnologii noi</w:t>
            </w:r>
          </w:p>
          <w:p w:rsidR="004845AE" w:rsidRPr="00927695" w:rsidRDefault="004845AE" w:rsidP="004845AE"/>
          <w:p w:rsidR="004845AE" w:rsidRPr="00927695" w:rsidRDefault="004845AE" w:rsidP="004845AE"/>
        </w:tc>
        <w:tc>
          <w:tcPr>
            <w:tcW w:w="602" w:type="pct"/>
          </w:tcPr>
          <w:p w:rsidR="004845AE" w:rsidRPr="00927695" w:rsidRDefault="004845AE" w:rsidP="004845AE">
            <w:r w:rsidRPr="00927695">
              <w:t>Bugetul de stat / UE</w:t>
            </w:r>
            <w:r w:rsidRPr="00927695">
              <w:rPr>
                <w:rStyle w:val="FootnoteReference"/>
              </w:rPr>
              <w:footnoteReference w:id="13"/>
            </w:r>
          </w:p>
        </w:tc>
        <w:tc>
          <w:tcPr>
            <w:tcW w:w="624" w:type="pct"/>
          </w:tcPr>
          <w:p w:rsidR="004845AE" w:rsidRPr="00927695" w:rsidRDefault="004845AE" w:rsidP="004845AE">
            <w:pPr>
              <w:rPr>
                <w:vertAlign w:val="superscript"/>
              </w:rPr>
            </w:pPr>
            <w:r w:rsidRPr="00927695">
              <w:t>200</w:t>
            </w:r>
          </w:p>
        </w:tc>
      </w:tr>
    </w:tbl>
    <w:p w:rsidR="007E6A2D" w:rsidRPr="00927695" w:rsidRDefault="007E6A2D" w:rsidP="00A32736">
      <w:pPr>
        <w:jc w:val="center"/>
        <w:rPr>
          <w:b/>
          <w:sz w:val="28"/>
          <w:szCs w:val="28"/>
        </w:rPr>
      </w:pPr>
    </w:p>
    <w:tbl>
      <w:tblPr>
        <w:tblStyle w:val="TableGrid1"/>
        <w:tblW w:w="5000" w:type="pct"/>
        <w:jc w:val="center"/>
        <w:tblLayout w:type="fixed"/>
        <w:tblLook w:val="04A0" w:firstRow="1" w:lastRow="0" w:firstColumn="1" w:lastColumn="0" w:noHBand="0" w:noVBand="1"/>
      </w:tblPr>
      <w:tblGrid>
        <w:gridCol w:w="1526"/>
        <w:gridCol w:w="3816"/>
        <w:gridCol w:w="1133"/>
        <w:gridCol w:w="2223"/>
        <w:gridCol w:w="1833"/>
        <w:gridCol w:w="1679"/>
        <w:gridCol w:w="1738"/>
      </w:tblGrid>
      <w:tr w:rsidR="007E6A2D" w:rsidRPr="00927695" w:rsidTr="00446603">
        <w:trPr>
          <w:trHeight w:val="917"/>
          <w:jc w:val="center"/>
        </w:trPr>
        <w:tc>
          <w:tcPr>
            <w:tcW w:w="547" w:type="pct"/>
            <w:vAlign w:val="center"/>
          </w:tcPr>
          <w:p w:rsidR="007E6A2D" w:rsidRPr="00927695" w:rsidRDefault="007E6A2D" w:rsidP="007E6A2D">
            <w:pPr>
              <w:rPr>
                <w:b/>
              </w:rPr>
            </w:pPr>
            <w:r w:rsidRPr="00927695">
              <w:rPr>
                <w:b/>
                <w:kern w:val="24"/>
              </w:rPr>
              <w:t xml:space="preserve">Tipul de acțiune </w:t>
            </w:r>
          </w:p>
        </w:tc>
        <w:tc>
          <w:tcPr>
            <w:tcW w:w="1368" w:type="pct"/>
            <w:vAlign w:val="center"/>
          </w:tcPr>
          <w:p w:rsidR="007E6A2D" w:rsidRPr="00927695" w:rsidRDefault="007E6A2D" w:rsidP="007E6A2D">
            <w:pPr>
              <w:rPr>
                <w:b/>
              </w:rPr>
            </w:pPr>
            <w:r w:rsidRPr="00927695">
              <w:rPr>
                <w:b/>
                <w:kern w:val="24"/>
              </w:rPr>
              <w:t xml:space="preserve">Obiectivul 2: </w:t>
            </w:r>
            <w:r w:rsidRPr="00927695">
              <w:rPr>
                <w:b/>
                <w:bCs/>
              </w:rPr>
              <w:t>Extinderea suprafeţelor împădurite</w:t>
            </w:r>
          </w:p>
        </w:tc>
        <w:tc>
          <w:tcPr>
            <w:tcW w:w="406" w:type="pct"/>
            <w:vAlign w:val="center"/>
          </w:tcPr>
          <w:p w:rsidR="007E6A2D" w:rsidRPr="00927695" w:rsidRDefault="007E6A2D" w:rsidP="007E6A2D">
            <w:pPr>
              <w:jc w:val="center"/>
              <w:rPr>
                <w:b/>
                <w:kern w:val="24"/>
              </w:rPr>
            </w:pPr>
            <w:r w:rsidRPr="00927695">
              <w:rPr>
                <w:b/>
                <w:kern w:val="24"/>
              </w:rPr>
              <w:t>Date pentru începere/și finalizare (an)</w:t>
            </w:r>
          </w:p>
        </w:tc>
        <w:tc>
          <w:tcPr>
            <w:tcW w:w="797" w:type="pct"/>
            <w:vAlign w:val="center"/>
          </w:tcPr>
          <w:p w:rsidR="007E6A2D" w:rsidRPr="00927695" w:rsidRDefault="007E6A2D" w:rsidP="007E6A2D">
            <w:pPr>
              <w:jc w:val="center"/>
              <w:rPr>
                <w:b/>
                <w:kern w:val="24"/>
              </w:rPr>
            </w:pPr>
            <w:r w:rsidRPr="00927695">
              <w:rPr>
                <w:b/>
                <w:kern w:val="24"/>
              </w:rPr>
              <w:t>Organism responsabil</w:t>
            </w:r>
          </w:p>
        </w:tc>
        <w:tc>
          <w:tcPr>
            <w:tcW w:w="657" w:type="pct"/>
            <w:vAlign w:val="center"/>
          </w:tcPr>
          <w:p w:rsidR="007E6A2D" w:rsidRPr="00927695" w:rsidRDefault="007E6A2D" w:rsidP="007E6A2D">
            <w:pPr>
              <w:jc w:val="center"/>
              <w:rPr>
                <w:b/>
                <w:kern w:val="24"/>
              </w:rPr>
            </w:pPr>
            <w:r w:rsidRPr="00927695">
              <w:rPr>
                <w:b/>
                <w:kern w:val="24"/>
              </w:rPr>
              <w:t>Indicator de rezultat/unitate de măsură</w:t>
            </w:r>
          </w:p>
        </w:tc>
        <w:tc>
          <w:tcPr>
            <w:tcW w:w="602" w:type="pct"/>
            <w:vAlign w:val="center"/>
          </w:tcPr>
          <w:p w:rsidR="007E6A2D" w:rsidRPr="00927695" w:rsidRDefault="007E6A2D" w:rsidP="007E6A2D">
            <w:pPr>
              <w:jc w:val="center"/>
              <w:rPr>
                <w:b/>
                <w:kern w:val="24"/>
              </w:rPr>
            </w:pPr>
            <w:r w:rsidRPr="00927695">
              <w:rPr>
                <w:b/>
                <w:kern w:val="24"/>
              </w:rPr>
              <w:t>Sursă de finanțare (UE/bugetul de stat/altele)</w:t>
            </w:r>
          </w:p>
        </w:tc>
        <w:tc>
          <w:tcPr>
            <w:tcW w:w="623" w:type="pct"/>
            <w:vAlign w:val="center"/>
          </w:tcPr>
          <w:p w:rsidR="007E6A2D" w:rsidRPr="00927695" w:rsidRDefault="007E6A2D" w:rsidP="007E6A2D">
            <w:pPr>
              <w:jc w:val="center"/>
              <w:rPr>
                <w:b/>
                <w:kern w:val="24"/>
              </w:rPr>
            </w:pPr>
            <w:r w:rsidRPr="00927695">
              <w:rPr>
                <w:b/>
                <w:kern w:val="24"/>
              </w:rPr>
              <w:t>Valoare estimată (mil. €)</w:t>
            </w:r>
          </w:p>
        </w:tc>
      </w:tr>
      <w:tr w:rsidR="004845AE" w:rsidRPr="00927695" w:rsidTr="00446603">
        <w:trPr>
          <w:trHeight w:val="188"/>
          <w:jc w:val="center"/>
        </w:trPr>
        <w:tc>
          <w:tcPr>
            <w:tcW w:w="547" w:type="pct"/>
            <w:vAlign w:val="center"/>
          </w:tcPr>
          <w:p w:rsidR="004845AE" w:rsidRPr="00927695" w:rsidRDefault="004845AE" w:rsidP="004845AE">
            <w:pPr>
              <w:rPr>
                <w:b/>
              </w:rPr>
            </w:pPr>
            <w:r w:rsidRPr="00927695">
              <w:t>Politică</w:t>
            </w:r>
          </w:p>
        </w:tc>
        <w:tc>
          <w:tcPr>
            <w:tcW w:w="1368" w:type="pct"/>
          </w:tcPr>
          <w:p w:rsidR="004845AE" w:rsidRPr="00927695" w:rsidRDefault="004845AE" w:rsidP="004845AE">
            <w:r w:rsidRPr="00927695">
              <w:t>Actualizarea Programului Național de Împădurire si Sistemului National de Perdele Forestiere pentru a corespunde disponibilității terenului, proprietății asupra terenului și surselor de finanțare și pentru a scoate în evidență rolul de reducere a emisiilor de gaze cu efect de seră al activităților de împădurire</w:t>
            </w:r>
          </w:p>
        </w:tc>
        <w:tc>
          <w:tcPr>
            <w:tcW w:w="406" w:type="pct"/>
          </w:tcPr>
          <w:p w:rsidR="004845AE" w:rsidRPr="00927695" w:rsidRDefault="004845AE" w:rsidP="004845AE">
            <w:r w:rsidRPr="00927695">
              <w:t>2016-2017</w:t>
            </w:r>
          </w:p>
        </w:tc>
        <w:tc>
          <w:tcPr>
            <w:tcW w:w="797" w:type="pct"/>
          </w:tcPr>
          <w:p w:rsidR="004845AE" w:rsidRPr="00927695" w:rsidRDefault="004845AE" w:rsidP="004845AE">
            <w:r w:rsidRPr="00927695">
              <w:t>MMAP, ANCPI, ICAS, universități, MADR</w:t>
            </w:r>
          </w:p>
        </w:tc>
        <w:tc>
          <w:tcPr>
            <w:tcW w:w="657" w:type="pct"/>
          </w:tcPr>
          <w:p w:rsidR="004845AE" w:rsidRPr="00927695" w:rsidRDefault="004845AE" w:rsidP="004845AE">
            <w:r w:rsidRPr="00927695">
              <w:t>Programe Naționale aprobate</w:t>
            </w:r>
          </w:p>
          <w:p w:rsidR="004845AE" w:rsidRPr="00927695" w:rsidRDefault="004845AE" w:rsidP="004845AE"/>
          <w:p w:rsidR="004845AE" w:rsidRPr="00927695" w:rsidRDefault="004845AE" w:rsidP="004845AE"/>
          <w:p w:rsidR="004845AE" w:rsidRPr="00927695" w:rsidRDefault="004845AE" w:rsidP="004845AE"/>
        </w:tc>
        <w:tc>
          <w:tcPr>
            <w:tcW w:w="602" w:type="pct"/>
          </w:tcPr>
          <w:p w:rsidR="004845AE" w:rsidRPr="00927695" w:rsidRDefault="004845AE" w:rsidP="004845AE">
            <w:r w:rsidRPr="00927695">
              <w:t>UE</w:t>
            </w:r>
            <w:r w:rsidRPr="00927695">
              <w:rPr>
                <w:rStyle w:val="FootnoteReference"/>
              </w:rPr>
              <w:footnoteReference w:id="14"/>
            </w:r>
            <w:r w:rsidRPr="00927695">
              <w:t>/bugetul de stat</w:t>
            </w:r>
          </w:p>
        </w:tc>
        <w:tc>
          <w:tcPr>
            <w:tcW w:w="623" w:type="pct"/>
          </w:tcPr>
          <w:p w:rsidR="004845AE" w:rsidRPr="00927695" w:rsidRDefault="004845AE" w:rsidP="004845AE">
            <w:r w:rsidRPr="00927695">
              <w:t>0,2</w:t>
            </w:r>
          </w:p>
        </w:tc>
      </w:tr>
      <w:tr w:rsidR="007E6A2D" w:rsidRPr="00927695" w:rsidTr="00446603">
        <w:trPr>
          <w:jc w:val="center"/>
        </w:trPr>
        <w:tc>
          <w:tcPr>
            <w:tcW w:w="547" w:type="pct"/>
            <w:vMerge w:val="restart"/>
            <w:vAlign w:val="center"/>
          </w:tcPr>
          <w:p w:rsidR="007E6A2D" w:rsidRPr="00927695" w:rsidRDefault="007E6A2D" w:rsidP="007E6A2D">
            <w:r w:rsidRPr="00927695">
              <w:t>Instituțională/ consolidarea capacității</w:t>
            </w:r>
          </w:p>
        </w:tc>
        <w:tc>
          <w:tcPr>
            <w:tcW w:w="1368" w:type="pct"/>
          </w:tcPr>
          <w:p w:rsidR="007E6A2D" w:rsidRPr="00927695" w:rsidRDefault="004845AE" w:rsidP="007E6A2D">
            <w:pPr>
              <w:autoSpaceDE w:val="0"/>
              <w:autoSpaceDN w:val="0"/>
              <w:adjustRightInd w:val="0"/>
            </w:pPr>
            <w:r w:rsidRPr="00927695">
              <w:t xml:space="preserve">Identificarea terenurilor adecvate (ex. terenuri degradate, terenuri agricole </w:t>
            </w:r>
            <w:r w:rsidRPr="00927695">
              <w:lastRenderedPageBreak/>
              <w:t>degradate, terenuri agricole), atat in raport cu marimea initiala a depozitelor de carbon asociat folosintei si zonare riscurilor, cat și stabilirea priorităților pentru împădurirea acestora</w:t>
            </w:r>
          </w:p>
        </w:tc>
        <w:tc>
          <w:tcPr>
            <w:tcW w:w="406" w:type="pct"/>
          </w:tcPr>
          <w:p w:rsidR="007E6A2D" w:rsidRPr="00927695" w:rsidRDefault="007E6A2D" w:rsidP="007E6A2D">
            <w:r w:rsidRPr="00927695">
              <w:lastRenderedPageBreak/>
              <w:t>2016</w:t>
            </w:r>
          </w:p>
        </w:tc>
        <w:tc>
          <w:tcPr>
            <w:tcW w:w="797" w:type="pct"/>
          </w:tcPr>
          <w:p w:rsidR="007E6A2D" w:rsidRPr="00927695" w:rsidRDefault="007E6A2D" w:rsidP="007E6A2D">
            <w:r w:rsidRPr="00927695">
              <w:t xml:space="preserve">MMAP, autoritatea centrală pentru </w:t>
            </w:r>
            <w:r w:rsidRPr="00927695">
              <w:lastRenderedPageBreak/>
              <w:t xml:space="preserve">cadastru, MADR, ICAS, universități </w:t>
            </w:r>
          </w:p>
        </w:tc>
        <w:tc>
          <w:tcPr>
            <w:tcW w:w="657" w:type="pct"/>
          </w:tcPr>
          <w:p w:rsidR="007E6A2D" w:rsidRPr="00927695" w:rsidRDefault="007E6A2D" w:rsidP="007E6A2D">
            <w:r w:rsidRPr="00927695">
              <w:lastRenderedPageBreak/>
              <w:t xml:space="preserve">Sistem GIS pentru identificarea și </w:t>
            </w:r>
            <w:r w:rsidRPr="00927695">
              <w:lastRenderedPageBreak/>
              <w:t xml:space="preserve">descrierea terenurilor adecvate pentru împădurire </w:t>
            </w:r>
          </w:p>
        </w:tc>
        <w:tc>
          <w:tcPr>
            <w:tcW w:w="602" w:type="pct"/>
          </w:tcPr>
          <w:p w:rsidR="007E6A2D" w:rsidRPr="00927695" w:rsidRDefault="007E6A2D" w:rsidP="007E6A2D">
            <w:r w:rsidRPr="00927695">
              <w:lastRenderedPageBreak/>
              <w:t>FM</w:t>
            </w:r>
            <w:r w:rsidRPr="00927695">
              <w:rPr>
                <w:rStyle w:val="FootnoteReference"/>
              </w:rPr>
              <w:footnoteReference w:id="15"/>
            </w:r>
            <w:r w:rsidRPr="00927695">
              <w:t>/bugetul de stat</w:t>
            </w:r>
          </w:p>
        </w:tc>
        <w:tc>
          <w:tcPr>
            <w:tcW w:w="623" w:type="pct"/>
          </w:tcPr>
          <w:p w:rsidR="007E6A2D" w:rsidRPr="00927695" w:rsidRDefault="007E6A2D" w:rsidP="007E6A2D">
            <w:r w:rsidRPr="00927695">
              <w:t>1,0</w:t>
            </w:r>
          </w:p>
        </w:tc>
      </w:tr>
      <w:tr w:rsidR="007E6A2D" w:rsidRPr="00927695" w:rsidTr="00446603">
        <w:trPr>
          <w:jc w:val="center"/>
        </w:trPr>
        <w:tc>
          <w:tcPr>
            <w:tcW w:w="547" w:type="pct"/>
            <w:vMerge/>
          </w:tcPr>
          <w:p w:rsidR="007E6A2D" w:rsidRPr="00927695" w:rsidRDefault="007E6A2D" w:rsidP="007E6A2D">
            <w:pPr>
              <w:rPr>
                <w:b/>
              </w:rPr>
            </w:pPr>
          </w:p>
        </w:tc>
        <w:tc>
          <w:tcPr>
            <w:tcW w:w="1368" w:type="pct"/>
          </w:tcPr>
          <w:p w:rsidR="007E6A2D" w:rsidRPr="00927695" w:rsidRDefault="007E6A2D" w:rsidP="004845AE">
            <w:r w:rsidRPr="00927695">
              <w:t>Sprijin pentru împădurirea terenurilor agricole inclusiv crearea de perdele forestiere</w:t>
            </w:r>
          </w:p>
        </w:tc>
        <w:tc>
          <w:tcPr>
            <w:tcW w:w="406" w:type="pct"/>
          </w:tcPr>
          <w:p w:rsidR="007E6A2D" w:rsidRPr="00927695" w:rsidRDefault="007E6A2D" w:rsidP="007E6A2D">
            <w:r w:rsidRPr="00927695">
              <w:t>2016</w:t>
            </w:r>
          </w:p>
        </w:tc>
        <w:tc>
          <w:tcPr>
            <w:tcW w:w="797" w:type="pct"/>
          </w:tcPr>
          <w:p w:rsidR="007E6A2D" w:rsidRPr="00927695" w:rsidRDefault="007E6A2D" w:rsidP="007E6A2D">
            <w:r w:rsidRPr="00927695">
              <w:t>MMAP, MADR, PNDR</w:t>
            </w:r>
          </w:p>
        </w:tc>
        <w:tc>
          <w:tcPr>
            <w:tcW w:w="657" w:type="pct"/>
          </w:tcPr>
          <w:p w:rsidR="007E6A2D" w:rsidRPr="00927695" w:rsidRDefault="007E6A2D" w:rsidP="007E6A2D">
            <w:r w:rsidRPr="00927695">
              <w:t>Sistem de stimulente pentru împădurire funcțional</w:t>
            </w:r>
          </w:p>
        </w:tc>
        <w:tc>
          <w:tcPr>
            <w:tcW w:w="602" w:type="pct"/>
          </w:tcPr>
          <w:p w:rsidR="007E6A2D" w:rsidRPr="00927695" w:rsidRDefault="007E6A2D" w:rsidP="007E6A2D">
            <w:r w:rsidRPr="00927695">
              <w:t>UE</w:t>
            </w:r>
            <w:r w:rsidRPr="00927695">
              <w:rPr>
                <w:rStyle w:val="FootnoteReference"/>
              </w:rPr>
              <w:footnoteReference w:id="16"/>
            </w:r>
            <w:r w:rsidRPr="00927695">
              <w:t>/bugetul de stat</w:t>
            </w:r>
            <w:r w:rsidR="004845AE" w:rsidRPr="00927695">
              <w:t>/Administratia Fondului de Mediu</w:t>
            </w:r>
          </w:p>
        </w:tc>
        <w:tc>
          <w:tcPr>
            <w:tcW w:w="623" w:type="pct"/>
          </w:tcPr>
          <w:p w:rsidR="007E6A2D" w:rsidRPr="00927695" w:rsidRDefault="007E6A2D" w:rsidP="007E6A2D">
            <w:r w:rsidRPr="00927695">
              <w:t>124 pentru împăduriri</w:t>
            </w:r>
            <w:r w:rsidRPr="00927695" w:rsidDel="00E83C04">
              <w:t xml:space="preserve"> </w:t>
            </w:r>
          </w:p>
        </w:tc>
      </w:tr>
      <w:tr w:rsidR="004845AE" w:rsidRPr="00927695" w:rsidTr="00446603">
        <w:trPr>
          <w:jc w:val="center"/>
        </w:trPr>
        <w:tc>
          <w:tcPr>
            <w:tcW w:w="547" w:type="pct"/>
            <w:vMerge/>
          </w:tcPr>
          <w:p w:rsidR="004845AE" w:rsidRPr="00927695" w:rsidRDefault="004845AE" w:rsidP="004845AE">
            <w:pPr>
              <w:rPr>
                <w:b/>
              </w:rPr>
            </w:pPr>
          </w:p>
        </w:tc>
        <w:tc>
          <w:tcPr>
            <w:tcW w:w="1368" w:type="pct"/>
          </w:tcPr>
          <w:p w:rsidR="004845AE" w:rsidRPr="00927695" w:rsidRDefault="004845AE" w:rsidP="004845AE">
            <w:r w:rsidRPr="00927695">
              <w:t>Crearea unui sistem de stimulente pentru dezvoltarea plantațiilor energetice cu ciclu scurt de producție si valorificarea biomasei reziduale din exploatari forestiere</w:t>
            </w:r>
          </w:p>
        </w:tc>
        <w:tc>
          <w:tcPr>
            <w:tcW w:w="406" w:type="pct"/>
          </w:tcPr>
          <w:p w:rsidR="004845AE" w:rsidRPr="00927695" w:rsidRDefault="004845AE" w:rsidP="004845AE">
            <w:r w:rsidRPr="00927695">
              <w:t>2016-2020</w:t>
            </w:r>
          </w:p>
        </w:tc>
        <w:tc>
          <w:tcPr>
            <w:tcW w:w="797" w:type="pct"/>
          </w:tcPr>
          <w:p w:rsidR="004845AE" w:rsidRPr="00927695" w:rsidRDefault="004845AE" w:rsidP="004845AE">
            <w:r w:rsidRPr="00927695">
              <w:t xml:space="preserve">MMAP </w:t>
            </w:r>
          </w:p>
        </w:tc>
        <w:tc>
          <w:tcPr>
            <w:tcW w:w="657" w:type="pct"/>
          </w:tcPr>
          <w:p w:rsidR="004845AE" w:rsidRPr="00927695" w:rsidRDefault="004845AE" w:rsidP="004845AE">
            <w:r w:rsidRPr="00927695">
              <w:t>Sistem de stimulente pentru plantațiile energetice funcțional</w:t>
            </w:r>
          </w:p>
        </w:tc>
        <w:tc>
          <w:tcPr>
            <w:tcW w:w="602" w:type="pct"/>
          </w:tcPr>
          <w:p w:rsidR="004845AE" w:rsidRPr="00927695" w:rsidRDefault="004845AE" w:rsidP="004845AE">
            <w:r w:rsidRPr="00927695">
              <w:t>Bugetul de stat</w:t>
            </w:r>
          </w:p>
        </w:tc>
        <w:tc>
          <w:tcPr>
            <w:tcW w:w="623" w:type="pct"/>
          </w:tcPr>
          <w:p w:rsidR="004845AE" w:rsidRPr="00927695" w:rsidRDefault="004845AE" w:rsidP="004845AE">
            <w:r w:rsidRPr="00927695">
              <w:t>0,5</w:t>
            </w:r>
          </w:p>
        </w:tc>
      </w:tr>
      <w:tr w:rsidR="004845AE" w:rsidRPr="00927695" w:rsidTr="00446603">
        <w:trPr>
          <w:jc w:val="center"/>
        </w:trPr>
        <w:tc>
          <w:tcPr>
            <w:tcW w:w="547" w:type="pct"/>
            <w:vMerge w:val="restart"/>
            <w:vAlign w:val="center"/>
          </w:tcPr>
          <w:p w:rsidR="004845AE" w:rsidRPr="00927695" w:rsidRDefault="004845AE" w:rsidP="004845AE">
            <w:r w:rsidRPr="00927695">
              <w:t>Investiție</w:t>
            </w:r>
          </w:p>
        </w:tc>
        <w:tc>
          <w:tcPr>
            <w:tcW w:w="1368" w:type="pct"/>
          </w:tcPr>
          <w:p w:rsidR="004845AE" w:rsidRPr="00927695" w:rsidRDefault="004845AE" w:rsidP="004845AE">
            <w:r w:rsidRPr="00927695">
              <w:t>Împădurirea terenurilor degradate și prima împădurire a terenurilor agricole</w:t>
            </w:r>
          </w:p>
        </w:tc>
        <w:tc>
          <w:tcPr>
            <w:tcW w:w="406" w:type="pct"/>
          </w:tcPr>
          <w:p w:rsidR="004845AE" w:rsidRPr="00927695" w:rsidRDefault="004845AE" w:rsidP="004845AE">
            <w:r w:rsidRPr="00927695">
              <w:t>2017-2020</w:t>
            </w:r>
          </w:p>
        </w:tc>
        <w:tc>
          <w:tcPr>
            <w:tcW w:w="797" w:type="pct"/>
          </w:tcPr>
          <w:p w:rsidR="004845AE" w:rsidRPr="00927695" w:rsidRDefault="004845AE" w:rsidP="004845AE">
            <w:r w:rsidRPr="00927695">
              <w:t>MMAP, MADR</w:t>
            </w:r>
          </w:p>
        </w:tc>
        <w:tc>
          <w:tcPr>
            <w:tcW w:w="657" w:type="pct"/>
          </w:tcPr>
          <w:p w:rsidR="004845AE" w:rsidRPr="00927695" w:rsidRDefault="004845AE" w:rsidP="004845AE">
            <w:r w:rsidRPr="00927695">
              <w:t>Suprafețele vizate pentru împădurire în conformitate cu Programul Național de Împădurire</w:t>
            </w:r>
          </w:p>
          <w:p w:rsidR="004845AE" w:rsidRPr="00927695" w:rsidRDefault="004845AE" w:rsidP="004845AE"/>
          <w:p w:rsidR="004845AE" w:rsidRPr="00927695" w:rsidRDefault="004845AE" w:rsidP="004845AE">
            <w:r w:rsidRPr="00927695">
              <w:t>Impadurirea anuala a unei  suprafete dubla mediei istorice din perioada 1990-2014</w:t>
            </w:r>
          </w:p>
        </w:tc>
        <w:tc>
          <w:tcPr>
            <w:tcW w:w="602" w:type="pct"/>
          </w:tcPr>
          <w:p w:rsidR="004845AE" w:rsidRPr="00927695" w:rsidRDefault="004845AE">
            <w:r w:rsidRPr="00927695">
              <w:t>UE/FM</w:t>
            </w:r>
          </w:p>
        </w:tc>
        <w:tc>
          <w:tcPr>
            <w:tcW w:w="623" w:type="pct"/>
          </w:tcPr>
          <w:p w:rsidR="004845AE" w:rsidRPr="00927695" w:rsidRDefault="004845AE" w:rsidP="004845AE">
            <w:r w:rsidRPr="00927695">
              <w:t>50</w:t>
            </w:r>
          </w:p>
        </w:tc>
      </w:tr>
      <w:tr w:rsidR="004845AE" w:rsidRPr="00927695" w:rsidTr="00446603">
        <w:trPr>
          <w:jc w:val="center"/>
        </w:trPr>
        <w:tc>
          <w:tcPr>
            <w:tcW w:w="547" w:type="pct"/>
            <w:vMerge/>
          </w:tcPr>
          <w:p w:rsidR="004845AE" w:rsidRPr="00927695" w:rsidRDefault="004845AE" w:rsidP="004845AE"/>
        </w:tc>
        <w:tc>
          <w:tcPr>
            <w:tcW w:w="1368" w:type="pct"/>
          </w:tcPr>
          <w:p w:rsidR="004845AE" w:rsidRPr="00927695" w:rsidRDefault="004845AE" w:rsidP="004845AE">
            <w:r w:rsidRPr="00927695">
              <w:t>Crearea de perdele forestiere</w:t>
            </w:r>
          </w:p>
        </w:tc>
        <w:tc>
          <w:tcPr>
            <w:tcW w:w="406" w:type="pct"/>
          </w:tcPr>
          <w:p w:rsidR="004845AE" w:rsidRPr="00927695" w:rsidRDefault="004845AE" w:rsidP="004845AE">
            <w:r w:rsidRPr="00927695">
              <w:t>2017-2020</w:t>
            </w:r>
          </w:p>
        </w:tc>
        <w:tc>
          <w:tcPr>
            <w:tcW w:w="797" w:type="pct"/>
          </w:tcPr>
          <w:p w:rsidR="004845AE" w:rsidRPr="00927695" w:rsidRDefault="004845AE" w:rsidP="004845AE">
            <w:r w:rsidRPr="00927695">
              <w:t>MMAP, MADR</w:t>
            </w:r>
          </w:p>
        </w:tc>
        <w:tc>
          <w:tcPr>
            <w:tcW w:w="657" w:type="pct"/>
          </w:tcPr>
          <w:p w:rsidR="004845AE" w:rsidRPr="00927695" w:rsidRDefault="004845AE" w:rsidP="004845AE">
            <w:r w:rsidRPr="00927695">
              <w:t xml:space="preserve">Suprafata de peredele forestire realizata anual, </w:t>
            </w:r>
            <w:r w:rsidRPr="00927695">
              <w:lastRenderedPageBreak/>
              <w:t>inclusiv prin masuri de CAP greening</w:t>
            </w:r>
          </w:p>
        </w:tc>
        <w:tc>
          <w:tcPr>
            <w:tcW w:w="602" w:type="pct"/>
          </w:tcPr>
          <w:p w:rsidR="004845AE" w:rsidRPr="00927695" w:rsidRDefault="004845AE">
            <w:r w:rsidRPr="00927695">
              <w:lastRenderedPageBreak/>
              <w:t>UE/FM</w:t>
            </w:r>
          </w:p>
        </w:tc>
        <w:tc>
          <w:tcPr>
            <w:tcW w:w="623" w:type="pct"/>
          </w:tcPr>
          <w:p w:rsidR="004845AE" w:rsidRPr="00927695" w:rsidRDefault="004845AE" w:rsidP="004845AE">
            <w:r w:rsidRPr="00927695">
              <w:t>1.500</w:t>
            </w:r>
          </w:p>
        </w:tc>
      </w:tr>
      <w:tr w:rsidR="004845AE" w:rsidRPr="00927695" w:rsidTr="00446603">
        <w:trPr>
          <w:jc w:val="center"/>
        </w:trPr>
        <w:tc>
          <w:tcPr>
            <w:tcW w:w="547" w:type="pct"/>
            <w:vMerge/>
          </w:tcPr>
          <w:p w:rsidR="004845AE" w:rsidRPr="00927695" w:rsidRDefault="004845AE" w:rsidP="004845AE"/>
        </w:tc>
        <w:tc>
          <w:tcPr>
            <w:tcW w:w="1368" w:type="pct"/>
          </w:tcPr>
          <w:p w:rsidR="004845AE" w:rsidRPr="00927695" w:rsidRDefault="004845AE" w:rsidP="004845AE">
            <w:r w:rsidRPr="00927695">
              <w:t>Investitii in instalarea plantatiilor si utilaje pentru utilizarea biomasei lemnoase in scop energetic</w:t>
            </w:r>
          </w:p>
        </w:tc>
        <w:tc>
          <w:tcPr>
            <w:tcW w:w="406" w:type="pct"/>
          </w:tcPr>
          <w:p w:rsidR="004845AE" w:rsidRPr="00927695" w:rsidRDefault="004845AE" w:rsidP="004845AE">
            <w:r w:rsidRPr="00927695">
              <w:t>2017-2020</w:t>
            </w:r>
          </w:p>
        </w:tc>
        <w:tc>
          <w:tcPr>
            <w:tcW w:w="797" w:type="pct"/>
          </w:tcPr>
          <w:p w:rsidR="004845AE" w:rsidRPr="00927695" w:rsidRDefault="004845AE" w:rsidP="004845AE">
            <w:r w:rsidRPr="00927695">
              <w:t>MMAP, MADR</w:t>
            </w:r>
          </w:p>
        </w:tc>
        <w:tc>
          <w:tcPr>
            <w:tcW w:w="657" w:type="pct"/>
          </w:tcPr>
          <w:p w:rsidR="004845AE" w:rsidRPr="00927695" w:rsidRDefault="004845AE" w:rsidP="004845AE">
            <w:r w:rsidRPr="00927695">
              <w:t>Dezvoltarea de norme tehnice privind tehnologiile cu cultivare cu emisii reduse  de GES</w:t>
            </w:r>
          </w:p>
          <w:p w:rsidR="004845AE" w:rsidRPr="00927695" w:rsidRDefault="004845AE" w:rsidP="004845AE"/>
          <w:p w:rsidR="004845AE" w:rsidRPr="00927695" w:rsidRDefault="004845AE" w:rsidP="004845AE">
            <w:r w:rsidRPr="00927695">
              <w:t>Suprafata de culturi intensive instalata</w:t>
            </w:r>
          </w:p>
          <w:p w:rsidR="004845AE" w:rsidRPr="00927695" w:rsidRDefault="004845AE" w:rsidP="004845AE"/>
          <w:p w:rsidR="004845AE" w:rsidRPr="00927695" w:rsidRDefault="004845AE" w:rsidP="004845AE">
            <w:r w:rsidRPr="00927695">
              <w:t>Producția anuală de biomasă din plantațiile energetice</w:t>
            </w:r>
          </w:p>
        </w:tc>
        <w:tc>
          <w:tcPr>
            <w:tcW w:w="602" w:type="pct"/>
          </w:tcPr>
          <w:p w:rsidR="004845AE" w:rsidRPr="00927695" w:rsidRDefault="004845AE" w:rsidP="004845AE">
            <w:r w:rsidRPr="00927695">
              <w:t>Bugetul de stat/Administratia Fondului de Mediu</w:t>
            </w:r>
          </w:p>
        </w:tc>
        <w:tc>
          <w:tcPr>
            <w:tcW w:w="623" w:type="pct"/>
          </w:tcPr>
          <w:p w:rsidR="004845AE" w:rsidRPr="00927695" w:rsidRDefault="004845AE" w:rsidP="004845AE">
            <w:r w:rsidRPr="00927695">
              <w:t>100</w:t>
            </w:r>
          </w:p>
        </w:tc>
      </w:tr>
    </w:tbl>
    <w:p w:rsidR="007E6A2D" w:rsidRPr="00927695" w:rsidRDefault="007E6A2D" w:rsidP="00A32736">
      <w:pPr>
        <w:jc w:val="center"/>
        <w:rPr>
          <w:b/>
          <w:sz w:val="28"/>
          <w:szCs w:val="28"/>
        </w:rPr>
      </w:pPr>
    </w:p>
    <w:tbl>
      <w:tblPr>
        <w:tblStyle w:val="TableGrid1"/>
        <w:tblW w:w="5000" w:type="pct"/>
        <w:jc w:val="center"/>
        <w:tblLayout w:type="fixed"/>
        <w:tblLook w:val="04A0" w:firstRow="1" w:lastRow="0" w:firstColumn="1" w:lastColumn="0" w:noHBand="0" w:noVBand="1"/>
      </w:tblPr>
      <w:tblGrid>
        <w:gridCol w:w="1644"/>
        <w:gridCol w:w="3696"/>
        <w:gridCol w:w="1372"/>
        <w:gridCol w:w="1983"/>
        <w:gridCol w:w="1833"/>
        <w:gridCol w:w="1679"/>
        <w:gridCol w:w="1741"/>
      </w:tblGrid>
      <w:tr w:rsidR="007E6A2D" w:rsidRPr="00927695" w:rsidTr="007E6A2D">
        <w:trPr>
          <w:trHeight w:val="917"/>
          <w:jc w:val="center"/>
        </w:trPr>
        <w:tc>
          <w:tcPr>
            <w:tcW w:w="589" w:type="pct"/>
            <w:vAlign w:val="center"/>
          </w:tcPr>
          <w:p w:rsidR="007E6A2D" w:rsidRPr="00927695" w:rsidRDefault="007E6A2D" w:rsidP="007E6A2D">
            <w:pPr>
              <w:rPr>
                <w:b/>
              </w:rPr>
            </w:pPr>
            <w:r w:rsidRPr="00927695">
              <w:rPr>
                <w:b/>
                <w:kern w:val="24"/>
              </w:rPr>
              <w:t xml:space="preserve">Tipul de acțiune </w:t>
            </w:r>
          </w:p>
        </w:tc>
        <w:tc>
          <w:tcPr>
            <w:tcW w:w="1325" w:type="pct"/>
            <w:vAlign w:val="center"/>
          </w:tcPr>
          <w:p w:rsidR="007E6A2D" w:rsidRPr="00927695" w:rsidRDefault="007E6A2D" w:rsidP="007E6A2D">
            <w:pPr>
              <w:rPr>
                <w:b/>
              </w:rPr>
            </w:pPr>
            <w:r w:rsidRPr="00927695">
              <w:rPr>
                <w:b/>
                <w:kern w:val="24"/>
              </w:rPr>
              <w:t xml:space="preserve">Obiectivul 3: </w:t>
            </w:r>
            <w:r w:rsidRPr="00927695">
              <w:tab/>
            </w:r>
            <w:r w:rsidRPr="00927695">
              <w:rPr>
                <w:b/>
              </w:rPr>
              <w:t>Încurajarea gospodăririi durabile a pădurilor aflate în proprietate privată</w:t>
            </w:r>
          </w:p>
        </w:tc>
        <w:tc>
          <w:tcPr>
            <w:tcW w:w="492" w:type="pct"/>
            <w:vAlign w:val="center"/>
          </w:tcPr>
          <w:p w:rsidR="007E6A2D" w:rsidRPr="00927695" w:rsidRDefault="007E6A2D" w:rsidP="007E6A2D">
            <w:pPr>
              <w:jc w:val="center"/>
              <w:rPr>
                <w:b/>
                <w:kern w:val="24"/>
              </w:rPr>
            </w:pPr>
            <w:r w:rsidRPr="00927695">
              <w:rPr>
                <w:b/>
                <w:kern w:val="24"/>
              </w:rPr>
              <w:t>Date pentru începere/și finalizare (an)</w:t>
            </w:r>
          </w:p>
        </w:tc>
        <w:tc>
          <w:tcPr>
            <w:tcW w:w="711" w:type="pct"/>
            <w:vAlign w:val="center"/>
          </w:tcPr>
          <w:p w:rsidR="007E6A2D" w:rsidRPr="00927695" w:rsidRDefault="007E6A2D" w:rsidP="007E6A2D">
            <w:pPr>
              <w:jc w:val="center"/>
              <w:rPr>
                <w:b/>
                <w:kern w:val="24"/>
              </w:rPr>
            </w:pPr>
            <w:r w:rsidRPr="00927695">
              <w:rPr>
                <w:b/>
                <w:kern w:val="24"/>
              </w:rPr>
              <w:t>Organism responsabil</w:t>
            </w:r>
          </w:p>
        </w:tc>
        <w:tc>
          <w:tcPr>
            <w:tcW w:w="657" w:type="pct"/>
            <w:vAlign w:val="center"/>
          </w:tcPr>
          <w:p w:rsidR="007E6A2D" w:rsidRPr="00927695" w:rsidRDefault="007E6A2D" w:rsidP="007E6A2D">
            <w:pPr>
              <w:jc w:val="center"/>
              <w:rPr>
                <w:b/>
                <w:kern w:val="24"/>
              </w:rPr>
            </w:pPr>
            <w:r w:rsidRPr="00927695">
              <w:rPr>
                <w:b/>
                <w:kern w:val="24"/>
              </w:rPr>
              <w:t>Indicator de rezultat/unitate de măsură</w:t>
            </w:r>
          </w:p>
        </w:tc>
        <w:tc>
          <w:tcPr>
            <w:tcW w:w="602" w:type="pct"/>
            <w:vAlign w:val="center"/>
          </w:tcPr>
          <w:p w:rsidR="007E6A2D" w:rsidRPr="00927695" w:rsidRDefault="007E6A2D" w:rsidP="007E6A2D">
            <w:pPr>
              <w:jc w:val="center"/>
              <w:rPr>
                <w:b/>
                <w:kern w:val="24"/>
              </w:rPr>
            </w:pPr>
            <w:r w:rsidRPr="00927695">
              <w:rPr>
                <w:b/>
                <w:kern w:val="24"/>
              </w:rPr>
              <w:t>Sursă de finanțare (UE/bugetul de stat/altele)</w:t>
            </w:r>
          </w:p>
        </w:tc>
        <w:tc>
          <w:tcPr>
            <w:tcW w:w="624" w:type="pct"/>
            <w:vAlign w:val="center"/>
          </w:tcPr>
          <w:p w:rsidR="007E6A2D" w:rsidRPr="00927695" w:rsidRDefault="007E6A2D" w:rsidP="007E6A2D">
            <w:pPr>
              <w:jc w:val="center"/>
              <w:rPr>
                <w:b/>
                <w:kern w:val="24"/>
              </w:rPr>
            </w:pPr>
            <w:r w:rsidRPr="00927695">
              <w:rPr>
                <w:b/>
                <w:kern w:val="24"/>
              </w:rPr>
              <w:t>Valoare estimată (mil. €)</w:t>
            </w:r>
          </w:p>
        </w:tc>
      </w:tr>
      <w:tr w:rsidR="007E6A2D" w:rsidRPr="00927695" w:rsidTr="007E6A2D">
        <w:trPr>
          <w:trHeight w:val="188"/>
          <w:jc w:val="center"/>
        </w:trPr>
        <w:tc>
          <w:tcPr>
            <w:tcW w:w="589" w:type="pct"/>
            <w:vAlign w:val="center"/>
          </w:tcPr>
          <w:p w:rsidR="007E6A2D" w:rsidRPr="00927695" w:rsidRDefault="007E6A2D" w:rsidP="007E6A2D">
            <w:r w:rsidRPr="00927695">
              <w:t>Politică</w:t>
            </w:r>
          </w:p>
        </w:tc>
        <w:tc>
          <w:tcPr>
            <w:tcW w:w="1325" w:type="pct"/>
          </w:tcPr>
          <w:p w:rsidR="007E6A2D" w:rsidRPr="00927695" w:rsidRDefault="004845AE" w:rsidP="007E6A2D">
            <w:r w:rsidRPr="00927695">
              <w:t>Simplificarea reglementărilor pentru respectarea cerințelor privind gospodarire durabil pentru proprietățile private de mici dimensiuni</w:t>
            </w:r>
          </w:p>
        </w:tc>
        <w:tc>
          <w:tcPr>
            <w:tcW w:w="492" w:type="pct"/>
          </w:tcPr>
          <w:p w:rsidR="007E6A2D" w:rsidRPr="00927695" w:rsidRDefault="007E6A2D" w:rsidP="007E6A2D">
            <w:r w:rsidRPr="00927695">
              <w:t>2016-2017</w:t>
            </w:r>
          </w:p>
        </w:tc>
        <w:tc>
          <w:tcPr>
            <w:tcW w:w="711" w:type="pct"/>
          </w:tcPr>
          <w:p w:rsidR="007E6A2D" w:rsidRPr="00927695" w:rsidRDefault="007E6A2D" w:rsidP="007E6A2D">
            <w:r w:rsidRPr="00927695">
              <w:t xml:space="preserve">Autoritatea centrală în domeniul pădurilor, proprietarii de păduri privați </w:t>
            </w:r>
            <w:r w:rsidRPr="00927695">
              <w:lastRenderedPageBreak/>
              <w:t>administratorii pădurilor private</w:t>
            </w:r>
          </w:p>
        </w:tc>
        <w:tc>
          <w:tcPr>
            <w:tcW w:w="657" w:type="pct"/>
          </w:tcPr>
          <w:p w:rsidR="007E6A2D" w:rsidRPr="00927695" w:rsidRDefault="004845AE" w:rsidP="007E6A2D">
            <w:r w:rsidRPr="00927695">
              <w:lastRenderedPageBreak/>
              <w:t>Prevederi specifice in normele tehnice (de la Obiectivul 1)</w:t>
            </w:r>
          </w:p>
        </w:tc>
        <w:tc>
          <w:tcPr>
            <w:tcW w:w="602" w:type="pct"/>
          </w:tcPr>
          <w:p w:rsidR="007E6A2D" w:rsidRPr="00927695" w:rsidRDefault="007E6A2D">
            <w:r w:rsidRPr="00927695">
              <w:t>UE</w:t>
            </w:r>
            <w:r w:rsidRPr="00927695">
              <w:rPr>
                <w:vertAlign w:val="superscript"/>
              </w:rPr>
              <w:footnoteReference w:id="17"/>
            </w:r>
            <w:r w:rsidRPr="00927695">
              <w:t>/bugetul de stat</w:t>
            </w:r>
          </w:p>
        </w:tc>
        <w:tc>
          <w:tcPr>
            <w:tcW w:w="624" w:type="pct"/>
          </w:tcPr>
          <w:p w:rsidR="007E6A2D" w:rsidRPr="00927695" w:rsidRDefault="007E6A2D" w:rsidP="007E6A2D">
            <w:r w:rsidRPr="00927695">
              <w:t>0,3</w:t>
            </w:r>
          </w:p>
        </w:tc>
      </w:tr>
      <w:tr w:rsidR="004845AE" w:rsidRPr="00927695" w:rsidTr="007E6A2D">
        <w:trPr>
          <w:jc w:val="center"/>
        </w:trPr>
        <w:tc>
          <w:tcPr>
            <w:tcW w:w="589" w:type="pct"/>
            <w:vAlign w:val="center"/>
          </w:tcPr>
          <w:p w:rsidR="004845AE" w:rsidRPr="00927695" w:rsidRDefault="004845AE" w:rsidP="004845AE">
            <w:r w:rsidRPr="00927695">
              <w:lastRenderedPageBreak/>
              <w:t>Instituțională/ consolidarea capacității</w:t>
            </w:r>
          </w:p>
        </w:tc>
        <w:tc>
          <w:tcPr>
            <w:tcW w:w="1325" w:type="pct"/>
          </w:tcPr>
          <w:p w:rsidR="004845AE" w:rsidRPr="00927695" w:rsidRDefault="004845AE" w:rsidP="004845AE">
            <w:r w:rsidRPr="00927695">
              <w:t xml:space="preserve">Dezvoltarea capacității micilor proprietari de a desfăşura gospodarire durabila, inclusiv in caz de perturbari naturale  </w:t>
            </w:r>
          </w:p>
        </w:tc>
        <w:tc>
          <w:tcPr>
            <w:tcW w:w="492" w:type="pct"/>
          </w:tcPr>
          <w:p w:rsidR="004845AE" w:rsidRPr="00927695" w:rsidRDefault="004845AE" w:rsidP="004845AE">
            <w:r w:rsidRPr="00927695">
              <w:t>2016-2020</w:t>
            </w:r>
          </w:p>
        </w:tc>
        <w:tc>
          <w:tcPr>
            <w:tcW w:w="711" w:type="pct"/>
          </w:tcPr>
          <w:p w:rsidR="004845AE" w:rsidRPr="00927695" w:rsidRDefault="004845AE" w:rsidP="004845AE">
            <w:r w:rsidRPr="00927695">
              <w:t>Autoritatea centrală în domeniul pădurilor, proprietarii de păduri privați, ICAS, universități</w:t>
            </w:r>
          </w:p>
        </w:tc>
        <w:tc>
          <w:tcPr>
            <w:tcW w:w="657" w:type="pct"/>
          </w:tcPr>
          <w:p w:rsidR="004845AE" w:rsidRPr="00927695" w:rsidRDefault="004845AE" w:rsidP="004845AE">
            <w:r w:rsidRPr="00927695">
              <w:t xml:space="preserve">Parametri din IFN privind starea padurilor private </w:t>
            </w:r>
          </w:p>
          <w:p w:rsidR="004845AE" w:rsidRPr="00927695" w:rsidRDefault="004845AE" w:rsidP="004845AE"/>
        </w:tc>
        <w:tc>
          <w:tcPr>
            <w:tcW w:w="602" w:type="pct"/>
          </w:tcPr>
          <w:p w:rsidR="004845AE" w:rsidRPr="00927695" w:rsidRDefault="004845AE" w:rsidP="004845AE">
            <w:r w:rsidRPr="00927695">
              <w:t>UE</w:t>
            </w:r>
            <w:r w:rsidRPr="00927695">
              <w:rPr>
                <w:vertAlign w:val="superscript"/>
              </w:rPr>
              <w:footnoteReference w:id="18"/>
            </w:r>
            <w:r w:rsidRPr="00927695">
              <w:t>/bugetul de stat</w:t>
            </w:r>
          </w:p>
        </w:tc>
        <w:tc>
          <w:tcPr>
            <w:tcW w:w="624" w:type="pct"/>
          </w:tcPr>
          <w:p w:rsidR="004845AE" w:rsidRPr="00927695" w:rsidRDefault="004845AE" w:rsidP="004845AE">
            <w:r w:rsidRPr="00927695">
              <w:t>5</w:t>
            </w:r>
          </w:p>
        </w:tc>
      </w:tr>
      <w:tr w:rsidR="007E6A2D" w:rsidRPr="00927695" w:rsidTr="007E6A2D">
        <w:trPr>
          <w:jc w:val="center"/>
        </w:trPr>
        <w:tc>
          <w:tcPr>
            <w:tcW w:w="589" w:type="pct"/>
          </w:tcPr>
          <w:p w:rsidR="007E6A2D" w:rsidRPr="00927695" w:rsidRDefault="007E6A2D" w:rsidP="007E6A2D">
            <w:r w:rsidRPr="00927695">
              <w:t>Investiție</w:t>
            </w:r>
          </w:p>
        </w:tc>
        <w:tc>
          <w:tcPr>
            <w:tcW w:w="1325" w:type="pct"/>
          </w:tcPr>
          <w:p w:rsidR="007E6A2D" w:rsidRPr="00927695" w:rsidRDefault="004845AE" w:rsidP="007E6A2D">
            <w:r w:rsidRPr="00927695">
              <w:t>Îmbunătățirea accesibilității padurilor prin reabilitarea și construcția de drumuri forestiere noi pentru extensivizarea gospodaririi padurii</w:t>
            </w:r>
          </w:p>
        </w:tc>
        <w:tc>
          <w:tcPr>
            <w:tcW w:w="3086" w:type="pct"/>
            <w:gridSpan w:val="5"/>
          </w:tcPr>
          <w:p w:rsidR="007E6A2D" w:rsidRPr="00927695" w:rsidRDefault="007E6A2D" w:rsidP="007E6A2D">
            <w:r w:rsidRPr="00927695">
              <w:t>A se vedea măsura inclusă în obiectivul 1</w:t>
            </w:r>
          </w:p>
        </w:tc>
      </w:tr>
    </w:tbl>
    <w:p w:rsidR="007E6A2D" w:rsidRPr="00927695" w:rsidRDefault="007E6A2D" w:rsidP="003C4652">
      <w:pPr>
        <w:jc w:val="center"/>
      </w:pPr>
    </w:p>
    <w:tbl>
      <w:tblPr>
        <w:tblStyle w:val="TableGrid1"/>
        <w:tblW w:w="0" w:type="auto"/>
        <w:jc w:val="center"/>
        <w:tblLayout w:type="fixed"/>
        <w:tblLook w:val="04A0" w:firstRow="1" w:lastRow="0" w:firstColumn="1" w:lastColumn="0" w:noHBand="0" w:noVBand="1"/>
      </w:tblPr>
      <w:tblGrid>
        <w:gridCol w:w="1549"/>
        <w:gridCol w:w="3482"/>
        <w:gridCol w:w="1438"/>
        <w:gridCol w:w="1869"/>
        <w:gridCol w:w="2014"/>
        <w:gridCol w:w="1582"/>
        <w:gridCol w:w="2014"/>
      </w:tblGrid>
      <w:tr w:rsidR="007E6A2D" w:rsidRPr="00927695" w:rsidTr="00446603">
        <w:trPr>
          <w:trHeight w:val="917"/>
          <w:jc w:val="center"/>
        </w:trPr>
        <w:tc>
          <w:tcPr>
            <w:tcW w:w="1549" w:type="dxa"/>
            <w:vAlign w:val="center"/>
          </w:tcPr>
          <w:p w:rsidR="007E6A2D" w:rsidRPr="00927695" w:rsidRDefault="007E6A2D" w:rsidP="007E6A2D">
            <w:pPr>
              <w:rPr>
                <w:b/>
              </w:rPr>
            </w:pPr>
            <w:r w:rsidRPr="00927695">
              <w:rPr>
                <w:b/>
                <w:kern w:val="24"/>
              </w:rPr>
              <w:t xml:space="preserve">Tipul de acțiune </w:t>
            </w:r>
          </w:p>
        </w:tc>
        <w:tc>
          <w:tcPr>
            <w:tcW w:w="3482" w:type="dxa"/>
            <w:vAlign w:val="center"/>
          </w:tcPr>
          <w:p w:rsidR="007E6A2D" w:rsidRPr="00927695" w:rsidRDefault="004845AE" w:rsidP="007E6A2D">
            <w:pPr>
              <w:rPr>
                <w:b/>
              </w:rPr>
            </w:pPr>
            <w:r w:rsidRPr="00927695">
              <w:rPr>
                <w:b/>
                <w:kern w:val="24"/>
              </w:rPr>
              <w:t xml:space="preserve">Obiectivul 4: </w:t>
            </w:r>
            <w:r w:rsidRPr="00927695">
              <w:tab/>
            </w:r>
            <w:r w:rsidRPr="00927695">
              <w:rPr>
                <w:b/>
              </w:rPr>
              <w:t>Oportunități pentru gestionarea stocului de carbon în pădurile din zonele protejate</w:t>
            </w:r>
          </w:p>
        </w:tc>
        <w:tc>
          <w:tcPr>
            <w:tcW w:w="1438" w:type="dxa"/>
            <w:vAlign w:val="center"/>
          </w:tcPr>
          <w:p w:rsidR="007E6A2D" w:rsidRPr="00927695" w:rsidRDefault="007E6A2D" w:rsidP="007E6A2D">
            <w:pPr>
              <w:jc w:val="center"/>
              <w:rPr>
                <w:b/>
                <w:kern w:val="24"/>
              </w:rPr>
            </w:pPr>
            <w:r w:rsidRPr="00927695">
              <w:rPr>
                <w:b/>
                <w:kern w:val="24"/>
              </w:rPr>
              <w:t>Date pentru începere/și finalizare (an)</w:t>
            </w:r>
          </w:p>
        </w:tc>
        <w:tc>
          <w:tcPr>
            <w:tcW w:w="1869" w:type="dxa"/>
            <w:vAlign w:val="center"/>
          </w:tcPr>
          <w:p w:rsidR="007E6A2D" w:rsidRPr="00927695" w:rsidRDefault="007E6A2D" w:rsidP="007E6A2D">
            <w:pPr>
              <w:jc w:val="center"/>
              <w:rPr>
                <w:b/>
                <w:kern w:val="24"/>
              </w:rPr>
            </w:pPr>
            <w:r w:rsidRPr="00927695">
              <w:rPr>
                <w:b/>
                <w:kern w:val="24"/>
              </w:rPr>
              <w:t>Organism responsabil</w:t>
            </w:r>
          </w:p>
        </w:tc>
        <w:tc>
          <w:tcPr>
            <w:tcW w:w="2014" w:type="dxa"/>
            <w:vAlign w:val="center"/>
          </w:tcPr>
          <w:p w:rsidR="007E6A2D" w:rsidRPr="00927695" w:rsidRDefault="007E6A2D" w:rsidP="007E6A2D">
            <w:pPr>
              <w:jc w:val="center"/>
              <w:rPr>
                <w:b/>
                <w:kern w:val="24"/>
              </w:rPr>
            </w:pPr>
            <w:r w:rsidRPr="00927695">
              <w:rPr>
                <w:b/>
                <w:kern w:val="24"/>
              </w:rPr>
              <w:t>Indicator de rezultat/unitate de măsură</w:t>
            </w:r>
          </w:p>
        </w:tc>
        <w:tc>
          <w:tcPr>
            <w:tcW w:w="1582" w:type="dxa"/>
            <w:vAlign w:val="center"/>
          </w:tcPr>
          <w:p w:rsidR="007E6A2D" w:rsidRPr="00927695" w:rsidRDefault="007E6A2D" w:rsidP="007E6A2D">
            <w:pPr>
              <w:jc w:val="center"/>
              <w:rPr>
                <w:b/>
                <w:kern w:val="24"/>
              </w:rPr>
            </w:pPr>
            <w:r w:rsidRPr="00927695">
              <w:rPr>
                <w:b/>
                <w:kern w:val="24"/>
              </w:rPr>
              <w:t>Sursă de finanțare (UE/bugetul de stat/altele)</w:t>
            </w:r>
          </w:p>
        </w:tc>
        <w:tc>
          <w:tcPr>
            <w:tcW w:w="2014" w:type="dxa"/>
            <w:vAlign w:val="center"/>
          </w:tcPr>
          <w:p w:rsidR="007E6A2D" w:rsidRPr="00927695" w:rsidRDefault="007E6A2D" w:rsidP="007E6A2D">
            <w:pPr>
              <w:jc w:val="center"/>
              <w:rPr>
                <w:b/>
                <w:kern w:val="24"/>
              </w:rPr>
            </w:pPr>
            <w:r w:rsidRPr="00927695">
              <w:rPr>
                <w:b/>
                <w:kern w:val="24"/>
              </w:rPr>
              <w:t>Valoare estimată (mil. €)</w:t>
            </w:r>
          </w:p>
        </w:tc>
      </w:tr>
      <w:tr w:rsidR="004845AE" w:rsidRPr="00927695" w:rsidTr="00446603">
        <w:trPr>
          <w:jc w:val="center"/>
        </w:trPr>
        <w:tc>
          <w:tcPr>
            <w:tcW w:w="1549" w:type="dxa"/>
            <w:vMerge w:val="restart"/>
            <w:vAlign w:val="center"/>
          </w:tcPr>
          <w:p w:rsidR="004845AE" w:rsidRPr="00927695" w:rsidRDefault="004845AE" w:rsidP="004845AE">
            <w:pPr>
              <w:rPr>
                <w:b/>
              </w:rPr>
            </w:pPr>
            <w:r w:rsidRPr="00927695">
              <w:t>Instituțională/consolidarea capacității</w:t>
            </w:r>
          </w:p>
        </w:tc>
        <w:tc>
          <w:tcPr>
            <w:tcW w:w="3482" w:type="dxa"/>
            <w:shd w:val="clear" w:color="auto" w:fill="auto"/>
          </w:tcPr>
          <w:p w:rsidR="004845AE" w:rsidRPr="00927695" w:rsidRDefault="004845AE" w:rsidP="004845AE">
            <w:r w:rsidRPr="00927695">
              <w:t xml:space="preserve">Îmbunătățirea capacității autorităților centrale și locale de mediu în vederea evaluării calității procesului de elaborare și implementare a planurilor de management ale ariilor protejate, inclusiv administrarea situatiilor cauzate de perturbari naturale si antropice </w:t>
            </w:r>
          </w:p>
        </w:tc>
        <w:tc>
          <w:tcPr>
            <w:tcW w:w="1438" w:type="dxa"/>
          </w:tcPr>
          <w:p w:rsidR="004845AE" w:rsidRPr="00927695" w:rsidRDefault="004845AE" w:rsidP="004845AE">
            <w:r w:rsidRPr="00927695">
              <w:t>2016-2020</w:t>
            </w:r>
          </w:p>
        </w:tc>
        <w:tc>
          <w:tcPr>
            <w:tcW w:w="1869" w:type="dxa"/>
          </w:tcPr>
          <w:p w:rsidR="004845AE" w:rsidRPr="00927695" w:rsidRDefault="004845AE" w:rsidP="004845AE">
            <w:r w:rsidRPr="00927695">
              <w:t>MMAP, ANPM</w:t>
            </w:r>
            <w:r w:rsidRPr="00927695">
              <w:rPr>
                <w:rStyle w:val="FootnoteReference"/>
              </w:rPr>
              <w:footnoteReference w:id="19"/>
            </w:r>
          </w:p>
        </w:tc>
        <w:tc>
          <w:tcPr>
            <w:tcW w:w="2014" w:type="dxa"/>
          </w:tcPr>
          <w:p w:rsidR="004845AE" w:rsidRPr="00927695" w:rsidRDefault="004845AE" w:rsidP="004845AE">
            <w:r w:rsidRPr="00927695">
              <w:t>Numarul ariilor protejate pentru care se aplică planuri de management</w:t>
            </w:r>
          </w:p>
          <w:p w:rsidR="004845AE" w:rsidRPr="00927695" w:rsidRDefault="004845AE" w:rsidP="004845AE"/>
          <w:p w:rsidR="004845AE" w:rsidRPr="00927695" w:rsidRDefault="004845AE" w:rsidP="004845AE">
            <w:r w:rsidRPr="00927695">
              <w:t xml:space="preserve">Raport national privind degradarea antropica a </w:t>
            </w:r>
            <w:r w:rsidRPr="00927695">
              <w:lastRenderedPageBreak/>
              <w:t>padurilor din zone protejate</w:t>
            </w:r>
          </w:p>
        </w:tc>
        <w:tc>
          <w:tcPr>
            <w:tcW w:w="1582" w:type="dxa"/>
          </w:tcPr>
          <w:p w:rsidR="004845AE" w:rsidRPr="00927695" w:rsidRDefault="004845AE" w:rsidP="004845AE">
            <w:r w:rsidRPr="00927695">
              <w:lastRenderedPageBreak/>
              <w:t>UE/bugetul de stat</w:t>
            </w:r>
          </w:p>
        </w:tc>
        <w:tc>
          <w:tcPr>
            <w:tcW w:w="2014" w:type="dxa"/>
          </w:tcPr>
          <w:p w:rsidR="004845AE" w:rsidRPr="00927695" w:rsidRDefault="004845AE" w:rsidP="004845AE">
            <w:r w:rsidRPr="00927695">
              <w:t>Resurse asigurate pentru următoarea perioadă de programare prin intermediul măsurilor de conservare a biodiversității</w:t>
            </w:r>
          </w:p>
          <w:p w:rsidR="004845AE" w:rsidRPr="00927695" w:rsidRDefault="004845AE" w:rsidP="004845AE"/>
        </w:tc>
      </w:tr>
      <w:tr w:rsidR="002B7769" w:rsidRPr="00927695" w:rsidTr="00446603">
        <w:trPr>
          <w:jc w:val="center"/>
        </w:trPr>
        <w:tc>
          <w:tcPr>
            <w:tcW w:w="1549" w:type="dxa"/>
            <w:vMerge/>
            <w:vAlign w:val="center"/>
          </w:tcPr>
          <w:p w:rsidR="002B7769" w:rsidRPr="00927695" w:rsidRDefault="002B7769" w:rsidP="002B7769"/>
        </w:tc>
        <w:tc>
          <w:tcPr>
            <w:tcW w:w="3482" w:type="dxa"/>
            <w:shd w:val="clear" w:color="auto" w:fill="auto"/>
          </w:tcPr>
          <w:p w:rsidR="002B7769" w:rsidRPr="00927695" w:rsidRDefault="002B7769" w:rsidP="002B7769">
            <w:r w:rsidRPr="00927695">
              <w:t>Analiza posibilitatii dezvoltarii unui sistem de compensare a restricțiilor impuse de cerințele rețelei Natura 2000 pentru asigurarea GDP în cadrul ariilor naturale protejate datorate schimbarii gospodaririi</w:t>
            </w:r>
          </w:p>
        </w:tc>
        <w:tc>
          <w:tcPr>
            <w:tcW w:w="1438" w:type="dxa"/>
          </w:tcPr>
          <w:p w:rsidR="002B7769" w:rsidRPr="00927695" w:rsidRDefault="002B7769" w:rsidP="002B7769">
            <w:r w:rsidRPr="00927695">
              <w:t>2016-2020</w:t>
            </w:r>
          </w:p>
        </w:tc>
        <w:tc>
          <w:tcPr>
            <w:tcW w:w="1869" w:type="dxa"/>
          </w:tcPr>
          <w:p w:rsidR="002B7769" w:rsidRPr="00927695" w:rsidRDefault="002B7769" w:rsidP="002B7769">
            <w:r w:rsidRPr="00927695">
              <w:t>MMAP, administrația AP, ICAS, universități</w:t>
            </w:r>
          </w:p>
        </w:tc>
        <w:tc>
          <w:tcPr>
            <w:tcW w:w="2014" w:type="dxa"/>
          </w:tcPr>
          <w:p w:rsidR="002B7769" w:rsidRPr="00927695" w:rsidRDefault="002B7769" w:rsidP="002B7769">
            <w:r w:rsidRPr="00927695">
              <w:t>Raport stiintific privind impactul national al modificarii gospodaririi asupra arbonului si impactul acestuia in cantitatie contabilizate</w:t>
            </w:r>
          </w:p>
        </w:tc>
        <w:tc>
          <w:tcPr>
            <w:tcW w:w="1582" w:type="dxa"/>
          </w:tcPr>
          <w:p w:rsidR="002B7769" w:rsidRPr="00927695" w:rsidRDefault="002B7769">
            <w:r w:rsidRPr="00927695">
              <w:t>UE/bugetul de stat</w:t>
            </w:r>
          </w:p>
        </w:tc>
        <w:tc>
          <w:tcPr>
            <w:tcW w:w="2014" w:type="dxa"/>
          </w:tcPr>
          <w:p w:rsidR="002B7769" w:rsidRPr="00927695" w:rsidRDefault="002B7769" w:rsidP="002B7769">
            <w:r w:rsidRPr="00927695">
              <w:t>1</w:t>
            </w:r>
          </w:p>
        </w:tc>
      </w:tr>
    </w:tbl>
    <w:p w:rsidR="002B7769" w:rsidRPr="00927695" w:rsidRDefault="002B7769">
      <w:pPr>
        <w:jc w:val="center"/>
      </w:pPr>
    </w:p>
    <w:p w:rsidR="002B7769" w:rsidRPr="00927695" w:rsidRDefault="002B7769">
      <w:r w:rsidRPr="00927695">
        <w:br w:type="page"/>
      </w:r>
    </w:p>
    <w:p w:rsidR="00B833C8" w:rsidRPr="00927695" w:rsidRDefault="00B75126" w:rsidP="00446603">
      <w:pPr>
        <w:jc w:val="center"/>
        <w:rPr>
          <w:b/>
          <w:sz w:val="28"/>
          <w:szCs w:val="28"/>
        </w:rPr>
      </w:pPr>
      <w:r w:rsidRPr="00927695">
        <w:rPr>
          <w:b/>
          <w:sz w:val="28"/>
        </w:rPr>
        <w:lastRenderedPageBreak/>
        <w:t>Filtrarea</w:t>
      </w:r>
      <w:r w:rsidR="00D55AA1" w:rsidRPr="00927695">
        <w:rPr>
          <w:b/>
          <w:sz w:val="28"/>
        </w:rPr>
        <w:t xml:space="preserve"> acțiunilor în vederea stabilirii priorităților (urmează să fie finalizat</w:t>
      </w:r>
      <w:r w:rsidRPr="00927695">
        <w:rPr>
          <w:b/>
          <w:sz w:val="28"/>
        </w:rPr>
        <w:t>ă</w:t>
      </w:r>
      <w:r w:rsidR="00D55AA1" w:rsidRPr="00927695">
        <w:rPr>
          <w:b/>
          <w:sz w:val="28"/>
        </w:rPr>
        <w:t>)</w:t>
      </w:r>
    </w:p>
    <w:tbl>
      <w:tblPr>
        <w:tblW w:w="14395" w:type="dxa"/>
        <w:tblLayout w:type="fixed"/>
        <w:tblLook w:val="04A0" w:firstRow="1" w:lastRow="0" w:firstColumn="1" w:lastColumn="0" w:noHBand="0" w:noVBand="1"/>
      </w:tblPr>
      <w:tblGrid>
        <w:gridCol w:w="2965"/>
        <w:gridCol w:w="1082"/>
        <w:gridCol w:w="609"/>
        <w:gridCol w:w="562"/>
        <w:gridCol w:w="562"/>
        <w:gridCol w:w="965"/>
        <w:gridCol w:w="624"/>
        <w:gridCol w:w="562"/>
        <w:gridCol w:w="562"/>
        <w:gridCol w:w="603"/>
        <w:gridCol w:w="814"/>
        <w:gridCol w:w="1155"/>
        <w:gridCol w:w="1890"/>
        <w:gridCol w:w="1440"/>
      </w:tblGrid>
      <w:tr w:rsidR="002B7769" w:rsidRPr="00927695" w:rsidTr="002B7769">
        <w:trPr>
          <w:trHeight w:val="600"/>
        </w:trPr>
        <w:tc>
          <w:tcPr>
            <w:tcW w:w="2965"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Actiuni</w:t>
            </w:r>
          </w:p>
        </w:tc>
        <w:tc>
          <w:tcPr>
            <w:tcW w:w="1082"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Categoria actiunii</w:t>
            </w:r>
          </w:p>
        </w:tc>
        <w:tc>
          <w:tcPr>
            <w:tcW w:w="2698" w:type="dxa"/>
            <w:gridSpan w:val="4"/>
            <w:tcBorders>
              <w:top w:val="single" w:sz="4" w:space="0" w:color="auto"/>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Beneficii Nete</w:t>
            </w:r>
          </w:p>
        </w:tc>
        <w:tc>
          <w:tcPr>
            <w:tcW w:w="4320" w:type="dxa"/>
            <w:gridSpan w:val="6"/>
            <w:tcBorders>
              <w:top w:val="single" w:sz="4" w:space="0" w:color="auto"/>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Riscuri de fezabilitate</w:t>
            </w:r>
          </w:p>
        </w:tc>
        <w:tc>
          <w:tcPr>
            <w:tcW w:w="1890"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Recomandare</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Timpul de implementare</w:t>
            </w:r>
          </w:p>
        </w:tc>
      </w:tr>
      <w:tr w:rsidR="002B7769" w:rsidRPr="00927695" w:rsidTr="002B7769">
        <w:trPr>
          <w:trHeight w:val="900"/>
        </w:trPr>
        <w:tc>
          <w:tcPr>
            <w:tcW w:w="2965" w:type="dxa"/>
            <w:vMerge/>
            <w:tcBorders>
              <w:top w:val="single" w:sz="4" w:space="0" w:color="auto"/>
              <w:left w:val="single" w:sz="4" w:space="0" w:color="auto"/>
              <w:bottom w:val="single" w:sz="4" w:space="0" w:color="000000"/>
              <w:right w:val="single" w:sz="4" w:space="0" w:color="auto"/>
            </w:tcBorders>
            <w:vAlign w:val="center"/>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609"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Econ</w:t>
            </w:r>
          </w:p>
        </w:tc>
        <w:tc>
          <w:tcPr>
            <w:tcW w:w="562"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Med</w:t>
            </w:r>
          </w:p>
        </w:tc>
        <w:tc>
          <w:tcPr>
            <w:tcW w:w="562"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Soc</w:t>
            </w:r>
          </w:p>
        </w:tc>
        <w:tc>
          <w:tcPr>
            <w:tcW w:w="965"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Suma Ponderilor</w:t>
            </w:r>
          </w:p>
        </w:tc>
        <w:tc>
          <w:tcPr>
            <w:tcW w:w="624"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Fin</w:t>
            </w:r>
          </w:p>
        </w:tc>
        <w:tc>
          <w:tcPr>
            <w:tcW w:w="562"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Soc</w:t>
            </w:r>
          </w:p>
        </w:tc>
        <w:tc>
          <w:tcPr>
            <w:tcW w:w="562"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Inst</w:t>
            </w:r>
          </w:p>
        </w:tc>
        <w:tc>
          <w:tcPr>
            <w:tcW w:w="603"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Tech</w:t>
            </w:r>
          </w:p>
        </w:tc>
        <w:tc>
          <w:tcPr>
            <w:tcW w:w="814"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Techno</w:t>
            </w:r>
          </w:p>
        </w:tc>
        <w:tc>
          <w:tcPr>
            <w:tcW w:w="1155" w:type="dxa"/>
            <w:tcBorders>
              <w:top w:val="nil"/>
              <w:left w:val="nil"/>
              <w:bottom w:val="single" w:sz="4" w:space="0" w:color="auto"/>
              <w:right w:val="single" w:sz="4" w:space="0" w:color="auto"/>
            </w:tcBorders>
            <w:shd w:val="clear" w:color="000000" w:fill="548DD4"/>
            <w:hideMark/>
          </w:tcPr>
          <w:p w:rsidR="002B7769" w:rsidRPr="00927695" w:rsidRDefault="002B7769" w:rsidP="002B7769">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val="en-GB" w:eastAsia="en-GB"/>
              </w:rPr>
              <w:t>Suma Ponderilor</w:t>
            </w: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2B7769">
        <w:trPr>
          <w:trHeight w:val="300"/>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Ex. Pondere (%)</w:t>
            </w:r>
          </w:p>
        </w:tc>
        <w:tc>
          <w:tcPr>
            <w:tcW w:w="108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100%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20%</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20%</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20%</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20%</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20%</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100%</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827"/>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08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Tipul de actiune</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 sau n/a</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 sau n/a</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 sau n/a</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 sau n/a</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 sau n/a</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0 la 5</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Implementare, analiză suplimentară, excludere.</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TS/TM/TL</w:t>
            </w:r>
          </w:p>
        </w:tc>
      </w:tr>
      <w:tr w:rsidR="002B7769" w:rsidRPr="00927695" w:rsidTr="002B7769">
        <w:trPr>
          <w:trHeight w:val="377"/>
        </w:trPr>
        <w:tc>
          <w:tcPr>
            <w:tcW w:w="14395" w:type="dxa"/>
            <w:gridSpan w:val="14"/>
            <w:tcBorders>
              <w:top w:val="nil"/>
              <w:left w:val="single" w:sz="4" w:space="0" w:color="auto"/>
              <w:bottom w:val="single" w:sz="4" w:space="0" w:color="auto"/>
              <w:right w:val="single" w:sz="4" w:space="0" w:color="auto"/>
            </w:tcBorders>
            <w:shd w:val="clear" w:color="auto" w:fill="B8CCE4" w:themeFill="accent1" w:themeFillTint="66"/>
          </w:tcPr>
          <w:p w:rsidR="002B7769" w:rsidRPr="00927695" w:rsidRDefault="002B7769" w:rsidP="002B7769">
            <w:pPr>
              <w:spacing w:after="0" w:line="240" w:lineRule="auto"/>
              <w:rPr>
                <w:rFonts w:eastAsia="Times New Roman" w:cs="Times New Roman"/>
                <w:b/>
                <w:color w:val="000000"/>
                <w:sz w:val="20"/>
                <w:szCs w:val="20"/>
                <w:lang w:val="en-GB" w:eastAsia="en-GB"/>
              </w:rPr>
            </w:pPr>
            <w:r w:rsidRPr="00927695">
              <w:rPr>
                <w:rFonts w:eastAsia="Times New Roman" w:cs="Times New Roman"/>
                <w:b/>
                <w:color w:val="000000"/>
                <w:sz w:val="20"/>
                <w:szCs w:val="20"/>
                <w:lang w:val="en-GB" w:eastAsia="en-GB"/>
              </w:rPr>
              <w:t xml:space="preserve">Obiectiv strategic 1: </w:t>
            </w:r>
            <w:r w:rsidRPr="00446603">
              <w:rPr>
                <w:b/>
                <w:sz w:val="20"/>
                <w:szCs w:val="20"/>
              </w:rPr>
              <w:t xml:space="preserve">Gestionarea </w:t>
            </w:r>
            <w:r w:rsidRPr="00446603">
              <w:rPr>
                <w:b/>
                <w:bCs/>
                <w:sz w:val="20"/>
                <w:szCs w:val="20"/>
              </w:rPr>
              <w:t>pădurilor existente pentru stocarea carbonului în contextul unei administrări forestiere durabile</w:t>
            </w:r>
          </w:p>
        </w:tc>
      </w:tr>
      <w:tr w:rsidR="002B7769" w:rsidRPr="00927695" w:rsidTr="002B7769">
        <w:trPr>
          <w:trHeight w:val="1605"/>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eastAsia="en-GB"/>
              </w:rPr>
            </w:pPr>
            <w:r w:rsidRPr="00261381">
              <w:rPr>
                <w:rFonts w:eastAsia="Times New Roman" w:cs="Times New Roman"/>
                <w:color w:val="000000"/>
                <w:sz w:val="20"/>
                <w:szCs w:val="20"/>
                <w:lang w:eastAsia="en-GB"/>
              </w:rPr>
              <w:t>Finalizarea adoptării Strategiei de dezvoltare a sectorului forestier, inclusiv măsurile de atenuare și adaptare a schimbărilor climatice în sectorul forestier, ținând seama de aspectele economice ale sectorului</w:t>
            </w:r>
          </w:p>
        </w:tc>
        <w:tc>
          <w:tcPr>
            <w:tcW w:w="1082" w:type="dxa"/>
            <w:tcBorders>
              <w:top w:val="nil"/>
              <w:left w:val="nil"/>
              <w:bottom w:val="single" w:sz="4" w:space="0" w:color="auto"/>
              <w:right w:val="single" w:sz="4" w:space="0" w:color="auto"/>
            </w:tcBorders>
            <w:shd w:val="clear" w:color="000000" w:fill="92CDDC"/>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LEG &amp; S</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3.7</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2385"/>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eastAsia="en-GB"/>
              </w:rPr>
            </w:pPr>
            <w:r w:rsidRPr="00446603">
              <w:rPr>
                <w:sz w:val="20"/>
                <w:szCs w:val="20"/>
              </w:rPr>
              <w:t xml:space="preserve">Actualizarea normelor tehnice privind operațiunile de gospodarire și aplicarea tratamentelor, pentru a eficientiza şi a operaţionaliza managementul pădurilor de stat si private, cu luarea in considerare a cunonstintelor noi privind conservarea si cresterea stocului de carbon  din depozitele ecosistemice  </w:t>
            </w:r>
          </w:p>
        </w:tc>
        <w:tc>
          <w:tcPr>
            <w:tcW w:w="1082" w:type="dxa"/>
            <w:tcBorders>
              <w:top w:val="nil"/>
              <w:left w:val="nil"/>
              <w:bottom w:val="single" w:sz="4" w:space="0" w:color="auto"/>
              <w:right w:val="single" w:sz="4" w:space="0" w:color="auto"/>
            </w:tcBorders>
            <w:shd w:val="clear" w:color="000000" w:fill="92CDDC"/>
            <w:hideMark/>
          </w:tcPr>
          <w:p w:rsidR="002B7769" w:rsidRPr="00261381" w:rsidRDefault="002B7769" w:rsidP="002B7769">
            <w:pPr>
              <w:spacing w:after="0" w:line="240" w:lineRule="auto"/>
              <w:jc w:val="center"/>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3.7</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446603">
        <w:trPr>
          <w:trHeight w:val="1250"/>
        </w:trPr>
        <w:tc>
          <w:tcPr>
            <w:tcW w:w="2965" w:type="dxa"/>
            <w:tcBorders>
              <w:top w:val="nil"/>
              <w:left w:val="single" w:sz="4" w:space="0" w:color="auto"/>
              <w:bottom w:val="single" w:sz="4" w:space="0" w:color="auto"/>
              <w:right w:val="single" w:sz="4" w:space="0" w:color="auto"/>
            </w:tcBorders>
            <w:shd w:val="clear" w:color="auto" w:fill="auto"/>
          </w:tcPr>
          <w:p w:rsidR="002B7769" w:rsidRPr="00446603" w:rsidRDefault="002B7769" w:rsidP="002B7769">
            <w:pPr>
              <w:spacing w:after="0" w:line="240" w:lineRule="auto"/>
              <w:rPr>
                <w:sz w:val="20"/>
                <w:szCs w:val="20"/>
              </w:rPr>
            </w:pPr>
            <w:r w:rsidRPr="00446603">
              <w:rPr>
                <w:sz w:val="20"/>
                <w:szCs w:val="20"/>
              </w:rPr>
              <w:lastRenderedPageBreak/>
              <w:t>Promovarea producției și utilizării produselor din lemn cu utilizare de lungă durată si capacitate de substituire a unor materiale traditional folosite</w:t>
            </w:r>
          </w:p>
        </w:tc>
        <w:tc>
          <w:tcPr>
            <w:tcW w:w="1082" w:type="dxa"/>
            <w:tcBorders>
              <w:top w:val="nil"/>
              <w:left w:val="nil"/>
              <w:bottom w:val="single" w:sz="4" w:space="0" w:color="auto"/>
              <w:right w:val="single" w:sz="4" w:space="0" w:color="auto"/>
            </w:tcBorders>
            <w:shd w:val="clear" w:color="000000" w:fill="92CDDC"/>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LEG &amp; S</w:t>
            </w: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3.7</w:t>
            </w: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2385"/>
        </w:trPr>
        <w:tc>
          <w:tcPr>
            <w:tcW w:w="2965" w:type="dxa"/>
            <w:tcBorders>
              <w:top w:val="nil"/>
              <w:left w:val="single" w:sz="4" w:space="0" w:color="auto"/>
              <w:bottom w:val="single" w:sz="4" w:space="0" w:color="auto"/>
              <w:right w:val="single" w:sz="4" w:space="0" w:color="auto"/>
            </w:tcBorders>
            <w:shd w:val="clear" w:color="auto" w:fill="auto"/>
          </w:tcPr>
          <w:p w:rsidR="002B7769" w:rsidRPr="00446603" w:rsidRDefault="002B7769" w:rsidP="002B7769">
            <w:pPr>
              <w:spacing w:after="0" w:line="240" w:lineRule="auto"/>
              <w:rPr>
                <w:sz w:val="20"/>
                <w:szCs w:val="20"/>
              </w:rPr>
            </w:pPr>
            <w:r w:rsidRPr="00446603">
              <w:rPr>
                <w:sz w:val="20"/>
                <w:szCs w:val="20"/>
              </w:rPr>
              <w:t>Intarirea capacitatii autoritatii forestiere (centrala si la nivelul unitatilor administrativ teritoriale) pentru implementarea regimului silvic, in vederea supravegherii fenomenului degradarii padurilor din cauza antropice si naturale, si de urmarire a refacerilor in urma perturbarilor</w:t>
            </w:r>
          </w:p>
        </w:tc>
        <w:tc>
          <w:tcPr>
            <w:tcW w:w="1082" w:type="dxa"/>
            <w:tcBorders>
              <w:top w:val="nil"/>
              <w:left w:val="nil"/>
              <w:bottom w:val="single" w:sz="4" w:space="0" w:color="auto"/>
              <w:right w:val="single" w:sz="4" w:space="0" w:color="auto"/>
            </w:tcBorders>
            <w:shd w:val="clear" w:color="000000" w:fill="92CDDC"/>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3.7</w:t>
            </w: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2B7769">
        <w:trPr>
          <w:trHeight w:val="754"/>
        </w:trPr>
        <w:tc>
          <w:tcPr>
            <w:tcW w:w="2965" w:type="dxa"/>
            <w:tcBorders>
              <w:top w:val="nil"/>
              <w:left w:val="single" w:sz="4" w:space="0" w:color="auto"/>
              <w:bottom w:val="single" w:sz="4" w:space="0" w:color="auto"/>
              <w:right w:val="single" w:sz="4" w:space="0" w:color="auto"/>
            </w:tcBorders>
            <w:shd w:val="clear" w:color="auto" w:fill="auto"/>
          </w:tcPr>
          <w:p w:rsidR="002B7769" w:rsidRPr="00261381" w:rsidRDefault="002B7769" w:rsidP="002B7769">
            <w:pPr>
              <w:spacing w:after="0" w:line="240" w:lineRule="auto"/>
              <w:rPr>
                <w:rFonts w:eastAsia="Times New Roman" w:cs="Times New Roman"/>
                <w:color w:val="000000"/>
                <w:sz w:val="20"/>
                <w:szCs w:val="20"/>
                <w:lang w:val="fr-FR" w:eastAsia="en-GB"/>
              </w:rPr>
            </w:pPr>
            <w:r w:rsidRPr="00446603">
              <w:rPr>
                <w:sz w:val="20"/>
                <w:szCs w:val="20"/>
              </w:rPr>
              <w:t>Intarirea sistemului national de estimare si prognoza GES privind sectorul folosintei terenurilor si silviculturii prin asigurarea continuitatii Inventarului Forestier National</w:t>
            </w:r>
          </w:p>
        </w:tc>
        <w:tc>
          <w:tcPr>
            <w:tcW w:w="1082" w:type="dxa"/>
            <w:tcBorders>
              <w:top w:val="nil"/>
              <w:left w:val="nil"/>
              <w:bottom w:val="single" w:sz="4" w:space="0" w:color="auto"/>
              <w:right w:val="single" w:sz="4" w:space="0" w:color="auto"/>
            </w:tcBorders>
            <w:shd w:val="clear" w:color="000000" w:fill="FFC000"/>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446603">
        <w:trPr>
          <w:trHeight w:val="1295"/>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eastAsia="en-GB"/>
              </w:rPr>
            </w:pPr>
            <w:r w:rsidRPr="00446603">
              <w:rPr>
                <w:sz w:val="20"/>
                <w:szCs w:val="20"/>
              </w:rPr>
              <w:t>Îmbunătățirea accesibilității padurilor prin reabilitarea și construcția de drumuri forestiere noi pentru extensivizarea gospodaririi padurii</w:t>
            </w:r>
          </w:p>
        </w:tc>
        <w:tc>
          <w:tcPr>
            <w:tcW w:w="1082" w:type="dxa"/>
            <w:tcBorders>
              <w:top w:val="nil"/>
              <w:left w:val="nil"/>
              <w:bottom w:val="single" w:sz="4" w:space="0" w:color="auto"/>
              <w:right w:val="single" w:sz="4" w:space="0" w:color="auto"/>
            </w:tcBorders>
            <w:shd w:val="clear" w:color="000000" w:fill="92D05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 to 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990"/>
        </w:trPr>
        <w:tc>
          <w:tcPr>
            <w:tcW w:w="2965" w:type="dxa"/>
            <w:tcBorders>
              <w:top w:val="nil"/>
              <w:left w:val="single" w:sz="4" w:space="0" w:color="auto"/>
              <w:bottom w:val="single" w:sz="4" w:space="0" w:color="auto"/>
              <w:right w:val="single" w:sz="4" w:space="0" w:color="auto"/>
            </w:tcBorders>
            <w:shd w:val="clear" w:color="auto" w:fill="auto"/>
          </w:tcPr>
          <w:p w:rsidR="002B7769" w:rsidRPr="00261381" w:rsidRDefault="002B7769" w:rsidP="002B7769">
            <w:pPr>
              <w:spacing w:after="0" w:line="240" w:lineRule="auto"/>
              <w:rPr>
                <w:rFonts w:eastAsia="Times New Roman" w:cs="Times New Roman"/>
                <w:color w:val="000000"/>
                <w:sz w:val="20"/>
                <w:szCs w:val="20"/>
                <w:lang w:eastAsia="en-GB"/>
              </w:rPr>
            </w:pPr>
            <w:r w:rsidRPr="00446603">
              <w:rPr>
                <w:sz w:val="20"/>
                <w:szCs w:val="20"/>
              </w:rPr>
              <w:t>Promovarea si investitii in tehnologii noi utilizabile in administrarea pădurilor, recoltarea și procesarea masei lemnoase în vederea exercitarii unui management sustenabil</w:t>
            </w:r>
          </w:p>
        </w:tc>
        <w:tc>
          <w:tcPr>
            <w:tcW w:w="1082" w:type="dxa"/>
            <w:tcBorders>
              <w:top w:val="nil"/>
              <w:left w:val="nil"/>
              <w:bottom w:val="single" w:sz="4" w:space="0" w:color="auto"/>
              <w:right w:val="single" w:sz="4" w:space="0" w:color="auto"/>
            </w:tcBorders>
            <w:shd w:val="clear" w:color="000000" w:fill="92D050"/>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3.7</w:t>
            </w: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2B7769">
        <w:trPr>
          <w:trHeight w:val="368"/>
        </w:trPr>
        <w:tc>
          <w:tcPr>
            <w:tcW w:w="14395" w:type="dxa"/>
            <w:gridSpan w:val="14"/>
            <w:tcBorders>
              <w:top w:val="nil"/>
              <w:left w:val="single" w:sz="4" w:space="0" w:color="auto"/>
              <w:bottom w:val="single" w:sz="4" w:space="0" w:color="auto"/>
              <w:right w:val="single" w:sz="4" w:space="0" w:color="auto"/>
            </w:tcBorders>
            <w:shd w:val="clear" w:color="auto" w:fill="B8CCE4" w:themeFill="accent1" w:themeFillTint="66"/>
          </w:tcPr>
          <w:p w:rsidR="002B7769" w:rsidRPr="00927695" w:rsidRDefault="002B7769" w:rsidP="002B7769">
            <w:pPr>
              <w:spacing w:after="0" w:line="240" w:lineRule="auto"/>
              <w:rPr>
                <w:rFonts w:eastAsia="Times New Roman" w:cs="Times New Roman"/>
                <w:b/>
                <w:color w:val="000000"/>
                <w:sz w:val="20"/>
                <w:szCs w:val="20"/>
                <w:lang w:val="en-GB" w:eastAsia="en-GB"/>
              </w:rPr>
            </w:pPr>
            <w:r w:rsidRPr="00927695">
              <w:rPr>
                <w:rFonts w:eastAsia="Times New Roman" w:cs="Times New Roman"/>
                <w:b/>
                <w:color w:val="000000"/>
                <w:sz w:val="20"/>
                <w:szCs w:val="20"/>
                <w:lang w:val="en-GB" w:eastAsia="en-GB"/>
              </w:rPr>
              <w:t xml:space="preserve">Obiectivul strategic 2: </w:t>
            </w:r>
            <w:r w:rsidRPr="00446603">
              <w:rPr>
                <w:b/>
                <w:bCs/>
                <w:sz w:val="20"/>
                <w:szCs w:val="20"/>
              </w:rPr>
              <w:t>Extinderea suprafeţelor împădurite</w:t>
            </w:r>
          </w:p>
        </w:tc>
      </w:tr>
      <w:tr w:rsidR="002B7769" w:rsidRPr="00927695" w:rsidTr="002B7769">
        <w:trPr>
          <w:trHeight w:val="1732"/>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lastRenderedPageBreak/>
              <w:t>Actualizarea Programului Național de împădurire pentru a satisface disponibilitatea prezentă de terenuri, capacități, proprietate funciară și surse de finanțare și pentru a sublinia rolul de atenuare a schimbărilor climatice a activităților de împădurire</w:t>
            </w:r>
          </w:p>
        </w:tc>
        <w:tc>
          <w:tcPr>
            <w:tcW w:w="1082" w:type="dxa"/>
            <w:tcBorders>
              <w:top w:val="nil"/>
              <w:left w:val="nil"/>
              <w:bottom w:val="single" w:sz="4" w:space="0" w:color="auto"/>
              <w:right w:val="single" w:sz="4" w:space="0" w:color="auto"/>
            </w:tcBorders>
            <w:shd w:val="clear" w:color="000000" w:fill="92CDDC"/>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LEG &amp; S</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530"/>
        </w:trPr>
        <w:tc>
          <w:tcPr>
            <w:tcW w:w="2965" w:type="dxa"/>
            <w:tcBorders>
              <w:top w:val="nil"/>
              <w:left w:val="single" w:sz="4" w:space="0" w:color="auto"/>
              <w:bottom w:val="single" w:sz="4" w:space="0" w:color="auto"/>
              <w:right w:val="single" w:sz="4" w:space="0" w:color="auto"/>
            </w:tcBorders>
            <w:shd w:val="clear" w:color="auto" w:fill="auto"/>
            <w:hideMark/>
          </w:tcPr>
          <w:p w:rsidR="002B7769" w:rsidRPr="00446603" w:rsidRDefault="002B7769" w:rsidP="002B7769">
            <w:pPr>
              <w:spacing w:after="0" w:line="240" w:lineRule="auto"/>
              <w:rPr>
                <w:sz w:val="20"/>
                <w:szCs w:val="20"/>
              </w:rPr>
            </w:pPr>
            <w:r w:rsidRPr="00446603">
              <w:rPr>
                <w:sz w:val="20"/>
                <w:szCs w:val="20"/>
              </w:rPr>
              <w:t>Identificarea terenurilor adecvate (ex. terenuri degradate, terenuri agricole degradate, terenuri agricole), atat in raport cu marimea initiala a depozitelor de carbon asociat folosintei si zonare riscurilor, cat și stabilirea priorităților pentru împădurirea acestora</w:t>
            </w:r>
          </w:p>
        </w:tc>
        <w:tc>
          <w:tcPr>
            <w:tcW w:w="1082" w:type="dxa"/>
            <w:tcBorders>
              <w:top w:val="nil"/>
              <w:left w:val="nil"/>
              <w:bottom w:val="single" w:sz="4" w:space="0" w:color="auto"/>
              <w:right w:val="single" w:sz="4" w:space="0" w:color="auto"/>
            </w:tcBorders>
            <w:shd w:val="clear" w:color="000000" w:fill="92CDDC"/>
            <w:hideMark/>
          </w:tcPr>
          <w:p w:rsidR="002B7769" w:rsidRPr="00261381" w:rsidRDefault="002B7769" w:rsidP="002B7769">
            <w:pPr>
              <w:spacing w:after="0" w:line="240" w:lineRule="auto"/>
              <w:jc w:val="center"/>
              <w:rPr>
                <w:rFonts w:eastAsia="Times New Roman" w:cs="Times New Roman"/>
                <w:color w:val="000000"/>
                <w:sz w:val="20"/>
                <w:szCs w:val="20"/>
                <w:lang w:eastAsia="en-GB"/>
              </w:rPr>
            </w:pPr>
            <w:r w:rsidRPr="00261381">
              <w:rPr>
                <w:rFonts w:eastAsia="Times New Roman" w:cs="Times New Roman"/>
                <w:color w:val="000000"/>
                <w:sz w:val="20"/>
                <w:szCs w:val="20"/>
                <w:lang w:eastAsia="en-GB"/>
              </w:rPr>
              <w:t> </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446603">
        <w:trPr>
          <w:trHeight w:val="710"/>
        </w:trPr>
        <w:tc>
          <w:tcPr>
            <w:tcW w:w="2965" w:type="dxa"/>
            <w:tcBorders>
              <w:top w:val="nil"/>
              <w:left w:val="single" w:sz="4" w:space="0" w:color="auto"/>
              <w:bottom w:val="single" w:sz="4" w:space="0" w:color="auto"/>
              <w:right w:val="single" w:sz="4" w:space="0" w:color="auto"/>
            </w:tcBorders>
            <w:shd w:val="clear" w:color="auto" w:fill="auto"/>
          </w:tcPr>
          <w:p w:rsidR="002B7769" w:rsidRPr="00446603" w:rsidRDefault="002B7769" w:rsidP="002B7769">
            <w:pPr>
              <w:spacing w:after="0" w:line="240" w:lineRule="auto"/>
              <w:rPr>
                <w:sz w:val="20"/>
                <w:szCs w:val="20"/>
              </w:rPr>
            </w:pPr>
            <w:r w:rsidRPr="00446603">
              <w:rPr>
                <w:sz w:val="20"/>
                <w:szCs w:val="20"/>
              </w:rPr>
              <w:t>Sprijin pentru împădurirea terenurilor agricole inclusiv crearea de perdele forestiere</w:t>
            </w:r>
          </w:p>
        </w:tc>
        <w:tc>
          <w:tcPr>
            <w:tcW w:w="1082" w:type="dxa"/>
            <w:tcBorders>
              <w:top w:val="nil"/>
              <w:left w:val="nil"/>
              <w:bottom w:val="single" w:sz="4" w:space="0" w:color="auto"/>
              <w:right w:val="single" w:sz="4" w:space="0" w:color="auto"/>
            </w:tcBorders>
            <w:shd w:val="clear" w:color="000000" w:fill="C0504D"/>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ECON I.</w:t>
            </w: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2B7769">
        <w:trPr>
          <w:trHeight w:val="993"/>
        </w:trPr>
        <w:tc>
          <w:tcPr>
            <w:tcW w:w="2965" w:type="dxa"/>
            <w:tcBorders>
              <w:top w:val="nil"/>
              <w:left w:val="single" w:sz="4" w:space="0" w:color="auto"/>
              <w:bottom w:val="single" w:sz="4" w:space="0" w:color="auto"/>
              <w:right w:val="single" w:sz="4" w:space="0" w:color="auto"/>
            </w:tcBorders>
            <w:shd w:val="clear" w:color="auto" w:fill="auto"/>
          </w:tcPr>
          <w:p w:rsidR="002B7769" w:rsidRPr="00446603" w:rsidRDefault="002B7769" w:rsidP="002B7769">
            <w:pPr>
              <w:spacing w:after="0" w:line="240" w:lineRule="auto"/>
              <w:rPr>
                <w:sz w:val="20"/>
                <w:szCs w:val="20"/>
              </w:rPr>
            </w:pPr>
            <w:r w:rsidRPr="00446603">
              <w:rPr>
                <w:sz w:val="20"/>
                <w:szCs w:val="20"/>
              </w:rPr>
              <w:t>Crearea unui sistem de stimulente pentru împădurirea terenurilor private (inclusiv terenurile agricole pentru perdele forestiere)</w:t>
            </w:r>
          </w:p>
        </w:tc>
        <w:tc>
          <w:tcPr>
            <w:tcW w:w="1082" w:type="dxa"/>
            <w:tcBorders>
              <w:top w:val="nil"/>
              <w:left w:val="nil"/>
              <w:bottom w:val="single" w:sz="4" w:space="0" w:color="auto"/>
              <w:right w:val="single" w:sz="4" w:space="0" w:color="auto"/>
            </w:tcBorders>
            <w:shd w:val="clear" w:color="000000" w:fill="C0504D"/>
          </w:tcPr>
          <w:p w:rsidR="002B7769" w:rsidRPr="00927695" w:rsidRDefault="002B7769" w:rsidP="002B7769">
            <w:pPr>
              <w:spacing w:after="0" w:line="240" w:lineRule="auto"/>
              <w:jc w:val="center"/>
              <w:rPr>
                <w:rFonts w:eastAsia="Times New Roman" w:cs="Times New Roman"/>
                <w:color w:val="000000"/>
                <w:sz w:val="20"/>
                <w:szCs w:val="20"/>
                <w:lang w:val="en-GB" w:eastAsia="en-GB"/>
              </w:rPr>
            </w:pPr>
          </w:p>
        </w:tc>
        <w:tc>
          <w:tcPr>
            <w:tcW w:w="609"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440" w:type="dxa"/>
            <w:tcBorders>
              <w:top w:val="nil"/>
              <w:left w:val="nil"/>
              <w:bottom w:val="single" w:sz="4" w:space="0" w:color="auto"/>
              <w:right w:val="single" w:sz="4" w:space="0" w:color="auto"/>
            </w:tcBorders>
            <w:shd w:val="clear" w:color="auto" w:fill="auto"/>
          </w:tcPr>
          <w:p w:rsidR="002B7769" w:rsidRPr="00927695" w:rsidRDefault="002B7769" w:rsidP="002B7769">
            <w:pPr>
              <w:spacing w:after="0" w:line="240" w:lineRule="auto"/>
              <w:rPr>
                <w:rFonts w:eastAsia="Times New Roman" w:cs="Times New Roman"/>
                <w:color w:val="000000"/>
                <w:sz w:val="20"/>
                <w:szCs w:val="20"/>
                <w:lang w:val="en-GB" w:eastAsia="en-GB"/>
              </w:rPr>
            </w:pPr>
          </w:p>
        </w:tc>
      </w:tr>
      <w:tr w:rsidR="002B7769" w:rsidRPr="00927695" w:rsidTr="002B7769">
        <w:trPr>
          <w:trHeight w:val="838"/>
        </w:trPr>
        <w:tc>
          <w:tcPr>
            <w:tcW w:w="2965" w:type="dxa"/>
            <w:tcBorders>
              <w:top w:val="nil"/>
              <w:left w:val="single" w:sz="4" w:space="0" w:color="auto"/>
              <w:bottom w:val="single" w:sz="4" w:space="0" w:color="auto"/>
              <w:right w:val="single" w:sz="4" w:space="0" w:color="auto"/>
            </w:tcBorders>
            <w:shd w:val="clear" w:color="auto" w:fill="auto"/>
            <w:hideMark/>
          </w:tcPr>
          <w:p w:rsidR="002B7769" w:rsidRPr="00446603" w:rsidRDefault="002B7769" w:rsidP="002B7769">
            <w:pPr>
              <w:spacing w:after="0" w:line="240" w:lineRule="auto"/>
              <w:rPr>
                <w:sz w:val="20"/>
                <w:szCs w:val="20"/>
              </w:rPr>
            </w:pPr>
            <w:r w:rsidRPr="00446603">
              <w:rPr>
                <w:sz w:val="20"/>
                <w:szCs w:val="20"/>
              </w:rPr>
              <w:t>Crearea unui sistem de stimulente pentru dezvoltarea plantațiilor energetice cu ciclu scurt de producție si valorificarea biomasei reziduale din exploatari forestiere</w:t>
            </w:r>
          </w:p>
        </w:tc>
        <w:tc>
          <w:tcPr>
            <w:tcW w:w="1082" w:type="dxa"/>
            <w:tcBorders>
              <w:top w:val="nil"/>
              <w:left w:val="nil"/>
              <w:bottom w:val="single" w:sz="4" w:space="0" w:color="auto"/>
              <w:right w:val="single" w:sz="4" w:space="0" w:color="auto"/>
            </w:tcBorders>
            <w:shd w:val="clear" w:color="000000" w:fill="C0504D"/>
            <w:hideMark/>
          </w:tcPr>
          <w:p w:rsidR="002B7769" w:rsidRPr="00261381" w:rsidRDefault="002B7769" w:rsidP="002B7769">
            <w:pPr>
              <w:spacing w:after="0" w:line="240" w:lineRule="auto"/>
              <w:jc w:val="center"/>
              <w:rPr>
                <w:rFonts w:eastAsia="Times New Roman" w:cs="Times New Roman"/>
                <w:color w:val="000000"/>
                <w:sz w:val="20"/>
                <w:szCs w:val="20"/>
                <w:lang w:val="fr-FR" w:eastAsia="en-GB"/>
              </w:rPr>
            </w:pP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702"/>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Împădurirea terenurilor degradate și prima împădurire a terenurilor agricole</w:t>
            </w:r>
          </w:p>
        </w:tc>
        <w:tc>
          <w:tcPr>
            <w:tcW w:w="1082" w:type="dxa"/>
            <w:tcBorders>
              <w:top w:val="nil"/>
              <w:left w:val="nil"/>
              <w:bottom w:val="single" w:sz="4" w:space="0" w:color="auto"/>
              <w:right w:val="single" w:sz="4" w:space="0" w:color="auto"/>
            </w:tcBorders>
            <w:shd w:val="clear" w:color="000000" w:fill="92D05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3.4</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242"/>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Crearea de perdele forestiere</w:t>
            </w:r>
          </w:p>
        </w:tc>
        <w:tc>
          <w:tcPr>
            <w:tcW w:w="1082" w:type="dxa"/>
            <w:tcBorders>
              <w:top w:val="nil"/>
              <w:left w:val="nil"/>
              <w:bottom w:val="single" w:sz="4" w:space="0" w:color="auto"/>
              <w:right w:val="single" w:sz="4" w:space="0" w:color="auto"/>
            </w:tcBorders>
            <w:shd w:val="clear" w:color="000000" w:fill="92D05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660"/>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446603">
              <w:rPr>
                <w:sz w:val="20"/>
                <w:szCs w:val="20"/>
              </w:rPr>
              <w:lastRenderedPageBreak/>
              <w:t>Investitii in instalarea plantatiilor si utilaje pentru utilizarea biomasei lemnoase in scop energetic</w:t>
            </w:r>
          </w:p>
        </w:tc>
        <w:tc>
          <w:tcPr>
            <w:tcW w:w="1082" w:type="dxa"/>
            <w:tcBorders>
              <w:top w:val="nil"/>
              <w:left w:val="nil"/>
              <w:bottom w:val="single" w:sz="4" w:space="0" w:color="auto"/>
              <w:right w:val="single" w:sz="4" w:space="0" w:color="auto"/>
            </w:tcBorders>
            <w:shd w:val="clear" w:color="000000" w:fill="92D05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3.8</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323"/>
        </w:trPr>
        <w:tc>
          <w:tcPr>
            <w:tcW w:w="14395" w:type="dxa"/>
            <w:gridSpan w:val="14"/>
            <w:tcBorders>
              <w:top w:val="nil"/>
              <w:left w:val="single" w:sz="4" w:space="0" w:color="auto"/>
              <w:bottom w:val="single" w:sz="4" w:space="0" w:color="auto"/>
              <w:right w:val="single" w:sz="4" w:space="0" w:color="auto"/>
            </w:tcBorders>
            <w:shd w:val="clear" w:color="auto" w:fill="B8CCE4" w:themeFill="accent1" w:themeFillTint="66"/>
          </w:tcPr>
          <w:p w:rsidR="002B7769" w:rsidRPr="00927695" w:rsidRDefault="002B7769" w:rsidP="002B7769">
            <w:pPr>
              <w:spacing w:after="0" w:line="240" w:lineRule="auto"/>
              <w:rPr>
                <w:rFonts w:eastAsia="Times New Roman" w:cs="Times New Roman"/>
                <w:b/>
                <w:color w:val="000000"/>
                <w:sz w:val="20"/>
                <w:szCs w:val="20"/>
                <w:lang w:val="en-GB" w:eastAsia="en-GB"/>
              </w:rPr>
            </w:pPr>
            <w:r w:rsidRPr="00927695">
              <w:rPr>
                <w:rFonts w:eastAsia="Times New Roman" w:cs="Times New Roman"/>
                <w:b/>
                <w:color w:val="000000"/>
                <w:sz w:val="20"/>
                <w:szCs w:val="20"/>
                <w:lang w:val="en-GB" w:eastAsia="en-GB"/>
              </w:rPr>
              <w:t xml:space="preserve">Obiectivul strategic 3: </w:t>
            </w:r>
            <w:r w:rsidRPr="00446603">
              <w:rPr>
                <w:b/>
                <w:sz w:val="20"/>
                <w:szCs w:val="20"/>
              </w:rPr>
              <w:t>Încurajarea gospodăririi durabile a pădurilor aflate în proprietate privată</w:t>
            </w:r>
          </w:p>
        </w:tc>
      </w:tr>
      <w:tr w:rsidR="002B7769" w:rsidRPr="00927695" w:rsidTr="002B7769">
        <w:trPr>
          <w:trHeight w:val="1266"/>
        </w:trPr>
        <w:tc>
          <w:tcPr>
            <w:tcW w:w="2965" w:type="dxa"/>
            <w:tcBorders>
              <w:top w:val="nil"/>
              <w:left w:val="single" w:sz="4" w:space="0" w:color="auto"/>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xml:space="preserve">Simplificarea reglementărilor pentru conformitatea cu cerințele legale privind GDP pentru zonele forestiere private mici </w:t>
            </w:r>
          </w:p>
        </w:tc>
        <w:tc>
          <w:tcPr>
            <w:tcW w:w="1082" w:type="dxa"/>
            <w:tcBorders>
              <w:top w:val="nil"/>
              <w:left w:val="nil"/>
              <w:bottom w:val="single" w:sz="4" w:space="0" w:color="auto"/>
              <w:right w:val="single" w:sz="4" w:space="0" w:color="auto"/>
            </w:tcBorders>
            <w:shd w:val="clear" w:color="000000" w:fill="92CDDC"/>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LEG &amp; S</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859"/>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val="fr-FR" w:eastAsia="en-GB"/>
              </w:rPr>
            </w:pPr>
            <w:r w:rsidRPr="00446603">
              <w:rPr>
                <w:sz w:val="20"/>
                <w:szCs w:val="20"/>
              </w:rPr>
              <w:t xml:space="preserve">Dezvoltarea capacității micilor proprietari de a desfăşura gospodarire durabila, inclusiv in caz de perturbari naturale  </w:t>
            </w:r>
          </w:p>
        </w:tc>
        <w:tc>
          <w:tcPr>
            <w:tcW w:w="1082" w:type="dxa"/>
            <w:tcBorders>
              <w:top w:val="nil"/>
              <w:left w:val="nil"/>
              <w:bottom w:val="single" w:sz="4" w:space="0" w:color="auto"/>
              <w:right w:val="single" w:sz="4" w:space="0" w:color="auto"/>
            </w:tcBorders>
            <w:shd w:val="clear" w:color="000000" w:fill="FFC00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1268"/>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eastAsia="en-GB"/>
              </w:rPr>
            </w:pPr>
            <w:r w:rsidRPr="00446603">
              <w:rPr>
                <w:sz w:val="20"/>
                <w:szCs w:val="20"/>
              </w:rPr>
              <w:t>Îmbunătățirea accesibilității padurilor prin reabilitarea și construcția de drumuri forestiere noi pentru extensivizarea gospodaririi padurii</w:t>
            </w:r>
          </w:p>
        </w:tc>
        <w:tc>
          <w:tcPr>
            <w:tcW w:w="1082" w:type="dxa"/>
            <w:tcBorders>
              <w:top w:val="nil"/>
              <w:left w:val="nil"/>
              <w:bottom w:val="single" w:sz="4" w:space="0" w:color="auto"/>
              <w:right w:val="single" w:sz="4" w:space="0" w:color="auto"/>
            </w:tcBorders>
            <w:shd w:val="clear" w:color="000000" w:fill="92D05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 to 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3.6</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2B7769">
        <w:trPr>
          <w:trHeight w:val="422"/>
        </w:trPr>
        <w:tc>
          <w:tcPr>
            <w:tcW w:w="14395" w:type="dxa"/>
            <w:gridSpan w:val="14"/>
            <w:tcBorders>
              <w:top w:val="nil"/>
              <w:left w:val="single" w:sz="4" w:space="0" w:color="auto"/>
              <w:bottom w:val="single" w:sz="4" w:space="0" w:color="auto"/>
              <w:right w:val="single" w:sz="4" w:space="0" w:color="auto"/>
            </w:tcBorders>
            <w:shd w:val="clear" w:color="auto" w:fill="B8CCE4" w:themeFill="accent1" w:themeFillTint="66"/>
          </w:tcPr>
          <w:p w:rsidR="002B7769" w:rsidRPr="00927695" w:rsidRDefault="002B7769" w:rsidP="002B7769">
            <w:pPr>
              <w:spacing w:after="0" w:line="240" w:lineRule="auto"/>
              <w:rPr>
                <w:rFonts w:eastAsia="Times New Roman" w:cs="Times New Roman"/>
                <w:b/>
                <w:color w:val="000000"/>
                <w:sz w:val="20"/>
                <w:szCs w:val="20"/>
                <w:lang w:val="en-GB" w:eastAsia="en-GB"/>
              </w:rPr>
            </w:pPr>
            <w:r w:rsidRPr="00927695">
              <w:rPr>
                <w:rFonts w:eastAsia="Times New Roman" w:cs="Times New Roman"/>
                <w:b/>
                <w:color w:val="000000"/>
                <w:sz w:val="20"/>
                <w:szCs w:val="20"/>
                <w:lang w:val="en-GB" w:eastAsia="en-GB"/>
              </w:rPr>
              <w:t xml:space="preserve">Obiectivul strategic 4: </w:t>
            </w:r>
            <w:r w:rsidRPr="00446603">
              <w:rPr>
                <w:b/>
                <w:sz w:val="20"/>
                <w:szCs w:val="20"/>
              </w:rPr>
              <w:t>Oportunități pentru gestionarea stocului de carbon în pădurile din zonele protejate</w:t>
            </w:r>
          </w:p>
        </w:tc>
      </w:tr>
      <w:tr w:rsidR="002B7769" w:rsidRPr="00927695" w:rsidTr="002B7769">
        <w:trPr>
          <w:trHeight w:val="1151"/>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val="fr-FR" w:eastAsia="en-GB"/>
              </w:rPr>
            </w:pPr>
            <w:r w:rsidRPr="00446603">
              <w:rPr>
                <w:sz w:val="20"/>
                <w:szCs w:val="20"/>
              </w:rPr>
              <w:t>Îmbunătățirea capacității autorităților centrale și locale de mediu în vederea evaluării calității procesului de elaborare și implementare a planurilor de management ale ariilor protejate, inclusiv administrarea situatiilor cauzate de perturbari naturale si antropice</w:t>
            </w:r>
          </w:p>
        </w:tc>
        <w:tc>
          <w:tcPr>
            <w:tcW w:w="1082" w:type="dxa"/>
            <w:tcBorders>
              <w:top w:val="nil"/>
              <w:left w:val="nil"/>
              <w:bottom w:val="single" w:sz="4" w:space="0" w:color="auto"/>
              <w:right w:val="single" w:sz="4" w:space="0" w:color="auto"/>
            </w:tcBorders>
            <w:shd w:val="clear" w:color="000000" w:fill="FFC00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4.2</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2B7769" w:rsidRPr="00927695" w:rsidTr="00446603">
        <w:trPr>
          <w:trHeight w:val="530"/>
        </w:trPr>
        <w:tc>
          <w:tcPr>
            <w:tcW w:w="2965" w:type="dxa"/>
            <w:tcBorders>
              <w:top w:val="nil"/>
              <w:left w:val="single" w:sz="4" w:space="0" w:color="auto"/>
              <w:bottom w:val="single" w:sz="4" w:space="0" w:color="auto"/>
              <w:right w:val="single" w:sz="4" w:space="0" w:color="auto"/>
            </w:tcBorders>
            <w:shd w:val="clear" w:color="auto" w:fill="auto"/>
            <w:hideMark/>
          </w:tcPr>
          <w:p w:rsidR="002B7769" w:rsidRPr="00261381" w:rsidRDefault="002B7769" w:rsidP="002B7769">
            <w:pPr>
              <w:spacing w:after="0" w:line="240" w:lineRule="auto"/>
              <w:rPr>
                <w:rFonts w:eastAsia="Times New Roman" w:cs="Times New Roman"/>
                <w:color w:val="000000"/>
                <w:sz w:val="20"/>
                <w:szCs w:val="20"/>
                <w:lang w:eastAsia="en-GB"/>
              </w:rPr>
            </w:pPr>
            <w:r w:rsidRPr="00446603">
              <w:rPr>
                <w:sz w:val="20"/>
                <w:szCs w:val="20"/>
              </w:rPr>
              <w:t xml:space="preserve">Analiza posibilitatii dezvoltarii unui sistem de compensare a restricțiilor impuse de cerințele rețelei Natura 2000 pentru asigurarea GDP în cadrul ariilor </w:t>
            </w:r>
            <w:r w:rsidRPr="00446603">
              <w:rPr>
                <w:sz w:val="20"/>
                <w:szCs w:val="20"/>
              </w:rPr>
              <w:lastRenderedPageBreak/>
              <w:t>naturale protejate datorate schimbarii gospodaririi</w:t>
            </w:r>
          </w:p>
        </w:tc>
        <w:tc>
          <w:tcPr>
            <w:tcW w:w="1082" w:type="dxa"/>
            <w:tcBorders>
              <w:top w:val="nil"/>
              <w:left w:val="nil"/>
              <w:bottom w:val="single" w:sz="4" w:space="0" w:color="auto"/>
              <w:right w:val="single" w:sz="4" w:space="0" w:color="auto"/>
            </w:tcBorders>
            <w:shd w:val="clear" w:color="000000" w:fill="FFC000"/>
            <w:hideMark/>
          </w:tcPr>
          <w:p w:rsidR="002B7769" w:rsidRPr="00927695" w:rsidRDefault="002B7769" w:rsidP="002B7769">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lastRenderedPageBreak/>
              <w:t>TA</w:t>
            </w:r>
          </w:p>
        </w:tc>
        <w:tc>
          <w:tcPr>
            <w:tcW w:w="609"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p>
        </w:tc>
        <w:tc>
          <w:tcPr>
            <w:tcW w:w="96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2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62"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03"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814"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155"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89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1440" w:type="dxa"/>
            <w:tcBorders>
              <w:top w:val="nil"/>
              <w:left w:val="nil"/>
              <w:bottom w:val="single" w:sz="4" w:space="0" w:color="auto"/>
              <w:right w:val="single" w:sz="4" w:space="0" w:color="auto"/>
            </w:tcBorders>
            <w:shd w:val="clear" w:color="auto" w:fill="auto"/>
            <w:hideMark/>
          </w:tcPr>
          <w:p w:rsidR="002B7769" w:rsidRPr="00927695" w:rsidRDefault="002B7769" w:rsidP="002B7769">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bl>
    <w:p w:rsidR="00135BCA" w:rsidRPr="00927695" w:rsidRDefault="00B833C8">
      <w:r w:rsidRPr="00927695">
        <w:lastRenderedPageBreak/>
        <w:t xml:space="preserve"> </w:t>
      </w:r>
      <w:bookmarkStart w:id="232" w:name="_Toc423355695"/>
    </w:p>
    <w:tbl>
      <w:tblPr>
        <w:tblStyle w:val="TableGrid"/>
        <w:tblW w:w="0" w:type="auto"/>
        <w:tblInd w:w="108" w:type="dxa"/>
        <w:tblLook w:val="04A0" w:firstRow="1" w:lastRow="0" w:firstColumn="1" w:lastColumn="0" w:noHBand="0" w:noVBand="1"/>
      </w:tblPr>
      <w:tblGrid>
        <w:gridCol w:w="2835"/>
        <w:gridCol w:w="2127"/>
      </w:tblGrid>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Investiții</w:t>
            </w:r>
          </w:p>
        </w:tc>
        <w:tc>
          <w:tcPr>
            <w:tcW w:w="2127" w:type="dxa"/>
            <w:shd w:val="clear" w:color="auto" w:fill="92D050"/>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Stimulent economic</w:t>
            </w:r>
          </w:p>
        </w:tc>
        <w:tc>
          <w:tcPr>
            <w:tcW w:w="2127" w:type="dxa"/>
            <w:shd w:val="clear" w:color="auto" w:fill="C0504D" w:themeFill="accent2"/>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Instrument juridic &amp; standarde</w:t>
            </w:r>
          </w:p>
        </w:tc>
        <w:tc>
          <w:tcPr>
            <w:tcW w:w="2127" w:type="dxa"/>
            <w:shd w:val="clear" w:color="auto" w:fill="92CDDC" w:themeFill="accent5" w:themeFillTint="99"/>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Asistență Tehnică</w:t>
            </w:r>
          </w:p>
        </w:tc>
        <w:tc>
          <w:tcPr>
            <w:tcW w:w="2127" w:type="dxa"/>
            <w:shd w:val="clear" w:color="auto" w:fill="FFC000"/>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Selectarea tehnologiilor</w:t>
            </w:r>
          </w:p>
        </w:tc>
        <w:tc>
          <w:tcPr>
            <w:tcW w:w="2127" w:type="dxa"/>
            <w:shd w:val="clear" w:color="auto" w:fill="8064A2" w:themeFill="accent4"/>
            <w:vAlign w:val="center"/>
          </w:tcPr>
          <w:p w:rsidR="00135BCA" w:rsidRPr="00927695" w:rsidRDefault="00135BCA" w:rsidP="0099461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135BCA" w:rsidRPr="00927695" w:rsidTr="00994616">
        <w:tc>
          <w:tcPr>
            <w:tcW w:w="2835" w:type="dxa"/>
            <w:vAlign w:val="center"/>
          </w:tcPr>
          <w:p w:rsidR="00135BCA" w:rsidRPr="00446603" w:rsidRDefault="00135BCA" w:rsidP="00446603">
            <w:pPr>
              <w:rPr>
                <w:rFonts w:asciiTheme="minorHAnsi" w:hAnsiTheme="minorHAnsi" w:cstheme="minorBidi"/>
                <w:sz w:val="20"/>
                <w:szCs w:val="20"/>
              </w:rPr>
            </w:pPr>
            <w:r w:rsidRPr="00446603">
              <w:rPr>
                <w:sz w:val="20"/>
                <w:szCs w:val="20"/>
              </w:rPr>
              <w:t>Asigurări</w:t>
            </w:r>
          </w:p>
        </w:tc>
        <w:tc>
          <w:tcPr>
            <w:tcW w:w="2127" w:type="dxa"/>
            <w:shd w:val="clear" w:color="auto" w:fill="0070C0"/>
            <w:vAlign w:val="center"/>
          </w:tcPr>
          <w:p w:rsidR="00135BCA" w:rsidRPr="00927695" w:rsidRDefault="00135BCA" w:rsidP="00994616">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135BCA" w:rsidRPr="00927695" w:rsidRDefault="00135BCA"/>
    <w:bookmarkEnd w:id="232"/>
    <w:p w:rsidR="004F22AD" w:rsidRPr="00927695" w:rsidRDefault="004F22AD" w:rsidP="001D234C"/>
    <w:p w:rsidR="004F22AD" w:rsidRPr="00927695" w:rsidRDefault="004F22AD" w:rsidP="001D234C">
      <w:pPr>
        <w:sectPr w:rsidR="004F22AD" w:rsidRPr="00927695" w:rsidSect="00244479">
          <w:pgSz w:w="16838" w:h="11906" w:orient="landscape"/>
          <w:pgMar w:top="1440" w:right="1440" w:bottom="1440" w:left="1440" w:header="708" w:footer="708" w:gutter="0"/>
          <w:cols w:space="708"/>
          <w:docGrid w:linePitch="360"/>
        </w:sectPr>
      </w:pPr>
    </w:p>
    <w:p w:rsidR="00C77619" w:rsidRPr="00927695" w:rsidRDefault="00C77619" w:rsidP="00446603">
      <w:pPr>
        <w:pStyle w:val="Heading1"/>
        <w:numPr>
          <w:ilvl w:val="0"/>
          <w:numId w:val="4"/>
        </w:numPr>
        <w:spacing w:after="240"/>
        <w:jc w:val="center"/>
        <w:rPr>
          <w:rFonts w:asciiTheme="minorHAnsi" w:hAnsiTheme="minorHAnsi"/>
        </w:rPr>
      </w:pPr>
      <w:bookmarkStart w:id="233" w:name="_Toc423355696"/>
      <w:bookmarkStart w:id="234" w:name="_Toc427768748"/>
      <w:r w:rsidRPr="00927695">
        <w:rPr>
          <w:rFonts w:asciiTheme="minorHAnsi" w:hAnsiTheme="minorHAnsi"/>
        </w:rPr>
        <w:lastRenderedPageBreak/>
        <w:t>Adaptare</w:t>
      </w:r>
      <w:r w:rsidR="00C63CAB" w:rsidRPr="00927695">
        <w:rPr>
          <w:rFonts w:asciiTheme="minorHAnsi" w:hAnsiTheme="minorHAnsi"/>
        </w:rPr>
        <w:t>a</w:t>
      </w:r>
      <w:r w:rsidRPr="00927695">
        <w:rPr>
          <w:rFonts w:asciiTheme="minorHAnsi" w:hAnsiTheme="minorHAnsi"/>
        </w:rPr>
        <w:t xml:space="preserve"> la schimbările climatice: Acțiuni</w:t>
      </w:r>
      <w:bookmarkEnd w:id="233"/>
      <w:bookmarkEnd w:id="234"/>
    </w:p>
    <w:p w:rsidR="00B11402" w:rsidRPr="00927695" w:rsidRDefault="00F50E90" w:rsidP="00DA3A70">
      <w:pPr>
        <w:jc w:val="both"/>
        <w:rPr>
          <w:i/>
        </w:rPr>
      </w:pPr>
      <w:r w:rsidRPr="00927695">
        <w:t>Această secțiune detaliază obiectivele strategice principale pentru adaptare</w:t>
      </w:r>
      <w:r w:rsidR="00E512BC" w:rsidRPr="00927695">
        <w:t>a la schimbările climatice</w:t>
      </w:r>
      <w:r w:rsidRPr="00927695">
        <w:t xml:space="preserve"> pe baza documentelor strategiei. Acestea sunt prezentate pentru fiecare sector prioritar din tabelele de mai jos. Acțiunile propuse în sprijinul fiecărui obiectiv sunt prezentate în funcție de tipul acțiunii (politică, investiție, consolidarea capacității) urmate de tabelele de </w:t>
      </w:r>
      <w:r w:rsidR="00526CC1" w:rsidRPr="00927695">
        <w:t>selecție</w:t>
      </w:r>
      <w:r w:rsidRPr="00927695">
        <w:t>. Planul final privind schimbările climatice va include selecția finală a acestor acțiuni pentru fiecare sector și obiectiv, care au fost examinate astfel cum a fost descris mai sus (împreună cu evaluările complete ale filtrării într-o anexă), împreună cu detalii complete privind termenele asociate, organismele responsabile, sursele de finanțare, valorile finanțărilor și indicatorii</w:t>
      </w:r>
      <w:r w:rsidR="0011029D" w:rsidRPr="00927695">
        <w:t>.</w:t>
      </w:r>
      <w:r w:rsidRPr="00927695">
        <w:rPr>
          <w:i/>
        </w:rPr>
        <w:t xml:space="preserve"> </w:t>
      </w:r>
    </w:p>
    <w:p w:rsidR="008249B0" w:rsidRPr="00927695" w:rsidRDefault="008249B0" w:rsidP="00446603">
      <w:pPr>
        <w:pStyle w:val="Heading2"/>
        <w:numPr>
          <w:ilvl w:val="1"/>
          <w:numId w:val="4"/>
        </w:numPr>
        <w:spacing w:after="240"/>
        <w:rPr>
          <w:rFonts w:asciiTheme="minorHAnsi" w:hAnsiTheme="minorHAnsi"/>
          <w:noProof/>
        </w:rPr>
      </w:pPr>
      <w:bookmarkStart w:id="235" w:name="_Toc427768749"/>
      <w:r w:rsidRPr="00927695">
        <w:rPr>
          <w:rFonts w:asciiTheme="minorHAnsi" w:hAnsiTheme="minorHAnsi"/>
          <w:noProof/>
        </w:rPr>
        <w:t>Agricultură</w:t>
      </w:r>
      <w:bookmarkEnd w:id="235"/>
      <w:r w:rsidRPr="00927695">
        <w:rPr>
          <w:rFonts w:asciiTheme="minorHAnsi" w:hAnsiTheme="minorHAnsi"/>
          <w:noProof/>
        </w:rPr>
        <w:t xml:space="preserve"> </w:t>
      </w:r>
    </w:p>
    <w:p w:rsidR="008249B0" w:rsidRPr="00927695" w:rsidRDefault="008249B0" w:rsidP="008249B0">
      <w:pPr>
        <w:jc w:val="both"/>
      </w:pPr>
      <w:r w:rsidRPr="00927695">
        <w:t>Adaptarea la efectele schimbărilor climatice reprezintă o prioritate deosebită pentru sectorul agricol – se produc schimbări climatice treptate cu efecte semnificative asupra sectorului agricol. Sectorul trebuie să înceapă să răspundă mai rapid, să se pregătească pentru efectele viitoare, fiind necesară atât consolidarea capacității de reziliență, cât și a celei de adaptare la schimbările climatice. Practicile agricole vor trebui să țină cont de modificarea riscului de inundații, intensitatea și frecvența secetelor și de creșterea riscului de eroziune a solului și de deșertificare. Promovarea unor măsuri care să protejeze ecosistemele și să prevină deteriorarea acestora va contribui, de asemenea, la creșterea productivității și a durabilității agriculturii. Aceasta implică, printre altele, reabilitarea și gestionarea durabilă a serviciilor de irigații, reutilizarea apei în irigații și dezvoltarea unor planuri de gestionare a terenurilor în special pentru zonele cele mai vulnerabile la pierderea și degradarea solului. Obiectivul va fi măsurat folosind indicatori specifici privind eficiența apei în agricultură, cotele de eroziune și cotele de implementare efectivă a planurilor de gestionare a terenurilor.</w:t>
      </w:r>
    </w:p>
    <w:p w:rsidR="008249B0" w:rsidRPr="00927695" w:rsidRDefault="008249B0" w:rsidP="008249B0">
      <w:pPr>
        <w:jc w:val="both"/>
      </w:pPr>
      <w:r w:rsidRPr="00927695">
        <w:t xml:space="preserve">Schimbările climatice au efecte semnificative asupra pădurilor din RomâniaO altă amenințare majoră constă în incendiile de pădure, care produc daune semnificative. În toate aceste cazuri, adaptarea la efectele schimbărilor climatice reprezintă o problemă de siguranță națională. Un obiectiv principal este acela de perfecționare a cunoștințelor privind efectul schimbărilor climatice asupra pădurilor (inclusiv cu privire la evenimentele extreme) și evaluarea daunelor potențiale. O astfel de evaluare va necesita informații ştiinţifice, tehnice și capacități de monitorizare care, în prezent, sunt limitate în România. O altă măsură de adaptare la schimbările climatice ar consta în intensificarea reîmpăduririlor în zonele în care acestea ar ajuta la menținerea ecosistemelor silvice, oferind în același timp beneficii colaterale, cum ar fi reducerea eroziunii solului, prevenirea alunecărilor de teren și reducerea inundațiilor. O a treia măsură este introducerea practicilor de management care includ arderea controlată, reducerea încărcăturilor de materii combustibile din pădure și pregătirea pentru condiții meteorologice extreme. Aceasta din urmă este posibil să necesite plantarea unor specii mai viguroase sau reducerea stresului hidric. De asemenea, practicile de management, cum ar fi tăierea sau rărirea excesului de arboret, pot crește rezistența pădurilor. Succesul în atingerea acestor obiective va fi monitorizat prin intermediul unei serii de indicatori care să urmărească (a) perfecționarea bazei de cunoștințe privind pădurile și schimbările climatice, (b) </w:t>
      </w:r>
      <w:r w:rsidRPr="00927695">
        <w:lastRenderedPageBreak/>
        <w:t>sănătatea ecosistemelor silvice în raport cu un sistem de referință asupra căruia nu se intervine și schimbări le climatice (c) pierderile forestiere ca urmare a incendiilor și evenimentelor extreme în raport cu un sistem de referință asupra căruia nu se intervine și schimbările climatice.</w:t>
      </w:r>
    </w:p>
    <w:p w:rsidR="008249B0" w:rsidRPr="00927695" w:rsidRDefault="008249B0" w:rsidP="008249B0">
      <w:pPr>
        <w:jc w:val="both"/>
      </w:pPr>
      <w:r w:rsidRPr="00927695">
        <w:t>Multe exploatații de mici dimensiuni sunt amplasate în zonele muntoase și de deal unde sunt esențiale pentru menținerea practicilor agricole tradiționale (păstorit) datorită abundenței de pășuni cu „înaltă valoare naturală” (HNV), caracteristice pentru România. Fără menținerea acestor pășuni și fânețe HNV, s-ar pierde multe dintre habitatele și speciile sălbatice de importanță internațională. Se preconizează că schimbările climatice vor crește presiunea asupra acestor pășuni prin inundații și instabilitatea solului. Va fi important sprijinul acordat pentru ca aceste pășuni să facă față condițiilor schimbărilor climatice. Acesta poate include stimulente pentru îmbunătățirea gestionării terenurilor, o mai bună informare privind condițiile meteorologice astfel încât pășunile să fie utilizate mai durabil, programe de formare și de conștientizare. Succesul va fi măsurat în raport cu un sistem de referință caracterizat prin pășuni asupra cărora nu se intervine și schimbările climatice.</w:t>
      </w:r>
    </w:p>
    <w:p w:rsidR="008249B0" w:rsidRPr="00927695" w:rsidRDefault="008249B0" w:rsidP="008249B0">
      <w:r w:rsidRPr="00927695">
        <w:br w:type="page"/>
      </w:r>
    </w:p>
    <w:p w:rsidR="008249B0" w:rsidRPr="00927695" w:rsidRDefault="008249B0" w:rsidP="008249B0">
      <w:pPr>
        <w:sectPr w:rsidR="008249B0" w:rsidRPr="00927695" w:rsidSect="008249B0">
          <w:pgSz w:w="12240" w:h="15840"/>
          <w:pgMar w:top="1440" w:right="1440" w:bottom="1440" w:left="1440" w:header="720" w:footer="720" w:gutter="0"/>
          <w:cols w:space="720"/>
          <w:docGrid w:linePitch="360"/>
        </w:sectPr>
      </w:pPr>
    </w:p>
    <w:p w:rsidR="008249B0" w:rsidRPr="00927695" w:rsidRDefault="008249B0" w:rsidP="008249B0">
      <w:pPr>
        <w:spacing w:after="270"/>
        <w:jc w:val="center"/>
        <w:rPr>
          <w:b/>
          <w:sz w:val="28"/>
        </w:rPr>
      </w:pPr>
      <w:r w:rsidRPr="00927695">
        <w:rPr>
          <w:b/>
          <w:sz w:val="28"/>
        </w:rPr>
        <w:lastRenderedPageBreak/>
        <w:t>Acțiuni propuse</w:t>
      </w:r>
    </w:p>
    <w:tbl>
      <w:tblPr>
        <w:tblStyle w:val="TableGrid1"/>
        <w:tblW w:w="5000" w:type="pct"/>
        <w:jc w:val="center"/>
        <w:tblLook w:val="04A0" w:firstRow="1" w:lastRow="0" w:firstColumn="1" w:lastColumn="0" w:noHBand="0" w:noVBand="1"/>
      </w:tblPr>
      <w:tblGrid>
        <w:gridCol w:w="2629"/>
        <w:gridCol w:w="3775"/>
        <w:gridCol w:w="1245"/>
        <w:gridCol w:w="1270"/>
        <w:gridCol w:w="1683"/>
        <w:gridCol w:w="1330"/>
        <w:gridCol w:w="1018"/>
      </w:tblGrid>
      <w:tr w:rsidR="008249B0" w:rsidRPr="00927695" w:rsidTr="008249B0">
        <w:trPr>
          <w:trHeight w:val="917"/>
          <w:jc w:val="center"/>
        </w:trPr>
        <w:tc>
          <w:tcPr>
            <w:tcW w:w="55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Tipul de acțiune </w:t>
            </w:r>
          </w:p>
        </w:tc>
        <w:tc>
          <w:tcPr>
            <w:tcW w:w="1942"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Obiectivul 1: </w:t>
            </w:r>
            <w:r w:rsidRPr="00927695">
              <w:rPr>
                <w:b/>
                <w:bCs/>
                <w:kern w:val="24"/>
              </w:rPr>
              <w:t>Promovarea transferului de cunoștințe și a serviciilor de consultanță cu privire la aspectele privind schimbările climatice în rândul fermierilor</w:t>
            </w:r>
            <w:r w:rsidRPr="00927695">
              <w:tab/>
            </w:r>
            <w:r w:rsidRPr="00927695">
              <w:tab/>
            </w:r>
          </w:p>
        </w:tc>
        <w:tc>
          <w:tcPr>
            <w:tcW w:w="54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Date estimate pentru începere/și finalizare (an)</w:t>
            </w:r>
          </w:p>
        </w:tc>
        <w:tc>
          <w:tcPr>
            <w:tcW w:w="442"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Organism responsabil</w:t>
            </w:r>
          </w:p>
        </w:tc>
        <w:tc>
          <w:tcPr>
            <w:tcW w:w="612"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Indicator de rezultat/unitate de măsură</w:t>
            </w:r>
          </w:p>
        </w:tc>
        <w:tc>
          <w:tcPr>
            <w:tcW w:w="499"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Sursă de finanțare (UE/bugetul de stat/altele)</w:t>
            </w:r>
          </w:p>
        </w:tc>
        <w:tc>
          <w:tcPr>
            <w:tcW w:w="404"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Valoare estimată (mil. €)</w:t>
            </w:r>
          </w:p>
        </w:tc>
      </w:tr>
      <w:tr w:rsidR="008249B0" w:rsidRPr="00927695" w:rsidTr="00446603">
        <w:trPr>
          <w:trHeight w:val="188"/>
          <w:jc w:val="center"/>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8249B0" w:rsidRPr="00446603" w:rsidRDefault="008249B0" w:rsidP="00446603">
            <w:pPr>
              <w:rPr>
                <w:b/>
              </w:rPr>
            </w:pPr>
            <w:r w:rsidRPr="00446603">
              <w:t>Politică</w:t>
            </w:r>
          </w:p>
        </w:tc>
        <w:tc>
          <w:tcPr>
            <w:tcW w:w="1942" w:type="pct"/>
            <w:tcBorders>
              <w:top w:val="single" w:sz="4" w:space="0" w:color="auto"/>
              <w:left w:val="single" w:sz="4" w:space="0" w:color="auto"/>
              <w:bottom w:val="single" w:sz="4" w:space="0" w:color="auto"/>
              <w:right w:val="single" w:sz="4" w:space="0" w:color="auto"/>
            </w:tcBorders>
            <w:shd w:val="clear" w:color="auto" w:fill="auto"/>
          </w:tcPr>
          <w:p w:rsidR="008249B0" w:rsidRPr="00446603" w:rsidRDefault="008249B0" w:rsidP="00446603"/>
        </w:tc>
        <w:tc>
          <w:tcPr>
            <w:tcW w:w="545"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4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61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99"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04"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r>
      <w:tr w:rsidR="008249B0" w:rsidRPr="00927695" w:rsidTr="00446603">
        <w:trPr>
          <w:jc w:val="center"/>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8249B0" w:rsidRPr="00446603" w:rsidRDefault="008249B0" w:rsidP="00446603">
            <w:pPr>
              <w:rPr>
                <w:b/>
              </w:rPr>
            </w:pPr>
            <w:r w:rsidRPr="00446603">
              <w:t>Instituțională/consolidarea capacității</w:t>
            </w:r>
          </w:p>
        </w:tc>
        <w:tc>
          <w:tcPr>
            <w:tcW w:w="1942" w:type="pct"/>
            <w:tcBorders>
              <w:top w:val="single" w:sz="4" w:space="0" w:color="auto"/>
              <w:left w:val="single" w:sz="4" w:space="0" w:color="auto"/>
              <w:bottom w:val="single" w:sz="4" w:space="0" w:color="auto"/>
              <w:right w:val="single" w:sz="4" w:space="0" w:color="auto"/>
            </w:tcBorders>
            <w:shd w:val="clear" w:color="auto" w:fill="auto"/>
            <w:hideMark/>
          </w:tcPr>
          <w:p w:rsidR="008249B0" w:rsidRPr="00446603" w:rsidRDefault="008249B0" w:rsidP="00446603">
            <w:r w:rsidRPr="00446603">
              <w:t>A se vedea PNDR, Măsura 1 de mai sus</w:t>
            </w:r>
          </w:p>
          <w:p w:rsidR="008249B0" w:rsidRPr="00446603" w:rsidRDefault="008249B0" w:rsidP="00446603">
            <w:r w:rsidRPr="00446603">
              <w:t>A se vedea PNDR, Măsura 2 de mai sus</w:t>
            </w:r>
          </w:p>
        </w:tc>
        <w:tc>
          <w:tcPr>
            <w:tcW w:w="545"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4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61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99"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04"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r>
      <w:tr w:rsidR="008249B0" w:rsidRPr="00927695" w:rsidTr="00446603">
        <w:trPr>
          <w:jc w:val="center"/>
        </w:trPr>
        <w:tc>
          <w:tcPr>
            <w:tcW w:w="555" w:type="pct"/>
            <w:tcBorders>
              <w:top w:val="single" w:sz="4" w:space="0" w:color="auto"/>
              <w:left w:val="single" w:sz="4" w:space="0" w:color="auto"/>
              <w:bottom w:val="single" w:sz="4" w:space="0" w:color="auto"/>
              <w:right w:val="single" w:sz="4" w:space="0" w:color="auto"/>
            </w:tcBorders>
            <w:shd w:val="clear" w:color="auto" w:fill="auto"/>
          </w:tcPr>
          <w:p w:rsidR="008249B0" w:rsidRPr="00446603" w:rsidRDefault="008249B0" w:rsidP="00446603">
            <w:r w:rsidRPr="00446603">
              <w:t>Investiție</w:t>
            </w:r>
          </w:p>
          <w:p w:rsidR="008249B0" w:rsidRPr="00446603" w:rsidRDefault="008249B0" w:rsidP="00446603"/>
        </w:tc>
        <w:tc>
          <w:tcPr>
            <w:tcW w:w="1942" w:type="pct"/>
            <w:tcBorders>
              <w:top w:val="single" w:sz="4" w:space="0" w:color="auto"/>
              <w:left w:val="single" w:sz="4" w:space="0" w:color="auto"/>
              <w:bottom w:val="single" w:sz="4" w:space="0" w:color="auto"/>
              <w:right w:val="single" w:sz="4" w:space="0" w:color="auto"/>
            </w:tcBorders>
            <w:shd w:val="clear" w:color="auto" w:fill="auto"/>
          </w:tcPr>
          <w:p w:rsidR="008249B0" w:rsidRPr="00446603" w:rsidRDefault="008249B0" w:rsidP="00446603"/>
        </w:tc>
        <w:tc>
          <w:tcPr>
            <w:tcW w:w="545"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4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612"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99"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c>
          <w:tcPr>
            <w:tcW w:w="404" w:type="pct"/>
            <w:tcBorders>
              <w:top w:val="single" w:sz="4" w:space="0" w:color="auto"/>
              <w:left w:val="single" w:sz="4" w:space="0" w:color="auto"/>
              <w:bottom w:val="single" w:sz="4" w:space="0" w:color="auto"/>
              <w:right w:val="single" w:sz="4" w:space="0" w:color="auto"/>
            </w:tcBorders>
          </w:tcPr>
          <w:p w:rsidR="008249B0" w:rsidRPr="00927695" w:rsidRDefault="008249B0" w:rsidP="00446603">
            <w:pPr>
              <w:rPr>
                <w:highlight w:val="yellow"/>
              </w:rPr>
            </w:pPr>
          </w:p>
        </w:tc>
      </w:tr>
    </w:tbl>
    <w:p w:rsidR="008249B0" w:rsidRPr="00927695" w:rsidRDefault="008249B0" w:rsidP="008249B0">
      <w:pPr>
        <w:spacing w:after="270"/>
        <w:jc w:val="center"/>
        <w:rPr>
          <w:rFonts w:eastAsia="Times New Roman" w:cs="Times New Roman"/>
          <w:b/>
          <w:sz w:val="28"/>
          <w:szCs w:val="28"/>
        </w:rPr>
      </w:pPr>
    </w:p>
    <w:tbl>
      <w:tblPr>
        <w:tblStyle w:val="TableGrid1"/>
        <w:tblW w:w="5000" w:type="pct"/>
        <w:jc w:val="center"/>
        <w:tblLook w:val="04A0" w:firstRow="1" w:lastRow="0" w:firstColumn="1" w:lastColumn="0" w:noHBand="0" w:noVBand="1"/>
      </w:tblPr>
      <w:tblGrid>
        <w:gridCol w:w="2628"/>
        <w:gridCol w:w="3775"/>
        <w:gridCol w:w="1245"/>
        <w:gridCol w:w="1270"/>
        <w:gridCol w:w="1683"/>
        <w:gridCol w:w="1331"/>
        <w:gridCol w:w="1018"/>
      </w:tblGrid>
      <w:tr w:rsidR="008249B0" w:rsidRPr="00927695" w:rsidTr="008249B0">
        <w:trPr>
          <w:trHeight w:val="917"/>
          <w:jc w:val="center"/>
        </w:trPr>
        <w:tc>
          <w:tcPr>
            <w:tcW w:w="101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Tipul de acțiune </w:t>
            </w:r>
          </w:p>
        </w:tc>
        <w:tc>
          <w:tcPr>
            <w:tcW w:w="1458"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Obiectivul 2: Reabilitarea şi modernizarea infrastructurii sistemelor de irigaţii și drenaj</w:t>
            </w:r>
          </w:p>
        </w:tc>
        <w:tc>
          <w:tcPr>
            <w:tcW w:w="481"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Date estimate pentru începere/și finalizare (an)</w:t>
            </w:r>
          </w:p>
        </w:tc>
        <w:tc>
          <w:tcPr>
            <w:tcW w:w="490"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Organism responsabil</w:t>
            </w:r>
          </w:p>
        </w:tc>
        <w:tc>
          <w:tcPr>
            <w:tcW w:w="650"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Indicator de rezultat/unitate de măsură</w:t>
            </w:r>
          </w:p>
        </w:tc>
        <w:tc>
          <w:tcPr>
            <w:tcW w:w="514"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Sursă de finanțare (UE/bugetul de stat/altele)</w:t>
            </w:r>
          </w:p>
        </w:tc>
        <w:tc>
          <w:tcPr>
            <w:tcW w:w="393"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Valoare estimată (mil. €)</w:t>
            </w:r>
          </w:p>
        </w:tc>
      </w:tr>
      <w:tr w:rsidR="00032F95" w:rsidRPr="00927695" w:rsidTr="008249B0">
        <w:trPr>
          <w:jc w:val="center"/>
        </w:trPr>
        <w:tc>
          <w:tcPr>
            <w:tcW w:w="1015" w:type="pct"/>
            <w:tcBorders>
              <w:top w:val="single" w:sz="4" w:space="0" w:color="auto"/>
              <w:left w:val="single" w:sz="4" w:space="0" w:color="auto"/>
              <w:bottom w:val="single" w:sz="4" w:space="0" w:color="auto"/>
              <w:right w:val="single" w:sz="4" w:space="0" w:color="auto"/>
            </w:tcBorders>
          </w:tcPr>
          <w:p w:rsidR="00032F95" w:rsidRPr="00927695" w:rsidRDefault="00032F95" w:rsidP="00446603">
            <w:r w:rsidRPr="00927695">
              <w:t>Investiție</w:t>
            </w:r>
          </w:p>
          <w:p w:rsidR="00032F95" w:rsidRPr="00927695" w:rsidRDefault="00032F95"/>
        </w:tc>
        <w:tc>
          <w:tcPr>
            <w:tcW w:w="1458" w:type="pct"/>
            <w:tcBorders>
              <w:top w:val="single" w:sz="4" w:space="0" w:color="auto"/>
              <w:left w:val="single" w:sz="4" w:space="0" w:color="auto"/>
              <w:bottom w:val="single" w:sz="4" w:space="0" w:color="auto"/>
              <w:right w:val="single" w:sz="4" w:space="0" w:color="auto"/>
            </w:tcBorders>
          </w:tcPr>
          <w:p w:rsidR="00032F95" w:rsidRPr="00927695" w:rsidRDefault="00032F95" w:rsidP="00446603">
            <w:r w:rsidRPr="00927695">
              <w:t>PNDR Măsura 4 - Investiții în active fizice</w:t>
            </w:r>
          </w:p>
          <w:p w:rsidR="00032F95" w:rsidRPr="00927695" w:rsidRDefault="00032F95" w:rsidP="00446603"/>
          <w:p w:rsidR="00032F95" w:rsidRPr="00927695" w:rsidRDefault="00032F95">
            <w:r w:rsidRPr="00927695">
              <w:t>Submăsura 4.3 - Sprijin pentru investiţii în infrastructura legată de  dezvoltarea, modernizarea sau adaptarea infrastructurii agricole şi silvice</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0184F">
            <w:r w:rsidRPr="00927695">
              <w:t>201</w:t>
            </w:r>
            <w:r w:rsidR="0040184F" w:rsidRPr="00927695">
              <w:t>6</w:t>
            </w:r>
            <w:r w:rsidRPr="00927695">
              <w:t>-2022</w:t>
            </w:r>
          </w:p>
        </w:tc>
        <w:tc>
          <w:tcPr>
            <w:tcW w:w="490" w:type="pct"/>
            <w:tcBorders>
              <w:top w:val="single" w:sz="4" w:space="0" w:color="auto"/>
              <w:left w:val="single" w:sz="4" w:space="0" w:color="auto"/>
              <w:bottom w:val="single" w:sz="4" w:space="0" w:color="auto"/>
              <w:right w:val="single" w:sz="4" w:space="0" w:color="auto"/>
            </w:tcBorders>
            <w:hideMark/>
          </w:tcPr>
          <w:p w:rsidR="00032F95" w:rsidRPr="00927695" w:rsidRDefault="00032F95">
            <w:r w:rsidRPr="00927695">
              <w:t>MADR/ AFIR</w:t>
            </w:r>
          </w:p>
        </w:tc>
        <w:tc>
          <w:tcPr>
            <w:tcW w:w="650" w:type="pct"/>
            <w:tcBorders>
              <w:top w:val="single" w:sz="4" w:space="0" w:color="auto"/>
              <w:left w:val="single" w:sz="4" w:space="0" w:color="auto"/>
              <w:bottom w:val="single" w:sz="4" w:space="0" w:color="auto"/>
              <w:right w:val="single" w:sz="4" w:space="0" w:color="auto"/>
            </w:tcBorders>
          </w:tcPr>
          <w:p w:rsidR="00032F95" w:rsidRPr="00927695" w:rsidRDefault="00032F95" w:rsidP="00446603">
            <w:r w:rsidRPr="00927695">
              <w:t>Suprafața (în ha) vizată pentru investiții pentru economia de apă (și anume, sisteme de irigații mai eficiente etc.)/362.745</w:t>
            </w:r>
          </w:p>
          <w:p w:rsidR="00032F95" w:rsidRPr="00927695" w:rsidRDefault="00032F95"/>
        </w:tc>
        <w:tc>
          <w:tcPr>
            <w:tcW w:w="514" w:type="pct"/>
            <w:tcBorders>
              <w:top w:val="single" w:sz="4" w:space="0" w:color="auto"/>
              <w:left w:val="single" w:sz="4" w:space="0" w:color="auto"/>
              <w:bottom w:val="single" w:sz="4" w:space="0" w:color="auto"/>
              <w:right w:val="single" w:sz="4" w:space="0" w:color="auto"/>
            </w:tcBorders>
            <w:hideMark/>
          </w:tcPr>
          <w:p w:rsidR="00032F95" w:rsidRPr="00927695" w:rsidRDefault="00032F95">
            <w:r w:rsidRPr="00927695">
              <w:t xml:space="preserve">UE + bugetul de stat </w:t>
            </w:r>
          </w:p>
        </w:tc>
        <w:tc>
          <w:tcPr>
            <w:tcW w:w="393" w:type="pct"/>
            <w:tcBorders>
              <w:top w:val="single" w:sz="4" w:space="0" w:color="auto"/>
              <w:left w:val="single" w:sz="4" w:space="0" w:color="auto"/>
              <w:bottom w:val="single" w:sz="4" w:space="0" w:color="auto"/>
              <w:right w:val="single" w:sz="4" w:space="0" w:color="auto"/>
            </w:tcBorders>
            <w:hideMark/>
          </w:tcPr>
          <w:p w:rsidR="00032F95" w:rsidRPr="00927695" w:rsidRDefault="00032F95">
            <w:r w:rsidRPr="00927695">
              <w:t>435,3</w:t>
            </w:r>
          </w:p>
        </w:tc>
      </w:tr>
    </w:tbl>
    <w:p w:rsidR="008249B0" w:rsidRPr="00927695" w:rsidRDefault="008249B0" w:rsidP="008249B0">
      <w:pPr>
        <w:rPr>
          <w:sz w:val="20"/>
          <w:szCs w:val="20"/>
        </w:rPr>
      </w:pPr>
    </w:p>
    <w:tbl>
      <w:tblPr>
        <w:tblStyle w:val="TableGrid1"/>
        <w:tblW w:w="5000" w:type="pct"/>
        <w:jc w:val="center"/>
        <w:tblLook w:val="04A0" w:firstRow="1" w:lastRow="0" w:firstColumn="1" w:lastColumn="0" w:noHBand="0" w:noVBand="1"/>
      </w:tblPr>
      <w:tblGrid>
        <w:gridCol w:w="2628"/>
        <w:gridCol w:w="3664"/>
        <w:gridCol w:w="1246"/>
        <w:gridCol w:w="1295"/>
        <w:gridCol w:w="1684"/>
        <w:gridCol w:w="1331"/>
        <w:gridCol w:w="1102"/>
      </w:tblGrid>
      <w:tr w:rsidR="008249B0" w:rsidRPr="00927695" w:rsidTr="008249B0">
        <w:trPr>
          <w:trHeight w:val="917"/>
          <w:jc w:val="center"/>
        </w:trPr>
        <w:tc>
          <w:tcPr>
            <w:tcW w:w="101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lastRenderedPageBreak/>
              <w:t xml:space="preserve">Tipul de acțiune </w:t>
            </w:r>
          </w:p>
        </w:tc>
        <w:tc>
          <w:tcPr>
            <w:tcW w:w="141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Obiectivul 3: </w:t>
            </w:r>
            <w:r w:rsidRPr="00927695">
              <w:rPr>
                <w:b/>
                <w:bCs/>
                <w:kern w:val="24"/>
              </w:rPr>
              <w:t>Gestionarea adecvată a terenurilor agricole în scopul adaptării la efectele schimbărilor climatice</w:t>
            </w:r>
            <w:r w:rsidRPr="00927695">
              <w:tab/>
            </w:r>
            <w:r w:rsidRPr="00927695">
              <w:tab/>
            </w:r>
          </w:p>
        </w:tc>
        <w:tc>
          <w:tcPr>
            <w:tcW w:w="481"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Date estimate pentru începere/și finalizare (an)</w:t>
            </w:r>
          </w:p>
        </w:tc>
        <w:tc>
          <w:tcPr>
            <w:tcW w:w="500"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Organism responsabil</w:t>
            </w:r>
          </w:p>
        </w:tc>
        <w:tc>
          <w:tcPr>
            <w:tcW w:w="650"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Indicator de rezultat/unitate de măsură</w:t>
            </w:r>
          </w:p>
        </w:tc>
        <w:tc>
          <w:tcPr>
            <w:tcW w:w="514"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Sursă de finanțare (UE/bugetul de stat/altele)</w:t>
            </w:r>
          </w:p>
        </w:tc>
        <w:tc>
          <w:tcPr>
            <w:tcW w:w="42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Valoare estimată (mil. €)</w:t>
            </w:r>
          </w:p>
        </w:tc>
      </w:tr>
      <w:tr w:rsidR="00032F95" w:rsidRPr="00927695" w:rsidTr="008249B0">
        <w:trPr>
          <w:jc w:val="center"/>
        </w:trPr>
        <w:tc>
          <w:tcPr>
            <w:tcW w:w="1015" w:type="pct"/>
            <w:tcBorders>
              <w:top w:val="single" w:sz="4" w:space="0" w:color="auto"/>
              <w:left w:val="single" w:sz="4" w:space="0" w:color="auto"/>
              <w:bottom w:val="single" w:sz="4" w:space="0" w:color="auto"/>
              <w:right w:val="single" w:sz="4" w:space="0" w:color="auto"/>
            </w:tcBorders>
          </w:tcPr>
          <w:p w:rsidR="00032F95" w:rsidRPr="00927695" w:rsidRDefault="00032F95" w:rsidP="00032F95">
            <w:r w:rsidRPr="00927695">
              <w:t>Financiară/juridică</w:t>
            </w:r>
          </w:p>
          <w:p w:rsidR="00032F95" w:rsidRPr="00927695" w:rsidRDefault="00032F95" w:rsidP="00032F95"/>
        </w:tc>
        <w:tc>
          <w:tcPr>
            <w:tcW w:w="1415"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 xml:space="preserve">FEGA: Plăți pentru practicile agricole benefice pentru climă și mediu (plățile de </w:t>
            </w:r>
            <w:r w:rsidRPr="00927695">
              <w:rPr>
                <w:i/>
              </w:rPr>
              <w:t xml:space="preserve">ecologizare </w:t>
            </w:r>
            <w:r w:rsidRPr="00927695">
              <w:t>sau</w:t>
            </w:r>
            <w:r w:rsidRPr="00927695">
              <w:rPr>
                <w:i/>
              </w:rPr>
              <w:t xml:space="preserve"> verzi</w:t>
            </w:r>
            <w:r w:rsidRPr="00927695">
              <w:t>)</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0184F">
            <w:r w:rsidRPr="00927695">
              <w:t>201</w:t>
            </w:r>
            <w:r w:rsidR="0040184F" w:rsidRPr="00927695">
              <w:t>6</w:t>
            </w:r>
            <w:r w:rsidRPr="00927695">
              <w:t>-2022</w:t>
            </w: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MADR/APIA</w:t>
            </w:r>
          </w:p>
        </w:tc>
        <w:tc>
          <w:tcPr>
            <w:tcW w:w="65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 xml:space="preserve">Nr. de fermieri incluși în program </w:t>
            </w:r>
          </w:p>
        </w:tc>
        <w:tc>
          <w:tcPr>
            <w:tcW w:w="514"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UE</w:t>
            </w:r>
          </w:p>
        </w:tc>
        <w:tc>
          <w:tcPr>
            <w:tcW w:w="425"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 xml:space="preserve">Minimum 47 % din anvelopa financiară anuală a FEGA </w:t>
            </w:r>
          </w:p>
        </w:tc>
      </w:tr>
    </w:tbl>
    <w:p w:rsidR="008249B0" w:rsidRPr="00927695" w:rsidRDefault="008249B0" w:rsidP="008249B0">
      <w:pPr>
        <w:spacing w:after="270"/>
        <w:jc w:val="both"/>
        <w:rPr>
          <w:rFonts w:eastAsia="Times New Roman" w:cs="Times New Roman"/>
          <w:color w:val="FF0000"/>
          <w:sz w:val="20"/>
          <w:szCs w:val="20"/>
        </w:rPr>
      </w:pPr>
    </w:p>
    <w:tbl>
      <w:tblPr>
        <w:tblStyle w:val="TableGrid1"/>
        <w:tblW w:w="5000" w:type="pct"/>
        <w:jc w:val="center"/>
        <w:tblLook w:val="04A0" w:firstRow="1" w:lastRow="0" w:firstColumn="1" w:lastColumn="0" w:noHBand="0" w:noVBand="1"/>
      </w:tblPr>
      <w:tblGrid>
        <w:gridCol w:w="2629"/>
        <w:gridCol w:w="3335"/>
        <w:gridCol w:w="1245"/>
        <w:gridCol w:w="1295"/>
        <w:gridCol w:w="1843"/>
        <w:gridCol w:w="1585"/>
        <w:gridCol w:w="1018"/>
      </w:tblGrid>
      <w:tr w:rsidR="008249B0" w:rsidRPr="00927695" w:rsidTr="00032F95">
        <w:trPr>
          <w:trHeight w:val="917"/>
          <w:jc w:val="center"/>
        </w:trPr>
        <w:tc>
          <w:tcPr>
            <w:tcW w:w="1015"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Tipul de acțiune </w:t>
            </w:r>
          </w:p>
        </w:tc>
        <w:tc>
          <w:tcPr>
            <w:tcW w:w="1288"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rPr>
                <w:b/>
              </w:rPr>
            </w:pPr>
            <w:r w:rsidRPr="00927695">
              <w:rPr>
                <w:b/>
                <w:kern w:val="24"/>
              </w:rPr>
              <w:t xml:space="preserve">Obiectivul 4: Creșterea gradului de conștientizare cu privire la managementul riscului </w:t>
            </w:r>
            <w:r w:rsidRPr="00927695">
              <w:rPr>
                <w:b/>
                <w:bCs/>
                <w:kern w:val="24"/>
              </w:rPr>
              <w:t>şi al accesului la instrumente de gestionare a riscului</w:t>
            </w:r>
          </w:p>
        </w:tc>
        <w:tc>
          <w:tcPr>
            <w:tcW w:w="481"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Date estimate pentru începere/și finalizare (an)</w:t>
            </w:r>
          </w:p>
        </w:tc>
        <w:tc>
          <w:tcPr>
            <w:tcW w:w="500"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Organism responsabil</w:t>
            </w:r>
          </w:p>
        </w:tc>
        <w:tc>
          <w:tcPr>
            <w:tcW w:w="712"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Indicator de rezultat/unitate de măsură</w:t>
            </w:r>
          </w:p>
        </w:tc>
        <w:tc>
          <w:tcPr>
            <w:tcW w:w="612"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Sursă de finanțare (UE/bugetul de stat/altele)</w:t>
            </w:r>
          </w:p>
        </w:tc>
        <w:tc>
          <w:tcPr>
            <w:tcW w:w="393" w:type="pct"/>
            <w:tcBorders>
              <w:top w:val="single" w:sz="4" w:space="0" w:color="auto"/>
              <w:left w:val="single" w:sz="4" w:space="0" w:color="auto"/>
              <w:bottom w:val="single" w:sz="4" w:space="0" w:color="auto"/>
              <w:right w:val="single" w:sz="4" w:space="0" w:color="auto"/>
            </w:tcBorders>
            <w:vAlign w:val="center"/>
            <w:hideMark/>
          </w:tcPr>
          <w:p w:rsidR="008249B0" w:rsidRPr="00927695" w:rsidRDefault="008249B0" w:rsidP="008249B0">
            <w:pPr>
              <w:jc w:val="center"/>
              <w:rPr>
                <w:b/>
                <w:kern w:val="24"/>
              </w:rPr>
            </w:pPr>
            <w:r w:rsidRPr="00927695">
              <w:rPr>
                <w:b/>
                <w:kern w:val="24"/>
              </w:rPr>
              <w:t>Valoare estimată (mil. €)</w:t>
            </w:r>
          </w:p>
        </w:tc>
      </w:tr>
      <w:tr w:rsidR="00032F95" w:rsidRPr="00927695" w:rsidTr="00032F95">
        <w:trPr>
          <w:jc w:val="center"/>
        </w:trPr>
        <w:tc>
          <w:tcPr>
            <w:tcW w:w="1015"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pPr>
              <w:rPr>
                <w:b/>
              </w:rPr>
            </w:pPr>
            <w:r w:rsidRPr="00927695">
              <w:t>Instituțională/consolidarea capacității</w:t>
            </w:r>
          </w:p>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46603">
            <w:r w:rsidRPr="00927695">
              <w:t>A se vedea PNDR, Măsura 1 de mai sus</w:t>
            </w:r>
          </w:p>
          <w:p w:rsidR="00032F95" w:rsidRPr="00927695" w:rsidRDefault="00032F95" w:rsidP="00032F95">
            <w:r w:rsidRPr="00927695">
              <w:t>Submăsura 1.2 - Sprijin pentru activități demonstrative și de informare</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0184F">
            <w:r w:rsidRPr="00927695">
              <w:t>201</w:t>
            </w:r>
            <w:r w:rsidR="0040184F" w:rsidRPr="00927695">
              <w:t>6</w:t>
            </w:r>
            <w:r w:rsidRPr="00927695">
              <w:t>-2022</w:t>
            </w: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w:t>
            </w:r>
          </w:p>
        </w:tc>
        <w:tc>
          <w:tcPr>
            <w:tcW w:w="7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Cheltuieli publice/3.000.000</w:t>
            </w:r>
          </w:p>
        </w:tc>
        <w:tc>
          <w:tcPr>
            <w:tcW w:w="6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UE + bugetul de stat</w:t>
            </w:r>
          </w:p>
        </w:tc>
        <w:tc>
          <w:tcPr>
            <w:tcW w:w="393"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3</w:t>
            </w:r>
          </w:p>
        </w:tc>
      </w:tr>
      <w:tr w:rsidR="00032F95" w:rsidRPr="00927695" w:rsidTr="00032F95">
        <w:trPr>
          <w:jc w:val="center"/>
        </w:trPr>
        <w:tc>
          <w:tcPr>
            <w:tcW w:w="1015" w:type="pct"/>
            <w:vMerge w:val="restart"/>
            <w:tcBorders>
              <w:top w:val="single" w:sz="4" w:space="0" w:color="auto"/>
              <w:left w:val="single" w:sz="4" w:space="0" w:color="auto"/>
              <w:bottom w:val="single" w:sz="4" w:space="0" w:color="auto"/>
              <w:right w:val="single" w:sz="4" w:space="0" w:color="auto"/>
            </w:tcBorders>
          </w:tcPr>
          <w:p w:rsidR="00032F95" w:rsidRPr="00927695" w:rsidRDefault="00032F95" w:rsidP="00032F95">
            <w:r w:rsidRPr="00927695">
              <w:t>Juridică/financiară</w:t>
            </w:r>
          </w:p>
          <w:p w:rsidR="00032F95" w:rsidRPr="00927695" w:rsidRDefault="00032F95" w:rsidP="00032F95"/>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46603">
            <w:r w:rsidRPr="00927695">
              <w:t>PNDR Măsura 17 - Managementul riscului</w:t>
            </w:r>
          </w:p>
          <w:p w:rsidR="00032F95" w:rsidRPr="00927695" w:rsidRDefault="00032F95" w:rsidP="00032F95">
            <w:r w:rsidRPr="00927695">
              <w:t>Submăsura 17.2 - Fonduri mutuale</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0184F">
            <w:r w:rsidRPr="00927695">
              <w:t>201</w:t>
            </w:r>
            <w:r w:rsidR="0040184F" w:rsidRPr="00927695">
              <w:t>6</w:t>
            </w:r>
            <w:r w:rsidRPr="00927695">
              <w:t>-2022</w:t>
            </w: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MADR/AFIR</w:t>
            </w:r>
          </w:p>
        </w:tc>
        <w:tc>
          <w:tcPr>
            <w:tcW w:w="7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Nr. de exploatații agricole care participă la fondurile mutuale/15.000</w:t>
            </w:r>
          </w:p>
        </w:tc>
        <w:tc>
          <w:tcPr>
            <w:tcW w:w="6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UE + bugetul de stat</w:t>
            </w:r>
          </w:p>
        </w:tc>
        <w:tc>
          <w:tcPr>
            <w:tcW w:w="393"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200</w:t>
            </w:r>
          </w:p>
        </w:tc>
      </w:tr>
      <w:tr w:rsidR="00032F95" w:rsidRPr="00927695" w:rsidTr="00032F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F95" w:rsidRPr="00927695" w:rsidRDefault="00032F95" w:rsidP="00032F95"/>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Sistemul național antigrindină și de creștere a precipitațiilor</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40184F">
            <w:r w:rsidRPr="00927695">
              <w:t>201</w:t>
            </w:r>
            <w:r w:rsidR="0040184F" w:rsidRPr="00927695">
              <w:t>6</w:t>
            </w:r>
            <w:r w:rsidRPr="00927695">
              <w:t>-2020</w:t>
            </w: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w:t>
            </w:r>
          </w:p>
        </w:tc>
        <w:tc>
          <w:tcPr>
            <w:tcW w:w="7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Arie protejată (mii ha)</w:t>
            </w:r>
          </w:p>
        </w:tc>
        <w:tc>
          <w:tcPr>
            <w:tcW w:w="6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Bugetul de stat</w:t>
            </w:r>
          </w:p>
        </w:tc>
        <w:tc>
          <w:tcPr>
            <w:tcW w:w="393"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r>
      <w:tr w:rsidR="00032F95" w:rsidRPr="00927695" w:rsidTr="00032F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F95" w:rsidRPr="00927695" w:rsidRDefault="00032F95" w:rsidP="00032F95"/>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 xml:space="preserve">Ajutor de stat pentru plata primei de asigurare </w:t>
            </w:r>
          </w:p>
        </w:tc>
        <w:tc>
          <w:tcPr>
            <w:tcW w:w="481"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w:t>
            </w:r>
          </w:p>
        </w:tc>
        <w:tc>
          <w:tcPr>
            <w:tcW w:w="7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Nr. de beneficiari</w:t>
            </w:r>
          </w:p>
        </w:tc>
        <w:tc>
          <w:tcPr>
            <w:tcW w:w="6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Bugetul de stat</w:t>
            </w:r>
          </w:p>
        </w:tc>
        <w:tc>
          <w:tcPr>
            <w:tcW w:w="393"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r>
      <w:tr w:rsidR="00032F95" w:rsidRPr="00927695" w:rsidTr="00032F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F95" w:rsidRPr="00927695" w:rsidRDefault="00032F95" w:rsidP="00032F95"/>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Prime de asigurare finanțate prin FEGA pentru producătorii de struguri pentru vinificație</w:t>
            </w:r>
          </w:p>
        </w:tc>
        <w:tc>
          <w:tcPr>
            <w:tcW w:w="481"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2014-2018</w:t>
            </w: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MADR/APIA</w:t>
            </w:r>
          </w:p>
        </w:tc>
        <w:tc>
          <w:tcPr>
            <w:tcW w:w="7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pPr>
              <w:spacing w:before="240"/>
            </w:pPr>
            <w:r w:rsidRPr="00927695">
              <w:t>Suprafața asigurată (ha)/15.000 pe an</w:t>
            </w:r>
          </w:p>
          <w:p w:rsidR="00032F95" w:rsidRPr="00927695" w:rsidRDefault="00032F95" w:rsidP="00032F95">
            <w:pPr>
              <w:spacing w:before="240"/>
            </w:pPr>
            <w:r w:rsidRPr="00927695">
              <w:t>Nr. de cereri de sprijin/300-350.000</w:t>
            </w:r>
          </w:p>
          <w:p w:rsidR="00032F95" w:rsidRPr="00927695" w:rsidRDefault="00032F95" w:rsidP="00032F95">
            <w:pPr>
              <w:spacing w:before="240"/>
            </w:pPr>
            <w:r w:rsidRPr="00927695">
              <w:t>Cheltuieli totale/350-450.000 EUR pe an</w:t>
            </w:r>
          </w:p>
        </w:tc>
        <w:tc>
          <w:tcPr>
            <w:tcW w:w="612"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UE</w:t>
            </w:r>
          </w:p>
        </w:tc>
        <w:tc>
          <w:tcPr>
            <w:tcW w:w="393"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 xml:space="preserve">1,75 </w:t>
            </w:r>
          </w:p>
        </w:tc>
      </w:tr>
      <w:tr w:rsidR="00032F95" w:rsidRPr="00927695" w:rsidTr="00032F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F95" w:rsidRPr="00927695" w:rsidRDefault="00032F95" w:rsidP="00032F95"/>
        </w:tc>
        <w:tc>
          <w:tcPr>
            <w:tcW w:w="1288"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Intervenții în cadrul Fondului de Solidaritate al Uniunii Europene</w:t>
            </w:r>
          </w:p>
        </w:tc>
        <w:tc>
          <w:tcPr>
            <w:tcW w:w="481"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c>
          <w:tcPr>
            <w:tcW w:w="500" w:type="pct"/>
            <w:tcBorders>
              <w:top w:val="single" w:sz="4" w:space="0" w:color="auto"/>
              <w:left w:val="single" w:sz="4" w:space="0" w:color="auto"/>
              <w:bottom w:val="single" w:sz="4" w:space="0" w:color="auto"/>
              <w:right w:val="single" w:sz="4" w:space="0" w:color="auto"/>
            </w:tcBorders>
            <w:hideMark/>
          </w:tcPr>
          <w:p w:rsidR="00032F95" w:rsidRPr="00927695" w:rsidRDefault="00032F95" w:rsidP="00032F95">
            <w:r w:rsidRPr="00927695">
              <w:t>MADR/APIA</w:t>
            </w:r>
          </w:p>
        </w:tc>
        <w:tc>
          <w:tcPr>
            <w:tcW w:w="712"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c>
          <w:tcPr>
            <w:tcW w:w="612"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c>
          <w:tcPr>
            <w:tcW w:w="393" w:type="pct"/>
            <w:tcBorders>
              <w:top w:val="single" w:sz="4" w:space="0" w:color="auto"/>
              <w:left w:val="single" w:sz="4" w:space="0" w:color="auto"/>
              <w:bottom w:val="single" w:sz="4" w:space="0" w:color="auto"/>
              <w:right w:val="single" w:sz="4" w:space="0" w:color="auto"/>
            </w:tcBorders>
          </w:tcPr>
          <w:p w:rsidR="00032F95" w:rsidRPr="00927695" w:rsidRDefault="00032F95" w:rsidP="00032F95">
            <w:pPr>
              <w:spacing w:before="240"/>
            </w:pPr>
          </w:p>
        </w:tc>
      </w:tr>
    </w:tbl>
    <w:p w:rsidR="008249B0" w:rsidRPr="00927695" w:rsidRDefault="008249B0" w:rsidP="008249B0">
      <w:pPr>
        <w:rPr>
          <w:sz w:val="20"/>
          <w:szCs w:val="20"/>
        </w:rPr>
      </w:pPr>
    </w:p>
    <w:p w:rsidR="008249B0" w:rsidRPr="00927695" w:rsidRDefault="008249B0" w:rsidP="008249B0">
      <w:r w:rsidRPr="00927695">
        <w:br w:type="page"/>
      </w:r>
    </w:p>
    <w:p w:rsidR="008249B0" w:rsidRPr="00927695" w:rsidRDefault="008249B0" w:rsidP="008249B0">
      <w:pPr>
        <w:sectPr w:rsidR="008249B0" w:rsidRPr="00927695" w:rsidSect="00433862">
          <w:pgSz w:w="15840" w:h="12240" w:orient="landscape"/>
          <w:pgMar w:top="1440" w:right="1440" w:bottom="1440" w:left="1440" w:header="720" w:footer="720" w:gutter="0"/>
          <w:cols w:space="720"/>
          <w:docGrid w:linePitch="360"/>
        </w:sectPr>
      </w:pPr>
    </w:p>
    <w:p w:rsidR="008249B0" w:rsidRPr="00927695" w:rsidRDefault="008249B0" w:rsidP="008249B0">
      <w:r w:rsidRPr="00927695">
        <w:lastRenderedPageBreak/>
        <w:t xml:space="preserve">Alte măsuri din PNDR 2014-2020 care se preconizează că vor contribui indirect la reducerea emisiilor de GES și adaptarea la schimbările climatice în sectorul agricol includ: </w:t>
      </w:r>
    </w:p>
    <w:p w:rsidR="008249B0" w:rsidRPr="00927695" w:rsidRDefault="008249B0" w:rsidP="008249B0">
      <w:pPr>
        <w:pStyle w:val="ListParagraph"/>
        <w:numPr>
          <w:ilvl w:val="0"/>
          <w:numId w:val="50"/>
        </w:numPr>
        <w:jc w:val="both"/>
      </w:pPr>
      <w:r w:rsidRPr="00927695">
        <w:rPr>
          <w:b/>
        </w:rPr>
        <w:t>Măsura 4 - Investiții în active fizice (Submăsurile 4.1 și 4.2)</w:t>
      </w:r>
      <w:r w:rsidRPr="00927695">
        <w:t xml:space="preserve"> sprijină investițiile pentru crearea, modernizarea și extinderea exploataților agricole și a unităților de procesare. Producția și utilizarea energiei din surse regenerabile în cadrul exploatațiilor și unităților de prelucrare (destinată consumului propriu), precum și îmbunătățirea eficienței energetice a clădirilor reprezintă investiții eligibile în cadrul acestor măsuri cât timp acestea sunt componente ale unui proiect de investiții mai larg. </w:t>
      </w:r>
    </w:p>
    <w:p w:rsidR="008249B0" w:rsidRPr="00927695" w:rsidRDefault="008249B0" w:rsidP="008249B0">
      <w:pPr>
        <w:pStyle w:val="ListParagraph"/>
        <w:numPr>
          <w:ilvl w:val="0"/>
          <w:numId w:val="50"/>
        </w:numPr>
        <w:jc w:val="both"/>
      </w:pPr>
      <w:r w:rsidRPr="00927695">
        <w:rPr>
          <w:b/>
        </w:rPr>
        <w:t>Măsura 6 - Dezvoltarea exploatațiilor și a întreprinderilor (Submăsurile 6.1 și 6.3)</w:t>
      </w:r>
      <w:r w:rsidRPr="00927695">
        <w:t xml:space="preserve"> sprijină investițiile în exploatații realizate de către fermierii tineri și micii fermieri, sprijinind în același timp crearea sistemelor de depozitare a gunoiului de grajd în exploatații și a altor investiții și practici ecologice (și anume, adoptarea de către fermieri a practicilor de tip „minimum tillage”, a varietăților rezistente la secetă etc.). În cazul crescătorilor de animale, investițiile asociate depozitării gunoiului de grajd rezultat din exploatație sunt obligatorii. </w:t>
      </w:r>
    </w:p>
    <w:p w:rsidR="008249B0" w:rsidRPr="00927695" w:rsidRDefault="008249B0" w:rsidP="008249B0">
      <w:pPr>
        <w:pStyle w:val="ListParagraph"/>
        <w:numPr>
          <w:ilvl w:val="0"/>
          <w:numId w:val="50"/>
        </w:numPr>
        <w:jc w:val="both"/>
        <w:rPr>
          <w:b/>
        </w:rPr>
      </w:pPr>
      <w:r w:rsidRPr="00927695">
        <w:t xml:space="preserve">De asemenea, sprijinirea infrastructurii pentru apă/apă uzate în cadrul </w:t>
      </w:r>
      <w:r w:rsidRPr="00927695">
        <w:rPr>
          <w:b/>
        </w:rPr>
        <w:t xml:space="preserve">Măsurii 7 - Servicii de bază și reînnoirea satelor în zonele rurale (Submăsura 7.2) </w:t>
      </w:r>
      <w:r w:rsidRPr="00927695">
        <w:t xml:space="preserve">ar putea să aducă beneficii importante pentru mediu întrucât aceste investiții ar putea duce la economii importante de apă și la reducerea poluării. </w:t>
      </w:r>
    </w:p>
    <w:p w:rsidR="008249B0" w:rsidRPr="00927695" w:rsidRDefault="008249B0" w:rsidP="008249B0">
      <w:pPr>
        <w:pStyle w:val="ListParagraph"/>
        <w:numPr>
          <w:ilvl w:val="0"/>
          <w:numId w:val="50"/>
        </w:numPr>
        <w:jc w:val="both"/>
        <w:rPr>
          <w:b/>
        </w:rPr>
      </w:pPr>
      <w:r w:rsidRPr="00927695">
        <w:rPr>
          <w:b/>
        </w:rPr>
        <w:t xml:space="preserve">Măsura 16 - Cooperare (Submăsurile 16.1 și 16.2) </w:t>
      </w:r>
      <w:r w:rsidRPr="00927695">
        <w:t xml:space="preserve">facilitează crearea de grupuri operaționale pe baza unei propuneri de proiecte inovative. Prin urmare, intervențiile sprijinite ar putea include varietăți rezistente la secetă, practici agricole prietenoase cu resursele de sol și apă, etc.. În plus, crearea lanțurilor de aprovizionare scurte și a piețelor locale, sprijinite în cadrul </w:t>
      </w:r>
      <w:r w:rsidRPr="00927695">
        <w:rPr>
          <w:b/>
        </w:rPr>
        <w:t xml:space="preserve">Submăsurii 16.4 </w:t>
      </w:r>
      <w:r w:rsidRPr="00927695">
        <w:t xml:space="preserve">ar putea genera beneficii pentru climă și mediu. </w:t>
      </w:r>
    </w:p>
    <w:p w:rsidR="008249B0" w:rsidRPr="00927695" w:rsidRDefault="008249B0" w:rsidP="008249B0">
      <w:pPr>
        <w:pStyle w:val="ListParagraph"/>
        <w:numPr>
          <w:ilvl w:val="0"/>
          <w:numId w:val="50"/>
        </w:numPr>
        <w:jc w:val="both"/>
      </w:pPr>
      <w:r w:rsidRPr="00927695">
        <w:t xml:space="preserve">Intervențiile finanțate în cadrul </w:t>
      </w:r>
      <w:r w:rsidRPr="00927695">
        <w:rPr>
          <w:b/>
        </w:rPr>
        <w:t xml:space="preserve">Dezvoltării locale plasate sub responsabilitatea comunității (DLRC)/abordarea LEADER (Măsura 19) </w:t>
      </w:r>
      <w:r w:rsidRPr="00927695">
        <w:t xml:space="preserve">ar putea, de asemenea, să vizeze acțiuni privind schimbările climatice dacă acestea sunt identificate la nivel local și sunt incluse în strategiile de dezvoltare locală. Investițiile în eficiența energetică și economia de apă, producția și utilizarea energiei din surse regenerabile, crearea sau dezvoltarea sistemelor de producție și distribuție a biogazului, sunt investiții eligibile care ar putea contribui în mare măsură la o economie cu emisii scăzute de dioxid de carbon. </w:t>
      </w:r>
    </w:p>
    <w:p w:rsidR="008249B0" w:rsidRPr="00927695" w:rsidRDefault="008249B0" w:rsidP="008249B0">
      <w:r w:rsidRPr="00927695">
        <w:br w:type="page"/>
      </w:r>
    </w:p>
    <w:p w:rsidR="008249B0" w:rsidRPr="00927695" w:rsidRDefault="008249B0" w:rsidP="008249B0">
      <w:pPr>
        <w:pStyle w:val="ListParagraph"/>
        <w:jc w:val="both"/>
        <w:sectPr w:rsidR="008249B0" w:rsidRPr="00927695" w:rsidSect="006874F6">
          <w:pgSz w:w="12240" w:h="15840"/>
          <w:pgMar w:top="1440" w:right="1440" w:bottom="1440" w:left="1440" w:header="720" w:footer="720" w:gutter="0"/>
          <w:cols w:space="720"/>
          <w:docGrid w:linePitch="360"/>
        </w:sectPr>
      </w:pPr>
    </w:p>
    <w:p w:rsidR="008249B0" w:rsidRPr="00927695" w:rsidRDefault="008249B0" w:rsidP="008249B0">
      <w:pPr>
        <w:jc w:val="center"/>
        <w:rPr>
          <w:b/>
          <w:sz w:val="28"/>
          <w:szCs w:val="28"/>
        </w:rPr>
      </w:pPr>
      <w:r w:rsidRPr="00927695">
        <w:rPr>
          <w:b/>
          <w:sz w:val="28"/>
          <w:szCs w:val="28"/>
        </w:rPr>
        <w:lastRenderedPageBreak/>
        <w:t>Filtrarea acțiunilor în vederea stabilirii priorităților (urmează să fie finalizată)</w:t>
      </w:r>
    </w:p>
    <w:tbl>
      <w:tblPr>
        <w:tblW w:w="4934" w:type="pct"/>
        <w:tblLayout w:type="fixed"/>
        <w:tblLook w:val="04A0" w:firstRow="1" w:lastRow="0" w:firstColumn="1" w:lastColumn="0" w:noHBand="0" w:noVBand="1"/>
      </w:tblPr>
      <w:tblGrid>
        <w:gridCol w:w="2105"/>
        <w:gridCol w:w="993"/>
        <w:gridCol w:w="617"/>
        <w:gridCol w:w="617"/>
        <w:gridCol w:w="617"/>
        <w:gridCol w:w="1098"/>
        <w:gridCol w:w="617"/>
        <w:gridCol w:w="617"/>
        <w:gridCol w:w="617"/>
        <w:gridCol w:w="617"/>
        <w:gridCol w:w="812"/>
        <w:gridCol w:w="1101"/>
        <w:gridCol w:w="1803"/>
        <w:gridCol w:w="1533"/>
      </w:tblGrid>
      <w:tr w:rsidR="008249B0" w:rsidRPr="00927695" w:rsidTr="00446603">
        <w:trPr>
          <w:trHeight w:val="382"/>
        </w:trPr>
        <w:tc>
          <w:tcPr>
            <w:tcW w:w="765"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xml:space="preserve">Acţiuni </w:t>
            </w:r>
          </w:p>
        </w:tc>
        <w:tc>
          <w:tcPr>
            <w:tcW w:w="361"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Categoria Acţiunii</w:t>
            </w:r>
          </w:p>
        </w:tc>
        <w:tc>
          <w:tcPr>
            <w:tcW w:w="1071" w:type="pct"/>
            <w:gridSpan w:val="4"/>
            <w:tcBorders>
              <w:top w:val="single" w:sz="4" w:space="0" w:color="auto"/>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Beneficii Nete</w:t>
            </w:r>
          </w:p>
        </w:tc>
        <w:tc>
          <w:tcPr>
            <w:tcW w:w="1591" w:type="pct"/>
            <w:gridSpan w:val="6"/>
            <w:tcBorders>
              <w:top w:val="single" w:sz="4" w:space="0" w:color="auto"/>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jc w:val="center"/>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Riscuri de Fezabilitate</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Recomandare</w:t>
            </w:r>
          </w:p>
        </w:tc>
        <w:tc>
          <w:tcPr>
            <w:tcW w:w="55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Timpul de implementare</w:t>
            </w:r>
          </w:p>
        </w:tc>
      </w:tr>
      <w:tr w:rsidR="008249B0" w:rsidRPr="00927695" w:rsidTr="008249B0">
        <w:trPr>
          <w:trHeight w:val="765"/>
        </w:trPr>
        <w:tc>
          <w:tcPr>
            <w:tcW w:w="765"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Econ</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xml:space="preserve">Med </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Soc</w:t>
            </w:r>
          </w:p>
        </w:tc>
        <w:tc>
          <w:tcPr>
            <w:tcW w:w="399"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Suma Ponderilor</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Fin</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Soc</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Inst</w:t>
            </w:r>
          </w:p>
        </w:tc>
        <w:tc>
          <w:tcPr>
            <w:tcW w:w="224"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Tech</w:t>
            </w:r>
          </w:p>
        </w:tc>
        <w:tc>
          <w:tcPr>
            <w:tcW w:w="295"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Techno</w:t>
            </w:r>
          </w:p>
        </w:tc>
        <w:tc>
          <w:tcPr>
            <w:tcW w:w="400"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Suma Ponderilor</w:t>
            </w: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r>
      <w:tr w:rsidR="008249B0" w:rsidRPr="00927695" w:rsidTr="008249B0">
        <w:trPr>
          <w:trHeight w:val="300"/>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Exemple Ponderi (%)</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33%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33%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33%</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100%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20%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20%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20%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20%</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20%</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100%</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1035"/>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Tip de Acţiune</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0 până la +5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0 până la +5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0 până la +5</w:t>
            </w:r>
          </w:p>
        </w:tc>
        <w:tc>
          <w:tcPr>
            <w:tcW w:w="399"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0 până la 5 sau n/a</w:t>
            </w:r>
          </w:p>
        </w:tc>
        <w:tc>
          <w:tcPr>
            <w:tcW w:w="224"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0 până la 5 sau n/a</w:t>
            </w:r>
          </w:p>
        </w:tc>
        <w:tc>
          <w:tcPr>
            <w:tcW w:w="224"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0 până la 5 sau n/a</w:t>
            </w:r>
          </w:p>
        </w:tc>
        <w:tc>
          <w:tcPr>
            <w:tcW w:w="224"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0 până la 5 sau n/a</w:t>
            </w:r>
          </w:p>
        </w:tc>
        <w:tc>
          <w:tcPr>
            <w:tcW w:w="224"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0 până la 5 sau n/a</w:t>
            </w:r>
          </w:p>
        </w:tc>
        <w:tc>
          <w:tcPr>
            <w:tcW w:w="295"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w:t>
            </w:r>
          </w:p>
        </w:tc>
        <w:tc>
          <w:tcPr>
            <w:tcW w:w="400" w:type="pct"/>
            <w:tcBorders>
              <w:top w:val="nil"/>
              <w:left w:val="nil"/>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Implementare/Excludere/Analiză Suplimentară</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TS/TM/TL</w:t>
            </w:r>
          </w:p>
        </w:tc>
      </w:tr>
      <w:tr w:rsidR="008249B0" w:rsidRPr="00927695" w:rsidTr="00446603">
        <w:trPr>
          <w:trHeight w:val="377"/>
        </w:trPr>
        <w:tc>
          <w:tcPr>
            <w:tcW w:w="5000" w:type="pct"/>
            <w:gridSpan w:val="14"/>
            <w:tcBorders>
              <w:top w:val="single" w:sz="4" w:space="0" w:color="auto"/>
              <w:left w:val="single" w:sz="4" w:space="0" w:color="auto"/>
              <w:bottom w:val="single" w:sz="4" w:space="0" w:color="auto"/>
              <w:right w:val="single" w:sz="4" w:space="0" w:color="000000"/>
            </w:tcBorders>
            <w:shd w:val="clear" w:color="000000" w:fill="C5D9F1"/>
            <w:hideMark/>
          </w:tcPr>
          <w:p w:rsidR="008249B0" w:rsidRPr="00927695" w:rsidRDefault="008249B0" w:rsidP="008249B0">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Obiectivul 1: Reabilitatea serviciilor de irigare și desecare</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PNDR Măsura 4 Investiții în activele corporale</w:t>
            </w:r>
          </w:p>
        </w:tc>
        <w:tc>
          <w:tcPr>
            <w:tcW w:w="361"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1095"/>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Submăsura 4.3 Suport investiții pentru dezvoltarea, modernizarea și adaptarea</w:t>
            </w:r>
          </w:p>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infrastructurii agricole și forestiere</w:t>
            </w:r>
          </w:p>
        </w:tc>
        <w:tc>
          <w:tcPr>
            <w:tcW w:w="361"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4.7</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2</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446603">
        <w:trPr>
          <w:trHeight w:val="351"/>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8249B0" w:rsidRPr="00261381" w:rsidRDefault="008249B0" w:rsidP="008249B0">
            <w:pPr>
              <w:spacing w:after="0" w:line="240" w:lineRule="auto"/>
              <w:rPr>
                <w:rFonts w:eastAsia="Times New Roman" w:cs="Times New Roman"/>
                <w:b/>
                <w:bCs/>
                <w:color w:val="000000"/>
                <w:sz w:val="20"/>
                <w:szCs w:val="20"/>
                <w:lang w:val="fr-FR" w:eastAsia="en-GB"/>
              </w:rPr>
            </w:pPr>
            <w:r w:rsidRPr="00927695">
              <w:rPr>
                <w:rFonts w:eastAsia="Times New Roman" w:cs="Times New Roman"/>
                <w:b/>
                <w:bCs/>
                <w:color w:val="000000"/>
                <w:sz w:val="20"/>
                <w:szCs w:val="20"/>
                <w:lang w:eastAsia="en-GB"/>
              </w:rPr>
              <w:t>Obiectivul 2: Transfer de cunoștințe și acțiuni de informare</w:t>
            </w:r>
          </w:p>
        </w:tc>
      </w:tr>
      <w:tr w:rsidR="008249B0" w:rsidRPr="00927695" w:rsidTr="008249B0">
        <w:trPr>
          <w:trHeight w:val="53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PNDR Măsura 1 Transfer de cunoștințe și acțiuni de informare</w:t>
            </w:r>
          </w:p>
        </w:tc>
        <w:tc>
          <w:tcPr>
            <w:tcW w:w="361"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4.4</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44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xml:space="preserve">PNDR Măsura 2 Servicii de consultanță, servicii de gestionare şi înlocuire fermă și </w:t>
            </w:r>
          </w:p>
        </w:tc>
        <w:tc>
          <w:tcPr>
            <w:tcW w:w="361" w:type="pct"/>
            <w:tcBorders>
              <w:top w:val="nil"/>
              <w:left w:val="nil"/>
              <w:bottom w:val="single" w:sz="4" w:space="0" w:color="auto"/>
              <w:right w:val="single" w:sz="4" w:space="0" w:color="auto"/>
            </w:tcBorders>
            <w:shd w:val="clear" w:color="000000" w:fill="FFC000"/>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4.4</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8249B0" w:rsidRPr="00927695" w:rsidRDefault="008249B0" w:rsidP="008249B0">
            <w:pPr>
              <w:spacing w:after="0" w:line="240" w:lineRule="auto"/>
              <w:rPr>
                <w:rFonts w:eastAsia="Times New Roman" w:cs="Times New Roman"/>
                <w:b/>
                <w:bCs/>
                <w:color w:val="000000"/>
                <w:sz w:val="20"/>
                <w:szCs w:val="20"/>
                <w:lang w:val="en-GB" w:eastAsia="en-GB"/>
              </w:rPr>
            </w:pPr>
            <w:r w:rsidRPr="00927695">
              <w:rPr>
                <w:rFonts w:eastAsia="Times New Roman" w:cs="Times New Roman"/>
                <w:b/>
                <w:bCs/>
                <w:color w:val="000000"/>
                <w:sz w:val="20"/>
                <w:szCs w:val="20"/>
                <w:lang w:eastAsia="en-GB"/>
              </w:rPr>
              <w:t>Obiectivul 3: Menținerea păşunilor, promovarea diversificării recoltelor şi menţinerea „zonei de interes ecologic”</w:t>
            </w:r>
          </w:p>
        </w:tc>
      </w:tr>
      <w:tr w:rsidR="008249B0" w:rsidRPr="00927695" w:rsidTr="008249B0">
        <w:trPr>
          <w:trHeight w:val="1268"/>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lastRenderedPageBreak/>
              <w:t xml:space="preserve">FEGA: Plată aferentă practicilor agricole benefice climei şi mediului (plata pentru </w:t>
            </w:r>
            <w:r w:rsidRPr="00927695">
              <w:rPr>
                <w:rFonts w:eastAsia="Times New Roman" w:cs="Times New Roman"/>
                <w:i/>
                <w:color w:val="000000"/>
                <w:sz w:val="20"/>
                <w:szCs w:val="20"/>
                <w:lang w:eastAsia="en-GB"/>
              </w:rPr>
              <w:t>ecologizare</w:t>
            </w:r>
            <w:r w:rsidRPr="00927695">
              <w:rPr>
                <w:rFonts w:eastAsia="Times New Roman" w:cs="Times New Roman"/>
                <w:color w:val="000000"/>
                <w:sz w:val="20"/>
                <w:szCs w:val="20"/>
                <w:lang w:eastAsia="en-GB"/>
              </w:rPr>
              <w:t>)</w:t>
            </w:r>
          </w:p>
        </w:tc>
        <w:tc>
          <w:tcPr>
            <w:tcW w:w="361"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INV</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8249B0" w:rsidRPr="00261381" w:rsidRDefault="008249B0" w:rsidP="008249B0">
            <w:pPr>
              <w:spacing w:after="0" w:line="240" w:lineRule="auto"/>
              <w:rPr>
                <w:rFonts w:eastAsia="Times New Roman" w:cs="Times New Roman"/>
                <w:b/>
                <w:bCs/>
                <w:color w:val="000000"/>
                <w:sz w:val="20"/>
                <w:szCs w:val="20"/>
                <w:lang w:val="fr-FR" w:eastAsia="en-GB"/>
              </w:rPr>
            </w:pPr>
            <w:r w:rsidRPr="00927695">
              <w:rPr>
                <w:rFonts w:eastAsia="Times New Roman" w:cs="Times New Roman"/>
                <w:b/>
                <w:bCs/>
                <w:color w:val="000000"/>
                <w:sz w:val="20"/>
                <w:szCs w:val="20"/>
                <w:lang w:eastAsia="en-GB"/>
              </w:rPr>
              <w:t>Obiectivul 4: Creşterea nivelului de conștientizare cu privire la managementul riscului</w:t>
            </w:r>
          </w:p>
        </w:tc>
      </w:tr>
      <w:tr w:rsidR="008249B0" w:rsidRPr="00927695" w:rsidTr="008249B0">
        <w:trPr>
          <w:trHeight w:val="566"/>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xml:space="preserve">Consultaţi PNDR Măsura 1 de mai sus </w:t>
            </w:r>
          </w:p>
        </w:tc>
        <w:tc>
          <w:tcPr>
            <w:tcW w:w="361"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TA</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116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xml:space="preserve">Submăsura 1.2 Sprijin pentru proiectele demonstrative şi  acţiunile de informare  </w:t>
            </w:r>
          </w:p>
        </w:tc>
        <w:tc>
          <w:tcPr>
            <w:tcW w:w="361" w:type="pct"/>
            <w:tcBorders>
              <w:top w:val="nil"/>
              <w:left w:val="nil"/>
              <w:bottom w:val="single" w:sz="4" w:space="0" w:color="auto"/>
              <w:right w:val="single" w:sz="4" w:space="0" w:color="auto"/>
            </w:tcBorders>
            <w:shd w:val="clear" w:color="000000" w:fill="FFC000"/>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261381">
              <w:rPr>
                <w:rFonts w:eastAsia="Times New Roman" w:cs="Times New Roman"/>
                <w:color w:val="000000"/>
                <w:sz w:val="20"/>
                <w:szCs w:val="20"/>
                <w:lang w:val="fr-FR"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4.0</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4.4</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PNDR Măsura 17 Management risc</w:t>
            </w:r>
          </w:p>
        </w:tc>
        <w:tc>
          <w:tcPr>
            <w:tcW w:w="361" w:type="pct"/>
            <w:tcBorders>
              <w:top w:val="nil"/>
              <w:left w:val="nil"/>
              <w:bottom w:val="single" w:sz="4" w:space="0" w:color="auto"/>
              <w:right w:val="single" w:sz="4" w:space="0" w:color="auto"/>
            </w:tcBorders>
            <w:shd w:val="clear" w:color="000000" w:fill="0070C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30"/>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Submăsura 17.2 Fonduri Mutuale</w:t>
            </w:r>
          </w:p>
        </w:tc>
        <w:tc>
          <w:tcPr>
            <w:tcW w:w="361" w:type="pct"/>
            <w:tcBorders>
              <w:top w:val="nil"/>
              <w:left w:val="nil"/>
              <w:bottom w:val="single" w:sz="4" w:space="0" w:color="auto"/>
              <w:right w:val="single" w:sz="4" w:space="0" w:color="auto"/>
            </w:tcBorders>
            <w:shd w:val="clear" w:color="000000" w:fill="0070C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4.2</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eastAsia="en-GB"/>
              </w:rPr>
              <w:t xml:space="preserve">Sistemul Naţional Antigrindină şi de Creşterere a Precipitaţiilor </w:t>
            </w:r>
          </w:p>
        </w:tc>
        <w:tc>
          <w:tcPr>
            <w:tcW w:w="361"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Ajutor de stat pentru plata primei de asigurare (urmează să fie decis)</w:t>
            </w:r>
          </w:p>
        </w:tc>
        <w:tc>
          <w:tcPr>
            <w:tcW w:w="361" w:type="pct"/>
            <w:tcBorders>
              <w:top w:val="nil"/>
              <w:left w:val="nil"/>
              <w:bottom w:val="single" w:sz="4" w:space="0" w:color="auto"/>
              <w:right w:val="single" w:sz="4" w:space="0" w:color="auto"/>
            </w:tcBorders>
            <w:shd w:val="clear" w:color="000000" w:fill="0070C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xml:space="preserve">Primă de asigurare finanțată prin FEGA pentru producătorii de struguri de vinificație </w:t>
            </w:r>
          </w:p>
        </w:tc>
        <w:tc>
          <w:tcPr>
            <w:tcW w:w="361" w:type="pct"/>
            <w:tcBorders>
              <w:top w:val="nil"/>
              <w:left w:val="nil"/>
              <w:bottom w:val="single" w:sz="4" w:space="0" w:color="auto"/>
              <w:right w:val="single" w:sz="4" w:space="0" w:color="auto"/>
            </w:tcBorders>
            <w:shd w:val="clear" w:color="000000" w:fill="0070C0"/>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3</w:t>
            </w: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5</w:t>
            </w: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4.2</w:t>
            </w: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r w:rsidR="008249B0" w:rsidRPr="00927695" w:rsidTr="008249B0">
        <w:trPr>
          <w:trHeight w:val="510"/>
        </w:trPr>
        <w:tc>
          <w:tcPr>
            <w:tcW w:w="765" w:type="pct"/>
            <w:tcBorders>
              <w:top w:val="nil"/>
              <w:left w:val="single" w:sz="4" w:space="0" w:color="auto"/>
              <w:bottom w:val="single" w:sz="4" w:space="0" w:color="auto"/>
              <w:right w:val="single" w:sz="4" w:space="0" w:color="auto"/>
            </w:tcBorders>
            <w:shd w:val="clear" w:color="auto" w:fill="auto"/>
            <w:hideMark/>
          </w:tcPr>
          <w:p w:rsidR="008249B0" w:rsidRPr="00261381" w:rsidRDefault="008249B0" w:rsidP="008249B0">
            <w:pPr>
              <w:spacing w:after="0" w:line="240" w:lineRule="auto"/>
              <w:rPr>
                <w:rFonts w:eastAsia="Times New Roman" w:cs="Times New Roman"/>
                <w:color w:val="000000"/>
                <w:sz w:val="20"/>
                <w:szCs w:val="20"/>
                <w:lang w:val="fr-FR" w:eastAsia="en-GB"/>
              </w:rPr>
            </w:pPr>
            <w:r w:rsidRPr="00927695">
              <w:rPr>
                <w:rFonts w:eastAsia="Times New Roman" w:cs="Times New Roman"/>
                <w:color w:val="000000"/>
                <w:sz w:val="20"/>
                <w:szCs w:val="20"/>
                <w:lang w:eastAsia="en-GB"/>
              </w:rPr>
              <w:t xml:space="preserve">Intervenții în cadrul Fondului de Solidaritate al Uniunii Europene </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center"/>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INS</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399"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24"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29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p>
        </w:tc>
        <w:tc>
          <w:tcPr>
            <w:tcW w:w="400"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val="en-GB" w:eastAsia="en-GB"/>
              </w:rPr>
            </w:pPr>
          </w:p>
        </w:tc>
        <w:tc>
          <w:tcPr>
            <w:tcW w:w="65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c>
          <w:tcPr>
            <w:tcW w:w="556"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val="en-GB" w:eastAsia="en-GB"/>
              </w:rPr>
            </w:pPr>
            <w:r w:rsidRPr="00927695">
              <w:rPr>
                <w:rFonts w:eastAsia="Times New Roman" w:cs="Times New Roman"/>
                <w:color w:val="000000"/>
                <w:sz w:val="20"/>
                <w:szCs w:val="20"/>
                <w:lang w:val="en-GB" w:eastAsia="en-GB"/>
              </w:rPr>
              <w:t> </w:t>
            </w:r>
          </w:p>
        </w:tc>
      </w:tr>
    </w:tbl>
    <w:p w:rsidR="008249B0" w:rsidRPr="00927695" w:rsidRDefault="008249B0" w:rsidP="008249B0"/>
    <w:tbl>
      <w:tblPr>
        <w:tblStyle w:val="TableGrid"/>
        <w:tblW w:w="0" w:type="auto"/>
        <w:tblInd w:w="108" w:type="dxa"/>
        <w:tblLook w:val="04A0" w:firstRow="1" w:lastRow="0" w:firstColumn="1" w:lastColumn="0" w:noHBand="0" w:noVBand="1"/>
      </w:tblPr>
      <w:tblGrid>
        <w:gridCol w:w="2835"/>
        <w:gridCol w:w="2127"/>
      </w:tblGrid>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lastRenderedPageBreak/>
              <w:t>Investiții</w:t>
            </w:r>
          </w:p>
        </w:tc>
        <w:tc>
          <w:tcPr>
            <w:tcW w:w="2127" w:type="dxa"/>
            <w:shd w:val="clear" w:color="auto" w:fill="92D050"/>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8249B0" w:rsidRPr="00927695" w:rsidTr="008249B0">
        <w:tc>
          <w:tcPr>
            <w:tcW w:w="2835" w:type="dxa"/>
            <w:vAlign w:val="center"/>
          </w:tcPr>
          <w:p w:rsidR="008249B0" w:rsidRPr="00927695" w:rsidRDefault="008249B0" w:rsidP="008249B0">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8249B0" w:rsidRPr="00927695" w:rsidRDefault="008249B0" w:rsidP="008249B0">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8249B0" w:rsidRPr="00927695" w:rsidRDefault="008249B0" w:rsidP="008249B0"/>
    <w:p w:rsidR="008249B0" w:rsidRPr="00927695" w:rsidRDefault="008249B0" w:rsidP="008249B0">
      <w:r w:rsidRPr="00927695">
        <w:br w:type="page"/>
      </w:r>
    </w:p>
    <w:p w:rsidR="008249B0" w:rsidRPr="00927695" w:rsidRDefault="008249B0" w:rsidP="008249B0"/>
    <w:p w:rsidR="008249B0" w:rsidRPr="00927695" w:rsidRDefault="008249B0" w:rsidP="00446603">
      <w:pPr>
        <w:pStyle w:val="Heading2"/>
        <w:numPr>
          <w:ilvl w:val="1"/>
          <w:numId w:val="4"/>
        </w:numPr>
        <w:spacing w:after="240"/>
        <w:rPr>
          <w:rFonts w:asciiTheme="minorHAnsi" w:hAnsiTheme="minorHAnsi"/>
          <w:noProof/>
          <w:webHidden/>
        </w:rPr>
      </w:pPr>
      <w:bookmarkStart w:id="236" w:name="_Toc427768750"/>
      <w:r w:rsidRPr="00927695">
        <w:rPr>
          <w:rFonts w:asciiTheme="minorHAnsi" w:hAnsiTheme="minorHAnsi"/>
          <w:noProof/>
        </w:rPr>
        <w:t>Resurse</w:t>
      </w:r>
      <w:r w:rsidR="007A0785" w:rsidRPr="00927695">
        <w:rPr>
          <w:rFonts w:asciiTheme="minorHAnsi" w:hAnsiTheme="minorHAnsi"/>
          <w:noProof/>
        </w:rPr>
        <w:t>le</w:t>
      </w:r>
      <w:r w:rsidRPr="00927695">
        <w:rPr>
          <w:rFonts w:asciiTheme="minorHAnsi" w:hAnsiTheme="minorHAnsi"/>
          <w:noProof/>
        </w:rPr>
        <w:t xml:space="preserve"> de apă</w:t>
      </w:r>
      <w:bookmarkEnd w:id="236"/>
      <w:r w:rsidRPr="00927695">
        <w:rPr>
          <w:rFonts w:asciiTheme="minorHAnsi" w:hAnsiTheme="minorHAnsi"/>
          <w:noProof/>
        </w:rPr>
        <w:t xml:space="preserve"> </w:t>
      </w:r>
    </w:p>
    <w:p w:rsidR="008249B0" w:rsidRPr="00927695" w:rsidRDefault="008249B0" w:rsidP="008249B0">
      <w:pPr>
        <w:spacing w:before="240"/>
        <w:jc w:val="center"/>
        <w:rPr>
          <w:rFonts w:cs="Times New Roman"/>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314"/>
        <w:gridCol w:w="1311"/>
        <w:gridCol w:w="2257"/>
        <w:gridCol w:w="1933"/>
        <w:gridCol w:w="1944"/>
        <w:gridCol w:w="1158"/>
      </w:tblGrid>
      <w:tr w:rsidR="008249B0" w:rsidRPr="00927695" w:rsidTr="008249B0">
        <w:trPr>
          <w:trHeight w:val="917"/>
          <w:jc w:val="center"/>
        </w:trPr>
        <w:tc>
          <w:tcPr>
            <w:tcW w:w="728" w:type="pct"/>
            <w:vAlign w:val="center"/>
          </w:tcPr>
          <w:p w:rsidR="008249B0" w:rsidRPr="00927695" w:rsidRDefault="008249B0" w:rsidP="008249B0">
            <w:pPr>
              <w:spacing w:after="0" w:line="240" w:lineRule="auto"/>
              <w:rPr>
                <w:b/>
              </w:rPr>
            </w:pPr>
            <w:r w:rsidRPr="00927695">
              <w:rPr>
                <w:b/>
                <w:kern w:val="24"/>
              </w:rPr>
              <w:t xml:space="preserve">Tipul de acțiune </w:t>
            </w:r>
          </w:p>
        </w:tc>
        <w:tc>
          <w:tcPr>
            <w:tcW w:w="1188" w:type="pct"/>
            <w:vAlign w:val="center"/>
          </w:tcPr>
          <w:p w:rsidR="008249B0" w:rsidRPr="00927695" w:rsidRDefault="008249B0" w:rsidP="008249B0">
            <w:pPr>
              <w:spacing w:after="0" w:line="240" w:lineRule="auto"/>
              <w:rPr>
                <w:b/>
                <w:kern w:val="24"/>
              </w:rPr>
            </w:pPr>
            <w:r w:rsidRPr="00927695">
              <w:rPr>
                <w:b/>
                <w:kern w:val="24"/>
              </w:rPr>
              <w:t xml:space="preserve">Obiectivul 1: </w:t>
            </w:r>
          </w:p>
          <w:p w:rsidR="008249B0" w:rsidRPr="00927695" w:rsidRDefault="008249B0" w:rsidP="008249B0">
            <w:pPr>
              <w:spacing w:after="0" w:line="240" w:lineRule="auto"/>
            </w:pPr>
            <w:r w:rsidRPr="00927695">
              <w:rPr>
                <w:b/>
              </w:rPr>
              <w:t>Reducerea riscului de deficit de apă</w:t>
            </w:r>
          </w:p>
        </w:tc>
        <w:tc>
          <w:tcPr>
            <w:tcW w:w="470" w:type="pct"/>
            <w:vAlign w:val="center"/>
          </w:tcPr>
          <w:p w:rsidR="008249B0" w:rsidRPr="00927695" w:rsidRDefault="008249B0" w:rsidP="008249B0">
            <w:pPr>
              <w:spacing w:after="0" w:line="240" w:lineRule="auto"/>
              <w:jc w:val="center"/>
              <w:rPr>
                <w:b/>
                <w:kern w:val="24"/>
              </w:rPr>
            </w:pPr>
            <w:r w:rsidRPr="00927695">
              <w:rPr>
                <w:b/>
                <w:kern w:val="24"/>
              </w:rPr>
              <w:t>Date estimate pentru începere/și finalizare (an)</w:t>
            </w:r>
          </w:p>
        </w:tc>
        <w:tc>
          <w:tcPr>
            <w:tcW w:w="809" w:type="pct"/>
            <w:vAlign w:val="center"/>
          </w:tcPr>
          <w:p w:rsidR="008249B0" w:rsidRPr="00927695" w:rsidRDefault="008249B0" w:rsidP="008249B0">
            <w:pPr>
              <w:spacing w:after="0" w:line="240" w:lineRule="auto"/>
              <w:jc w:val="center"/>
              <w:rPr>
                <w:b/>
                <w:kern w:val="24"/>
              </w:rPr>
            </w:pPr>
            <w:r w:rsidRPr="00927695">
              <w:rPr>
                <w:b/>
                <w:kern w:val="24"/>
              </w:rPr>
              <w:t>Organism responsabil</w:t>
            </w:r>
          </w:p>
        </w:tc>
        <w:tc>
          <w:tcPr>
            <w:tcW w:w="693" w:type="pct"/>
            <w:vAlign w:val="center"/>
          </w:tcPr>
          <w:p w:rsidR="008249B0" w:rsidRPr="00927695" w:rsidRDefault="008249B0" w:rsidP="008249B0">
            <w:pPr>
              <w:spacing w:after="0" w:line="240" w:lineRule="auto"/>
              <w:jc w:val="center"/>
              <w:rPr>
                <w:b/>
                <w:kern w:val="24"/>
              </w:rPr>
            </w:pPr>
            <w:r w:rsidRPr="00927695">
              <w:rPr>
                <w:b/>
                <w:kern w:val="24"/>
              </w:rPr>
              <w:t>Indicator de rezultat/unitate de măsură</w:t>
            </w:r>
          </w:p>
        </w:tc>
        <w:tc>
          <w:tcPr>
            <w:tcW w:w="697" w:type="pct"/>
            <w:vAlign w:val="center"/>
          </w:tcPr>
          <w:p w:rsidR="008249B0" w:rsidRPr="00927695" w:rsidRDefault="008249B0" w:rsidP="008249B0">
            <w:pPr>
              <w:spacing w:after="0" w:line="240" w:lineRule="auto"/>
              <w:jc w:val="center"/>
              <w:rPr>
                <w:b/>
                <w:kern w:val="24"/>
              </w:rPr>
            </w:pPr>
            <w:r w:rsidRPr="00927695">
              <w:rPr>
                <w:b/>
                <w:kern w:val="24"/>
              </w:rPr>
              <w:t>Sursă de finanțare (UE/bugetul de stat/altele)*</w:t>
            </w:r>
          </w:p>
        </w:tc>
        <w:tc>
          <w:tcPr>
            <w:tcW w:w="415" w:type="pct"/>
            <w:vAlign w:val="center"/>
          </w:tcPr>
          <w:p w:rsidR="008249B0" w:rsidRPr="00927695" w:rsidRDefault="008249B0" w:rsidP="008249B0">
            <w:pPr>
              <w:spacing w:after="0" w:line="240" w:lineRule="auto"/>
              <w:jc w:val="center"/>
              <w:rPr>
                <w:b/>
                <w:kern w:val="24"/>
              </w:rPr>
            </w:pPr>
            <w:r w:rsidRPr="00927695">
              <w:rPr>
                <w:b/>
                <w:kern w:val="24"/>
              </w:rPr>
              <w:t>Valoare estimată (mil. €)</w:t>
            </w:r>
          </w:p>
        </w:tc>
      </w:tr>
      <w:tr w:rsidR="008249B0" w:rsidRPr="00927695" w:rsidTr="008249B0">
        <w:trPr>
          <w:trHeight w:val="188"/>
          <w:jc w:val="center"/>
        </w:trPr>
        <w:tc>
          <w:tcPr>
            <w:tcW w:w="728" w:type="pct"/>
          </w:tcPr>
          <w:p w:rsidR="008249B0" w:rsidRPr="00927695" w:rsidRDefault="008249B0" w:rsidP="008249B0">
            <w:pPr>
              <w:spacing w:before="240" w:after="0" w:line="240" w:lineRule="auto"/>
            </w:pPr>
            <w:r w:rsidRPr="00927695">
              <w:t>Investiție</w:t>
            </w:r>
          </w:p>
        </w:tc>
        <w:tc>
          <w:tcPr>
            <w:tcW w:w="1188" w:type="pct"/>
          </w:tcPr>
          <w:p w:rsidR="008249B0" w:rsidRPr="00927695" w:rsidRDefault="008249B0" w:rsidP="008249B0">
            <w:pPr>
              <w:spacing w:before="240" w:after="0" w:line="240" w:lineRule="auto"/>
              <w:jc w:val="both"/>
            </w:pPr>
            <w:r w:rsidRPr="00927695">
              <w:t>Sprijinirea investițiilor în utilități cu scopul reducerii pierderilor din sistemele rețelelor de distribuție a apei (în prezent estimate la aprox. 50 %).</w:t>
            </w:r>
          </w:p>
        </w:tc>
        <w:tc>
          <w:tcPr>
            <w:tcW w:w="470" w:type="pct"/>
          </w:tcPr>
          <w:p w:rsidR="008249B0" w:rsidRPr="00927695" w:rsidRDefault="008249B0" w:rsidP="008249B0">
            <w:pPr>
              <w:spacing w:before="240" w:after="0" w:line="240" w:lineRule="auto"/>
            </w:pPr>
            <w:r w:rsidRPr="00927695">
              <w:t>2016-2020</w:t>
            </w:r>
          </w:p>
        </w:tc>
        <w:tc>
          <w:tcPr>
            <w:tcW w:w="809" w:type="pct"/>
          </w:tcPr>
          <w:p w:rsidR="008249B0" w:rsidRPr="00927695" w:rsidRDefault="008249B0" w:rsidP="008249B0">
            <w:pPr>
              <w:spacing w:before="240" w:after="0" w:line="240" w:lineRule="auto"/>
            </w:pPr>
            <w:r w:rsidRPr="00927695">
              <w:t>MDRAP</w:t>
            </w:r>
          </w:p>
        </w:tc>
        <w:tc>
          <w:tcPr>
            <w:tcW w:w="693" w:type="pct"/>
          </w:tcPr>
          <w:p w:rsidR="008249B0" w:rsidRPr="00927695" w:rsidRDefault="008249B0" w:rsidP="008249B0">
            <w:pPr>
              <w:spacing w:before="240" w:after="0" w:line="240" w:lineRule="auto"/>
            </w:pPr>
            <w:r w:rsidRPr="00927695">
              <w:t>% de reducere a pierderilor/ număr de km de conducte înlocuite</w:t>
            </w:r>
          </w:p>
        </w:tc>
        <w:tc>
          <w:tcPr>
            <w:tcW w:w="697" w:type="pct"/>
          </w:tcPr>
          <w:p w:rsidR="008249B0" w:rsidRPr="00927695" w:rsidRDefault="008249B0" w:rsidP="008249B0">
            <w:pPr>
              <w:spacing w:before="240" w:after="0" w:line="240" w:lineRule="auto"/>
            </w:pPr>
            <w:r w:rsidRPr="00927695">
              <w:t>Bugetul de stat + bugetul local</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before="240" w:after="0" w:line="240" w:lineRule="auto"/>
            </w:pPr>
            <w:r w:rsidRPr="00927695">
              <w:t>Investiție</w:t>
            </w:r>
          </w:p>
        </w:tc>
        <w:tc>
          <w:tcPr>
            <w:tcW w:w="1188" w:type="pct"/>
          </w:tcPr>
          <w:p w:rsidR="008249B0" w:rsidRPr="00927695" w:rsidRDefault="008249B0" w:rsidP="008249B0">
            <w:pPr>
              <w:spacing w:after="0" w:line="240" w:lineRule="auto"/>
            </w:pPr>
            <w:r w:rsidRPr="00927695">
              <w:t>Promovarea reutilizării apelor uzate în sectoarele industriale</w:t>
            </w:r>
          </w:p>
          <w:p w:rsidR="008249B0" w:rsidRPr="00927695" w:rsidRDefault="008249B0" w:rsidP="008249B0">
            <w:pPr>
              <w:spacing w:after="0" w:line="240" w:lineRule="auto"/>
            </w:pPr>
          </w:p>
        </w:tc>
        <w:tc>
          <w:tcPr>
            <w:tcW w:w="470" w:type="pct"/>
          </w:tcPr>
          <w:p w:rsidR="008249B0" w:rsidRPr="00927695" w:rsidRDefault="008249B0" w:rsidP="008249B0">
            <w:pPr>
              <w:spacing w:after="0" w:line="240" w:lineRule="auto"/>
            </w:pPr>
            <w:r w:rsidRPr="00927695">
              <w:t>2016-2020</w:t>
            </w:r>
          </w:p>
        </w:tc>
        <w:tc>
          <w:tcPr>
            <w:tcW w:w="809" w:type="pct"/>
          </w:tcPr>
          <w:p w:rsidR="008249B0" w:rsidRPr="00927695" w:rsidRDefault="008249B0" w:rsidP="008249B0">
            <w:pPr>
              <w:spacing w:before="240" w:after="0" w:line="240" w:lineRule="auto"/>
            </w:pPr>
            <w:r w:rsidRPr="00927695">
              <w:t>MMAP</w:t>
            </w:r>
          </w:p>
          <w:p w:rsidR="008249B0" w:rsidRPr="00927695" w:rsidRDefault="008249B0" w:rsidP="008249B0">
            <w:pPr>
              <w:spacing w:before="240" w:after="0" w:line="240" w:lineRule="auto"/>
            </w:pPr>
            <w:r w:rsidRPr="00927695">
              <w:t>MDRAP</w:t>
            </w:r>
          </w:p>
        </w:tc>
        <w:tc>
          <w:tcPr>
            <w:tcW w:w="693" w:type="pct"/>
          </w:tcPr>
          <w:p w:rsidR="008249B0" w:rsidRPr="00927695" w:rsidRDefault="008249B0" w:rsidP="008249B0">
            <w:pPr>
              <w:spacing w:before="240" w:after="0" w:line="240" w:lineRule="auto"/>
            </w:pPr>
            <w:r w:rsidRPr="00927695">
              <w:t>m</w:t>
            </w:r>
            <w:r w:rsidRPr="00927695">
              <w:rPr>
                <w:vertAlign w:val="superscript"/>
              </w:rPr>
              <w:t>3</w:t>
            </w:r>
            <w:r w:rsidRPr="00927695">
              <w:t xml:space="preserve"> apă economisită</w:t>
            </w:r>
          </w:p>
        </w:tc>
        <w:tc>
          <w:tcPr>
            <w:tcW w:w="697" w:type="pct"/>
          </w:tcPr>
          <w:p w:rsidR="008249B0" w:rsidRPr="00927695" w:rsidRDefault="008249B0" w:rsidP="008249B0">
            <w:pPr>
              <w:spacing w:before="240" w:after="0" w:line="240" w:lineRule="auto"/>
            </w:pPr>
            <w:r w:rsidRPr="00927695">
              <w:t>Bugetul de stat</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after="0" w:line="240" w:lineRule="auto"/>
            </w:pPr>
            <w:r w:rsidRPr="00927695">
              <w:t>Cercetare/Analiză</w:t>
            </w:r>
          </w:p>
        </w:tc>
        <w:tc>
          <w:tcPr>
            <w:tcW w:w="1188" w:type="pct"/>
          </w:tcPr>
          <w:p w:rsidR="008249B0" w:rsidRPr="00927695" w:rsidRDefault="008249B0" w:rsidP="008249B0">
            <w:pPr>
              <w:spacing w:after="0" w:line="240" w:lineRule="auto"/>
            </w:pPr>
            <w:r w:rsidRPr="00927695">
              <w:t>Evaluarea fezabilității utilizării apelor freatice cuplată cu reîncărcarea artificială pentru stocarea inter-anuală a apei în bazinele sărace în apă.</w:t>
            </w:r>
          </w:p>
        </w:tc>
        <w:tc>
          <w:tcPr>
            <w:tcW w:w="470" w:type="pct"/>
          </w:tcPr>
          <w:p w:rsidR="008249B0" w:rsidRPr="00927695" w:rsidRDefault="008249B0" w:rsidP="008249B0">
            <w:pPr>
              <w:spacing w:after="0" w:line="240" w:lineRule="auto"/>
            </w:pPr>
            <w:r w:rsidRPr="00927695">
              <w:t>2016-2020</w:t>
            </w:r>
          </w:p>
        </w:tc>
        <w:tc>
          <w:tcPr>
            <w:tcW w:w="809" w:type="pct"/>
          </w:tcPr>
          <w:p w:rsidR="008249B0" w:rsidRPr="00927695" w:rsidRDefault="008249B0" w:rsidP="008249B0">
            <w:pPr>
              <w:spacing w:after="0" w:line="240" w:lineRule="auto"/>
            </w:pPr>
            <w:r w:rsidRPr="00927695">
              <w:t>MMAP</w:t>
            </w:r>
          </w:p>
        </w:tc>
        <w:tc>
          <w:tcPr>
            <w:tcW w:w="693" w:type="pct"/>
          </w:tcPr>
          <w:p w:rsidR="008249B0" w:rsidRPr="00927695" w:rsidRDefault="008249B0" w:rsidP="008249B0">
            <w:pPr>
              <w:spacing w:after="0" w:line="240" w:lineRule="auto"/>
            </w:pPr>
            <w:r w:rsidRPr="00927695">
              <w:t>m</w:t>
            </w:r>
            <w:r w:rsidRPr="00927695">
              <w:rPr>
                <w:vertAlign w:val="superscript"/>
              </w:rPr>
              <w:t>3</w:t>
            </w:r>
            <w:r w:rsidRPr="00927695">
              <w:t xml:space="preserve"> apă economisită</w:t>
            </w:r>
          </w:p>
          <w:p w:rsidR="008249B0" w:rsidRPr="00927695" w:rsidRDefault="008249B0" w:rsidP="008249B0">
            <w:pPr>
              <w:spacing w:before="240" w:after="0" w:line="240" w:lineRule="auto"/>
            </w:pPr>
            <w:r w:rsidRPr="00927695">
              <w:t>Studiu de evaluare</w:t>
            </w:r>
          </w:p>
          <w:p w:rsidR="008249B0" w:rsidRPr="00927695" w:rsidRDefault="008249B0" w:rsidP="008249B0">
            <w:pPr>
              <w:spacing w:before="240" w:after="0" w:line="240" w:lineRule="auto"/>
            </w:pPr>
            <w:r w:rsidRPr="00927695">
              <w:t>M</w:t>
            </w:r>
            <w:r w:rsidRPr="00927695">
              <w:rPr>
                <w:vertAlign w:val="superscript"/>
              </w:rPr>
              <w:t>3</w:t>
            </w:r>
            <w:r w:rsidRPr="00927695">
              <w:t xml:space="preserve"> stocați</w:t>
            </w:r>
          </w:p>
        </w:tc>
        <w:tc>
          <w:tcPr>
            <w:tcW w:w="697" w:type="pct"/>
          </w:tcPr>
          <w:p w:rsidR="008249B0" w:rsidRPr="00927695" w:rsidRDefault="008249B0" w:rsidP="008249B0">
            <w:pPr>
              <w:spacing w:after="0" w:line="240" w:lineRule="auto"/>
            </w:pPr>
            <w:r w:rsidRPr="00927695">
              <w:t>Bugetul de stat, prin Competițiile de proiecte din Planul Național de Cercetare, Dezvoltare și Inventică III</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after="0" w:line="240" w:lineRule="auto"/>
            </w:pPr>
            <w:r w:rsidRPr="00927695">
              <w:t>Politică</w:t>
            </w:r>
          </w:p>
        </w:tc>
        <w:tc>
          <w:tcPr>
            <w:tcW w:w="1188" w:type="pct"/>
          </w:tcPr>
          <w:p w:rsidR="008249B0" w:rsidRPr="00927695" w:rsidRDefault="008249B0" w:rsidP="008249B0">
            <w:pPr>
              <w:spacing w:after="0" w:line="240" w:lineRule="auto"/>
            </w:pPr>
            <w:r w:rsidRPr="00927695">
              <w:t xml:space="preserve">Stabilirea cerințelor pentru protejarea surselor critice de alimentare cu apă (rezervoare sau ape freatice) prin măsuri de </w:t>
            </w:r>
            <w:r w:rsidRPr="00927695">
              <w:lastRenderedPageBreak/>
              <w:t>zonare a utilizării terenurilor în localitățile cu deficit de apă.</w:t>
            </w:r>
          </w:p>
        </w:tc>
        <w:tc>
          <w:tcPr>
            <w:tcW w:w="470" w:type="pct"/>
          </w:tcPr>
          <w:p w:rsidR="008249B0" w:rsidRPr="00927695" w:rsidRDefault="008249B0" w:rsidP="008249B0">
            <w:pPr>
              <w:spacing w:after="0" w:line="240" w:lineRule="auto"/>
            </w:pPr>
            <w:r w:rsidRPr="00927695">
              <w:lastRenderedPageBreak/>
              <w:t>2016-2020</w:t>
            </w:r>
          </w:p>
        </w:tc>
        <w:tc>
          <w:tcPr>
            <w:tcW w:w="809" w:type="pct"/>
          </w:tcPr>
          <w:p w:rsidR="008249B0" w:rsidRPr="00927695" w:rsidRDefault="008249B0" w:rsidP="008249B0">
            <w:pPr>
              <w:spacing w:after="0" w:line="240" w:lineRule="auto"/>
            </w:pPr>
            <w:r w:rsidRPr="00927695">
              <w:t>MMAP</w:t>
            </w:r>
          </w:p>
        </w:tc>
        <w:tc>
          <w:tcPr>
            <w:tcW w:w="693" w:type="pct"/>
          </w:tcPr>
          <w:p w:rsidR="008249B0" w:rsidRPr="00927695" w:rsidRDefault="008249B0" w:rsidP="008249B0">
            <w:pPr>
              <w:spacing w:after="0" w:line="240" w:lineRule="auto"/>
            </w:pPr>
            <w:r w:rsidRPr="00927695">
              <w:t>Reglementare în vigoare</w:t>
            </w:r>
            <w:r w:rsidRPr="00927695" w:rsidDel="00102B98">
              <w:t xml:space="preserve"> </w:t>
            </w:r>
          </w:p>
        </w:tc>
        <w:tc>
          <w:tcPr>
            <w:tcW w:w="697" w:type="pct"/>
          </w:tcPr>
          <w:p w:rsidR="008249B0" w:rsidRPr="00927695" w:rsidRDefault="008249B0" w:rsidP="008249B0">
            <w:pPr>
              <w:spacing w:after="0" w:line="240" w:lineRule="auto"/>
            </w:pPr>
            <w:r w:rsidRPr="00927695">
              <w:t>Bugetul de stat</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after="0" w:line="240" w:lineRule="auto"/>
            </w:pPr>
            <w:r w:rsidRPr="00927695">
              <w:lastRenderedPageBreak/>
              <w:t>Cercetare/Analiză</w:t>
            </w:r>
          </w:p>
        </w:tc>
        <w:tc>
          <w:tcPr>
            <w:tcW w:w="1188" w:type="pct"/>
          </w:tcPr>
          <w:p w:rsidR="008249B0" w:rsidRPr="00927695" w:rsidRDefault="008249B0" w:rsidP="008249B0">
            <w:pPr>
              <w:spacing w:after="0" w:line="240" w:lineRule="auto"/>
            </w:pPr>
            <w:r w:rsidRPr="00927695">
              <w:t>Evaluarea fezabilității desalinizării pentru furnizarea de apă potabilă în bazinele de coastă sărace în apă.</w:t>
            </w:r>
          </w:p>
        </w:tc>
        <w:tc>
          <w:tcPr>
            <w:tcW w:w="470" w:type="pct"/>
          </w:tcPr>
          <w:p w:rsidR="008249B0" w:rsidRPr="00927695" w:rsidRDefault="008249B0" w:rsidP="008249B0">
            <w:pPr>
              <w:spacing w:after="0" w:line="240" w:lineRule="auto"/>
            </w:pPr>
            <w:r w:rsidRPr="00927695">
              <w:t>2016-2020</w:t>
            </w:r>
          </w:p>
        </w:tc>
        <w:tc>
          <w:tcPr>
            <w:tcW w:w="809" w:type="pct"/>
          </w:tcPr>
          <w:p w:rsidR="008249B0" w:rsidRPr="00927695" w:rsidRDefault="008249B0" w:rsidP="008249B0">
            <w:pPr>
              <w:spacing w:after="0" w:line="240" w:lineRule="auto"/>
            </w:pPr>
            <w:r w:rsidRPr="00927695">
              <w:t>MMAP</w:t>
            </w:r>
          </w:p>
        </w:tc>
        <w:tc>
          <w:tcPr>
            <w:tcW w:w="693" w:type="pct"/>
          </w:tcPr>
          <w:p w:rsidR="008249B0" w:rsidRPr="00927695" w:rsidRDefault="008249B0" w:rsidP="008249B0">
            <w:pPr>
              <w:spacing w:after="0" w:line="240" w:lineRule="auto"/>
            </w:pPr>
            <w:r w:rsidRPr="00927695">
              <w:t>Numărul de studii</w:t>
            </w:r>
          </w:p>
        </w:tc>
        <w:tc>
          <w:tcPr>
            <w:tcW w:w="697" w:type="pct"/>
          </w:tcPr>
          <w:p w:rsidR="008249B0" w:rsidRPr="00927695" w:rsidRDefault="008249B0" w:rsidP="008249B0">
            <w:pPr>
              <w:spacing w:after="0" w:line="240" w:lineRule="auto"/>
            </w:pPr>
            <w:r w:rsidRPr="00927695">
              <w:t xml:space="preserve"> Bugetul de stat, prin Competițiile de proiecte din Planul Național de Cercetare, Dezvoltare și Inventică III</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after="0" w:line="240" w:lineRule="auto"/>
            </w:pPr>
            <w:r w:rsidRPr="00927695">
              <w:t>Cercetare/Analiză</w:t>
            </w:r>
          </w:p>
        </w:tc>
        <w:tc>
          <w:tcPr>
            <w:tcW w:w="1188" w:type="pct"/>
          </w:tcPr>
          <w:p w:rsidR="008249B0" w:rsidRPr="00927695" w:rsidRDefault="008249B0" w:rsidP="008249B0">
            <w:pPr>
              <w:spacing w:after="0" w:line="240" w:lineRule="auto"/>
            </w:pPr>
            <w:r w:rsidRPr="00927695">
              <w:t xml:space="preserve">Realizarea unor evaluări cantitative a efectelor schimbărilor climatice asupra hidrologiei, pentru toate bazinele din România (4 sunt deja acoperite) </w:t>
            </w:r>
          </w:p>
        </w:tc>
        <w:tc>
          <w:tcPr>
            <w:tcW w:w="470" w:type="pct"/>
          </w:tcPr>
          <w:p w:rsidR="008249B0" w:rsidRPr="00927695" w:rsidRDefault="008249B0" w:rsidP="008249B0">
            <w:pPr>
              <w:spacing w:after="0" w:line="240" w:lineRule="auto"/>
            </w:pPr>
            <w:r w:rsidRPr="00927695">
              <w:t>2016-2020</w:t>
            </w:r>
          </w:p>
        </w:tc>
        <w:tc>
          <w:tcPr>
            <w:tcW w:w="809" w:type="pct"/>
          </w:tcPr>
          <w:p w:rsidR="008249B0" w:rsidRPr="00927695" w:rsidRDefault="008249B0" w:rsidP="008249B0">
            <w:pPr>
              <w:spacing w:line="240" w:lineRule="auto"/>
            </w:pPr>
            <w:r w:rsidRPr="00927695">
              <w:t xml:space="preserve">MMAP </w:t>
            </w:r>
          </w:p>
          <w:p w:rsidR="008249B0" w:rsidRPr="00927695" w:rsidRDefault="008249B0" w:rsidP="008249B0">
            <w:pPr>
              <w:spacing w:before="240" w:line="240" w:lineRule="auto"/>
            </w:pPr>
            <w:r w:rsidRPr="00927695">
              <w:t>ANAR</w:t>
            </w:r>
          </w:p>
          <w:p w:rsidR="008249B0" w:rsidRPr="00927695" w:rsidRDefault="008249B0" w:rsidP="008249B0">
            <w:pPr>
              <w:spacing w:after="0" w:line="240" w:lineRule="auto"/>
            </w:pPr>
            <w:r w:rsidRPr="00927695">
              <w:t>Institutul de Hidrologie</w:t>
            </w:r>
          </w:p>
        </w:tc>
        <w:tc>
          <w:tcPr>
            <w:tcW w:w="693" w:type="pct"/>
          </w:tcPr>
          <w:p w:rsidR="008249B0" w:rsidRPr="00927695" w:rsidRDefault="008249B0" w:rsidP="008249B0">
            <w:pPr>
              <w:spacing w:after="0" w:line="240" w:lineRule="auto"/>
            </w:pPr>
            <w:r w:rsidRPr="00927695">
              <w:t>Numărul de studii</w:t>
            </w:r>
          </w:p>
        </w:tc>
        <w:tc>
          <w:tcPr>
            <w:tcW w:w="697" w:type="pct"/>
          </w:tcPr>
          <w:p w:rsidR="008249B0" w:rsidRPr="00927695" w:rsidRDefault="008249B0" w:rsidP="008249B0">
            <w:pPr>
              <w:spacing w:after="0" w:line="240" w:lineRule="auto"/>
            </w:pPr>
            <w:r w:rsidRPr="00927695">
              <w:t>Bugetul de stat prin Competițiile de proiecte din Planul Național de Cercetare Dezvoltare și Inventică III</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after="0" w:line="240" w:lineRule="auto"/>
            </w:pPr>
            <w:r w:rsidRPr="00927695">
              <w:t>Cercetare/Analiză</w:t>
            </w:r>
          </w:p>
        </w:tc>
        <w:tc>
          <w:tcPr>
            <w:tcW w:w="1188" w:type="pct"/>
          </w:tcPr>
          <w:p w:rsidR="008249B0" w:rsidRPr="00927695" w:rsidRDefault="008249B0" w:rsidP="008249B0">
            <w:pPr>
              <w:spacing w:after="0" w:line="240" w:lineRule="auto"/>
            </w:pPr>
            <w:r w:rsidRPr="00927695">
              <w:t>Asigurarea faptului că PMBH aflate în curs de pregătire în 2015 sunt actualizate cu evaluările cantitative ale schimbărilor climatice.</w:t>
            </w:r>
          </w:p>
        </w:tc>
        <w:tc>
          <w:tcPr>
            <w:tcW w:w="470" w:type="pct"/>
          </w:tcPr>
          <w:p w:rsidR="008249B0" w:rsidRPr="00927695" w:rsidRDefault="008249B0" w:rsidP="008249B0">
            <w:pPr>
              <w:spacing w:after="0" w:line="240" w:lineRule="auto"/>
            </w:pPr>
            <w:r w:rsidRPr="00927695">
              <w:t>2016-2020</w:t>
            </w:r>
          </w:p>
        </w:tc>
        <w:tc>
          <w:tcPr>
            <w:tcW w:w="809" w:type="pct"/>
          </w:tcPr>
          <w:p w:rsidR="008249B0" w:rsidRPr="00927695" w:rsidRDefault="008249B0" w:rsidP="008249B0">
            <w:pPr>
              <w:spacing w:line="240" w:lineRule="auto"/>
            </w:pPr>
            <w:r w:rsidRPr="00927695">
              <w:t>MMAP</w:t>
            </w:r>
          </w:p>
          <w:p w:rsidR="008249B0" w:rsidRPr="00927695" w:rsidRDefault="008249B0" w:rsidP="008249B0">
            <w:pPr>
              <w:spacing w:before="240" w:after="0" w:line="240" w:lineRule="auto"/>
            </w:pPr>
            <w:r w:rsidRPr="00927695">
              <w:t>ANAR</w:t>
            </w:r>
          </w:p>
        </w:tc>
        <w:tc>
          <w:tcPr>
            <w:tcW w:w="693" w:type="pct"/>
          </w:tcPr>
          <w:p w:rsidR="008249B0" w:rsidRPr="00927695" w:rsidRDefault="008249B0" w:rsidP="008249B0">
            <w:pPr>
              <w:spacing w:after="0" w:line="240" w:lineRule="auto"/>
            </w:pPr>
            <w:r w:rsidRPr="00927695">
              <w:t>Numar de PMBH integrate</w:t>
            </w:r>
          </w:p>
        </w:tc>
        <w:tc>
          <w:tcPr>
            <w:tcW w:w="697" w:type="pct"/>
          </w:tcPr>
          <w:p w:rsidR="008249B0" w:rsidRPr="00927695" w:rsidRDefault="008249B0" w:rsidP="008249B0">
            <w:pPr>
              <w:spacing w:after="0" w:line="240" w:lineRule="auto"/>
            </w:pPr>
            <w:r w:rsidRPr="00927695">
              <w:t>Bugetul de stat prin Competițiile de proiecte din Planul Național de Cercetare Dezvoltare și Inventică III</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before="240" w:after="0" w:line="240" w:lineRule="auto"/>
            </w:pPr>
            <w:r w:rsidRPr="00927695">
              <w:t>Cercetare/Analiză</w:t>
            </w:r>
          </w:p>
        </w:tc>
        <w:tc>
          <w:tcPr>
            <w:tcW w:w="1188" w:type="pct"/>
          </w:tcPr>
          <w:p w:rsidR="008249B0" w:rsidRPr="00927695" w:rsidRDefault="008249B0" w:rsidP="008249B0">
            <w:pPr>
              <w:spacing w:after="0" w:line="240" w:lineRule="auto"/>
            </w:pPr>
            <w:r w:rsidRPr="00927695">
              <w:t>Realizarea unei analize pentru evaluarea nivelurilor și tipurilor specifice de agricultură irigată ce pot fi susținute în fiecare dintre bazinele hidrografice, ținând cont de impacturile schimbărilor climatice.</w:t>
            </w:r>
          </w:p>
        </w:tc>
        <w:tc>
          <w:tcPr>
            <w:tcW w:w="470" w:type="pct"/>
          </w:tcPr>
          <w:p w:rsidR="008249B0" w:rsidRPr="00927695" w:rsidRDefault="008249B0" w:rsidP="008249B0">
            <w:pPr>
              <w:spacing w:before="240" w:after="0" w:line="240" w:lineRule="auto"/>
            </w:pPr>
            <w:r w:rsidRPr="00927695">
              <w:t>2016-2020</w:t>
            </w:r>
          </w:p>
        </w:tc>
        <w:tc>
          <w:tcPr>
            <w:tcW w:w="809" w:type="pct"/>
          </w:tcPr>
          <w:p w:rsidR="008249B0" w:rsidRPr="00927695" w:rsidRDefault="008249B0" w:rsidP="008249B0">
            <w:pPr>
              <w:spacing w:before="240" w:after="0" w:line="240" w:lineRule="auto"/>
            </w:pPr>
            <w:r w:rsidRPr="00927695">
              <w:t>AM</w:t>
            </w:r>
          </w:p>
        </w:tc>
        <w:tc>
          <w:tcPr>
            <w:tcW w:w="693" w:type="pct"/>
          </w:tcPr>
          <w:p w:rsidR="008249B0" w:rsidRPr="00927695" w:rsidRDefault="008249B0" w:rsidP="008249B0">
            <w:pPr>
              <w:spacing w:before="240" w:after="0" w:line="240" w:lineRule="auto"/>
            </w:pPr>
            <w:r w:rsidRPr="00927695">
              <w:t>Numărul de studii</w:t>
            </w:r>
          </w:p>
        </w:tc>
        <w:tc>
          <w:tcPr>
            <w:tcW w:w="697" w:type="pct"/>
          </w:tcPr>
          <w:p w:rsidR="008249B0" w:rsidRPr="00927695" w:rsidRDefault="008249B0" w:rsidP="008249B0">
            <w:pPr>
              <w:spacing w:before="240" w:after="0" w:line="240" w:lineRule="auto"/>
            </w:pPr>
            <w:r w:rsidRPr="00927695">
              <w:t>Bugetul de stat prin Competițiile de proiecte din Planul Național de Cercetare Dezvoltare și Inventică III</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before="240" w:after="0" w:line="240" w:lineRule="auto"/>
            </w:pPr>
            <w:r w:rsidRPr="00927695">
              <w:lastRenderedPageBreak/>
              <w:t>Cercetare/Analiză</w:t>
            </w:r>
          </w:p>
        </w:tc>
        <w:tc>
          <w:tcPr>
            <w:tcW w:w="1188" w:type="pct"/>
          </w:tcPr>
          <w:p w:rsidR="008249B0" w:rsidRPr="00927695" w:rsidRDefault="008249B0" w:rsidP="008249B0">
            <w:pPr>
              <w:spacing w:after="0" w:line="240" w:lineRule="auto"/>
            </w:pPr>
            <w:r w:rsidRPr="00927695">
              <w:t xml:space="preserve">Realizarea evaluărilor cantitative a necesităților de apă ale diferitelor ecosisteme. </w:t>
            </w:r>
          </w:p>
        </w:tc>
        <w:tc>
          <w:tcPr>
            <w:tcW w:w="470" w:type="pct"/>
          </w:tcPr>
          <w:p w:rsidR="008249B0" w:rsidRPr="00927695" w:rsidRDefault="008249B0" w:rsidP="008249B0">
            <w:pPr>
              <w:spacing w:before="240" w:after="0" w:line="240" w:lineRule="auto"/>
            </w:pPr>
            <w:r w:rsidRPr="00927695">
              <w:t>2016-2020</w:t>
            </w:r>
          </w:p>
        </w:tc>
        <w:tc>
          <w:tcPr>
            <w:tcW w:w="809" w:type="pct"/>
          </w:tcPr>
          <w:p w:rsidR="008249B0" w:rsidRPr="00927695" w:rsidRDefault="008249B0" w:rsidP="008249B0">
            <w:pPr>
              <w:spacing w:before="240" w:after="0" w:line="240" w:lineRule="auto"/>
            </w:pPr>
            <w:r w:rsidRPr="00927695">
              <w:t>MMAP</w:t>
            </w:r>
          </w:p>
        </w:tc>
        <w:tc>
          <w:tcPr>
            <w:tcW w:w="693" w:type="pct"/>
          </w:tcPr>
          <w:p w:rsidR="008249B0" w:rsidRPr="00927695" w:rsidRDefault="008249B0" w:rsidP="008249B0">
            <w:pPr>
              <w:spacing w:before="240" w:after="0" w:line="240" w:lineRule="auto"/>
            </w:pPr>
            <w:r w:rsidRPr="00927695">
              <w:t>Numărul de studii</w:t>
            </w:r>
          </w:p>
        </w:tc>
        <w:tc>
          <w:tcPr>
            <w:tcW w:w="697" w:type="pct"/>
          </w:tcPr>
          <w:p w:rsidR="008249B0" w:rsidRPr="00927695" w:rsidRDefault="008249B0" w:rsidP="008249B0">
            <w:pPr>
              <w:spacing w:before="240" w:after="0" w:line="240" w:lineRule="auto"/>
            </w:pPr>
            <w:r w:rsidRPr="00927695">
              <w:t>Bugetul de stat prin Competițiile de proiecte din Planul Național de Cercetare Dezvoltare și Inventică III</w:t>
            </w:r>
            <w:r w:rsidRPr="00927695" w:rsidDel="00822C9A">
              <w:t xml:space="preserve"> </w:t>
            </w:r>
            <w:r w:rsidRPr="00927695">
              <w:t>t</w:t>
            </w:r>
          </w:p>
        </w:tc>
        <w:tc>
          <w:tcPr>
            <w:tcW w:w="415" w:type="pct"/>
          </w:tcPr>
          <w:p w:rsidR="008249B0" w:rsidRPr="00927695" w:rsidRDefault="008249B0" w:rsidP="008249B0">
            <w:pPr>
              <w:spacing w:before="240" w:after="0" w:line="240" w:lineRule="auto"/>
            </w:pPr>
          </w:p>
        </w:tc>
      </w:tr>
      <w:tr w:rsidR="008249B0" w:rsidRPr="00927695" w:rsidTr="008249B0">
        <w:trPr>
          <w:trHeight w:val="188"/>
          <w:jc w:val="center"/>
        </w:trPr>
        <w:tc>
          <w:tcPr>
            <w:tcW w:w="728" w:type="pct"/>
          </w:tcPr>
          <w:p w:rsidR="008249B0" w:rsidRPr="00927695" w:rsidRDefault="008249B0" w:rsidP="008249B0">
            <w:pPr>
              <w:spacing w:before="240" w:after="0" w:line="240" w:lineRule="auto"/>
            </w:pPr>
            <w:r w:rsidRPr="00927695">
              <w:t>Politică</w:t>
            </w:r>
          </w:p>
        </w:tc>
        <w:tc>
          <w:tcPr>
            <w:tcW w:w="1188" w:type="pct"/>
          </w:tcPr>
          <w:p w:rsidR="008249B0" w:rsidRPr="00927695" w:rsidRDefault="008249B0" w:rsidP="008249B0">
            <w:pPr>
              <w:spacing w:after="0" w:line="240" w:lineRule="auto"/>
            </w:pPr>
            <w:r w:rsidRPr="00927695">
              <w:t>Stabilirea de reglementări pentru limitarea utilizării apei subterane, în zonele în care extragerea excesivă din apele subterane duce la epuizarea gravă a apelor freatice.</w:t>
            </w:r>
          </w:p>
        </w:tc>
        <w:tc>
          <w:tcPr>
            <w:tcW w:w="470" w:type="pct"/>
          </w:tcPr>
          <w:p w:rsidR="008249B0" w:rsidRPr="00927695" w:rsidRDefault="008249B0" w:rsidP="008249B0">
            <w:pPr>
              <w:spacing w:before="240" w:after="0" w:line="240" w:lineRule="auto"/>
            </w:pPr>
            <w:r w:rsidRPr="00927695">
              <w:t>2016-2020</w:t>
            </w:r>
          </w:p>
        </w:tc>
        <w:tc>
          <w:tcPr>
            <w:tcW w:w="809" w:type="pct"/>
          </w:tcPr>
          <w:p w:rsidR="008249B0" w:rsidRPr="00927695" w:rsidRDefault="008249B0" w:rsidP="008249B0">
            <w:pPr>
              <w:spacing w:before="240" w:after="0" w:line="240" w:lineRule="auto"/>
            </w:pPr>
            <w:r w:rsidRPr="00927695">
              <w:t>MMAP</w:t>
            </w:r>
          </w:p>
        </w:tc>
        <w:tc>
          <w:tcPr>
            <w:tcW w:w="693" w:type="pct"/>
          </w:tcPr>
          <w:p w:rsidR="008249B0" w:rsidRPr="00927695" w:rsidRDefault="008249B0" w:rsidP="008249B0">
            <w:pPr>
              <w:spacing w:before="240" w:after="0" w:line="240" w:lineRule="auto"/>
            </w:pPr>
            <w:r w:rsidRPr="00927695">
              <w:t>Reglementare adoptată</w:t>
            </w:r>
          </w:p>
        </w:tc>
        <w:tc>
          <w:tcPr>
            <w:tcW w:w="697" w:type="pct"/>
          </w:tcPr>
          <w:p w:rsidR="008249B0" w:rsidRPr="00927695" w:rsidRDefault="008249B0" w:rsidP="008249B0">
            <w:pPr>
              <w:spacing w:before="240" w:after="0" w:line="240" w:lineRule="auto"/>
            </w:pPr>
            <w:r w:rsidRPr="00927695">
              <w:t>Bugetul de stat</w:t>
            </w:r>
          </w:p>
        </w:tc>
        <w:tc>
          <w:tcPr>
            <w:tcW w:w="415" w:type="pct"/>
          </w:tcPr>
          <w:p w:rsidR="008249B0" w:rsidRPr="00927695" w:rsidRDefault="008249B0" w:rsidP="008249B0">
            <w:pPr>
              <w:spacing w:before="240" w:after="0" w:line="240" w:lineRule="auto"/>
            </w:pPr>
          </w:p>
        </w:tc>
      </w:tr>
    </w:tbl>
    <w:p w:rsidR="008249B0" w:rsidRPr="00927695" w:rsidRDefault="008249B0" w:rsidP="00446603">
      <w:pPr>
        <w:spacing w:after="0"/>
        <w:rPr>
          <w:rFonts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4636"/>
        <w:gridCol w:w="1342"/>
        <w:gridCol w:w="1367"/>
        <w:gridCol w:w="1813"/>
        <w:gridCol w:w="1565"/>
        <w:gridCol w:w="1096"/>
      </w:tblGrid>
      <w:tr w:rsidR="008249B0" w:rsidRPr="00927695" w:rsidTr="008249B0">
        <w:trPr>
          <w:trHeight w:val="917"/>
          <w:jc w:val="center"/>
        </w:trPr>
        <w:tc>
          <w:tcPr>
            <w:tcW w:w="763" w:type="pct"/>
            <w:vAlign w:val="center"/>
          </w:tcPr>
          <w:p w:rsidR="008249B0" w:rsidRPr="00927695" w:rsidRDefault="008249B0" w:rsidP="008249B0">
            <w:pPr>
              <w:spacing w:after="0" w:line="240" w:lineRule="auto"/>
              <w:rPr>
                <w:b/>
              </w:rPr>
            </w:pPr>
            <w:r w:rsidRPr="00927695">
              <w:rPr>
                <w:b/>
                <w:kern w:val="24"/>
              </w:rPr>
              <w:t xml:space="preserve">Tipul de acțiune </w:t>
            </w:r>
          </w:p>
        </w:tc>
        <w:tc>
          <w:tcPr>
            <w:tcW w:w="1662" w:type="pct"/>
            <w:vAlign w:val="center"/>
          </w:tcPr>
          <w:p w:rsidR="008249B0" w:rsidRPr="00927695" w:rsidRDefault="008249B0" w:rsidP="008249B0">
            <w:pPr>
              <w:spacing w:after="0" w:line="240" w:lineRule="auto"/>
              <w:rPr>
                <w:b/>
                <w:kern w:val="24"/>
              </w:rPr>
            </w:pPr>
            <w:r w:rsidRPr="00927695">
              <w:rPr>
                <w:b/>
                <w:kern w:val="24"/>
              </w:rPr>
              <w:t xml:space="preserve">Obiectivul 2: </w:t>
            </w:r>
          </w:p>
          <w:p w:rsidR="008249B0" w:rsidRPr="00927695" w:rsidRDefault="008249B0" w:rsidP="008249B0">
            <w:pPr>
              <w:spacing w:after="0" w:line="240" w:lineRule="auto"/>
            </w:pPr>
            <w:r w:rsidRPr="00927695">
              <w:rPr>
                <w:b/>
              </w:rPr>
              <w:t>Reducerea riscurilor de inundații</w:t>
            </w:r>
          </w:p>
        </w:tc>
        <w:tc>
          <w:tcPr>
            <w:tcW w:w="481" w:type="pct"/>
            <w:vAlign w:val="center"/>
          </w:tcPr>
          <w:p w:rsidR="008249B0" w:rsidRPr="00927695" w:rsidRDefault="008249B0" w:rsidP="008249B0">
            <w:pPr>
              <w:spacing w:after="0" w:line="240" w:lineRule="auto"/>
              <w:jc w:val="center"/>
              <w:rPr>
                <w:b/>
                <w:kern w:val="24"/>
              </w:rPr>
            </w:pPr>
            <w:r w:rsidRPr="00927695">
              <w:rPr>
                <w:b/>
                <w:kern w:val="24"/>
              </w:rPr>
              <w:t>Date estimate pentru începere/și finalizare (an)</w:t>
            </w:r>
          </w:p>
        </w:tc>
        <w:tc>
          <w:tcPr>
            <w:tcW w:w="490" w:type="pct"/>
            <w:vAlign w:val="center"/>
          </w:tcPr>
          <w:p w:rsidR="008249B0" w:rsidRPr="00927695" w:rsidRDefault="008249B0" w:rsidP="008249B0">
            <w:pPr>
              <w:spacing w:after="0" w:line="240" w:lineRule="auto"/>
              <w:jc w:val="center"/>
              <w:rPr>
                <w:b/>
                <w:kern w:val="24"/>
              </w:rPr>
            </w:pPr>
            <w:r w:rsidRPr="00927695">
              <w:rPr>
                <w:b/>
                <w:kern w:val="24"/>
              </w:rPr>
              <w:t>Organism responsabil</w:t>
            </w:r>
          </w:p>
        </w:tc>
        <w:tc>
          <w:tcPr>
            <w:tcW w:w="650" w:type="pct"/>
            <w:vAlign w:val="center"/>
          </w:tcPr>
          <w:p w:rsidR="008249B0" w:rsidRPr="00927695" w:rsidRDefault="008249B0" w:rsidP="008249B0">
            <w:pPr>
              <w:spacing w:after="0" w:line="240" w:lineRule="auto"/>
              <w:jc w:val="center"/>
              <w:rPr>
                <w:b/>
                <w:kern w:val="24"/>
              </w:rPr>
            </w:pPr>
            <w:r w:rsidRPr="00927695">
              <w:rPr>
                <w:b/>
                <w:kern w:val="24"/>
              </w:rPr>
              <w:t>Indicator de rezultat/unitate de măsură</w:t>
            </w:r>
          </w:p>
        </w:tc>
        <w:tc>
          <w:tcPr>
            <w:tcW w:w="561" w:type="pct"/>
            <w:vAlign w:val="center"/>
          </w:tcPr>
          <w:p w:rsidR="008249B0" w:rsidRPr="00927695" w:rsidRDefault="008249B0" w:rsidP="008249B0">
            <w:pPr>
              <w:spacing w:after="0" w:line="240" w:lineRule="auto"/>
              <w:jc w:val="center"/>
              <w:rPr>
                <w:b/>
                <w:kern w:val="24"/>
              </w:rPr>
            </w:pPr>
            <w:r w:rsidRPr="00927695">
              <w:rPr>
                <w:b/>
                <w:kern w:val="24"/>
              </w:rPr>
              <w:t>Sursă de finanțare (UE/bugetul de stat/altele)*</w:t>
            </w:r>
          </w:p>
        </w:tc>
        <w:tc>
          <w:tcPr>
            <w:tcW w:w="393" w:type="pct"/>
            <w:vAlign w:val="center"/>
          </w:tcPr>
          <w:p w:rsidR="008249B0" w:rsidRPr="00927695" w:rsidRDefault="008249B0" w:rsidP="008249B0">
            <w:pPr>
              <w:spacing w:after="0" w:line="240" w:lineRule="auto"/>
              <w:jc w:val="center"/>
              <w:rPr>
                <w:b/>
                <w:kern w:val="24"/>
              </w:rPr>
            </w:pPr>
            <w:r w:rsidRPr="00927695">
              <w:rPr>
                <w:b/>
                <w:kern w:val="24"/>
              </w:rPr>
              <w:t>Valoare estimată (mil. €)</w:t>
            </w:r>
          </w:p>
        </w:tc>
      </w:tr>
      <w:tr w:rsidR="008249B0" w:rsidRPr="00927695" w:rsidTr="008249B0">
        <w:trPr>
          <w:trHeight w:val="188"/>
          <w:jc w:val="center"/>
        </w:trPr>
        <w:tc>
          <w:tcPr>
            <w:tcW w:w="763" w:type="pct"/>
          </w:tcPr>
          <w:p w:rsidR="008249B0" w:rsidRPr="00927695" w:rsidRDefault="008249B0" w:rsidP="008249B0">
            <w:pPr>
              <w:spacing w:before="240" w:after="0" w:line="240" w:lineRule="auto"/>
            </w:pPr>
            <w:r w:rsidRPr="00927695">
              <w:t>Investiție</w:t>
            </w:r>
          </w:p>
        </w:tc>
        <w:tc>
          <w:tcPr>
            <w:tcW w:w="1662" w:type="pct"/>
          </w:tcPr>
          <w:p w:rsidR="008249B0" w:rsidRPr="00927695" w:rsidRDefault="008249B0" w:rsidP="008249B0">
            <w:pPr>
              <w:autoSpaceDE w:val="0"/>
              <w:autoSpaceDN w:val="0"/>
              <w:adjustRightInd w:val="0"/>
              <w:spacing w:after="0" w:line="240" w:lineRule="auto"/>
            </w:pPr>
            <w:r w:rsidRPr="00927695">
              <w:t>Modernizarea rețelei radar existente cu sisteme digitale pentru măsurarea intensității precipitațiilor și instalarea unei noi stații radar în Galați.</w:t>
            </w:r>
          </w:p>
        </w:tc>
        <w:tc>
          <w:tcPr>
            <w:tcW w:w="481" w:type="pct"/>
          </w:tcPr>
          <w:p w:rsidR="008249B0" w:rsidRPr="00927695" w:rsidRDefault="008249B0" w:rsidP="008249B0">
            <w:pPr>
              <w:spacing w:after="0" w:line="240" w:lineRule="auto"/>
            </w:pPr>
            <w:r w:rsidRPr="00927695">
              <w:t>2016-2020</w:t>
            </w:r>
          </w:p>
        </w:tc>
        <w:tc>
          <w:tcPr>
            <w:tcW w:w="490" w:type="pct"/>
          </w:tcPr>
          <w:p w:rsidR="008249B0" w:rsidRPr="00927695" w:rsidRDefault="008249B0" w:rsidP="008249B0">
            <w:pPr>
              <w:spacing w:after="0" w:line="240" w:lineRule="auto"/>
            </w:pPr>
            <w:r w:rsidRPr="00927695">
              <w:t>ANM</w:t>
            </w:r>
          </w:p>
        </w:tc>
        <w:tc>
          <w:tcPr>
            <w:tcW w:w="650" w:type="pct"/>
          </w:tcPr>
          <w:p w:rsidR="008249B0" w:rsidRPr="00927695" w:rsidRDefault="008249B0" w:rsidP="008249B0">
            <w:pPr>
              <w:spacing w:after="0" w:line="240" w:lineRule="auto"/>
            </w:pPr>
            <w:r w:rsidRPr="00927695">
              <w:t>Număr de radare noi</w:t>
            </w:r>
          </w:p>
        </w:tc>
        <w:tc>
          <w:tcPr>
            <w:tcW w:w="561" w:type="pct"/>
          </w:tcPr>
          <w:p w:rsidR="008249B0" w:rsidRPr="00927695" w:rsidRDefault="008249B0" w:rsidP="008249B0">
            <w:pPr>
              <w:autoSpaceDE w:val="0"/>
              <w:autoSpaceDN w:val="0"/>
              <w:adjustRightInd w:val="0"/>
              <w:spacing w:after="0" w:line="240" w:lineRule="auto"/>
            </w:pPr>
            <w:r w:rsidRPr="00927695">
              <w:t>POIM - AP5 -  Promovarea adaptării la schimbările climatice, prevenirea şi gestionarea riscurilor - CF</w:t>
            </w:r>
          </w:p>
        </w:tc>
        <w:tc>
          <w:tcPr>
            <w:tcW w:w="393" w:type="pct"/>
          </w:tcPr>
          <w:p w:rsidR="008249B0" w:rsidRPr="00927695" w:rsidRDefault="008249B0" w:rsidP="008249B0">
            <w:pPr>
              <w:spacing w:before="240" w:after="0" w:line="240" w:lineRule="auto"/>
            </w:pPr>
          </w:p>
        </w:tc>
      </w:tr>
      <w:tr w:rsidR="008249B0" w:rsidRPr="00927695" w:rsidTr="008249B0">
        <w:trPr>
          <w:trHeight w:val="188"/>
          <w:jc w:val="center"/>
        </w:trPr>
        <w:tc>
          <w:tcPr>
            <w:tcW w:w="763" w:type="pct"/>
          </w:tcPr>
          <w:p w:rsidR="008249B0" w:rsidRPr="00927695" w:rsidRDefault="008249B0" w:rsidP="008249B0">
            <w:pPr>
              <w:spacing w:before="240" w:after="0" w:line="240" w:lineRule="auto"/>
            </w:pPr>
            <w:r w:rsidRPr="00927695">
              <w:t>Cercetare/Analiză</w:t>
            </w:r>
          </w:p>
        </w:tc>
        <w:tc>
          <w:tcPr>
            <w:tcW w:w="1662" w:type="pct"/>
          </w:tcPr>
          <w:p w:rsidR="008249B0" w:rsidRPr="00927695" w:rsidRDefault="008249B0" w:rsidP="008249B0">
            <w:pPr>
              <w:spacing w:after="0" w:line="240" w:lineRule="auto"/>
            </w:pPr>
            <w:r w:rsidRPr="00927695">
              <w:t>Evaluarea fezabilității unei reglementări pentru monitorizarea și gestionarea activităților de construcții în zonele cu risc mare de inundații.</w:t>
            </w:r>
          </w:p>
        </w:tc>
        <w:tc>
          <w:tcPr>
            <w:tcW w:w="481" w:type="pct"/>
          </w:tcPr>
          <w:p w:rsidR="008249B0" w:rsidRPr="00927695" w:rsidRDefault="008249B0" w:rsidP="008249B0">
            <w:pPr>
              <w:spacing w:before="240" w:after="0" w:line="240" w:lineRule="auto"/>
            </w:pPr>
            <w:r w:rsidRPr="00927695">
              <w:t>2016-2020</w:t>
            </w:r>
          </w:p>
        </w:tc>
        <w:tc>
          <w:tcPr>
            <w:tcW w:w="490" w:type="pct"/>
          </w:tcPr>
          <w:p w:rsidR="008249B0" w:rsidRPr="00927695" w:rsidRDefault="008249B0" w:rsidP="008249B0">
            <w:pPr>
              <w:spacing w:before="240" w:after="0" w:line="240" w:lineRule="auto"/>
            </w:pPr>
            <w:r w:rsidRPr="00927695">
              <w:t>MMAP</w:t>
            </w:r>
          </w:p>
        </w:tc>
        <w:tc>
          <w:tcPr>
            <w:tcW w:w="650" w:type="pct"/>
          </w:tcPr>
          <w:p w:rsidR="008249B0" w:rsidRPr="00927695" w:rsidRDefault="008249B0" w:rsidP="008249B0">
            <w:pPr>
              <w:spacing w:before="240" w:after="0" w:line="240" w:lineRule="auto"/>
            </w:pPr>
            <w:r w:rsidRPr="00927695">
              <w:t>Adoptarea actului normativ</w:t>
            </w:r>
          </w:p>
        </w:tc>
        <w:tc>
          <w:tcPr>
            <w:tcW w:w="561" w:type="pct"/>
          </w:tcPr>
          <w:p w:rsidR="008249B0" w:rsidRPr="00927695" w:rsidRDefault="008249B0" w:rsidP="008249B0">
            <w:pPr>
              <w:spacing w:before="240" w:after="0" w:line="240" w:lineRule="auto"/>
            </w:pPr>
            <w:r w:rsidRPr="00927695">
              <w:t>Buget național</w:t>
            </w:r>
          </w:p>
        </w:tc>
        <w:tc>
          <w:tcPr>
            <w:tcW w:w="393" w:type="pct"/>
          </w:tcPr>
          <w:p w:rsidR="008249B0" w:rsidRPr="00927695" w:rsidRDefault="008249B0" w:rsidP="008249B0">
            <w:pPr>
              <w:spacing w:before="240" w:after="0" w:line="240" w:lineRule="auto"/>
            </w:pPr>
          </w:p>
        </w:tc>
      </w:tr>
    </w:tbl>
    <w:p w:rsidR="008249B0" w:rsidRPr="00927695" w:rsidRDefault="008249B0" w:rsidP="008249B0">
      <w:pPr>
        <w:spacing w:before="240"/>
        <w:rPr>
          <w:rFonts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698"/>
        <w:gridCol w:w="1716"/>
        <w:gridCol w:w="2234"/>
        <w:gridCol w:w="2159"/>
        <w:gridCol w:w="1989"/>
        <w:gridCol w:w="1174"/>
      </w:tblGrid>
      <w:tr w:rsidR="008249B0" w:rsidRPr="00927695" w:rsidTr="008249B0">
        <w:trPr>
          <w:trHeight w:val="917"/>
          <w:jc w:val="center"/>
        </w:trPr>
        <w:tc>
          <w:tcPr>
            <w:tcW w:w="709" w:type="pct"/>
            <w:vAlign w:val="center"/>
          </w:tcPr>
          <w:p w:rsidR="008249B0" w:rsidRPr="00927695" w:rsidRDefault="008249B0" w:rsidP="008249B0">
            <w:pPr>
              <w:spacing w:after="0" w:line="240" w:lineRule="auto"/>
              <w:rPr>
                <w:b/>
              </w:rPr>
            </w:pPr>
            <w:r w:rsidRPr="00927695">
              <w:rPr>
                <w:b/>
                <w:kern w:val="24"/>
              </w:rPr>
              <w:t xml:space="preserve">Tipul de acțiune </w:t>
            </w:r>
          </w:p>
        </w:tc>
        <w:tc>
          <w:tcPr>
            <w:tcW w:w="967" w:type="pct"/>
            <w:vAlign w:val="center"/>
          </w:tcPr>
          <w:p w:rsidR="008249B0" w:rsidRPr="00927695" w:rsidRDefault="008249B0" w:rsidP="008249B0">
            <w:pPr>
              <w:spacing w:after="0" w:line="240" w:lineRule="auto"/>
              <w:rPr>
                <w:b/>
                <w:kern w:val="24"/>
              </w:rPr>
            </w:pPr>
            <w:r w:rsidRPr="00927695">
              <w:rPr>
                <w:b/>
                <w:kern w:val="24"/>
              </w:rPr>
              <w:t xml:space="preserve">Obiectivul 3: </w:t>
            </w:r>
          </w:p>
          <w:p w:rsidR="008249B0" w:rsidRPr="00927695" w:rsidRDefault="008249B0" w:rsidP="008249B0">
            <w:pPr>
              <w:spacing w:after="0" w:line="240" w:lineRule="auto"/>
            </w:pPr>
            <w:r w:rsidRPr="00927695">
              <w:rPr>
                <w:b/>
                <w:bCs/>
              </w:rPr>
              <w:t>Creşterea gradului de siguranţă a barajelor şi digurilor</w:t>
            </w:r>
          </w:p>
        </w:tc>
        <w:tc>
          <w:tcPr>
            <w:tcW w:w="615" w:type="pct"/>
            <w:vAlign w:val="center"/>
          </w:tcPr>
          <w:p w:rsidR="008249B0" w:rsidRPr="00927695" w:rsidRDefault="008249B0" w:rsidP="008249B0">
            <w:pPr>
              <w:spacing w:after="0" w:line="240" w:lineRule="auto"/>
              <w:jc w:val="center"/>
              <w:rPr>
                <w:b/>
                <w:kern w:val="24"/>
              </w:rPr>
            </w:pPr>
            <w:r w:rsidRPr="00927695">
              <w:rPr>
                <w:b/>
                <w:kern w:val="24"/>
              </w:rPr>
              <w:t>Date estimate pentru începere/și finalizare (an)</w:t>
            </w:r>
          </w:p>
        </w:tc>
        <w:tc>
          <w:tcPr>
            <w:tcW w:w="801" w:type="pct"/>
            <w:vAlign w:val="center"/>
          </w:tcPr>
          <w:p w:rsidR="008249B0" w:rsidRPr="00927695" w:rsidRDefault="008249B0" w:rsidP="008249B0">
            <w:pPr>
              <w:spacing w:after="0" w:line="240" w:lineRule="auto"/>
              <w:jc w:val="center"/>
              <w:rPr>
                <w:b/>
                <w:kern w:val="24"/>
              </w:rPr>
            </w:pPr>
            <w:r w:rsidRPr="00927695">
              <w:rPr>
                <w:b/>
                <w:kern w:val="24"/>
              </w:rPr>
              <w:t>Organism responsabil</w:t>
            </w:r>
          </w:p>
        </w:tc>
        <w:tc>
          <w:tcPr>
            <w:tcW w:w="774" w:type="pct"/>
            <w:vAlign w:val="center"/>
          </w:tcPr>
          <w:p w:rsidR="008249B0" w:rsidRPr="00927695" w:rsidRDefault="008249B0" w:rsidP="008249B0">
            <w:pPr>
              <w:spacing w:after="0" w:line="240" w:lineRule="auto"/>
              <w:jc w:val="center"/>
              <w:rPr>
                <w:b/>
                <w:kern w:val="24"/>
              </w:rPr>
            </w:pPr>
            <w:r w:rsidRPr="00927695">
              <w:rPr>
                <w:b/>
                <w:kern w:val="24"/>
              </w:rPr>
              <w:t>Indicator de rezultat/unitate de măsură</w:t>
            </w:r>
          </w:p>
        </w:tc>
        <w:tc>
          <w:tcPr>
            <w:tcW w:w="713" w:type="pct"/>
            <w:vAlign w:val="center"/>
          </w:tcPr>
          <w:p w:rsidR="008249B0" w:rsidRPr="00927695" w:rsidRDefault="008249B0" w:rsidP="008249B0">
            <w:pPr>
              <w:spacing w:after="0" w:line="240" w:lineRule="auto"/>
              <w:jc w:val="center"/>
              <w:rPr>
                <w:b/>
                <w:kern w:val="24"/>
              </w:rPr>
            </w:pPr>
            <w:r w:rsidRPr="00927695">
              <w:rPr>
                <w:b/>
                <w:kern w:val="24"/>
              </w:rPr>
              <w:t>Sursă de finanțare (UE/bugetul de stat/altele)*</w:t>
            </w:r>
          </w:p>
        </w:tc>
        <w:tc>
          <w:tcPr>
            <w:tcW w:w="421" w:type="pct"/>
            <w:vAlign w:val="center"/>
          </w:tcPr>
          <w:p w:rsidR="008249B0" w:rsidRPr="00927695" w:rsidRDefault="008249B0" w:rsidP="008249B0">
            <w:pPr>
              <w:spacing w:after="0" w:line="240" w:lineRule="auto"/>
              <w:jc w:val="center"/>
              <w:rPr>
                <w:b/>
                <w:kern w:val="24"/>
              </w:rPr>
            </w:pPr>
            <w:r w:rsidRPr="00927695">
              <w:rPr>
                <w:b/>
                <w:kern w:val="24"/>
              </w:rPr>
              <w:t>Valoare estimată (mil. €)</w:t>
            </w:r>
          </w:p>
        </w:tc>
      </w:tr>
      <w:tr w:rsidR="008249B0" w:rsidRPr="00927695" w:rsidTr="008249B0">
        <w:trPr>
          <w:trHeight w:val="188"/>
          <w:jc w:val="center"/>
        </w:trPr>
        <w:tc>
          <w:tcPr>
            <w:tcW w:w="709" w:type="pct"/>
          </w:tcPr>
          <w:p w:rsidR="008249B0" w:rsidRPr="00927695" w:rsidRDefault="008249B0" w:rsidP="008249B0">
            <w:pPr>
              <w:spacing w:before="240" w:after="0" w:line="240" w:lineRule="auto"/>
            </w:pPr>
            <w:r w:rsidRPr="00927695">
              <w:t>Investiție</w:t>
            </w:r>
          </w:p>
        </w:tc>
        <w:tc>
          <w:tcPr>
            <w:tcW w:w="967" w:type="pct"/>
          </w:tcPr>
          <w:p w:rsidR="008249B0" w:rsidRPr="00927695" w:rsidRDefault="008249B0" w:rsidP="008249B0">
            <w:pPr>
              <w:spacing w:after="0" w:line="240" w:lineRule="auto"/>
            </w:pPr>
            <w:r w:rsidRPr="00927695">
              <w:t>Întreprinderea lucrărilor de reînnoire și îmbunătățirea siguranței infrastructurii de gestionare a inundațiilor, estimate la 17 miliarde €; investițiile ar trebui ordonate în funcție de priorități pe baza cartografierii actualizate a pericolelor/riscurilor de inundații. (Directiva privind inundațiile)</w:t>
            </w:r>
          </w:p>
        </w:tc>
        <w:tc>
          <w:tcPr>
            <w:tcW w:w="615" w:type="pct"/>
          </w:tcPr>
          <w:p w:rsidR="008249B0" w:rsidRPr="00927695" w:rsidRDefault="008249B0" w:rsidP="008249B0">
            <w:pPr>
              <w:spacing w:before="240" w:after="0" w:line="240" w:lineRule="auto"/>
            </w:pPr>
            <w:r w:rsidRPr="00927695">
              <w:t>2016-2020</w:t>
            </w:r>
          </w:p>
        </w:tc>
        <w:tc>
          <w:tcPr>
            <w:tcW w:w="801" w:type="pct"/>
          </w:tcPr>
          <w:p w:rsidR="008249B0" w:rsidRPr="00927695" w:rsidRDefault="008249B0" w:rsidP="008249B0">
            <w:pPr>
              <w:spacing w:before="240" w:after="0" w:line="240" w:lineRule="auto"/>
            </w:pPr>
            <w:r w:rsidRPr="00927695">
              <w:t>MMAP</w:t>
            </w:r>
          </w:p>
          <w:p w:rsidR="008249B0" w:rsidRPr="00927695" w:rsidRDefault="008249B0" w:rsidP="008249B0">
            <w:pPr>
              <w:spacing w:before="240" w:after="0" w:line="240" w:lineRule="auto"/>
            </w:pPr>
            <w:r w:rsidRPr="00927695">
              <w:t>ANAR</w:t>
            </w:r>
          </w:p>
        </w:tc>
        <w:tc>
          <w:tcPr>
            <w:tcW w:w="774" w:type="pct"/>
          </w:tcPr>
          <w:p w:rsidR="008249B0" w:rsidRPr="00927695" w:rsidRDefault="008249B0" w:rsidP="008249B0">
            <w:pPr>
              <w:spacing w:before="240" w:after="0" w:line="240" w:lineRule="auto"/>
            </w:pPr>
            <w:r w:rsidRPr="00927695">
              <w:t>Numărul de infrastructuri (construite, reînnoite…)</w:t>
            </w:r>
          </w:p>
        </w:tc>
        <w:tc>
          <w:tcPr>
            <w:tcW w:w="713" w:type="pct"/>
          </w:tcPr>
          <w:p w:rsidR="008249B0" w:rsidRPr="00927695" w:rsidRDefault="008249B0" w:rsidP="008249B0">
            <w:pPr>
              <w:spacing w:before="240" w:after="0" w:line="240" w:lineRule="auto"/>
            </w:pPr>
            <w:r w:rsidRPr="00927695">
              <w:t>Buget național</w:t>
            </w:r>
          </w:p>
          <w:p w:rsidR="008249B0" w:rsidRPr="00927695" w:rsidRDefault="008249B0" w:rsidP="008249B0">
            <w:pPr>
              <w:spacing w:before="240" w:after="0" w:line="240" w:lineRule="auto"/>
            </w:pPr>
            <w:r w:rsidRPr="00927695">
              <w:t>POIM - AP5 -  Promovarea adaptării la schimbările climatice, prevenirea şi gestionarea riscurilor - CF</w:t>
            </w:r>
          </w:p>
        </w:tc>
        <w:tc>
          <w:tcPr>
            <w:tcW w:w="421" w:type="pct"/>
          </w:tcPr>
          <w:p w:rsidR="008249B0" w:rsidRPr="00927695" w:rsidRDefault="008249B0" w:rsidP="008249B0">
            <w:pPr>
              <w:spacing w:before="240" w:after="0" w:line="240" w:lineRule="auto"/>
            </w:pPr>
          </w:p>
        </w:tc>
      </w:tr>
    </w:tbl>
    <w:p w:rsidR="008249B0" w:rsidRPr="00927695" w:rsidRDefault="008249B0" w:rsidP="008249B0">
      <w:pPr>
        <w:rPr>
          <w:b/>
          <w:sz w:val="28"/>
          <w:szCs w:val="28"/>
        </w:rPr>
      </w:pPr>
    </w:p>
    <w:p w:rsidR="008249B0" w:rsidRPr="00927695" w:rsidRDefault="008249B0" w:rsidP="008249B0">
      <w:pPr>
        <w:rPr>
          <w:b/>
          <w:sz w:val="28"/>
        </w:rPr>
      </w:pPr>
      <w:r w:rsidRPr="00927695">
        <w:rPr>
          <w:b/>
          <w:sz w:val="28"/>
        </w:rPr>
        <w:br w:type="page"/>
      </w:r>
    </w:p>
    <w:p w:rsidR="008249B0" w:rsidRPr="00927695" w:rsidRDefault="008249B0" w:rsidP="008249B0">
      <w:pPr>
        <w:keepNext/>
        <w:spacing w:after="0"/>
        <w:jc w:val="center"/>
        <w:rPr>
          <w:b/>
          <w:sz w:val="28"/>
          <w:szCs w:val="28"/>
        </w:rPr>
      </w:pPr>
      <w:r w:rsidRPr="00927695">
        <w:rPr>
          <w:b/>
          <w:sz w:val="28"/>
        </w:rPr>
        <w:lastRenderedPageBreak/>
        <w:t>Filtrarea acțiunilor în vederea stabilirii priorităților (urmează să fie finalizată)</w:t>
      </w:r>
    </w:p>
    <w:p w:rsidR="008249B0" w:rsidRPr="00927695" w:rsidRDefault="008249B0" w:rsidP="008249B0"/>
    <w:tbl>
      <w:tblPr>
        <w:tblW w:w="5000" w:type="pct"/>
        <w:tblLook w:val="04A0" w:firstRow="1" w:lastRow="0" w:firstColumn="1" w:lastColumn="0" w:noHBand="0" w:noVBand="1"/>
      </w:tblPr>
      <w:tblGrid>
        <w:gridCol w:w="1968"/>
        <w:gridCol w:w="1000"/>
        <w:gridCol w:w="618"/>
        <w:gridCol w:w="618"/>
        <w:gridCol w:w="618"/>
        <w:gridCol w:w="1017"/>
        <w:gridCol w:w="618"/>
        <w:gridCol w:w="619"/>
        <w:gridCol w:w="619"/>
        <w:gridCol w:w="636"/>
        <w:gridCol w:w="815"/>
        <w:gridCol w:w="1007"/>
        <w:gridCol w:w="2421"/>
        <w:gridCol w:w="1374"/>
      </w:tblGrid>
      <w:tr w:rsidR="008249B0" w:rsidRPr="00927695" w:rsidTr="008249B0">
        <w:trPr>
          <w:trHeight w:val="600"/>
        </w:trPr>
        <w:tc>
          <w:tcPr>
            <w:tcW w:w="70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Acţiuni</w:t>
            </w:r>
          </w:p>
        </w:tc>
        <w:tc>
          <w:tcPr>
            <w:tcW w:w="358"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1029" w:type="pct"/>
            <w:gridSpan w:val="4"/>
            <w:tcBorders>
              <w:top w:val="single" w:sz="4" w:space="0" w:color="auto"/>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546" w:type="pct"/>
            <w:gridSpan w:val="6"/>
            <w:tcBorders>
              <w:top w:val="single" w:sz="4" w:space="0" w:color="auto"/>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868"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493"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8249B0" w:rsidRPr="00927695" w:rsidTr="008249B0">
        <w:trPr>
          <w:trHeight w:val="577"/>
        </w:trPr>
        <w:tc>
          <w:tcPr>
            <w:tcW w:w="706"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eastAsia="en-GB"/>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Econ</w:t>
            </w: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w:t>
            </w: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365"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Fin</w:t>
            </w: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22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Inst</w:t>
            </w:r>
          </w:p>
        </w:tc>
        <w:tc>
          <w:tcPr>
            <w:tcW w:w="228"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w:t>
            </w:r>
          </w:p>
        </w:tc>
        <w:tc>
          <w:tcPr>
            <w:tcW w:w="292"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Techno</w:t>
            </w:r>
          </w:p>
        </w:tc>
        <w:tc>
          <w:tcPr>
            <w:tcW w:w="361" w:type="pct"/>
            <w:tcBorders>
              <w:top w:val="nil"/>
              <w:left w:val="nil"/>
              <w:bottom w:val="single" w:sz="4" w:space="0" w:color="auto"/>
              <w:right w:val="single" w:sz="4" w:space="0" w:color="auto"/>
            </w:tcBorders>
            <w:shd w:val="clear" w:color="000000" w:fill="548DD4"/>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868"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eastAsia="en-GB"/>
              </w:rPr>
            </w:pP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8249B0" w:rsidRPr="00927695" w:rsidRDefault="008249B0" w:rsidP="008249B0">
            <w:pPr>
              <w:spacing w:after="0" w:line="240" w:lineRule="auto"/>
              <w:rPr>
                <w:rFonts w:eastAsia="Times New Roman" w:cs="Times New Roman"/>
                <w:color w:val="000000"/>
                <w:sz w:val="20"/>
                <w:szCs w:val="20"/>
                <w:lang w:eastAsia="en-GB"/>
              </w:rPr>
            </w:pPr>
          </w:p>
        </w:tc>
      </w:tr>
      <w:tr w:rsidR="008249B0" w:rsidRPr="00927695" w:rsidTr="00446603">
        <w:trPr>
          <w:trHeight w:val="300"/>
        </w:trPr>
        <w:tc>
          <w:tcPr>
            <w:tcW w:w="4507" w:type="pct"/>
            <w:gridSpan w:val="13"/>
            <w:tcBorders>
              <w:top w:val="single" w:sz="4" w:space="0" w:color="auto"/>
              <w:left w:val="single" w:sz="4" w:space="0" w:color="auto"/>
              <w:bottom w:val="single" w:sz="4" w:space="0" w:color="auto"/>
              <w:right w:val="single" w:sz="4" w:space="0" w:color="auto"/>
            </w:tcBorders>
            <w:shd w:val="clear" w:color="000000" w:fill="C6D9F1"/>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Reducerea riscului de deficite de apă </w:t>
            </w:r>
          </w:p>
        </w:tc>
        <w:tc>
          <w:tcPr>
            <w:tcW w:w="493" w:type="pct"/>
            <w:tcBorders>
              <w:top w:val="nil"/>
              <w:left w:val="nil"/>
              <w:bottom w:val="single" w:sz="4" w:space="0" w:color="auto"/>
              <w:right w:val="single" w:sz="4" w:space="0" w:color="auto"/>
            </w:tcBorders>
            <w:shd w:val="clear" w:color="000000" w:fill="C6D9F1"/>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w:t>
            </w:r>
          </w:p>
        </w:tc>
      </w:tr>
      <w:tr w:rsidR="008249B0" w:rsidRPr="00927695" w:rsidTr="008249B0">
        <w:trPr>
          <w:trHeight w:val="30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Exemple Ponderi (%)</w:t>
            </w:r>
          </w:p>
        </w:tc>
        <w:tc>
          <w:tcPr>
            <w:tcW w:w="35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8249B0" w:rsidRPr="00927695" w:rsidTr="008249B0">
        <w:trPr>
          <w:trHeight w:val="100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5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Acțiune</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 Analiză suplimentară, Excludere.</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TS/TM/TL</w:t>
            </w:r>
          </w:p>
        </w:tc>
      </w:tr>
      <w:tr w:rsidR="008249B0" w:rsidRPr="00927695" w:rsidTr="008249B0">
        <w:trPr>
          <w:trHeight w:val="135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jc w:val="both"/>
              <w:rPr>
                <w:rFonts w:eastAsia="Times New Roman" w:cs="Times New Roman"/>
                <w:color w:val="000000"/>
                <w:sz w:val="20"/>
                <w:szCs w:val="20"/>
                <w:lang w:eastAsia="en-GB"/>
              </w:rPr>
            </w:pPr>
            <w:r w:rsidRPr="00927695">
              <w:rPr>
                <w:rFonts w:eastAsia="Times New Roman" w:cs="Times New Roman"/>
                <w:color w:val="000000"/>
                <w:sz w:val="20"/>
                <w:szCs w:val="20"/>
                <w:lang w:eastAsia="en-GB"/>
              </w:rPr>
              <w:t>Sprijinirea investiţiilor în utilităţi orientate către reducerea pierderilor sistemului în rețelele de distribuţie apă (în prezent estimate la  aproximativ 50%).</w:t>
            </w:r>
          </w:p>
        </w:tc>
        <w:tc>
          <w:tcPr>
            <w:tcW w:w="358"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2.4</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Beneficiile sunt ridicate; şi riscurile sunt scăzute (în principal financiare şi instituţionale) – ar trebui să fie realizate cu prioritate pentru utilitățile mari în zone cu risc de expunere la deficite</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 + TM</w:t>
            </w:r>
          </w:p>
        </w:tc>
      </w:tr>
      <w:tr w:rsidR="008249B0" w:rsidRPr="00927695" w:rsidTr="008249B0">
        <w:trPr>
          <w:trHeight w:val="133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Promovarea reutilizării apei reziduale în sectoarele industriale </w:t>
            </w:r>
          </w:p>
        </w:tc>
        <w:tc>
          <w:tcPr>
            <w:tcW w:w="358"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2.4</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Beneficiile sunt ridicate; şi riscurile sunt scăzute (în principal financiare şi instituționale) – ar trebui să fie realizate cu prioritate pentru industriile mari în zone cu risc de expunere la deficite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 + TM</w:t>
            </w:r>
          </w:p>
        </w:tc>
      </w:tr>
      <w:tr w:rsidR="008249B0" w:rsidRPr="00927695" w:rsidTr="008249B0">
        <w:trPr>
          <w:trHeight w:val="118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Evaluarea posibilității de a utiliza acvifere împreună cu  realimentarea artificială pentru stocarea inter-anuală ar trebui să fie explorată în bazinele cu deficit de apă.</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1.2</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Nu este recomandat decât în cazul zonelor cu deficite majore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NA</w:t>
            </w:r>
          </w:p>
        </w:tc>
      </w:tr>
      <w:tr w:rsidR="008249B0" w:rsidRPr="00927695" w:rsidTr="008249B0">
        <w:trPr>
          <w:trHeight w:val="135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Stabilirea cerințelor aferente protejării surselor de aprovizionare cu apă critice (rezervoare și acvifere) în locațiile cu deficit de apă, prin intermediul măsurilor de zonare utilizare teren.</w:t>
            </w:r>
          </w:p>
        </w:tc>
        <w:tc>
          <w:tcPr>
            <w:tcW w:w="358" w:type="pct"/>
            <w:tcBorders>
              <w:top w:val="nil"/>
              <w:left w:val="nil"/>
              <w:bottom w:val="single" w:sz="4" w:space="0" w:color="auto"/>
              <w:right w:val="single" w:sz="4" w:space="0" w:color="auto"/>
            </w:tcBorders>
            <w:shd w:val="clear" w:color="000000" w:fill="92CDDC"/>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2.4</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Beneficii ridicate însă este necesară o perioadă de timp pentru elaborarea reglementărilor și consultarea cu privire la acestea, deci procesul trebuie demarat imediat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 + TM</w:t>
            </w:r>
          </w:p>
        </w:tc>
      </w:tr>
      <w:tr w:rsidR="008249B0" w:rsidRPr="00927695" w:rsidTr="008249B0">
        <w:trPr>
          <w:trHeight w:val="84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Evaluarea fezabilității desalinizării pentru aprovizionarea cu apă potabilă în bazinele de coastă cu deficit de apă.</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1.2</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Nu este recomandat decât în cazul zonelor cu deficite ridicate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NA</w:t>
            </w:r>
          </w:p>
        </w:tc>
      </w:tr>
      <w:tr w:rsidR="008249B0" w:rsidRPr="00927695" w:rsidTr="00446603">
        <w:trPr>
          <w:trHeight w:val="53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Realizarea Evaluării Cantitative a Impactului Schimbărilor Climatice asupra Hidrologiei, pentru toate bazinele din România (4 sunt deja acoperite)</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3.6</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Aceeaşi acţiune ca şi la Obiectivul 1 al reducerii Apei utilizate în domeniul cercetării în cadrul diminuării climei globale. Sunt acordate aceleași punctaje. Deja realizat în cadrul RAS cu privire la Schimbări Climatice al  Băncii Mondiale. O analiză mai detaliată poate fi </w:t>
            </w:r>
            <w:r w:rsidRPr="00927695">
              <w:rPr>
                <w:rFonts w:eastAsia="Times New Roman" w:cs="Times New Roman"/>
                <w:sz w:val="20"/>
                <w:szCs w:val="20"/>
                <w:lang w:eastAsia="en-GB"/>
              </w:rPr>
              <w:lastRenderedPageBreak/>
              <w:t>acum realizată la nivelul sub-bazinelor.</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TS + TM</w:t>
            </w:r>
          </w:p>
        </w:tc>
      </w:tr>
      <w:tr w:rsidR="008249B0" w:rsidRPr="00927695" w:rsidTr="008249B0">
        <w:trPr>
          <w:trHeight w:val="109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Asigurarea faptului că RBMPs elaborate în momentul de faţă pentru 2015 sunt actualizate cu evaluările cantitative ale schimbărilor de mediu.</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3.6</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Beneficii ridicate, risc scăzut, dezvoltare cunoştinţe – demarare imediateă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8249B0" w:rsidRPr="00927695" w:rsidTr="008249B0">
        <w:trPr>
          <w:trHeight w:val="136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Realizarea unei analize pentru a evalua nivelurile specifice şi tipurile de agricultură irigată ce pot fi susţinute în fiecare bazin hidrografic, cărora li se datorează impacturile schimbărilor climatice.</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3.6</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Beneficii ridicate, risc scăzut, dezvoltare cunoştinţe – demarare imediată</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8249B0" w:rsidRPr="00927695" w:rsidTr="008249B0">
        <w:trPr>
          <w:trHeight w:val="1020"/>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Realizarea evaluărilor cantitative pentru nevoia de apă a diferitelor ecosisteme.</w:t>
            </w: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4</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3.6</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Beneficii ridicate, risc scăzut, dezvoltare cunoştinţe – demarare imediată</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8249B0" w:rsidRPr="00927695" w:rsidTr="008249B0">
        <w:trPr>
          <w:trHeight w:val="133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Elaborarea reglementărilor care să limiteze utilizarea apelor subterane, în zonele unde  exploatarea excesivă a apelor subterane conduce la epuizarea acviferelor.</w:t>
            </w:r>
          </w:p>
        </w:tc>
        <w:tc>
          <w:tcPr>
            <w:tcW w:w="358" w:type="pct"/>
            <w:tcBorders>
              <w:top w:val="nil"/>
              <w:left w:val="nil"/>
              <w:bottom w:val="single" w:sz="4" w:space="0" w:color="auto"/>
              <w:right w:val="single" w:sz="4" w:space="0" w:color="auto"/>
            </w:tcBorders>
            <w:shd w:val="clear" w:color="000000" w:fill="92CDDC"/>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1</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5</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jc w:val="right"/>
              <w:rPr>
                <w:color w:val="000000"/>
                <w:sz w:val="20"/>
                <w:szCs w:val="20"/>
              </w:rPr>
            </w:pPr>
            <w:r w:rsidRPr="00927695">
              <w:rPr>
                <w:color w:val="000000"/>
                <w:sz w:val="20"/>
                <w:szCs w:val="20"/>
              </w:rPr>
              <w:t>2.2</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Foarte important pentru zonele supraîncărcate cu ape subterane, însă procesul de reglementare a apelor subterane va fi unul contencios, deci acesta trebuie demarat imediat</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TS</w:t>
            </w:r>
          </w:p>
        </w:tc>
      </w:tr>
      <w:tr w:rsidR="008249B0" w:rsidRPr="00927695" w:rsidTr="00446603">
        <w:trPr>
          <w:trHeight w:val="333"/>
        </w:trPr>
        <w:tc>
          <w:tcPr>
            <w:tcW w:w="4507" w:type="pct"/>
            <w:gridSpan w:val="13"/>
            <w:tcBorders>
              <w:top w:val="single" w:sz="4" w:space="0" w:color="auto"/>
              <w:left w:val="single" w:sz="4" w:space="0" w:color="auto"/>
              <w:bottom w:val="single" w:sz="4" w:space="0" w:color="auto"/>
              <w:right w:val="single" w:sz="4" w:space="0" w:color="auto"/>
            </w:tcBorders>
            <w:shd w:val="clear" w:color="000000" w:fill="B8CCE4"/>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lastRenderedPageBreak/>
              <w:t>Obiectivul Strategic 2: Reducerea riscului la inundaţii</w:t>
            </w:r>
          </w:p>
        </w:tc>
        <w:tc>
          <w:tcPr>
            <w:tcW w:w="493" w:type="pct"/>
            <w:tcBorders>
              <w:top w:val="nil"/>
              <w:left w:val="nil"/>
              <w:bottom w:val="single" w:sz="4" w:space="0" w:color="auto"/>
              <w:right w:val="single" w:sz="4" w:space="0" w:color="auto"/>
            </w:tcBorders>
            <w:shd w:val="clear" w:color="000000" w:fill="B8CCE4"/>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w:t>
            </w:r>
          </w:p>
        </w:tc>
      </w:tr>
      <w:tr w:rsidR="008249B0" w:rsidRPr="00927695" w:rsidTr="008249B0">
        <w:trPr>
          <w:trHeight w:val="172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Modernizarea reţelei radar existente de măsurare a intensităţii precipitaţiilor la digital, şi instalarea unei noi staţii radar în Galaţi.</w:t>
            </w:r>
          </w:p>
        </w:tc>
        <w:tc>
          <w:tcPr>
            <w:tcW w:w="358"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bCs/>
                <w:sz w:val="20"/>
                <w:szCs w:val="20"/>
                <w:lang w:eastAsia="en-GB"/>
              </w:rPr>
            </w:pPr>
            <w:r w:rsidRPr="00927695">
              <w:rPr>
                <w:rFonts w:eastAsia="Times New Roman" w:cs="Times New Roman"/>
                <w:sz w:val="20"/>
                <w:szCs w:val="20"/>
                <w:lang w:eastAsia="en-GB"/>
              </w:rPr>
              <w:t>Beneficii ridicate, risc de investiţii scăzut</w:t>
            </w:r>
            <w:r w:rsidRPr="00927695">
              <w:rPr>
                <w:rFonts w:eastAsia="Times New Roman" w:cs="Times New Roman"/>
                <w:bCs/>
                <w:sz w:val="20"/>
                <w:szCs w:val="20"/>
                <w:lang w:eastAsia="en-GB"/>
              </w:rPr>
              <w:t xml:space="preserve"> – demarare imediată</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sz w:val="20"/>
                <w:szCs w:val="20"/>
                <w:lang w:eastAsia="en-GB"/>
              </w:rPr>
            </w:pPr>
            <w:r w:rsidRPr="00927695">
              <w:rPr>
                <w:rFonts w:eastAsia="Times New Roman" w:cs="Times New Roman"/>
                <w:color w:val="000000"/>
                <w:sz w:val="20"/>
                <w:szCs w:val="20"/>
                <w:lang w:eastAsia="en-GB"/>
              </w:rPr>
              <w:t>TS</w:t>
            </w:r>
          </w:p>
        </w:tc>
      </w:tr>
      <w:tr w:rsidR="008249B0" w:rsidRPr="00927695" w:rsidTr="00446603">
        <w:trPr>
          <w:trHeight w:val="1997"/>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Evaluarea fezabilităţii reglementării pentru monitorizarea şi gestionarea activităţilor de construcţii în zonele cu risc ridicat de inundaţii.</w:t>
            </w:r>
          </w:p>
          <w:p w:rsidR="008249B0" w:rsidRPr="00927695" w:rsidRDefault="008249B0" w:rsidP="008249B0">
            <w:pPr>
              <w:spacing w:after="0" w:line="240" w:lineRule="auto"/>
              <w:rPr>
                <w:rFonts w:eastAsia="Times New Roman" w:cs="Times New Roman"/>
                <w:color w:val="000000"/>
                <w:sz w:val="20"/>
                <w:szCs w:val="20"/>
                <w:lang w:eastAsia="en-GB"/>
              </w:rPr>
            </w:pPr>
          </w:p>
        </w:tc>
        <w:tc>
          <w:tcPr>
            <w:tcW w:w="358" w:type="pct"/>
            <w:tcBorders>
              <w:top w:val="nil"/>
              <w:left w:val="nil"/>
              <w:bottom w:val="single" w:sz="4" w:space="0" w:color="auto"/>
              <w:right w:val="single" w:sz="4" w:space="0" w:color="auto"/>
            </w:tcBorders>
            <w:shd w:val="clear" w:color="000000" w:fill="FFC00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bCs/>
                <w:sz w:val="20"/>
                <w:szCs w:val="20"/>
                <w:lang w:eastAsia="en-GB"/>
              </w:rPr>
            </w:pPr>
            <w:r w:rsidRPr="00927695">
              <w:rPr>
                <w:rFonts w:eastAsia="Times New Roman" w:cs="Times New Roman"/>
                <w:bCs/>
                <w:sz w:val="20"/>
                <w:szCs w:val="20"/>
                <w:lang w:eastAsia="en-GB"/>
              </w:rPr>
              <w:t>Foarte important pentru protejarea împotriva inundaţiilor, însă procesul de elaborare reglemetări va fi unul contencios, deci acesta trebuie demarat acum</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TS</w:t>
            </w:r>
          </w:p>
        </w:tc>
      </w:tr>
      <w:tr w:rsidR="008249B0" w:rsidRPr="00927695" w:rsidTr="00446603">
        <w:trPr>
          <w:trHeight w:val="300"/>
        </w:trPr>
        <w:tc>
          <w:tcPr>
            <w:tcW w:w="4507" w:type="pct"/>
            <w:gridSpan w:val="13"/>
            <w:tcBorders>
              <w:top w:val="single" w:sz="4" w:space="0" w:color="auto"/>
              <w:left w:val="single" w:sz="4" w:space="0" w:color="auto"/>
              <w:bottom w:val="single" w:sz="4" w:space="0" w:color="auto"/>
              <w:right w:val="single" w:sz="4" w:space="0" w:color="auto"/>
            </w:tcBorders>
            <w:shd w:val="clear" w:color="000000" w:fill="B8CCE4"/>
            <w:hideMark/>
          </w:tcPr>
          <w:p w:rsidR="008249B0" w:rsidRPr="00927695" w:rsidRDefault="008249B0" w:rsidP="008249B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3: Majorarea siguranţei de mediu a barajelor şi digurilor </w:t>
            </w:r>
          </w:p>
        </w:tc>
        <w:tc>
          <w:tcPr>
            <w:tcW w:w="493" w:type="pct"/>
            <w:tcBorders>
              <w:top w:val="single" w:sz="4" w:space="0" w:color="auto"/>
              <w:left w:val="nil"/>
              <w:bottom w:val="single" w:sz="4" w:space="0" w:color="auto"/>
              <w:right w:val="single" w:sz="4" w:space="0" w:color="auto"/>
            </w:tcBorders>
            <w:shd w:val="clear" w:color="auto" w:fill="B8CCE4" w:themeFill="accent1" w:themeFillTint="66"/>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8249B0" w:rsidRPr="00927695" w:rsidTr="008249B0">
        <w:trPr>
          <w:trHeight w:val="178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Realizarea construcţiei pentru reînnoirea şi îmbunătăţirea siguranţei infrastructurii de management inundaţii, având o valoare estimată de 17 miliarde euro, investiţiile ar trebui să fie prioritizate în baza hărţilor zonelor inundabile/riscurilor de inundaţie. (directive privind inundaţiile)</w:t>
            </w:r>
          </w:p>
        </w:tc>
        <w:tc>
          <w:tcPr>
            <w:tcW w:w="358"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2.4</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bCs/>
                <w:sz w:val="20"/>
                <w:szCs w:val="20"/>
                <w:lang w:eastAsia="en-GB"/>
              </w:rPr>
            </w:pPr>
            <w:r w:rsidRPr="00927695">
              <w:rPr>
                <w:rFonts w:eastAsia="Times New Roman" w:cs="Times New Roman"/>
                <w:bCs/>
                <w:sz w:val="20"/>
                <w:szCs w:val="20"/>
                <w:lang w:eastAsia="en-GB"/>
              </w:rPr>
              <w:t xml:space="preserve">Investiţii cu rentabilitatea ridicată, însă valoarea investiţiilor necesare este foarte mare, deci începeţi cu investiţiile prioritare (mari şi mici) </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TS/TM</w:t>
            </w:r>
          </w:p>
        </w:tc>
      </w:tr>
      <w:tr w:rsidR="008249B0" w:rsidRPr="00927695" w:rsidTr="008249B0">
        <w:trPr>
          <w:trHeight w:val="1275"/>
        </w:trPr>
        <w:tc>
          <w:tcPr>
            <w:tcW w:w="706" w:type="pct"/>
            <w:tcBorders>
              <w:top w:val="nil"/>
              <w:left w:val="single" w:sz="4" w:space="0" w:color="auto"/>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Modernizarea reţelei radar existente de măsurare a intensităţii precipitaţiilor la digital, şi instalarea unei noi staţii radar în Galaţi.</w:t>
            </w:r>
          </w:p>
        </w:tc>
        <w:tc>
          <w:tcPr>
            <w:tcW w:w="358" w:type="pct"/>
            <w:tcBorders>
              <w:top w:val="nil"/>
              <w:left w:val="nil"/>
              <w:bottom w:val="single" w:sz="4" w:space="0" w:color="auto"/>
              <w:right w:val="single" w:sz="4" w:space="0" w:color="auto"/>
            </w:tcBorders>
            <w:shd w:val="clear" w:color="000000" w:fill="92D050"/>
            <w:hideMark/>
          </w:tcPr>
          <w:p w:rsidR="008249B0" w:rsidRPr="00927695" w:rsidRDefault="008249B0" w:rsidP="008249B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65"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4.7</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0</w:t>
            </w:r>
          </w:p>
        </w:tc>
        <w:tc>
          <w:tcPr>
            <w:tcW w:w="22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92"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w:t>
            </w:r>
          </w:p>
        </w:tc>
        <w:tc>
          <w:tcPr>
            <w:tcW w:w="361"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868"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bCs/>
                <w:sz w:val="20"/>
                <w:szCs w:val="20"/>
                <w:lang w:eastAsia="en-GB"/>
              </w:rPr>
            </w:pPr>
            <w:r w:rsidRPr="00927695">
              <w:rPr>
                <w:rFonts w:eastAsia="Times New Roman" w:cs="Times New Roman"/>
                <w:bCs/>
                <w:sz w:val="20"/>
                <w:szCs w:val="20"/>
                <w:lang w:eastAsia="en-GB"/>
              </w:rPr>
              <w:t xml:space="preserve">Aceaşi acţiune ca cea de la Obiectivul 2. </w:t>
            </w:r>
            <w:r w:rsidRPr="00927695">
              <w:rPr>
                <w:rFonts w:eastAsia="Times New Roman" w:cs="Times New Roman"/>
                <w:sz w:val="20"/>
                <w:szCs w:val="20"/>
                <w:lang w:eastAsia="en-GB"/>
              </w:rPr>
              <w:t>Beneficii ridicate, risc de investiţii scăzut</w:t>
            </w:r>
            <w:r w:rsidRPr="00927695">
              <w:rPr>
                <w:rFonts w:eastAsia="Times New Roman" w:cs="Times New Roman"/>
                <w:bCs/>
                <w:sz w:val="20"/>
                <w:szCs w:val="20"/>
                <w:lang w:eastAsia="en-GB"/>
              </w:rPr>
              <w:t xml:space="preserve"> – demarere imediată</w:t>
            </w:r>
          </w:p>
        </w:tc>
        <w:tc>
          <w:tcPr>
            <w:tcW w:w="493" w:type="pct"/>
            <w:tcBorders>
              <w:top w:val="nil"/>
              <w:left w:val="nil"/>
              <w:bottom w:val="single" w:sz="4" w:space="0" w:color="auto"/>
              <w:right w:val="single" w:sz="4" w:space="0" w:color="auto"/>
            </w:tcBorders>
            <w:shd w:val="clear" w:color="auto" w:fill="auto"/>
            <w:hideMark/>
          </w:tcPr>
          <w:p w:rsidR="008249B0" w:rsidRPr="00927695" w:rsidRDefault="008249B0" w:rsidP="008249B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TS</w:t>
            </w:r>
          </w:p>
        </w:tc>
      </w:tr>
    </w:tbl>
    <w:p w:rsidR="008249B0" w:rsidRPr="00927695" w:rsidRDefault="008249B0" w:rsidP="008249B0"/>
    <w:tbl>
      <w:tblPr>
        <w:tblStyle w:val="TableGrid"/>
        <w:tblW w:w="0" w:type="auto"/>
        <w:tblInd w:w="108" w:type="dxa"/>
        <w:tblLook w:val="04A0" w:firstRow="1" w:lastRow="0" w:firstColumn="1" w:lastColumn="0" w:noHBand="0" w:noVBand="1"/>
      </w:tblPr>
      <w:tblGrid>
        <w:gridCol w:w="2835"/>
        <w:gridCol w:w="2127"/>
      </w:tblGrid>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8249B0" w:rsidRPr="00927695" w:rsidTr="008249B0">
        <w:tc>
          <w:tcPr>
            <w:tcW w:w="2835" w:type="dxa"/>
            <w:vAlign w:val="center"/>
          </w:tcPr>
          <w:p w:rsidR="008249B0" w:rsidRPr="00927695" w:rsidRDefault="008249B0" w:rsidP="008249B0">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8249B0" w:rsidRPr="00927695" w:rsidRDefault="008249B0" w:rsidP="008249B0">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8249B0" w:rsidRPr="00927695" w:rsidTr="008249B0">
        <w:tc>
          <w:tcPr>
            <w:tcW w:w="2835" w:type="dxa"/>
            <w:vAlign w:val="center"/>
          </w:tcPr>
          <w:p w:rsidR="008249B0" w:rsidRPr="00927695" w:rsidRDefault="008249B0" w:rsidP="008249B0">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8249B0" w:rsidRPr="00927695" w:rsidRDefault="008249B0" w:rsidP="008249B0">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8249B0" w:rsidRPr="00927695" w:rsidRDefault="008249B0" w:rsidP="008249B0"/>
    <w:p w:rsidR="00E7464D" w:rsidRPr="00927695" w:rsidRDefault="00E7464D">
      <w:pPr>
        <w:rPr>
          <w:color w:val="000000"/>
        </w:rPr>
      </w:pPr>
      <w:r w:rsidRPr="00927695">
        <w:rPr>
          <w:color w:val="000000"/>
        </w:rPr>
        <w:br w:type="page"/>
      </w:r>
    </w:p>
    <w:p w:rsidR="00E7464D" w:rsidRPr="00927695" w:rsidRDefault="00E7464D" w:rsidP="00446603">
      <w:pPr>
        <w:pStyle w:val="Heading2"/>
        <w:numPr>
          <w:ilvl w:val="1"/>
          <w:numId w:val="4"/>
        </w:numPr>
        <w:spacing w:after="240"/>
        <w:rPr>
          <w:rFonts w:asciiTheme="minorHAnsi" w:hAnsiTheme="minorHAnsi"/>
          <w:noProof/>
        </w:rPr>
      </w:pPr>
      <w:bookmarkStart w:id="237" w:name="_Toc427768751"/>
      <w:r w:rsidRPr="00927695">
        <w:rPr>
          <w:rFonts w:asciiTheme="minorHAnsi" w:hAnsiTheme="minorHAnsi"/>
          <w:noProof/>
        </w:rPr>
        <w:lastRenderedPageBreak/>
        <w:t>Mediul uman (infrastructur</w:t>
      </w:r>
      <w:r w:rsidR="00374A99" w:rsidRPr="00927695">
        <w:rPr>
          <w:rFonts w:asciiTheme="minorHAnsi" w:hAnsiTheme="minorHAnsi"/>
          <w:noProof/>
        </w:rPr>
        <w:t>i</w:t>
      </w:r>
      <w:r w:rsidRPr="00927695">
        <w:rPr>
          <w:rFonts w:asciiTheme="minorHAnsi" w:hAnsiTheme="minorHAnsi"/>
          <w:noProof/>
        </w:rPr>
        <w:t xml:space="preserve"> și urbanism)</w:t>
      </w:r>
      <w:bookmarkEnd w:id="237"/>
    </w:p>
    <w:p w:rsidR="00E7464D" w:rsidRPr="00927695" w:rsidRDefault="00E7464D" w:rsidP="00E7464D">
      <w:pPr>
        <w:jc w:val="center"/>
        <w:rPr>
          <w:b/>
          <w:sz w:val="26"/>
          <w:szCs w:val="26"/>
        </w:rPr>
      </w:pPr>
      <w:r w:rsidRPr="00927695">
        <w:rPr>
          <w:b/>
          <w:sz w:val="26"/>
        </w:rPr>
        <w:t>Acțiuni propuse</w:t>
      </w:r>
    </w:p>
    <w:tbl>
      <w:tblPr>
        <w:tblW w:w="5000" w:type="pct"/>
        <w:tblLayout w:type="fixed"/>
        <w:tblLook w:val="0000" w:firstRow="0" w:lastRow="0" w:firstColumn="0" w:lastColumn="0" w:noHBand="0" w:noVBand="0"/>
      </w:tblPr>
      <w:tblGrid>
        <w:gridCol w:w="1435"/>
        <w:gridCol w:w="4051"/>
        <w:gridCol w:w="2360"/>
        <w:gridCol w:w="1582"/>
        <w:gridCol w:w="2087"/>
        <w:gridCol w:w="1116"/>
        <w:gridCol w:w="1317"/>
      </w:tblGrid>
      <w:tr w:rsidR="00E7464D" w:rsidRPr="00927695" w:rsidTr="00446603">
        <w:trPr>
          <w:trHeight w:val="917"/>
        </w:trPr>
        <w:tc>
          <w:tcPr>
            <w:tcW w:w="514"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rPr>
                <w:rFonts w:eastAsia="Times New Roman" w:cs="Times New Roman"/>
                <w:b/>
                <w:kern w:val="1"/>
              </w:rPr>
            </w:pPr>
            <w:r w:rsidRPr="00927695">
              <w:rPr>
                <w:b/>
                <w:kern w:val="1"/>
              </w:rPr>
              <w:t xml:space="preserve">Tipul de acțiune </w:t>
            </w:r>
          </w:p>
        </w:tc>
        <w:tc>
          <w:tcPr>
            <w:tcW w:w="145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rPr>
                <w:rFonts w:eastAsia="Times New Roman" w:cs="Times New Roman"/>
                <w:b/>
                <w:kern w:val="1"/>
              </w:rPr>
            </w:pPr>
            <w:r w:rsidRPr="00927695">
              <w:rPr>
                <w:b/>
                <w:kern w:val="1"/>
              </w:rPr>
              <w:t xml:space="preserve">Obiectivul 1: </w:t>
            </w:r>
            <w:r w:rsidRPr="00927695">
              <w:rPr>
                <w:b/>
                <w:bCs/>
              </w:rPr>
              <w:t>Planificarea oraşelor reziliente la climă într-un mod holistic</w:t>
            </w:r>
          </w:p>
        </w:tc>
        <w:tc>
          <w:tcPr>
            <w:tcW w:w="846"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Date estimate pentru începere/și finalizare (an)</w:t>
            </w:r>
          </w:p>
        </w:tc>
        <w:tc>
          <w:tcPr>
            <w:tcW w:w="567"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Organism responsabil</w:t>
            </w:r>
          </w:p>
        </w:tc>
        <w:tc>
          <w:tcPr>
            <w:tcW w:w="748"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Indicator de rezultat/unitate de măsură</w:t>
            </w:r>
          </w:p>
        </w:tc>
        <w:tc>
          <w:tcPr>
            <w:tcW w:w="400"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rPr>
            </w:pPr>
            <w:r w:rsidRPr="00927695">
              <w:rPr>
                <w:b/>
                <w:kern w:val="1"/>
              </w:rPr>
              <w:t>Valoare estimată (mil. €)</w:t>
            </w:r>
          </w:p>
        </w:tc>
      </w:tr>
      <w:tr w:rsidR="00E7464D" w:rsidRPr="00927695" w:rsidTr="00446603">
        <w:trPr>
          <w:trHeight w:val="188"/>
        </w:trPr>
        <w:tc>
          <w:tcPr>
            <w:tcW w:w="514"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45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Modernizarea master - planului de amenajare a teritoriului, a master planului privind transporturile și alte procese de planificare sectorială pentru a integra mai bine considerațiile privind schimbările climatice în procesul de dezvoltare a planului și în conținutul acestuia</w:t>
            </w:r>
          </w:p>
        </w:tc>
        <w:tc>
          <w:tcPr>
            <w:tcW w:w="84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6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MDRAP</w:t>
            </w:r>
          </w:p>
          <w:p w:rsidR="00E7464D" w:rsidRPr="00446603" w:rsidRDefault="00E7464D" w:rsidP="00B21797">
            <w:pPr>
              <w:rPr>
                <w:sz w:val="20"/>
                <w:szCs w:val="20"/>
              </w:rPr>
            </w:pP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Autoritățile locale</w:t>
            </w:r>
          </w:p>
        </w:tc>
        <w:tc>
          <w:tcPr>
            <w:tcW w:w="748"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Numar de MP modernizate care sa integreze SC</w:t>
            </w:r>
          </w:p>
        </w:tc>
        <w:tc>
          <w:tcPr>
            <w:tcW w:w="400"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Bugetul de stat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0,3</w:t>
            </w:r>
          </w:p>
        </w:tc>
      </w:tr>
      <w:tr w:rsidR="00E7464D" w:rsidRPr="00927695" w:rsidTr="00446603">
        <w:tc>
          <w:tcPr>
            <w:tcW w:w="514"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rPr>
                <w:b/>
                <w:sz w:val="20"/>
                <w:szCs w:val="20"/>
              </w:rPr>
            </w:pPr>
            <w:r w:rsidRPr="00446603">
              <w:rPr>
                <w:b/>
                <w:sz w:val="20"/>
                <w:szCs w:val="20"/>
              </w:rPr>
              <w:t>Instituțională/</w:t>
            </w:r>
          </w:p>
          <w:p w:rsidR="00E7464D" w:rsidRPr="00446603" w:rsidRDefault="00E7464D" w:rsidP="00B21797">
            <w:pPr>
              <w:spacing w:before="240" w:after="0" w:line="100" w:lineRule="atLeast"/>
              <w:rPr>
                <w:rFonts w:eastAsia="Times New Roman" w:cs="Cambria"/>
                <w:sz w:val="20"/>
                <w:szCs w:val="20"/>
              </w:rPr>
            </w:pPr>
            <w:r w:rsidRPr="00446603">
              <w:rPr>
                <w:b/>
                <w:sz w:val="20"/>
                <w:szCs w:val="20"/>
              </w:rPr>
              <w:t>consolidarea capacității</w:t>
            </w:r>
          </w:p>
        </w:tc>
        <w:tc>
          <w:tcPr>
            <w:tcW w:w="145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Furnizarea de programe de formare pentru autoritățile locale privind modul de integrare a considerațiilor privind SC în planurile locale și în procesele de planificare la nivel local</w:t>
            </w:r>
          </w:p>
        </w:tc>
        <w:tc>
          <w:tcPr>
            <w:tcW w:w="84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6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MDRAP</w:t>
            </w: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Autoritățile locale</w:t>
            </w:r>
          </w:p>
        </w:tc>
        <w:tc>
          <w:tcPr>
            <w:tcW w:w="748"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Numar de autorități locale care au participat la sesiunile de formare</w:t>
            </w:r>
          </w:p>
          <w:p w:rsidR="00E7464D" w:rsidRPr="00446603" w:rsidRDefault="00E7464D" w:rsidP="00446603">
            <w:pPr>
              <w:snapToGrid w:val="0"/>
              <w:spacing w:after="0" w:line="100" w:lineRule="atLeast"/>
              <w:rPr>
                <w:rFonts w:eastAsia="Times New Roman" w:cs="Cambria"/>
                <w:sz w:val="20"/>
                <w:szCs w:val="20"/>
              </w:rPr>
            </w:pPr>
            <w:r w:rsidRPr="00446603">
              <w:rPr>
                <w:sz w:val="20"/>
                <w:szCs w:val="20"/>
              </w:rPr>
              <w:t xml:space="preserve">Numar de autorități locale care au integrat  mai amanuntit schimbările climatice in procesele de planificare </w:t>
            </w:r>
          </w:p>
        </w:tc>
        <w:tc>
          <w:tcPr>
            <w:tcW w:w="400"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Bugetul de stat</w:t>
            </w:r>
          </w:p>
          <w:p w:rsidR="00E7464D" w:rsidRPr="00446603" w:rsidRDefault="00E7464D" w:rsidP="00B21797">
            <w:pPr>
              <w:spacing w:after="0"/>
              <w:rPr>
                <w:sz w:val="20"/>
                <w:szCs w:val="20"/>
              </w:rPr>
            </w:pPr>
            <w:r w:rsidRPr="00446603">
              <w:rPr>
                <w:sz w:val="20"/>
                <w:szCs w:val="20"/>
              </w:rPr>
              <w:t>POCA</w:t>
            </w:r>
          </w:p>
          <w:p w:rsidR="00E7464D" w:rsidRPr="00446603" w:rsidRDefault="00E7464D" w:rsidP="00B21797">
            <w:pPr>
              <w:snapToGrid w:val="0"/>
              <w:spacing w:before="240" w:after="0" w:line="100" w:lineRule="atLeast"/>
              <w:rPr>
                <w:rFonts w:eastAsia="Times New Roman" w:cs="Cambria"/>
                <w:sz w:val="20"/>
                <w:szCs w:val="20"/>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0,5</w:t>
            </w:r>
          </w:p>
        </w:tc>
      </w:tr>
      <w:tr w:rsidR="00E7464D" w:rsidRPr="00927695" w:rsidTr="00446603">
        <w:tc>
          <w:tcPr>
            <w:tcW w:w="514"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rPr>
                <w:b/>
                <w:sz w:val="20"/>
                <w:szCs w:val="20"/>
              </w:rPr>
            </w:pPr>
            <w:r w:rsidRPr="00446603">
              <w:rPr>
                <w:b/>
                <w:sz w:val="20"/>
                <w:szCs w:val="20"/>
              </w:rPr>
              <w:t>Investițională</w:t>
            </w:r>
          </w:p>
          <w:p w:rsidR="00E7464D" w:rsidRPr="00446603" w:rsidRDefault="00E7464D" w:rsidP="00B21797">
            <w:pPr>
              <w:spacing w:before="240" w:after="0" w:line="100" w:lineRule="atLeast"/>
              <w:rPr>
                <w:rFonts w:eastAsia="Times New Roman" w:cs="Times New Roman"/>
                <w:sz w:val="20"/>
                <w:szCs w:val="20"/>
              </w:rPr>
            </w:pPr>
          </w:p>
        </w:tc>
        <w:tc>
          <w:tcPr>
            <w:tcW w:w="145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Investitii în sisteme de infrastructură, tehnologii și structuri reziliente la efectele schimbărilor climatice</w:t>
            </w:r>
          </w:p>
        </w:tc>
        <w:tc>
          <w:tcPr>
            <w:tcW w:w="84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 și după aceea</w:t>
            </w:r>
          </w:p>
        </w:tc>
        <w:tc>
          <w:tcPr>
            <w:tcW w:w="56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Autoritățile regionale</w:t>
            </w:r>
          </w:p>
          <w:p w:rsidR="00E7464D" w:rsidRPr="00446603" w:rsidRDefault="00E7464D" w:rsidP="00B21797">
            <w:pPr>
              <w:spacing w:after="0"/>
              <w:rPr>
                <w:sz w:val="20"/>
                <w:szCs w:val="20"/>
              </w:rPr>
            </w:pPr>
            <w:r w:rsidRPr="00446603">
              <w:rPr>
                <w:sz w:val="20"/>
                <w:szCs w:val="20"/>
              </w:rPr>
              <w:t>Autoritățile locale</w:t>
            </w:r>
          </w:p>
          <w:p w:rsidR="00E7464D" w:rsidRPr="00446603" w:rsidRDefault="00E7464D" w:rsidP="00446603">
            <w:pPr>
              <w:snapToGrid w:val="0"/>
              <w:spacing w:after="0" w:line="100" w:lineRule="atLeast"/>
              <w:rPr>
                <w:rFonts w:eastAsia="Times New Roman" w:cs="Cambria"/>
                <w:sz w:val="20"/>
                <w:szCs w:val="20"/>
              </w:rPr>
            </w:pPr>
            <w:r w:rsidRPr="00446603">
              <w:rPr>
                <w:sz w:val="20"/>
                <w:szCs w:val="20"/>
              </w:rPr>
              <w:t>Sectorul privat</w:t>
            </w:r>
          </w:p>
        </w:tc>
        <w:tc>
          <w:tcPr>
            <w:tcW w:w="748"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Nivelul investițiilor (€) în infrastructura nouă considerată a fi rezilientă la efectele schimbărilor</w:t>
            </w:r>
            <w:r w:rsidR="00927695">
              <w:rPr>
                <w:sz w:val="20"/>
                <w:szCs w:val="20"/>
              </w:rPr>
              <w:t xml:space="preserve"> </w:t>
            </w:r>
            <w:r w:rsidRPr="00446603">
              <w:rPr>
                <w:sz w:val="20"/>
                <w:szCs w:val="20"/>
              </w:rPr>
              <w:t>climatice</w:t>
            </w:r>
          </w:p>
        </w:tc>
        <w:tc>
          <w:tcPr>
            <w:tcW w:w="400"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Bugetul de stat</w:t>
            </w: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Sectorul privat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before="240" w:after="0" w:line="100" w:lineRule="atLeast"/>
              <w:rPr>
                <w:rFonts w:eastAsia="Times New Roman" w:cs="Cambria"/>
                <w:sz w:val="20"/>
                <w:szCs w:val="20"/>
              </w:rPr>
            </w:pPr>
          </w:p>
        </w:tc>
      </w:tr>
    </w:tbl>
    <w:p w:rsidR="00E7464D" w:rsidRPr="00446603" w:rsidRDefault="00E7464D" w:rsidP="00E7464D">
      <w:pPr>
        <w:rPr>
          <w:sz w:val="20"/>
          <w:szCs w:val="20"/>
        </w:rPr>
      </w:pPr>
    </w:p>
    <w:tbl>
      <w:tblPr>
        <w:tblW w:w="5000" w:type="pct"/>
        <w:tblLayout w:type="fixed"/>
        <w:tblLook w:val="0000" w:firstRow="0" w:lastRow="0" w:firstColumn="0" w:lastColumn="0" w:noHBand="0" w:noVBand="0"/>
      </w:tblPr>
      <w:tblGrid>
        <w:gridCol w:w="1799"/>
        <w:gridCol w:w="4424"/>
        <w:gridCol w:w="1679"/>
        <w:gridCol w:w="1526"/>
        <w:gridCol w:w="1677"/>
        <w:gridCol w:w="1526"/>
        <w:gridCol w:w="1317"/>
      </w:tblGrid>
      <w:tr w:rsidR="00E7464D" w:rsidRPr="00927695"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sz w:val="20"/>
                <w:szCs w:val="20"/>
              </w:rPr>
              <w:lastRenderedPageBreak/>
              <w:br w:type="page"/>
            </w:r>
            <w:r w:rsidRPr="00446603">
              <w:rPr>
                <w:b/>
                <w:kern w:val="1"/>
                <w:sz w:val="20"/>
                <w:szCs w:val="20"/>
              </w:rPr>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Obiectivul 2: Ajustarea codurilor şi normelor existente în domeniul construcţiilor sau a altor coduri şi norme din acest domeniu, pentru a corespunde condiţiilor de climă şi evenimentelor extreme</w:t>
            </w:r>
          </w:p>
        </w:tc>
        <w:tc>
          <w:tcPr>
            <w:tcW w:w="602"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Modificarea codurilor pentru construcții și a altor politici relevante cu privire la construcții (inclusiv regulile de zonare) pentru a reflecta condițiile climatice viitoare </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 xml:space="preserve">Administrația națională de meteorologie </w:t>
            </w:r>
          </w:p>
          <w:p w:rsidR="00E7464D" w:rsidRPr="00446603" w:rsidRDefault="00E7464D" w:rsidP="00B21797">
            <w:pPr>
              <w:rPr>
                <w:sz w:val="20"/>
                <w:szCs w:val="20"/>
              </w:rPr>
            </w:pPr>
            <w:r w:rsidRPr="00446603">
              <w:rPr>
                <w:sz w:val="20"/>
                <w:szCs w:val="20"/>
              </w:rPr>
              <w:t>MDRAP</w:t>
            </w: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Autoritățile locale</w:t>
            </w: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Numar de coduri si norme modificate</w:t>
            </w:r>
          </w:p>
          <w:p w:rsidR="00E7464D" w:rsidRPr="00446603" w:rsidRDefault="00E7464D" w:rsidP="00B21797">
            <w:pPr>
              <w:rPr>
                <w:sz w:val="20"/>
                <w:szCs w:val="20"/>
              </w:rPr>
            </w:pPr>
          </w:p>
          <w:p w:rsidR="00E7464D" w:rsidRPr="00446603" w:rsidRDefault="00E7464D" w:rsidP="00B21797">
            <w:pPr>
              <w:rPr>
                <w:sz w:val="20"/>
                <w:szCs w:val="20"/>
              </w:rPr>
            </w:pPr>
          </w:p>
          <w:p w:rsidR="00E7464D" w:rsidRPr="00446603" w:rsidRDefault="00E7464D" w:rsidP="00B21797">
            <w:pPr>
              <w:snapToGrid w:val="0"/>
              <w:spacing w:after="0" w:line="100" w:lineRule="atLeast"/>
              <w:rPr>
                <w:rFonts w:eastAsia="Times New Roman" w:cs="Cambria"/>
                <w:sz w:val="20"/>
                <w:szCs w:val="20"/>
              </w:rPr>
            </w:pP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Bugetul de stat</w:t>
            </w: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Autoritățile locale</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p>
        </w:tc>
      </w:tr>
      <w:tr w:rsidR="00E7464D" w:rsidRPr="00927695" w:rsidTr="00446603">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446603">
            <w:pPr>
              <w:spacing w:after="0"/>
              <w:rPr>
                <w:b/>
                <w:sz w:val="20"/>
                <w:szCs w:val="20"/>
              </w:rPr>
            </w:pPr>
            <w:r w:rsidRPr="00446603">
              <w:rPr>
                <w:b/>
                <w:sz w:val="20"/>
                <w:szCs w:val="20"/>
              </w:rPr>
              <w:t>Instituțională/</w:t>
            </w:r>
          </w:p>
          <w:p w:rsidR="00E7464D" w:rsidRPr="00446603" w:rsidRDefault="00E7464D">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446603">
            <w:pPr>
              <w:spacing w:after="0"/>
              <w:rPr>
                <w:sz w:val="20"/>
                <w:szCs w:val="20"/>
              </w:rPr>
            </w:pPr>
            <w:r w:rsidRPr="00446603">
              <w:rPr>
                <w:sz w:val="20"/>
                <w:szCs w:val="20"/>
              </w:rPr>
              <w:t>Pregătirea modelelor climatice la scară redusă pentru diferite regiuni din România</w:t>
            </w:r>
          </w:p>
          <w:p w:rsidR="00E7464D" w:rsidRPr="00446603" w:rsidRDefault="00E7464D" w:rsidP="00446603">
            <w:pPr>
              <w:spacing w:after="0"/>
              <w:rPr>
                <w:sz w:val="20"/>
                <w:szCs w:val="20"/>
              </w:rPr>
            </w:pPr>
            <w:r w:rsidRPr="00446603">
              <w:rPr>
                <w:sz w:val="20"/>
                <w:szCs w:val="20"/>
              </w:rPr>
              <w:t>Dezvoltarea de programe de formare pentru funcționarii administrațiilor locale și ai altor părți interesate cu privire la modul de reflectare adecvată a datelor privind schimbările climatice în codurile și politicile naționale și locale privind construcțiile</w:t>
            </w:r>
          </w:p>
          <w:p w:rsidR="00E7464D" w:rsidRPr="00446603" w:rsidRDefault="00E7464D">
            <w:pPr>
              <w:snapToGrid w:val="0"/>
              <w:spacing w:before="240" w:after="0" w:line="100" w:lineRule="atLeast"/>
              <w:rPr>
                <w:rFonts w:eastAsia="Times New Roman" w:cs="Cambria"/>
                <w:sz w:val="20"/>
                <w:szCs w:val="20"/>
              </w:rPr>
            </w:pPr>
            <w:r w:rsidRPr="00446603">
              <w:rPr>
                <w:sz w:val="20"/>
                <w:szCs w:val="20"/>
              </w:rPr>
              <w:t>Dezvoltarea de programe de formare și a altor forme de diseminare a informațiilor pentru a ajuta comunicarea datelor privind riscul schimbărilor climatice către proprietari și administratori de clădiri</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446603">
            <w:pPr>
              <w:spacing w:after="0"/>
              <w:rPr>
                <w:sz w:val="20"/>
                <w:szCs w:val="20"/>
              </w:rPr>
            </w:pPr>
            <w:r w:rsidRPr="00446603">
              <w:rPr>
                <w:sz w:val="20"/>
                <w:szCs w:val="20"/>
              </w:rPr>
              <w:t xml:space="preserve">Administrația națională de meteorologie </w:t>
            </w:r>
          </w:p>
          <w:p w:rsidR="00E7464D" w:rsidRPr="00446603" w:rsidRDefault="00E7464D" w:rsidP="00446603">
            <w:pPr>
              <w:spacing w:after="0"/>
              <w:rPr>
                <w:sz w:val="20"/>
                <w:szCs w:val="20"/>
              </w:rPr>
            </w:pPr>
          </w:p>
          <w:p w:rsidR="00E7464D" w:rsidRPr="00446603" w:rsidRDefault="00E7464D" w:rsidP="00446603">
            <w:pPr>
              <w:spacing w:after="0"/>
              <w:rPr>
                <w:sz w:val="20"/>
                <w:szCs w:val="20"/>
              </w:rPr>
            </w:pPr>
            <w:r w:rsidRPr="00446603">
              <w:rPr>
                <w:sz w:val="20"/>
                <w:szCs w:val="20"/>
              </w:rPr>
              <w:t>MDRAP</w:t>
            </w:r>
          </w:p>
          <w:p w:rsidR="00E7464D" w:rsidRPr="00446603" w:rsidRDefault="00E7464D" w:rsidP="00446603">
            <w:pPr>
              <w:spacing w:after="0"/>
              <w:rPr>
                <w:sz w:val="20"/>
                <w:szCs w:val="20"/>
              </w:rPr>
            </w:pPr>
          </w:p>
          <w:p w:rsidR="00E7464D" w:rsidRPr="00446603" w:rsidRDefault="00E7464D" w:rsidP="00446603">
            <w:pPr>
              <w:spacing w:after="0"/>
              <w:rPr>
                <w:sz w:val="20"/>
                <w:szCs w:val="20"/>
              </w:rPr>
            </w:pPr>
            <w:r w:rsidRPr="00446603">
              <w:rPr>
                <w:sz w:val="20"/>
                <w:szCs w:val="20"/>
              </w:rPr>
              <w:t>Autoritățile locale</w:t>
            </w:r>
          </w:p>
          <w:p w:rsidR="00E7464D" w:rsidRPr="00446603" w:rsidRDefault="00E7464D">
            <w:pPr>
              <w:snapToGrid w:val="0"/>
              <w:spacing w:before="240" w:after="0" w:line="100" w:lineRule="atLeast"/>
              <w:rPr>
                <w:rFonts w:eastAsia="Times New Roman" w:cs="Cambria"/>
                <w:sz w:val="20"/>
                <w:szCs w:val="20"/>
              </w:rPr>
            </w:pP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446603">
            <w:pPr>
              <w:spacing w:after="0"/>
              <w:rPr>
                <w:sz w:val="20"/>
                <w:szCs w:val="20"/>
              </w:rPr>
            </w:pPr>
            <w:r w:rsidRPr="00446603">
              <w:rPr>
                <w:sz w:val="20"/>
                <w:szCs w:val="20"/>
              </w:rPr>
              <w:t>Număr de persoane care participat la programele locale de formare privind modificarea codurilor pentru construcții</w:t>
            </w:r>
          </w:p>
          <w:p w:rsidR="00E7464D" w:rsidRPr="00446603" w:rsidRDefault="00E7464D" w:rsidP="00446603">
            <w:pPr>
              <w:spacing w:after="0"/>
              <w:rPr>
                <w:sz w:val="20"/>
                <w:szCs w:val="20"/>
              </w:rPr>
            </w:pPr>
            <w:r w:rsidRPr="00446603">
              <w:rPr>
                <w:sz w:val="20"/>
                <w:szCs w:val="20"/>
              </w:rPr>
              <w:t>Numar campanii de constientizare</w:t>
            </w:r>
          </w:p>
          <w:p w:rsidR="00E7464D" w:rsidRPr="00446603" w:rsidRDefault="00E7464D" w:rsidP="00446603">
            <w:pPr>
              <w:spacing w:after="0"/>
              <w:rPr>
                <w:sz w:val="20"/>
                <w:szCs w:val="20"/>
              </w:rPr>
            </w:pPr>
          </w:p>
          <w:p w:rsidR="00E7464D" w:rsidRPr="00446603" w:rsidRDefault="00E7464D">
            <w:pPr>
              <w:snapToGrid w:val="0"/>
              <w:spacing w:before="240" w:after="0" w:line="100" w:lineRule="atLeast"/>
              <w:rPr>
                <w:sz w:val="20"/>
                <w:szCs w:val="20"/>
              </w:rPr>
            </w:pP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446603">
            <w:pPr>
              <w:spacing w:after="0"/>
              <w:rPr>
                <w:sz w:val="20"/>
                <w:szCs w:val="20"/>
              </w:rPr>
            </w:pPr>
            <w:r w:rsidRPr="00446603">
              <w:rPr>
                <w:sz w:val="20"/>
                <w:szCs w:val="20"/>
              </w:rPr>
              <w:t>Bugetul de stat</w:t>
            </w:r>
          </w:p>
          <w:p w:rsidR="00E7464D" w:rsidRPr="00446603" w:rsidRDefault="00E7464D" w:rsidP="00446603">
            <w:pPr>
              <w:spacing w:after="0"/>
              <w:rPr>
                <w:sz w:val="20"/>
                <w:szCs w:val="20"/>
              </w:rPr>
            </w:pPr>
            <w:r w:rsidRPr="00446603">
              <w:rPr>
                <w:sz w:val="20"/>
                <w:szCs w:val="20"/>
              </w:rPr>
              <w:t>Autoritățile locale</w:t>
            </w:r>
          </w:p>
          <w:p w:rsidR="00E7464D" w:rsidRPr="00446603" w:rsidRDefault="00E7464D">
            <w:pPr>
              <w:snapToGrid w:val="0"/>
              <w:spacing w:before="240" w:after="0" w:line="100" w:lineRule="atLeast"/>
              <w:rPr>
                <w:sz w:val="20"/>
                <w:szCs w:val="20"/>
              </w:rPr>
            </w:pPr>
            <w:r w:rsidRPr="00446603">
              <w:rPr>
                <w:sz w:val="20"/>
                <w:szCs w:val="20"/>
              </w:rPr>
              <w:t>POIM  - AP5 -  Promovarea adaptării la schimbările climatice, prevenirea şi gestionarea riscurilor – CF</w:t>
            </w:r>
          </w:p>
          <w:p w:rsidR="00E7464D" w:rsidRPr="00446603" w:rsidRDefault="00E7464D">
            <w:pPr>
              <w:snapToGrid w:val="0"/>
              <w:spacing w:before="240" w:after="0" w:line="100" w:lineRule="atLeast"/>
              <w:rPr>
                <w:sz w:val="20"/>
                <w:szCs w:val="20"/>
              </w:rPr>
            </w:pPr>
            <w:r w:rsidRPr="00446603">
              <w:rPr>
                <w:sz w:val="20"/>
                <w:szCs w:val="20"/>
              </w:rPr>
              <w:t>POCU</w:t>
            </w:r>
          </w:p>
          <w:p w:rsidR="00E7464D" w:rsidRPr="00446603" w:rsidRDefault="00E7464D">
            <w:pPr>
              <w:snapToGrid w:val="0"/>
              <w:spacing w:before="240" w:after="0" w:line="100" w:lineRule="atLeast"/>
              <w:rPr>
                <w:sz w:val="20"/>
                <w:szCs w:val="20"/>
              </w:rPr>
            </w:pPr>
            <w:r w:rsidRPr="00446603">
              <w:rPr>
                <w:sz w:val="20"/>
                <w:szCs w:val="20"/>
              </w:rPr>
              <w:t>POCA</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pPr>
              <w:snapToGrid w:val="0"/>
              <w:spacing w:before="240" w:after="0" w:line="100" w:lineRule="atLeast"/>
              <w:rPr>
                <w:rFonts w:eastAsia="Times New Roman" w:cs="Cambria"/>
                <w:sz w:val="20"/>
                <w:szCs w:val="20"/>
              </w:rPr>
            </w:pPr>
            <w:r w:rsidRPr="00446603">
              <w:rPr>
                <w:sz w:val="20"/>
                <w:szCs w:val="20"/>
              </w:rPr>
              <w:t>3,5</w:t>
            </w:r>
          </w:p>
        </w:tc>
      </w:tr>
      <w:tr w:rsidR="00E7464D" w:rsidRPr="00927695" w:rsidTr="00446603">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sz w:val="20"/>
                <w:szCs w:val="20"/>
              </w:rPr>
            </w:pPr>
            <w:r w:rsidRPr="00446603">
              <w:rPr>
                <w:b/>
                <w:sz w:val="20"/>
                <w:szCs w:val="20"/>
              </w:rPr>
              <w:t>Investițională</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Investiţii în sisteme hidro - meteorologice avansate pentru a facilita o mai bună modelare a schimbărilor climatice la nivelul întregii țări</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 xml:space="preserve">Administrația națională de meteorologie </w:t>
            </w:r>
          </w:p>
          <w:p w:rsidR="00E7464D" w:rsidRPr="00446603" w:rsidRDefault="00E7464D" w:rsidP="00B21797">
            <w:pPr>
              <w:snapToGrid w:val="0"/>
              <w:spacing w:after="0" w:line="100" w:lineRule="atLeast"/>
              <w:rPr>
                <w:rFonts w:eastAsia="Times New Roman" w:cs="Cambria"/>
                <w:sz w:val="20"/>
                <w:szCs w:val="20"/>
              </w:rPr>
            </w:pP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rPr>
                <w:sz w:val="20"/>
                <w:szCs w:val="20"/>
              </w:rPr>
            </w:pPr>
            <w:r w:rsidRPr="00446603">
              <w:rPr>
                <w:sz w:val="20"/>
                <w:szCs w:val="20"/>
              </w:rPr>
              <w:t xml:space="preserve">Stații meteorologice care pot contribui la modelarea datelor privind </w:t>
            </w:r>
            <w:r w:rsidRPr="00446603">
              <w:rPr>
                <w:sz w:val="20"/>
                <w:szCs w:val="20"/>
              </w:rPr>
              <w:lastRenderedPageBreak/>
              <w:t xml:space="preserve">schimbările climatice in cadrul Administrației naționale de meteorologie </w:t>
            </w: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(se va coordona cu acțiunile din sectorul apei)</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sz w:val="20"/>
                <w:szCs w:val="20"/>
              </w:rPr>
            </w:pPr>
            <w:r w:rsidRPr="00446603">
              <w:rPr>
                <w:sz w:val="20"/>
                <w:szCs w:val="20"/>
              </w:rPr>
              <w:lastRenderedPageBreak/>
              <w:t>Bugetul de stat</w:t>
            </w: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POIM - AP5 -  Promovarea adaptării la schimbările climatice, </w:t>
            </w:r>
            <w:r w:rsidRPr="00446603">
              <w:rPr>
                <w:sz w:val="20"/>
                <w:szCs w:val="20"/>
              </w:rPr>
              <w:lastRenderedPageBreak/>
              <w:t>prevenirea şi gestionarea riscurilor - CF</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p>
        </w:tc>
      </w:tr>
    </w:tbl>
    <w:p w:rsidR="00E7464D" w:rsidRPr="00446603" w:rsidRDefault="00E7464D" w:rsidP="00E7464D">
      <w:pPr>
        <w:rPr>
          <w:color w:val="FF0000"/>
          <w:sz w:val="20"/>
          <w:szCs w:val="20"/>
        </w:rPr>
      </w:pPr>
    </w:p>
    <w:tbl>
      <w:tblPr>
        <w:tblW w:w="5000" w:type="pct"/>
        <w:tblLayout w:type="fixed"/>
        <w:tblLook w:val="0000" w:firstRow="0" w:lastRow="0" w:firstColumn="0" w:lastColumn="0" w:noHBand="0" w:noVBand="0"/>
      </w:tblPr>
      <w:tblGrid>
        <w:gridCol w:w="1799"/>
        <w:gridCol w:w="4424"/>
        <w:gridCol w:w="1679"/>
        <w:gridCol w:w="1526"/>
        <w:gridCol w:w="1677"/>
        <w:gridCol w:w="1526"/>
        <w:gridCol w:w="1317"/>
      </w:tblGrid>
      <w:tr w:rsidR="00E7464D" w:rsidRPr="00927695"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 xml:space="preserve">Obiectivul 3: </w:t>
            </w:r>
            <w:r w:rsidRPr="00446603">
              <w:rPr>
                <w:b/>
                <w:bCs/>
                <w:sz w:val="20"/>
                <w:szCs w:val="20"/>
              </w:rPr>
              <w:t>Elaborarea unor planuri de management al dezastrelor</w:t>
            </w:r>
          </w:p>
        </w:tc>
        <w:tc>
          <w:tcPr>
            <w:tcW w:w="602"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Pregătirea de ghiduri actualizate în contextul schimbărilor climatice privind procesul şi conţinutul planului de acțiune în caz de dezastru</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Inspectoratul General pentru Situații de Urgență</w:t>
            </w: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Revizuirea ghidului de planificare</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Bugetul de stat</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0,3</w:t>
            </w:r>
          </w:p>
        </w:tc>
      </w:tr>
      <w:tr w:rsidR="00E7464D" w:rsidRPr="00927695" w:rsidTr="00446603">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rPr>
                <w:b/>
                <w:sz w:val="20"/>
                <w:szCs w:val="20"/>
              </w:rPr>
            </w:pPr>
            <w:r w:rsidRPr="00446603">
              <w:rPr>
                <w:b/>
                <w:sz w:val="20"/>
                <w:szCs w:val="20"/>
              </w:rPr>
              <w:t>Instituțională/</w:t>
            </w:r>
          </w:p>
          <w:p w:rsidR="00E7464D" w:rsidRPr="00446603" w:rsidRDefault="00E7464D" w:rsidP="00B21797">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Dezvoltarea de programe de formare pentru părțile interesate la nivel local privind noul ghid/noua politică de gestionare a dezastrelor</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Inspectoratul General pentru Situații de Urgență</w:t>
            </w: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Nr. de autorități locale care au participat la programele de formare</w:t>
            </w: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 xml:space="preserve">Nr de planuri de gestionare a dezastrelor care sunt documentate cu ultimele date privind </w:t>
            </w:r>
            <w:r w:rsidR="00222195" w:rsidRPr="00927695">
              <w:rPr>
                <w:sz w:val="20"/>
                <w:szCs w:val="20"/>
              </w:rPr>
              <w:t>schimbărilor</w:t>
            </w:r>
            <w:r w:rsidRPr="00446603">
              <w:rPr>
                <w:sz w:val="20"/>
                <w:szCs w:val="20"/>
              </w:rPr>
              <w:t xml:space="preserve"> climatice</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POCA</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0,5</w:t>
            </w:r>
          </w:p>
          <w:p w:rsidR="00E7464D" w:rsidRPr="00446603" w:rsidRDefault="00E7464D" w:rsidP="00B21797">
            <w:pPr>
              <w:snapToGrid w:val="0"/>
              <w:spacing w:before="240" w:after="0" w:line="100" w:lineRule="atLeast"/>
              <w:rPr>
                <w:rFonts w:eastAsia="Times New Roman" w:cs="Cambria"/>
                <w:sz w:val="20"/>
                <w:szCs w:val="20"/>
              </w:rPr>
            </w:pPr>
          </w:p>
        </w:tc>
      </w:tr>
      <w:tr w:rsidR="00E7464D" w:rsidRPr="00927695" w:rsidTr="00446603">
        <w:trPr>
          <w:trHeight w:val="917"/>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lastRenderedPageBreak/>
              <w:t xml:space="preserve">Tipul de acțiune </w:t>
            </w:r>
          </w:p>
        </w:tc>
        <w:tc>
          <w:tcPr>
            <w:tcW w:w="1586"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Times New Roman"/>
                <w:b/>
                <w:kern w:val="1"/>
                <w:sz w:val="20"/>
                <w:szCs w:val="20"/>
              </w:rPr>
            </w:pPr>
            <w:r w:rsidRPr="00446603">
              <w:rPr>
                <w:b/>
                <w:kern w:val="1"/>
                <w:sz w:val="20"/>
                <w:szCs w:val="20"/>
              </w:rPr>
              <w:t>Obiectivul 4: Consolidarea capacității la nivel local</w:t>
            </w:r>
          </w:p>
        </w:tc>
        <w:tc>
          <w:tcPr>
            <w:tcW w:w="602"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Date estimate pentru începere/și finalizare (an)</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Organism responsabil</w:t>
            </w:r>
          </w:p>
        </w:tc>
        <w:tc>
          <w:tcPr>
            <w:tcW w:w="601"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Indicator de rezultat/unitate de măsură</w:t>
            </w:r>
          </w:p>
        </w:tc>
        <w:tc>
          <w:tcPr>
            <w:tcW w:w="547"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b/>
                <w:kern w:val="1"/>
                <w:sz w:val="20"/>
                <w:szCs w:val="20"/>
              </w:rPr>
            </w:pPr>
            <w:r w:rsidRPr="00446603">
              <w:rPr>
                <w:b/>
                <w:kern w:val="1"/>
                <w:sz w:val="20"/>
                <w:szCs w:val="20"/>
              </w:rPr>
              <w:t>Sursă de finanțare (UE/bugetul de stat/altele)</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446603" w:rsidRDefault="00E7464D" w:rsidP="00B21797">
            <w:pPr>
              <w:spacing w:after="0" w:line="100" w:lineRule="atLeast"/>
              <w:jc w:val="center"/>
              <w:rPr>
                <w:rFonts w:eastAsia="Times New Roman" w:cs="Times New Roman"/>
                <w:sz w:val="20"/>
                <w:szCs w:val="20"/>
              </w:rPr>
            </w:pPr>
            <w:r w:rsidRPr="00446603">
              <w:rPr>
                <w:b/>
                <w:kern w:val="1"/>
                <w:sz w:val="20"/>
                <w:szCs w:val="20"/>
              </w:rPr>
              <w:t>Valoare estimată (mil. €)</w:t>
            </w:r>
          </w:p>
        </w:tc>
      </w:tr>
      <w:tr w:rsidR="00E7464D" w:rsidRPr="00927695" w:rsidTr="00446603">
        <w:trPr>
          <w:trHeight w:val="188"/>
        </w:trPr>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line="100" w:lineRule="atLeast"/>
              <w:rPr>
                <w:rFonts w:eastAsia="Times New Roman" w:cs="Cambria"/>
                <w:sz w:val="20"/>
                <w:szCs w:val="20"/>
              </w:rPr>
            </w:pPr>
            <w:r w:rsidRPr="00446603">
              <w:rPr>
                <w:b/>
                <w:sz w:val="20"/>
                <w:szCs w:val="20"/>
              </w:rPr>
              <w:t>Politică</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Dezvoltarea de programe de formare axate pe schimbările climatice destinate funcționarilor autorităților locale și altor părți interesate de la nivel local </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MMAP</w:t>
            </w: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 xml:space="preserve">Numărul și tipul de programe elaborate pentru diferite tipuri de public </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sz w:val="20"/>
                <w:szCs w:val="20"/>
              </w:rPr>
            </w:pPr>
            <w:r w:rsidRPr="00446603">
              <w:rPr>
                <w:sz w:val="20"/>
                <w:szCs w:val="20"/>
              </w:rPr>
              <w:t>Bugetul de stat</w:t>
            </w:r>
          </w:p>
          <w:p w:rsidR="00E7464D" w:rsidRPr="00446603" w:rsidRDefault="00E7464D" w:rsidP="00B21797">
            <w:pPr>
              <w:snapToGrid w:val="0"/>
              <w:spacing w:after="0" w:line="100" w:lineRule="atLeast"/>
              <w:rPr>
                <w:rFonts w:eastAsia="Times New Roman" w:cs="Cambria"/>
                <w:sz w:val="20"/>
                <w:szCs w:val="20"/>
              </w:rPr>
            </w:pPr>
            <w:r w:rsidRPr="00446603">
              <w:rPr>
                <w:sz w:val="20"/>
                <w:szCs w:val="20"/>
              </w:rPr>
              <w:t>Fonduri private</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0,3</w:t>
            </w:r>
          </w:p>
        </w:tc>
      </w:tr>
      <w:tr w:rsidR="00E7464D" w:rsidRPr="00927695" w:rsidTr="00446603">
        <w:tc>
          <w:tcPr>
            <w:tcW w:w="645" w:type="pct"/>
            <w:tcBorders>
              <w:top w:val="single" w:sz="4" w:space="0" w:color="000000"/>
              <w:left w:val="single" w:sz="4" w:space="0" w:color="000000"/>
              <w:bottom w:val="single" w:sz="4" w:space="0" w:color="000000"/>
            </w:tcBorders>
            <w:shd w:val="clear" w:color="auto" w:fill="auto"/>
            <w:vAlign w:val="center"/>
          </w:tcPr>
          <w:p w:rsidR="00E7464D" w:rsidRPr="00446603" w:rsidRDefault="00E7464D" w:rsidP="00B21797">
            <w:pPr>
              <w:spacing w:after="0"/>
              <w:rPr>
                <w:b/>
                <w:sz w:val="20"/>
                <w:szCs w:val="20"/>
              </w:rPr>
            </w:pPr>
            <w:r w:rsidRPr="00446603">
              <w:rPr>
                <w:b/>
                <w:sz w:val="20"/>
                <w:szCs w:val="20"/>
              </w:rPr>
              <w:t>Instituțională/</w:t>
            </w:r>
          </w:p>
          <w:p w:rsidR="00E7464D" w:rsidRPr="00446603" w:rsidRDefault="00E7464D" w:rsidP="00B21797">
            <w:pPr>
              <w:spacing w:before="240" w:after="0" w:line="100" w:lineRule="atLeast"/>
              <w:rPr>
                <w:rFonts w:eastAsia="Times New Roman" w:cs="Cambria"/>
                <w:sz w:val="20"/>
                <w:szCs w:val="20"/>
              </w:rPr>
            </w:pPr>
            <w:r w:rsidRPr="00446603">
              <w:rPr>
                <w:b/>
                <w:sz w:val="20"/>
                <w:szCs w:val="20"/>
              </w:rPr>
              <w:t>consolidarea capacității</w:t>
            </w:r>
          </w:p>
        </w:tc>
        <w:tc>
          <w:tcPr>
            <w:tcW w:w="1586"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Implementarea programelor de formare axate pe schimbările climatice și a altor măsuri de consolidare a capacității care vizează funcționarii autorităților locale și alte părți interesate de la nivel local</w:t>
            </w:r>
          </w:p>
          <w:p w:rsidR="00E7464D" w:rsidRPr="00446603" w:rsidRDefault="00E7464D" w:rsidP="00B21797">
            <w:pPr>
              <w:spacing w:after="0"/>
              <w:rPr>
                <w:sz w:val="20"/>
                <w:szCs w:val="20"/>
              </w:rPr>
            </w:pP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Dezvoltarea unei programe la nivel universitar și de liceu privind schimbările climatice destinată studenților și elevilor</w:t>
            </w:r>
          </w:p>
        </w:tc>
        <w:tc>
          <w:tcPr>
            <w:tcW w:w="602"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after="0" w:line="100" w:lineRule="atLeast"/>
              <w:rPr>
                <w:rFonts w:eastAsia="Times New Roman" w:cs="Cambria"/>
                <w:sz w:val="20"/>
                <w:szCs w:val="20"/>
              </w:rPr>
            </w:pPr>
            <w:r w:rsidRPr="00446603">
              <w:rPr>
                <w:sz w:val="20"/>
                <w:szCs w:val="20"/>
              </w:rPr>
              <w:t>Până în 2020</w:t>
            </w: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MMAP</w:t>
            </w:r>
          </w:p>
          <w:p w:rsidR="00E7464D" w:rsidRPr="00446603" w:rsidRDefault="00E7464D" w:rsidP="00B21797">
            <w:pPr>
              <w:spacing w:after="0"/>
              <w:rPr>
                <w:sz w:val="20"/>
                <w:szCs w:val="20"/>
              </w:rPr>
            </w:pP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Ministerul Educației și Cercetării Științifice</w:t>
            </w:r>
          </w:p>
        </w:tc>
        <w:tc>
          <w:tcPr>
            <w:tcW w:w="601"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pacing w:after="0"/>
              <w:rPr>
                <w:sz w:val="20"/>
                <w:szCs w:val="20"/>
              </w:rPr>
            </w:pPr>
            <w:r w:rsidRPr="00446603">
              <w:rPr>
                <w:sz w:val="20"/>
                <w:szCs w:val="20"/>
              </w:rPr>
              <w:t>Număr de participanți la programele de formare axate pe schimbările climatice</w:t>
            </w:r>
          </w:p>
          <w:p w:rsidR="00E7464D" w:rsidRPr="00446603" w:rsidRDefault="00E7464D" w:rsidP="00B21797">
            <w:pPr>
              <w:spacing w:after="0"/>
              <w:rPr>
                <w:sz w:val="20"/>
                <w:szCs w:val="20"/>
              </w:rPr>
            </w:pPr>
          </w:p>
          <w:p w:rsidR="00E7464D" w:rsidRPr="00446603" w:rsidRDefault="00E7464D" w:rsidP="00B21797">
            <w:pPr>
              <w:spacing w:after="0"/>
              <w:rPr>
                <w:sz w:val="20"/>
                <w:szCs w:val="20"/>
              </w:rPr>
            </w:pPr>
            <w:r w:rsidRPr="00446603">
              <w:rPr>
                <w:sz w:val="20"/>
                <w:szCs w:val="20"/>
              </w:rPr>
              <w:t>Număr de studenți și elevi participanți în cadrul programei privind schimbările climatice</w:t>
            </w:r>
          </w:p>
          <w:p w:rsidR="00E7464D" w:rsidRPr="00446603" w:rsidRDefault="00E7464D" w:rsidP="00B21797">
            <w:pPr>
              <w:spacing w:after="0"/>
              <w:rPr>
                <w:sz w:val="20"/>
                <w:szCs w:val="20"/>
              </w:rPr>
            </w:pPr>
          </w:p>
          <w:p w:rsidR="00E7464D" w:rsidRPr="00446603" w:rsidRDefault="00E7464D" w:rsidP="00B21797">
            <w:pPr>
              <w:snapToGrid w:val="0"/>
              <w:spacing w:before="240" w:after="0" w:line="100" w:lineRule="atLeast"/>
              <w:rPr>
                <w:rFonts w:eastAsia="Times New Roman" w:cs="Cambria"/>
                <w:sz w:val="20"/>
                <w:szCs w:val="20"/>
              </w:rPr>
            </w:pPr>
          </w:p>
        </w:tc>
        <w:tc>
          <w:tcPr>
            <w:tcW w:w="547" w:type="pct"/>
            <w:tcBorders>
              <w:top w:val="single" w:sz="4" w:space="0" w:color="000000"/>
              <w:left w:val="single" w:sz="4" w:space="0" w:color="000000"/>
              <w:bottom w:val="single" w:sz="4" w:space="0" w:color="000000"/>
            </w:tcBorders>
            <w:shd w:val="clear" w:color="auto" w:fill="auto"/>
          </w:tcPr>
          <w:p w:rsidR="00E7464D" w:rsidRPr="00446603" w:rsidRDefault="00E7464D" w:rsidP="00B21797">
            <w:pPr>
              <w:snapToGrid w:val="0"/>
              <w:spacing w:before="240" w:after="0" w:line="100" w:lineRule="atLeast"/>
              <w:rPr>
                <w:sz w:val="20"/>
                <w:szCs w:val="20"/>
              </w:rPr>
            </w:pPr>
            <w:r w:rsidRPr="00446603">
              <w:rPr>
                <w:sz w:val="20"/>
                <w:szCs w:val="20"/>
              </w:rPr>
              <w:t>Bugetul de stat</w:t>
            </w:r>
          </w:p>
          <w:p w:rsidR="00E7464D" w:rsidRPr="00446603" w:rsidRDefault="00E7464D" w:rsidP="00B21797">
            <w:pPr>
              <w:snapToGrid w:val="0"/>
              <w:spacing w:before="240" w:after="0" w:line="100" w:lineRule="atLeast"/>
              <w:rPr>
                <w:sz w:val="20"/>
                <w:szCs w:val="20"/>
              </w:rPr>
            </w:pPr>
            <w:r w:rsidRPr="00446603">
              <w:rPr>
                <w:sz w:val="20"/>
                <w:szCs w:val="20"/>
              </w:rPr>
              <w:t>POCA</w:t>
            </w:r>
          </w:p>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POCU</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7464D" w:rsidRPr="00446603" w:rsidRDefault="00E7464D" w:rsidP="00B21797">
            <w:pPr>
              <w:snapToGrid w:val="0"/>
              <w:spacing w:before="240" w:after="0" w:line="100" w:lineRule="atLeast"/>
              <w:rPr>
                <w:rFonts w:eastAsia="Times New Roman" w:cs="Cambria"/>
                <w:sz w:val="20"/>
                <w:szCs w:val="20"/>
              </w:rPr>
            </w:pPr>
            <w:r w:rsidRPr="00446603">
              <w:rPr>
                <w:sz w:val="20"/>
                <w:szCs w:val="20"/>
              </w:rPr>
              <w:t>1,5</w:t>
            </w:r>
          </w:p>
        </w:tc>
      </w:tr>
    </w:tbl>
    <w:p w:rsidR="00E7464D" w:rsidRPr="00927695" w:rsidRDefault="00E7464D" w:rsidP="00E7464D">
      <w:pPr>
        <w:rPr>
          <w:b/>
          <w:sz w:val="28"/>
        </w:rPr>
      </w:pPr>
      <w:r w:rsidRPr="00927695">
        <w:rPr>
          <w:b/>
          <w:sz w:val="28"/>
        </w:rPr>
        <w:br w:type="page"/>
      </w:r>
    </w:p>
    <w:p w:rsidR="00E7464D" w:rsidRPr="00927695" w:rsidRDefault="00E7464D" w:rsidP="00E7464D">
      <w:pPr>
        <w:keepNext/>
        <w:spacing w:after="0"/>
        <w:jc w:val="center"/>
        <w:rPr>
          <w:b/>
          <w:sz w:val="28"/>
          <w:szCs w:val="28"/>
        </w:rPr>
      </w:pPr>
      <w:r w:rsidRPr="00927695">
        <w:rPr>
          <w:b/>
          <w:sz w:val="28"/>
        </w:rPr>
        <w:lastRenderedPageBreak/>
        <w:t>Filtrarea acțiunilor în vederea stabilirii priorităților (urmează să fie finalizată)</w:t>
      </w:r>
    </w:p>
    <w:p w:rsidR="00E7464D" w:rsidRPr="00927695" w:rsidRDefault="00E7464D" w:rsidP="00E7464D"/>
    <w:tbl>
      <w:tblPr>
        <w:tblW w:w="5000" w:type="pct"/>
        <w:tblLook w:val="04A0" w:firstRow="1" w:lastRow="0" w:firstColumn="1" w:lastColumn="0" w:noHBand="0" w:noVBand="1"/>
      </w:tblPr>
      <w:tblGrid>
        <w:gridCol w:w="2196"/>
        <w:gridCol w:w="1000"/>
        <w:gridCol w:w="619"/>
        <w:gridCol w:w="619"/>
        <w:gridCol w:w="619"/>
        <w:gridCol w:w="1038"/>
        <w:gridCol w:w="619"/>
        <w:gridCol w:w="619"/>
        <w:gridCol w:w="619"/>
        <w:gridCol w:w="619"/>
        <w:gridCol w:w="815"/>
        <w:gridCol w:w="1046"/>
        <w:gridCol w:w="1961"/>
        <w:gridCol w:w="1559"/>
      </w:tblGrid>
      <w:tr w:rsidR="00E7464D" w:rsidRPr="00927695" w:rsidTr="00446603">
        <w:trPr>
          <w:trHeight w:val="600"/>
        </w:trPr>
        <w:tc>
          <w:tcPr>
            <w:tcW w:w="78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Acţiuni</w:t>
            </w:r>
          </w:p>
        </w:tc>
        <w:tc>
          <w:tcPr>
            <w:tcW w:w="358"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1037" w:type="pct"/>
            <w:gridSpan w:val="4"/>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553" w:type="pct"/>
            <w:gridSpan w:val="6"/>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Recomandare </w:t>
            </w:r>
          </w:p>
        </w:tc>
        <w:tc>
          <w:tcPr>
            <w:tcW w:w="561"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E7464D">
        <w:trPr>
          <w:trHeight w:val="472"/>
        </w:trPr>
        <w:tc>
          <w:tcPr>
            <w:tcW w:w="787"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Econ</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37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Fin</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Inst</w:t>
            </w:r>
          </w:p>
        </w:tc>
        <w:tc>
          <w:tcPr>
            <w:tcW w:w="22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w:t>
            </w:r>
          </w:p>
        </w:tc>
        <w:tc>
          <w:tcPr>
            <w:tcW w:w="29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Techno</w:t>
            </w:r>
          </w:p>
        </w:tc>
        <w:tc>
          <w:tcPr>
            <w:tcW w:w="375"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Plan de oraşe protejate din punct de vedere climatic realizat într-o modalitate mai holistică </w:t>
            </w:r>
          </w:p>
        </w:tc>
      </w:tr>
      <w:tr w:rsidR="00E7464D" w:rsidRPr="00927695" w:rsidTr="00446603">
        <w:trPr>
          <w:trHeight w:val="300"/>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Exemplu Ponderi (%)</w:t>
            </w:r>
          </w:p>
        </w:tc>
        <w:tc>
          <w:tcPr>
            <w:tcW w:w="358"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99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58"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Acțiune</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 Analiză suplimentară, Excludere.</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TS/TM/TL</w:t>
            </w:r>
          </w:p>
        </w:tc>
      </w:tr>
      <w:tr w:rsidR="00E7464D" w:rsidRPr="00927695" w:rsidTr="00446603">
        <w:trPr>
          <w:trHeight w:val="2340"/>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Reorganizarea planificării cadru de utilizarea a terenului, plan cadru de  transport, şi alte procese de planificare sectorială pentru a integra mai bine considerentele de schimbări climatice în procesul de elaborare a planului şi conţinutului </w:t>
            </w:r>
          </w:p>
        </w:tc>
        <w:tc>
          <w:tcPr>
            <w:tcW w:w="358"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center"/>
              <w:rPr>
                <w:rFonts w:eastAsia="Times New Roman" w:cs="Times New Roman"/>
                <w:color w:val="000000"/>
                <w:sz w:val="20"/>
                <w:szCs w:val="20"/>
                <w:lang w:eastAsia="en-GB"/>
              </w:rPr>
            </w:pP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82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Asigurarea de programe de formare pentru autorităţile locale cu privire la modalitatea de integrare a considerentelor de schimbări climatice în planurile locale şi </w:t>
            </w:r>
            <w:r w:rsidRPr="00927695">
              <w:rPr>
                <w:rFonts w:eastAsia="Times New Roman" w:cs="Times New Roman"/>
                <w:color w:val="000000"/>
                <w:sz w:val="20"/>
                <w:szCs w:val="20"/>
                <w:lang w:eastAsia="en-GB"/>
              </w:rPr>
              <w:lastRenderedPageBreak/>
              <w:t xml:space="preserve">procesele de planificare locală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TA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center"/>
              <w:rPr>
                <w:rFonts w:eastAsia="Times New Roman" w:cs="Times New Roman"/>
                <w:color w:val="000000"/>
                <w:sz w:val="20"/>
                <w:szCs w:val="20"/>
                <w:lang w:eastAsia="en-GB"/>
              </w:rPr>
            </w:pP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88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Investiții în sistemele, tehnologia şi structurile de infrastructură reziliente la schimbările climatice </w:t>
            </w:r>
          </w:p>
        </w:tc>
        <w:tc>
          <w:tcPr>
            <w:tcW w:w="358"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center"/>
              <w:rPr>
                <w:rFonts w:eastAsia="Times New Roman" w:cs="Times New Roman"/>
                <w:color w:val="000000"/>
                <w:sz w:val="20"/>
                <w:szCs w:val="20"/>
                <w:lang w:eastAsia="en-GB"/>
              </w:rPr>
            </w:pP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2: Adaptarea clădirilor existente şi a altor coduri şi norme urbanistice pentru a fi adaptate la condiiţiile climatice viitoare şi la evenimentele extreme </w:t>
            </w:r>
          </w:p>
        </w:tc>
      </w:tr>
      <w:tr w:rsidR="00E7464D" w:rsidRPr="00927695" w:rsidTr="00446603">
        <w:trPr>
          <w:trHeight w:val="1110"/>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Modificarea codurilor urbanistice şi a altor politici de construcţii relevante (inclusiv regulile de zonare) pentru a evidenţia condițiile climatice viitoare </w:t>
            </w:r>
          </w:p>
        </w:tc>
        <w:tc>
          <w:tcPr>
            <w:tcW w:w="358"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center"/>
              <w:rPr>
                <w:rFonts w:eastAsia="Times New Roman" w:cs="Times New Roman"/>
                <w:color w:val="000000"/>
                <w:sz w:val="20"/>
                <w:szCs w:val="20"/>
                <w:lang w:eastAsia="en-GB"/>
              </w:rPr>
            </w:pP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063"/>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Pregătirea modelelor climatice  de reducere pentru diferite regiuni din România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3.0</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440"/>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programelor de formare pentru oficiali guvernamentali locali şi alte părţi interesate cu privire la modul în care pot fi evidenţiate datele cu privire la climă în normele urbanistice şi politicile naționale şi locale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12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Elaborarea programelor de formare şi a altor strategii de diseminare a informaţiilor pentru a contribui la comunicarea datelor cu privire la riscul climatic proprietarilor şi managerilor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9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3.8</w:t>
            </w:r>
          </w:p>
        </w:tc>
        <w:tc>
          <w:tcPr>
            <w:tcW w:w="70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484"/>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Investiţii în sisteme de contorizare hidrologică pentru a facilita modelarea îmbunătățită a schimbărilor climatice în România </w:t>
            </w:r>
          </w:p>
        </w:tc>
        <w:tc>
          <w:tcPr>
            <w:tcW w:w="358"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3.0</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3.2</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3: Elaborarea Planurilor de Management informat al Dezastrelor Climatice </w:t>
            </w:r>
          </w:p>
        </w:tc>
      </w:tr>
      <w:tr w:rsidR="00E7464D" w:rsidRPr="00927695" w:rsidTr="00446603">
        <w:trPr>
          <w:trHeight w:val="1664"/>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ghidului actualizat de schimbări climatice cu privire la  procesul de elaborare al planului pentru dezastre şi al conţinutului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020"/>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programelor de formare pentru părţile interesate locale cu privire la ghid/politică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36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4: Constituirea Capacității Locale </w:t>
            </w:r>
          </w:p>
        </w:tc>
      </w:tr>
      <w:tr w:rsidR="00E7464D" w:rsidRPr="00927695" w:rsidTr="00446603">
        <w:trPr>
          <w:trHeight w:val="274"/>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programelor de formare orientate către schimbări climatice pentru reprezentanţii </w:t>
            </w:r>
            <w:r w:rsidRPr="00927695">
              <w:rPr>
                <w:rFonts w:eastAsia="Times New Roman" w:cs="Times New Roman"/>
                <w:color w:val="000000"/>
                <w:sz w:val="20"/>
                <w:szCs w:val="20"/>
                <w:lang w:eastAsia="en-GB"/>
              </w:rPr>
              <w:lastRenderedPageBreak/>
              <w:t xml:space="preserve">autorităţilor locale şi alte părţi interesate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TA</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27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Implementare programelor de formare orientate către schimbările climatice şi a altor măsuri de consolidare a capacităţii orientate către reprezentanţii autorităţilor locale şi ai altor părţi interesate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3.8</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855"/>
        </w:trPr>
        <w:tc>
          <w:tcPr>
            <w:tcW w:w="787"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programei învățământului superior şi secundar cu privire la schimbările climatice pentru studenți </w:t>
            </w:r>
          </w:p>
        </w:tc>
        <w:tc>
          <w:tcPr>
            <w:tcW w:w="358"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7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2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9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7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70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61"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bl>
    <w:p w:rsidR="00E7464D" w:rsidRPr="00927695" w:rsidRDefault="00E7464D" w:rsidP="00E7464D"/>
    <w:tbl>
      <w:tblPr>
        <w:tblStyle w:val="TableGrid"/>
        <w:tblW w:w="0" w:type="auto"/>
        <w:tblInd w:w="108" w:type="dxa"/>
        <w:tblLook w:val="04A0" w:firstRow="1" w:lastRow="0" w:firstColumn="1" w:lastColumn="0" w:noHBand="0" w:noVBand="1"/>
      </w:tblPr>
      <w:tblGrid>
        <w:gridCol w:w="2835"/>
        <w:gridCol w:w="2127"/>
      </w:tblGrid>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E7464D" w:rsidRPr="00927695" w:rsidTr="00B21797">
        <w:tc>
          <w:tcPr>
            <w:tcW w:w="2835" w:type="dxa"/>
            <w:vAlign w:val="center"/>
          </w:tcPr>
          <w:p w:rsidR="00E7464D" w:rsidRPr="00927695" w:rsidRDefault="00E7464D" w:rsidP="00B21797">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E7464D" w:rsidRPr="00927695" w:rsidRDefault="00E7464D" w:rsidP="00B21797">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E7464D" w:rsidRPr="00927695" w:rsidRDefault="00E7464D" w:rsidP="00E7464D">
      <w:pPr>
        <w:rPr>
          <w:rFonts w:eastAsiaTheme="majorEastAsia" w:cstheme="majorBidi"/>
          <w:b/>
          <w:bCs/>
          <w:noProof/>
          <w:color w:val="4F81BD" w:themeColor="accent1"/>
          <w:sz w:val="26"/>
          <w:szCs w:val="26"/>
        </w:rPr>
      </w:pPr>
      <w:r w:rsidRPr="00927695">
        <w:rPr>
          <w:noProof/>
        </w:rPr>
        <w:br w:type="page"/>
      </w:r>
    </w:p>
    <w:p w:rsidR="00E7464D" w:rsidRPr="00927695" w:rsidRDefault="00E7464D" w:rsidP="00446603">
      <w:pPr>
        <w:pStyle w:val="Heading2"/>
        <w:numPr>
          <w:ilvl w:val="1"/>
          <w:numId w:val="4"/>
        </w:numPr>
        <w:spacing w:after="240"/>
        <w:rPr>
          <w:rFonts w:asciiTheme="minorHAnsi" w:hAnsiTheme="minorHAnsi"/>
          <w:noProof/>
        </w:rPr>
      </w:pPr>
      <w:bookmarkStart w:id="238" w:name="_Toc427768752"/>
      <w:r w:rsidRPr="00927695">
        <w:rPr>
          <w:rFonts w:asciiTheme="minorHAnsi" w:hAnsiTheme="minorHAnsi"/>
          <w:noProof/>
        </w:rPr>
        <w:lastRenderedPageBreak/>
        <w:t>Transport</w:t>
      </w:r>
      <w:bookmarkEnd w:id="238"/>
    </w:p>
    <w:p w:rsidR="00E7464D" w:rsidRPr="00927695" w:rsidRDefault="00E7464D" w:rsidP="00E7464D">
      <w:pPr>
        <w:jc w:val="center"/>
        <w:rPr>
          <w:b/>
          <w:sz w:val="28"/>
          <w:szCs w:val="28"/>
        </w:rPr>
      </w:pPr>
      <w:r w:rsidRPr="00927695">
        <w:rPr>
          <w:b/>
          <w:sz w:val="28"/>
        </w:rPr>
        <w:t>Acțiuni propuse</w:t>
      </w:r>
    </w:p>
    <w:tbl>
      <w:tblPr>
        <w:tblStyle w:val="TableGrid1"/>
        <w:tblW w:w="5000" w:type="pct"/>
        <w:jc w:val="center"/>
        <w:tblLayout w:type="fixed"/>
        <w:tblLook w:val="04A0" w:firstRow="1" w:lastRow="0" w:firstColumn="1" w:lastColumn="0" w:noHBand="0" w:noVBand="1"/>
      </w:tblPr>
      <w:tblGrid>
        <w:gridCol w:w="1703"/>
        <w:gridCol w:w="5103"/>
        <w:gridCol w:w="1393"/>
        <w:gridCol w:w="1361"/>
        <w:gridCol w:w="1819"/>
        <w:gridCol w:w="1481"/>
        <w:gridCol w:w="1088"/>
      </w:tblGrid>
      <w:tr w:rsidR="00E7464D" w:rsidRPr="00927695" w:rsidTr="00446603">
        <w:trPr>
          <w:trHeight w:val="917"/>
          <w:jc w:val="center"/>
        </w:trPr>
        <w:tc>
          <w:tcPr>
            <w:tcW w:w="610" w:type="pct"/>
            <w:vAlign w:val="center"/>
          </w:tcPr>
          <w:p w:rsidR="00E7464D" w:rsidRPr="00927695" w:rsidRDefault="00E7464D" w:rsidP="00B21797">
            <w:pPr>
              <w:rPr>
                <w:b/>
                <w:kern w:val="24"/>
              </w:rPr>
            </w:pPr>
            <w:r w:rsidRPr="00927695">
              <w:rPr>
                <w:b/>
                <w:kern w:val="24"/>
              </w:rPr>
              <w:t>Tipul de acțiune</w:t>
            </w:r>
          </w:p>
          <w:p w:rsidR="00E7464D" w:rsidRPr="00927695" w:rsidRDefault="00E7464D" w:rsidP="00B21797">
            <w:pPr>
              <w:rPr>
                <w:b/>
                <w:kern w:val="24"/>
              </w:rPr>
            </w:pPr>
          </w:p>
          <w:p w:rsidR="00E7464D" w:rsidRPr="00927695" w:rsidRDefault="00E7464D" w:rsidP="00B21797">
            <w:pPr>
              <w:rPr>
                <w:b/>
              </w:rPr>
            </w:pPr>
          </w:p>
        </w:tc>
        <w:tc>
          <w:tcPr>
            <w:tcW w:w="1829" w:type="pct"/>
            <w:vAlign w:val="center"/>
          </w:tcPr>
          <w:p w:rsidR="00E7464D" w:rsidRPr="00927695" w:rsidRDefault="00E7464D" w:rsidP="00B21797">
            <w:pPr>
              <w:rPr>
                <w:b/>
              </w:rPr>
            </w:pPr>
            <w:r w:rsidRPr="00927695">
              <w:rPr>
                <w:b/>
                <w:kern w:val="24"/>
              </w:rPr>
              <w:t>Obiectivul 1: Integrarea considerentelor privind schimbările climatice în procesele de planificare fundamentală și în procesele decizionale</w:t>
            </w:r>
            <w:r w:rsidRPr="00927695">
              <w:tab/>
            </w:r>
          </w:p>
        </w:tc>
        <w:tc>
          <w:tcPr>
            <w:tcW w:w="499" w:type="pct"/>
            <w:vAlign w:val="center"/>
          </w:tcPr>
          <w:p w:rsidR="00E7464D" w:rsidRPr="00927695" w:rsidRDefault="00E7464D" w:rsidP="00B21797">
            <w:pPr>
              <w:jc w:val="center"/>
              <w:rPr>
                <w:b/>
                <w:kern w:val="24"/>
              </w:rPr>
            </w:pPr>
            <w:r w:rsidRPr="00927695">
              <w:rPr>
                <w:b/>
                <w:kern w:val="24"/>
              </w:rPr>
              <w:t>Date estimate pentru începere/și finalizare (an)</w:t>
            </w:r>
          </w:p>
        </w:tc>
        <w:tc>
          <w:tcPr>
            <w:tcW w:w="488" w:type="pct"/>
            <w:vAlign w:val="center"/>
          </w:tcPr>
          <w:p w:rsidR="00E7464D" w:rsidRPr="00927695" w:rsidRDefault="00E7464D" w:rsidP="00B21797">
            <w:pPr>
              <w:jc w:val="center"/>
              <w:rPr>
                <w:b/>
                <w:kern w:val="24"/>
              </w:rPr>
            </w:pPr>
            <w:r w:rsidRPr="00927695">
              <w:rPr>
                <w:b/>
                <w:kern w:val="24"/>
              </w:rPr>
              <w:t>Organism responsabil</w:t>
            </w:r>
          </w:p>
        </w:tc>
        <w:tc>
          <w:tcPr>
            <w:tcW w:w="652" w:type="pct"/>
            <w:vAlign w:val="center"/>
          </w:tcPr>
          <w:p w:rsidR="00E7464D" w:rsidRPr="00927695" w:rsidRDefault="00E7464D" w:rsidP="00B21797">
            <w:pPr>
              <w:jc w:val="center"/>
              <w:rPr>
                <w:b/>
                <w:kern w:val="24"/>
              </w:rPr>
            </w:pPr>
            <w:r w:rsidRPr="00927695">
              <w:rPr>
                <w:b/>
                <w:kern w:val="24"/>
              </w:rPr>
              <w:t>Indicator de rezultat/unitate de măsură</w:t>
            </w:r>
          </w:p>
        </w:tc>
        <w:tc>
          <w:tcPr>
            <w:tcW w:w="531" w:type="pct"/>
            <w:vAlign w:val="center"/>
          </w:tcPr>
          <w:p w:rsidR="00E7464D" w:rsidRPr="00927695" w:rsidRDefault="00E7464D" w:rsidP="00B21797">
            <w:pPr>
              <w:jc w:val="center"/>
              <w:rPr>
                <w:b/>
                <w:kern w:val="24"/>
              </w:rPr>
            </w:pPr>
            <w:r w:rsidRPr="00927695">
              <w:rPr>
                <w:b/>
                <w:kern w:val="24"/>
              </w:rPr>
              <w:t>Sursă de finanțare (UE/bugetul de stat/altele)</w:t>
            </w:r>
          </w:p>
        </w:tc>
        <w:tc>
          <w:tcPr>
            <w:tcW w:w="390" w:type="pct"/>
            <w:vAlign w:val="center"/>
          </w:tcPr>
          <w:p w:rsidR="00E7464D" w:rsidRPr="00927695" w:rsidRDefault="00E7464D" w:rsidP="00B21797">
            <w:pPr>
              <w:jc w:val="center"/>
              <w:rPr>
                <w:b/>
                <w:kern w:val="24"/>
              </w:rPr>
            </w:pPr>
            <w:r w:rsidRPr="00927695">
              <w:rPr>
                <w:b/>
                <w:kern w:val="24"/>
              </w:rPr>
              <w:t>Valoare estimată (mil. €)</w:t>
            </w:r>
          </w:p>
        </w:tc>
      </w:tr>
      <w:tr w:rsidR="00E7464D" w:rsidRPr="00927695" w:rsidTr="00446603">
        <w:trPr>
          <w:trHeight w:val="188"/>
          <w:jc w:val="center"/>
        </w:trPr>
        <w:tc>
          <w:tcPr>
            <w:tcW w:w="610" w:type="pct"/>
          </w:tcPr>
          <w:p w:rsidR="00E7464D" w:rsidRPr="00927695" w:rsidRDefault="00E7464D" w:rsidP="00446603">
            <w:pPr>
              <w:rPr>
                <w:b/>
              </w:rPr>
            </w:pPr>
            <w:r w:rsidRPr="00927695">
              <w:t>Politică publică</w:t>
            </w:r>
          </w:p>
        </w:tc>
        <w:tc>
          <w:tcPr>
            <w:tcW w:w="1829" w:type="pct"/>
          </w:tcPr>
          <w:p w:rsidR="00E7464D" w:rsidRPr="00927695" w:rsidRDefault="00E7464D" w:rsidP="00446603">
            <w:r w:rsidRPr="00927695">
              <w:t>Planificarea pregătirii pentru situații de urgență</w:t>
            </w:r>
          </w:p>
          <w:p w:rsidR="00E7464D" w:rsidRPr="00927695" w:rsidRDefault="00E7464D" w:rsidP="00446603">
            <w:r w:rsidRPr="00927695">
              <w:t>Revizuirea standardelor de proiectare și de siguranță în domeniile rutier și feroviar</w:t>
            </w:r>
          </w:p>
        </w:tc>
        <w:tc>
          <w:tcPr>
            <w:tcW w:w="499" w:type="pct"/>
          </w:tcPr>
          <w:p w:rsidR="00E7464D" w:rsidRPr="00927695" w:rsidRDefault="00E7464D" w:rsidP="00446603">
            <w:r w:rsidRPr="00927695">
              <w:t>2016-2022</w:t>
            </w:r>
          </w:p>
          <w:p w:rsidR="00E7464D" w:rsidRPr="00927695" w:rsidRDefault="00E7464D" w:rsidP="00446603"/>
          <w:p w:rsidR="00E7464D" w:rsidRPr="00927695" w:rsidRDefault="00E7464D" w:rsidP="00446603">
            <w:r w:rsidRPr="00927695">
              <w:t>2016-2022</w:t>
            </w:r>
          </w:p>
        </w:tc>
        <w:tc>
          <w:tcPr>
            <w:tcW w:w="488" w:type="pct"/>
          </w:tcPr>
          <w:p w:rsidR="00E7464D" w:rsidRPr="00927695" w:rsidRDefault="00E7464D" w:rsidP="00446603">
            <w:r w:rsidRPr="00927695">
              <w:t>Ministerul Transporturilor</w:t>
            </w:r>
          </w:p>
          <w:p w:rsidR="00E7464D" w:rsidRPr="00927695" w:rsidRDefault="00E7464D" w:rsidP="00446603">
            <w:r w:rsidRPr="00927695">
              <w:t>Ministerul Transporturilor</w:t>
            </w:r>
          </w:p>
        </w:tc>
        <w:tc>
          <w:tcPr>
            <w:tcW w:w="652" w:type="pct"/>
          </w:tcPr>
          <w:p w:rsidR="00E7464D" w:rsidRPr="00927695" w:rsidRDefault="00E7464D" w:rsidP="00446603">
            <w:r w:rsidRPr="00927695">
              <w:t>Document de planificare</w:t>
            </w:r>
          </w:p>
          <w:p w:rsidR="00E7464D" w:rsidRPr="00927695" w:rsidRDefault="00E7464D" w:rsidP="00446603"/>
          <w:p w:rsidR="00E7464D" w:rsidRPr="00927695" w:rsidRDefault="00E7464D" w:rsidP="00446603">
            <w:r w:rsidRPr="00927695">
              <w:t>Numar de standarde revizuite</w:t>
            </w:r>
          </w:p>
        </w:tc>
        <w:tc>
          <w:tcPr>
            <w:tcW w:w="531" w:type="pct"/>
          </w:tcPr>
          <w:p w:rsidR="00E7464D" w:rsidRPr="00927695" w:rsidRDefault="00E7464D" w:rsidP="00446603">
            <w:r w:rsidRPr="00927695">
              <w:t>Bugetul de stat</w:t>
            </w:r>
          </w:p>
          <w:p w:rsidR="00E7464D" w:rsidRPr="00927695" w:rsidRDefault="00E7464D" w:rsidP="00446603">
            <w:r w:rsidRPr="00927695">
              <w:t>POIM - AP5 -  Promovarea adaptării la schimbările climatice, prevenirea şi gestionarea riscurilor</w:t>
            </w:r>
            <w:r w:rsidRPr="00927695" w:rsidDel="00396592">
              <w:t xml:space="preserve"> </w:t>
            </w:r>
            <w:r w:rsidRPr="00927695">
              <w:t xml:space="preserve"> - CF</w:t>
            </w:r>
          </w:p>
          <w:p w:rsidR="00E7464D" w:rsidRPr="00927695" w:rsidRDefault="00E7464D" w:rsidP="00446603">
            <w:r w:rsidRPr="00927695">
              <w:t>Bugetul de stat</w:t>
            </w:r>
          </w:p>
        </w:tc>
        <w:tc>
          <w:tcPr>
            <w:tcW w:w="390" w:type="pct"/>
          </w:tcPr>
          <w:p w:rsidR="00E7464D" w:rsidRPr="00927695" w:rsidRDefault="00E7464D" w:rsidP="00446603">
            <w:r w:rsidRPr="00927695">
              <w:t>n/a</w:t>
            </w:r>
          </w:p>
          <w:p w:rsidR="00E7464D" w:rsidRPr="00927695" w:rsidRDefault="00E7464D" w:rsidP="00446603"/>
          <w:p w:rsidR="00E7464D" w:rsidRPr="00927695" w:rsidRDefault="00E7464D" w:rsidP="00446603">
            <w:r w:rsidRPr="00927695">
              <w:t>n/a</w:t>
            </w:r>
          </w:p>
        </w:tc>
      </w:tr>
      <w:tr w:rsidR="00E7464D" w:rsidRPr="00927695" w:rsidTr="00446603">
        <w:trPr>
          <w:jc w:val="center"/>
        </w:trPr>
        <w:tc>
          <w:tcPr>
            <w:tcW w:w="610" w:type="pct"/>
          </w:tcPr>
          <w:p w:rsidR="00E7464D" w:rsidRPr="00927695" w:rsidRDefault="00E7464D" w:rsidP="00446603">
            <w:pPr>
              <w:rPr>
                <w:b/>
              </w:rPr>
            </w:pPr>
            <w:r w:rsidRPr="00927695">
              <w:t>Instituțională/consolidarea capacității</w:t>
            </w:r>
          </w:p>
        </w:tc>
        <w:tc>
          <w:tcPr>
            <w:tcW w:w="1829" w:type="pct"/>
          </w:tcPr>
          <w:p w:rsidR="00E7464D" w:rsidRPr="00927695" w:rsidRDefault="00E7464D" w:rsidP="00446603">
            <w:r w:rsidRPr="00927695">
              <w:t>Revizuirea planificării și a documentației de elaborare a proiectelor</w:t>
            </w:r>
          </w:p>
        </w:tc>
        <w:tc>
          <w:tcPr>
            <w:tcW w:w="499" w:type="pct"/>
          </w:tcPr>
          <w:p w:rsidR="00E7464D" w:rsidRPr="00927695" w:rsidRDefault="00E7464D" w:rsidP="00446603">
            <w:r w:rsidRPr="00927695">
              <w:t>2016-2022</w:t>
            </w:r>
          </w:p>
        </w:tc>
        <w:tc>
          <w:tcPr>
            <w:tcW w:w="488" w:type="pct"/>
          </w:tcPr>
          <w:p w:rsidR="00E7464D" w:rsidRPr="00927695" w:rsidRDefault="00E7464D" w:rsidP="00446603">
            <w:r w:rsidRPr="00927695">
              <w:t>Ministerul Transporturilor</w:t>
            </w:r>
          </w:p>
        </w:tc>
        <w:tc>
          <w:tcPr>
            <w:tcW w:w="652" w:type="pct"/>
          </w:tcPr>
          <w:p w:rsidR="00E7464D" w:rsidRPr="00927695" w:rsidRDefault="00E7464D" w:rsidP="00446603">
            <w:r w:rsidRPr="00927695">
              <w:t>Document de planificare revizuit</w:t>
            </w:r>
          </w:p>
        </w:tc>
        <w:tc>
          <w:tcPr>
            <w:tcW w:w="531" w:type="pct"/>
          </w:tcPr>
          <w:p w:rsidR="00E7464D" w:rsidRPr="00927695" w:rsidRDefault="00E7464D" w:rsidP="00446603">
            <w:r w:rsidRPr="00927695">
              <w:t>Bugetul de stat</w:t>
            </w:r>
          </w:p>
        </w:tc>
        <w:tc>
          <w:tcPr>
            <w:tcW w:w="390" w:type="pct"/>
          </w:tcPr>
          <w:p w:rsidR="00E7464D" w:rsidRPr="00927695" w:rsidRDefault="00E7464D" w:rsidP="00446603">
            <w:r w:rsidRPr="00927695">
              <w:t>n/a</w:t>
            </w:r>
          </w:p>
        </w:tc>
      </w:tr>
      <w:tr w:rsidR="00E7464D" w:rsidRPr="00927695" w:rsidTr="00446603">
        <w:trPr>
          <w:jc w:val="center"/>
        </w:trPr>
        <w:tc>
          <w:tcPr>
            <w:tcW w:w="610" w:type="pct"/>
          </w:tcPr>
          <w:p w:rsidR="00E7464D" w:rsidRPr="00927695" w:rsidRDefault="00E7464D" w:rsidP="00446603">
            <w:r w:rsidRPr="00927695">
              <w:t>Investiție</w:t>
            </w:r>
          </w:p>
          <w:p w:rsidR="00E7464D" w:rsidRPr="00927695" w:rsidRDefault="00E7464D" w:rsidP="00446603"/>
        </w:tc>
        <w:tc>
          <w:tcPr>
            <w:tcW w:w="1829" w:type="pct"/>
          </w:tcPr>
          <w:p w:rsidR="00E7464D" w:rsidRPr="00927695" w:rsidRDefault="00E7464D" w:rsidP="00446603">
            <w:pPr>
              <w:rPr>
                <w:highlight w:val="yellow"/>
              </w:rPr>
            </w:pPr>
            <w:r w:rsidRPr="00927695">
              <w:t>Inventarul infrastructurii - zone vulnerabile la schimbările climatice</w:t>
            </w:r>
          </w:p>
        </w:tc>
        <w:tc>
          <w:tcPr>
            <w:tcW w:w="499" w:type="pct"/>
          </w:tcPr>
          <w:p w:rsidR="00E7464D" w:rsidRPr="00927695" w:rsidRDefault="00E7464D" w:rsidP="00446603">
            <w:r w:rsidRPr="00927695">
              <w:t>2016-2022</w:t>
            </w:r>
          </w:p>
        </w:tc>
        <w:tc>
          <w:tcPr>
            <w:tcW w:w="488" w:type="pct"/>
          </w:tcPr>
          <w:p w:rsidR="00E7464D" w:rsidRPr="00927695" w:rsidRDefault="00E7464D" w:rsidP="00446603">
            <w:r w:rsidRPr="00927695">
              <w:t>Ministerul Transporturilor</w:t>
            </w:r>
          </w:p>
        </w:tc>
        <w:tc>
          <w:tcPr>
            <w:tcW w:w="652" w:type="pct"/>
          </w:tcPr>
          <w:p w:rsidR="00E7464D" w:rsidRPr="00927695" w:rsidRDefault="00E7464D" w:rsidP="00446603">
            <w:r w:rsidRPr="00927695">
              <w:t>Inventarul zonelor vulnerabile</w:t>
            </w:r>
          </w:p>
        </w:tc>
        <w:tc>
          <w:tcPr>
            <w:tcW w:w="531" w:type="pct"/>
          </w:tcPr>
          <w:p w:rsidR="00E7464D" w:rsidRPr="00927695" w:rsidRDefault="00E7464D" w:rsidP="00446603">
            <w:r w:rsidRPr="00927695">
              <w:t>Bugetul de stat</w:t>
            </w:r>
          </w:p>
        </w:tc>
        <w:tc>
          <w:tcPr>
            <w:tcW w:w="390" w:type="pct"/>
          </w:tcPr>
          <w:p w:rsidR="00E7464D" w:rsidRPr="00927695" w:rsidRDefault="00E7464D" w:rsidP="00446603">
            <w:r w:rsidRPr="00927695">
              <w:t>n/a</w:t>
            </w:r>
          </w:p>
        </w:tc>
      </w:tr>
    </w:tbl>
    <w:p w:rsidR="00E7464D" w:rsidRPr="00927695" w:rsidRDefault="00E7464D" w:rsidP="00E7464D">
      <w:pPr>
        <w:rPr>
          <w:sz w:val="20"/>
          <w:szCs w:val="20"/>
        </w:rPr>
      </w:pPr>
    </w:p>
    <w:tbl>
      <w:tblPr>
        <w:tblStyle w:val="TableGrid1"/>
        <w:tblW w:w="5000" w:type="pct"/>
        <w:jc w:val="center"/>
        <w:tblLayout w:type="fixed"/>
        <w:tblLook w:val="04A0" w:firstRow="1" w:lastRow="0" w:firstColumn="1" w:lastColumn="0" w:noHBand="0" w:noVBand="1"/>
      </w:tblPr>
      <w:tblGrid>
        <w:gridCol w:w="1621"/>
        <w:gridCol w:w="5088"/>
        <w:gridCol w:w="1389"/>
        <w:gridCol w:w="1473"/>
        <w:gridCol w:w="1816"/>
        <w:gridCol w:w="1476"/>
        <w:gridCol w:w="1085"/>
      </w:tblGrid>
      <w:tr w:rsidR="00E7464D" w:rsidRPr="00927695" w:rsidTr="00446603">
        <w:trPr>
          <w:trHeight w:val="917"/>
          <w:jc w:val="center"/>
        </w:trPr>
        <w:tc>
          <w:tcPr>
            <w:tcW w:w="581" w:type="pct"/>
            <w:vAlign w:val="center"/>
          </w:tcPr>
          <w:p w:rsidR="00E7464D" w:rsidRPr="00927695" w:rsidRDefault="00E7464D" w:rsidP="00B21797">
            <w:pPr>
              <w:rPr>
                <w:b/>
              </w:rPr>
            </w:pPr>
            <w:r w:rsidRPr="00927695">
              <w:rPr>
                <w:b/>
                <w:kern w:val="24"/>
              </w:rPr>
              <w:lastRenderedPageBreak/>
              <w:t xml:space="preserve">Tipul de acțiune </w:t>
            </w:r>
          </w:p>
        </w:tc>
        <w:tc>
          <w:tcPr>
            <w:tcW w:w="1824" w:type="pct"/>
            <w:vAlign w:val="center"/>
          </w:tcPr>
          <w:p w:rsidR="00E7464D" w:rsidRPr="00927695" w:rsidRDefault="00E7464D" w:rsidP="00B21797">
            <w:pPr>
              <w:rPr>
                <w:b/>
              </w:rPr>
            </w:pPr>
            <w:r w:rsidRPr="00927695">
              <w:rPr>
                <w:b/>
                <w:kern w:val="24"/>
              </w:rPr>
              <w:t>Obiectivul 2: Realizarea de evaluări vulnerabilităților pentru sectorul transporturilor</w:t>
            </w:r>
          </w:p>
        </w:tc>
        <w:tc>
          <w:tcPr>
            <w:tcW w:w="498" w:type="pct"/>
            <w:vAlign w:val="center"/>
          </w:tcPr>
          <w:p w:rsidR="00E7464D" w:rsidRPr="00927695" w:rsidRDefault="00E7464D" w:rsidP="00B21797">
            <w:pPr>
              <w:jc w:val="center"/>
              <w:rPr>
                <w:b/>
                <w:kern w:val="24"/>
              </w:rPr>
            </w:pPr>
            <w:r w:rsidRPr="00927695">
              <w:rPr>
                <w:b/>
                <w:kern w:val="24"/>
              </w:rPr>
              <w:t>Date estimate pentru începere/și finalizare (an)</w:t>
            </w:r>
          </w:p>
        </w:tc>
        <w:tc>
          <w:tcPr>
            <w:tcW w:w="528" w:type="pct"/>
            <w:vAlign w:val="center"/>
          </w:tcPr>
          <w:p w:rsidR="00E7464D" w:rsidRPr="00927695" w:rsidRDefault="00E7464D" w:rsidP="00B21797">
            <w:pPr>
              <w:jc w:val="center"/>
              <w:rPr>
                <w:b/>
                <w:kern w:val="24"/>
              </w:rPr>
            </w:pPr>
            <w:r w:rsidRPr="00927695">
              <w:rPr>
                <w:b/>
                <w:kern w:val="24"/>
              </w:rPr>
              <w:t>Organism responsabil</w:t>
            </w:r>
          </w:p>
        </w:tc>
        <w:tc>
          <w:tcPr>
            <w:tcW w:w="651" w:type="pct"/>
            <w:vAlign w:val="center"/>
          </w:tcPr>
          <w:p w:rsidR="00E7464D" w:rsidRPr="00927695" w:rsidRDefault="00E7464D" w:rsidP="00B21797">
            <w:pPr>
              <w:jc w:val="center"/>
              <w:rPr>
                <w:b/>
                <w:kern w:val="24"/>
              </w:rPr>
            </w:pPr>
            <w:r w:rsidRPr="00927695">
              <w:rPr>
                <w:b/>
                <w:kern w:val="24"/>
              </w:rPr>
              <w:t>Indicator de rezultat/unitate de măsură</w:t>
            </w:r>
          </w:p>
        </w:tc>
        <w:tc>
          <w:tcPr>
            <w:tcW w:w="529" w:type="pct"/>
            <w:vAlign w:val="center"/>
          </w:tcPr>
          <w:p w:rsidR="00E7464D" w:rsidRPr="00927695" w:rsidRDefault="00E7464D" w:rsidP="00B21797">
            <w:pPr>
              <w:jc w:val="center"/>
              <w:rPr>
                <w:b/>
                <w:kern w:val="24"/>
              </w:rPr>
            </w:pPr>
            <w:r w:rsidRPr="00927695">
              <w:rPr>
                <w:b/>
                <w:kern w:val="24"/>
              </w:rPr>
              <w:t>Sursă de finanțare (UE/bugetul de stat/altele)</w:t>
            </w:r>
          </w:p>
        </w:tc>
        <w:tc>
          <w:tcPr>
            <w:tcW w:w="389" w:type="pct"/>
            <w:vAlign w:val="center"/>
          </w:tcPr>
          <w:p w:rsidR="00E7464D" w:rsidRPr="00927695" w:rsidRDefault="00E7464D" w:rsidP="00B21797">
            <w:pPr>
              <w:jc w:val="center"/>
              <w:rPr>
                <w:b/>
                <w:kern w:val="24"/>
              </w:rPr>
            </w:pPr>
            <w:r w:rsidRPr="00927695">
              <w:rPr>
                <w:b/>
                <w:kern w:val="24"/>
              </w:rPr>
              <w:t>Valoare estimată (mil. €)</w:t>
            </w:r>
          </w:p>
        </w:tc>
      </w:tr>
      <w:tr w:rsidR="00E7464D" w:rsidRPr="00927695" w:rsidTr="00446603">
        <w:trPr>
          <w:jc w:val="center"/>
        </w:trPr>
        <w:tc>
          <w:tcPr>
            <w:tcW w:w="581" w:type="pct"/>
          </w:tcPr>
          <w:p w:rsidR="00E7464D" w:rsidRPr="00927695" w:rsidRDefault="00E7464D" w:rsidP="00446603">
            <w:pPr>
              <w:rPr>
                <w:b/>
              </w:rPr>
            </w:pPr>
            <w:r w:rsidRPr="00927695">
              <w:t>Instituțională/consolidarea capacității</w:t>
            </w:r>
          </w:p>
        </w:tc>
        <w:tc>
          <w:tcPr>
            <w:tcW w:w="1824" w:type="pct"/>
          </w:tcPr>
          <w:p w:rsidR="00E7464D" w:rsidRPr="00927695" w:rsidRDefault="00E7464D" w:rsidP="00446603">
            <w:r w:rsidRPr="00927695">
              <w:t>Asistență tehnică pentru elaborarea evaluărilor de vulnerabilitate</w:t>
            </w:r>
          </w:p>
        </w:tc>
        <w:tc>
          <w:tcPr>
            <w:tcW w:w="498" w:type="pct"/>
          </w:tcPr>
          <w:p w:rsidR="00E7464D" w:rsidRPr="00927695" w:rsidRDefault="00E7464D" w:rsidP="00446603">
            <w:r w:rsidRPr="00927695">
              <w:t>2016-2022</w:t>
            </w:r>
          </w:p>
        </w:tc>
        <w:tc>
          <w:tcPr>
            <w:tcW w:w="528" w:type="pct"/>
          </w:tcPr>
          <w:p w:rsidR="00E7464D" w:rsidRPr="00927695" w:rsidRDefault="00E7464D" w:rsidP="00446603">
            <w:r w:rsidRPr="00927695">
              <w:t xml:space="preserve"> MMSC, MT</w:t>
            </w:r>
          </w:p>
        </w:tc>
        <w:tc>
          <w:tcPr>
            <w:tcW w:w="651" w:type="pct"/>
          </w:tcPr>
          <w:p w:rsidR="00E7464D" w:rsidRPr="00927695" w:rsidRDefault="00E7464D" w:rsidP="00446603">
            <w:r w:rsidRPr="00927695">
              <w:t>Nr contracte de AT pt evaluarea de vulnerabilitate</w:t>
            </w:r>
          </w:p>
        </w:tc>
        <w:tc>
          <w:tcPr>
            <w:tcW w:w="529" w:type="pct"/>
          </w:tcPr>
          <w:p w:rsidR="00E7464D" w:rsidRPr="00927695" w:rsidRDefault="00E7464D" w:rsidP="00446603">
            <w:r w:rsidRPr="00927695">
              <w:rPr>
                <w:rFonts w:cs="Times New Roman"/>
                <w:noProof/>
              </w:rPr>
              <w:t>Bugetul de stat prin Competițiile de proiecte din Planul Național de Cercetare, Dezvoltare și Inventică III</w:t>
            </w:r>
          </w:p>
        </w:tc>
        <w:tc>
          <w:tcPr>
            <w:tcW w:w="389" w:type="pct"/>
          </w:tcPr>
          <w:p w:rsidR="00E7464D" w:rsidRPr="00927695" w:rsidRDefault="00E7464D" w:rsidP="00446603">
            <w:r w:rsidRPr="00927695">
              <w:t>n/a</w:t>
            </w:r>
          </w:p>
        </w:tc>
      </w:tr>
      <w:tr w:rsidR="00E7464D" w:rsidRPr="00927695" w:rsidTr="00446603">
        <w:trPr>
          <w:jc w:val="center"/>
        </w:trPr>
        <w:tc>
          <w:tcPr>
            <w:tcW w:w="581" w:type="pct"/>
          </w:tcPr>
          <w:p w:rsidR="00E7464D" w:rsidRPr="00927695" w:rsidRDefault="00E7464D" w:rsidP="00446603">
            <w:r w:rsidRPr="00927695">
              <w:t>Investiție</w:t>
            </w:r>
          </w:p>
          <w:p w:rsidR="00E7464D" w:rsidRPr="00927695" w:rsidRDefault="00E7464D" w:rsidP="00446603"/>
        </w:tc>
        <w:tc>
          <w:tcPr>
            <w:tcW w:w="1824" w:type="pct"/>
          </w:tcPr>
          <w:p w:rsidR="00E7464D" w:rsidRPr="00927695" w:rsidRDefault="00E7464D" w:rsidP="00446603">
            <w:pPr>
              <w:rPr>
                <w:highlight w:val="yellow"/>
              </w:rPr>
            </w:pPr>
            <w:r w:rsidRPr="00927695">
              <w:t>Inventarul infrastructurii - zone vulnerabile la schimbările climatice</w:t>
            </w:r>
          </w:p>
        </w:tc>
        <w:tc>
          <w:tcPr>
            <w:tcW w:w="498" w:type="pct"/>
          </w:tcPr>
          <w:p w:rsidR="00E7464D" w:rsidRPr="00927695" w:rsidRDefault="00E7464D" w:rsidP="00446603">
            <w:r w:rsidRPr="00927695">
              <w:t>2016-2022</w:t>
            </w:r>
          </w:p>
        </w:tc>
        <w:tc>
          <w:tcPr>
            <w:tcW w:w="528" w:type="pct"/>
          </w:tcPr>
          <w:p w:rsidR="00E7464D" w:rsidRPr="00927695" w:rsidRDefault="00E7464D" w:rsidP="00446603">
            <w:r w:rsidRPr="00927695">
              <w:t>MT</w:t>
            </w:r>
          </w:p>
        </w:tc>
        <w:tc>
          <w:tcPr>
            <w:tcW w:w="651" w:type="pct"/>
          </w:tcPr>
          <w:p w:rsidR="00E7464D" w:rsidRPr="00927695" w:rsidRDefault="00E7464D" w:rsidP="00446603">
            <w:r w:rsidRPr="00927695">
              <w:t>Inventar operational</w:t>
            </w:r>
          </w:p>
        </w:tc>
        <w:tc>
          <w:tcPr>
            <w:tcW w:w="529" w:type="pct"/>
          </w:tcPr>
          <w:p w:rsidR="00E7464D" w:rsidRPr="00927695" w:rsidRDefault="00E7464D" w:rsidP="00446603">
            <w:r w:rsidRPr="00927695">
              <w:t>Bugetul de stat</w:t>
            </w:r>
          </w:p>
        </w:tc>
        <w:tc>
          <w:tcPr>
            <w:tcW w:w="389" w:type="pct"/>
          </w:tcPr>
          <w:p w:rsidR="00E7464D" w:rsidRPr="00927695" w:rsidRDefault="00E7464D" w:rsidP="00446603">
            <w:r w:rsidRPr="00927695">
              <w:t>n/a</w:t>
            </w:r>
          </w:p>
        </w:tc>
      </w:tr>
    </w:tbl>
    <w:p w:rsidR="00E7464D" w:rsidRPr="00927695" w:rsidRDefault="00E7464D" w:rsidP="00E7464D"/>
    <w:p w:rsidR="00E7464D" w:rsidRPr="00927695" w:rsidRDefault="00E7464D" w:rsidP="00E7464D">
      <w:pPr>
        <w:jc w:val="center"/>
        <w:rPr>
          <w:b/>
          <w:sz w:val="28"/>
          <w:szCs w:val="28"/>
        </w:rPr>
      </w:pPr>
    </w:p>
    <w:p w:rsidR="00E7464D" w:rsidRPr="00927695" w:rsidRDefault="00E7464D" w:rsidP="00E7464D">
      <w:pPr>
        <w:rPr>
          <w:b/>
          <w:sz w:val="28"/>
          <w:szCs w:val="28"/>
        </w:rPr>
      </w:pPr>
      <w:r w:rsidRPr="00927695">
        <w:br w:type="page"/>
      </w:r>
    </w:p>
    <w:p w:rsidR="00E7464D" w:rsidRPr="00927695" w:rsidRDefault="00E7464D" w:rsidP="00E7464D">
      <w:pPr>
        <w:keepNext/>
        <w:spacing w:after="0"/>
        <w:jc w:val="center"/>
        <w:rPr>
          <w:b/>
          <w:sz w:val="28"/>
        </w:rPr>
      </w:pPr>
      <w:r w:rsidRPr="00927695">
        <w:rPr>
          <w:b/>
          <w:sz w:val="28"/>
        </w:rPr>
        <w:lastRenderedPageBreak/>
        <w:t>Filtrarea acțiunilor în vederea stabilirii priorităților (urmează să fie finalizată)</w:t>
      </w:r>
    </w:p>
    <w:p w:rsidR="00E7464D" w:rsidRPr="00927695" w:rsidRDefault="00E7464D" w:rsidP="00E7464D">
      <w:pPr>
        <w:keepNext/>
        <w:spacing w:after="0"/>
        <w:jc w:val="center"/>
        <w:rPr>
          <w:b/>
          <w:sz w:val="28"/>
          <w:szCs w:val="28"/>
        </w:rPr>
      </w:pPr>
    </w:p>
    <w:tbl>
      <w:tblPr>
        <w:tblW w:w="5000" w:type="pct"/>
        <w:tblLayout w:type="fixed"/>
        <w:tblLook w:val="04A0" w:firstRow="1" w:lastRow="0" w:firstColumn="1" w:lastColumn="0" w:noHBand="0" w:noVBand="1"/>
      </w:tblPr>
      <w:tblGrid>
        <w:gridCol w:w="2110"/>
        <w:gridCol w:w="1061"/>
        <w:gridCol w:w="675"/>
        <w:gridCol w:w="675"/>
        <w:gridCol w:w="675"/>
        <w:gridCol w:w="962"/>
        <w:gridCol w:w="577"/>
        <w:gridCol w:w="675"/>
        <w:gridCol w:w="770"/>
        <w:gridCol w:w="675"/>
        <w:gridCol w:w="962"/>
        <w:gridCol w:w="962"/>
        <w:gridCol w:w="1540"/>
        <w:gridCol w:w="1629"/>
      </w:tblGrid>
      <w:tr w:rsidR="00E7464D" w:rsidRPr="00927695" w:rsidTr="00446603">
        <w:trPr>
          <w:trHeight w:val="600"/>
        </w:trPr>
        <w:tc>
          <w:tcPr>
            <w:tcW w:w="75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Acţiuni</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1070" w:type="pct"/>
            <w:gridSpan w:val="4"/>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656" w:type="pct"/>
            <w:gridSpan w:val="6"/>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552"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58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E7464D">
        <w:trPr>
          <w:trHeight w:val="1215"/>
        </w:trPr>
        <w:tc>
          <w:tcPr>
            <w:tcW w:w="756"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24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Econ</w:t>
            </w:r>
          </w:p>
        </w:tc>
        <w:tc>
          <w:tcPr>
            <w:tcW w:w="24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24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345"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07"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Fin</w:t>
            </w:r>
          </w:p>
        </w:tc>
        <w:tc>
          <w:tcPr>
            <w:tcW w:w="24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276"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Inst</w:t>
            </w:r>
          </w:p>
        </w:tc>
        <w:tc>
          <w:tcPr>
            <w:tcW w:w="242"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w:t>
            </w:r>
          </w:p>
        </w:tc>
        <w:tc>
          <w:tcPr>
            <w:tcW w:w="345"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Techno</w:t>
            </w:r>
          </w:p>
        </w:tc>
        <w:tc>
          <w:tcPr>
            <w:tcW w:w="345" w:type="pct"/>
            <w:tcBorders>
              <w:top w:val="nil"/>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7464D" w:rsidRPr="00927695" w:rsidRDefault="00E7464D" w:rsidP="00B21797">
            <w:pPr>
              <w:spacing w:after="0" w:line="240" w:lineRule="auto"/>
              <w:rPr>
                <w:rFonts w:eastAsia="Times New Roman" w:cs="Times New Roman"/>
                <w:color w:val="000000"/>
                <w:sz w:val="20"/>
                <w:szCs w:val="20"/>
                <w:lang w:eastAsia="en-GB"/>
              </w:rPr>
            </w:pP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Integrarea considerentelor de schimbări climatice în procesele de planificare cheie şi decizionale </w:t>
            </w:r>
          </w:p>
        </w:tc>
      </w:tr>
      <w:tr w:rsidR="00E7464D" w:rsidRPr="00927695" w:rsidTr="00446603">
        <w:trPr>
          <w:trHeight w:val="300"/>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Exemplu Ponderi (%)</w:t>
            </w:r>
          </w:p>
        </w:tc>
        <w:tc>
          <w:tcPr>
            <w:tcW w:w="38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7464D" w:rsidRPr="00927695" w:rsidTr="00446603">
        <w:trPr>
          <w:trHeight w:val="1485"/>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8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de Acţiune</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 Analiză suplimentară, Excludere.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TS/TM/TL</w:t>
            </w:r>
          </w:p>
        </w:tc>
      </w:tr>
      <w:tr w:rsidR="00E7464D" w:rsidRPr="00927695" w:rsidTr="00446603">
        <w:trPr>
          <w:trHeight w:val="540"/>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Planificare prevenire situaţii de urgență </w:t>
            </w:r>
          </w:p>
        </w:tc>
        <w:tc>
          <w:tcPr>
            <w:tcW w:w="380"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4.2</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w:t>
            </w:r>
          </w:p>
        </w:tc>
      </w:tr>
      <w:tr w:rsidR="00E7464D" w:rsidRPr="00927695" w:rsidTr="00446603">
        <w:trPr>
          <w:trHeight w:val="570"/>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Revizuirea modelului rutier şi feroviar şi a standardelor de siguranță </w:t>
            </w:r>
          </w:p>
        </w:tc>
        <w:tc>
          <w:tcPr>
            <w:tcW w:w="380"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3.6</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TS </w:t>
            </w:r>
          </w:p>
        </w:tc>
      </w:tr>
      <w:tr w:rsidR="00E7464D" w:rsidRPr="00927695" w:rsidTr="00446603">
        <w:trPr>
          <w:trHeight w:val="915"/>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Planificare revizuită şi elaborare documentație proiect </w:t>
            </w:r>
          </w:p>
        </w:tc>
        <w:tc>
          <w:tcPr>
            <w:tcW w:w="380"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E7464D" w:rsidRPr="00927695" w:rsidTr="00446603">
        <w:trPr>
          <w:trHeight w:val="585"/>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Inventar active – zone vulnerabile la schimbările climatice</w:t>
            </w:r>
          </w:p>
        </w:tc>
        <w:tc>
          <w:tcPr>
            <w:tcW w:w="380"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3.6</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TM/TL</w:t>
            </w: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Obiectivul Strategic 2: Realizarea Evaluărilor de  Vulnerabilitate pentru Sectorul de Transpor</w:t>
            </w:r>
          </w:p>
        </w:tc>
      </w:tr>
      <w:tr w:rsidR="00E7464D" w:rsidRPr="00927695" w:rsidTr="00446603">
        <w:trPr>
          <w:trHeight w:val="1530"/>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Asistență tehnică în vederea realizării evaluărilor de vulnerabilitate </w:t>
            </w:r>
          </w:p>
        </w:tc>
        <w:tc>
          <w:tcPr>
            <w:tcW w:w="380"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3.6</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E7464D" w:rsidRPr="00927695" w:rsidTr="00446603">
        <w:trPr>
          <w:trHeight w:val="765"/>
        </w:trPr>
        <w:tc>
          <w:tcPr>
            <w:tcW w:w="756"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Inventar active - zone vulnerabile la schimbările climatice</w:t>
            </w:r>
          </w:p>
        </w:tc>
        <w:tc>
          <w:tcPr>
            <w:tcW w:w="380"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INV</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7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4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345"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3.6</w:t>
            </w:r>
          </w:p>
        </w:tc>
        <w:tc>
          <w:tcPr>
            <w:tcW w:w="55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w:t>
            </w:r>
          </w:p>
        </w:tc>
        <w:tc>
          <w:tcPr>
            <w:tcW w:w="58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TM/TL</w:t>
            </w:r>
          </w:p>
        </w:tc>
      </w:tr>
    </w:tbl>
    <w:p w:rsidR="00E7464D" w:rsidRPr="00927695" w:rsidRDefault="00E7464D" w:rsidP="00E7464D">
      <w:pPr>
        <w:spacing w:after="0" w:line="240" w:lineRule="auto"/>
        <w:rPr>
          <w:rFonts w:eastAsia="Times New Roman" w:cs="Times New Roman"/>
          <w:color w:val="000000"/>
          <w:sz w:val="20"/>
          <w:szCs w:val="20"/>
          <w:lang w:eastAsia="en-GB"/>
        </w:rPr>
      </w:pPr>
    </w:p>
    <w:p w:rsidR="00E7464D" w:rsidRPr="00927695" w:rsidRDefault="00E7464D" w:rsidP="00E7464D">
      <w:pPr>
        <w:rPr>
          <w:rFonts w:eastAsiaTheme="majorEastAsia" w:cstheme="majorBidi"/>
          <w:b/>
          <w:bCs/>
          <w:noProof/>
          <w:color w:val="4F81BD" w:themeColor="accent1"/>
          <w:sz w:val="26"/>
          <w:szCs w:val="26"/>
          <w:highlight w:val="lightGray"/>
        </w:rPr>
      </w:pPr>
    </w:p>
    <w:tbl>
      <w:tblPr>
        <w:tblStyle w:val="TableGrid"/>
        <w:tblW w:w="0" w:type="auto"/>
        <w:tblInd w:w="108" w:type="dxa"/>
        <w:tblLook w:val="04A0" w:firstRow="1" w:lastRow="0" w:firstColumn="1" w:lastColumn="0" w:noHBand="0" w:noVBand="1"/>
      </w:tblPr>
      <w:tblGrid>
        <w:gridCol w:w="2835"/>
        <w:gridCol w:w="2127"/>
      </w:tblGrid>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E7464D" w:rsidRPr="00927695" w:rsidTr="00B21797">
        <w:tc>
          <w:tcPr>
            <w:tcW w:w="2835" w:type="dxa"/>
            <w:vAlign w:val="center"/>
          </w:tcPr>
          <w:p w:rsidR="00E7464D" w:rsidRPr="00927695" w:rsidRDefault="00E7464D" w:rsidP="00B21797">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E7464D" w:rsidRPr="00927695" w:rsidRDefault="00E7464D" w:rsidP="00B21797">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E7464D" w:rsidRPr="00927695" w:rsidRDefault="00E7464D" w:rsidP="00E7464D">
      <w:pPr>
        <w:rPr>
          <w:rFonts w:eastAsiaTheme="majorEastAsia" w:cstheme="majorBidi"/>
          <w:b/>
          <w:bCs/>
          <w:noProof/>
          <w:color w:val="4F81BD" w:themeColor="accent1"/>
          <w:sz w:val="26"/>
          <w:szCs w:val="26"/>
          <w:highlight w:val="lightGray"/>
        </w:rPr>
      </w:pPr>
    </w:p>
    <w:p w:rsidR="00E7464D" w:rsidRPr="00446603" w:rsidRDefault="00E7464D" w:rsidP="00446603">
      <w:pPr>
        <w:pStyle w:val="Heading2"/>
        <w:rPr>
          <w:rFonts w:asciiTheme="minorHAnsi" w:hAnsiTheme="minorHAnsi"/>
          <w:b w:val="0"/>
          <w:sz w:val="28"/>
          <w:szCs w:val="28"/>
        </w:rPr>
      </w:pPr>
      <w:r w:rsidRPr="00446603">
        <w:rPr>
          <w:rFonts w:asciiTheme="minorHAnsi" w:hAnsiTheme="minorHAnsi"/>
          <w:b w:val="0"/>
          <w:sz w:val="28"/>
          <w:szCs w:val="28"/>
        </w:rPr>
        <w:br w:type="page"/>
      </w:r>
      <w:r w:rsidRPr="00446603">
        <w:rPr>
          <w:rFonts w:asciiTheme="minorHAnsi" w:hAnsiTheme="minorHAnsi"/>
          <w:b w:val="0"/>
          <w:sz w:val="28"/>
          <w:szCs w:val="28"/>
        </w:rPr>
        <w:lastRenderedPageBreak/>
        <w:t xml:space="preserve"> </w:t>
      </w:r>
    </w:p>
    <w:p w:rsidR="00E7464D" w:rsidRPr="00927695" w:rsidRDefault="00E7464D" w:rsidP="00446603">
      <w:pPr>
        <w:pStyle w:val="Heading2"/>
        <w:numPr>
          <w:ilvl w:val="1"/>
          <w:numId w:val="4"/>
        </w:numPr>
        <w:spacing w:after="240"/>
        <w:rPr>
          <w:rFonts w:asciiTheme="minorHAnsi" w:hAnsiTheme="minorHAnsi"/>
          <w:noProof/>
        </w:rPr>
      </w:pPr>
      <w:bookmarkStart w:id="239" w:name="_Toc427768753"/>
      <w:r w:rsidRPr="00927695">
        <w:rPr>
          <w:rFonts w:asciiTheme="minorHAnsi" w:hAnsiTheme="minorHAnsi"/>
          <w:noProof/>
        </w:rPr>
        <w:t>Industri</w:t>
      </w:r>
      <w:r w:rsidR="00374A99" w:rsidRPr="00927695">
        <w:rPr>
          <w:rFonts w:asciiTheme="minorHAnsi" w:hAnsiTheme="minorHAnsi"/>
          <w:noProof/>
        </w:rPr>
        <w:t>a</w:t>
      </w:r>
      <w:bookmarkEnd w:id="239"/>
    </w:p>
    <w:p w:rsidR="00E7464D" w:rsidRPr="00927695" w:rsidRDefault="00E7464D" w:rsidP="00E7464D">
      <w:pPr>
        <w:spacing w:after="270"/>
        <w:jc w:val="center"/>
        <w:rPr>
          <w:rFonts w:eastAsia="Times New Roman" w:cs="Times New Roman"/>
          <w:b/>
          <w:kern w:val="1"/>
          <w:sz w:val="28"/>
          <w:szCs w:val="28"/>
        </w:rPr>
      </w:pPr>
      <w:r w:rsidRPr="00927695">
        <w:rPr>
          <w:b/>
          <w:sz w:val="28"/>
        </w:rPr>
        <w:t>Acțiuni propuse</w:t>
      </w: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927695"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rPr>
                <w:rFonts w:eastAsia="Times New Roman" w:cs="Times New Roman"/>
                <w:b/>
                <w:kern w:val="1"/>
              </w:rPr>
            </w:pPr>
            <w:r w:rsidRPr="00927695">
              <w:rPr>
                <w:b/>
                <w:kern w:val="1"/>
              </w:rPr>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rPr>
                <w:rFonts w:eastAsia="Times New Roman" w:cs="Times New Roman"/>
                <w:b/>
                <w:kern w:val="1"/>
              </w:rPr>
            </w:pPr>
            <w:r w:rsidRPr="00927695">
              <w:rPr>
                <w:b/>
                <w:kern w:val="1"/>
              </w:rPr>
              <w:t xml:space="preserve">Obiectivul 1: </w:t>
            </w:r>
            <w:r w:rsidRPr="00927695">
              <w:tab/>
            </w:r>
            <w:r w:rsidRPr="00927695">
              <w:rPr>
                <w:b/>
              </w:rPr>
              <w:t>Creşterea gradului de utilizare a măsurilor preventive şi  buna pregătire pentru situaţii de urgenţă asociate climei în industrii-cheie.</w:t>
            </w:r>
          </w:p>
        </w:tc>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rPr>
            </w:pPr>
            <w:r w:rsidRPr="00927695">
              <w:rPr>
                <w:b/>
                <w:kern w:val="1"/>
              </w:rPr>
              <w:t>Valoare estimată (mil. €)</w:t>
            </w:r>
          </w:p>
        </w:tc>
      </w:tr>
      <w:tr w:rsidR="00E7464D" w:rsidRPr="00927695" w:rsidTr="00446603">
        <w:trPr>
          <w:trHeight w:val="188"/>
        </w:trPr>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Cambria"/>
              </w:rPr>
            </w:pPr>
            <w:r w:rsidRPr="00927695">
              <w:t>Politică</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Plan de acțiune privind adaptarea la efectele SC în sectoarele industriale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2016</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Min. Economiei</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Plan de acțiune adoptat</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 xml:space="preserve"> POCA </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Times New Roman"/>
              </w:rPr>
            </w:pPr>
            <w:r w:rsidRPr="00927695">
              <w:t xml:space="preserve"> </w:t>
            </w: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Cambria"/>
              </w:rPr>
            </w:pPr>
            <w:r w:rsidRPr="00927695">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Îmbunătățirea cunoștințelor în domeniul evaluării riscurilor, gestionării riscurilor și vulnerabilităților climatice în industrie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 xml:space="preserve">Min. Economiei </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pPr>
            <w:r w:rsidRPr="00927695">
              <w:t>nr. de experți în managementul riscurilor climatice</w:t>
            </w:r>
          </w:p>
          <w:p w:rsidR="00E7464D" w:rsidRPr="00927695" w:rsidRDefault="00E7464D" w:rsidP="00B21797">
            <w:pPr>
              <w:snapToGrid w:val="0"/>
              <w:spacing w:after="0" w:line="240" w:lineRule="auto"/>
              <w:rPr>
                <w:rFonts w:eastAsia="Times New Roman" w:cs="Cambria"/>
              </w:rPr>
            </w:pPr>
            <w:r w:rsidRPr="00927695">
              <w:t>Numar de cursuri</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Bugetul de stat prin Competițiile de proiecte din Planul Național de Cercetare, Dezvoltare și Inventică III</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Times New Roman"/>
              </w:rPr>
            </w:pPr>
            <w:r w:rsidRPr="00927695">
              <w:t>Investiție</w:t>
            </w:r>
          </w:p>
          <w:p w:rsidR="00E7464D" w:rsidRPr="00927695" w:rsidRDefault="00E7464D" w:rsidP="00B21797">
            <w:pPr>
              <w:spacing w:after="0" w:line="240" w:lineRule="auto"/>
              <w:rPr>
                <w:rFonts w:eastAsia="Times New Roman" w:cs="Times New Roman"/>
              </w:rPr>
            </w:pP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Proceduri și furnizarea de echipamente necesare în caz de situații de urgență în industriile cele mai vulnerabile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2016-2018</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Min. Economiei/Inspectoratul pentru Situații de Urgență</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nr. de sectoare industriale pregătite pentru la situații de urgență de natură climatică</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pPr>
            <w:r w:rsidRPr="00927695">
              <w:t xml:space="preserve"> POIM  - AP5 -Promovarea adaptării la schimbările climatice, prevenirea şi gestionarea riscurilor</w:t>
            </w:r>
            <w:r w:rsidRPr="00927695" w:rsidDel="004E0582">
              <w:t xml:space="preserve"> </w:t>
            </w:r>
            <w:r w:rsidRPr="00927695">
              <w:t>- CF</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r>
    </w:tbl>
    <w:p w:rsidR="00E7464D" w:rsidRPr="00927695" w:rsidRDefault="00E7464D" w:rsidP="00E7464D">
      <w:pPr>
        <w:rPr>
          <w:rFonts w:eastAsia="Times New Roman" w:cs="Times New Roman"/>
          <w:sz w:val="20"/>
          <w:szCs w:val="20"/>
        </w:rPr>
      </w:pP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927695"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rPr>
                <w:rFonts w:eastAsia="Times New Roman" w:cs="Times New Roman"/>
                <w:b/>
                <w:kern w:val="1"/>
              </w:rPr>
            </w:pPr>
            <w:r w:rsidRPr="00927695">
              <w:rPr>
                <w:b/>
                <w:kern w:val="1"/>
              </w:rPr>
              <w:lastRenderedPageBreak/>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rPr>
                <w:rFonts w:eastAsia="Times New Roman" w:cs="Times New Roman"/>
                <w:b/>
                <w:kern w:val="1"/>
              </w:rPr>
            </w:pPr>
            <w:r w:rsidRPr="00927695">
              <w:rPr>
                <w:b/>
                <w:kern w:val="1"/>
              </w:rPr>
              <w:t xml:space="preserve">Obiectivul 2: </w:t>
            </w:r>
            <w:r w:rsidRPr="00927695">
              <w:rPr>
                <w:b/>
                <w:bCs/>
              </w:rPr>
              <w:t>Cresterea gradului de constientizare a proprietarilor privaţi de întreprinderi industriale, cu privire la adaptarea la schimbările climatice.</w:t>
            </w:r>
          </w:p>
        </w:tc>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b/>
                <w:kern w:val="1"/>
              </w:rPr>
            </w:pPr>
            <w:r w:rsidRPr="00927695">
              <w:rPr>
                <w:b/>
                <w:kern w:val="1"/>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927695" w:rsidRDefault="00E7464D" w:rsidP="00B21797">
            <w:pPr>
              <w:spacing w:after="0" w:line="100" w:lineRule="atLeast"/>
              <w:jc w:val="center"/>
              <w:rPr>
                <w:rFonts w:eastAsia="Times New Roman" w:cs="Times New Roman"/>
              </w:rPr>
            </w:pPr>
            <w:r w:rsidRPr="00927695">
              <w:rPr>
                <w:b/>
                <w:kern w:val="1"/>
              </w:rPr>
              <w:t>Valoare estimată (mil. €)</w:t>
            </w:r>
          </w:p>
        </w:tc>
      </w:tr>
      <w:tr w:rsidR="00E7464D" w:rsidRPr="00927695" w:rsidTr="00446603">
        <w:trPr>
          <w:trHeight w:val="188"/>
        </w:trPr>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100" w:lineRule="atLeast"/>
              <w:rPr>
                <w:rFonts w:eastAsia="Times New Roman" w:cs="Cambria"/>
              </w:rPr>
            </w:pPr>
            <w:r w:rsidRPr="00927695">
              <w:t>Politică</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Integrarea măsurilor de adaptare la SC în sistemul de management al întreprinderilor industriale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2018-2020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Min. Economiei</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nr. de unități industriale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Surse private</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100" w:lineRule="atLeast"/>
              <w:rPr>
                <w:rFonts w:eastAsia="Times New Roman" w:cs="Times New Roman"/>
              </w:rPr>
            </w:pPr>
            <w:r w:rsidRPr="00927695">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Times New Roman"/>
              </w:rPr>
            </w:pPr>
            <w:r w:rsidRPr="00927695">
              <w:t>Crearea unei platforme online pentru schimbul de informații privind rezultatele monitorizării efectelor schimbărilor climatice și cele mai bune măsuri de adaptare implementate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Asociații profesionale</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Numărul de vizite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446603">
              <w:t xml:space="preserve">POCA </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100" w:lineRule="atLeast"/>
            </w:pPr>
            <w:r w:rsidRPr="00927695">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pPr>
            <w:r w:rsidRPr="00927695">
              <w:t>Diseminarea bunelor practici privind implementarea în industrie a măsurilor de adaptare la SC eficiente din punctul de vedere al costurilor</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Parteneriat între Min. Economiei/Camera de Comerț și Industria/asociațiile angajatorilor</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Nr. de bune practici diseminate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Fonduri UE POIM-Mediu-SC</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100" w:lineRule="atLeast"/>
              <w:rPr>
                <w:rFonts w:eastAsia="Times New Roman" w:cs="Times New Roman"/>
              </w:rPr>
            </w:pPr>
            <w:r w:rsidRPr="00927695">
              <w:t>Investiție</w:t>
            </w:r>
          </w:p>
          <w:p w:rsidR="00E7464D" w:rsidRPr="00927695" w:rsidRDefault="00E7464D" w:rsidP="00B21797">
            <w:pPr>
              <w:spacing w:after="0" w:line="100" w:lineRule="atLeast"/>
              <w:rPr>
                <w:rFonts w:eastAsia="Times New Roman" w:cs="Times New Roman"/>
              </w:rPr>
            </w:pP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Studii integrate privind SC și efectele acestora asupra sectoarelor industriale, identificarea vulnerabilităților și a măsurilor de adaptare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2016-2017</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Min. Economiei</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r w:rsidRPr="00927695">
              <w:t>Nr de studii</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Bugetul de stat</w:t>
            </w:r>
          </w:p>
          <w:p w:rsidR="00E7464D" w:rsidRPr="00927695" w:rsidRDefault="00E7464D" w:rsidP="00B21797">
            <w:pPr>
              <w:snapToGrid w:val="0"/>
              <w:spacing w:after="0" w:line="100" w:lineRule="atLeast"/>
              <w:rPr>
                <w:rFonts w:eastAsia="Times New Roman" w:cs="Cambria"/>
              </w:rPr>
            </w:pPr>
            <w:r w:rsidRPr="00927695">
              <w:rPr>
                <w:rFonts w:eastAsia="Times New Roman" w:cs="Cambria"/>
              </w:rPr>
              <w:t>Fonduri provenite din EU ETS</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Times New Roman"/>
              </w:rPr>
            </w:pPr>
            <w:r w:rsidRPr="00927695">
              <w:t>Investiție</w:t>
            </w:r>
          </w:p>
          <w:p w:rsidR="00E7464D" w:rsidRPr="00927695" w:rsidRDefault="00E7464D" w:rsidP="00B21797">
            <w:pPr>
              <w:spacing w:after="0" w:line="100" w:lineRule="atLeast"/>
            </w:pP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Campanii de diseminare a informațiilor privind efectele schimbărilor climatice și bunele practici privind măsurile de adaptare pentru diferitele industrii</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ONG-uri</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Nr. de campanii de informare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100" w:lineRule="atLeast"/>
            </w:pPr>
            <w:r w:rsidRPr="00927695">
              <w:t>Fonduri UE-PO-CA</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100" w:lineRule="atLeast"/>
              <w:rPr>
                <w:rFonts w:eastAsia="Times New Roman" w:cs="Cambria"/>
              </w:rPr>
            </w:pPr>
          </w:p>
        </w:tc>
      </w:tr>
    </w:tbl>
    <w:p w:rsidR="00E7464D" w:rsidRPr="00927695" w:rsidRDefault="00E7464D" w:rsidP="00E7464D">
      <w:pPr>
        <w:rPr>
          <w:rFonts w:eastAsia="Times New Roman" w:cs="Times New Roman"/>
          <w:sz w:val="20"/>
          <w:szCs w:val="20"/>
        </w:rPr>
      </w:pPr>
    </w:p>
    <w:tbl>
      <w:tblPr>
        <w:tblW w:w="5000" w:type="pct"/>
        <w:tblLayout w:type="fixed"/>
        <w:tblLook w:val="0000" w:firstRow="0" w:lastRow="0" w:firstColumn="0" w:lastColumn="0" w:noHBand="0" w:noVBand="0"/>
      </w:tblPr>
      <w:tblGrid>
        <w:gridCol w:w="1651"/>
        <w:gridCol w:w="4349"/>
        <w:gridCol w:w="1651"/>
        <w:gridCol w:w="1498"/>
        <w:gridCol w:w="1649"/>
        <w:gridCol w:w="1501"/>
        <w:gridCol w:w="1649"/>
      </w:tblGrid>
      <w:tr w:rsidR="00E7464D" w:rsidRPr="00927695" w:rsidTr="00446603">
        <w:trPr>
          <w:trHeight w:val="917"/>
        </w:trPr>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rPr>
                <w:rFonts w:eastAsia="Times New Roman" w:cs="Times New Roman"/>
                <w:b/>
                <w:kern w:val="1"/>
              </w:rPr>
            </w:pPr>
            <w:r w:rsidRPr="00927695">
              <w:rPr>
                <w:b/>
                <w:kern w:val="1"/>
              </w:rPr>
              <w:lastRenderedPageBreak/>
              <w:t xml:space="preserve">Tipul de acțiune </w:t>
            </w:r>
          </w:p>
        </w:tc>
        <w:tc>
          <w:tcPr>
            <w:tcW w:w="1559"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rPr>
                <w:rFonts w:eastAsia="Times New Roman" w:cs="Times New Roman"/>
                <w:b/>
                <w:kern w:val="1"/>
              </w:rPr>
            </w:pPr>
            <w:r w:rsidRPr="00927695">
              <w:rPr>
                <w:b/>
                <w:kern w:val="1"/>
              </w:rPr>
              <w:t xml:space="preserve">Obiectivul 3: </w:t>
            </w:r>
            <w:r w:rsidRPr="00927695">
              <w:rPr>
                <w:b/>
                <w:bCs/>
              </w:rPr>
              <w:t>Susţinerea utilizării sporite a asigurărilor pentru pierderi industriale cauzate de evenimente climatice.</w:t>
            </w:r>
          </w:p>
        </w:tc>
        <w:tc>
          <w:tcPr>
            <w:tcW w:w="592"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Date estimate pentru începere/și finalizare (an)</w:t>
            </w:r>
          </w:p>
        </w:tc>
        <w:tc>
          <w:tcPr>
            <w:tcW w:w="537"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Organism responsabil</w:t>
            </w:r>
          </w:p>
        </w:tc>
        <w:tc>
          <w:tcPr>
            <w:tcW w:w="591"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Indicator de rezultat/unitate de măsură</w:t>
            </w:r>
          </w:p>
        </w:tc>
        <w:tc>
          <w:tcPr>
            <w:tcW w:w="538" w:type="pct"/>
            <w:tcBorders>
              <w:top w:val="single" w:sz="4" w:space="0" w:color="000000"/>
              <w:left w:val="single" w:sz="4" w:space="0" w:color="000000"/>
              <w:bottom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b/>
                <w:kern w:val="1"/>
              </w:rPr>
            </w:pPr>
            <w:r w:rsidRPr="00927695">
              <w:rPr>
                <w:b/>
                <w:kern w:val="1"/>
              </w:rPr>
              <w:t>Sursă de finanțare (UE/bugetul de stat/altele)</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464D" w:rsidRPr="00927695" w:rsidRDefault="00E7464D" w:rsidP="00B21797">
            <w:pPr>
              <w:spacing w:after="0" w:line="240" w:lineRule="auto"/>
              <w:jc w:val="center"/>
              <w:rPr>
                <w:rFonts w:eastAsia="Times New Roman" w:cs="Times New Roman"/>
              </w:rPr>
            </w:pPr>
            <w:r w:rsidRPr="00927695">
              <w:rPr>
                <w:b/>
                <w:kern w:val="1"/>
              </w:rPr>
              <w:t>Valoare estimată (mil. €)</w:t>
            </w:r>
          </w:p>
        </w:tc>
      </w:tr>
      <w:tr w:rsidR="00E7464D" w:rsidRPr="00927695" w:rsidTr="00446603">
        <w:trPr>
          <w:trHeight w:val="188"/>
        </w:trPr>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Cambria"/>
              </w:rPr>
            </w:pPr>
            <w:r w:rsidRPr="00927695">
              <w:t>Politică</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Reducerea impactului asupra industriei prin identificarea soluțiilor de asigurare împotriva SC</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Societăți de asigurare</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nr. de instrumente de asigurare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Cambria"/>
              </w:rPr>
            </w:pPr>
            <w:r w:rsidRPr="00927695">
              <w:t>Instituțională/consolidarea capacității</w:t>
            </w: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Dezvoltarea de programe de formare pentru societățile de asigurare privind riscurile climatice în industrie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2016-2020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Societăți de asigurare</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Nr. de angajați instruiți</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446603">
              <w:t>POCU</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r>
      <w:tr w:rsidR="00E7464D" w:rsidRPr="00927695" w:rsidTr="00446603">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pacing w:after="0" w:line="240" w:lineRule="auto"/>
              <w:rPr>
                <w:rFonts w:eastAsia="Times New Roman" w:cs="Times New Roman"/>
              </w:rPr>
            </w:pPr>
            <w:r w:rsidRPr="00927695">
              <w:t>Investiție</w:t>
            </w:r>
          </w:p>
          <w:p w:rsidR="00E7464D" w:rsidRPr="00927695" w:rsidRDefault="00E7464D" w:rsidP="00B21797">
            <w:pPr>
              <w:spacing w:after="0" w:line="240" w:lineRule="auto"/>
              <w:rPr>
                <w:rFonts w:eastAsia="Times New Roman" w:cs="Times New Roman"/>
              </w:rPr>
            </w:pPr>
          </w:p>
        </w:tc>
        <w:tc>
          <w:tcPr>
            <w:tcW w:w="1559"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Crearea fondurilor de asigurare la riscurile climatice în industrie</w:t>
            </w:r>
          </w:p>
        </w:tc>
        <w:tc>
          <w:tcPr>
            <w:tcW w:w="592"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2019-2020</w:t>
            </w:r>
          </w:p>
        </w:tc>
        <w:tc>
          <w:tcPr>
            <w:tcW w:w="537"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Societăți de asigurare</w:t>
            </w:r>
          </w:p>
        </w:tc>
        <w:tc>
          <w:tcPr>
            <w:tcW w:w="591"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Nr. de societăți de asigurare care au creat fonduri pentru riscurile climatice în industrie</w:t>
            </w:r>
          </w:p>
        </w:tc>
        <w:tc>
          <w:tcPr>
            <w:tcW w:w="538" w:type="pct"/>
            <w:tcBorders>
              <w:top w:val="single" w:sz="4" w:space="0" w:color="000000"/>
              <w:left w:val="single" w:sz="4" w:space="0" w:color="000000"/>
              <w:bottom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r w:rsidRPr="00927695">
              <w:t>Fonduri private de asigurari</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rsidR="00E7464D" w:rsidRPr="00927695" w:rsidRDefault="00E7464D" w:rsidP="00B21797">
            <w:pPr>
              <w:snapToGrid w:val="0"/>
              <w:spacing w:after="0" w:line="240" w:lineRule="auto"/>
              <w:rPr>
                <w:rFonts w:eastAsia="Times New Roman" w:cs="Cambria"/>
              </w:rPr>
            </w:pPr>
          </w:p>
        </w:tc>
      </w:tr>
    </w:tbl>
    <w:p w:rsidR="00E7464D" w:rsidRPr="00927695" w:rsidRDefault="00E7464D" w:rsidP="00E7464D">
      <w:pPr>
        <w:rPr>
          <w:rFonts w:eastAsia="Times New Roman" w:cs="Times New Roman"/>
          <w:sz w:val="20"/>
          <w:szCs w:val="20"/>
        </w:rPr>
      </w:pPr>
    </w:p>
    <w:p w:rsidR="00E7464D" w:rsidRPr="00927695" w:rsidRDefault="00E7464D" w:rsidP="00E7464D">
      <w:pPr>
        <w:rPr>
          <w:sz w:val="20"/>
          <w:szCs w:val="20"/>
        </w:rPr>
      </w:pPr>
      <w:r w:rsidRPr="00927695">
        <w:br w:type="page"/>
      </w:r>
    </w:p>
    <w:p w:rsidR="00E7464D" w:rsidRPr="00927695" w:rsidRDefault="00E7464D" w:rsidP="00E7464D">
      <w:pPr>
        <w:keepNext/>
        <w:spacing w:after="0"/>
        <w:jc w:val="center"/>
        <w:rPr>
          <w:b/>
          <w:sz w:val="28"/>
          <w:szCs w:val="28"/>
        </w:rPr>
      </w:pPr>
      <w:r w:rsidRPr="00927695">
        <w:rPr>
          <w:b/>
          <w:sz w:val="28"/>
        </w:rPr>
        <w:lastRenderedPageBreak/>
        <w:t>Filtrarea acțiunilor în vederea stabilirii priorităților (urmează să fie finalizată)</w:t>
      </w:r>
    </w:p>
    <w:p w:rsidR="00E7464D" w:rsidRPr="00927695" w:rsidRDefault="00E7464D" w:rsidP="00E7464D"/>
    <w:tbl>
      <w:tblPr>
        <w:tblW w:w="5191" w:type="pct"/>
        <w:tblLayout w:type="fixed"/>
        <w:tblLook w:val="04A0" w:firstRow="1" w:lastRow="0" w:firstColumn="1" w:lastColumn="0" w:noHBand="0" w:noVBand="1"/>
      </w:tblPr>
      <w:tblGrid>
        <w:gridCol w:w="3235"/>
        <w:gridCol w:w="1167"/>
        <w:gridCol w:w="617"/>
        <w:gridCol w:w="617"/>
        <w:gridCol w:w="617"/>
        <w:gridCol w:w="872"/>
        <w:gridCol w:w="211"/>
        <w:gridCol w:w="411"/>
        <w:gridCol w:w="617"/>
        <w:gridCol w:w="617"/>
        <w:gridCol w:w="617"/>
        <w:gridCol w:w="860"/>
        <w:gridCol w:w="872"/>
        <w:gridCol w:w="1717"/>
        <w:gridCol w:w="1434"/>
      </w:tblGrid>
      <w:tr w:rsidR="00E7464D" w:rsidRPr="00927695" w:rsidTr="00E7464D">
        <w:trPr>
          <w:trHeight w:val="600"/>
        </w:trPr>
        <w:tc>
          <w:tcPr>
            <w:tcW w:w="1117" w:type="pct"/>
            <w:vMerge w:val="restart"/>
            <w:tcBorders>
              <w:top w:val="single" w:sz="4" w:space="0" w:color="000000"/>
              <w:left w:val="single" w:sz="4" w:space="0" w:color="000000"/>
              <w:right w:val="single" w:sz="4" w:space="0" w:color="000000"/>
            </w:tcBorders>
            <w:shd w:val="clear" w:color="auto" w:fill="548DD4" w:themeFill="text2" w:themeFillTint="99"/>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Times New Roman"/>
                <w:color w:val="000000"/>
                <w:sz w:val="20"/>
                <w:szCs w:val="20"/>
                <w:lang w:eastAsia="en-GB"/>
              </w:rPr>
              <w:t xml:space="preserve">Acțiuni </w:t>
            </w:r>
          </w:p>
        </w:tc>
        <w:tc>
          <w:tcPr>
            <w:tcW w:w="403" w:type="pct"/>
            <w:vMerge w:val="restart"/>
            <w:tcBorders>
              <w:top w:val="single" w:sz="4" w:space="0" w:color="000000"/>
              <w:left w:val="nil"/>
              <w:right w:val="single" w:sz="4" w:space="0" w:color="000000"/>
            </w:tcBorders>
            <w:shd w:val="clear" w:color="auto" w:fill="548DD4" w:themeFill="text2" w:themeFillTint="99"/>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Times New Roman"/>
                <w:color w:val="000000"/>
                <w:sz w:val="20"/>
                <w:szCs w:val="20"/>
                <w:lang w:eastAsia="en-GB"/>
              </w:rPr>
              <w:t>Categorie Acţiune</w:t>
            </w:r>
          </w:p>
        </w:tc>
        <w:tc>
          <w:tcPr>
            <w:tcW w:w="940" w:type="pct"/>
            <w:gridSpan w:val="4"/>
            <w:tcBorders>
              <w:top w:val="single" w:sz="4" w:space="0" w:color="000000"/>
              <w:left w:val="nil"/>
              <w:bottom w:val="single" w:sz="4" w:space="0" w:color="000000"/>
              <w:right w:val="single" w:sz="4" w:space="0" w:color="000000"/>
            </w:tcBorders>
            <w:shd w:val="clear" w:color="auto" w:fill="548DD4" w:themeFill="text2" w:themeFillTint="99"/>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452" w:type="pct"/>
            <w:gridSpan w:val="7"/>
            <w:tcBorders>
              <w:top w:val="single" w:sz="4" w:space="0" w:color="000000"/>
              <w:left w:val="nil"/>
              <w:bottom w:val="single" w:sz="4" w:space="0" w:color="000000"/>
              <w:right w:val="single" w:sz="4" w:space="0" w:color="000000"/>
            </w:tcBorders>
            <w:shd w:val="clear" w:color="auto" w:fill="548DD4" w:themeFill="text2" w:themeFillTint="99"/>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593" w:type="pct"/>
            <w:vMerge w:val="restart"/>
            <w:tcBorders>
              <w:top w:val="single" w:sz="4" w:space="0" w:color="000000"/>
              <w:left w:val="nil"/>
              <w:right w:val="single" w:sz="4" w:space="0" w:color="000000"/>
            </w:tcBorders>
            <w:shd w:val="clear" w:color="auto" w:fill="548DD4" w:themeFill="text2" w:themeFillTint="99"/>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Times New Roman"/>
                <w:color w:val="000000"/>
                <w:sz w:val="20"/>
                <w:szCs w:val="20"/>
                <w:lang w:eastAsia="en-GB"/>
              </w:rPr>
              <w:t>Recomandare</w:t>
            </w:r>
          </w:p>
        </w:tc>
        <w:tc>
          <w:tcPr>
            <w:tcW w:w="496" w:type="pct"/>
            <w:vMerge w:val="restart"/>
            <w:tcBorders>
              <w:top w:val="single" w:sz="4" w:space="0" w:color="000000"/>
              <w:left w:val="nil"/>
              <w:right w:val="single" w:sz="4" w:space="0" w:color="000000"/>
            </w:tcBorders>
            <w:shd w:val="clear" w:color="auto" w:fill="548DD4" w:themeFill="text2" w:themeFillTint="99"/>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E7464D">
        <w:trPr>
          <w:trHeight w:val="1215"/>
        </w:trPr>
        <w:tc>
          <w:tcPr>
            <w:tcW w:w="1117" w:type="pct"/>
            <w:vMerge/>
            <w:tcBorders>
              <w:left w:val="single" w:sz="4" w:space="0" w:color="000000"/>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p>
        </w:tc>
        <w:tc>
          <w:tcPr>
            <w:tcW w:w="403" w:type="pct"/>
            <w:vMerge/>
            <w:tcBorders>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Econ</w:t>
            </w: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Med</w:t>
            </w: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Soc</w:t>
            </w:r>
          </w:p>
        </w:tc>
        <w:tc>
          <w:tcPr>
            <w:tcW w:w="299"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Sumă Ponderi</w:t>
            </w:r>
          </w:p>
        </w:tc>
        <w:tc>
          <w:tcPr>
            <w:tcW w:w="215" w:type="pct"/>
            <w:gridSpan w:val="2"/>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Fin</w:t>
            </w: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Soc</w:t>
            </w: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Inst</w:t>
            </w:r>
          </w:p>
        </w:tc>
        <w:tc>
          <w:tcPr>
            <w:tcW w:w="213"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Tech</w:t>
            </w:r>
          </w:p>
        </w:tc>
        <w:tc>
          <w:tcPr>
            <w:tcW w:w="297"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Technol</w:t>
            </w:r>
          </w:p>
        </w:tc>
        <w:tc>
          <w:tcPr>
            <w:tcW w:w="300" w:type="pct"/>
            <w:tcBorders>
              <w:top w:val="nil"/>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Sumă Ponderi</w:t>
            </w:r>
          </w:p>
        </w:tc>
        <w:tc>
          <w:tcPr>
            <w:tcW w:w="593" w:type="pct"/>
            <w:vMerge/>
            <w:tcBorders>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p>
        </w:tc>
        <w:tc>
          <w:tcPr>
            <w:tcW w:w="496" w:type="pct"/>
            <w:vMerge/>
            <w:tcBorders>
              <w:left w:val="nil"/>
              <w:bottom w:val="single" w:sz="4" w:space="0" w:color="000000"/>
              <w:right w:val="single" w:sz="4" w:space="0" w:color="000000"/>
            </w:tcBorders>
            <w:shd w:val="clear" w:color="3366FF" w:fill="548DD4"/>
            <w:hideMark/>
          </w:tcPr>
          <w:p w:rsidR="00E7464D" w:rsidRPr="00927695" w:rsidRDefault="00E7464D" w:rsidP="00B21797">
            <w:pPr>
              <w:spacing w:after="0" w:line="240" w:lineRule="auto"/>
              <w:rPr>
                <w:rFonts w:eastAsia="Times New Roman" w:cs="Arial"/>
                <w:color w:val="000000"/>
                <w:sz w:val="20"/>
                <w:szCs w:val="20"/>
                <w:lang w:eastAsia="en-GB"/>
              </w:rPr>
            </w:pPr>
          </w:p>
        </w:tc>
      </w:tr>
      <w:tr w:rsidR="00E7464D" w:rsidRPr="00927695" w:rsidTr="00446603">
        <w:trPr>
          <w:trHeight w:val="300"/>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Exemple Ponderi (%)</w:t>
            </w:r>
          </w:p>
        </w:tc>
        <w:tc>
          <w:tcPr>
            <w:tcW w:w="40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33%</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100%</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20%</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20%</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20%</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20%</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20%</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100%</w:t>
            </w:r>
          </w:p>
        </w:tc>
        <w:tc>
          <w:tcPr>
            <w:tcW w:w="59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w:t>
            </w:r>
          </w:p>
        </w:tc>
        <w:tc>
          <w:tcPr>
            <w:tcW w:w="496"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w:t>
            </w:r>
          </w:p>
        </w:tc>
      </w:tr>
      <w:tr w:rsidR="00E7464D" w:rsidRPr="00927695" w:rsidTr="00446603">
        <w:trPr>
          <w:trHeight w:val="1087"/>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w:t>
            </w:r>
          </w:p>
        </w:tc>
        <w:tc>
          <w:tcPr>
            <w:tcW w:w="40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Tip de Acţiune</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 sau n/a</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 sau n/a</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 sau n/a</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 sau n/a</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 sau n/a</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0 până la  5</w:t>
            </w:r>
          </w:p>
        </w:tc>
        <w:tc>
          <w:tcPr>
            <w:tcW w:w="59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 Analiză suplimentară, Excludere.</w:t>
            </w:r>
          </w:p>
        </w:tc>
        <w:tc>
          <w:tcPr>
            <w:tcW w:w="496"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TS/TM/TL</w:t>
            </w:r>
          </w:p>
        </w:tc>
      </w:tr>
      <w:tr w:rsidR="00E7464D" w:rsidRPr="00927695" w:rsidTr="00446603">
        <w:trPr>
          <w:trHeight w:val="423"/>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 xml:space="preserve">Obiectivul Strategic 1: Creșterea utilizării măsurilor preventive şi de pregătire corespunzătoare pentru situaţiile de urgenţă în domeniul climei în industriile cheie. </w:t>
            </w:r>
          </w:p>
        </w:tc>
      </w:tr>
      <w:tr w:rsidR="00E7464D" w:rsidRPr="00927695" w:rsidTr="00446603">
        <w:trPr>
          <w:trHeight w:val="1052"/>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Plan de acţiuni privind adaptarea la efectele schimbărilor climatice  în sectoarele industriale</w:t>
            </w:r>
          </w:p>
        </w:tc>
        <w:tc>
          <w:tcPr>
            <w:tcW w:w="403" w:type="pct"/>
            <w:tcBorders>
              <w:top w:val="nil"/>
              <w:left w:val="nil"/>
              <w:bottom w:val="single" w:sz="4" w:space="0" w:color="000000"/>
              <w:right w:val="single" w:sz="4" w:space="0" w:color="000000"/>
            </w:tcBorders>
            <w:shd w:val="clear" w:color="B9CDE5" w:fill="92CDDC"/>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LEG &amp; S</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4.3</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3.4</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1259"/>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Îmbunătăţirea expertizei în domeniul evaluării riscului şi managementului riscului şi vulnerabilităţilor climatice în industrie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4.3</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3.4</w:t>
            </w:r>
          </w:p>
        </w:tc>
        <w:tc>
          <w:tcPr>
            <w:tcW w:w="59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1056"/>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Proceduri şi asigurarea echipamentului necesar în situaţii de urgenţă în majoritatea industriilor vulnerabile </w:t>
            </w:r>
          </w:p>
        </w:tc>
        <w:tc>
          <w:tcPr>
            <w:tcW w:w="403" w:type="pct"/>
            <w:tcBorders>
              <w:top w:val="nil"/>
              <w:left w:val="nil"/>
              <w:bottom w:val="single" w:sz="4" w:space="0" w:color="000000"/>
              <w:right w:val="single" w:sz="4" w:space="0" w:color="000000"/>
            </w:tcBorders>
            <w:shd w:val="clear" w:color="92CDDC" w:fill="92D050"/>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INV</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3.0</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4.2</w:t>
            </w:r>
          </w:p>
        </w:tc>
        <w:tc>
          <w:tcPr>
            <w:tcW w:w="59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420"/>
        </w:trPr>
        <w:tc>
          <w:tcPr>
            <w:tcW w:w="5000" w:type="pct"/>
            <w:gridSpan w:val="15"/>
            <w:tcBorders>
              <w:top w:val="single" w:sz="4" w:space="0" w:color="000000"/>
              <w:left w:val="single" w:sz="4" w:space="0" w:color="000000"/>
              <w:bottom w:val="single" w:sz="4" w:space="0" w:color="000000"/>
              <w:right w:val="single" w:sz="4" w:space="0" w:color="000000"/>
            </w:tcBorders>
            <w:shd w:val="clear" w:color="C6D9F1" w:fill="B9CDE5"/>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Obiectivul Strategic 2: Constituirea unei bazei de cunoştinţe şi a unui forum pentru proprietarii privaţi de întreprinderi industriale cu privire la nevoia şi măsurile de adaptare la schimbările climatice.</w:t>
            </w:r>
          </w:p>
        </w:tc>
      </w:tr>
      <w:tr w:rsidR="00E7464D" w:rsidRPr="00927695" w:rsidTr="00446603">
        <w:trPr>
          <w:trHeight w:val="699"/>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lastRenderedPageBreak/>
              <w:t xml:space="preserve">Integrarea măsurilor de adaptare la schimbările climatice în sistemul de management al întreprinderilor industriale </w:t>
            </w:r>
          </w:p>
        </w:tc>
        <w:tc>
          <w:tcPr>
            <w:tcW w:w="403" w:type="pct"/>
            <w:tcBorders>
              <w:top w:val="nil"/>
              <w:left w:val="nil"/>
              <w:bottom w:val="single" w:sz="4" w:space="0" w:color="000000"/>
              <w:right w:val="single" w:sz="4" w:space="0" w:color="000000"/>
            </w:tcBorders>
            <w:shd w:val="clear" w:color="B9CDE5" w:fill="92CDDC"/>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LEG &amp; S</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4.3</w:t>
            </w:r>
          </w:p>
        </w:tc>
        <w:tc>
          <w:tcPr>
            <w:tcW w:w="215"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1275"/>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Constituirea unei platforme online pentru schimbul de informaţii cu privire la rezultatele monitorizării efectelor schimbărilor climatice şi cele mai bune măsuri de adaptare implementate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3.0</w:t>
            </w:r>
          </w:p>
        </w:tc>
        <w:tc>
          <w:tcPr>
            <w:tcW w:w="215" w:type="pct"/>
            <w:gridSpan w:val="2"/>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TM</w:t>
            </w:r>
          </w:p>
        </w:tc>
      </w:tr>
      <w:tr w:rsidR="00E7464D" w:rsidRPr="00927695" w:rsidTr="00446603">
        <w:trPr>
          <w:trHeight w:val="1020"/>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Studii integrate cu privire la schimbările climatice şi efectele acestora asupra sectoarelor industriale, identificarea vulnerabilităţilor şi măsurilor de adaptare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b/>
                <w:bCs/>
                <w:color w:val="000000"/>
                <w:sz w:val="20"/>
                <w:szCs w:val="20"/>
                <w:lang w:eastAsia="en-GB"/>
              </w:rPr>
            </w:pPr>
            <w:r w:rsidRPr="00927695">
              <w:rPr>
                <w:rFonts w:eastAsia="Times New Roman" w:cs="Arial"/>
                <w:b/>
                <w:bCs/>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99"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3.0</w:t>
            </w:r>
          </w:p>
        </w:tc>
        <w:tc>
          <w:tcPr>
            <w:tcW w:w="215" w:type="pct"/>
            <w:gridSpan w:val="2"/>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TM</w:t>
            </w:r>
          </w:p>
        </w:tc>
      </w:tr>
      <w:tr w:rsidR="00E7464D" w:rsidRPr="00927695" w:rsidTr="00446603">
        <w:trPr>
          <w:trHeight w:val="300"/>
        </w:trPr>
        <w:tc>
          <w:tcPr>
            <w:tcW w:w="5000" w:type="pct"/>
            <w:gridSpan w:val="15"/>
            <w:tcBorders>
              <w:top w:val="single" w:sz="4" w:space="0" w:color="000000"/>
              <w:left w:val="single" w:sz="4" w:space="0" w:color="000000"/>
              <w:bottom w:val="single" w:sz="4" w:space="0" w:color="000000"/>
              <w:right w:val="single" w:sz="4" w:space="0" w:color="000000"/>
            </w:tcBorders>
            <w:shd w:val="clear" w:color="C6D9F1" w:fill="B9CDE5"/>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Obiectivul Strategic 3: Creşterea nivelului de conştientizare al industriilor şi sectorului privat cu privire la riscurile schimbărilor climatice şi posibilele măsuri disponibile pentru a le soluţiona.</w:t>
            </w:r>
          </w:p>
        </w:tc>
      </w:tr>
      <w:tr w:rsidR="00E7464D" w:rsidRPr="00927695" w:rsidTr="00446603">
        <w:trPr>
          <w:trHeight w:val="986"/>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Integrarea vulnerabilităţii climatice în managementul riscului în cadrul companiilor din sectorul industrial </w:t>
            </w:r>
          </w:p>
        </w:tc>
        <w:tc>
          <w:tcPr>
            <w:tcW w:w="403" w:type="pct"/>
            <w:tcBorders>
              <w:top w:val="nil"/>
              <w:left w:val="nil"/>
              <w:bottom w:val="single" w:sz="4" w:space="0" w:color="000000"/>
              <w:right w:val="single" w:sz="4" w:space="0" w:color="000000"/>
            </w:tcBorders>
            <w:shd w:val="clear" w:color="B9CDE5" w:fill="92CDDC"/>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LEG &amp; S</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4.3</w:t>
            </w:r>
          </w:p>
        </w:tc>
        <w:tc>
          <w:tcPr>
            <w:tcW w:w="141"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97"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3.4</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440"/>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Diseminarea celor mai bune practici cu privire la implementarea celor  mai eficiente din punct de vedere al costurilor privind adaptarea la schimbările climatice în industrie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b/>
                <w:bCs/>
                <w:color w:val="000000"/>
                <w:sz w:val="20"/>
                <w:szCs w:val="20"/>
                <w:lang w:eastAsia="en-GB"/>
              </w:rPr>
            </w:pPr>
            <w:r w:rsidRPr="00927695">
              <w:rPr>
                <w:rFonts w:eastAsia="Times New Roman" w:cs="Arial"/>
                <w:b/>
                <w:bCs/>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3.0</w:t>
            </w:r>
          </w:p>
        </w:tc>
        <w:tc>
          <w:tcPr>
            <w:tcW w:w="141"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TM</w:t>
            </w:r>
          </w:p>
        </w:tc>
      </w:tr>
      <w:tr w:rsidR="00E7464D" w:rsidRPr="00927695" w:rsidTr="00446603">
        <w:trPr>
          <w:trHeight w:val="1358"/>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Campanii de diseminare a informațiilor cu privire la impacturile schimbărilor climatice şi cele mai bune practici cu privire la măsurile de adaptare pentru diferite industrii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b/>
                <w:bCs/>
                <w:color w:val="000000"/>
                <w:sz w:val="20"/>
                <w:szCs w:val="20"/>
                <w:lang w:eastAsia="en-GB"/>
              </w:rPr>
            </w:pPr>
            <w:r w:rsidRPr="00927695">
              <w:rPr>
                <w:rFonts w:eastAsia="Times New Roman" w:cs="Arial"/>
                <w:b/>
                <w:bCs/>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3.0</w:t>
            </w:r>
          </w:p>
        </w:tc>
        <w:tc>
          <w:tcPr>
            <w:tcW w:w="141"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TM</w:t>
            </w:r>
          </w:p>
        </w:tc>
      </w:tr>
      <w:tr w:rsidR="00E7464D" w:rsidRPr="00927695" w:rsidTr="00446603">
        <w:trPr>
          <w:trHeight w:val="300"/>
        </w:trPr>
        <w:tc>
          <w:tcPr>
            <w:tcW w:w="4504" w:type="pct"/>
            <w:gridSpan w:val="14"/>
            <w:tcBorders>
              <w:top w:val="single" w:sz="4" w:space="0" w:color="000000"/>
              <w:left w:val="single" w:sz="4" w:space="0" w:color="000000"/>
              <w:bottom w:val="single" w:sz="4" w:space="0" w:color="000000"/>
              <w:right w:val="single" w:sz="4" w:space="0" w:color="000000"/>
            </w:tcBorders>
            <w:shd w:val="clear" w:color="C6D9F1" w:fill="B9CDE5"/>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Obiectivul Strategic 4: Sprijinirea utilizării crescute a asigurării împotrivă pierderilor industriale cauzate de evenimentele climatice.</w:t>
            </w:r>
          </w:p>
        </w:tc>
        <w:tc>
          <w:tcPr>
            <w:tcW w:w="496" w:type="pct"/>
            <w:tcBorders>
              <w:top w:val="nil"/>
              <w:left w:val="nil"/>
              <w:bottom w:val="single" w:sz="4" w:space="0" w:color="000000"/>
              <w:right w:val="single" w:sz="4" w:space="0" w:color="000000"/>
            </w:tcBorders>
            <w:shd w:val="clear" w:color="C6D9F1" w:fill="B9CDE5"/>
            <w:hideMark/>
          </w:tcPr>
          <w:p w:rsidR="00E7464D" w:rsidRPr="00927695" w:rsidRDefault="00E7464D" w:rsidP="00B21797">
            <w:pPr>
              <w:spacing w:after="0" w:line="240" w:lineRule="auto"/>
              <w:rPr>
                <w:rFonts w:eastAsia="Times New Roman" w:cs="Arial"/>
                <w:b/>
                <w:bCs/>
                <w:color w:val="000000"/>
                <w:sz w:val="20"/>
                <w:szCs w:val="20"/>
                <w:lang w:eastAsia="en-GB"/>
              </w:rPr>
            </w:pPr>
            <w:r w:rsidRPr="00927695">
              <w:rPr>
                <w:rFonts w:eastAsia="Times New Roman" w:cs="Arial"/>
                <w:b/>
                <w:bCs/>
                <w:color w:val="000000"/>
                <w:sz w:val="20"/>
                <w:szCs w:val="20"/>
                <w:lang w:eastAsia="en-GB"/>
              </w:rPr>
              <w:t> </w:t>
            </w:r>
          </w:p>
        </w:tc>
      </w:tr>
      <w:tr w:rsidR="00E7464D" w:rsidRPr="00927695" w:rsidTr="00446603">
        <w:trPr>
          <w:trHeight w:val="980"/>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lastRenderedPageBreak/>
              <w:t xml:space="preserve">Reducerea impactului asupra industriei prin identificarea soluţiilor de asigurare împotriva schimbărilor climatice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b/>
                <w:bCs/>
                <w:color w:val="000000"/>
                <w:sz w:val="20"/>
                <w:szCs w:val="20"/>
                <w:lang w:eastAsia="en-GB"/>
              </w:rPr>
            </w:pPr>
            <w:r w:rsidRPr="00927695">
              <w:rPr>
                <w:rFonts w:eastAsia="Times New Roman" w:cs="Arial"/>
                <w:b/>
                <w:bCs/>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3.3</w:t>
            </w:r>
          </w:p>
        </w:tc>
        <w:tc>
          <w:tcPr>
            <w:tcW w:w="141"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3.2</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765"/>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Elaborarea de programe de formare cu privire la riscurile climatice în industrie pentru companiile de asigurare </w:t>
            </w:r>
          </w:p>
        </w:tc>
        <w:tc>
          <w:tcPr>
            <w:tcW w:w="403" w:type="pct"/>
            <w:tcBorders>
              <w:top w:val="nil"/>
              <w:left w:val="nil"/>
              <w:bottom w:val="single" w:sz="4" w:space="0" w:color="000000"/>
              <w:right w:val="single" w:sz="4" w:space="0" w:color="000000"/>
            </w:tcBorders>
            <w:shd w:val="clear" w:color="FF9900" w:fill="FFC000"/>
            <w:hideMark/>
          </w:tcPr>
          <w:p w:rsidR="00E7464D" w:rsidRPr="00927695" w:rsidRDefault="00E7464D" w:rsidP="00B21797">
            <w:pPr>
              <w:spacing w:after="0" w:line="240" w:lineRule="auto"/>
              <w:jc w:val="center"/>
              <w:rPr>
                <w:rFonts w:eastAsia="Times New Roman" w:cs="Arial"/>
                <w:b/>
                <w:bCs/>
                <w:color w:val="000000"/>
                <w:sz w:val="20"/>
                <w:szCs w:val="20"/>
                <w:lang w:eastAsia="en-GB"/>
              </w:rPr>
            </w:pPr>
            <w:r w:rsidRPr="00927695">
              <w:rPr>
                <w:rFonts w:eastAsia="Times New Roman" w:cs="Arial"/>
                <w:b/>
                <w:bCs/>
                <w:color w:val="000000"/>
                <w:sz w:val="20"/>
                <w:szCs w:val="20"/>
                <w:lang w:eastAsia="en-GB"/>
              </w:rPr>
              <w:t>TA</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3.3</w:t>
            </w:r>
          </w:p>
        </w:tc>
        <w:tc>
          <w:tcPr>
            <w:tcW w:w="141"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3.6</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TS</w:t>
            </w:r>
          </w:p>
        </w:tc>
      </w:tr>
      <w:tr w:rsidR="00E7464D" w:rsidRPr="00927695" w:rsidTr="00446603">
        <w:trPr>
          <w:trHeight w:val="728"/>
        </w:trPr>
        <w:tc>
          <w:tcPr>
            <w:tcW w:w="1117" w:type="pct"/>
            <w:tcBorders>
              <w:top w:val="nil"/>
              <w:left w:val="single" w:sz="4" w:space="0" w:color="000000"/>
              <w:bottom w:val="single" w:sz="4" w:space="0" w:color="000000"/>
              <w:right w:val="single" w:sz="4" w:space="0" w:color="000000"/>
            </w:tcBorders>
            <w:shd w:val="clear" w:color="auto" w:fill="auto"/>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 xml:space="preserve">Crearea de fonduri de asigurarea împotriva Riscurilor Climatice în industrie </w:t>
            </w:r>
          </w:p>
        </w:tc>
        <w:tc>
          <w:tcPr>
            <w:tcW w:w="403" w:type="pct"/>
            <w:tcBorders>
              <w:top w:val="nil"/>
              <w:left w:val="nil"/>
              <w:bottom w:val="single" w:sz="4" w:space="0" w:color="000000"/>
              <w:right w:val="single" w:sz="4" w:space="0" w:color="000000"/>
            </w:tcBorders>
            <w:shd w:val="clear" w:color="92CDDC" w:fill="92D050"/>
            <w:hideMark/>
          </w:tcPr>
          <w:p w:rsidR="00E7464D" w:rsidRPr="00927695" w:rsidRDefault="00E7464D" w:rsidP="00B21797">
            <w:pPr>
              <w:spacing w:after="0" w:line="240" w:lineRule="auto"/>
              <w:jc w:val="center"/>
              <w:rPr>
                <w:rFonts w:eastAsia="Times New Roman" w:cs="Arial"/>
                <w:color w:val="000000"/>
                <w:sz w:val="20"/>
                <w:szCs w:val="20"/>
                <w:lang w:eastAsia="en-GB"/>
              </w:rPr>
            </w:pPr>
            <w:r w:rsidRPr="00927695">
              <w:rPr>
                <w:rFonts w:eastAsia="Times New Roman" w:cs="Arial"/>
                <w:color w:val="000000"/>
                <w:sz w:val="20"/>
                <w:szCs w:val="20"/>
                <w:lang w:eastAsia="en-GB"/>
              </w:rPr>
              <w:t>INV</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w:t>
            </w:r>
          </w:p>
        </w:tc>
        <w:tc>
          <w:tcPr>
            <w:tcW w:w="374" w:type="pct"/>
            <w:gridSpan w:val="2"/>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4.3</w:t>
            </w:r>
          </w:p>
        </w:tc>
        <w:tc>
          <w:tcPr>
            <w:tcW w:w="141"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1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2</w:t>
            </w:r>
          </w:p>
        </w:tc>
        <w:tc>
          <w:tcPr>
            <w:tcW w:w="297"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5</w:t>
            </w:r>
          </w:p>
        </w:tc>
        <w:tc>
          <w:tcPr>
            <w:tcW w:w="300" w:type="pct"/>
            <w:tcBorders>
              <w:top w:val="nil"/>
              <w:left w:val="nil"/>
              <w:bottom w:val="single" w:sz="4" w:space="0" w:color="000000"/>
              <w:right w:val="single" w:sz="4" w:space="0" w:color="000000"/>
            </w:tcBorders>
            <w:shd w:val="clear" w:color="auto" w:fill="auto"/>
            <w:hideMark/>
          </w:tcPr>
          <w:p w:rsidR="00E7464D" w:rsidRPr="00927695" w:rsidRDefault="00E7464D" w:rsidP="00B21797">
            <w:pPr>
              <w:spacing w:after="0" w:line="240" w:lineRule="auto"/>
              <w:jc w:val="right"/>
              <w:rPr>
                <w:rFonts w:eastAsia="Times New Roman" w:cs="Arial"/>
                <w:color w:val="000000"/>
                <w:sz w:val="20"/>
                <w:szCs w:val="20"/>
                <w:lang w:eastAsia="en-GB"/>
              </w:rPr>
            </w:pPr>
            <w:r w:rsidRPr="00927695">
              <w:rPr>
                <w:rFonts w:eastAsia="Times New Roman" w:cs="Arial"/>
                <w:color w:val="000000"/>
                <w:sz w:val="20"/>
                <w:szCs w:val="20"/>
                <w:lang w:eastAsia="en-GB"/>
              </w:rPr>
              <w:t>3.2</w:t>
            </w:r>
          </w:p>
        </w:tc>
        <w:tc>
          <w:tcPr>
            <w:tcW w:w="593"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Implementare</w:t>
            </w:r>
          </w:p>
        </w:tc>
        <w:tc>
          <w:tcPr>
            <w:tcW w:w="496" w:type="pct"/>
            <w:tcBorders>
              <w:top w:val="nil"/>
              <w:left w:val="nil"/>
              <w:bottom w:val="single" w:sz="4" w:space="0" w:color="000000"/>
              <w:right w:val="single" w:sz="4" w:space="0" w:color="000000"/>
            </w:tcBorders>
            <w:shd w:val="clear" w:color="auto" w:fill="auto"/>
            <w:noWrap/>
            <w:hideMark/>
          </w:tcPr>
          <w:p w:rsidR="00E7464D" w:rsidRPr="00927695" w:rsidRDefault="00E7464D" w:rsidP="00B21797">
            <w:pPr>
              <w:spacing w:after="0" w:line="240" w:lineRule="auto"/>
              <w:rPr>
                <w:rFonts w:eastAsia="Times New Roman" w:cs="Arial"/>
                <w:color w:val="000000"/>
                <w:sz w:val="20"/>
                <w:szCs w:val="20"/>
                <w:lang w:eastAsia="en-GB"/>
              </w:rPr>
            </w:pPr>
            <w:r w:rsidRPr="00927695">
              <w:rPr>
                <w:rFonts w:eastAsia="Times New Roman" w:cs="Arial"/>
                <w:color w:val="000000"/>
                <w:sz w:val="20"/>
                <w:szCs w:val="20"/>
                <w:lang w:eastAsia="en-GB"/>
              </w:rPr>
              <w:t>TM</w:t>
            </w:r>
          </w:p>
        </w:tc>
      </w:tr>
    </w:tbl>
    <w:p w:rsidR="00E7464D" w:rsidRPr="00927695" w:rsidRDefault="00E7464D" w:rsidP="00E7464D"/>
    <w:tbl>
      <w:tblPr>
        <w:tblStyle w:val="TableGrid"/>
        <w:tblW w:w="0" w:type="auto"/>
        <w:tblInd w:w="108" w:type="dxa"/>
        <w:tblLook w:val="04A0" w:firstRow="1" w:lastRow="0" w:firstColumn="1" w:lastColumn="0" w:noHBand="0" w:noVBand="1"/>
      </w:tblPr>
      <w:tblGrid>
        <w:gridCol w:w="2835"/>
        <w:gridCol w:w="2127"/>
      </w:tblGrid>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E7464D" w:rsidRPr="00927695" w:rsidTr="00B21797">
        <w:tc>
          <w:tcPr>
            <w:tcW w:w="2835" w:type="dxa"/>
            <w:vAlign w:val="center"/>
          </w:tcPr>
          <w:p w:rsidR="00E7464D" w:rsidRPr="00927695" w:rsidRDefault="00E7464D" w:rsidP="00B21797">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E7464D" w:rsidRPr="00927695" w:rsidRDefault="00E7464D" w:rsidP="00B21797">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8249B0" w:rsidRPr="00927695" w:rsidRDefault="008249B0" w:rsidP="008249B0">
      <w:pPr>
        <w:autoSpaceDE w:val="0"/>
        <w:autoSpaceDN w:val="0"/>
        <w:adjustRightInd w:val="0"/>
        <w:rPr>
          <w:color w:val="000000"/>
        </w:rPr>
        <w:sectPr w:rsidR="008249B0" w:rsidRPr="00927695" w:rsidSect="00446603">
          <w:pgSz w:w="16838" w:h="11906" w:orient="landscape"/>
          <w:pgMar w:top="1440" w:right="1440" w:bottom="1440" w:left="1440" w:header="706" w:footer="706" w:gutter="0"/>
          <w:cols w:space="720"/>
        </w:sectPr>
      </w:pPr>
    </w:p>
    <w:p w:rsidR="00EF0FE5" w:rsidRPr="00927695" w:rsidRDefault="00EF0FE5" w:rsidP="00446603">
      <w:pPr>
        <w:pStyle w:val="Heading2"/>
        <w:numPr>
          <w:ilvl w:val="1"/>
          <w:numId w:val="4"/>
        </w:numPr>
        <w:spacing w:after="240"/>
        <w:rPr>
          <w:rFonts w:asciiTheme="minorHAnsi" w:hAnsiTheme="minorHAnsi"/>
          <w:noProof/>
        </w:rPr>
      </w:pPr>
      <w:bookmarkStart w:id="240" w:name="_Toc427768754"/>
      <w:r w:rsidRPr="00927695">
        <w:rPr>
          <w:rFonts w:asciiTheme="minorHAnsi" w:hAnsiTheme="minorHAnsi"/>
          <w:noProof/>
        </w:rPr>
        <w:lastRenderedPageBreak/>
        <w:t>Energie</w:t>
      </w:r>
      <w:bookmarkEnd w:id="240"/>
    </w:p>
    <w:p w:rsidR="00EF0FE5" w:rsidRPr="00927695" w:rsidRDefault="00EF0FE5" w:rsidP="00EF0FE5">
      <w:pPr>
        <w:spacing w:after="0"/>
        <w:ind w:firstLine="706"/>
        <w:jc w:val="center"/>
        <w:rPr>
          <w:rFonts w:eastAsia="Times New Roman" w:cs="Times New Roman"/>
          <w:b/>
          <w:bCs/>
          <w:sz w:val="28"/>
          <w:szCs w:val="28"/>
        </w:rPr>
      </w:pPr>
      <w:r w:rsidRPr="00927695">
        <w:rPr>
          <w:b/>
          <w:sz w:val="28"/>
        </w:rPr>
        <w:t>Acțiuni propuse</w:t>
      </w:r>
    </w:p>
    <w:p w:rsidR="00EF0FE5" w:rsidRPr="00927695" w:rsidRDefault="00EF0FE5" w:rsidP="00EF0FE5">
      <w:pPr>
        <w:spacing w:after="0"/>
        <w:ind w:firstLine="706"/>
        <w:jc w:val="both"/>
        <w:rPr>
          <w:rFonts w:eastAsia="Times New Roman" w:cs="Times New Roman"/>
          <w:bCs/>
        </w:rPr>
      </w:pPr>
    </w:p>
    <w:tbl>
      <w:tblPr>
        <w:tblStyle w:val="TableGrid1"/>
        <w:tblW w:w="5000" w:type="pct"/>
        <w:jc w:val="center"/>
        <w:tblLook w:val="04A0" w:firstRow="1" w:lastRow="0" w:firstColumn="1" w:lastColumn="0" w:noHBand="0" w:noVBand="1"/>
      </w:tblPr>
      <w:tblGrid>
        <w:gridCol w:w="2629"/>
        <w:gridCol w:w="3700"/>
        <w:gridCol w:w="1245"/>
        <w:gridCol w:w="1270"/>
        <w:gridCol w:w="1758"/>
        <w:gridCol w:w="1330"/>
        <w:gridCol w:w="1018"/>
      </w:tblGrid>
      <w:tr w:rsidR="005A4CDF" w:rsidRPr="00927695" w:rsidTr="00E7464D">
        <w:trPr>
          <w:trHeight w:val="917"/>
          <w:jc w:val="center"/>
        </w:trPr>
        <w:tc>
          <w:tcPr>
            <w:tcW w:w="1015" w:type="pct"/>
            <w:vAlign w:val="center"/>
          </w:tcPr>
          <w:p w:rsidR="00EF0FE5" w:rsidRPr="00927695" w:rsidRDefault="00EF0FE5" w:rsidP="006874F6">
            <w:pPr>
              <w:rPr>
                <w:b/>
              </w:rPr>
            </w:pPr>
            <w:r w:rsidRPr="00927695">
              <w:rPr>
                <w:b/>
                <w:kern w:val="24"/>
              </w:rPr>
              <w:t xml:space="preserve">Tipul de acțiune </w:t>
            </w:r>
          </w:p>
        </w:tc>
        <w:tc>
          <w:tcPr>
            <w:tcW w:w="1429" w:type="pct"/>
            <w:vAlign w:val="center"/>
          </w:tcPr>
          <w:p w:rsidR="00EF0FE5" w:rsidRPr="00927695" w:rsidRDefault="00EF0FE5" w:rsidP="006874F6">
            <w:pPr>
              <w:rPr>
                <w:b/>
              </w:rPr>
            </w:pPr>
            <w:r w:rsidRPr="00927695">
              <w:rPr>
                <w:b/>
                <w:kern w:val="24"/>
              </w:rPr>
              <w:t>Obiectivul 1: Stabilirea infrastructurii critice în sistemele energetice şi implementarea măsurilor pentru a face faţă impacturilor evenimentelor extreme</w:t>
            </w:r>
          </w:p>
        </w:tc>
        <w:tc>
          <w:tcPr>
            <w:tcW w:w="481" w:type="pct"/>
            <w:vAlign w:val="center"/>
          </w:tcPr>
          <w:p w:rsidR="00EF0FE5" w:rsidRPr="00927695" w:rsidRDefault="00EF0FE5" w:rsidP="006874F6">
            <w:pPr>
              <w:jc w:val="center"/>
              <w:rPr>
                <w:b/>
                <w:kern w:val="24"/>
              </w:rPr>
            </w:pPr>
            <w:r w:rsidRPr="00927695">
              <w:rPr>
                <w:b/>
                <w:kern w:val="24"/>
              </w:rPr>
              <w:t>Date estimate pentru începere/și finalizare (an)</w:t>
            </w:r>
          </w:p>
        </w:tc>
        <w:tc>
          <w:tcPr>
            <w:tcW w:w="490" w:type="pct"/>
            <w:vAlign w:val="center"/>
          </w:tcPr>
          <w:p w:rsidR="00EF0FE5" w:rsidRPr="00927695" w:rsidRDefault="00EF0FE5" w:rsidP="006874F6">
            <w:pPr>
              <w:jc w:val="center"/>
              <w:rPr>
                <w:b/>
                <w:kern w:val="24"/>
              </w:rPr>
            </w:pPr>
            <w:r w:rsidRPr="00927695">
              <w:rPr>
                <w:b/>
                <w:kern w:val="24"/>
              </w:rPr>
              <w:t>Organism responsabil</w:t>
            </w:r>
          </w:p>
        </w:tc>
        <w:tc>
          <w:tcPr>
            <w:tcW w:w="679" w:type="pct"/>
            <w:vAlign w:val="center"/>
          </w:tcPr>
          <w:p w:rsidR="00EF0FE5" w:rsidRPr="00927695" w:rsidRDefault="00EF0FE5" w:rsidP="006874F6">
            <w:pPr>
              <w:jc w:val="center"/>
              <w:rPr>
                <w:b/>
                <w:kern w:val="24"/>
              </w:rPr>
            </w:pPr>
            <w:r w:rsidRPr="00927695">
              <w:rPr>
                <w:b/>
                <w:kern w:val="24"/>
              </w:rPr>
              <w:t>Indicator de rezultat/unitate de măsură</w:t>
            </w:r>
          </w:p>
        </w:tc>
        <w:tc>
          <w:tcPr>
            <w:tcW w:w="514" w:type="pct"/>
            <w:vAlign w:val="center"/>
          </w:tcPr>
          <w:p w:rsidR="00EF0FE5" w:rsidRPr="00927695" w:rsidRDefault="00EF0FE5" w:rsidP="006874F6">
            <w:pPr>
              <w:jc w:val="center"/>
              <w:rPr>
                <w:b/>
                <w:kern w:val="24"/>
              </w:rPr>
            </w:pPr>
            <w:r w:rsidRPr="00927695">
              <w:rPr>
                <w:b/>
                <w:kern w:val="24"/>
              </w:rPr>
              <w:t>Sursă de finanțare (UE/bugetul de stat/altele)</w:t>
            </w:r>
          </w:p>
        </w:tc>
        <w:tc>
          <w:tcPr>
            <w:tcW w:w="393" w:type="pct"/>
            <w:vAlign w:val="center"/>
          </w:tcPr>
          <w:p w:rsidR="00EF0FE5" w:rsidRPr="00927695" w:rsidRDefault="00EF0FE5" w:rsidP="006874F6">
            <w:pPr>
              <w:jc w:val="center"/>
              <w:rPr>
                <w:b/>
                <w:kern w:val="24"/>
              </w:rPr>
            </w:pPr>
            <w:r w:rsidRPr="00927695">
              <w:rPr>
                <w:b/>
                <w:kern w:val="24"/>
              </w:rPr>
              <w:t>Valoare estimată (mil. €)</w:t>
            </w:r>
          </w:p>
        </w:tc>
      </w:tr>
      <w:tr w:rsidR="005A4CDF" w:rsidRPr="00927695" w:rsidTr="00E7464D">
        <w:trPr>
          <w:trHeight w:val="188"/>
          <w:jc w:val="center"/>
        </w:trPr>
        <w:tc>
          <w:tcPr>
            <w:tcW w:w="1015" w:type="pct"/>
          </w:tcPr>
          <w:p w:rsidR="00EF0FE5" w:rsidRPr="00927695" w:rsidRDefault="00EF0FE5" w:rsidP="006874F6">
            <w:pPr>
              <w:rPr>
                <w:b/>
              </w:rPr>
            </w:pPr>
            <w:r w:rsidRPr="00927695">
              <w:t>Politică publică</w:t>
            </w:r>
          </w:p>
        </w:tc>
        <w:tc>
          <w:tcPr>
            <w:tcW w:w="1429" w:type="pct"/>
          </w:tcPr>
          <w:p w:rsidR="00EF0FE5" w:rsidRPr="00927695" w:rsidRDefault="00EF0FE5" w:rsidP="006874F6">
            <w:r w:rsidRPr="00927695">
              <w:t>Elaborarea strategiei în domeniul energiei 2016-2035, inclusiv a măsurilor de adaptare, pentru oferta și cererea de energie</w:t>
            </w:r>
          </w:p>
        </w:tc>
        <w:tc>
          <w:tcPr>
            <w:tcW w:w="481" w:type="pct"/>
          </w:tcPr>
          <w:p w:rsidR="00EF0FE5" w:rsidRPr="00927695" w:rsidRDefault="00EF0FE5" w:rsidP="006874F6">
            <w:r w:rsidRPr="00927695">
              <w:t>2016</w:t>
            </w:r>
          </w:p>
        </w:tc>
        <w:tc>
          <w:tcPr>
            <w:tcW w:w="490" w:type="pct"/>
          </w:tcPr>
          <w:p w:rsidR="00EF0FE5" w:rsidRPr="00927695" w:rsidRDefault="00EF0FE5" w:rsidP="006874F6">
            <w:r w:rsidRPr="00927695">
              <w:t>Ministerul Energiei</w:t>
            </w:r>
          </w:p>
        </w:tc>
        <w:tc>
          <w:tcPr>
            <w:tcW w:w="679" w:type="pct"/>
          </w:tcPr>
          <w:p w:rsidR="00EF0FE5" w:rsidRPr="00927695" w:rsidRDefault="00EF0FE5" w:rsidP="006874F6">
            <w:r w:rsidRPr="00927695">
              <w:t>Strategie aprobată</w:t>
            </w:r>
          </w:p>
        </w:tc>
        <w:tc>
          <w:tcPr>
            <w:tcW w:w="514" w:type="pct"/>
          </w:tcPr>
          <w:p w:rsidR="00EF0FE5" w:rsidRPr="00927695" w:rsidRDefault="00EF0FE5" w:rsidP="006874F6">
            <w:r w:rsidRPr="00927695">
              <w:t>Bugetul de stat</w:t>
            </w:r>
            <w:r w:rsidRPr="00927695" w:rsidDel="00931C41">
              <w:t xml:space="preserve"> </w:t>
            </w:r>
          </w:p>
        </w:tc>
        <w:tc>
          <w:tcPr>
            <w:tcW w:w="393" w:type="pct"/>
          </w:tcPr>
          <w:p w:rsidR="00EF0FE5" w:rsidRPr="00927695" w:rsidRDefault="00EF0FE5" w:rsidP="006874F6">
            <w:r w:rsidRPr="00927695">
              <w:t>n/a</w:t>
            </w:r>
          </w:p>
        </w:tc>
      </w:tr>
      <w:tr w:rsidR="005A4CDF" w:rsidRPr="00927695" w:rsidTr="00E7464D">
        <w:trPr>
          <w:jc w:val="center"/>
        </w:trPr>
        <w:tc>
          <w:tcPr>
            <w:tcW w:w="1015" w:type="pct"/>
          </w:tcPr>
          <w:p w:rsidR="00EF0FE5" w:rsidRPr="00927695" w:rsidRDefault="00EF0FE5" w:rsidP="006874F6">
            <w:pPr>
              <w:rPr>
                <w:b/>
              </w:rPr>
            </w:pPr>
            <w:r w:rsidRPr="00927695">
              <w:t>Instituțională/consolidarea capacității</w:t>
            </w:r>
          </w:p>
        </w:tc>
        <w:tc>
          <w:tcPr>
            <w:tcW w:w="1429" w:type="pct"/>
          </w:tcPr>
          <w:p w:rsidR="00EF0FE5" w:rsidRPr="00927695" w:rsidRDefault="00EF0FE5" w:rsidP="006874F6">
            <w:r w:rsidRPr="00927695">
              <w:t>Identificarea riscurilor de adaptare; responsabilități instituționale pentru adaptare</w:t>
            </w:r>
          </w:p>
        </w:tc>
        <w:tc>
          <w:tcPr>
            <w:tcW w:w="481" w:type="pct"/>
          </w:tcPr>
          <w:p w:rsidR="00EF0FE5" w:rsidRPr="00927695" w:rsidRDefault="00EF0FE5" w:rsidP="006874F6">
            <w:r w:rsidRPr="00927695">
              <w:t>2015</w:t>
            </w:r>
          </w:p>
        </w:tc>
        <w:tc>
          <w:tcPr>
            <w:tcW w:w="490" w:type="pct"/>
          </w:tcPr>
          <w:p w:rsidR="00EF0FE5" w:rsidRPr="00927695" w:rsidRDefault="00EF0FE5" w:rsidP="006874F6">
            <w:r w:rsidRPr="00927695">
              <w:t>Ministerul Energiei</w:t>
            </w:r>
          </w:p>
        </w:tc>
        <w:tc>
          <w:tcPr>
            <w:tcW w:w="679" w:type="pct"/>
          </w:tcPr>
          <w:p w:rsidR="00EF0FE5" w:rsidRPr="00927695" w:rsidRDefault="00EF0FE5" w:rsidP="006874F6">
            <w:r w:rsidRPr="00927695">
              <w:t>Studiu privind responsabilitatile institutionale pentru adaptare</w:t>
            </w:r>
          </w:p>
        </w:tc>
        <w:tc>
          <w:tcPr>
            <w:tcW w:w="514" w:type="pct"/>
          </w:tcPr>
          <w:p w:rsidR="00EF0FE5" w:rsidRPr="00927695" w:rsidRDefault="00EF0FE5" w:rsidP="006874F6">
            <w:r w:rsidRPr="00927695">
              <w:t>Bugetul de stat</w:t>
            </w:r>
          </w:p>
        </w:tc>
        <w:tc>
          <w:tcPr>
            <w:tcW w:w="393" w:type="pct"/>
          </w:tcPr>
          <w:p w:rsidR="00EF0FE5" w:rsidRPr="00927695" w:rsidRDefault="00EF0FE5" w:rsidP="006874F6">
            <w:r w:rsidRPr="00927695">
              <w:t>n/a</w:t>
            </w:r>
          </w:p>
        </w:tc>
      </w:tr>
      <w:tr w:rsidR="005A4CDF" w:rsidRPr="00927695" w:rsidTr="00E7464D">
        <w:trPr>
          <w:jc w:val="center"/>
        </w:trPr>
        <w:tc>
          <w:tcPr>
            <w:tcW w:w="1015" w:type="pct"/>
          </w:tcPr>
          <w:p w:rsidR="00EF0FE5" w:rsidRPr="00927695" w:rsidRDefault="00EF0FE5" w:rsidP="006874F6">
            <w:r w:rsidRPr="00927695">
              <w:t>Investiție</w:t>
            </w:r>
          </w:p>
        </w:tc>
        <w:tc>
          <w:tcPr>
            <w:tcW w:w="1429" w:type="pct"/>
          </w:tcPr>
          <w:p w:rsidR="00EF0FE5" w:rsidRPr="00927695" w:rsidRDefault="00EF0FE5" w:rsidP="006874F6">
            <w:pPr>
              <w:rPr>
                <w:highlight w:val="yellow"/>
              </w:rPr>
            </w:pPr>
            <w:r w:rsidRPr="00927695">
              <w:t>n/a</w:t>
            </w:r>
          </w:p>
        </w:tc>
        <w:tc>
          <w:tcPr>
            <w:tcW w:w="481" w:type="pct"/>
          </w:tcPr>
          <w:p w:rsidR="00EF0FE5" w:rsidRPr="00927695" w:rsidRDefault="00EF0FE5" w:rsidP="006874F6">
            <w:r w:rsidRPr="00927695">
              <w:t>n/a</w:t>
            </w:r>
          </w:p>
        </w:tc>
        <w:tc>
          <w:tcPr>
            <w:tcW w:w="490" w:type="pct"/>
          </w:tcPr>
          <w:p w:rsidR="00EF0FE5" w:rsidRPr="00927695" w:rsidRDefault="00EF0FE5" w:rsidP="006874F6">
            <w:r w:rsidRPr="00927695">
              <w:t>n/a</w:t>
            </w:r>
          </w:p>
        </w:tc>
        <w:tc>
          <w:tcPr>
            <w:tcW w:w="679" w:type="pct"/>
          </w:tcPr>
          <w:p w:rsidR="00EF0FE5" w:rsidRPr="00927695" w:rsidRDefault="00EF0FE5" w:rsidP="006874F6">
            <w:r w:rsidRPr="00927695">
              <w:t>n/a</w:t>
            </w:r>
          </w:p>
        </w:tc>
        <w:tc>
          <w:tcPr>
            <w:tcW w:w="514" w:type="pct"/>
          </w:tcPr>
          <w:p w:rsidR="00EF0FE5" w:rsidRPr="00927695" w:rsidRDefault="00EF0FE5" w:rsidP="006874F6">
            <w:r w:rsidRPr="00927695">
              <w:t>n/a</w:t>
            </w:r>
          </w:p>
        </w:tc>
        <w:tc>
          <w:tcPr>
            <w:tcW w:w="393" w:type="pct"/>
          </w:tcPr>
          <w:p w:rsidR="00EF0FE5" w:rsidRPr="00927695" w:rsidRDefault="00EF0FE5" w:rsidP="006874F6">
            <w:r w:rsidRPr="00927695">
              <w:t>n/a</w:t>
            </w:r>
          </w:p>
        </w:tc>
      </w:tr>
    </w:tbl>
    <w:p w:rsidR="00EF0FE5" w:rsidRPr="00927695" w:rsidRDefault="00EF0FE5" w:rsidP="00EF0FE5">
      <w:pPr>
        <w:rPr>
          <w:sz w:val="20"/>
          <w:szCs w:val="20"/>
        </w:rPr>
      </w:pPr>
    </w:p>
    <w:tbl>
      <w:tblPr>
        <w:tblStyle w:val="TableGrid1"/>
        <w:tblW w:w="5000" w:type="pct"/>
        <w:jc w:val="center"/>
        <w:tblLook w:val="04A0" w:firstRow="1" w:lastRow="0" w:firstColumn="1" w:lastColumn="0" w:noHBand="0" w:noVBand="1"/>
      </w:tblPr>
      <w:tblGrid>
        <w:gridCol w:w="2629"/>
        <w:gridCol w:w="3700"/>
        <w:gridCol w:w="1245"/>
        <w:gridCol w:w="1270"/>
        <w:gridCol w:w="1758"/>
        <w:gridCol w:w="1330"/>
        <w:gridCol w:w="1018"/>
      </w:tblGrid>
      <w:tr w:rsidR="005A4CDF" w:rsidRPr="00927695" w:rsidTr="00E7464D">
        <w:trPr>
          <w:trHeight w:val="917"/>
          <w:jc w:val="center"/>
        </w:trPr>
        <w:tc>
          <w:tcPr>
            <w:tcW w:w="1015" w:type="pct"/>
            <w:vAlign w:val="center"/>
          </w:tcPr>
          <w:p w:rsidR="00EF0FE5" w:rsidRPr="00927695" w:rsidRDefault="00EF0FE5" w:rsidP="006874F6">
            <w:pPr>
              <w:rPr>
                <w:b/>
              </w:rPr>
            </w:pPr>
            <w:r w:rsidRPr="00927695">
              <w:rPr>
                <w:b/>
                <w:kern w:val="24"/>
              </w:rPr>
              <w:t xml:space="preserve">Tipul de acțiune </w:t>
            </w:r>
          </w:p>
        </w:tc>
        <w:tc>
          <w:tcPr>
            <w:tcW w:w="1429" w:type="pct"/>
            <w:vAlign w:val="center"/>
          </w:tcPr>
          <w:p w:rsidR="00EF0FE5" w:rsidRPr="00927695" w:rsidRDefault="00EF0FE5" w:rsidP="006874F6">
            <w:pPr>
              <w:rPr>
                <w:b/>
              </w:rPr>
            </w:pPr>
            <w:r w:rsidRPr="00927695">
              <w:rPr>
                <w:b/>
                <w:kern w:val="24"/>
              </w:rPr>
              <w:t>Obiectivul 2: Înțelegerea efectelor potențiale ale schimbărilor climatice în sistemul cererii de energie</w:t>
            </w:r>
            <w:r w:rsidRPr="00927695">
              <w:tab/>
            </w:r>
          </w:p>
        </w:tc>
        <w:tc>
          <w:tcPr>
            <w:tcW w:w="481" w:type="pct"/>
            <w:vAlign w:val="center"/>
          </w:tcPr>
          <w:p w:rsidR="00EF0FE5" w:rsidRPr="00927695" w:rsidRDefault="00EF0FE5" w:rsidP="006874F6">
            <w:pPr>
              <w:jc w:val="center"/>
              <w:rPr>
                <w:b/>
                <w:kern w:val="24"/>
              </w:rPr>
            </w:pPr>
            <w:r w:rsidRPr="00927695">
              <w:rPr>
                <w:b/>
                <w:kern w:val="24"/>
              </w:rPr>
              <w:t>Date estimate pentru începere/și finalizare (an)</w:t>
            </w:r>
          </w:p>
        </w:tc>
        <w:tc>
          <w:tcPr>
            <w:tcW w:w="490" w:type="pct"/>
            <w:vAlign w:val="center"/>
          </w:tcPr>
          <w:p w:rsidR="00EF0FE5" w:rsidRPr="00927695" w:rsidRDefault="00EF0FE5" w:rsidP="006874F6">
            <w:pPr>
              <w:jc w:val="center"/>
              <w:rPr>
                <w:b/>
                <w:kern w:val="24"/>
              </w:rPr>
            </w:pPr>
            <w:r w:rsidRPr="00927695">
              <w:rPr>
                <w:b/>
                <w:kern w:val="24"/>
              </w:rPr>
              <w:t>Organism responsabil</w:t>
            </w:r>
          </w:p>
        </w:tc>
        <w:tc>
          <w:tcPr>
            <w:tcW w:w="679" w:type="pct"/>
            <w:vAlign w:val="center"/>
          </w:tcPr>
          <w:p w:rsidR="00EF0FE5" w:rsidRPr="00927695" w:rsidRDefault="00EF0FE5" w:rsidP="006874F6">
            <w:pPr>
              <w:jc w:val="center"/>
              <w:rPr>
                <w:b/>
                <w:kern w:val="24"/>
              </w:rPr>
            </w:pPr>
            <w:r w:rsidRPr="00927695">
              <w:rPr>
                <w:b/>
                <w:kern w:val="24"/>
              </w:rPr>
              <w:t>Indicator de rezultat/unitate de măsură</w:t>
            </w:r>
          </w:p>
        </w:tc>
        <w:tc>
          <w:tcPr>
            <w:tcW w:w="514" w:type="pct"/>
            <w:vAlign w:val="center"/>
          </w:tcPr>
          <w:p w:rsidR="00EF0FE5" w:rsidRPr="00927695" w:rsidRDefault="00EF0FE5" w:rsidP="006874F6">
            <w:pPr>
              <w:jc w:val="center"/>
              <w:rPr>
                <w:b/>
                <w:kern w:val="24"/>
              </w:rPr>
            </w:pPr>
            <w:r w:rsidRPr="00927695">
              <w:rPr>
                <w:b/>
                <w:kern w:val="24"/>
              </w:rPr>
              <w:t>Sursă de finanțare (UE/bugetul de stat/altele)</w:t>
            </w:r>
          </w:p>
        </w:tc>
        <w:tc>
          <w:tcPr>
            <w:tcW w:w="393" w:type="pct"/>
            <w:vAlign w:val="center"/>
          </w:tcPr>
          <w:p w:rsidR="00EF0FE5" w:rsidRPr="00927695" w:rsidRDefault="00EF0FE5" w:rsidP="006874F6">
            <w:pPr>
              <w:jc w:val="center"/>
              <w:rPr>
                <w:b/>
                <w:kern w:val="24"/>
              </w:rPr>
            </w:pPr>
            <w:r w:rsidRPr="00927695">
              <w:rPr>
                <w:b/>
                <w:kern w:val="24"/>
              </w:rPr>
              <w:t>Valoare estimată (mil. €)</w:t>
            </w:r>
          </w:p>
        </w:tc>
      </w:tr>
      <w:tr w:rsidR="005A4CDF" w:rsidRPr="00927695" w:rsidTr="00E7464D">
        <w:trPr>
          <w:trHeight w:val="188"/>
          <w:jc w:val="center"/>
        </w:trPr>
        <w:tc>
          <w:tcPr>
            <w:tcW w:w="1015" w:type="pct"/>
          </w:tcPr>
          <w:p w:rsidR="00EF0FE5" w:rsidRPr="00927695" w:rsidRDefault="00EF0FE5" w:rsidP="006874F6">
            <w:pPr>
              <w:rPr>
                <w:b/>
              </w:rPr>
            </w:pPr>
            <w:r w:rsidRPr="00927695">
              <w:t>Politică publică</w:t>
            </w:r>
          </w:p>
        </w:tc>
        <w:tc>
          <w:tcPr>
            <w:tcW w:w="1429" w:type="pct"/>
          </w:tcPr>
          <w:p w:rsidR="00EF0FE5" w:rsidRPr="00927695" w:rsidRDefault="00EF0FE5" w:rsidP="006874F6">
            <w:r w:rsidRPr="00927695">
              <w:t>Elaborarea strategiei în domeniul energiei 2016-2035, inclusiv a măsurilor de adaptare, pentru oferta și cererea de energie</w:t>
            </w:r>
          </w:p>
        </w:tc>
        <w:tc>
          <w:tcPr>
            <w:tcW w:w="481" w:type="pct"/>
          </w:tcPr>
          <w:p w:rsidR="00EF0FE5" w:rsidRPr="00927695" w:rsidRDefault="00EF0FE5" w:rsidP="006874F6">
            <w:r w:rsidRPr="00927695">
              <w:t>2016</w:t>
            </w:r>
          </w:p>
        </w:tc>
        <w:tc>
          <w:tcPr>
            <w:tcW w:w="490" w:type="pct"/>
          </w:tcPr>
          <w:p w:rsidR="00EF0FE5" w:rsidRPr="00927695" w:rsidRDefault="00EF0FE5" w:rsidP="006874F6">
            <w:r w:rsidRPr="00927695">
              <w:t>Ministerul Energiei</w:t>
            </w:r>
          </w:p>
        </w:tc>
        <w:tc>
          <w:tcPr>
            <w:tcW w:w="679" w:type="pct"/>
          </w:tcPr>
          <w:p w:rsidR="00EF0FE5" w:rsidRPr="00927695" w:rsidRDefault="00EF0FE5" w:rsidP="006874F6">
            <w:r w:rsidRPr="00927695">
              <w:t>Strategie adoptata</w:t>
            </w:r>
          </w:p>
        </w:tc>
        <w:tc>
          <w:tcPr>
            <w:tcW w:w="514" w:type="pct"/>
          </w:tcPr>
          <w:p w:rsidR="00EF0FE5" w:rsidRPr="00927695" w:rsidRDefault="00EF0FE5" w:rsidP="006874F6">
            <w:r w:rsidRPr="00927695">
              <w:t>Bugetul de stat</w:t>
            </w:r>
          </w:p>
        </w:tc>
        <w:tc>
          <w:tcPr>
            <w:tcW w:w="393" w:type="pct"/>
          </w:tcPr>
          <w:p w:rsidR="00EF0FE5" w:rsidRPr="00927695" w:rsidRDefault="00EF0FE5" w:rsidP="006874F6">
            <w:r w:rsidRPr="00927695">
              <w:t>n/a</w:t>
            </w:r>
          </w:p>
        </w:tc>
      </w:tr>
      <w:tr w:rsidR="005A4CDF" w:rsidRPr="00927695" w:rsidTr="00E7464D">
        <w:trPr>
          <w:jc w:val="center"/>
        </w:trPr>
        <w:tc>
          <w:tcPr>
            <w:tcW w:w="1015" w:type="pct"/>
          </w:tcPr>
          <w:p w:rsidR="00EF0FE5" w:rsidRPr="00927695" w:rsidRDefault="00EF0FE5" w:rsidP="006874F6">
            <w:pPr>
              <w:rPr>
                <w:b/>
              </w:rPr>
            </w:pPr>
            <w:r w:rsidRPr="00927695">
              <w:lastRenderedPageBreak/>
              <w:t>Instituțională/consolidarea capacității</w:t>
            </w:r>
          </w:p>
        </w:tc>
        <w:tc>
          <w:tcPr>
            <w:tcW w:w="1429" w:type="pct"/>
          </w:tcPr>
          <w:p w:rsidR="00EF0FE5" w:rsidRPr="00927695" w:rsidRDefault="00EF0FE5" w:rsidP="006874F6">
            <w:r w:rsidRPr="00927695">
              <w:t>Identificarea riscurilor de adaptare; responsabilități instituționale pentru adaptare</w:t>
            </w:r>
          </w:p>
          <w:p w:rsidR="00EF0FE5" w:rsidRPr="00927695" w:rsidRDefault="00EF0FE5" w:rsidP="006874F6">
            <w:r w:rsidRPr="00927695">
              <w:t>Dezvoltarea capacitatii institutionale privind adaptarea la SC pentru institutiile responsabile</w:t>
            </w:r>
          </w:p>
        </w:tc>
        <w:tc>
          <w:tcPr>
            <w:tcW w:w="481" w:type="pct"/>
          </w:tcPr>
          <w:p w:rsidR="00EF0FE5" w:rsidRPr="00927695" w:rsidRDefault="00EF0FE5" w:rsidP="006874F6">
            <w:r w:rsidRPr="00927695">
              <w:t>2016</w:t>
            </w:r>
          </w:p>
        </w:tc>
        <w:tc>
          <w:tcPr>
            <w:tcW w:w="490" w:type="pct"/>
          </w:tcPr>
          <w:p w:rsidR="00EF0FE5" w:rsidRPr="00927695" w:rsidRDefault="00EF0FE5" w:rsidP="006874F6">
            <w:r w:rsidRPr="00927695">
              <w:t>Ministerul Energiei</w:t>
            </w:r>
          </w:p>
        </w:tc>
        <w:tc>
          <w:tcPr>
            <w:tcW w:w="679" w:type="pct"/>
          </w:tcPr>
          <w:p w:rsidR="00EF0FE5" w:rsidRPr="00927695" w:rsidRDefault="00EF0FE5" w:rsidP="006874F6">
            <w:r w:rsidRPr="00927695">
              <w:t>Studiu privind responsabilitatile institutionale pentru adaptare</w:t>
            </w:r>
          </w:p>
          <w:p w:rsidR="00EF0FE5" w:rsidRPr="00927695" w:rsidRDefault="00EF0FE5" w:rsidP="006874F6">
            <w:r w:rsidRPr="00927695">
              <w:t>Numar de cursuri</w:t>
            </w:r>
          </w:p>
          <w:p w:rsidR="00EF0FE5" w:rsidRPr="00927695" w:rsidRDefault="00EF0FE5" w:rsidP="006874F6">
            <w:r w:rsidRPr="00927695">
              <w:t>Numar de participanti</w:t>
            </w:r>
          </w:p>
        </w:tc>
        <w:tc>
          <w:tcPr>
            <w:tcW w:w="514" w:type="pct"/>
          </w:tcPr>
          <w:p w:rsidR="00EF0FE5" w:rsidRPr="00927695" w:rsidRDefault="00EF0FE5" w:rsidP="006874F6">
            <w:r w:rsidRPr="00927695">
              <w:t>Bugetul de stat</w:t>
            </w:r>
          </w:p>
          <w:p w:rsidR="00EF0FE5" w:rsidRPr="00927695" w:rsidRDefault="00EF0FE5" w:rsidP="006874F6">
            <w:r w:rsidRPr="00446603">
              <w:t>POCA</w:t>
            </w:r>
          </w:p>
        </w:tc>
        <w:tc>
          <w:tcPr>
            <w:tcW w:w="393" w:type="pct"/>
          </w:tcPr>
          <w:p w:rsidR="00EF0FE5" w:rsidRPr="00927695" w:rsidRDefault="00EF0FE5" w:rsidP="006874F6">
            <w:r w:rsidRPr="00927695">
              <w:t>n/a</w:t>
            </w:r>
          </w:p>
        </w:tc>
      </w:tr>
    </w:tbl>
    <w:p w:rsidR="00EF0FE5" w:rsidRPr="00927695" w:rsidRDefault="00EF0FE5" w:rsidP="00EF0FE5">
      <w:pPr>
        <w:rPr>
          <w:b/>
          <w:sz w:val="28"/>
          <w:szCs w:val="28"/>
        </w:rPr>
      </w:pPr>
    </w:p>
    <w:p w:rsidR="00EF0FE5" w:rsidRPr="00927695" w:rsidRDefault="00EF0FE5">
      <w:pPr>
        <w:rPr>
          <w:b/>
          <w:sz w:val="28"/>
        </w:rPr>
      </w:pPr>
      <w:r w:rsidRPr="00927695">
        <w:rPr>
          <w:b/>
          <w:sz w:val="28"/>
        </w:rPr>
        <w:br w:type="page"/>
      </w:r>
    </w:p>
    <w:p w:rsidR="00EF0FE5" w:rsidRPr="00927695" w:rsidRDefault="00EF0FE5" w:rsidP="00EF0FE5">
      <w:pPr>
        <w:keepNext/>
        <w:spacing w:after="0"/>
        <w:jc w:val="center"/>
        <w:rPr>
          <w:b/>
          <w:sz w:val="28"/>
          <w:szCs w:val="28"/>
        </w:rPr>
      </w:pPr>
      <w:r w:rsidRPr="00927695">
        <w:rPr>
          <w:b/>
          <w:sz w:val="28"/>
        </w:rPr>
        <w:lastRenderedPageBreak/>
        <w:t>Filtrarea acțiunilor în vederea stabilirii priorităților (urmează să fie finalizată)</w:t>
      </w:r>
    </w:p>
    <w:p w:rsidR="00EF0FE5" w:rsidRPr="00927695" w:rsidRDefault="00EF0FE5" w:rsidP="00EF0FE5"/>
    <w:tbl>
      <w:tblPr>
        <w:tblW w:w="5000" w:type="pct"/>
        <w:tblLook w:val="04A0" w:firstRow="1" w:lastRow="0" w:firstColumn="1" w:lastColumn="0" w:noHBand="0" w:noVBand="1"/>
      </w:tblPr>
      <w:tblGrid>
        <w:gridCol w:w="1800"/>
        <w:gridCol w:w="1000"/>
        <w:gridCol w:w="618"/>
        <w:gridCol w:w="618"/>
        <w:gridCol w:w="618"/>
        <w:gridCol w:w="924"/>
        <w:gridCol w:w="618"/>
        <w:gridCol w:w="618"/>
        <w:gridCol w:w="618"/>
        <w:gridCol w:w="618"/>
        <w:gridCol w:w="814"/>
        <w:gridCol w:w="925"/>
        <w:gridCol w:w="1648"/>
        <w:gridCol w:w="1513"/>
      </w:tblGrid>
      <w:tr w:rsidR="005A4CDF" w:rsidRPr="00927695" w:rsidTr="00E7464D">
        <w:trPr>
          <w:trHeight w:val="600"/>
        </w:trPr>
        <w:tc>
          <w:tcPr>
            <w:tcW w:w="698"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Acțiuni </w:t>
            </w:r>
          </w:p>
        </w:tc>
        <w:tc>
          <w:tcPr>
            <w:tcW w:w="384"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1071" w:type="pct"/>
            <w:gridSpan w:val="4"/>
            <w:tcBorders>
              <w:top w:val="single" w:sz="4" w:space="0" w:color="auto"/>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621" w:type="pct"/>
            <w:gridSpan w:val="6"/>
            <w:tcBorders>
              <w:top w:val="single" w:sz="4" w:space="0" w:color="auto"/>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639"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58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E7464D">
        <w:trPr>
          <w:trHeight w:val="686"/>
        </w:trPr>
        <w:tc>
          <w:tcPr>
            <w:tcW w:w="698" w:type="pct"/>
            <w:vMerge/>
            <w:tcBorders>
              <w:top w:val="single" w:sz="4" w:space="0" w:color="auto"/>
              <w:left w:val="single" w:sz="4" w:space="0" w:color="auto"/>
              <w:bottom w:val="single" w:sz="4" w:space="0" w:color="000000"/>
              <w:right w:val="single" w:sz="4" w:space="0" w:color="auto"/>
            </w:tcBorders>
            <w:vAlign w:val="center"/>
            <w:hideMark/>
          </w:tcPr>
          <w:p w:rsidR="00EF0FE5" w:rsidRPr="00927695" w:rsidRDefault="00EF0FE5" w:rsidP="006874F6">
            <w:pPr>
              <w:spacing w:after="0" w:line="240" w:lineRule="auto"/>
              <w:rPr>
                <w:rFonts w:eastAsia="Times New Roman" w:cs="Times New Roman"/>
                <w:color w:val="000000"/>
                <w:sz w:val="20"/>
                <w:szCs w:val="20"/>
                <w:lang w:eastAsia="en-GB"/>
              </w:rPr>
            </w:pPr>
          </w:p>
        </w:tc>
        <w:tc>
          <w:tcPr>
            <w:tcW w:w="384" w:type="pct"/>
            <w:vMerge/>
            <w:tcBorders>
              <w:top w:val="single" w:sz="4" w:space="0" w:color="auto"/>
              <w:left w:val="single" w:sz="4" w:space="0" w:color="auto"/>
              <w:bottom w:val="single" w:sz="4" w:space="0" w:color="000000"/>
              <w:right w:val="single" w:sz="4" w:space="0" w:color="auto"/>
            </w:tcBorders>
            <w:vAlign w:val="center"/>
            <w:hideMark/>
          </w:tcPr>
          <w:p w:rsidR="00EF0FE5" w:rsidRPr="00927695" w:rsidRDefault="00EF0FE5" w:rsidP="006874F6">
            <w:pPr>
              <w:spacing w:after="0" w:line="240" w:lineRule="auto"/>
              <w:rPr>
                <w:rFonts w:eastAsia="Times New Roman" w:cs="Times New Roman"/>
                <w:color w:val="000000"/>
                <w:sz w:val="20"/>
                <w:szCs w:val="20"/>
                <w:lang w:eastAsia="en-GB"/>
              </w:rPr>
            </w:pP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Econ</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358"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Fin</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Inst</w:t>
            </w:r>
          </w:p>
        </w:tc>
        <w:tc>
          <w:tcPr>
            <w:tcW w:w="237"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w:t>
            </w:r>
          </w:p>
        </w:tc>
        <w:tc>
          <w:tcPr>
            <w:tcW w:w="313"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Techno</w:t>
            </w:r>
          </w:p>
        </w:tc>
        <w:tc>
          <w:tcPr>
            <w:tcW w:w="358" w:type="pct"/>
            <w:tcBorders>
              <w:top w:val="nil"/>
              <w:left w:val="nil"/>
              <w:bottom w:val="single" w:sz="4" w:space="0" w:color="auto"/>
              <w:right w:val="single" w:sz="4" w:space="0" w:color="auto"/>
            </w:tcBorders>
            <w:shd w:val="clear" w:color="000000" w:fill="548DD4"/>
            <w:hideMark/>
          </w:tcPr>
          <w:p w:rsidR="00EF0FE5" w:rsidRPr="00927695" w:rsidRDefault="00EF0FE5" w:rsidP="006874F6">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EF0FE5" w:rsidRPr="00927695" w:rsidRDefault="00EF0FE5" w:rsidP="006874F6">
            <w:pPr>
              <w:spacing w:after="0" w:line="240" w:lineRule="auto"/>
              <w:rPr>
                <w:rFonts w:eastAsia="Times New Roman" w:cs="Times New Roman"/>
                <w:color w:val="000000"/>
                <w:sz w:val="20"/>
                <w:szCs w:val="20"/>
                <w:lang w:eastAsia="en-GB"/>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EF0FE5" w:rsidRPr="00927695" w:rsidRDefault="00EF0FE5" w:rsidP="006874F6">
            <w:pPr>
              <w:spacing w:after="0" w:line="240" w:lineRule="auto"/>
              <w:rPr>
                <w:rFonts w:eastAsia="Times New Roman" w:cs="Times New Roman"/>
                <w:color w:val="000000"/>
                <w:sz w:val="20"/>
                <w:szCs w:val="20"/>
                <w:lang w:eastAsia="en-GB"/>
              </w:rPr>
            </w:pPr>
          </w:p>
        </w:tc>
      </w:tr>
      <w:tr w:rsidR="00EF0FE5" w:rsidRPr="00927695" w:rsidTr="00446603">
        <w:trPr>
          <w:trHeight w:val="540"/>
        </w:trPr>
        <w:tc>
          <w:tcPr>
            <w:tcW w:w="5000" w:type="pct"/>
            <w:gridSpan w:val="14"/>
            <w:tcBorders>
              <w:top w:val="single" w:sz="4" w:space="0" w:color="auto"/>
              <w:left w:val="single" w:sz="4" w:space="0" w:color="auto"/>
              <w:bottom w:val="single" w:sz="4" w:space="0" w:color="auto"/>
              <w:right w:val="single" w:sz="4" w:space="0" w:color="000000"/>
            </w:tcBorders>
            <w:shd w:val="clear" w:color="000000" w:fill="C6D9F1"/>
            <w:hideMark/>
          </w:tcPr>
          <w:p w:rsidR="00EF0FE5" w:rsidRPr="00927695" w:rsidRDefault="00EF0FE5" w:rsidP="006874F6">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Stabilirea infrastructurii critice în sistemele energetice şi implementarea măsurilor pentru administrarea impacturilor evenimentelor extreme </w:t>
            </w:r>
          </w:p>
        </w:tc>
      </w:tr>
      <w:tr w:rsidR="005A4CDF" w:rsidRPr="00927695" w:rsidTr="00E7464D">
        <w:trPr>
          <w:trHeight w:val="300"/>
        </w:trPr>
        <w:tc>
          <w:tcPr>
            <w:tcW w:w="698" w:type="pct"/>
            <w:tcBorders>
              <w:top w:val="nil"/>
              <w:left w:val="single" w:sz="4" w:space="0" w:color="auto"/>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Exemplu Ponderi (%)</w:t>
            </w:r>
          </w:p>
        </w:tc>
        <w:tc>
          <w:tcPr>
            <w:tcW w:w="384"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13"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639"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p>
        </w:tc>
      </w:tr>
      <w:tr w:rsidR="005A4CDF" w:rsidRPr="00927695" w:rsidTr="00E7464D">
        <w:trPr>
          <w:trHeight w:val="830"/>
        </w:trPr>
        <w:tc>
          <w:tcPr>
            <w:tcW w:w="698" w:type="pct"/>
            <w:tcBorders>
              <w:top w:val="nil"/>
              <w:left w:val="single" w:sz="4" w:space="0" w:color="auto"/>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84"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de Acţiune</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13"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 sau n/a</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639"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 Analiză suplimentară, Excludere.</w:t>
            </w:r>
          </w:p>
        </w:tc>
        <w:tc>
          <w:tcPr>
            <w:tcW w:w="58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TS/TM/TL</w:t>
            </w:r>
          </w:p>
        </w:tc>
      </w:tr>
      <w:tr w:rsidR="005A4CDF" w:rsidRPr="00927695" w:rsidTr="00E7464D">
        <w:trPr>
          <w:trHeight w:val="1307"/>
        </w:trPr>
        <w:tc>
          <w:tcPr>
            <w:tcW w:w="698" w:type="pct"/>
            <w:tcBorders>
              <w:top w:val="single" w:sz="4" w:space="0" w:color="auto"/>
              <w:left w:val="single" w:sz="4" w:space="0" w:color="auto"/>
              <w:bottom w:val="single" w:sz="4" w:space="0" w:color="auto"/>
              <w:right w:val="nil"/>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strategiei energetice pentru 2015-2035, inclusiv măsurile de adaptare a cererii şi ofertei </w:t>
            </w:r>
          </w:p>
        </w:tc>
        <w:tc>
          <w:tcPr>
            <w:tcW w:w="384" w:type="pct"/>
            <w:tcBorders>
              <w:top w:val="nil"/>
              <w:left w:val="single" w:sz="4" w:space="0" w:color="auto"/>
              <w:bottom w:val="single" w:sz="4" w:space="0" w:color="auto"/>
              <w:right w:val="single" w:sz="4" w:space="0" w:color="auto"/>
            </w:tcBorders>
            <w:shd w:val="clear" w:color="000000" w:fill="FFC000"/>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13"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4.2</w:t>
            </w:r>
          </w:p>
        </w:tc>
        <w:tc>
          <w:tcPr>
            <w:tcW w:w="639"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5A4CDF" w:rsidRPr="00927695" w:rsidTr="00E7464D">
        <w:trPr>
          <w:trHeight w:val="1255"/>
        </w:trPr>
        <w:tc>
          <w:tcPr>
            <w:tcW w:w="698" w:type="pct"/>
            <w:tcBorders>
              <w:top w:val="single" w:sz="4" w:space="0" w:color="auto"/>
              <w:left w:val="single" w:sz="4" w:space="0" w:color="auto"/>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Identificarea riscurilor de adaptare; responsabilități instituționale pentru adaptare</w:t>
            </w:r>
          </w:p>
        </w:tc>
        <w:tc>
          <w:tcPr>
            <w:tcW w:w="384" w:type="pct"/>
            <w:tcBorders>
              <w:top w:val="nil"/>
              <w:left w:val="nil"/>
              <w:bottom w:val="single" w:sz="4" w:space="0" w:color="auto"/>
              <w:right w:val="single" w:sz="4" w:space="0" w:color="auto"/>
            </w:tcBorders>
            <w:shd w:val="clear" w:color="000000" w:fill="FFC000"/>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3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13"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4.2</w:t>
            </w:r>
          </w:p>
        </w:tc>
        <w:tc>
          <w:tcPr>
            <w:tcW w:w="639"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EF0FE5"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EF0FE5" w:rsidRPr="00927695" w:rsidRDefault="00EF0FE5" w:rsidP="006874F6">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2: Înțelegerea potențialelor impacturi ale schimbărilor climatice în sistemul de cerere energetică </w:t>
            </w:r>
          </w:p>
        </w:tc>
      </w:tr>
      <w:tr w:rsidR="005A4CDF" w:rsidRPr="00927695" w:rsidTr="00E7464D">
        <w:trPr>
          <w:trHeight w:val="530"/>
        </w:trPr>
        <w:tc>
          <w:tcPr>
            <w:tcW w:w="698" w:type="pct"/>
            <w:tcBorders>
              <w:top w:val="nil"/>
              <w:left w:val="single" w:sz="4" w:space="0" w:color="auto"/>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Elaborarea strategiei energetice pentru 2015-2035, inclusiv măsurile de </w:t>
            </w:r>
            <w:r w:rsidRPr="00927695">
              <w:rPr>
                <w:rFonts w:eastAsia="Times New Roman" w:cs="Times New Roman"/>
                <w:color w:val="000000"/>
                <w:sz w:val="20"/>
                <w:szCs w:val="20"/>
                <w:lang w:eastAsia="en-GB"/>
              </w:rPr>
              <w:lastRenderedPageBreak/>
              <w:t>adaptare a cererii şi ofertei</w:t>
            </w:r>
          </w:p>
        </w:tc>
        <w:tc>
          <w:tcPr>
            <w:tcW w:w="384" w:type="pct"/>
            <w:tcBorders>
              <w:top w:val="nil"/>
              <w:left w:val="nil"/>
              <w:bottom w:val="single" w:sz="4" w:space="0" w:color="auto"/>
              <w:right w:val="single" w:sz="4" w:space="0" w:color="auto"/>
            </w:tcBorders>
            <w:shd w:val="clear" w:color="000000" w:fill="FFC000"/>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TA</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13"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4.2</w:t>
            </w:r>
          </w:p>
        </w:tc>
        <w:tc>
          <w:tcPr>
            <w:tcW w:w="639"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5A4CDF" w:rsidRPr="00927695" w:rsidTr="00E7464D">
        <w:trPr>
          <w:trHeight w:val="1290"/>
        </w:trPr>
        <w:tc>
          <w:tcPr>
            <w:tcW w:w="698" w:type="pct"/>
            <w:tcBorders>
              <w:top w:val="nil"/>
              <w:left w:val="single" w:sz="4" w:space="0" w:color="auto"/>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Identificarea riscurilor de adaptare; responsabilităților instituționale pentru adaptare</w:t>
            </w:r>
          </w:p>
        </w:tc>
        <w:tc>
          <w:tcPr>
            <w:tcW w:w="384" w:type="pct"/>
            <w:tcBorders>
              <w:top w:val="nil"/>
              <w:left w:val="nil"/>
              <w:bottom w:val="single" w:sz="4" w:space="0" w:color="auto"/>
              <w:right w:val="single" w:sz="4" w:space="0" w:color="auto"/>
            </w:tcBorders>
            <w:shd w:val="clear" w:color="000000" w:fill="FFC000"/>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TA</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4.0</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5</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3</w:t>
            </w:r>
          </w:p>
        </w:tc>
        <w:tc>
          <w:tcPr>
            <w:tcW w:w="23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13"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w:t>
            </w:r>
          </w:p>
        </w:tc>
        <w:tc>
          <w:tcPr>
            <w:tcW w:w="358" w:type="pct"/>
            <w:tcBorders>
              <w:top w:val="nil"/>
              <w:left w:val="nil"/>
              <w:bottom w:val="single" w:sz="4" w:space="0" w:color="auto"/>
              <w:right w:val="single" w:sz="4" w:space="0" w:color="auto"/>
            </w:tcBorders>
            <w:shd w:val="clear" w:color="auto" w:fill="auto"/>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4.2</w:t>
            </w:r>
          </w:p>
        </w:tc>
        <w:tc>
          <w:tcPr>
            <w:tcW w:w="639"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587" w:type="pct"/>
            <w:tcBorders>
              <w:top w:val="nil"/>
              <w:left w:val="nil"/>
              <w:bottom w:val="single" w:sz="4" w:space="0" w:color="auto"/>
              <w:right w:val="single" w:sz="4" w:space="0" w:color="auto"/>
            </w:tcBorders>
            <w:shd w:val="clear" w:color="auto" w:fill="auto"/>
            <w:noWrap/>
            <w:hideMark/>
          </w:tcPr>
          <w:p w:rsidR="00EF0FE5" w:rsidRPr="00927695" w:rsidRDefault="00EF0FE5" w:rsidP="006874F6">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bl>
    <w:p w:rsidR="00EF0FE5" w:rsidRPr="00927695" w:rsidRDefault="00EF0FE5" w:rsidP="00EF0FE5"/>
    <w:p w:rsidR="00EF0FE5" w:rsidRPr="00927695" w:rsidRDefault="00EF0FE5" w:rsidP="00EF0FE5">
      <w:pPr>
        <w:rPr>
          <w:rFonts w:eastAsiaTheme="majorEastAsia" w:cstheme="majorBidi"/>
          <w:b/>
          <w:bCs/>
          <w:noProof/>
          <w:color w:val="4F81BD" w:themeColor="accent1"/>
          <w:sz w:val="26"/>
          <w:szCs w:val="26"/>
          <w:highlight w:val="lightGray"/>
        </w:rPr>
      </w:pPr>
    </w:p>
    <w:tbl>
      <w:tblPr>
        <w:tblStyle w:val="TableGrid"/>
        <w:tblW w:w="0" w:type="auto"/>
        <w:tblInd w:w="108" w:type="dxa"/>
        <w:tblLook w:val="04A0" w:firstRow="1" w:lastRow="0" w:firstColumn="1" w:lastColumn="0" w:noHBand="0" w:noVBand="1"/>
      </w:tblPr>
      <w:tblGrid>
        <w:gridCol w:w="2835"/>
        <w:gridCol w:w="2127"/>
      </w:tblGrid>
      <w:tr w:rsidR="00EF0FE5" w:rsidRPr="00927695" w:rsidTr="006874F6">
        <w:tc>
          <w:tcPr>
            <w:tcW w:w="2835" w:type="dxa"/>
            <w:vAlign w:val="center"/>
          </w:tcPr>
          <w:p w:rsidR="00EF0FE5" w:rsidRPr="00927695" w:rsidRDefault="00EF0FE5" w:rsidP="006874F6">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EF0FE5" w:rsidRPr="00927695" w:rsidRDefault="00EF0FE5" w:rsidP="006874F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EF0FE5" w:rsidRPr="00927695" w:rsidTr="006874F6">
        <w:tc>
          <w:tcPr>
            <w:tcW w:w="2835" w:type="dxa"/>
            <w:vAlign w:val="center"/>
          </w:tcPr>
          <w:p w:rsidR="00EF0FE5" w:rsidRPr="00927695" w:rsidRDefault="00EF0FE5" w:rsidP="006874F6">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EF0FE5" w:rsidRPr="00927695" w:rsidRDefault="00EF0FE5" w:rsidP="006874F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EF0FE5" w:rsidRPr="00927695" w:rsidTr="006874F6">
        <w:tc>
          <w:tcPr>
            <w:tcW w:w="2835" w:type="dxa"/>
            <w:vAlign w:val="center"/>
          </w:tcPr>
          <w:p w:rsidR="00EF0FE5" w:rsidRPr="00927695" w:rsidRDefault="00EF0FE5" w:rsidP="006874F6">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EF0FE5" w:rsidRPr="00927695" w:rsidRDefault="00EF0FE5" w:rsidP="006874F6">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EF0FE5" w:rsidRPr="00927695" w:rsidTr="006874F6">
        <w:tc>
          <w:tcPr>
            <w:tcW w:w="2835" w:type="dxa"/>
            <w:vAlign w:val="center"/>
          </w:tcPr>
          <w:p w:rsidR="00EF0FE5" w:rsidRPr="00927695" w:rsidRDefault="00EF0FE5" w:rsidP="006874F6">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EF0FE5" w:rsidRPr="00927695" w:rsidRDefault="00EF0FE5" w:rsidP="006874F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EF0FE5" w:rsidRPr="00927695" w:rsidTr="006874F6">
        <w:tc>
          <w:tcPr>
            <w:tcW w:w="2835" w:type="dxa"/>
            <w:vAlign w:val="center"/>
          </w:tcPr>
          <w:p w:rsidR="00EF0FE5" w:rsidRPr="00927695" w:rsidRDefault="00EF0FE5" w:rsidP="006874F6">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EF0FE5" w:rsidRPr="00927695" w:rsidRDefault="00EF0FE5" w:rsidP="006874F6">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EF0FE5" w:rsidRPr="00927695" w:rsidTr="006874F6">
        <w:tc>
          <w:tcPr>
            <w:tcW w:w="2835" w:type="dxa"/>
            <w:vAlign w:val="center"/>
          </w:tcPr>
          <w:p w:rsidR="00EF0FE5" w:rsidRPr="00927695" w:rsidRDefault="00EF0FE5" w:rsidP="006874F6">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EF0FE5" w:rsidRPr="00927695" w:rsidRDefault="00EF0FE5" w:rsidP="006874F6">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EF0FE5" w:rsidRPr="00927695" w:rsidRDefault="00EF0FE5"/>
    <w:p w:rsidR="00EF0FE5" w:rsidRPr="00927695" w:rsidRDefault="00EF0FE5" w:rsidP="00EF0FE5">
      <w:pPr>
        <w:rPr>
          <w:rFonts w:eastAsiaTheme="majorEastAsia" w:cstheme="majorBidi"/>
          <w:b/>
          <w:bCs/>
          <w:noProof/>
          <w:color w:val="4F81BD" w:themeColor="accent1"/>
          <w:sz w:val="26"/>
          <w:szCs w:val="26"/>
          <w:highlight w:val="lightGray"/>
        </w:rPr>
      </w:pPr>
      <w:bookmarkStart w:id="241" w:name="_Toc427678066"/>
      <w:bookmarkStart w:id="242" w:name="_Toc427678588"/>
      <w:bookmarkStart w:id="243" w:name="_Toc427678067"/>
      <w:bookmarkStart w:id="244" w:name="_Toc427678589"/>
      <w:bookmarkStart w:id="245" w:name="_Toc427678068"/>
      <w:bookmarkStart w:id="246" w:name="_Toc427678590"/>
      <w:bookmarkStart w:id="247" w:name="_Toc427678069"/>
      <w:bookmarkStart w:id="248" w:name="_Toc427678591"/>
      <w:bookmarkStart w:id="249" w:name="_Toc427678070"/>
      <w:bookmarkStart w:id="250" w:name="_Toc427678592"/>
      <w:bookmarkStart w:id="251" w:name="_Toc427678071"/>
      <w:bookmarkStart w:id="252" w:name="_Toc427678593"/>
      <w:bookmarkStart w:id="253" w:name="_Toc427678072"/>
      <w:bookmarkStart w:id="254" w:name="_Toc427678594"/>
      <w:bookmarkStart w:id="255" w:name="_Toc427678073"/>
      <w:bookmarkStart w:id="256" w:name="_Toc427678595"/>
      <w:bookmarkStart w:id="257" w:name="_Toc427678108"/>
      <w:bookmarkStart w:id="258" w:name="_Toc427678630"/>
      <w:bookmarkStart w:id="259" w:name="_Toc427678109"/>
      <w:bookmarkStart w:id="260" w:name="_Toc427678631"/>
      <w:bookmarkStart w:id="261" w:name="_Toc427678110"/>
      <w:bookmarkStart w:id="262" w:name="_Toc427678632"/>
      <w:bookmarkStart w:id="263" w:name="_Toc427678111"/>
      <w:bookmarkStart w:id="264" w:name="_Toc427678633"/>
      <w:bookmarkStart w:id="265" w:name="_Toc427678148"/>
      <w:bookmarkStart w:id="266" w:name="_Toc427678670"/>
      <w:bookmarkStart w:id="267" w:name="_Toc427678149"/>
      <w:bookmarkStart w:id="268" w:name="_Toc427678671"/>
      <w:bookmarkStart w:id="269" w:name="_Toc427678183"/>
      <w:bookmarkStart w:id="270" w:name="_Toc427678705"/>
      <w:bookmarkStart w:id="271" w:name="_Toc427678219"/>
      <w:bookmarkStart w:id="272" w:name="_Toc427678741"/>
      <w:bookmarkStart w:id="273" w:name="_Toc427678227"/>
      <w:bookmarkStart w:id="274" w:name="_Toc427678749"/>
      <w:bookmarkStart w:id="275" w:name="_Toc427678235"/>
      <w:bookmarkStart w:id="276" w:name="_Toc427678757"/>
      <w:bookmarkStart w:id="277" w:name="_Toc427678245"/>
      <w:bookmarkStart w:id="278" w:name="_Toc427678767"/>
      <w:bookmarkStart w:id="279" w:name="_Toc427678253"/>
      <w:bookmarkStart w:id="280" w:name="_Toc427678775"/>
      <w:bookmarkStart w:id="281" w:name="_Toc427678254"/>
      <w:bookmarkStart w:id="282" w:name="_Toc427678776"/>
      <w:bookmarkStart w:id="283" w:name="_Toc427678255"/>
      <w:bookmarkStart w:id="284" w:name="_Toc427678777"/>
      <w:bookmarkStart w:id="285" w:name="_Toc427678256"/>
      <w:bookmarkStart w:id="286" w:name="_Toc427678778"/>
      <w:bookmarkStart w:id="287" w:name="_Toc427678257"/>
      <w:bookmarkStart w:id="288" w:name="_Toc427678779"/>
      <w:bookmarkStart w:id="289" w:name="_Toc427678258"/>
      <w:bookmarkStart w:id="290" w:name="_Toc427678780"/>
      <w:bookmarkStart w:id="291" w:name="_Toc427678259"/>
      <w:bookmarkStart w:id="292" w:name="_Toc427678781"/>
      <w:bookmarkStart w:id="293" w:name="_Toc427678260"/>
      <w:bookmarkStart w:id="294" w:name="_Toc427678782"/>
      <w:bookmarkStart w:id="295" w:name="_Toc427678261"/>
      <w:bookmarkStart w:id="296" w:name="_Toc427678783"/>
      <w:bookmarkStart w:id="297" w:name="_Toc427678262"/>
      <w:bookmarkStart w:id="298" w:name="_Toc427678784"/>
      <w:bookmarkStart w:id="299" w:name="_Toc427678271"/>
      <w:bookmarkStart w:id="300" w:name="_Toc427678793"/>
      <w:bookmarkStart w:id="301" w:name="_Toc427678535"/>
      <w:bookmarkStart w:id="302" w:name="_Toc427679057"/>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927695">
        <w:br w:type="page"/>
      </w:r>
    </w:p>
    <w:p w:rsidR="00B11402" w:rsidRPr="00446603" w:rsidRDefault="00B11402" w:rsidP="003C7F7C">
      <w:pPr>
        <w:pStyle w:val="Heading2"/>
        <w:rPr>
          <w:rFonts w:asciiTheme="minorHAnsi" w:hAnsiTheme="minorHAnsi"/>
        </w:rPr>
        <w:sectPr w:rsidR="00B11402" w:rsidRPr="00446603" w:rsidSect="00433862">
          <w:footerReference w:type="default" r:id="rId17"/>
          <w:pgSz w:w="15840" w:h="12240" w:orient="landscape"/>
          <w:pgMar w:top="1440" w:right="1440" w:bottom="1440" w:left="1440" w:header="720" w:footer="720" w:gutter="0"/>
          <w:cols w:space="720"/>
          <w:docGrid w:linePitch="360"/>
        </w:sectPr>
      </w:pPr>
    </w:p>
    <w:p w:rsidR="00E7464D" w:rsidRPr="00927695" w:rsidRDefault="00E7464D" w:rsidP="00446603">
      <w:pPr>
        <w:pStyle w:val="Heading2"/>
        <w:numPr>
          <w:ilvl w:val="1"/>
          <w:numId w:val="4"/>
        </w:numPr>
        <w:spacing w:after="240"/>
        <w:rPr>
          <w:rFonts w:asciiTheme="minorHAnsi" w:hAnsiTheme="minorHAnsi"/>
          <w:noProof/>
        </w:rPr>
      </w:pPr>
      <w:bookmarkStart w:id="303" w:name="_Toc427679543"/>
      <w:bookmarkStart w:id="304" w:name="_Toc427680283"/>
      <w:bookmarkStart w:id="305" w:name="_Toc427681025"/>
      <w:bookmarkStart w:id="306" w:name="_Toc427682349"/>
      <w:bookmarkStart w:id="307" w:name="_Toc427768755"/>
      <w:bookmarkStart w:id="308" w:name="_Toc427581169"/>
      <w:bookmarkStart w:id="309" w:name="_Toc427591524"/>
      <w:bookmarkStart w:id="310" w:name="_Toc427591808"/>
      <w:bookmarkStart w:id="311" w:name="_Toc427675781"/>
      <w:bookmarkStart w:id="312" w:name="_Toc427677590"/>
      <w:bookmarkStart w:id="313" w:name="_Toc427677942"/>
      <w:bookmarkStart w:id="314" w:name="_Toc427678538"/>
      <w:bookmarkStart w:id="315" w:name="_Toc427679060"/>
      <w:bookmarkStart w:id="316" w:name="_Toc427679544"/>
      <w:bookmarkStart w:id="317" w:name="_Toc427680284"/>
      <w:bookmarkStart w:id="318" w:name="_Toc427681026"/>
      <w:bookmarkStart w:id="319" w:name="_Toc427682350"/>
      <w:bookmarkStart w:id="320" w:name="_Toc427768756"/>
      <w:bookmarkStart w:id="321" w:name="_Toc427581170"/>
      <w:bookmarkStart w:id="322" w:name="_Toc427591525"/>
      <w:bookmarkStart w:id="323" w:name="_Toc427591809"/>
      <w:bookmarkStart w:id="324" w:name="_Toc427675782"/>
      <w:bookmarkStart w:id="325" w:name="_Toc427677591"/>
      <w:bookmarkStart w:id="326" w:name="_Toc427677943"/>
      <w:bookmarkStart w:id="327" w:name="_Toc427678539"/>
      <w:bookmarkStart w:id="328" w:name="_Toc427679061"/>
      <w:bookmarkStart w:id="329" w:name="_Toc427679545"/>
      <w:bookmarkStart w:id="330" w:name="_Toc427680285"/>
      <w:bookmarkStart w:id="331" w:name="_Toc427681027"/>
      <w:bookmarkStart w:id="332" w:name="_Toc427682351"/>
      <w:bookmarkStart w:id="333" w:name="_Toc427768757"/>
      <w:bookmarkStart w:id="334" w:name="_Toc424133813"/>
      <w:bookmarkStart w:id="335" w:name="_Toc424133814"/>
      <w:bookmarkStart w:id="336" w:name="_Toc427679546"/>
      <w:bookmarkStart w:id="337" w:name="_Toc427680286"/>
      <w:bookmarkStart w:id="338" w:name="_Toc427681028"/>
      <w:bookmarkStart w:id="339" w:name="_Toc427682352"/>
      <w:bookmarkStart w:id="340" w:name="_Toc427768758"/>
      <w:bookmarkStart w:id="341" w:name="_Toc427679547"/>
      <w:bookmarkStart w:id="342" w:name="_Toc427680287"/>
      <w:bookmarkStart w:id="343" w:name="_Toc427681029"/>
      <w:bookmarkStart w:id="344" w:name="_Toc427682353"/>
      <w:bookmarkStart w:id="345" w:name="_Toc427768759"/>
      <w:bookmarkStart w:id="346" w:name="_Toc427679644"/>
      <w:bookmarkStart w:id="347" w:name="_Toc427680384"/>
      <w:bookmarkStart w:id="348" w:name="_Toc427681126"/>
      <w:bookmarkStart w:id="349" w:name="_Toc427682450"/>
      <w:bookmarkStart w:id="350" w:name="_Toc427768856"/>
      <w:bookmarkStart w:id="351" w:name="_Toc427679671"/>
      <w:bookmarkStart w:id="352" w:name="_Toc427680411"/>
      <w:bookmarkStart w:id="353" w:name="_Toc427681153"/>
      <w:bookmarkStart w:id="354" w:name="_Toc427682477"/>
      <w:bookmarkStart w:id="355" w:name="_Toc427768883"/>
      <w:bookmarkStart w:id="356" w:name="_Toc427679690"/>
      <w:bookmarkStart w:id="357" w:name="_Toc427680430"/>
      <w:bookmarkStart w:id="358" w:name="_Toc427681172"/>
      <w:bookmarkStart w:id="359" w:name="_Toc427682496"/>
      <w:bookmarkStart w:id="360" w:name="_Toc427768902"/>
      <w:bookmarkStart w:id="361" w:name="_Toc427679698"/>
      <w:bookmarkStart w:id="362" w:name="_Toc427680438"/>
      <w:bookmarkStart w:id="363" w:name="_Toc427681180"/>
      <w:bookmarkStart w:id="364" w:name="_Toc427682504"/>
      <w:bookmarkStart w:id="365" w:name="_Toc427768910"/>
      <w:bookmarkStart w:id="366" w:name="_Toc427679699"/>
      <w:bookmarkStart w:id="367" w:name="_Toc427680439"/>
      <w:bookmarkStart w:id="368" w:name="_Toc427681181"/>
      <w:bookmarkStart w:id="369" w:name="_Toc427682505"/>
      <w:bookmarkStart w:id="370" w:name="_Toc427768911"/>
      <w:bookmarkStart w:id="371" w:name="_Toc427679700"/>
      <w:bookmarkStart w:id="372" w:name="_Toc427680440"/>
      <w:bookmarkStart w:id="373" w:name="_Toc427681182"/>
      <w:bookmarkStart w:id="374" w:name="_Toc427682506"/>
      <w:bookmarkStart w:id="375" w:name="_Toc427768912"/>
      <w:bookmarkStart w:id="376" w:name="_Toc427679701"/>
      <w:bookmarkStart w:id="377" w:name="_Toc427680441"/>
      <w:bookmarkStart w:id="378" w:name="_Toc427681183"/>
      <w:bookmarkStart w:id="379" w:name="_Toc427682507"/>
      <w:bookmarkStart w:id="380" w:name="_Toc427768913"/>
      <w:bookmarkStart w:id="381" w:name="_Toc427679702"/>
      <w:bookmarkStart w:id="382" w:name="_Toc427680442"/>
      <w:bookmarkStart w:id="383" w:name="_Toc427681184"/>
      <w:bookmarkStart w:id="384" w:name="_Toc427682508"/>
      <w:bookmarkStart w:id="385" w:name="_Toc427768914"/>
      <w:bookmarkStart w:id="386" w:name="_Toc427679703"/>
      <w:bookmarkStart w:id="387" w:name="_Toc427680443"/>
      <w:bookmarkStart w:id="388" w:name="_Toc427681185"/>
      <w:bookmarkStart w:id="389" w:name="_Toc427682509"/>
      <w:bookmarkStart w:id="390" w:name="_Toc427768915"/>
      <w:bookmarkStart w:id="391" w:name="_Toc427679704"/>
      <w:bookmarkStart w:id="392" w:name="_Toc427680444"/>
      <w:bookmarkStart w:id="393" w:name="_Toc427681186"/>
      <w:bookmarkStart w:id="394" w:name="_Toc427682510"/>
      <w:bookmarkStart w:id="395" w:name="_Toc427768916"/>
      <w:bookmarkStart w:id="396" w:name="_Toc427679705"/>
      <w:bookmarkStart w:id="397" w:name="_Toc427680445"/>
      <w:bookmarkStart w:id="398" w:name="_Toc427681187"/>
      <w:bookmarkStart w:id="399" w:name="_Toc427682511"/>
      <w:bookmarkStart w:id="400" w:name="_Toc427768917"/>
      <w:bookmarkStart w:id="401" w:name="_Toc427679706"/>
      <w:bookmarkStart w:id="402" w:name="_Toc427680446"/>
      <w:bookmarkStart w:id="403" w:name="_Toc427681188"/>
      <w:bookmarkStart w:id="404" w:name="_Toc427682512"/>
      <w:bookmarkStart w:id="405" w:name="_Toc427768918"/>
      <w:bookmarkStart w:id="406" w:name="_Toc427679733"/>
      <w:bookmarkStart w:id="407" w:name="_Toc427680473"/>
      <w:bookmarkStart w:id="408" w:name="_Toc427681215"/>
      <w:bookmarkStart w:id="409" w:name="_Toc427682539"/>
      <w:bookmarkStart w:id="410" w:name="_Toc427768945"/>
      <w:bookmarkStart w:id="411" w:name="_Toc427679750"/>
      <w:bookmarkStart w:id="412" w:name="_Toc427680490"/>
      <w:bookmarkStart w:id="413" w:name="_Toc427681232"/>
      <w:bookmarkStart w:id="414" w:name="_Toc427682556"/>
      <w:bookmarkStart w:id="415" w:name="_Toc427768962"/>
      <w:bookmarkStart w:id="416" w:name="_Toc427679758"/>
      <w:bookmarkStart w:id="417" w:name="_Toc427680498"/>
      <w:bookmarkStart w:id="418" w:name="_Toc427681240"/>
      <w:bookmarkStart w:id="419" w:name="_Toc427682564"/>
      <w:bookmarkStart w:id="420" w:name="_Toc427768970"/>
      <w:bookmarkStart w:id="421" w:name="_Toc427679775"/>
      <w:bookmarkStart w:id="422" w:name="_Toc427680515"/>
      <w:bookmarkStart w:id="423" w:name="_Toc427681257"/>
      <w:bookmarkStart w:id="424" w:name="_Toc427682581"/>
      <w:bookmarkStart w:id="425" w:name="_Toc427768987"/>
      <w:bookmarkStart w:id="426" w:name="_Toc427679783"/>
      <w:bookmarkStart w:id="427" w:name="_Toc427680523"/>
      <w:bookmarkStart w:id="428" w:name="_Toc427681265"/>
      <w:bookmarkStart w:id="429" w:name="_Toc427682589"/>
      <w:bookmarkStart w:id="430" w:name="_Toc427768995"/>
      <w:bookmarkStart w:id="431" w:name="_Toc427679791"/>
      <w:bookmarkStart w:id="432" w:name="_Toc427680531"/>
      <w:bookmarkStart w:id="433" w:name="_Toc427681273"/>
      <w:bookmarkStart w:id="434" w:name="_Toc427682597"/>
      <w:bookmarkStart w:id="435" w:name="_Toc427769003"/>
      <w:bookmarkStart w:id="436" w:name="_Toc427679816"/>
      <w:bookmarkStart w:id="437" w:name="_Toc427680556"/>
      <w:bookmarkStart w:id="438" w:name="_Toc427681298"/>
      <w:bookmarkStart w:id="439" w:name="_Toc427682622"/>
      <w:bookmarkStart w:id="440" w:name="_Toc427769028"/>
      <w:bookmarkStart w:id="441" w:name="_Toc427679817"/>
      <w:bookmarkStart w:id="442" w:name="_Toc427680557"/>
      <w:bookmarkStart w:id="443" w:name="_Toc427681299"/>
      <w:bookmarkStart w:id="444" w:name="_Toc427682623"/>
      <w:bookmarkStart w:id="445" w:name="_Toc427769029"/>
      <w:bookmarkStart w:id="446" w:name="_Toc427679834"/>
      <w:bookmarkStart w:id="447" w:name="_Toc427680574"/>
      <w:bookmarkStart w:id="448" w:name="_Toc427681316"/>
      <w:bookmarkStart w:id="449" w:name="_Toc427682640"/>
      <w:bookmarkStart w:id="450" w:name="_Toc427769046"/>
      <w:bookmarkStart w:id="451" w:name="_Toc427679842"/>
      <w:bookmarkStart w:id="452" w:name="_Toc427680582"/>
      <w:bookmarkStart w:id="453" w:name="_Toc427681324"/>
      <w:bookmarkStart w:id="454" w:name="_Toc427682648"/>
      <w:bookmarkStart w:id="455" w:name="_Toc427769054"/>
      <w:bookmarkStart w:id="456" w:name="_Toc427679850"/>
      <w:bookmarkStart w:id="457" w:name="_Toc427680590"/>
      <w:bookmarkStart w:id="458" w:name="_Toc427681332"/>
      <w:bookmarkStart w:id="459" w:name="_Toc427682656"/>
      <w:bookmarkStart w:id="460" w:name="_Toc427769062"/>
      <w:bookmarkStart w:id="461" w:name="_Toc427679875"/>
      <w:bookmarkStart w:id="462" w:name="_Toc427680615"/>
      <w:bookmarkStart w:id="463" w:name="_Toc427681357"/>
      <w:bookmarkStart w:id="464" w:name="_Toc427682681"/>
      <w:bookmarkStart w:id="465" w:name="_Toc427769087"/>
      <w:bookmarkStart w:id="466" w:name="_Toc427679883"/>
      <w:bookmarkStart w:id="467" w:name="_Toc427680623"/>
      <w:bookmarkStart w:id="468" w:name="_Toc427681365"/>
      <w:bookmarkStart w:id="469" w:name="_Toc427682689"/>
      <w:bookmarkStart w:id="470" w:name="_Toc427769095"/>
      <w:bookmarkStart w:id="471" w:name="_Toc427679891"/>
      <w:bookmarkStart w:id="472" w:name="_Toc427680631"/>
      <w:bookmarkStart w:id="473" w:name="_Toc427681373"/>
      <w:bookmarkStart w:id="474" w:name="_Toc427682697"/>
      <w:bookmarkStart w:id="475" w:name="_Toc427769103"/>
      <w:bookmarkStart w:id="476" w:name="_Toc427679908"/>
      <w:bookmarkStart w:id="477" w:name="_Toc427680648"/>
      <w:bookmarkStart w:id="478" w:name="_Toc427681390"/>
      <w:bookmarkStart w:id="479" w:name="_Toc427682714"/>
      <w:bookmarkStart w:id="480" w:name="_Toc427769120"/>
      <w:bookmarkStart w:id="481" w:name="_Toc427679916"/>
      <w:bookmarkStart w:id="482" w:name="_Toc427680656"/>
      <w:bookmarkStart w:id="483" w:name="_Toc427681398"/>
      <w:bookmarkStart w:id="484" w:name="_Toc427682722"/>
      <w:bookmarkStart w:id="485" w:name="_Toc427769128"/>
      <w:bookmarkStart w:id="486" w:name="_Toc427679932"/>
      <w:bookmarkStart w:id="487" w:name="_Toc427680672"/>
      <w:bookmarkStart w:id="488" w:name="_Toc427681414"/>
      <w:bookmarkStart w:id="489" w:name="_Toc427682738"/>
      <w:bookmarkStart w:id="490" w:name="_Toc427769144"/>
      <w:bookmarkStart w:id="491" w:name="_Toc427679944"/>
      <w:bookmarkStart w:id="492" w:name="_Toc427680684"/>
      <w:bookmarkStart w:id="493" w:name="_Toc427681426"/>
      <w:bookmarkStart w:id="494" w:name="_Toc427682750"/>
      <w:bookmarkStart w:id="495" w:name="_Toc427769156"/>
      <w:bookmarkStart w:id="496" w:name="_Toc427679961"/>
      <w:bookmarkStart w:id="497" w:name="_Toc427680701"/>
      <w:bookmarkStart w:id="498" w:name="_Toc427681443"/>
      <w:bookmarkStart w:id="499" w:name="_Toc427682767"/>
      <w:bookmarkStart w:id="500" w:name="_Toc427769173"/>
      <w:bookmarkStart w:id="501" w:name="_Toc427679969"/>
      <w:bookmarkStart w:id="502" w:name="_Toc427680709"/>
      <w:bookmarkStart w:id="503" w:name="_Toc427681451"/>
      <w:bookmarkStart w:id="504" w:name="_Toc427682775"/>
      <w:bookmarkStart w:id="505" w:name="_Toc427769181"/>
      <w:bookmarkStart w:id="506" w:name="_Toc427679970"/>
      <w:bookmarkStart w:id="507" w:name="_Toc427680710"/>
      <w:bookmarkStart w:id="508" w:name="_Toc427681452"/>
      <w:bookmarkStart w:id="509" w:name="_Toc427682776"/>
      <w:bookmarkStart w:id="510" w:name="_Toc427769182"/>
      <w:bookmarkStart w:id="511" w:name="_Toc427679987"/>
      <w:bookmarkStart w:id="512" w:name="_Toc427680727"/>
      <w:bookmarkStart w:id="513" w:name="_Toc427681469"/>
      <w:bookmarkStart w:id="514" w:name="_Toc427682793"/>
      <w:bookmarkStart w:id="515" w:name="_Toc427769199"/>
      <w:bookmarkStart w:id="516" w:name="_Toc427680003"/>
      <w:bookmarkStart w:id="517" w:name="_Toc427680743"/>
      <w:bookmarkStart w:id="518" w:name="_Toc427681485"/>
      <w:bookmarkStart w:id="519" w:name="_Toc427682809"/>
      <w:bookmarkStart w:id="520" w:name="_Toc427769215"/>
      <w:bookmarkStart w:id="521" w:name="_Toc427680011"/>
      <w:bookmarkStart w:id="522" w:name="_Toc427680751"/>
      <w:bookmarkStart w:id="523" w:name="_Toc427681493"/>
      <w:bookmarkStart w:id="524" w:name="_Toc427682817"/>
      <w:bookmarkStart w:id="525" w:name="_Toc427769223"/>
      <w:bookmarkStart w:id="526" w:name="_Toc427769240"/>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927695">
        <w:rPr>
          <w:rFonts w:asciiTheme="minorHAnsi" w:hAnsiTheme="minorHAnsi"/>
          <w:noProof/>
        </w:rPr>
        <w:lastRenderedPageBreak/>
        <w:t>Turism și activități recreative</w:t>
      </w:r>
      <w:bookmarkEnd w:id="526"/>
    </w:p>
    <w:p w:rsidR="00E7464D" w:rsidRPr="00927695" w:rsidRDefault="00E7464D" w:rsidP="00E7464D">
      <w:pPr>
        <w:jc w:val="center"/>
        <w:rPr>
          <w:b/>
          <w:sz w:val="28"/>
          <w:szCs w:val="28"/>
        </w:rPr>
      </w:pPr>
      <w:r w:rsidRPr="00927695">
        <w:rPr>
          <w:b/>
          <w:sz w:val="28"/>
        </w:rPr>
        <w:t>Acțiuni propuse</w:t>
      </w:r>
    </w:p>
    <w:tbl>
      <w:tblPr>
        <w:tblStyle w:val="TableGrid"/>
        <w:tblW w:w="5000" w:type="pct"/>
        <w:jc w:val="center"/>
        <w:tblLayout w:type="fixed"/>
        <w:tblLook w:val="04A0" w:firstRow="1" w:lastRow="0" w:firstColumn="1" w:lastColumn="0" w:noHBand="0" w:noVBand="1"/>
      </w:tblPr>
      <w:tblGrid>
        <w:gridCol w:w="2629"/>
        <w:gridCol w:w="3250"/>
        <w:gridCol w:w="1246"/>
        <w:gridCol w:w="1603"/>
        <w:gridCol w:w="1684"/>
        <w:gridCol w:w="1523"/>
        <w:gridCol w:w="1015"/>
      </w:tblGrid>
      <w:tr w:rsidR="00E7464D" w:rsidRPr="00927695" w:rsidTr="00446603">
        <w:trPr>
          <w:trHeight w:val="917"/>
          <w:jc w:val="center"/>
        </w:trPr>
        <w:tc>
          <w:tcPr>
            <w:tcW w:w="101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sz w:val="20"/>
                <w:szCs w:val="20"/>
              </w:rPr>
            </w:pPr>
            <w:r w:rsidRPr="00446603">
              <w:rPr>
                <w:b/>
                <w:kern w:val="24"/>
                <w:sz w:val="20"/>
                <w:szCs w:val="20"/>
              </w:rPr>
              <w:t>Tipul de acțiune</w:t>
            </w:r>
          </w:p>
        </w:tc>
        <w:tc>
          <w:tcPr>
            <w:tcW w:w="125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sz w:val="20"/>
                <w:szCs w:val="20"/>
              </w:rPr>
            </w:pPr>
            <w:r w:rsidRPr="00446603">
              <w:rPr>
                <w:b/>
                <w:kern w:val="24"/>
                <w:sz w:val="20"/>
                <w:szCs w:val="20"/>
              </w:rPr>
              <w:t>Obiectivul 1: Protecţia şi extinderea zonelor recreative naturale în oraşe şi în împrejurimile acestora</w:t>
            </w:r>
          </w:p>
        </w:tc>
        <w:tc>
          <w:tcPr>
            <w:tcW w:w="481"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kern w:val="24"/>
                <w:sz w:val="20"/>
                <w:szCs w:val="20"/>
              </w:rPr>
            </w:pPr>
            <w:r w:rsidRPr="00446603">
              <w:rPr>
                <w:b/>
                <w:kern w:val="24"/>
                <w:sz w:val="20"/>
                <w:szCs w:val="20"/>
              </w:rPr>
              <w:t>Date estimate pentru începere/și finalizare (an)</w:t>
            </w:r>
          </w:p>
        </w:tc>
        <w:tc>
          <w:tcPr>
            <w:tcW w:w="619"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kern w:val="24"/>
                <w:sz w:val="20"/>
                <w:szCs w:val="20"/>
              </w:rPr>
            </w:pPr>
            <w:r w:rsidRPr="00446603">
              <w:rPr>
                <w:b/>
                <w:kern w:val="24"/>
                <w:sz w:val="20"/>
                <w:szCs w:val="20"/>
              </w:rPr>
              <w:t>Organism responsabil</w:t>
            </w:r>
          </w:p>
        </w:tc>
        <w:tc>
          <w:tcPr>
            <w:tcW w:w="650"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kern w:val="24"/>
                <w:sz w:val="20"/>
                <w:szCs w:val="20"/>
              </w:rPr>
            </w:pPr>
            <w:r w:rsidRPr="00446603">
              <w:rPr>
                <w:b/>
                <w:kern w:val="24"/>
                <w:sz w:val="20"/>
                <w:szCs w:val="20"/>
              </w:rPr>
              <w:t>Indicator de rezultat/unitate de măsură</w:t>
            </w:r>
          </w:p>
        </w:tc>
        <w:tc>
          <w:tcPr>
            <w:tcW w:w="588"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kern w:val="24"/>
                <w:sz w:val="20"/>
                <w:szCs w:val="20"/>
              </w:rPr>
            </w:pPr>
            <w:r w:rsidRPr="00446603">
              <w:rPr>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jc w:val="center"/>
              <w:rPr>
                <w:rFonts w:asciiTheme="minorHAnsi" w:hAnsiTheme="minorHAnsi"/>
                <w:b/>
                <w:kern w:val="24"/>
                <w:sz w:val="20"/>
                <w:szCs w:val="20"/>
              </w:rPr>
            </w:pPr>
            <w:r w:rsidRPr="00446603">
              <w:rPr>
                <w:b/>
                <w:kern w:val="24"/>
                <w:sz w:val="20"/>
                <w:szCs w:val="20"/>
              </w:rPr>
              <w:t>Valoare estimată (mil. €)</w:t>
            </w:r>
          </w:p>
        </w:tc>
      </w:tr>
      <w:tr w:rsidR="00E7464D" w:rsidRPr="00927695" w:rsidTr="00446603">
        <w:trPr>
          <w:trHeight w:val="2438"/>
          <w:jc w:val="center"/>
        </w:trPr>
        <w:tc>
          <w:tcPr>
            <w:tcW w:w="10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1.1. Definirea conceptului și cartografierea zonelor de agrement naturale din orașe și din vecinătatea acestora (cu suprafețele și limitele exacte) în cadrul planului de amenajare a teritoriului corespunzător (PUG și PUZ).</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Începând cu 2015 </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Document de reglementare</w:t>
            </w:r>
          </w:p>
          <w:p w:rsidR="00E7464D" w:rsidRPr="00446603" w:rsidRDefault="00E7464D" w:rsidP="00B21797">
            <w:pPr>
              <w:rPr>
                <w:rFonts w:asciiTheme="minorHAnsi" w:hAnsiTheme="minorHAnsi"/>
                <w:sz w:val="20"/>
                <w:szCs w:val="20"/>
              </w:rPr>
            </w:pPr>
          </w:p>
          <w:p w:rsidR="00E7464D" w:rsidRPr="00446603" w:rsidRDefault="00E7464D" w:rsidP="00B21797">
            <w:pPr>
              <w:rPr>
                <w:rFonts w:asciiTheme="minorHAnsi" w:hAnsiTheme="minorHAnsi"/>
                <w:sz w:val="20"/>
                <w:szCs w:val="20"/>
              </w:rPr>
            </w:pP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Capacitate Administrativă (POCA), Programul Operațional Regional (POR), bugetul de stat și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rPr>
                <w:rFonts w:asciiTheme="minorHAnsi" w:hAnsiTheme="minorHAnsi"/>
                <w:b/>
                <w:sz w:val="20"/>
                <w:szCs w:val="20"/>
              </w:rPr>
            </w:pPr>
            <w:r w:rsidRPr="00446603">
              <w:rPr>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1.2. Integrarea zonelor de agrement naturale din orașe și vecinătatea acestora în planul de amenajare a teritoriului național (PATN, Legea 351/2001), în cadrul zonelor metropolitane ca unul dintre obiectivele principale ale asociațiilor municipiilor.</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Începând cu 2015 </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Planuri de acțiune ale zonelor metropolitane care să includă zone de agrement naturale</w:t>
            </w: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Capacitate Administrativă (POCA),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1.3. Introducerea abordării planificării peisagistice și a spectrului de oportunități de recreere (ROS) în reglementările privind planificarea urbană și/sau în implementarea acestora.</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2015 - 2025</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Numar de noi reglementări de planificare urbană care să includă planificarea peisagistică și recreativă ca tehnică de </w:t>
            </w:r>
            <w:r w:rsidRPr="00446603">
              <w:rPr>
                <w:sz w:val="20"/>
                <w:szCs w:val="20"/>
              </w:rPr>
              <w:lastRenderedPageBreak/>
              <w:t>management a expansiunii urbane</w:t>
            </w: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lastRenderedPageBreak/>
              <w:t>Programul Operațional Capacitate Administrativă (POCA),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10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lastRenderedPageBreak/>
              <w:t>Politică</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1.4. Elaborarea unei strategii de zonare pentru ariile naturale din jurul zonelor urbane majore: parcuri, grădini urbane, arii naturale suprapuse peste terenuri agricole etc.</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Începând cu 2015</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Strategii de zonare a ariilor naturale periurbane</w:t>
            </w: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Capacitate Administrativă (POCA), Programul Operațional Regional (POR), bugetul de stat și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101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rPr>
                <w:rFonts w:asciiTheme="minorHAnsi" w:hAnsiTheme="minorHAnsi"/>
                <w:b/>
                <w:sz w:val="20"/>
                <w:szCs w:val="20"/>
              </w:rPr>
            </w:pPr>
            <w:r w:rsidRPr="00446603">
              <w:rPr>
                <w:sz w:val="20"/>
                <w:szCs w:val="20"/>
              </w:rPr>
              <w:t>Instituțională/consolidarea capacității</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1.5. Formarea personalului responsabil cu urbanismul pentru a înțelege practicile de planificare peisagistică și recreativă (ROS).</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2015-2023</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Nr de cursuri</w:t>
            </w:r>
          </w:p>
          <w:p w:rsidR="00E7464D" w:rsidRPr="00446603" w:rsidRDefault="00E7464D" w:rsidP="00B21797">
            <w:pPr>
              <w:rPr>
                <w:rFonts w:asciiTheme="minorHAnsi" w:hAnsiTheme="minorHAnsi"/>
                <w:sz w:val="20"/>
                <w:szCs w:val="20"/>
              </w:rPr>
            </w:pPr>
            <w:r w:rsidRPr="00446603">
              <w:rPr>
                <w:sz w:val="20"/>
                <w:szCs w:val="20"/>
              </w:rPr>
              <w:t>Numar de participanti</w:t>
            </w: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Capital Uman (POCU),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101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rPr>
                <w:rFonts w:asciiTheme="minorHAnsi" w:hAnsiTheme="minorHAnsi"/>
                <w:sz w:val="20"/>
                <w:szCs w:val="20"/>
              </w:rPr>
            </w:pPr>
            <w:r w:rsidRPr="00446603">
              <w:rPr>
                <w:sz w:val="20"/>
                <w:szCs w:val="20"/>
              </w:rPr>
              <w:t>Investiție</w:t>
            </w:r>
          </w:p>
        </w:tc>
        <w:tc>
          <w:tcPr>
            <w:tcW w:w="125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1.6. Dezvoltarea parcurilor de distracție naturale periurbane în conformitate cu strategia de zonare</w:t>
            </w:r>
          </w:p>
        </w:tc>
        <w:tc>
          <w:tcPr>
            <w:tcW w:w="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Continuu începând cu 2015</w:t>
            </w:r>
          </w:p>
        </w:tc>
        <w:tc>
          <w:tcPr>
            <w:tcW w:w="6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Municipiile mari (orașele de rangul I din Legea 351/2001) și municipalitățile din centrele urbane</w:t>
            </w:r>
          </w:p>
        </w:tc>
        <w:tc>
          <w:tcPr>
            <w:tcW w:w="65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Zone de agrement naturale periurbane deschise publicului general pentru recreere</w:t>
            </w:r>
          </w:p>
        </w:tc>
        <w:tc>
          <w:tcPr>
            <w:tcW w:w="58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Regional (POR),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bl>
    <w:p w:rsidR="00E7464D" w:rsidRPr="00927695" w:rsidRDefault="00E7464D" w:rsidP="00E7464D">
      <w:pPr>
        <w:rPr>
          <w:sz w:val="20"/>
          <w:szCs w:val="20"/>
        </w:rPr>
      </w:pPr>
    </w:p>
    <w:tbl>
      <w:tblPr>
        <w:tblStyle w:val="TableGrid"/>
        <w:tblW w:w="5000" w:type="pct"/>
        <w:jc w:val="center"/>
        <w:tblLayout w:type="fixed"/>
        <w:tblLook w:val="04A0" w:firstRow="1" w:lastRow="0" w:firstColumn="1" w:lastColumn="0" w:noHBand="0" w:noVBand="1"/>
      </w:tblPr>
      <w:tblGrid>
        <w:gridCol w:w="1334"/>
        <w:gridCol w:w="5253"/>
        <w:gridCol w:w="1160"/>
        <w:gridCol w:w="1160"/>
        <w:gridCol w:w="1728"/>
        <w:gridCol w:w="1305"/>
        <w:gridCol w:w="1010"/>
      </w:tblGrid>
      <w:tr w:rsidR="00E7464D" w:rsidRPr="00927695" w:rsidTr="00446603">
        <w:trPr>
          <w:trHeight w:val="917"/>
          <w:jc w:val="center"/>
        </w:trPr>
        <w:tc>
          <w:tcPr>
            <w:tcW w:w="515"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sz w:val="20"/>
                <w:szCs w:val="20"/>
              </w:rPr>
            </w:pPr>
            <w:r w:rsidRPr="00446603">
              <w:rPr>
                <w:b/>
                <w:kern w:val="24"/>
                <w:sz w:val="20"/>
                <w:szCs w:val="20"/>
              </w:rPr>
              <w:t>Tipul de acțiune</w:t>
            </w:r>
          </w:p>
        </w:tc>
        <w:tc>
          <w:tcPr>
            <w:tcW w:w="2028"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sz w:val="20"/>
                <w:szCs w:val="20"/>
              </w:rPr>
            </w:pPr>
            <w:r w:rsidRPr="00446603">
              <w:rPr>
                <w:b/>
                <w:kern w:val="24"/>
                <w:sz w:val="20"/>
                <w:szCs w:val="20"/>
              </w:rPr>
              <w:t>Obiectivul 2: Planificarea strategică pentru dezvoltarea destinațiilor turistice mai puțin dependente de schimbările climatice</w:t>
            </w:r>
          </w:p>
        </w:tc>
        <w:tc>
          <w:tcPr>
            <w:tcW w:w="448"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Date estimate pentru începere/și finalizare (an)</w:t>
            </w:r>
          </w:p>
        </w:tc>
        <w:tc>
          <w:tcPr>
            <w:tcW w:w="448"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Organism responsabil</w:t>
            </w:r>
          </w:p>
        </w:tc>
        <w:tc>
          <w:tcPr>
            <w:tcW w:w="667"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Indicator de rezultat/unitate de măsură</w:t>
            </w:r>
          </w:p>
        </w:tc>
        <w:tc>
          <w:tcPr>
            <w:tcW w:w="504"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Valoare estimată (mil. €)</w:t>
            </w:r>
          </w:p>
        </w:tc>
      </w:tr>
      <w:tr w:rsidR="00E7464D" w:rsidRPr="00927695"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2.1. Dezvoltarea unui sistem de clasificare pentru evaluarea riscurilor și oportunităților rezultate din </w:t>
            </w:r>
            <w:r w:rsidRPr="00446603">
              <w:rPr>
                <w:sz w:val="20"/>
                <w:szCs w:val="20"/>
              </w:rPr>
              <w:lastRenderedPageBreak/>
              <w:t>schimbările climatice pentru fiecare sector al destinațiilor turistice (sistem de clasificare a riscurilor și oportunităților)</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2015-2017</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INCDT,</w:t>
            </w:r>
          </w:p>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MMAP</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Sistem de clasificare</w:t>
            </w:r>
          </w:p>
        </w:tc>
        <w:tc>
          <w:tcPr>
            <w:tcW w:w="50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Programul Operațional </w:t>
            </w:r>
            <w:r w:rsidRPr="00446603">
              <w:rPr>
                <w:sz w:val="20"/>
                <w:szCs w:val="20"/>
              </w:rPr>
              <w:lastRenderedPageBreak/>
              <w:t>Capacitate Administrativă (POCA), bugetul de stat.</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Politică</w:t>
            </w:r>
          </w:p>
        </w:tc>
        <w:tc>
          <w:tcPr>
            <w:tcW w:w="20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2.2. Enumerarea tuturor destinațiilor disponibile pentru fiecare sector turistic și stabilirea priorităților acestora utilizând sistemul de clasificare a riscurilor și oportunităților de mai sus (actualizarea listei ori de câte ori este necesar).</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2017-2018</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Lista completă a destinațiilor;</w:t>
            </w:r>
          </w:p>
          <w:p w:rsidR="00E7464D" w:rsidRPr="00446603" w:rsidRDefault="00E7464D" w:rsidP="00B21797">
            <w:pPr>
              <w:spacing w:line="276" w:lineRule="auto"/>
              <w:rPr>
                <w:rFonts w:asciiTheme="minorHAnsi" w:hAnsiTheme="minorHAnsi"/>
                <w:sz w:val="20"/>
                <w:szCs w:val="20"/>
              </w:rPr>
            </w:pPr>
            <w:r w:rsidRPr="00446603">
              <w:rPr>
                <w:sz w:val="20"/>
                <w:szCs w:val="20"/>
              </w:rPr>
              <w:t>Stabilirea priorităților din listă.</w:t>
            </w:r>
          </w:p>
        </w:tc>
        <w:tc>
          <w:tcPr>
            <w:tcW w:w="50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Programul Operațional Capacitate Administrativă (POCA), bugetul de stat.</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2.3. Dezvoltarea sau actualizarea strategiilor și a planurilor de acțiune sectoriale pentru turism [de exemplu, turism balnear, ecoturism, MICE (întâlniri, stimulente, convenții și expoziții), turism montan, turism litoral] ținând cont de adaptarea la schimbările climatice pe baza analizei riscurilor și oportunităților. </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2018-2019</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Cel puțin cinci strategii turistice sectoriale</w:t>
            </w:r>
          </w:p>
        </w:tc>
        <w:tc>
          <w:tcPr>
            <w:tcW w:w="50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Programul Operațional Capacitate Administrativă (POCA), bugetul de stat.</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2.4. Dezvoltarea strategiilor și planurilor de acțiune pentru fiecare destinație din România stabilită ca fiind prioritară, ținând cont de strategia sectorială pentru turism și analiza riscurilor și oportunităților rezultate din schimbările climatice.</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2018-2020</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Consiliile județene și municipalitățile locale</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Cel puțin zece strategii pentru destinații</w:t>
            </w:r>
          </w:p>
        </w:tc>
        <w:tc>
          <w:tcPr>
            <w:tcW w:w="50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Programul Operațional Capacitate Administrativă (POCA), Programul Operațional Regional (POR), bugetele județene și locale.</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Politică</w:t>
            </w:r>
          </w:p>
        </w:tc>
        <w:tc>
          <w:tcPr>
            <w:tcW w:w="20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2.5. Adoptarea cadrului de reglementare pentru asigurarea unei mai bune eficiențe energetice a infrastructurii și </w:t>
            </w:r>
            <w:r w:rsidRPr="00446603">
              <w:rPr>
                <w:sz w:val="20"/>
                <w:szCs w:val="20"/>
              </w:rPr>
              <w:lastRenderedPageBreak/>
              <w:t>unităților turistice (arhitectură solară etc.) ca parte a amenajării teritoriului și a proiectelor de finanțare.</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2015-2018</w:t>
            </w:r>
          </w:p>
        </w:tc>
        <w:tc>
          <w:tcPr>
            <w:tcW w:w="44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MDRAP,</w:t>
            </w:r>
          </w:p>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MMAP, ANPM</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 xml:space="preserve">Numar de noi dispoziții în regulamentele de </w:t>
            </w:r>
            <w:r w:rsidRPr="00446603">
              <w:rPr>
                <w:sz w:val="20"/>
                <w:szCs w:val="20"/>
              </w:rPr>
              <w:lastRenderedPageBreak/>
              <w:t>urbanism și criterii de finanțare pentru adaptarea unităților turistice la schimbările climatice</w:t>
            </w:r>
          </w:p>
        </w:tc>
        <w:tc>
          <w:tcPr>
            <w:tcW w:w="50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 xml:space="preserve">Programul Operațional Capacitate </w:t>
            </w:r>
            <w:r w:rsidRPr="00446603">
              <w:rPr>
                <w:sz w:val="20"/>
                <w:szCs w:val="20"/>
              </w:rPr>
              <w:lastRenderedPageBreak/>
              <w:t>Administrativă (POCA), Programul Operațional Regional (POR), bugetul de stat.</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bl>
    <w:p w:rsidR="00E7464D" w:rsidRPr="00927695" w:rsidRDefault="00E7464D" w:rsidP="00E7464D">
      <w:pPr>
        <w:rPr>
          <w:sz w:val="20"/>
          <w:szCs w:val="20"/>
        </w:rPr>
      </w:pPr>
    </w:p>
    <w:tbl>
      <w:tblPr>
        <w:tblStyle w:val="TableGrid"/>
        <w:tblW w:w="5000" w:type="pct"/>
        <w:jc w:val="center"/>
        <w:tblLayout w:type="fixed"/>
        <w:tblLook w:val="04A0" w:firstRow="1" w:lastRow="0" w:firstColumn="1" w:lastColumn="0" w:noHBand="0" w:noVBand="1"/>
      </w:tblPr>
      <w:tblGrid>
        <w:gridCol w:w="1381"/>
        <w:gridCol w:w="3837"/>
        <w:gridCol w:w="1910"/>
        <w:gridCol w:w="1238"/>
        <w:gridCol w:w="1709"/>
        <w:gridCol w:w="1860"/>
        <w:gridCol w:w="1015"/>
      </w:tblGrid>
      <w:tr w:rsidR="00E7464D" w:rsidRPr="00927695" w:rsidTr="00446603">
        <w:trPr>
          <w:trHeight w:val="917"/>
          <w:jc w:val="center"/>
        </w:trPr>
        <w:tc>
          <w:tcPr>
            <w:tcW w:w="533"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 xml:space="preserve">Tipul de acțiune </w:t>
            </w:r>
          </w:p>
        </w:tc>
        <w:tc>
          <w:tcPr>
            <w:tcW w:w="1481"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 xml:space="preserve">Obiectivul 3: </w:t>
            </w:r>
            <w:r w:rsidRPr="00446603">
              <w:rPr>
                <w:sz w:val="20"/>
                <w:szCs w:val="20"/>
              </w:rPr>
              <w:tab/>
            </w:r>
            <w:r w:rsidRPr="00446603">
              <w:rPr>
                <w:rFonts w:eastAsia="Calibri"/>
                <w:b/>
                <w:bCs/>
                <w:sz w:val="20"/>
                <w:szCs w:val="20"/>
              </w:rPr>
              <w:t>Planificare pe termen lung pentru staţiuni montane ecologice sezoniere</w:t>
            </w:r>
          </w:p>
        </w:tc>
        <w:tc>
          <w:tcPr>
            <w:tcW w:w="737"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Date estimate pentru începere/și finalizare (an)</w:t>
            </w:r>
          </w:p>
        </w:tc>
        <w:tc>
          <w:tcPr>
            <w:tcW w:w="478"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Organism responsabil</w:t>
            </w:r>
          </w:p>
        </w:tc>
        <w:tc>
          <w:tcPr>
            <w:tcW w:w="660"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Indicator de rezultat/unitate de măsură</w:t>
            </w:r>
          </w:p>
        </w:tc>
        <w:tc>
          <w:tcPr>
            <w:tcW w:w="718"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Sursă de finanțare (UE/bugetul de stat/altele)</w:t>
            </w:r>
          </w:p>
        </w:tc>
        <w:tc>
          <w:tcPr>
            <w:tcW w:w="392"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Valoare estimată (mil. €)</w:t>
            </w:r>
          </w:p>
        </w:tc>
      </w:tr>
      <w:tr w:rsidR="00E7464D" w:rsidRPr="00927695"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3.1. Dezvoltarea criteriilor pentru </w:t>
            </w:r>
            <w:r w:rsidRPr="00446603">
              <w:rPr>
                <w:i/>
                <w:sz w:val="20"/>
                <w:szCs w:val="20"/>
              </w:rPr>
              <w:t>destinații montane ecologice</w:t>
            </w:r>
            <w:r w:rsidRPr="00446603">
              <w:rPr>
                <w:sz w:val="20"/>
                <w:szCs w:val="20"/>
              </w:rPr>
              <w:t xml:space="preserve"> ținând cont de adaptarea la schimbările climatice și de managementul eficient al destinației (de exemplu, perle alpine) și definirea condițiilor minime pentru a deveni o </w:t>
            </w:r>
            <w:r w:rsidRPr="00446603">
              <w:rPr>
                <w:i/>
                <w:sz w:val="20"/>
                <w:szCs w:val="20"/>
              </w:rPr>
              <w:t>destinație montană ecologică</w:t>
            </w:r>
            <w:r w:rsidRPr="00446603">
              <w:rPr>
                <w:sz w:val="20"/>
                <w:szCs w:val="20"/>
              </w:rPr>
              <w:t>.</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2015-2017</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INCDT</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Set de criterii pentru clasificarea ca </w:t>
            </w:r>
            <w:r w:rsidRPr="00446603">
              <w:rPr>
                <w:i/>
                <w:sz w:val="20"/>
                <w:szCs w:val="20"/>
              </w:rPr>
              <w:t>destinație montană ecologică</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Programul Operațional Capacitate 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3.2. Evaluarea destinațiilor montante în conformitate cu criteriile stabilite în acest sens.</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2017-2020</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INCDT</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Lista destinațiilor montane ecologice</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Capacitate 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3.3. Elaborarea strategiilor și planurilor de acțiune pentru destinațiile montane ecologice (corelate cu acțiunea 2.4) pentru a deveni stațiuni montane ecologice deschise tot timpul anului.</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2016-2020</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Consiliile județene și municipalitățile locale</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Rețeaua globală</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Programul Operațional Capacitate Administrativă (POCA), Programul Operațional Regional (POR).</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lastRenderedPageBreak/>
              <w:t>Consolidarea capacității</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3.4. Crearea Organizației de gestionare a destinațiilor montane ecologice, alocarea de resurse și formare</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Începând cu 2017</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Consiliile județene și municipalitățile locale</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Organizație de gestionare a destinațiilor montane ecologice operationala</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Bugetele național, județene și locale, Programul Operațional Capacitate Administrativă (POCA), Programul Operațional Regional (POR), Programul Operațional Capital Uman (POCU)</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533"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3.5 Implementarea, de către municipalități, OMD și operatorii de turism, a unui sistem de gestionare a crizelor cauzate de dezastrele naturale</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2015-2018</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Municipalități locale, ANT, IGSU, ANPM </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Sistem de gestionare a crizelor operațional</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POR,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533"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rPr>
                <w:rFonts w:asciiTheme="minorHAnsi" w:hAnsiTheme="minorHAnsi"/>
                <w:sz w:val="20"/>
                <w:szCs w:val="20"/>
              </w:rPr>
            </w:pPr>
            <w:r w:rsidRPr="00446603">
              <w:rPr>
                <w:sz w:val="20"/>
                <w:szCs w:val="20"/>
              </w:rPr>
              <w:t>Investiție</w:t>
            </w:r>
          </w:p>
        </w:tc>
        <w:tc>
          <w:tcPr>
            <w:tcW w:w="148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3.6. Implementarea, pe baza strategiilor, a unor soluții inovative și eficiente din punct de vedere al costurilor pentru dezvoltarea infrastructurilor drumurilor verzi în zonele montane (corelate cu 3.3.)</w:t>
            </w:r>
          </w:p>
        </w:tc>
        <w:tc>
          <w:tcPr>
            <w:tcW w:w="73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Începând cu 2019</w:t>
            </w:r>
          </w:p>
        </w:tc>
        <w:tc>
          <w:tcPr>
            <w:tcW w:w="47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OMD, municipalitățile locale, Consiliile județene</w:t>
            </w:r>
          </w:p>
        </w:tc>
        <w:tc>
          <w:tcPr>
            <w:tcW w:w="660"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Număr de soluții implementate</w:t>
            </w:r>
          </w:p>
        </w:tc>
        <w:tc>
          <w:tcPr>
            <w:tcW w:w="71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Programul Operațional Regional (POR), Programul Operațional Infrastructură Mare (POIM), bugetul de stat, bugetul local</w:t>
            </w:r>
          </w:p>
        </w:tc>
        <w:tc>
          <w:tcPr>
            <w:tcW w:w="39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bl>
    <w:p w:rsidR="00E7464D" w:rsidRDefault="00E7464D" w:rsidP="00E7464D">
      <w:pPr>
        <w:rPr>
          <w:sz w:val="20"/>
          <w:szCs w:val="20"/>
        </w:rPr>
      </w:pPr>
    </w:p>
    <w:p w:rsidR="00927695" w:rsidRDefault="00927695" w:rsidP="00E7464D">
      <w:pPr>
        <w:rPr>
          <w:sz w:val="20"/>
          <w:szCs w:val="20"/>
        </w:rPr>
      </w:pPr>
    </w:p>
    <w:p w:rsidR="00927695" w:rsidRDefault="00927695" w:rsidP="00E7464D">
      <w:pPr>
        <w:rPr>
          <w:sz w:val="20"/>
          <w:szCs w:val="20"/>
        </w:rPr>
      </w:pPr>
    </w:p>
    <w:p w:rsidR="00927695" w:rsidRPr="00927695" w:rsidRDefault="00927695" w:rsidP="00E7464D">
      <w:pPr>
        <w:rPr>
          <w:sz w:val="20"/>
          <w:szCs w:val="20"/>
        </w:rPr>
      </w:pPr>
    </w:p>
    <w:tbl>
      <w:tblPr>
        <w:tblStyle w:val="TableGrid"/>
        <w:tblW w:w="5000" w:type="pct"/>
        <w:jc w:val="center"/>
        <w:tblLayout w:type="fixed"/>
        <w:tblLook w:val="04A0" w:firstRow="1" w:lastRow="0" w:firstColumn="1" w:lastColumn="0" w:noHBand="0" w:noVBand="1"/>
      </w:tblPr>
      <w:tblGrid>
        <w:gridCol w:w="1701"/>
        <w:gridCol w:w="4398"/>
        <w:gridCol w:w="1137"/>
        <w:gridCol w:w="1194"/>
        <w:gridCol w:w="1728"/>
        <w:gridCol w:w="1621"/>
        <w:gridCol w:w="1171"/>
      </w:tblGrid>
      <w:tr w:rsidR="00E7464D" w:rsidRPr="00927695" w:rsidTr="00446603">
        <w:trPr>
          <w:trHeight w:val="917"/>
          <w:jc w:val="center"/>
        </w:trPr>
        <w:tc>
          <w:tcPr>
            <w:tcW w:w="657"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 xml:space="preserve">Tipul de acțiune </w:t>
            </w:r>
          </w:p>
        </w:tc>
        <w:tc>
          <w:tcPr>
            <w:tcW w:w="1698"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 xml:space="preserve">Obiectivul 4: </w:t>
            </w:r>
            <w:r w:rsidRPr="00446603">
              <w:rPr>
                <w:sz w:val="20"/>
                <w:szCs w:val="20"/>
              </w:rPr>
              <w:tab/>
            </w:r>
            <w:r w:rsidRPr="00446603">
              <w:rPr>
                <w:rFonts w:eastAsia="Calibri"/>
                <w:b/>
                <w:bCs/>
                <w:sz w:val="20"/>
                <w:szCs w:val="20"/>
              </w:rPr>
              <w:t>Adaptarea şi protejarea turismului litoral în ceea ce priveşte infrastructura la schimbările climatice</w:t>
            </w:r>
          </w:p>
        </w:tc>
        <w:tc>
          <w:tcPr>
            <w:tcW w:w="439"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 xml:space="preserve">Date estimate pentru </w:t>
            </w:r>
            <w:r w:rsidRPr="00446603">
              <w:rPr>
                <w:b/>
                <w:kern w:val="24"/>
                <w:sz w:val="20"/>
                <w:szCs w:val="20"/>
              </w:rPr>
              <w:lastRenderedPageBreak/>
              <w:t>începere/și finalizare (an)</w:t>
            </w:r>
          </w:p>
        </w:tc>
        <w:tc>
          <w:tcPr>
            <w:tcW w:w="461"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lastRenderedPageBreak/>
              <w:t>Organism responsabil</w:t>
            </w:r>
          </w:p>
        </w:tc>
        <w:tc>
          <w:tcPr>
            <w:tcW w:w="667"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Indicator de rezultat/unitate de măsură</w:t>
            </w:r>
          </w:p>
        </w:tc>
        <w:tc>
          <w:tcPr>
            <w:tcW w:w="626"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 xml:space="preserve">Sursă de finanțare </w:t>
            </w:r>
            <w:r w:rsidRPr="00446603">
              <w:rPr>
                <w:b/>
                <w:kern w:val="24"/>
                <w:sz w:val="20"/>
                <w:szCs w:val="20"/>
              </w:rPr>
              <w:lastRenderedPageBreak/>
              <w:t>(UE/bugetul de stat/altele)</w:t>
            </w:r>
          </w:p>
        </w:tc>
        <w:tc>
          <w:tcPr>
            <w:tcW w:w="452"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lastRenderedPageBreak/>
              <w:t>Valoare estimată (mil. €)</w:t>
            </w:r>
          </w:p>
        </w:tc>
      </w:tr>
      <w:tr w:rsidR="00E7464D" w:rsidRPr="00927695" w:rsidTr="00446603">
        <w:trPr>
          <w:trHeight w:val="188"/>
          <w:jc w:val="center"/>
        </w:trPr>
        <w:tc>
          <w:tcPr>
            <w:tcW w:w="65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lastRenderedPageBreak/>
              <w:t>Politică</w:t>
            </w:r>
          </w:p>
        </w:tc>
        <w:tc>
          <w:tcPr>
            <w:tcW w:w="16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4.1. Elaborarea reglementării de planificare și a planului de acțiuni (corelate cu 2.4 și 4.1)</w:t>
            </w:r>
          </w:p>
        </w:tc>
        <w:tc>
          <w:tcPr>
            <w:tcW w:w="43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2018 -2020</w:t>
            </w:r>
          </w:p>
        </w:tc>
        <w:tc>
          <w:tcPr>
            <w:tcW w:w="46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OMD, Consiliile județene și municipalitățile locale</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Procentul de municipalități din zona litoralului vizate de reglementarea planificării ținând cont de schimbările climatice</w:t>
            </w:r>
          </w:p>
        </w:tc>
        <w:tc>
          <w:tcPr>
            <w:tcW w:w="626"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Bugete locale </w:t>
            </w:r>
          </w:p>
          <w:p w:rsidR="00E7464D" w:rsidRPr="00446603" w:rsidRDefault="00E7464D" w:rsidP="00B21797">
            <w:pPr>
              <w:rPr>
                <w:rFonts w:asciiTheme="minorHAnsi" w:hAnsiTheme="minorHAnsi"/>
                <w:sz w:val="20"/>
                <w:szCs w:val="20"/>
              </w:rPr>
            </w:pPr>
            <w:r w:rsidRPr="00446603">
              <w:rPr>
                <w:sz w:val="20"/>
                <w:szCs w:val="20"/>
              </w:rPr>
              <w:t>POR, POCA</w:t>
            </w:r>
          </w:p>
        </w:tc>
        <w:tc>
          <w:tcPr>
            <w:tcW w:w="45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trHeight w:val="188"/>
          <w:jc w:val="center"/>
        </w:trPr>
        <w:tc>
          <w:tcPr>
            <w:tcW w:w="65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6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4.2. Implementarea, de către municipalități, OMD și operatorii de turism, a unui sistem de gestionare a crizelor cauzate de dezastrele naturale</w:t>
            </w:r>
          </w:p>
        </w:tc>
        <w:tc>
          <w:tcPr>
            <w:tcW w:w="43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2015-2018</w:t>
            </w:r>
          </w:p>
        </w:tc>
        <w:tc>
          <w:tcPr>
            <w:tcW w:w="46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Municipalități locale, ANT, IGSU, ANPM </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Sistem de gestionare a crizelor operațional</w:t>
            </w:r>
          </w:p>
        </w:tc>
        <w:tc>
          <w:tcPr>
            <w:tcW w:w="626"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POR, bugetul de stat, bugetul local</w:t>
            </w:r>
          </w:p>
        </w:tc>
        <w:tc>
          <w:tcPr>
            <w:tcW w:w="45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657"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rPr>
                <w:rFonts w:asciiTheme="minorHAnsi" w:hAnsiTheme="minorHAnsi"/>
                <w:sz w:val="20"/>
                <w:szCs w:val="20"/>
              </w:rPr>
            </w:pPr>
            <w:r w:rsidRPr="00446603">
              <w:rPr>
                <w:sz w:val="20"/>
                <w:szCs w:val="20"/>
              </w:rPr>
              <w:t>Instituțională/</w:t>
            </w:r>
          </w:p>
          <w:p w:rsidR="00E7464D" w:rsidRPr="00446603" w:rsidRDefault="00E7464D" w:rsidP="00B21797">
            <w:pPr>
              <w:spacing w:line="276" w:lineRule="auto"/>
              <w:rPr>
                <w:rFonts w:asciiTheme="minorHAnsi" w:hAnsiTheme="minorHAnsi"/>
                <w:b/>
                <w:sz w:val="20"/>
                <w:szCs w:val="20"/>
              </w:rPr>
            </w:pPr>
            <w:r w:rsidRPr="00446603">
              <w:rPr>
                <w:sz w:val="20"/>
                <w:szCs w:val="20"/>
              </w:rPr>
              <w:t>consolidarea capacității</w:t>
            </w:r>
          </w:p>
        </w:tc>
        <w:tc>
          <w:tcPr>
            <w:tcW w:w="16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4.3. Crearea Organizației de management al destinației (OMD), alocarea de resurse și instruire pentru elaborarea și implementarea planurilor de acțiune pentru dezvoltarea turismului adaptat la efectele schimbărilor climatice</w:t>
            </w:r>
          </w:p>
        </w:tc>
        <w:tc>
          <w:tcPr>
            <w:tcW w:w="43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Începând cu 2018</w:t>
            </w:r>
          </w:p>
        </w:tc>
        <w:tc>
          <w:tcPr>
            <w:tcW w:w="46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MMSC, Consiliul Județean, Municipalități</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Numărul de funcționari publici instruiți pentru măsurarea și monitorizarea întăririi capacității teritoriului din zona de litoral</w:t>
            </w:r>
          </w:p>
        </w:tc>
        <w:tc>
          <w:tcPr>
            <w:tcW w:w="626"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Bugetele de stat, județene și locale, POCA, POR, POCU</w:t>
            </w:r>
          </w:p>
        </w:tc>
        <w:tc>
          <w:tcPr>
            <w:tcW w:w="45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jc w:val="center"/>
        </w:trPr>
        <w:tc>
          <w:tcPr>
            <w:tcW w:w="65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c>
          <w:tcPr>
            <w:tcW w:w="16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4.4. Evaluarea riscurilor zonelor de litoral vulnerabile (hărți de risc)</w:t>
            </w:r>
          </w:p>
        </w:tc>
        <w:tc>
          <w:tcPr>
            <w:tcW w:w="43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2016-2018</w:t>
            </w:r>
          </w:p>
        </w:tc>
        <w:tc>
          <w:tcPr>
            <w:tcW w:w="46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municipalitățile locale, MMAP, MDRAP, ANPM, IGSU</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Hărți de risc pentru zona litoralului</w:t>
            </w:r>
          </w:p>
        </w:tc>
        <w:tc>
          <w:tcPr>
            <w:tcW w:w="626"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POR, POIM, bugetul de stat prin competițiile de proiecte din Planul Național de Cercetare, Dezvoltare și Inventică III, </w:t>
            </w:r>
            <w:r w:rsidRPr="00446603">
              <w:rPr>
                <w:sz w:val="20"/>
                <w:szCs w:val="20"/>
              </w:rPr>
              <w:lastRenderedPageBreak/>
              <w:t>prin  bugetul local</w:t>
            </w:r>
          </w:p>
        </w:tc>
        <w:tc>
          <w:tcPr>
            <w:tcW w:w="45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657"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rPr>
                <w:rFonts w:asciiTheme="minorHAnsi" w:hAnsiTheme="minorHAnsi"/>
                <w:sz w:val="20"/>
                <w:szCs w:val="20"/>
              </w:rPr>
            </w:pPr>
            <w:r w:rsidRPr="00446603">
              <w:rPr>
                <w:sz w:val="20"/>
                <w:szCs w:val="20"/>
              </w:rPr>
              <w:lastRenderedPageBreak/>
              <w:t>Investiție</w:t>
            </w:r>
          </w:p>
        </w:tc>
        <w:tc>
          <w:tcPr>
            <w:tcW w:w="16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4.5. Măsuri inovative și ecologice pentru susținerea plajelor</w:t>
            </w:r>
          </w:p>
        </w:tc>
        <w:tc>
          <w:tcPr>
            <w:tcW w:w="43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2018-</w:t>
            </w:r>
          </w:p>
        </w:tc>
        <w:tc>
          <w:tcPr>
            <w:tcW w:w="46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Municipalitățile locale, ANT, MDRAP, IGSU,ANPM, ANIF etc.</w:t>
            </w:r>
          </w:p>
        </w:tc>
        <w:tc>
          <w:tcPr>
            <w:tcW w:w="667"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Numărul de km de plajă aflate în pericol care sunt mai bine protejate </w:t>
            </w:r>
          </w:p>
        </w:tc>
        <w:tc>
          <w:tcPr>
            <w:tcW w:w="626"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Bugetul de stat</w:t>
            </w:r>
          </w:p>
          <w:p w:rsidR="00E7464D" w:rsidRPr="00446603" w:rsidRDefault="00E7464D" w:rsidP="00B21797">
            <w:pPr>
              <w:spacing w:line="276" w:lineRule="auto"/>
              <w:rPr>
                <w:rFonts w:asciiTheme="minorHAnsi" w:hAnsiTheme="minorHAnsi"/>
                <w:sz w:val="20"/>
                <w:szCs w:val="20"/>
              </w:rPr>
            </w:pPr>
            <w:r w:rsidRPr="00446603">
              <w:rPr>
                <w:sz w:val="20"/>
                <w:szCs w:val="20"/>
              </w:rPr>
              <w:t>Bugete locale</w:t>
            </w:r>
          </w:p>
          <w:p w:rsidR="00E7464D" w:rsidRPr="00446603" w:rsidRDefault="00E7464D" w:rsidP="00B21797">
            <w:pPr>
              <w:spacing w:line="276" w:lineRule="auto"/>
              <w:rPr>
                <w:rFonts w:asciiTheme="minorHAnsi" w:hAnsiTheme="minorHAnsi"/>
                <w:sz w:val="20"/>
                <w:szCs w:val="20"/>
              </w:rPr>
            </w:pPr>
            <w:r w:rsidRPr="00446603">
              <w:rPr>
                <w:sz w:val="20"/>
                <w:szCs w:val="20"/>
              </w:rPr>
              <w:t>POIM - AP5 -  Promovarea adaptării la schimbările climatice, prevenirea şi gestionarea riscurilor - CF</w:t>
            </w:r>
          </w:p>
        </w:tc>
        <w:tc>
          <w:tcPr>
            <w:tcW w:w="452"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bl>
    <w:p w:rsidR="00E7464D" w:rsidRPr="00927695" w:rsidRDefault="00E7464D" w:rsidP="00E7464D">
      <w:pPr>
        <w:spacing w:after="0"/>
        <w:rPr>
          <w:rFonts w:eastAsiaTheme="majorEastAsia" w:cstheme="majorBidi"/>
        </w:rPr>
      </w:pPr>
    </w:p>
    <w:tbl>
      <w:tblPr>
        <w:tblStyle w:val="TableGrid"/>
        <w:tblW w:w="5000" w:type="pct"/>
        <w:jc w:val="center"/>
        <w:tblLayout w:type="fixed"/>
        <w:tblLook w:val="04A0" w:firstRow="1" w:lastRow="0" w:firstColumn="1" w:lastColumn="0" w:noHBand="0" w:noVBand="1"/>
      </w:tblPr>
      <w:tblGrid>
        <w:gridCol w:w="2410"/>
        <w:gridCol w:w="4217"/>
        <w:gridCol w:w="1153"/>
        <w:gridCol w:w="1202"/>
        <w:gridCol w:w="1549"/>
        <w:gridCol w:w="1334"/>
        <w:gridCol w:w="1085"/>
      </w:tblGrid>
      <w:tr w:rsidR="00E7464D" w:rsidRPr="00927695" w:rsidTr="00446603">
        <w:trPr>
          <w:trHeight w:val="917"/>
          <w:jc w:val="center"/>
        </w:trPr>
        <w:tc>
          <w:tcPr>
            <w:tcW w:w="931"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 xml:space="preserve">Tipul de acțiune </w:t>
            </w:r>
          </w:p>
        </w:tc>
        <w:tc>
          <w:tcPr>
            <w:tcW w:w="1628"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rPr>
                <w:rFonts w:asciiTheme="minorHAnsi" w:hAnsiTheme="minorHAnsi"/>
                <w:b/>
                <w:sz w:val="20"/>
                <w:szCs w:val="20"/>
              </w:rPr>
            </w:pPr>
            <w:r w:rsidRPr="00446603">
              <w:rPr>
                <w:b/>
                <w:kern w:val="24"/>
                <w:sz w:val="20"/>
                <w:szCs w:val="20"/>
              </w:rPr>
              <w:t>Obiectivul 5: Planificare, politici şi educaţie de dezvoltare pe termen lung pentru ca turismul să ia în calcul consecinţele schimbărilor climatice</w:t>
            </w:r>
          </w:p>
        </w:tc>
        <w:tc>
          <w:tcPr>
            <w:tcW w:w="445"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Date estimate pentru începere/și finalizare (an)</w:t>
            </w:r>
          </w:p>
        </w:tc>
        <w:tc>
          <w:tcPr>
            <w:tcW w:w="464"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Organism responsabil</w:t>
            </w:r>
          </w:p>
        </w:tc>
        <w:tc>
          <w:tcPr>
            <w:tcW w:w="598"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Indicator de rezultat/unitate de măsură</w:t>
            </w:r>
          </w:p>
        </w:tc>
        <w:tc>
          <w:tcPr>
            <w:tcW w:w="515"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Sursă de finanțare (UE/bugetul de stat/altele)</w:t>
            </w:r>
          </w:p>
        </w:tc>
        <w:tc>
          <w:tcPr>
            <w:tcW w:w="419" w:type="pct"/>
            <w:tcBorders>
              <w:top w:val="single" w:sz="4" w:space="0" w:color="auto"/>
              <w:left w:val="single" w:sz="4" w:space="0" w:color="auto"/>
              <w:bottom w:val="single" w:sz="4" w:space="0" w:color="auto"/>
              <w:right w:val="single" w:sz="4" w:space="0" w:color="auto"/>
            </w:tcBorders>
            <w:vAlign w:val="center"/>
            <w:hideMark/>
          </w:tcPr>
          <w:p w:rsidR="00E7464D" w:rsidRPr="00446603" w:rsidRDefault="00E7464D" w:rsidP="00B21797">
            <w:pPr>
              <w:spacing w:line="276" w:lineRule="auto"/>
              <w:jc w:val="center"/>
              <w:rPr>
                <w:rFonts w:asciiTheme="minorHAnsi" w:hAnsiTheme="minorHAnsi"/>
                <w:b/>
                <w:kern w:val="24"/>
                <w:sz w:val="20"/>
                <w:szCs w:val="20"/>
              </w:rPr>
            </w:pPr>
            <w:r w:rsidRPr="00446603">
              <w:rPr>
                <w:b/>
                <w:kern w:val="24"/>
                <w:sz w:val="20"/>
                <w:szCs w:val="20"/>
              </w:rPr>
              <w:t>Valoare estimată (mil. €)</w:t>
            </w:r>
          </w:p>
        </w:tc>
      </w:tr>
      <w:tr w:rsidR="00E7464D" w:rsidRPr="00927695" w:rsidTr="00446603">
        <w:trPr>
          <w:trHeight w:val="188"/>
          <w:jc w:val="center"/>
        </w:trPr>
        <w:tc>
          <w:tcPr>
            <w:tcW w:w="93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Consolidarea capacității</w:t>
            </w:r>
          </w:p>
        </w:tc>
        <w:tc>
          <w:tcPr>
            <w:tcW w:w="16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 xml:space="preserve">5.1. Elaborarea de orientări și programe de formare în domeniul </w:t>
            </w:r>
            <w:r w:rsidRPr="00446603">
              <w:rPr>
                <w:i/>
                <w:sz w:val="20"/>
                <w:szCs w:val="20"/>
              </w:rPr>
              <w:t>turismului &amp; schimbărilor climatice</w:t>
            </w:r>
            <w:r w:rsidRPr="00446603">
              <w:rPr>
                <w:sz w:val="20"/>
                <w:szCs w:val="20"/>
              </w:rPr>
              <w:t xml:space="preserve"> la nivel național și local</w:t>
            </w:r>
          </w:p>
        </w:tc>
        <w:tc>
          <w:tcPr>
            <w:tcW w:w="44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2016-2018</w:t>
            </w:r>
          </w:p>
        </w:tc>
        <w:tc>
          <w:tcPr>
            <w:tcW w:w="46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INCDT</w:t>
            </w:r>
          </w:p>
        </w:tc>
        <w:tc>
          <w:tcPr>
            <w:tcW w:w="5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 seturi de orientări</w:t>
            </w:r>
          </w:p>
          <w:p w:rsidR="00E7464D" w:rsidRPr="00446603" w:rsidRDefault="00E7464D" w:rsidP="00B21797">
            <w:pPr>
              <w:spacing w:line="276" w:lineRule="auto"/>
              <w:rPr>
                <w:rFonts w:asciiTheme="minorHAnsi" w:hAnsiTheme="minorHAnsi"/>
                <w:sz w:val="20"/>
                <w:szCs w:val="20"/>
              </w:rPr>
            </w:pPr>
            <w:r w:rsidRPr="00446603">
              <w:rPr>
                <w:sz w:val="20"/>
                <w:szCs w:val="20"/>
              </w:rPr>
              <w:t>Numar programe de formare</w:t>
            </w:r>
          </w:p>
        </w:tc>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POCA, POCU, Bugetul de stat</w:t>
            </w:r>
          </w:p>
        </w:tc>
        <w:tc>
          <w:tcPr>
            <w:tcW w:w="4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trHeight w:val="188"/>
          <w:jc w:val="center"/>
        </w:trPr>
        <w:tc>
          <w:tcPr>
            <w:tcW w:w="93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Politică</w:t>
            </w:r>
          </w:p>
        </w:tc>
        <w:tc>
          <w:tcPr>
            <w:tcW w:w="16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 xml:space="preserve">5.2. Adaptarea planului de acțiune pentru dezvoltarea produselor turistice, marketing și dezvoltarea infrastructurii pentru orientările </w:t>
            </w:r>
            <w:r w:rsidRPr="00446603">
              <w:rPr>
                <w:i/>
                <w:sz w:val="20"/>
                <w:szCs w:val="20"/>
              </w:rPr>
              <w:t>turism &amp; schimbări climatice</w:t>
            </w:r>
            <w:r w:rsidRPr="00446603">
              <w:rPr>
                <w:sz w:val="20"/>
                <w:szCs w:val="20"/>
              </w:rPr>
              <w:t xml:space="preserve"> </w:t>
            </w:r>
          </w:p>
        </w:tc>
        <w:tc>
          <w:tcPr>
            <w:tcW w:w="44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2017-</w:t>
            </w:r>
          </w:p>
        </w:tc>
        <w:tc>
          <w:tcPr>
            <w:tcW w:w="46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OMD</w:t>
            </w:r>
          </w:p>
        </w:tc>
        <w:tc>
          <w:tcPr>
            <w:tcW w:w="5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Planul de acțiune</w:t>
            </w:r>
          </w:p>
        </w:tc>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Bugetul de stat, bugetul local</w:t>
            </w:r>
          </w:p>
          <w:p w:rsidR="00E7464D" w:rsidRPr="00446603" w:rsidRDefault="00E7464D" w:rsidP="00B21797">
            <w:pPr>
              <w:rPr>
                <w:rFonts w:asciiTheme="minorHAnsi" w:hAnsiTheme="minorHAnsi"/>
                <w:sz w:val="20"/>
                <w:szCs w:val="20"/>
              </w:rPr>
            </w:pPr>
            <w:r w:rsidRPr="00446603">
              <w:rPr>
                <w:sz w:val="20"/>
                <w:szCs w:val="20"/>
              </w:rPr>
              <w:t xml:space="preserve">POIM - AP5 -  Promovarea adaptării la schimbările climatice, prevenirea şi gestionarea </w:t>
            </w:r>
            <w:r w:rsidRPr="00446603">
              <w:rPr>
                <w:sz w:val="20"/>
                <w:szCs w:val="20"/>
              </w:rPr>
              <w:lastRenderedPageBreak/>
              <w:t>riscurilor - CF</w:t>
            </w:r>
          </w:p>
        </w:tc>
        <w:tc>
          <w:tcPr>
            <w:tcW w:w="4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93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lastRenderedPageBreak/>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5.3. Crearea unor noi programe pentru managerii OMD cu abilități în reducerea emisiilor de GES și adaptarea la schimbările climatice</w:t>
            </w:r>
          </w:p>
        </w:tc>
        <w:tc>
          <w:tcPr>
            <w:tcW w:w="44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2016-2020</w:t>
            </w:r>
          </w:p>
        </w:tc>
        <w:tc>
          <w:tcPr>
            <w:tcW w:w="46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ANT, Ministerul Educației, universități</w:t>
            </w:r>
          </w:p>
        </w:tc>
        <w:tc>
          <w:tcPr>
            <w:tcW w:w="5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p w:rsidR="00E7464D" w:rsidRPr="00446603" w:rsidRDefault="00E7464D" w:rsidP="00B21797">
            <w:pPr>
              <w:rPr>
                <w:rFonts w:asciiTheme="minorHAnsi" w:hAnsiTheme="minorHAnsi"/>
                <w:sz w:val="20"/>
                <w:szCs w:val="20"/>
              </w:rPr>
            </w:pPr>
            <w:r w:rsidRPr="00446603">
              <w:rPr>
                <w:sz w:val="20"/>
                <w:szCs w:val="20"/>
              </w:rPr>
              <w:t>Nr de programe nou create</w:t>
            </w:r>
          </w:p>
        </w:tc>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r w:rsidRPr="00446603">
              <w:rPr>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rPr>
                <w:rFonts w:asciiTheme="minorHAnsi" w:hAnsiTheme="minorHAnsi"/>
                <w:sz w:val="20"/>
                <w:szCs w:val="20"/>
              </w:rPr>
            </w:pPr>
          </w:p>
        </w:tc>
      </w:tr>
      <w:tr w:rsidR="00E7464D" w:rsidRPr="00927695" w:rsidTr="00446603">
        <w:trPr>
          <w:jc w:val="center"/>
        </w:trPr>
        <w:tc>
          <w:tcPr>
            <w:tcW w:w="931" w:type="pct"/>
            <w:tcBorders>
              <w:top w:val="single" w:sz="4" w:space="0" w:color="auto"/>
              <w:left w:val="single" w:sz="4" w:space="0" w:color="auto"/>
              <w:bottom w:val="single" w:sz="4" w:space="0" w:color="auto"/>
              <w:right w:val="single" w:sz="4" w:space="0" w:color="auto"/>
            </w:tcBorders>
            <w:hideMark/>
          </w:tcPr>
          <w:p w:rsidR="00E7464D" w:rsidRPr="00446603" w:rsidRDefault="00E7464D" w:rsidP="00B21797">
            <w:pPr>
              <w:spacing w:line="276" w:lineRule="auto"/>
              <w:rPr>
                <w:rFonts w:asciiTheme="minorHAnsi" w:hAnsiTheme="minorHAnsi"/>
                <w:b/>
                <w:sz w:val="20"/>
                <w:szCs w:val="20"/>
              </w:rPr>
            </w:pPr>
            <w:r w:rsidRPr="00446603">
              <w:rPr>
                <w:sz w:val="20"/>
                <w:szCs w:val="20"/>
              </w:rPr>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5.4. Elaborarea de orientări pentru operatorii de turism (cazare etc.) privind măsurile pentru adaptarea ofertei la schimbările climatice.</w:t>
            </w:r>
          </w:p>
        </w:tc>
        <w:tc>
          <w:tcPr>
            <w:tcW w:w="44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2015-2018</w:t>
            </w:r>
          </w:p>
        </w:tc>
        <w:tc>
          <w:tcPr>
            <w:tcW w:w="46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asociațiile operatorilor de turism</w:t>
            </w:r>
          </w:p>
        </w:tc>
        <w:tc>
          <w:tcPr>
            <w:tcW w:w="5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Numar de ghiduri pentru operatorii de turism</w:t>
            </w:r>
          </w:p>
        </w:tc>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r w:rsidR="00E7464D" w:rsidRPr="00927695" w:rsidTr="00446603">
        <w:trPr>
          <w:jc w:val="center"/>
        </w:trPr>
        <w:tc>
          <w:tcPr>
            <w:tcW w:w="931"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Instituțională/consolidarea capacității</w:t>
            </w:r>
          </w:p>
        </w:tc>
        <w:tc>
          <w:tcPr>
            <w:tcW w:w="162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5.5. Elaborarea de orientări pentru mediul academic și sistemul de educație profesională privind măsurile pentru adaptarea programei la schimbările climatice.</w:t>
            </w:r>
          </w:p>
        </w:tc>
        <w:tc>
          <w:tcPr>
            <w:tcW w:w="44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2015-2018</w:t>
            </w:r>
          </w:p>
        </w:tc>
        <w:tc>
          <w:tcPr>
            <w:tcW w:w="464"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ANT, INCDT,</w:t>
            </w:r>
          </w:p>
        </w:tc>
        <w:tc>
          <w:tcPr>
            <w:tcW w:w="598"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Numar de ghiduri pentru mediul academic și sistemul de educație din turism</w:t>
            </w:r>
          </w:p>
        </w:tc>
        <w:tc>
          <w:tcPr>
            <w:tcW w:w="515"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r w:rsidRPr="00446603">
              <w:rPr>
                <w:sz w:val="20"/>
                <w:szCs w:val="20"/>
              </w:rPr>
              <w:t>POCU, bugetul de stat, bugetul local</w:t>
            </w:r>
          </w:p>
        </w:tc>
        <w:tc>
          <w:tcPr>
            <w:tcW w:w="419" w:type="pct"/>
            <w:tcBorders>
              <w:top w:val="single" w:sz="4" w:space="0" w:color="auto"/>
              <w:left w:val="single" w:sz="4" w:space="0" w:color="auto"/>
              <w:bottom w:val="single" w:sz="4" w:space="0" w:color="auto"/>
              <w:right w:val="single" w:sz="4" w:space="0" w:color="auto"/>
            </w:tcBorders>
          </w:tcPr>
          <w:p w:rsidR="00E7464D" w:rsidRPr="00446603" w:rsidRDefault="00E7464D" w:rsidP="00B21797">
            <w:pPr>
              <w:spacing w:line="276" w:lineRule="auto"/>
              <w:rPr>
                <w:rFonts w:asciiTheme="minorHAnsi" w:hAnsiTheme="minorHAnsi"/>
                <w:sz w:val="20"/>
                <w:szCs w:val="20"/>
              </w:rPr>
            </w:pPr>
          </w:p>
        </w:tc>
      </w:tr>
    </w:tbl>
    <w:p w:rsidR="00E7464D" w:rsidRPr="00927695" w:rsidRDefault="00E7464D" w:rsidP="00E7464D">
      <w:pPr>
        <w:rPr>
          <w:sz w:val="20"/>
          <w:szCs w:val="20"/>
        </w:rPr>
      </w:pPr>
    </w:p>
    <w:p w:rsidR="00E7464D" w:rsidRPr="00927695" w:rsidRDefault="00E7464D" w:rsidP="00E7464D">
      <w:pPr>
        <w:spacing w:after="0"/>
      </w:pPr>
      <w:r w:rsidRPr="00927695">
        <w:br w:type="page"/>
      </w:r>
    </w:p>
    <w:p w:rsidR="00E7464D" w:rsidRPr="00927695" w:rsidRDefault="00E7464D" w:rsidP="00E7464D"/>
    <w:p w:rsidR="00E7464D" w:rsidRPr="00927695" w:rsidRDefault="00E7464D" w:rsidP="00E7464D">
      <w:pPr>
        <w:keepNext/>
        <w:spacing w:after="0"/>
        <w:jc w:val="center"/>
        <w:rPr>
          <w:b/>
          <w:sz w:val="28"/>
          <w:szCs w:val="28"/>
        </w:rPr>
      </w:pPr>
      <w:r w:rsidRPr="00927695">
        <w:rPr>
          <w:b/>
          <w:sz w:val="28"/>
        </w:rPr>
        <w:t>Filtrarea acțiunilor în vederea stabilirii priorităților (urmează să fie finalizată)</w:t>
      </w:r>
    </w:p>
    <w:tbl>
      <w:tblPr>
        <w:tblpPr w:leftFromText="180" w:rightFromText="180" w:vertAnchor="text" w:horzAnchor="margin" w:tblpXSpec="center" w:tblpY="255"/>
        <w:tblW w:w="5000" w:type="pct"/>
        <w:tblLayout w:type="fixed"/>
        <w:tblLook w:val="04A0" w:firstRow="1" w:lastRow="0" w:firstColumn="1" w:lastColumn="0" w:noHBand="0" w:noVBand="1"/>
      </w:tblPr>
      <w:tblGrid>
        <w:gridCol w:w="2156"/>
        <w:gridCol w:w="1080"/>
        <w:gridCol w:w="629"/>
        <w:gridCol w:w="629"/>
        <w:gridCol w:w="544"/>
        <w:gridCol w:w="552"/>
        <w:gridCol w:w="619"/>
        <w:gridCol w:w="619"/>
        <w:gridCol w:w="619"/>
        <w:gridCol w:w="619"/>
        <w:gridCol w:w="860"/>
        <w:gridCol w:w="865"/>
        <w:gridCol w:w="1564"/>
        <w:gridCol w:w="1595"/>
      </w:tblGrid>
      <w:tr w:rsidR="00E7464D" w:rsidRPr="00927695" w:rsidTr="00446603">
        <w:trPr>
          <w:trHeight w:val="841"/>
        </w:trPr>
        <w:tc>
          <w:tcPr>
            <w:tcW w:w="832" w:type="pct"/>
            <w:vMerge w:val="restart"/>
            <w:tcBorders>
              <w:top w:val="single" w:sz="4" w:space="0" w:color="auto"/>
              <w:left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Acţiuni</w:t>
            </w:r>
          </w:p>
        </w:tc>
        <w:tc>
          <w:tcPr>
            <w:tcW w:w="417" w:type="pct"/>
            <w:vMerge w:val="restart"/>
            <w:tcBorders>
              <w:top w:val="single" w:sz="4" w:space="0" w:color="auto"/>
              <w:left w:val="nil"/>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Categorie Acţiune</w:t>
            </w:r>
          </w:p>
        </w:tc>
        <w:tc>
          <w:tcPr>
            <w:tcW w:w="909" w:type="pct"/>
            <w:gridSpan w:val="4"/>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Beneficii Nete</w:t>
            </w:r>
          </w:p>
        </w:tc>
        <w:tc>
          <w:tcPr>
            <w:tcW w:w="1622" w:type="pct"/>
            <w:gridSpan w:val="6"/>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Riscuri de Fezabilitate</w:t>
            </w:r>
          </w:p>
        </w:tc>
        <w:tc>
          <w:tcPr>
            <w:tcW w:w="604" w:type="pct"/>
            <w:vMerge w:val="restart"/>
            <w:tcBorders>
              <w:top w:val="single" w:sz="4" w:space="0" w:color="auto"/>
              <w:left w:val="nil"/>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Recomandare</w:t>
            </w:r>
          </w:p>
        </w:tc>
        <w:tc>
          <w:tcPr>
            <w:tcW w:w="616" w:type="pct"/>
            <w:vMerge w:val="restart"/>
            <w:tcBorders>
              <w:top w:val="single" w:sz="4" w:space="0" w:color="auto"/>
              <w:left w:val="nil"/>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Perioadă de implementare</w:t>
            </w:r>
          </w:p>
        </w:tc>
      </w:tr>
      <w:tr w:rsidR="00974913" w:rsidRPr="00927695" w:rsidTr="00446603">
        <w:trPr>
          <w:trHeight w:val="1215"/>
        </w:trPr>
        <w:tc>
          <w:tcPr>
            <w:tcW w:w="832" w:type="pct"/>
            <w:vMerge/>
            <w:tcBorders>
              <w:left w:val="single" w:sz="4" w:space="0" w:color="auto"/>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p>
        </w:tc>
        <w:tc>
          <w:tcPr>
            <w:tcW w:w="417" w:type="pct"/>
            <w:vMerge/>
            <w:tcBorders>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p>
        </w:tc>
        <w:tc>
          <w:tcPr>
            <w:tcW w:w="243"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Econ </w:t>
            </w:r>
          </w:p>
        </w:tc>
        <w:tc>
          <w:tcPr>
            <w:tcW w:w="243"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Med</w:t>
            </w:r>
          </w:p>
        </w:tc>
        <w:tc>
          <w:tcPr>
            <w:tcW w:w="210"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Soc </w:t>
            </w:r>
          </w:p>
        </w:tc>
        <w:tc>
          <w:tcPr>
            <w:tcW w:w="213"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Sumă Ponderi</w:t>
            </w:r>
          </w:p>
        </w:tc>
        <w:tc>
          <w:tcPr>
            <w:tcW w:w="239"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Fin</w:t>
            </w:r>
          </w:p>
        </w:tc>
        <w:tc>
          <w:tcPr>
            <w:tcW w:w="239"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Soc</w:t>
            </w:r>
          </w:p>
        </w:tc>
        <w:tc>
          <w:tcPr>
            <w:tcW w:w="239"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Inst</w:t>
            </w:r>
          </w:p>
        </w:tc>
        <w:tc>
          <w:tcPr>
            <w:tcW w:w="239"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Tech</w:t>
            </w:r>
          </w:p>
        </w:tc>
        <w:tc>
          <w:tcPr>
            <w:tcW w:w="332"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Technol</w:t>
            </w:r>
          </w:p>
        </w:tc>
        <w:tc>
          <w:tcPr>
            <w:tcW w:w="334" w:type="pct"/>
            <w:tcBorders>
              <w:top w:val="single" w:sz="4" w:space="0" w:color="auto"/>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Sumă Ponderi</w:t>
            </w:r>
          </w:p>
        </w:tc>
        <w:tc>
          <w:tcPr>
            <w:tcW w:w="604" w:type="pct"/>
            <w:vMerge/>
            <w:tcBorders>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p>
        </w:tc>
        <w:tc>
          <w:tcPr>
            <w:tcW w:w="616" w:type="pct"/>
            <w:vMerge/>
            <w:tcBorders>
              <w:left w:val="nil"/>
              <w:bottom w:val="single" w:sz="4" w:space="0" w:color="auto"/>
              <w:right w:val="single" w:sz="4" w:space="0" w:color="auto"/>
            </w:tcBorders>
            <w:shd w:val="clear" w:color="000000" w:fill="548DD4"/>
            <w:hideMark/>
          </w:tcPr>
          <w:p w:rsidR="00E7464D" w:rsidRPr="00927695" w:rsidRDefault="00E7464D" w:rsidP="00B21797">
            <w:pPr>
              <w:spacing w:after="0" w:line="240" w:lineRule="auto"/>
              <w:rPr>
                <w:rFonts w:eastAsia="Times New Roman" w:cs="Times New Roman"/>
                <w:sz w:val="20"/>
                <w:szCs w:val="20"/>
                <w:lang w:eastAsia="en-GB"/>
              </w:rPr>
            </w:pP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1: Protejarea şi dezvoltarea zonelor recreaționale naturale din oraşe şi vecinătatea acestora </w:t>
            </w:r>
          </w:p>
        </w:tc>
      </w:tr>
      <w:tr w:rsidR="00E7464D" w:rsidRPr="00927695" w:rsidTr="00446603">
        <w:trPr>
          <w:trHeight w:val="30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Exemplu Ponderi (%)</w:t>
            </w:r>
          </w:p>
        </w:tc>
        <w:tc>
          <w:tcPr>
            <w:tcW w:w="41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100%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20%</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20%</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100%</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w:t>
            </w:r>
          </w:p>
        </w:tc>
      </w:tr>
      <w:tr w:rsidR="00E7464D" w:rsidRPr="00927695" w:rsidTr="00446603">
        <w:trPr>
          <w:trHeight w:val="969"/>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w:t>
            </w:r>
          </w:p>
        </w:tc>
        <w:tc>
          <w:tcPr>
            <w:tcW w:w="417"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Tip de Acţiune</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 sau n/a</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 sau n/a</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 sau n/a</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 sau n/a</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 sau n/a</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0 până la 5</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 Analiză suplimentară, Excludere.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ST/MT/LT</w:t>
            </w:r>
          </w:p>
        </w:tc>
      </w:tr>
      <w:tr w:rsidR="00E7464D" w:rsidRPr="00927695" w:rsidTr="00446603">
        <w:trPr>
          <w:trHeight w:val="160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1.1. Definirea conceptului şi maparea zonelor recreaționale naturale (ZRN) din oraşe şi din vecinătatea acestora (cu suprafaţa exactă şi delimitări) cu privire la utilizarea corespunzătoare a terenului (PUG şi PUZ).</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558"/>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1.2. Integrarea ZRN din oraşe şi din vecinătatea acestora în  documentul național de planificare teritorială   (PATN, </w:t>
            </w:r>
            <w:r w:rsidRPr="00927695">
              <w:rPr>
                <w:rFonts w:eastAsia="Times New Roman" w:cs="Times New Roman"/>
                <w:sz w:val="20"/>
                <w:szCs w:val="20"/>
                <w:lang w:eastAsia="en-GB"/>
              </w:rPr>
              <w:lastRenderedPageBreak/>
              <w:t>Legea 351/2001), în cadrul zonelor metropolitane ca unul dintre obiectivele principale ale asociației de municipalități.</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lastRenderedPageBreak/>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2253"/>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1.3. Introducerea  planificării peisagistice şi abordării spectrului de oportunitate de recreere (SOR) în reglementările de planificare urbană şi/sau implementarea acestora.</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148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1.4. Elaborarea strategiei de zonare pentru zonele naturale din jurul zonelor urbane majore: parc, grădină urbană, zone naturale împreună cu teren agricol, etc.</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MT</w:t>
            </w:r>
          </w:p>
        </w:tc>
      </w:tr>
      <w:tr w:rsidR="00E7464D" w:rsidRPr="00927695" w:rsidTr="00446603">
        <w:trPr>
          <w:trHeight w:val="148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1.5. Instruirea personalului de planificare urbană pentru a înțelege practicile de planificare peisagistică și practicile de planificare recreațională (SOR).</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ST/MT</w:t>
            </w:r>
          </w:p>
        </w:tc>
      </w:tr>
      <w:tr w:rsidR="00E7464D" w:rsidRPr="00927695" w:rsidTr="00446603">
        <w:trPr>
          <w:trHeight w:val="133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1.6. Realizarea de parcuri recreaționale periurbane conform strategiei de zonare</w:t>
            </w:r>
          </w:p>
        </w:tc>
        <w:tc>
          <w:tcPr>
            <w:tcW w:w="417"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MT</w:t>
            </w:r>
          </w:p>
        </w:tc>
      </w:tr>
      <w:tr w:rsidR="00E7464D" w:rsidRPr="00927695" w:rsidTr="00446603">
        <w:trPr>
          <w:trHeight w:val="375"/>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lastRenderedPageBreak/>
              <w:t xml:space="preserve">Obiectivul Strategic 2: Planificare strategică pentru dezvoltarea destinațiilor turistice ce depind mai puțin de schimbările climatice </w:t>
            </w:r>
          </w:p>
        </w:tc>
      </w:tr>
      <w:tr w:rsidR="00E7464D" w:rsidRPr="00927695" w:rsidTr="00446603">
        <w:trPr>
          <w:trHeight w:val="841"/>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2.1. Elaborarea unui sistem de clasificare pentru evaluarea riscurilor şi oportunităților ce rezultă din schimbările climatice din fiecare sector destinație turistică (sistem de clasificare Risc şi Oportunitate – Sistem ROR)</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135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2.2. Enumerarea tuturor destinaţiilor disponibile în fiecare sistem turistic şi prioritizarea acestora utilizând Sistemul ROR de mai sus (actualizarea listei atunci când este cazul).</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192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2.3. Elaborarea sau actualizarea strategiilor turistice sectoriale şi a planurilor de acţiuni (de exemplu, turism staţiune balneară, ecoturism, MICE, turism montan, turism de coastă) luând în considerae adaptarea la schimbările climatice pe baza analizei riscului şi oportunităţii. </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MT</w:t>
            </w:r>
          </w:p>
        </w:tc>
      </w:tr>
      <w:tr w:rsidR="00E7464D" w:rsidRPr="00927695" w:rsidTr="00446603">
        <w:trPr>
          <w:trHeight w:val="133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2.4. Elaborarea strategiilor de destinaţie şi a planurilor de acţiuni pentru fiecare destinaţie prioritizată în România luând în considerare strategia tursimului sectorial şi riscul schimbării climatice şi analiza oportunităţii.</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MT</w:t>
            </w:r>
          </w:p>
        </w:tc>
      </w:tr>
      <w:tr w:rsidR="00E7464D" w:rsidRPr="00927695" w:rsidTr="00446603">
        <w:trPr>
          <w:trHeight w:val="163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2.5. Adoptarea cadrului de reglementare în vederea asigurării unei eficienţe energetice mai bune a infrastructurii şi facilităţilor turismului (arhitectură solară, etc.) ca parte a planificării utilizării terenului şi finanţării proiectelor .</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3.7</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MT</w:t>
            </w: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3: Planificare pe termen lung pentru stațiuni montane ecologice întreg anul </w:t>
            </w:r>
          </w:p>
        </w:tc>
      </w:tr>
      <w:tr w:rsidR="00E7464D" w:rsidRPr="00927695" w:rsidTr="00446603">
        <w:trPr>
          <w:trHeight w:val="53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3.1. Elaborarea criteriilor </w:t>
            </w:r>
            <w:r w:rsidRPr="00927695">
              <w:rPr>
                <w:rFonts w:eastAsia="Times New Roman" w:cs="Times New Roman"/>
                <w:i/>
                <w:sz w:val="20"/>
                <w:szCs w:val="20"/>
                <w:lang w:eastAsia="en-GB"/>
              </w:rPr>
              <w:t xml:space="preserve">destinației montane ecologice </w:t>
            </w:r>
            <w:r w:rsidRPr="00927695">
              <w:rPr>
                <w:rFonts w:eastAsia="Times New Roman" w:cs="Times New Roman"/>
                <w:sz w:val="20"/>
                <w:szCs w:val="20"/>
                <w:lang w:eastAsia="en-GB"/>
              </w:rPr>
              <w:t xml:space="preserve"> </w:t>
            </w:r>
            <w:r w:rsidRPr="00927695">
              <w:rPr>
                <w:rFonts w:eastAsia="Times New Roman" w:cs="Times New Roman"/>
                <w:iCs/>
                <w:sz w:val="20"/>
                <w:szCs w:val="20"/>
                <w:lang w:eastAsia="en-GB"/>
              </w:rPr>
              <w:t xml:space="preserve">luând în considerare adaptarea la schimbările climatice şi managementul eficient al destinanţiei </w:t>
            </w:r>
            <w:r w:rsidRPr="00927695">
              <w:rPr>
                <w:rFonts w:eastAsia="Times New Roman" w:cs="Times New Roman"/>
                <w:sz w:val="20"/>
                <w:szCs w:val="20"/>
                <w:lang w:eastAsia="en-GB"/>
              </w:rPr>
              <w:t xml:space="preserve">(de exemplu, Perlele Alpine) şi definirea condiţiilor minime pentru a deveni </w:t>
            </w:r>
            <w:r w:rsidRPr="00927695">
              <w:rPr>
                <w:rFonts w:eastAsia="Times New Roman" w:cs="Times New Roman"/>
                <w:i/>
                <w:sz w:val="20"/>
                <w:szCs w:val="20"/>
                <w:lang w:eastAsia="en-GB"/>
              </w:rPr>
              <w:t xml:space="preserve">o </w:t>
            </w:r>
            <w:r w:rsidRPr="00927695">
              <w:rPr>
                <w:rFonts w:eastAsia="Times New Roman" w:cs="Times New Roman"/>
                <w:i/>
                <w:sz w:val="20"/>
                <w:szCs w:val="20"/>
                <w:lang w:eastAsia="en-GB"/>
              </w:rPr>
              <w:lastRenderedPageBreak/>
              <w:t>destinaţie montană ecologică</w:t>
            </w:r>
            <w:r w:rsidRPr="00927695">
              <w:rPr>
                <w:rFonts w:eastAsia="Times New Roman" w:cs="Times New Roman"/>
                <w:sz w:val="20"/>
                <w:szCs w:val="20"/>
                <w:lang w:eastAsia="en-GB"/>
              </w:rPr>
              <w:t>.</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lastRenderedPageBreak/>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51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3.2. Evaluarea destinaţiei montane conform criteriilor.</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ST</w:t>
            </w:r>
          </w:p>
        </w:tc>
      </w:tr>
      <w:tr w:rsidR="00E7464D" w:rsidRPr="00927695" w:rsidTr="00446603">
        <w:trPr>
          <w:trHeight w:val="127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 Elaborarea strategiilor şi planurilor de acţiuni aferente destinaţiilor montane ecologice (corelate cu acţiunea 2.4) pentru a deveni staţiuni montane ecologice întreg anul.</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557"/>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3.4. Constituirea Organizației Managementului Destinației Montane Ecologice (GM DMO), alocare resurse şi formare </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4.0</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MT</w:t>
            </w:r>
          </w:p>
        </w:tc>
      </w:tr>
      <w:tr w:rsidR="00E7464D" w:rsidRPr="00927695" w:rsidTr="00446603">
        <w:trPr>
          <w:trHeight w:val="112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3.5 Implementare unui sistem de management al situaţiei de criză cauzată de dezastre naturale de către muncipalităţi, , DMOs şi tur operatori</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MT</w:t>
            </w:r>
          </w:p>
        </w:tc>
      </w:tr>
      <w:tr w:rsidR="00E7464D" w:rsidRPr="00927695" w:rsidTr="00446603">
        <w:trPr>
          <w:trHeight w:val="53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 Implementarea soluţiilor inovatoare şi eficiente din punct de vedere al costurilor pentru dezvoltarea infrastructurilor verzi în zonele muntoase pe baza strategiilor (corelat cu 3.3.)</w:t>
            </w:r>
          </w:p>
        </w:tc>
        <w:tc>
          <w:tcPr>
            <w:tcW w:w="417"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4.0</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2</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2</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2.8</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MT</w:t>
            </w:r>
          </w:p>
        </w:tc>
      </w:tr>
      <w:tr w:rsidR="00E7464D"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lastRenderedPageBreak/>
              <w:t xml:space="preserve">Obiectivul Strategic 4: Adaptarea turismului de coastă la schimbările climate prin măsuri de infrastructură </w:t>
            </w:r>
          </w:p>
        </w:tc>
      </w:tr>
      <w:tr w:rsidR="00E7464D" w:rsidRPr="00927695" w:rsidTr="00446603">
        <w:trPr>
          <w:trHeight w:val="51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4.1. Evaluarea riscului zonelor de costă vulnerabile (hărţi de risc) </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1071"/>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4.2. Planificarea elaborării reglementării şi a planului de acţiuni (corelat cu 2.4 şi 4.1)</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127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4.3. Implementarea unui sistem de managemant al crizei cauzate de dezastre naturale de către municipalităţi, DMOs şi tur operatori</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3.0</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ST/MT</w:t>
            </w:r>
          </w:p>
        </w:tc>
      </w:tr>
      <w:tr w:rsidR="00E7464D" w:rsidRPr="00927695" w:rsidTr="00446603">
        <w:trPr>
          <w:trHeight w:val="983"/>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4.4. Constituirea Organizaţiei de Management al Destinaţiei (DMO), alocarea resurselor şi formare în vederea elabporării şi implementării planurilor de acţiuni pentru dezvoltarea turismului pe baza adaptării la schimbările climatice </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0"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MT</w:t>
            </w:r>
          </w:p>
        </w:tc>
      </w:tr>
      <w:tr w:rsidR="00E7464D" w:rsidRPr="00927695" w:rsidTr="00446603">
        <w:trPr>
          <w:trHeight w:val="765"/>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4.5. Măsuri inovatoare şi ecologice pentru reconstituirea zonei de plajă</w:t>
            </w:r>
          </w:p>
        </w:tc>
        <w:tc>
          <w:tcPr>
            <w:tcW w:w="417" w:type="pct"/>
            <w:tcBorders>
              <w:top w:val="nil"/>
              <w:left w:val="nil"/>
              <w:bottom w:val="single" w:sz="4" w:space="0" w:color="auto"/>
              <w:right w:val="single" w:sz="4" w:space="0" w:color="auto"/>
            </w:tcBorders>
            <w:shd w:val="clear" w:color="000000" w:fill="92D05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2</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3.0</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2</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3.2</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Implementare </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MT</w:t>
            </w:r>
          </w:p>
        </w:tc>
      </w:tr>
      <w:tr w:rsidR="00E7464D" w:rsidRPr="00927695" w:rsidTr="00446603">
        <w:trPr>
          <w:trHeight w:val="36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E7464D" w:rsidRPr="00927695" w:rsidRDefault="00E7464D" w:rsidP="00B21797">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5: Marketing pe termen lung, guvernanță şi educaţie pentru destinaţiile turistice reziliente la schimbările climatice </w:t>
            </w:r>
          </w:p>
        </w:tc>
      </w:tr>
      <w:tr w:rsidR="00E7464D" w:rsidRPr="00927695" w:rsidTr="00446603">
        <w:trPr>
          <w:trHeight w:val="1323"/>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5.1. Elaborarea ghidului pentru </w:t>
            </w:r>
            <w:r w:rsidRPr="00927695">
              <w:rPr>
                <w:rFonts w:eastAsia="Times New Roman" w:cs="Times New Roman"/>
                <w:i/>
                <w:iCs/>
                <w:sz w:val="20"/>
                <w:szCs w:val="20"/>
                <w:lang w:eastAsia="en-GB"/>
              </w:rPr>
              <w:t xml:space="preserve">turism şi schimbări climatice </w:t>
            </w:r>
            <w:r w:rsidRPr="00927695">
              <w:rPr>
                <w:rFonts w:eastAsia="Times New Roman" w:cs="Times New Roman"/>
                <w:sz w:val="20"/>
                <w:szCs w:val="20"/>
                <w:lang w:eastAsia="en-GB"/>
              </w:rPr>
              <w:t xml:space="preserve">la nivel naţional şi local şi a programelor de formare </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5</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3.7</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102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5.2. Adaptarea planului de acțiuni pentru dezvoltarea turismului,  marketing şi dezvoltarea infrastructurii conform ghidului privind </w:t>
            </w:r>
            <w:r w:rsidRPr="00927695">
              <w:rPr>
                <w:rFonts w:eastAsia="Times New Roman" w:cs="Times New Roman"/>
                <w:i/>
                <w:sz w:val="20"/>
                <w:szCs w:val="20"/>
                <w:lang w:eastAsia="en-GB"/>
              </w:rPr>
              <w:t xml:space="preserve">turismul şi schimbările climatice </w:t>
            </w:r>
          </w:p>
        </w:tc>
        <w:tc>
          <w:tcPr>
            <w:tcW w:w="417" w:type="pct"/>
            <w:tcBorders>
              <w:top w:val="nil"/>
              <w:left w:val="nil"/>
              <w:bottom w:val="single" w:sz="4" w:space="0" w:color="auto"/>
              <w:right w:val="single" w:sz="4" w:space="0" w:color="auto"/>
            </w:tcBorders>
            <w:shd w:val="clear" w:color="000000" w:fill="92CDDC"/>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5</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3.7</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117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5.3. Crearea conținutului de programă pentru managerul DMO cu abilităţi în adaptarea la schimbările climatice şi atenuare </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3.7</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39"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332"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334"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3.4</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ST/MT</w:t>
            </w:r>
          </w:p>
        </w:tc>
      </w:tr>
      <w:tr w:rsidR="00E7464D" w:rsidRPr="00927695" w:rsidTr="00446603">
        <w:trPr>
          <w:trHeight w:val="102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5.4. Elaborarea ghidurilor pentru tur operatori (cazare, etc.) cu privire la măsuri de adaptare a ofertelor acestora la schimbările climatice.</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5</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3.7</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r w:rsidR="00E7464D" w:rsidRPr="00927695" w:rsidTr="00446603">
        <w:trPr>
          <w:trHeight w:val="1020"/>
        </w:trPr>
        <w:tc>
          <w:tcPr>
            <w:tcW w:w="832" w:type="pct"/>
            <w:tcBorders>
              <w:top w:val="nil"/>
              <w:left w:val="single" w:sz="4" w:space="0" w:color="auto"/>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5.5. Elaborarea ghidurilor pentru învățământul academic şi profesional cu privire la măsurile de adaptare a programei acestora la schimbările climatice.</w:t>
            </w:r>
          </w:p>
        </w:tc>
        <w:tc>
          <w:tcPr>
            <w:tcW w:w="417" w:type="pct"/>
            <w:tcBorders>
              <w:top w:val="nil"/>
              <w:left w:val="nil"/>
              <w:bottom w:val="single" w:sz="4" w:space="0" w:color="auto"/>
              <w:right w:val="single" w:sz="4" w:space="0" w:color="auto"/>
            </w:tcBorders>
            <w:shd w:val="clear" w:color="000000" w:fill="FFC000"/>
            <w:hideMark/>
          </w:tcPr>
          <w:p w:rsidR="00E7464D" w:rsidRPr="00927695" w:rsidRDefault="00E7464D" w:rsidP="00B21797">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4</w:t>
            </w:r>
          </w:p>
        </w:tc>
        <w:tc>
          <w:tcPr>
            <w:tcW w:w="243"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0"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3</w:t>
            </w:r>
          </w:p>
        </w:tc>
        <w:tc>
          <w:tcPr>
            <w:tcW w:w="213"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w:t>
            </w:r>
          </w:p>
        </w:tc>
        <w:tc>
          <w:tcPr>
            <w:tcW w:w="239"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2"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4</w:t>
            </w:r>
          </w:p>
        </w:tc>
        <w:tc>
          <w:tcPr>
            <w:tcW w:w="33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3.6</w:t>
            </w:r>
          </w:p>
        </w:tc>
        <w:tc>
          <w:tcPr>
            <w:tcW w:w="604" w:type="pct"/>
            <w:tcBorders>
              <w:top w:val="nil"/>
              <w:left w:val="nil"/>
              <w:bottom w:val="single" w:sz="4" w:space="0" w:color="auto"/>
              <w:right w:val="single" w:sz="4" w:space="0" w:color="auto"/>
            </w:tcBorders>
            <w:shd w:val="clear" w:color="auto" w:fill="auto"/>
            <w:hideMark/>
          </w:tcPr>
          <w:p w:rsidR="00E7464D" w:rsidRPr="00927695" w:rsidRDefault="00E7464D" w:rsidP="00B21797">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Implement </w:t>
            </w:r>
          </w:p>
        </w:tc>
        <w:tc>
          <w:tcPr>
            <w:tcW w:w="616" w:type="pct"/>
            <w:tcBorders>
              <w:top w:val="nil"/>
              <w:left w:val="nil"/>
              <w:bottom w:val="single" w:sz="4" w:space="0" w:color="auto"/>
              <w:right w:val="single" w:sz="4" w:space="0" w:color="auto"/>
            </w:tcBorders>
            <w:shd w:val="clear" w:color="auto" w:fill="auto"/>
            <w:noWrap/>
            <w:hideMark/>
          </w:tcPr>
          <w:p w:rsidR="00E7464D" w:rsidRPr="00927695" w:rsidRDefault="00E7464D" w:rsidP="00B21797">
            <w:pPr>
              <w:spacing w:after="0" w:line="240" w:lineRule="auto"/>
              <w:rPr>
                <w:rFonts w:eastAsia="Times New Roman" w:cs="Times New Roman"/>
                <w:lang w:eastAsia="en-GB"/>
              </w:rPr>
            </w:pPr>
            <w:r w:rsidRPr="00927695">
              <w:rPr>
                <w:rFonts w:eastAsia="Times New Roman" w:cs="Times New Roman"/>
                <w:lang w:eastAsia="en-GB"/>
              </w:rPr>
              <w:t>ST</w:t>
            </w:r>
          </w:p>
        </w:tc>
      </w:tr>
    </w:tbl>
    <w:p w:rsidR="00E7464D" w:rsidRPr="00927695" w:rsidRDefault="00E7464D" w:rsidP="00E7464D"/>
    <w:p w:rsidR="00E7464D" w:rsidRPr="00927695" w:rsidRDefault="00E7464D" w:rsidP="00E7464D"/>
    <w:tbl>
      <w:tblPr>
        <w:tblStyle w:val="TableGrid"/>
        <w:tblW w:w="0" w:type="auto"/>
        <w:tblInd w:w="108" w:type="dxa"/>
        <w:tblLook w:val="04A0" w:firstRow="1" w:lastRow="0" w:firstColumn="1" w:lastColumn="0" w:noHBand="0" w:noVBand="1"/>
      </w:tblPr>
      <w:tblGrid>
        <w:gridCol w:w="2835"/>
        <w:gridCol w:w="2127"/>
      </w:tblGrid>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E7464D" w:rsidRPr="00927695" w:rsidTr="00B21797">
        <w:tc>
          <w:tcPr>
            <w:tcW w:w="2835" w:type="dxa"/>
            <w:vAlign w:val="center"/>
          </w:tcPr>
          <w:p w:rsidR="00E7464D" w:rsidRPr="00927695" w:rsidRDefault="00E7464D" w:rsidP="00B21797">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E7464D" w:rsidRPr="00927695" w:rsidRDefault="00E7464D" w:rsidP="00B21797">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E7464D" w:rsidRPr="00927695" w:rsidTr="00B21797">
        <w:tc>
          <w:tcPr>
            <w:tcW w:w="2835" w:type="dxa"/>
            <w:vAlign w:val="center"/>
          </w:tcPr>
          <w:p w:rsidR="00E7464D" w:rsidRPr="00927695" w:rsidRDefault="00E7464D" w:rsidP="00B21797">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E7464D" w:rsidRPr="00927695" w:rsidRDefault="00E7464D" w:rsidP="00B21797">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E7464D" w:rsidRPr="00446603" w:rsidRDefault="00E7464D">
      <w:pPr>
        <w:rPr>
          <w:rFonts w:eastAsiaTheme="majorEastAsia" w:cstheme="majorBidi"/>
          <w:b/>
          <w:bCs/>
          <w:color w:val="4F81BD" w:themeColor="accent1"/>
          <w:sz w:val="26"/>
          <w:szCs w:val="26"/>
        </w:rPr>
      </w:pPr>
      <w:r w:rsidRPr="00927695">
        <w:br w:type="page"/>
      </w:r>
    </w:p>
    <w:p w:rsidR="00384DC4" w:rsidRPr="00927695" w:rsidRDefault="00C63CAB" w:rsidP="00446603">
      <w:pPr>
        <w:pStyle w:val="Heading2"/>
        <w:numPr>
          <w:ilvl w:val="1"/>
          <w:numId w:val="4"/>
        </w:numPr>
        <w:spacing w:after="240"/>
        <w:rPr>
          <w:rFonts w:asciiTheme="minorHAnsi" w:hAnsiTheme="minorHAnsi"/>
          <w:noProof/>
        </w:rPr>
      </w:pPr>
      <w:bookmarkStart w:id="527" w:name="_Toc427680029"/>
      <w:bookmarkStart w:id="528" w:name="_Toc427680769"/>
      <w:bookmarkStart w:id="529" w:name="_Toc427681511"/>
      <w:bookmarkStart w:id="530" w:name="_Toc427682835"/>
      <w:bookmarkStart w:id="531" w:name="_Toc427769241"/>
      <w:bookmarkStart w:id="532" w:name="_Toc427680030"/>
      <w:bookmarkStart w:id="533" w:name="_Toc427680770"/>
      <w:bookmarkStart w:id="534" w:name="_Toc427681512"/>
      <w:bookmarkStart w:id="535" w:name="_Toc427682836"/>
      <w:bookmarkStart w:id="536" w:name="_Toc427769242"/>
      <w:bookmarkStart w:id="537" w:name="_Toc427680031"/>
      <w:bookmarkStart w:id="538" w:name="_Toc427680771"/>
      <w:bookmarkStart w:id="539" w:name="_Toc427681513"/>
      <w:bookmarkStart w:id="540" w:name="_Toc427682837"/>
      <w:bookmarkStart w:id="541" w:name="_Toc427769243"/>
      <w:bookmarkStart w:id="542" w:name="_Toc427680032"/>
      <w:bookmarkStart w:id="543" w:name="_Toc427680772"/>
      <w:bookmarkStart w:id="544" w:name="_Toc427681514"/>
      <w:bookmarkStart w:id="545" w:name="_Toc427682838"/>
      <w:bookmarkStart w:id="546" w:name="_Toc427769244"/>
      <w:bookmarkStart w:id="547" w:name="_Toc427680033"/>
      <w:bookmarkStart w:id="548" w:name="_Toc427680773"/>
      <w:bookmarkStart w:id="549" w:name="_Toc427681515"/>
      <w:bookmarkStart w:id="550" w:name="_Toc427682839"/>
      <w:bookmarkStart w:id="551" w:name="_Toc427769245"/>
      <w:bookmarkStart w:id="552" w:name="_Toc42776924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27695">
        <w:rPr>
          <w:rFonts w:asciiTheme="minorHAnsi" w:hAnsiTheme="minorHAnsi"/>
          <w:noProof/>
        </w:rPr>
        <w:lastRenderedPageBreak/>
        <w:t>Silvicultură</w:t>
      </w:r>
      <w:bookmarkEnd w:id="552"/>
    </w:p>
    <w:p w:rsidR="00527C92" w:rsidRPr="00927695" w:rsidRDefault="00E84B32" w:rsidP="00E84B32">
      <w:pPr>
        <w:jc w:val="center"/>
        <w:rPr>
          <w:rFonts w:eastAsia="Times New Roman" w:cs="Times New Roman"/>
          <w:b/>
        </w:rPr>
      </w:pPr>
      <w:r w:rsidRPr="00927695">
        <w:rPr>
          <w:b/>
        </w:rPr>
        <w:t>Acțiuni propuse</w:t>
      </w:r>
    </w:p>
    <w:tbl>
      <w:tblPr>
        <w:tblStyle w:val="TableGrid2"/>
        <w:tblW w:w="5000" w:type="pct"/>
        <w:tblLayout w:type="fixed"/>
        <w:tblLook w:val="04A0" w:firstRow="1" w:lastRow="0" w:firstColumn="1" w:lastColumn="0" w:noHBand="0" w:noVBand="1"/>
      </w:tblPr>
      <w:tblGrid>
        <w:gridCol w:w="1526"/>
        <w:gridCol w:w="3996"/>
        <w:gridCol w:w="992"/>
        <w:gridCol w:w="2126"/>
        <w:gridCol w:w="1883"/>
        <w:gridCol w:w="1375"/>
        <w:gridCol w:w="1052"/>
      </w:tblGrid>
      <w:tr w:rsidR="00F86953" w:rsidRPr="00927695" w:rsidTr="00F86953">
        <w:trPr>
          <w:trHeight w:val="917"/>
        </w:trPr>
        <w:tc>
          <w:tcPr>
            <w:tcW w:w="589" w:type="pct"/>
          </w:tcPr>
          <w:p w:rsidR="00F86953" w:rsidRPr="00927695" w:rsidRDefault="00F86953" w:rsidP="00787B03">
            <w:pPr>
              <w:rPr>
                <w:b/>
                <w:sz w:val="20"/>
                <w:szCs w:val="20"/>
              </w:rPr>
            </w:pPr>
            <w:r w:rsidRPr="00927695">
              <w:rPr>
                <w:b/>
                <w:kern w:val="24"/>
                <w:sz w:val="20"/>
                <w:szCs w:val="20"/>
              </w:rPr>
              <w:t xml:space="preserve">Tipul de acțiune </w:t>
            </w:r>
          </w:p>
        </w:tc>
        <w:tc>
          <w:tcPr>
            <w:tcW w:w="1543" w:type="pct"/>
          </w:tcPr>
          <w:p w:rsidR="00F86953" w:rsidRPr="00927695" w:rsidRDefault="00F86953" w:rsidP="00787B03">
            <w:pPr>
              <w:rPr>
                <w:b/>
                <w:sz w:val="20"/>
                <w:szCs w:val="20"/>
              </w:rPr>
            </w:pPr>
            <w:r w:rsidRPr="00927695">
              <w:rPr>
                <w:b/>
                <w:kern w:val="24"/>
                <w:sz w:val="20"/>
                <w:szCs w:val="20"/>
              </w:rPr>
              <w:t>Obiectivul 1:</w:t>
            </w:r>
            <w:r w:rsidRPr="00927695">
              <w:rPr>
                <w:sz w:val="20"/>
                <w:szCs w:val="20"/>
              </w:rPr>
              <w:tab/>
            </w:r>
            <w:r w:rsidRPr="00927695">
              <w:rPr>
                <w:b/>
                <w:kern w:val="24"/>
                <w:sz w:val="20"/>
                <w:szCs w:val="20"/>
              </w:rPr>
              <w:t>Îmbunătățirea gospodăririi pădurilor pentru ameliorarea capacității de adaptare a acestora la schimbările climatice</w:t>
            </w:r>
          </w:p>
        </w:tc>
        <w:tc>
          <w:tcPr>
            <w:tcW w:w="383" w:type="pct"/>
          </w:tcPr>
          <w:p w:rsidR="00F86953" w:rsidRPr="00927695" w:rsidRDefault="00F86953" w:rsidP="00787B03">
            <w:pPr>
              <w:jc w:val="center"/>
              <w:rPr>
                <w:b/>
                <w:kern w:val="24"/>
                <w:sz w:val="20"/>
                <w:szCs w:val="20"/>
              </w:rPr>
            </w:pPr>
            <w:r w:rsidRPr="00927695">
              <w:rPr>
                <w:b/>
                <w:kern w:val="24"/>
                <w:sz w:val="20"/>
                <w:szCs w:val="20"/>
              </w:rPr>
              <w:t>Date pentru începere/și finalizare (an)</w:t>
            </w:r>
          </w:p>
        </w:tc>
        <w:tc>
          <w:tcPr>
            <w:tcW w:w="821" w:type="pct"/>
          </w:tcPr>
          <w:p w:rsidR="00F86953" w:rsidRPr="00927695" w:rsidRDefault="00F86953" w:rsidP="00787B03">
            <w:pPr>
              <w:jc w:val="center"/>
              <w:rPr>
                <w:b/>
                <w:kern w:val="24"/>
                <w:sz w:val="20"/>
                <w:szCs w:val="20"/>
              </w:rPr>
            </w:pPr>
            <w:r w:rsidRPr="00927695">
              <w:rPr>
                <w:b/>
                <w:kern w:val="24"/>
                <w:sz w:val="20"/>
                <w:szCs w:val="20"/>
              </w:rPr>
              <w:t>Organism responsabil</w:t>
            </w:r>
          </w:p>
        </w:tc>
        <w:tc>
          <w:tcPr>
            <w:tcW w:w="727" w:type="pct"/>
          </w:tcPr>
          <w:p w:rsidR="00F86953" w:rsidRPr="00927695" w:rsidRDefault="00F86953" w:rsidP="00787B03">
            <w:pPr>
              <w:jc w:val="center"/>
              <w:rPr>
                <w:b/>
                <w:kern w:val="24"/>
                <w:sz w:val="20"/>
                <w:szCs w:val="20"/>
              </w:rPr>
            </w:pPr>
            <w:r w:rsidRPr="00927695">
              <w:rPr>
                <w:b/>
                <w:kern w:val="24"/>
                <w:sz w:val="20"/>
                <w:szCs w:val="20"/>
              </w:rPr>
              <w:t>Indicator de rezultat/unitate de măsură</w:t>
            </w:r>
          </w:p>
        </w:tc>
        <w:tc>
          <w:tcPr>
            <w:tcW w:w="531" w:type="pct"/>
          </w:tcPr>
          <w:p w:rsidR="00F86953" w:rsidRPr="00927695" w:rsidRDefault="00F86953" w:rsidP="00787B03">
            <w:pPr>
              <w:jc w:val="center"/>
              <w:rPr>
                <w:b/>
                <w:kern w:val="24"/>
                <w:sz w:val="20"/>
                <w:szCs w:val="20"/>
              </w:rPr>
            </w:pPr>
            <w:r w:rsidRPr="00927695">
              <w:rPr>
                <w:b/>
                <w:kern w:val="24"/>
                <w:sz w:val="20"/>
                <w:szCs w:val="20"/>
              </w:rPr>
              <w:t>Sursă de finanțare (UE/bugetul de stat/altele)</w:t>
            </w:r>
          </w:p>
        </w:tc>
        <w:tc>
          <w:tcPr>
            <w:tcW w:w="406" w:type="pct"/>
          </w:tcPr>
          <w:p w:rsidR="00F86953" w:rsidRPr="00927695" w:rsidRDefault="00F86953" w:rsidP="00787B03">
            <w:pPr>
              <w:jc w:val="center"/>
              <w:rPr>
                <w:b/>
                <w:kern w:val="24"/>
                <w:sz w:val="20"/>
                <w:szCs w:val="20"/>
              </w:rPr>
            </w:pPr>
            <w:r w:rsidRPr="00927695">
              <w:rPr>
                <w:b/>
                <w:kern w:val="24"/>
                <w:sz w:val="20"/>
                <w:szCs w:val="20"/>
              </w:rPr>
              <w:t>Valoare estimată (mil. €)</w:t>
            </w:r>
          </w:p>
        </w:tc>
      </w:tr>
      <w:tr w:rsidR="00F86953" w:rsidRPr="00927695" w:rsidTr="00F86953">
        <w:trPr>
          <w:trHeight w:val="188"/>
        </w:trPr>
        <w:tc>
          <w:tcPr>
            <w:tcW w:w="589" w:type="pct"/>
          </w:tcPr>
          <w:p w:rsidR="00F86953" w:rsidRPr="00927695" w:rsidRDefault="00F86953" w:rsidP="00787B03">
            <w:pPr>
              <w:rPr>
                <w:b/>
                <w:sz w:val="20"/>
                <w:szCs w:val="20"/>
              </w:rPr>
            </w:pPr>
            <w:r w:rsidRPr="00927695">
              <w:rPr>
                <w:sz w:val="20"/>
                <w:szCs w:val="20"/>
              </w:rPr>
              <w:t>Politică</w:t>
            </w:r>
          </w:p>
        </w:tc>
        <w:tc>
          <w:tcPr>
            <w:tcW w:w="1543" w:type="pct"/>
          </w:tcPr>
          <w:p w:rsidR="00F86953" w:rsidRPr="00927695" w:rsidRDefault="00F86953" w:rsidP="00787B03">
            <w:pPr>
              <w:rPr>
                <w:sz w:val="20"/>
                <w:szCs w:val="20"/>
              </w:rPr>
            </w:pPr>
            <w:r w:rsidRPr="00927695">
              <w:rPr>
                <w:sz w:val="20"/>
                <w:szCs w:val="20"/>
              </w:rPr>
              <w:t>Actualizarea repetata a normelor tehnice pe baza de cercetari robuste privind managementul pădurilor,  în vederea promovării unui management eficient și eficace, capabil să suţină procesul de adaptare la efectele  schimbărilor climatice</w:t>
            </w:r>
          </w:p>
        </w:tc>
        <w:tc>
          <w:tcPr>
            <w:tcW w:w="383" w:type="pct"/>
          </w:tcPr>
          <w:p w:rsidR="00F86953" w:rsidRPr="00927695" w:rsidRDefault="00F86953" w:rsidP="00787B03">
            <w:pPr>
              <w:rPr>
                <w:sz w:val="20"/>
                <w:szCs w:val="20"/>
              </w:rPr>
            </w:pPr>
            <w:r w:rsidRPr="00927695">
              <w:rPr>
                <w:sz w:val="20"/>
                <w:szCs w:val="20"/>
              </w:rPr>
              <w:t>2016-2020</w:t>
            </w:r>
          </w:p>
        </w:tc>
        <w:tc>
          <w:tcPr>
            <w:tcW w:w="821" w:type="pct"/>
          </w:tcPr>
          <w:p w:rsidR="00F86953" w:rsidRPr="00927695" w:rsidRDefault="00F86953" w:rsidP="00787B03">
            <w:pPr>
              <w:rPr>
                <w:sz w:val="20"/>
                <w:szCs w:val="20"/>
              </w:rPr>
            </w:pPr>
            <w:r w:rsidRPr="00927695">
              <w:rPr>
                <w:sz w:val="20"/>
                <w:szCs w:val="20"/>
              </w:rPr>
              <w:t>Autoritatea centrală în domeniul pădurilor, ICAS, universități, RNP</w:t>
            </w:r>
          </w:p>
        </w:tc>
        <w:tc>
          <w:tcPr>
            <w:tcW w:w="727" w:type="pct"/>
          </w:tcPr>
          <w:p w:rsidR="00F86953" w:rsidRPr="00927695" w:rsidRDefault="00F86953" w:rsidP="00787B03">
            <w:pPr>
              <w:rPr>
                <w:sz w:val="20"/>
                <w:szCs w:val="20"/>
              </w:rPr>
            </w:pPr>
            <w:r w:rsidRPr="00927695">
              <w:rPr>
                <w:sz w:val="20"/>
                <w:szCs w:val="20"/>
              </w:rPr>
              <w:t>Actualizarea si aprobarea de noi norme tehnice, având incluse măsurile de adaptare</w:t>
            </w:r>
          </w:p>
        </w:tc>
        <w:tc>
          <w:tcPr>
            <w:tcW w:w="531" w:type="pct"/>
          </w:tcPr>
          <w:p w:rsidR="00F86953" w:rsidRPr="00927695" w:rsidRDefault="00F86953" w:rsidP="00787B03">
            <w:pPr>
              <w:rPr>
                <w:sz w:val="20"/>
                <w:szCs w:val="20"/>
              </w:rPr>
            </w:pPr>
            <w:r w:rsidRPr="00927695">
              <w:rPr>
                <w:sz w:val="20"/>
                <w:szCs w:val="20"/>
              </w:rPr>
              <w:t>Bugetul de stat</w:t>
            </w:r>
            <w:r w:rsidRPr="00927695">
              <w:rPr>
                <w:rStyle w:val="FootnoteReference"/>
                <w:sz w:val="20"/>
                <w:szCs w:val="20"/>
              </w:rPr>
              <w:footnoteReference w:id="20"/>
            </w:r>
            <w:r w:rsidRPr="00927695">
              <w:rPr>
                <w:sz w:val="20"/>
                <w:szCs w:val="20"/>
              </w:rPr>
              <w:t>/fonduri structurale</w:t>
            </w:r>
          </w:p>
        </w:tc>
        <w:tc>
          <w:tcPr>
            <w:tcW w:w="406" w:type="pct"/>
          </w:tcPr>
          <w:p w:rsidR="00F86953" w:rsidRPr="00927695" w:rsidRDefault="00F86953" w:rsidP="00787B03">
            <w:pPr>
              <w:rPr>
                <w:sz w:val="20"/>
                <w:szCs w:val="20"/>
              </w:rPr>
            </w:pPr>
            <w:r w:rsidRPr="00927695">
              <w:rPr>
                <w:sz w:val="20"/>
                <w:szCs w:val="20"/>
              </w:rPr>
              <w:t>0,2</w:t>
            </w:r>
          </w:p>
        </w:tc>
      </w:tr>
      <w:tr w:rsidR="00F86953" w:rsidRPr="00927695" w:rsidTr="00F86953">
        <w:tc>
          <w:tcPr>
            <w:tcW w:w="589" w:type="pct"/>
          </w:tcPr>
          <w:p w:rsidR="00F86953" w:rsidRPr="00927695" w:rsidRDefault="00F86953" w:rsidP="00787B03">
            <w:pPr>
              <w:rPr>
                <w:sz w:val="20"/>
                <w:szCs w:val="20"/>
              </w:rPr>
            </w:pPr>
            <w:r w:rsidRPr="00927695">
              <w:rPr>
                <w:sz w:val="20"/>
                <w:szCs w:val="20"/>
              </w:rPr>
              <w:t>Investiție</w:t>
            </w:r>
          </w:p>
        </w:tc>
        <w:tc>
          <w:tcPr>
            <w:tcW w:w="1543" w:type="pct"/>
          </w:tcPr>
          <w:p w:rsidR="00F86953" w:rsidRPr="00927695" w:rsidRDefault="00F86953" w:rsidP="00787B03">
            <w:pPr>
              <w:rPr>
                <w:sz w:val="20"/>
                <w:szCs w:val="20"/>
              </w:rPr>
            </w:pPr>
            <w:r w:rsidRPr="00927695">
              <w:rPr>
                <w:sz w:val="20"/>
                <w:szCs w:val="20"/>
              </w:rPr>
              <w:t>Dezvoltarea de capacitate de anticipare prin analiza scenariilor privind efectul schimbărilor climatice asupra padurii și nevoilor de adaptare a operațiunilor forestiere la noi condiții climatice</w:t>
            </w:r>
          </w:p>
        </w:tc>
        <w:tc>
          <w:tcPr>
            <w:tcW w:w="383" w:type="pct"/>
          </w:tcPr>
          <w:p w:rsidR="00F86953" w:rsidRPr="00927695" w:rsidRDefault="00F86953" w:rsidP="00787B03">
            <w:pPr>
              <w:rPr>
                <w:sz w:val="20"/>
                <w:szCs w:val="20"/>
              </w:rPr>
            </w:pPr>
            <w:r w:rsidRPr="00927695">
              <w:rPr>
                <w:sz w:val="20"/>
                <w:szCs w:val="20"/>
              </w:rPr>
              <w:t>2016-2030</w:t>
            </w:r>
          </w:p>
        </w:tc>
        <w:tc>
          <w:tcPr>
            <w:tcW w:w="821" w:type="pct"/>
          </w:tcPr>
          <w:p w:rsidR="00F86953" w:rsidRPr="00927695" w:rsidRDefault="00F86953" w:rsidP="00787B03">
            <w:pPr>
              <w:rPr>
                <w:sz w:val="20"/>
                <w:szCs w:val="20"/>
              </w:rPr>
            </w:pPr>
            <w:r w:rsidRPr="00927695">
              <w:rPr>
                <w:sz w:val="20"/>
                <w:szCs w:val="20"/>
              </w:rPr>
              <w:t>Autoritatea centrală în domeniul pădurilor, ICAS, universități, RNP</w:t>
            </w:r>
          </w:p>
        </w:tc>
        <w:tc>
          <w:tcPr>
            <w:tcW w:w="727" w:type="pct"/>
          </w:tcPr>
          <w:p w:rsidR="00F86953" w:rsidRPr="00927695" w:rsidRDefault="00F86953" w:rsidP="00787B03">
            <w:pPr>
              <w:rPr>
                <w:sz w:val="20"/>
                <w:szCs w:val="20"/>
              </w:rPr>
            </w:pPr>
            <w:r w:rsidRPr="00927695">
              <w:rPr>
                <w:sz w:val="20"/>
                <w:szCs w:val="20"/>
              </w:rPr>
              <w:t>Indicatori ai succesului cercetării (publicații, dezvoltarea de  tehnologii)</w:t>
            </w:r>
          </w:p>
          <w:p w:rsidR="00F86953" w:rsidRPr="00927695" w:rsidRDefault="00F86953" w:rsidP="00787B03">
            <w:pPr>
              <w:rPr>
                <w:sz w:val="20"/>
                <w:szCs w:val="20"/>
              </w:rPr>
            </w:pPr>
          </w:p>
          <w:p w:rsidR="00F86953" w:rsidRPr="00927695" w:rsidRDefault="00F86953" w:rsidP="00787B03">
            <w:pPr>
              <w:rPr>
                <w:sz w:val="20"/>
                <w:szCs w:val="20"/>
              </w:rPr>
            </w:pPr>
            <w:r w:rsidRPr="00927695">
              <w:rPr>
                <w:sz w:val="20"/>
                <w:szCs w:val="20"/>
              </w:rPr>
              <w:t xml:space="preserve">Modele forestiere functionale </w:t>
            </w:r>
          </w:p>
        </w:tc>
        <w:tc>
          <w:tcPr>
            <w:tcW w:w="531" w:type="pct"/>
          </w:tcPr>
          <w:p w:rsidR="00F86953" w:rsidRPr="00927695" w:rsidRDefault="00F86953" w:rsidP="00787B03">
            <w:pPr>
              <w:rPr>
                <w:sz w:val="20"/>
                <w:szCs w:val="20"/>
              </w:rPr>
            </w:pPr>
            <w:r w:rsidRPr="00927695">
              <w:rPr>
                <w:sz w:val="20"/>
                <w:szCs w:val="20"/>
              </w:rPr>
              <w:t>UE</w:t>
            </w:r>
            <w:r w:rsidRPr="00927695">
              <w:rPr>
                <w:rStyle w:val="FootnoteReference"/>
                <w:sz w:val="20"/>
                <w:szCs w:val="20"/>
              </w:rPr>
              <w:footnoteReference w:id="21"/>
            </w:r>
            <w:r w:rsidRPr="00927695">
              <w:rPr>
                <w:sz w:val="20"/>
                <w:szCs w:val="20"/>
              </w:rPr>
              <w:t>/bugetul de stat/altele</w:t>
            </w:r>
          </w:p>
        </w:tc>
        <w:tc>
          <w:tcPr>
            <w:tcW w:w="406" w:type="pct"/>
          </w:tcPr>
          <w:p w:rsidR="00F86953" w:rsidRPr="00927695" w:rsidRDefault="00F86953" w:rsidP="00787B03">
            <w:pPr>
              <w:rPr>
                <w:sz w:val="20"/>
                <w:szCs w:val="20"/>
              </w:rPr>
            </w:pPr>
            <w:r w:rsidRPr="00927695">
              <w:rPr>
                <w:sz w:val="20"/>
                <w:szCs w:val="20"/>
              </w:rPr>
              <w:t>10</w:t>
            </w:r>
          </w:p>
        </w:tc>
      </w:tr>
    </w:tbl>
    <w:p w:rsidR="00F86953" w:rsidRPr="00927695" w:rsidRDefault="00F86953" w:rsidP="00527C92">
      <w:pPr>
        <w:rPr>
          <w:sz w:val="20"/>
          <w:szCs w:val="20"/>
        </w:rPr>
      </w:pPr>
    </w:p>
    <w:p w:rsidR="00F86953" w:rsidRPr="00927695" w:rsidRDefault="00F86953">
      <w:pPr>
        <w:rPr>
          <w:sz w:val="20"/>
          <w:szCs w:val="20"/>
        </w:rPr>
      </w:pPr>
      <w:r w:rsidRPr="00927695">
        <w:rPr>
          <w:sz w:val="20"/>
          <w:szCs w:val="20"/>
        </w:rPr>
        <w:br w:type="page"/>
      </w:r>
    </w:p>
    <w:tbl>
      <w:tblPr>
        <w:tblStyle w:val="TableGrid2"/>
        <w:tblW w:w="5000" w:type="pct"/>
        <w:tblLayout w:type="fixed"/>
        <w:tblLook w:val="04A0" w:firstRow="1" w:lastRow="0" w:firstColumn="1" w:lastColumn="0" w:noHBand="0" w:noVBand="1"/>
      </w:tblPr>
      <w:tblGrid>
        <w:gridCol w:w="1526"/>
        <w:gridCol w:w="3996"/>
        <w:gridCol w:w="992"/>
        <w:gridCol w:w="2126"/>
        <w:gridCol w:w="1883"/>
        <w:gridCol w:w="1518"/>
        <w:gridCol w:w="909"/>
      </w:tblGrid>
      <w:tr w:rsidR="00F86953" w:rsidRPr="00927695" w:rsidTr="00F86953">
        <w:trPr>
          <w:trHeight w:val="917"/>
        </w:trPr>
        <w:tc>
          <w:tcPr>
            <w:tcW w:w="589" w:type="pct"/>
          </w:tcPr>
          <w:p w:rsidR="00F86953" w:rsidRPr="00927695" w:rsidRDefault="00F86953" w:rsidP="00787B03">
            <w:pPr>
              <w:rPr>
                <w:rFonts w:eastAsiaTheme="minorHAnsi"/>
                <w:b/>
                <w:sz w:val="20"/>
                <w:szCs w:val="20"/>
              </w:rPr>
            </w:pPr>
            <w:r w:rsidRPr="00927695">
              <w:rPr>
                <w:rFonts w:eastAsiaTheme="minorHAnsi"/>
                <w:b/>
                <w:sz w:val="20"/>
                <w:szCs w:val="20"/>
              </w:rPr>
              <w:lastRenderedPageBreak/>
              <w:t xml:space="preserve">Tipul de acțiune </w:t>
            </w:r>
          </w:p>
        </w:tc>
        <w:tc>
          <w:tcPr>
            <w:tcW w:w="1543" w:type="pct"/>
          </w:tcPr>
          <w:p w:rsidR="00F86953" w:rsidRPr="00927695" w:rsidRDefault="00F86953" w:rsidP="00787B03">
            <w:pPr>
              <w:rPr>
                <w:rFonts w:eastAsiaTheme="minorHAnsi"/>
                <w:b/>
                <w:sz w:val="20"/>
                <w:szCs w:val="20"/>
              </w:rPr>
            </w:pPr>
            <w:r w:rsidRPr="00927695">
              <w:rPr>
                <w:rFonts w:eastAsiaTheme="minorHAnsi"/>
                <w:b/>
                <w:sz w:val="20"/>
                <w:szCs w:val="20"/>
              </w:rPr>
              <w:t>Obiectivul 2:</w:t>
            </w:r>
            <w:r w:rsidRPr="00927695">
              <w:rPr>
                <w:sz w:val="20"/>
                <w:szCs w:val="20"/>
              </w:rPr>
              <w:tab/>
            </w:r>
            <w:r w:rsidRPr="00927695">
              <w:rPr>
                <w:rFonts w:eastAsiaTheme="minorHAnsi"/>
                <w:b/>
                <w:sz w:val="20"/>
                <w:szCs w:val="20"/>
              </w:rPr>
              <w:t>Adaptarea practicilor de regenerare a pădurilor la necesitățile impuse de schimbările climatice</w:t>
            </w:r>
          </w:p>
        </w:tc>
        <w:tc>
          <w:tcPr>
            <w:tcW w:w="383" w:type="pct"/>
          </w:tcPr>
          <w:p w:rsidR="00F86953" w:rsidRPr="00927695" w:rsidRDefault="00F86953" w:rsidP="00787B03">
            <w:pPr>
              <w:rPr>
                <w:rFonts w:eastAsiaTheme="minorHAnsi"/>
                <w:b/>
                <w:sz w:val="20"/>
                <w:szCs w:val="20"/>
              </w:rPr>
            </w:pPr>
            <w:r w:rsidRPr="00927695">
              <w:rPr>
                <w:rFonts w:eastAsiaTheme="minorHAnsi"/>
                <w:b/>
                <w:sz w:val="20"/>
                <w:szCs w:val="20"/>
              </w:rPr>
              <w:t>Date pentru începere/și finalizare (an)</w:t>
            </w:r>
          </w:p>
        </w:tc>
        <w:tc>
          <w:tcPr>
            <w:tcW w:w="821" w:type="pct"/>
          </w:tcPr>
          <w:p w:rsidR="00F86953" w:rsidRPr="00927695" w:rsidRDefault="00F86953" w:rsidP="00787B03">
            <w:pPr>
              <w:rPr>
                <w:rFonts w:eastAsiaTheme="minorHAnsi"/>
                <w:b/>
                <w:sz w:val="20"/>
                <w:szCs w:val="20"/>
              </w:rPr>
            </w:pPr>
            <w:r w:rsidRPr="00927695">
              <w:rPr>
                <w:rFonts w:eastAsiaTheme="minorHAnsi"/>
                <w:b/>
                <w:sz w:val="20"/>
                <w:szCs w:val="20"/>
              </w:rPr>
              <w:t>Organism responsabil</w:t>
            </w:r>
          </w:p>
        </w:tc>
        <w:tc>
          <w:tcPr>
            <w:tcW w:w="727" w:type="pct"/>
          </w:tcPr>
          <w:p w:rsidR="00F86953" w:rsidRPr="00927695" w:rsidRDefault="00F86953" w:rsidP="00787B03">
            <w:pPr>
              <w:rPr>
                <w:rFonts w:eastAsiaTheme="minorHAnsi"/>
                <w:b/>
                <w:sz w:val="20"/>
                <w:szCs w:val="20"/>
              </w:rPr>
            </w:pPr>
            <w:r w:rsidRPr="00927695">
              <w:rPr>
                <w:rFonts w:eastAsiaTheme="minorHAnsi"/>
                <w:b/>
                <w:sz w:val="20"/>
                <w:szCs w:val="20"/>
              </w:rPr>
              <w:t>Indicator de rezultat/unitate de măsură</w:t>
            </w:r>
          </w:p>
        </w:tc>
        <w:tc>
          <w:tcPr>
            <w:tcW w:w="586" w:type="pct"/>
          </w:tcPr>
          <w:p w:rsidR="00F86953" w:rsidRPr="00927695" w:rsidRDefault="00F86953" w:rsidP="00787B03">
            <w:pPr>
              <w:rPr>
                <w:rFonts w:eastAsiaTheme="minorHAnsi"/>
                <w:b/>
                <w:sz w:val="20"/>
                <w:szCs w:val="20"/>
              </w:rPr>
            </w:pPr>
            <w:r w:rsidRPr="00927695">
              <w:rPr>
                <w:rFonts w:eastAsiaTheme="minorHAnsi"/>
                <w:b/>
                <w:sz w:val="20"/>
                <w:szCs w:val="20"/>
              </w:rPr>
              <w:t>Sursă de finanțare (UE/bugetul de stat/altele)</w:t>
            </w:r>
          </w:p>
        </w:tc>
        <w:tc>
          <w:tcPr>
            <w:tcW w:w="351" w:type="pct"/>
          </w:tcPr>
          <w:p w:rsidR="00F86953" w:rsidRPr="00927695" w:rsidRDefault="00F86953" w:rsidP="00787B03">
            <w:pPr>
              <w:rPr>
                <w:rFonts w:eastAsiaTheme="minorHAnsi"/>
                <w:b/>
                <w:sz w:val="20"/>
                <w:szCs w:val="20"/>
              </w:rPr>
            </w:pPr>
            <w:r w:rsidRPr="00927695">
              <w:rPr>
                <w:b/>
                <w:sz w:val="20"/>
                <w:szCs w:val="20"/>
              </w:rPr>
              <w:t>Valoare estimată (mil. €)</w:t>
            </w:r>
          </w:p>
        </w:tc>
      </w:tr>
      <w:tr w:rsidR="00F86953" w:rsidRPr="00927695" w:rsidTr="00F86953">
        <w:trPr>
          <w:trHeight w:val="188"/>
        </w:trPr>
        <w:tc>
          <w:tcPr>
            <w:tcW w:w="589" w:type="pct"/>
          </w:tcPr>
          <w:p w:rsidR="00F86953" w:rsidRPr="00927695" w:rsidRDefault="00F86953" w:rsidP="00F86953">
            <w:pPr>
              <w:rPr>
                <w:rFonts w:eastAsiaTheme="minorHAnsi"/>
                <w:b/>
                <w:sz w:val="20"/>
                <w:szCs w:val="20"/>
              </w:rPr>
            </w:pPr>
            <w:r w:rsidRPr="00927695">
              <w:rPr>
                <w:sz w:val="20"/>
                <w:szCs w:val="20"/>
              </w:rPr>
              <w:t>Politică</w:t>
            </w:r>
          </w:p>
        </w:tc>
        <w:tc>
          <w:tcPr>
            <w:tcW w:w="1543" w:type="pct"/>
          </w:tcPr>
          <w:p w:rsidR="00F86953" w:rsidRPr="00927695" w:rsidRDefault="00F86953" w:rsidP="00F86953">
            <w:pPr>
              <w:rPr>
                <w:rFonts w:eastAsiaTheme="minorHAnsi"/>
                <w:sz w:val="20"/>
                <w:szCs w:val="20"/>
              </w:rPr>
            </w:pPr>
            <w:r w:rsidRPr="00927695">
              <w:rPr>
                <w:sz w:val="20"/>
                <w:szCs w:val="20"/>
              </w:rPr>
              <w:t>Actualizarea normelor tehnice privind regenerarea pădurilor, pentru a integra cele mai noi descoperiri științifice din domeniul distribuției speciilor și al oportunităţii utilizării acestora în contextul schimbărilor climatice</w:t>
            </w:r>
          </w:p>
        </w:tc>
        <w:tc>
          <w:tcPr>
            <w:tcW w:w="383" w:type="pct"/>
          </w:tcPr>
          <w:p w:rsidR="00F86953" w:rsidRPr="00927695" w:rsidRDefault="00F86953" w:rsidP="00F86953">
            <w:pPr>
              <w:rPr>
                <w:rFonts w:eastAsiaTheme="minorHAnsi"/>
                <w:sz w:val="20"/>
                <w:szCs w:val="20"/>
              </w:rPr>
            </w:pPr>
            <w:r w:rsidRPr="00927695">
              <w:rPr>
                <w:sz w:val="20"/>
                <w:szCs w:val="20"/>
              </w:rPr>
              <w:t>2016-2020</w:t>
            </w:r>
          </w:p>
        </w:tc>
        <w:tc>
          <w:tcPr>
            <w:tcW w:w="821" w:type="pct"/>
          </w:tcPr>
          <w:p w:rsidR="00F86953" w:rsidRPr="00927695" w:rsidRDefault="00F86953" w:rsidP="00F86953">
            <w:pPr>
              <w:rPr>
                <w:rFonts w:eastAsiaTheme="minorHAnsi"/>
                <w:sz w:val="20"/>
                <w:szCs w:val="20"/>
              </w:rPr>
            </w:pPr>
            <w:r w:rsidRPr="00927695">
              <w:rPr>
                <w:sz w:val="20"/>
                <w:szCs w:val="20"/>
              </w:rPr>
              <w:t>Autoritatea centrală în domeniul pădurilor, ICAS, universități, administratorii pădurilor</w:t>
            </w:r>
          </w:p>
        </w:tc>
        <w:tc>
          <w:tcPr>
            <w:tcW w:w="727" w:type="pct"/>
          </w:tcPr>
          <w:p w:rsidR="00F86953" w:rsidRPr="00927695" w:rsidRDefault="00F86953" w:rsidP="00F86953">
            <w:pPr>
              <w:rPr>
                <w:rFonts w:eastAsiaTheme="minorHAnsi"/>
                <w:sz w:val="20"/>
                <w:szCs w:val="20"/>
              </w:rPr>
            </w:pPr>
            <w:r w:rsidRPr="00927695">
              <w:rPr>
                <w:sz w:val="20"/>
                <w:szCs w:val="20"/>
              </w:rPr>
              <w:t>Norme tehnice pentru regenerarea pădurilor aprobate</w:t>
            </w:r>
          </w:p>
        </w:tc>
        <w:tc>
          <w:tcPr>
            <w:tcW w:w="586" w:type="pct"/>
          </w:tcPr>
          <w:p w:rsidR="00F86953" w:rsidRPr="00927695" w:rsidRDefault="00F86953" w:rsidP="00F86953">
            <w:pPr>
              <w:rPr>
                <w:rFonts w:eastAsiaTheme="minorHAnsi"/>
                <w:sz w:val="20"/>
                <w:szCs w:val="20"/>
              </w:rPr>
            </w:pPr>
            <w:r w:rsidRPr="00927695">
              <w:rPr>
                <w:sz w:val="20"/>
                <w:szCs w:val="20"/>
              </w:rPr>
              <w:t>UE</w:t>
            </w:r>
            <w:r w:rsidRPr="00927695">
              <w:rPr>
                <w:sz w:val="20"/>
                <w:szCs w:val="20"/>
                <w:vertAlign w:val="superscript"/>
              </w:rPr>
              <w:t>37</w:t>
            </w:r>
            <w:r w:rsidRPr="00927695">
              <w:rPr>
                <w:sz w:val="20"/>
                <w:szCs w:val="20"/>
              </w:rPr>
              <w:t>/Bugetul de stat</w:t>
            </w:r>
          </w:p>
        </w:tc>
        <w:tc>
          <w:tcPr>
            <w:tcW w:w="351" w:type="pct"/>
          </w:tcPr>
          <w:p w:rsidR="00F86953" w:rsidRPr="00927695" w:rsidRDefault="00F86953" w:rsidP="00F86953">
            <w:pPr>
              <w:rPr>
                <w:rFonts w:eastAsiaTheme="minorHAnsi"/>
                <w:sz w:val="20"/>
                <w:szCs w:val="20"/>
              </w:rPr>
            </w:pPr>
            <w:r w:rsidRPr="00927695">
              <w:rPr>
                <w:sz w:val="20"/>
                <w:szCs w:val="20"/>
              </w:rPr>
              <w:t>0,2</w:t>
            </w:r>
          </w:p>
        </w:tc>
      </w:tr>
      <w:tr w:rsidR="00F86953" w:rsidRPr="00927695" w:rsidTr="00F86953">
        <w:trPr>
          <w:trHeight w:val="188"/>
        </w:trPr>
        <w:tc>
          <w:tcPr>
            <w:tcW w:w="589" w:type="pct"/>
            <w:vMerge w:val="restart"/>
          </w:tcPr>
          <w:p w:rsidR="00F86953" w:rsidRPr="00927695" w:rsidRDefault="00F86953" w:rsidP="00F86953">
            <w:pPr>
              <w:rPr>
                <w:sz w:val="20"/>
                <w:szCs w:val="20"/>
              </w:rPr>
            </w:pPr>
            <w:r w:rsidRPr="00927695">
              <w:rPr>
                <w:sz w:val="20"/>
                <w:szCs w:val="20"/>
              </w:rPr>
              <w:t>Instituțională/consolidarea capacității</w:t>
            </w:r>
          </w:p>
        </w:tc>
        <w:tc>
          <w:tcPr>
            <w:tcW w:w="1543" w:type="pct"/>
          </w:tcPr>
          <w:p w:rsidR="00F86953" w:rsidRPr="00927695" w:rsidRDefault="00F86953" w:rsidP="00F86953">
            <w:pPr>
              <w:rPr>
                <w:sz w:val="20"/>
                <w:szCs w:val="20"/>
              </w:rPr>
            </w:pPr>
            <w:r w:rsidRPr="00927695">
              <w:rPr>
                <w:sz w:val="20"/>
                <w:szCs w:val="20"/>
              </w:rPr>
              <w:t>Simularea distribuției viitoare a speciilor în contextul schimbărilor climatice și prioritizarea zonelor în care pot avea loc schimbări în compoziția pădurilor pentru adaptarea la schimbările climatice</w:t>
            </w:r>
          </w:p>
        </w:tc>
        <w:tc>
          <w:tcPr>
            <w:tcW w:w="383" w:type="pct"/>
          </w:tcPr>
          <w:p w:rsidR="00F86953" w:rsidRPr="00927695" w:rsidRDefault="00F86953" w:rsidP="00F86953">
            <w:pPr>
              <w:rPr>
                <w:sz w:val="20"/>
                <w:szCs w:val="20"/>
              </w:rPr>
            </w:pPr>
            <w:r w:rsidRPr="00927695">
              <w:rPr>
                <w:sz w:val="20"/>
                <w:szCs w:val="20"/>
              </w:rPr>
              <w:t>2016-2020</w:t>
            </w:r>
          </w:p>
        </w:tc>
        <w:tc>
          <w:tcPr>
            <w:tcW w:w="821" w:type="pct"/>
          </w:tcPr>
          <w:p w:rsidR="00F86953" w:rsidRPr="00927695" w:rsidRDefault="00F86953" w:rsidP="00F86953">
            <w:pPr>
              <w:rPr>
                <w:sz w:val="20"/>
                <w:szCs w:val="20"/>
              </w:rPr>
            </w:pPr>
            <w:r w:rsidRPr="00927695">
              <w:rPr>
                <w:sz w:val="20"/>
                <w:szCs w:val="20"/>
              </w:rPr>
              <w:t>Autoritatea centrală în domeniul pădurilor, ICAS, universități, RNP</w:t>
            </w:r>
          </w:p>
        </w:tc>
        <w:tc>
          <w:tcPr>
            <w:tcW w:w="727" w:type="pct"/>
            <w:vMerge w:val="restart"/>
          </w:tcPr>
          <w:p w:rsidR="00F86953" w:rsidRPr="00927695" w:rsidRDefault="00F86953" w:rsidP="00F86953">
            <w:pPr>
              <w:rPr>
                <w:sz w:val="20"/>
                <w:szCs w:val="20"/>
              </w:rPr>
            </w:pPr>
            <w:r w:rsidRPr="00927695">
              <w:rPr>
                <w:sz w:val="20"/>
                <w:szCs w:val="20"/>
              </w:rPr>
              <w:t>Indicatori specifici pentru proiectele de cercetare</w:t>
            </w:r>
          </w:p>
          <w:p w:rsidR="00F86953" w:rsidRPr="00927695" w:rsidRDefault="00F86953" w:rsidP="00F86953">
            <w:pPr>
              <w:rPr>
                <w:sz w:val="20"/>
                <w:szCs w:val="20"/>
              </w:rPr>
            </w:pPr>
          </w:p>
          <w:p w:rsidR="00F86953" w:rsidRPr="00927695" w:rsidRDefault="00F86953" w:rsidP="00F86953">
            <w:pPr>
              <w:rPr>
                <w:sz w:val="20"/>
                <w:szCs w:val="20"/>
              </w:rPr>
            </w:pPr>
            <w:r w:rsidRPr="00927695">
              <w:rPr>
                <w:sz w:val="20"/>
                <w:szCs w:val="20"/>
              </w:rPr>
              <w:t xml:space="preserve">Modele funtionale </w:t>
            </w:r>
          </w:p>
          <w:p w:rsidR="00F86953" w:rsidRPr="00927695" w:rsidRDefault="00F86953" w:rsidP="00F86953">
            <w:pPr>
              <w:rPr>
                <w:sz w:val="20"/>
                <w:szCs w:val="20"/>
              </w:rPr>
            </w:pPr>
          </w:p>
          <w:p w:rsidR="00F86953" w:rsidRPr="00927695" w:rsidRDefault="00F86953" w:rsidP="00F86953">
            <w:pPr>
              <w:rPr>
                <w:sz w:val="20"/>
                <w:szCs w:val="20"/>
              </w:rPr>
            </w:pPr>
          </w:p>
        </w:tc>
        <w:tc>
          <w:tcPr>
            <w:tcW w:w="586" w:type="pct"/>
            <w:vMerge w:val="restart"/>
          </w:tcPr>
          <w:p w:rsidR="00F86953" w:rsidRPr="00927695" w:rsidRDefault="00F86953" w:rsidP="00F86953">
            <w:pPr>
              <w:rPr>
                <w:sz w:val="20"/>
                <w:szCs w:val="20"/>
              </w:rPr>
            </w:pPr>
            <w:r w:rsidRPr="00927695">
              <w:rPr>
                <w:sz w:val="20"/>
                <w:szCs w:val="20"/>
              </w:rPr>
              <w:t>UE</w:t>
            </w:r>
            <w:r w:rsidRPr="00927695">
              <w:rPr>
                <w:rStyle w:val="FootnoteReference"/>
                <w:sz w:val="20"/>
                <w:szCs w:val="20"/>
              </w:rPr>
              <w:footnoteReference w:id="22"/>
            </w:r>
            <w:r w:rsidRPr="00927695">
              <w:rPr>
                <w:sz w:val="20"/>
                <w:szCs w:val="20"/>
              </w:rPr>
              <w:t>/bugetul de stat</w:t>
            </w:r>
            <w:r w:rsidRPr="00927695">
              <w:rPr>
                <w:rStyle w:val="FootnoteReference"/>
                <w:sz w:val="20"/>
                <w:szCs w:val="20"/>
              </w:rPr>
              <w:footnoteReference w:id="23"/>
            </w:r>
            <w:r w:rsidRPr="00927695">
              <w:rPr>
                <w:sz w:val="20"/>
                <w:szCs w:val="20"/>
              </w:rPr>
              <w:t>/FM</w:t>
            </w:r>
          </w:p>
        </w:tc>
        <w:tc>
          <w:tcPr>
            <w:tcW w:w="351" w:type="pct"/>
          </w:tcPr>
          <w:p w:rsidR="00F86953" w:rsidRPr="00927695" w:rsidRDefault="00F86953" w:rsidP="00F86953">
            <w:pPr>
              <w:rPr>
                <w:sz w:val="20"/>
                <w:szCs w:val="20"/>
              </w:rPr>
            </w:pPr>
            <w:r w:rsidRPr="00927695">
              <w:rPr>
                <w:sz w:val="20"/>
                <w:szCs w:val="20"/>
              </w:rPr>
              <w:t>10</w:t>
            </w:r>
          </w:p>
        </w:tc>
      </w:tr>
      <w:tr w:rsidR="00F86953" w:rsidRPr="00927695" w:rsidTr="00F86953">
        <w:tc>
          <w:tcPr>
            <w:tcW w:w="589" w:type="pct"/>
            <w:vMerge/>
          </w:tcPr>
          <w:p w:rsidR="00F86953" w:rsidRPr="00927695" w:rsidRDefault="00F86953" w:rsidP="00F86953">
            <w:pPr>
              <w:rPr>
                <w:rFonts w:eastAsiaTheme="minorHAnsi"/>
                <w:b/>
                <w:sz w:val="20"/>
                <w:szCs w:val="20"/>
              </w:rPr>
            </w:pPr>
          </w:p>
        </w:tc>
        <w:tc>
          <w:tcPr>
            <w:tcW w:w="1543" w:type="pct"/>
          </w:tcPr>
          <w:p w:rsidR="00F86953" w:rsidRPr="00927695" w:rsidRDefault="00F86953" w:rsidP="00F86953">
            <w:pPr>
              <w:rPr>
                <w:rFonts w:eastAsiaTheme="minorHAnsi"/>
                <w:sz w:val="20"/>
                <w:szCs w:val="20"/>
              </w:rPr>
            </w:pPr>
            <w:r w:rsidRPr="00927695">
              <w:rPr>
                <w:sz w:val="20"/>
                <w:szCs w:val="20"/>
              </w:rPr>
              <w:t>Cercetarea continuă în domeniul resurselor genetice și al implicațiilor schimbărilor climatice pentru resursele genetice forestiere</w:t>
            </w:r>
          </w:p>
        </w:tc>
        <w:tc>
          <w:tcPr>
            <w:tcW w:w="383" w:type="pct"/>
          </w:tcPr>
          <w:p w:rsidR="00F86953" w:rsidRPr="00927695" w:rsidRDefault="00F86953" w:rsidP="00F86953">
            <w:pPr>
              <w:rPr>
                <w:rFonts w:eastAsiaTheme="minorHAnsi"/>
                <w:sz w:val="20"/>
                <w:szCs w:val="20"/>
              </w:rPr>
            </w:pPr>
            <w:r w:rsidRPr="00927695">
              <w:rPr>
                <w:sz w:val="20"/>
                <w:szCs w:val="20"/>
              </w:rPr>
              <w:t>2016-2030</w:t>
            </w:r>
          </w:p>
        </w:tc>
        <w:tc>
          <w:tcPr>
            <w:tcW w:w="821" w:type="pct"/>
          </w:tcPr>
          <w:p w:rsidR="00F86953" w:rsidRPr="00927695" w:rsidRDefault="00F86953" w:rsidP="00F86953">
            <w:pPr>
              <w:rPr>
                <w:rFonts w:eastAsiaTheme="minorHAnsi"/>
                <w:sz w:val="20"/>
                <w:szCs w:val="20"/>
              </w:rPr>
            </w:pPr>
            <w:r w:rsidRPr="00927695">
              <w:rPr>
                <w:sz w:val="20"/>
                <w:szCs w:val="20"/>
              </w:rPr>
              <w:t>Autoritatea centrală în domeniul pădurilor, ICAS, universități, RNP</w:t>
            </w:r>
          </w:p>
        </w:tc>
        <w:tc>
          <w:tcPr>
            <w:tcW w:w="727" w:type="pct"/>
            <w:vMerge/>
          </w:tcPr>
          <w:p w:rsidR="00F86953" w:rsidRPr="00927695" w:rsidRDefault="00F86953" w:rsidP="00F86953">
            <w:pPr>
              <w:rPr>
                <w:rFonts w:eastAsiaTheme="minorHAnsi"/>
                <w:sz w:val="20"/>
                <w:szCs w:val="20"/>
              </w:rPr>
            </w:pPr>
          </w:p>
        </w:tc>
        <w:tc>
          <w:tcPr>
            <w:tcW w:w="586" w:type="pct"/>
            <w:vMerge/>
          </w:tcPr>
          <w:p w:rsidR="00F86953" w:rsidRPr="00927695" w:rsidRDefault="00F86953" w:rsidP="00F86953">
            <w:pPr>
              <w:rPr>
                <w:rFonts w:eastAsiaTheme="minorHAnsi"/>
                <w:sz w:val="20"/>
                <w:szCs w:val="20"/>
              </w:rPr>
            </w:pPr>
          </w:p>
        </w:tc>
        <w:tc>
          <w:tcPr>
            <w:tcW w:w="351" w:type="pct"/>
          </w:tcPr>
          <w:p w:rsidR="00F86953" w:rsidRPr="00927695" w:rsidRDefault="00F86953" w:rsidP="00F86953">
            <w:pPr>
              <w:rPr>
                <w:rFonts w:eastAsiaTheme="minorHAnsi"/>
                <w:sz w:val="20"/>
                <w:szCs w:val="20"/>
              </w:rPr>
            </w:pPr>
            <w:r w:rsidRPr="00927695">
              <w:rPr>
                <w:sz w:val="20"/>
                <w:szCs w:val="20"/>
              </w:rPr>
              <w:t>10</w:t>
            </w:r>
          </w:p>
        </w:tc>
      </w:tr>
      <w:tr w:rsidR="00F86953" w:rsidRPr="00927695" w:rsidTr="00F86953">
        <w:tc>
          <w:tcPr>
            <w:tcW w:w="589" w:type="pct"/>
            <w:vMerge/>
          </w:tcPr>
          <w:p w:rsidR="00F86953" w:rsidRPr="00927695" w:rsidRDefault="00F86953" w:rsidP="00F86953">
            <w:pPr>
              <w:rPr>
                <w:sz w:val="20"/>
                <w:szCs w:val="20"/>
              </w:rPr>
            </w:pPr>
          </w:p>
        </w:tc>
        <w:tc>
          <w:tcPr>
            <w:tcW w:w="1543" w:type="pct"/>
          </w:tcPr>
          <w:p w:rsidR="00F86953" w:rsidRPr="00927695" w:rsidRDefault="00F86953" w:rsidP="00F86953">
            <w:pPr>
              <w:rPr>
                <w:sz w:val="20"/>
                <w:szCs w:val="20"/>
              </w:rPr>
            </w:pPr>
            <w:r w:rsidRPr="00927695">
              <w:rPr>
                <w:sz w:val="20"/>
                <w:szCs w:val="20"/>
              </w:rPr>
              <w:t>Revizuirea rețelei de resurse genetice pentru speciile forestiere</w:t>
            </w:r>
          </w:p>
        </w:tc>
        <w:tc>
          <w:tcPr>
            <w:tcW w:w="383" w:type="pct"/>
          </w:tcPr>
          <w:p w:rsidR="00F86953" w:rsidRPr="00927695" w:rsidRDefault="00F86953" w:rsidP="00F86953">
            <w:pPr>
              <w:rPr>
                <w:sz w:val="20"/>
                <w:szCs w:val="20"/>
              </w:rPr>
            </w:pPr>
            <w:r w:rsidRPr="00927695">
              <w:rPr>
                <w:sz w:val="20"/>
                <w:szCs w:val="20"/>
              </w:rPr>
              <w:t>2020-2025</w:t>
            </w:r>
          </w:p>
        </w:tc>
        <w:tc>
          <w:tcPr>
            <w:tcW w:w="821" w:type="pct"/>
          </w:tcPr>
          <w:p w:rsidR="00F86953" w:rsidRPr="00927695" w:rsidRDefault="00F86953" w:rsidP="00F86953">
            <w:pPr>
              <w:rPr>
                <w:sz w:val="20"/>
                <w:szCs w:val="20"/>
              </w:rPr>
            </w:pPr>
            <w:r w:rsidRPr="00927695">
              <w:rPr>
                <w:sz w:val="20"/>
                <w:szCs w:val="20"/>
              </w:rPr>
              <w:t>Autoritatea centrală în domeniul pădurilor, ICAS, universități, RNP</w:t>
            </w:r>
          </w:p>
        </w:tc>
        <w:tc>
          <w:tcPr>
            <w:tcW w:w="727" w:type="pct"/>
            <w:vMerge/>
          </w:tcPr>
          <w:p w:rsidR="00F86953" w:rsidRPr="00927695" w:rsidRDefault="00F86953" w:rsidP="00F86953">
            <w:pPr>
              <w:rPr>
                <w:sz w:val="20"/>
                <w:szCs w:val="20"/>
              </w:rPr>
            </w:pPr>
          </w:p>
        </w:tc>
        <w:tc>
          <w:tcPr>
            <w:tcW w:w="586" w:type="pct"/>
            <w:vMerge/>
          </w:tcPr>
          <w:p w:rsidR="00F86953" w:rsidRPr="00927695" w:rsidRDefault="00F86953" w:rsidP="00F86953">
            <w:pPr>
              <w:rPr>
                <w:sz w:val="20"/>
                <w:szCs w:val="20"/>
              </w:rPr>
            </w:pPr>
          </w:p>
        </w:tc>
        <w:tc>
          <w:tcPr>
            <w:tcW w:w="351" w:type="pct"/>
          </w:tcPr>
          <w:p w:rsidR="00F86953" w:rsidRPr="00927695" w:rsidRDefault="00F86953" w:rsidP="00F86953">
            <w:pPr>
              <w:rPr>
                <w:sz w:val="20"/>
                <w:szCs w:val="20"/>
              </w:rPr>
            </w:pPr>
            <w:r w:rsidRPr="00927695">
              <w:rPr>
                <w:sz w:val="20"/>
                <w:szCs w:val="20"/>
              </w:rPr>
              <w:t>10</w:t>
            </w:r>
          </w:p>
        </w:tc>
      </w:tr>
    </w:tbl>
    <w:p w:rsidR="00527C92" w:rsidRPr="00446603" w:rsidRDefault="00527C92" w:rsidP="00527C92">
      <w:pPr>
        <w:rPr>
          <w:sz w:val="20"/>
          <w:szCs w:val="20"/>
        </w:rPr>
      </w:pPr>
    </w:p>
    <w:tbl>
      <w:tblPr>
        <w:tblStyle w:val="TableGrid2"/>
        <w:tblW w:w="5000" w:type="pct"/>
        <w:tblLayout w:type="fixed"/>
        <w:tblLook w:val="04A0" w:firstRow="1" w:lastRow="0" w:firstColumn="1" w:lastColumn="0" w:noHBand="0" w:noVBand="1"/>
      </w:tblPr>
      <w:tblGrid>
        <w:gridCol w:w="1412"/>
        <w:gridCol w:w="4110"/>
        <w:gridCol w:w="1313"/>
        <w:gridCol w:w="1805"/>
        <w:gridCol w:w="1904"/>
        <w:gridCol w:w="1375"/>
        <w:gridCol w:w="1031"/>
      </w:tblGrid>
      <w:tr w:rsidR="00E452F7" w:rsidRPr="00927695" w:rsidTr="00446603">
        <w:trPr>
          <w:trHeight w:val="917"/>
        </w:trPr>
        <w:tc>
          <w:tcPr>
            <w:tcW w:w="545" w:type="pct"/>
          </w:tcPr>
          <w:p w:rsidR="00E452F7" w:rsidRPr="00446603" w:rsidRDefault="00E452F7" w:rsidP="00616D28">
            <w:pPr>
              <w:spacing w:line="276" w:lineRule="auto"/>
              <w:rPr>
                <w:b/>
                <w:sz w:val="20"/>
                <w:szCs w:val="20"/>
              </w:rPr>
            </w:pPr>
            <w:r w:rsidRPr="00446603">
              <w:rPr>
                <w:b/>
                <w:kern w:val="24"/>
                <w:sz w:val="20"/>
                <w:szCs w:val="20"/>
              </w:rPr>
              <w:t xml:space="preserve">Tipul de acțiune </w:t>
            </w:r>
          </w:p>
        </w:tc>
        <w:tc>
          <w:tcPr>
            <w:tcW w:w="1587" w:type="pct"/>
          </w:tcPr>
          <w:p w:rsidR="00E452F7" w:rsidRPr="00446603" w:rsidRDefault="00E452F7" w:rsidP="00616D28">
            <w:pPr>
              <w:spacing w:line="276" w:lineRule="auto"/>
              <w:rPr>
                <w:b/>
                <w:sz w:val="20"/>
                <w:szCs w:val="20"/>
              </w:rPr>
            </w:pPr>
            <w:r w:rsidRPr="00446603">
              <w:rPr>
                <w:b/>
                <w:kern w:val="24"/>
                <w:sz w:val="20"/>
                <w:szCs w:val="20"/>
              </w:rPr>
              <w:t>Obiectivul 3:</w:t>
            </w:r>
            <w:r w:rsidRPr="00446603">
              <w:rPr>
                <w:sz w:val="20"/>
                <w:szCs w:val="20"/>
              </w:rPr>
              <w:tab/>
            </w:r>
            <w:r w:rsidRPr="00446603">
              <w:rPr>
                <w:b/>
                <w:kern w:val="24"/>
                <w:sz w:val="20"/>
                <w:szCs w:val="20"/>
              </w:rPr>
              <w:t>Minimizarea riscului schimbărilor climatice pentru păduri și prin intermediul pădurilor</w:t>
            </w:r>
          </w:p>
        </w:tc>
        <w:tc>
          <w:tcPr>
            <w:tcW w:w="507" w:type="pct"/>
          </w:tcPr>
          <w:p w:rsidR="00E452F7" w:rsidRPr="00446603" w:rsidRDefault="00E452F7" w:rsidP="00616D28">
            <w:pPr>
              <w:spacing w:line="276" w:lineRule="auto"/>
              <w:jc w:val="center"/>
              <w:rPr>
                <w:b/>
                <w:kern w:val="24"/>
                <w:sz w:val="20"/>
                <w:szCs w:val="20"/>
              </w:rPr>
            </w:pPr>
            <w:r w:rsidRPr="00446603">
              <w:rPr>
                <w:b/>
                <w:kern w:val="24"/>
                <w:sz w:val="20"/>
                <w:szCs w:val="20"/>
              </w:rPr>
              <w:t>Date pentru începere/și finalizare (an)</w:t>
            </w:r>
          </w:p>
        </w:tc>
        <w:tc>
          <w:tcPr>
            <w:tcW w:w="697" w:type="pct"/>
          </w:tcPr>
          <w:p w:rsidR="00E452F7" w:rsidRPr="00446603" w:rsidRDefault="00E452F7" w:rsidP="00616D28">
            <w:pPr>
              <w:spacing w:line="276" w:lineRule="auto"/>
              <w:jc w:val="center"/>
              <w:rPr>
                <w:b/>
                <w:kern w:val="24"/>
                <w:sz w:val="20"/>
                <w:szCs w:val="20"/>
              </w:rPr>
            </w:pPr>
            <w:r w:rsidRPr="00446603">
              <w:rPr>
                <w:b/>
                <w:kern w:val="24"/>
                <w:sz w:val="20"/>
                <w:szCs w:val="20"/>
              </w:rPr>
              <w:t>Organism responsabil</w:t>
            </w:r>
          </w:p>
        </w:tc>
        <w:tc>
          <w:tcPr>
            <w:tcW w:w="735" w:type="pct"/>
          </w:tcPr>
          <w:p w:rsidR="00E452F7" w:rsidRPr="00446603" w:rsidRDefault="00E452F7" w:rsidP="00616D28">
            <w:pPr>
              <w:spacing w:line="276" w:lineRule="auto"/>
              <w:jc w:val="center"/>
              <w:rPr>
                <w:b/>
                <w:kern w:val="24"/>
                <w:sz w:val="20"/>
                <w:szCs w:val="20"/>
              </w:rPr>
            </w:pPr>
            <w:r w:rsidRPr="00446603">
              <w:rPr>
                <w:b/>
                <w:kern w:val="24"/>
                <w:sz w:val="20"/>
                <w:szCs w:val="20"/>
              </w:rPr>
              <w:t>Indicator de rezultat/unitate de măsură</w:t>
            </w:r>
          </w:p>
        </w:tc>
        <w:tc>
          <w:tcPr>
            <w:tcW w:w="531" w:type="pct"/>
          </w:tcPr>
          <w:p w:rsidR="00E452F7" w:rsidRPr="00446603" w:rsidRDefault="00E452F7" w:rsidP="00616D28">
            <w:pPr>
              <w:spacing w:line="276" w:lineRule="auto"/>
              <w:jc w:val="center"/>
              <w:rPr>
                <w:b/>
                <w:kern w:val="24"/>
                <w:sz w:val="20"/>
                <w:szCs w:val="20"/>
              </w:rPr>
            </w:pPr>
            <w:r w:rsidRPr="00446603">
              <w:rPr>
                <w:b/>
                <w:kern w:val="24"/>
                <w:sz w:val="20"/>
                <w:szCs w:val="20"/>
              </w:rPr>
              <w:t>Sursă de finanțare (UE/bugetul de stat/altele)</w:t>
            </w:r>
          </w:p>
        </w:tc>
        <w:tc>
          <w:tcPr>
            <w:tcW w:w="398" w:type="pct"/>
          </w:tcPr>
          <w:p w:rsidR="00E452F7" w:rsidRPr="00446603" w:rsidRDefault="00E452F7" w:rsidP="00616D28">
            <w:pPr>
              <w:spacing w:line="276" w:lineRule="auto"/>
              <w:jc w:val="center"/>
              <w:rPr>
                <w:b/>
                <w:kern w:val="24"/>
                <w:sz w:val="20"/>
                <w:szCs w:val="20"/>
              </w:rPr>
            </w:pPr>
            <w:r w:rsidRPr="00446603">
              <w:rPr>
                <w:b/>
                <w:kern w:val="24"/>
                <w:sz w:val="20"/>
                <w:szCs w:val="20"/>
              </w:rPr>
              <w:t>Valoare estimată (mil. €)</w:t>
            </w:r>
          </w:p>
        </w:tc>
      </w:tr>
      <w:tr w:rsidR="00E452F7" w:rsidRPr="00927695" w:rsidTr="00446603">
        <w:trPr>
          <w:trHeight w:val="188"/>
        </w:trPr>
        <w:tc>
          <w:tcPr>
            <w:tcW w:w="545" w:type="pct"/>
          </w:tcPr>
          <w:p w:rsidR="00E452F7" w:rsidRPr="00446603" w:rsidRDefault="00E452F7" w:rsidP="00616D28">
            <w:pPr>
              <w:spacing w:line="276" w:lineRule="auto"/>
              <w:rPr>
                <w:b/>
                <w:sz w:val="20"/>
                <w:szCs w:val="20"/>
              </w:rPr>
            </w:pPr>
            <w:r w:rsidRPr="00446603">
              <w:rPr>
                <w:sz w:val="20"/>
                <w:szCs w:val="20"/>
              </w:rPr>
              <w:lastRenderedPageBreak/>
              <w:t>Politică</w:t>
            </w:r>
          </w:p>
        </w:tc>
        <w:tc>
          <w:tcPr>
            <w:tcW w:w="1587" w:type="pct"/>
          </w:tcPr>
          <w:p w:rsidR="00E452F7" w:rsidRPr="00446603" w:rsidRDefault="00E452F7" w:rsidP="00616D28">
            <w:pPr>
              <w:spacing w:line="276" w:lineRule="auto"/>
              <w:rPr>
                <w:sz w:val="20"/>
                <w:szCs w:val="20"/>
              </w:rPr>
            </w:pPr>
            <w:r w:rsidRPr="00446603">
              <w:rPr>
                <w:sz w:val="20"/>
                <w:szCs w:val="20"/>
              </w:rPr>
              <w:t>Menținerea și îmbunătățirea sistemului de monitorizare a dăunătorilor forestieri, incendiilor de pădure, uscării pădurilor și evoluției speciilor invazive</w:t>
            </w:r>
          </w:p>
        </w:tc>
        <w:tc>
          <w:tcPr>
            <w:tcW w:w="507" w:type="pct"/>
          </w:tcPr>
          <w:p w:rsidR="00E452F7" w:rsidRPr="00446603" w:rsidRDefault="00E452F7" w:rsidP="00616D28">
            <w:pPr>
              <w:spacing w:line="276" w:lineRule="auto"/>
              <w:rPr>
                <w:sz w:val="20"/>
                <w:szCs w:val="20"/>
              </w:rPr>
            </w:pPr>
            <w:r w:rsidRPr="00446603">
              <w:rPr>
                <w:sz w:val="20"/>
                <w:szCs w:val="20"/>
              </w:rPr>
              <w:t>2016-2030</w:t>
            </w:r>
          </w:p>
        </w:tc>
        <w:tc>
          <w:tcPr>
            <w:tcW w:w="697" w:type="pct"/>
          </w:tcPr>
          <w:p w:rsidR="00E452F7" w:rsidRPr="00446603" w:rsidRDefault="00E452F7" w:rsidP="00616D28">
            <w:pPr>
              <w:spacing w:line="276" w:lineRule="auto"/>
              <w:rPr>
                <w:sz w:val="20"/>
                <w:szCs w:val="20"/>
              </w:rPr>
            </w:pPr>
            <w:r w:rsidRPr="00446603">
              <w:rPr>
                <w:sz w:val="20"/>
                <w:szCs w:val="20"/>
              </w:rPr>
              <w:t>Autoritatea centrală în domeniul pădurilor, ICAS, universități, administratorii pădurilor</w:t>
            </w:r>
          </w:p>
        </w:tc>
        <w:tc>
          <w:tcPr>
            <w:tcW w:w="735" w:type="pct"/>
          </w:tcPr>
          <w:p w:rsidR="00E452F7" w:rsidRPr="00446603" w:rsidRDefault="00E452F7" w:rsidP="00616D28">
            <w:pPr>
              <w:spacing w:line="276" w:lineRule="auto"/>
              <w:rPr>
                <w:sz w:val="20"/>
                <w:szCs w:val="20"/>
              </w:rPr>
            </w:pPr>
            <w:r w:rsidRPr="00446603">
              <w:rPr>
                <w:sz w:val="20"/>
                <w:szCs w:val="20"/>
              </w:rPr>
              <w:t>Aplicarea sistemului de monitorizare</w:t>
            </w:r>
          </w:p>
        </w:tc>
        <w:tc>
          <w:tcPr>
            <w:tcW w:w="531" w:type="pct"/>
          </w:tcPr>
          <w:p w:rsidR="00E452F7" w:rsidRPr="00446603" w:rsidRDefault="00E452F7" w:rsidP="00616D28">
            <w:pPr>
              <w:spacing w:line="276" w:lineRule="auto"/>
              <w:rPr>
                <w:sz w:val="20"/>
                <w:szCs w:val="20"/>
              </w:rPr>
            </w:pPr>
            <w:r w:rsidRPr="00446603">
              <w:rPr>
                <w:sz w:val="20"/>
                <w:szCs w:val="20"/>
              </w:rPr>
              <w:t>UE/bugetul de stat</w:t>
            </w:r>
            <w:r w:rsidRPr="00446603">
              <w:rPr>
                <w:rStyle w:val="FootnoteReference"/>
                <w:sz w:val="20"/>
                <w:szCs w:val="20"/>
              </w:rPr>
              <w:footnoteReference w:id="24"/>
            </w:r>
            <w:r w:rsidRPr="00446603">
              <w:rPr>
                <w:sz w:val="20"/>
                <w:szCs w:val="20"/>
              </w:rPr>
              <w:t>/altele</w:t>
            </w:r>
            <w:r w:rsidRPr="00446603">
              <w:rPr>
                <w:rStyle w:val="FootnoteReference"/>
                <w:sz w:val="20"/>
                <w:szCs w:val="20"/>
              </w:rPr>
              <w:footnoteReference w:id="25"/>
            </w:r>
          </w:p>
        </w:tc>
        <w:tc>
          <w:tcPr>
            <w:tcW w:w="398" w:type="pct"/>
          </w:tcPr>
          <w:p w:rsidR="00E452F7" w:rsidRPr="00446603" w:rsidRDefault="00E452F7" w:rsidP="00616D28">
            <w:pPr>
              <w:spacing w:line="276" w:lineRule="auto"/>
              <w:rPr>
                <w:sz w:val="20"/>
                <w:szCs w:val="20"/>
              </w:rPr>
            </w:pPr>
            <w:r w:rsidRPr="00446603">
              <w:rPr>
                <w:sz w:val="20"/>
                <w:szCs w:val="20"/>
              </w:rPr>
              <w:t>5</w:t>
            </w:r>
          </w:p>
        </w:tc>
      </w:tr>
      <w:tr w:rsidR="00E452F7" w:rsidRPr="00927695" w:rsidTr="00446603">
        <w:tc>
          <w:tcPr>
            <w:tcW w:w="545" w:type="pct"/>
            <w:vMerge w:val="restart"/>
          </w:tcPr>
          <w:p w:rsidR="00E452F7" w:rsidRPr="00446603" w:rsidRDefault="00E452F7" w:rsidP="00616D28">
            <w:pPr>
              <w:spacing w:line="276" w:lineRule="auto"/>
              <w:rPr>
                <w:b/>
                <w:sz w:val="20"/>
                <w:szCs w:val="20"/>
              </w:rPr>
            </w:pPr>
            <w:r w:rsidRPr="00446603">
              <w:rPr>
                <w:sz w:val="20"/>
                <w:szCs w:val="20"/>
              </w:rPr>
              <w:t>Instituțională/consolidarea capacității</w:t>
            </w:r>
          </w:p>
        </w:tc>
        <w:tc>
          <w:tcPr>
            <w:tcW w:w="1587" w:type="pct"/>
          </w:tcPr>
          <w:p w:rsidR="00E452F7" w:rsidRPr="00446603" w:rsidRDefault="00E452F7" w:rsidP="00616D28">
            <w:pPr>
              <w:spacing w:line="276" w:lineRule="auto"/>
              <w:rPr>
                <w:sz w:val="20"/>
                <w:szCs w:val="20"/>
              </w:rPr>
            </w:pPr>
            <w:r w:rsidRPr="00446603">
              <w:rPr>
                <w:sz w:val="20"/>
                <w:szCs w:val="20"/>
              </w:rPr>
              <w:t xml:space="preserve">Continuarea cercetărilor pentru o mai bună înțelegere a efectelor produse de schimbările climatice asupra pădurilor și pentru identificarea unor soluții fundamentate științific pentru acțiuni practice împotriva dăunătorilor forestieri, a fenomenelor de uscare a pădurilor și evoluției speciilor invazive </w:t>
            </w:r>
          </w:p>
        </w:tc>
        <w:tc>
          <w:tcPr>
            <w:tcW w:w="507" w:type="pct"/>
          </w:tcPr>
          <w:p w:rsidR="00E452F7" w:rsidRPr="00446603" w:rsidRDefault="00E452F7" w:rsidP="00616D28">
            <w:pPr>
              <w:spacing w:line="276" w:lineRule="auto"/>
              <w:rPr>
                <w:sz w:val="20"/>
                <w:szCs w:val="20"/>
              </w:rPr>
            </w:pPr>
            <w:r w:rsidRPr="00446603">
              <w:rPr>
                <w:sz w:val="20"/>
                <w:szCs w:val="20"/>
              </w:rPr>
              <w:t>2016-2030</w:t>
            </w:r>
          </w:p>
        </w:tc>
        <w:tc>
          <w:tcPr>
            <w:tcW w:w="697" w:type="pct"/>
          </w:tcPr>
          <w:p w:rsidR="00E452F7" w:rsidRPr="00446603" w:rsidRDefault="00E452F7" w:rsidP="00616D28">
            <w:pPr>
              <w:spacing w:line="276" w:lineRule="auto"/>
              <w:rPr>
                <w:sz w:val="20"/>
                <w:szCs w:val="20"/>
              </w:rPr>
            </w:pPr>
          </w:p>
        </w:tc>
        <w:tc>
          <w:tcPr>
            <w:tcW w:w="735" w:type="pct"/>
          </w:tcPr>
          <w:p w:rsidR="00E452F7" w:rsidRPr="00446603" w:rsidRDefault="00E452F7" w:rsidP="00616D28">
            <w:pPr>
              <w:spacing w:line="276" w:lineRule="auto"/>
              <w:rPr>
                <w:sz w:val="20"/>
                <w:szCs w:val="20"/>
              </w:rPr>
            </w:pPr>
            <w:r w:rsidRPr="00446603">
              <w:rPr>
                <w:sz w:val="20"/>
                <w:szCs w:val="20"/>
              </w:rPr>
              <w:t>Indicatori specifici pentru proiectele de cercetare</w:t>
            </w:r>
          </w:p>
        </w:tc>
        <w:tc>
          <w:tcPr>
            <w:tcW w:w="531" w:type="pct"/>
          </w:tcPr>
          <w:p w:rsidR="00E452F7" w:rsidRPr="00446603" w:rsidRDefault="00E452F7" w:rsidP="00616D28">
            <w:pPr>
              <w:spacing w:line="276" w:lineRule="auto"/>
              <w:rPr>
                <w:sz w:val="20"/>
                <w:szCs w:val="20"/>
              </w:rPr>
            </w:pPr>
            <w:r w:rsidRPr="00446603">
              <w:rPr>
                <w:sz w:val="20"/>
                <w:szCs w:val="20"/>
              </w:rPr>
              <w:t>UE/bugetul de stat</w:t>
            </w:r>
            <w:r w:rsidRPr="00446603">
              <w:rPr>
                <w:rStyle w:val="FootnoteReference"/>
                <w:sz w:val="20"/>
                <w:szCs w:val="20"/>
              </w:rPr>
              <w:footnoteReference w:id="26"/>
            </w:r>
          </w:p>
        </w:tc>
        <w:tc>
          <w:tcPr>
            <w:tcW w:w="398" w:type="pct"/>
          </w:tcPr>
          <w:p w:rsidR="00E452F7" w:rsidRPr="00446603" w:rsidRDefault="00E452F7" w:rsidP="00616D28">
            <w:pPr>
              <w:spacing w:line="276" w:lineRule="auto"/>
              <w:rPr>
                <w:sz w:val="20"/>
                <w:szCs w:val="20"/>
              </w:rPr>
            </w:pPr>
            <w:r w:rsidRPr="00446603">
              <w:rPr>
                <w:sz w:val="20"/>
                <w:szCs w:val="20"/>
              </w:rPr>
              <w:t>20</w:t>
            </w:r>
          </w:p>
        </w:tc>
      </w:tr>
      <w:tr w:rsidR="00E452F7" w:rsidRPr="00927695" w:rsidTr="00446603">
        <w:tc>
          <w:tcPr>
            <w:tcW w:w="545" w:type="pct"/>
            <w:vMerge/>
          </w:tcPr>
          <w:p w:rsidR="00E452F7" w:rsidRPr="00446603" w:rsidRDefault="00E452F7" w:rsidP="00616D28">
            <w:pPr>
              <w:spacing w:line="276" w:lineRule="auto"/>
              <w:rPr>
                <w:sz w:val="20"/>
                <w:szCs w:val="20"/>
              </w:rPr>
            </w:pPr>
          </w:p>
        </w:tc>
        <w:tc>
          <w:tcPr>
            <w:tcW w:w="1587" w:type="pct"/>
          </w:tcPr>
          <w:p w:rsidR="00E452F7" w:rsidRPr="00446603" w:rsidRDefault="00E452F7" w:rsidP="00616D28">
            <w:pPr>
              <w:spacing w:line="276" w:lineRule="auto"/>
              <w:rPr>
                <w:sz w:val="20"/>
                <w:szCs w:val="20"/>
              </w:rPr>
            </w:pPr>
            <w:r w:rsidRPr="00446603">
              <w:rPr>
                <w:sz w:val="20"/>
                <w:szCs w:val="20"/>
              </w:rPr>
              <w:t>Consolidarea sistemelor de semnalizare și reacţie rapidă în cazul incendiilor de pădure</w:t>
            </w:r>
          </w:p>
        </w:tc>
        <w:tc>
          <w:tcPr>
            <w:tcW w:w="507" w:type="pct"/>
          </w:tcPr>
          <w:p w:rsidR="00E452F7" w:rsidRPr="00446603" w:rsidRDefault="00E452F7" w:rsidP="00616D28">
            <w:pPr>
              <w:spacing w:line="276" w:lineRule="auto"/>
              <w:rPr>
                <w:sz w:val="20"/>
                <w:szCs w:val="20"/>
              </w:rPr>
            </w:pPr>
            <w:r w:rsidRPr="00446603">
              <w:rPr>
                <w:sz w:val="20"/>
                <w:szCs w:val="20"/>
              </w:rPr>
              <w:t>2016</w:t>
            </w:r>
          </w:p>
        </w:tc>
        <w:tc>
          <w:tcPr>
            <w:tcW w:w="697" w:type="pct"/>
          </w:tcPr>
          <w:p w:rsidR="00E452F7" w:rsidRPr="00446603" w:rsidRDefault="00E452F7" w:rsidP="00616D28">
            <w:pPr>
              <w:spacing w:line="276" w:lineRule="auto"/>
              <w:rPr>
                <w:sz w:val="20"/>
                <w:szCs w:val="20"/>
              </w:rPr>
            </w:pPr>
            <w:r w:rsidRPr="00446603">
              <w:rPr>
                <w:sz w:val="20"/>
                <w:szCs w:val="20"/>
              </w:rPr>
              <w:t>Autoritatea centrală în domeniul pădurilor, ICAS, universități, administratorii pădurilor</w:t>
            </w:r>
          </w:p>
        </w:tc>
        <w:tc>
          <w:tcPr>
            <w:tcW w:w="735" w:type="pct"/>
          </w:tcPr>
          <w:p w:rsidR="00E452F7" w:rsidRPr="00446603" w:rsidRDefault="00E452F7" w:rsidP="00616D28">
            <w:pPr>
              <w:spacing w:line="276" w:lineRule="auto"/>
              <w:rPr>
                <w:sz w:val="20"/>
                <w:szCs w:val="20"/>
              </w:rPr>
            </w:pPr>
            <w:r w:rsidRPr="00446603">
              <w:rPr>
                <w:sz w:val="20"/>
                <w:szCs w:val="20"/>
              </w:rPr>
              <w:t>Aplicarea sistemelor de semnalizare și reacție rapidă la incendiile de pădure</w:t>
            </w:r>
          </w:p>
        </w:tc>
        <w:tc>
          <w:tcPr>
            <w:tcW w:w="531" w:type="pct"/>
          </w:tcPr>
          <w:p w:rsidR="00E452F7" w:rsidRPr="00446603" w:rsidRDefault="00E452F7" w:rsidP="00616D28">
            <w:pPr>
              <w:spacing w:line="276" w:lineRule="auto"/>
              <w:rPr>
                <w:sz w:val="20"/>
                <w:szCs w:val="20"/>
              </w:rPr>
            </w:pPr>
            <w:r w:rsidRPr="00446603">
              <w:rPr>
                <w:sz w:val="20"/>
                <w:szCs w:val="20"/>
              </w:rPr>
              <w:t>UE/bugetul de stat</w:t>
            </w:r>
          </w:p>
        </w:tc>
        <w:tc>
          <w:tcPr>
            <w:tcW w:w="398" w:type="pct"/>
          </w:tcPr>
          <w:p w:rsidR="00E452F7" w:rsidRPr="00446603" w:rsidRDefault="00E452F7" w:rsidP="00616D28">
            <w:pPr>
              <w:spacing w:line="276" w:lineRule="auto"/>
              <w:rPr>
                <w:sz w:val="20"/>
                <w:szCs w:val="20"/>
              </w:rPr>
            </w:pPr>
            <w:r w:rsidRPr="00446603">
              <w:rPr>
                <w:sz w:val="20"/>
                <w:szCs w:val="20"/>
              </w:rPr>
              <w:t>5</w:t>
            </w:r>
          </w:p>
        </w:tc>
      </w:tr>
      <w:tr w:rsidR="00E452F7" w:rsidRPr="00927695" w:rsidTr="00446603">
        <w:tc>
          <w:tcPr>
            <w:tcW w:w="545" w:type="pct"/>
            <w:vMerge/>
          </w:tcPr>
          <w:p w:rsidR="00E452F7" w:rsidRPr="00446603" w:rsidRDefault="00E452F7" w:rsidP="00616D28">
            <w:pPr>
              <w:spacing w:line="276" w:lineRule="auto"/>
              <w:rPr>
                <w:sz w:val="20"/>
                <w:szCs w:val="20"/>
              </w:rPr>
            </w:pPr>
          </w:p>
        </w:tc>
        <w:tc>
          <w:tcPr>
            <w:tcW w:w="1587" w:type="pct"/>
          </w:tcPr>
          <w:p w:rsidR="00E452F7" w:rsidRPr="00446603" w:rsidRDefault="00E452F7" w:rsidP="00616D28">
            <w:pPr>
              <w:spacing w:line="276" w:lineRule="auto"/>
              <w:rPr>
                <w:sz w:val="20"/>
                <w:szCs w:val="20"/>
              </w:rPr>
            </w:pPr>
            <w:r w:rsidRPr="00446603">
              <w:rPr>
                <w:sz w:val="20"/>
                <w:szCs w:val="20"/>
              </w:rPr>
              <w:t>Cercetare continuă pentru înțelegerea impactului efectelor schimbărilor climatice asupra pădurilor în vederea atenuării efectelor alunecărilor de teren, ale secetei, precum şi susţinerea procesului de gospodărire a resurselor de apă.</w:t>
            </w:r>
          </w:p>
        </w:tc>
        <w:tc>
          <w:tcPr>
            <w:tcW w:w="507" w:type="pct"/>
          </w:tcPr>
          <w:p w:rsidR="00E452F7" w:rsidRPr="00446603" w:rsidRDefault="00E452F7" w:rsidP="00616D28">
            <w:pPr>
              <w:spacing w:line="276" w:lineRule="auto"/>
              <w:rPr>
                <w:sz w:val="20"/>
                <w:szCs w:val="20"/>
              </w:rPr>
            </w:pPr>
            <w:r w:rsidRPr="00446603">
              <w:rPr>
                <w:sz w:val="20"/>
                <w:szCs w:val="20"/>
              </w:rPr>
              <w:t>2016-2030</w:t>
            </w:r>
          </w:p>
        </w:tc>
        <w:tc>
          <w:tcPr>
            <w:tcW w:w="697" w:type="pct"/>
          </w:tcPr>
          <w:p w:rsidR="00E452F7" w:rsidRPr="00446603" w:rsidRDefault="00E452F7" w:rsidP="00616D28">
            <w:pPr>
              <w:spacing w:line="276" w:lineRule="auto"/>
              <w:rPr>
                <w:sz w:val="20"/>
                <w:szCs w:val="20"/>
              </w:rPr>
            </w:pPr>
            <w:r w:rsidRPr="00446603">
              <w:rPr>
                <w:sz w:val="20"/>
                <w:szCs w:val="20"/>
              </w:rPr>
              <w:t>ICAS, universități etc.</w:t>
            </w:r>
          </w:p>
        </w:tc>
        <w:tc>
          <w:tcPr>
            <w:tcW w:w="735" w:type="pct"/>
          </w:tcPr>
          <w:p w:rsidR="00E452F7" w:rsidRPr="00446603" w:rsidRDefault="00E452F7" w:rsidP="00616D28">
            <w:pPr>
              <w:spacing w:line="276" w:lineRule="auto"/>
              <w:rPr>
                <w:sz w:val="20"/>
                <w:szCs w:val="20"/>
              </w:rPr>
            </w:pPr>
            <w:r w:rsidRPr="00446603">
              <w:rPr>
                <w:sz w:val="20"/>
                <w:szCs w:val="20"/>
              </w:rPr>
              <w:t>Indicatori specifici pentru proiectele de cercetare</w:t>
            </w:r>
          </w:p>
        </w:tc>
        <w:tc>
          <w:tcPr>
            <w:tcW w:w="531" w:type="pct"/>
          </w:tcPr>
          <w:p w:rsidR="00E452F7" w:rsidRPr="00446603" w:rsidRDefault="00E452F7" w:rsidP="00616D28">
            <w:pPr>
              <w:spacing w:line="276" w:lineRule="auto"/>
              <w:rPr>
                <w:sz w:val="20"/>
                <w:szCs w:val="20"/>
              </w:rPr>
            </w:pPr>
            <w:r w:rsidRPr="00446603">
              <w:rPr>
                <w:sz w:val="20"/>
                <w:szCs w:val="20"/>
              </w:rPr>
              <w:t>UE</w:t>
            </w:r>
            <w:r w:rsidRPr="00446603">
              <w:rPr>
                <w:rStyle w:val="FootnoteReference"/>
                <w:sz w:val="20"/>
                <w:szCs w:val="20"/>
              </w:rPr>
              <w:footnoteReference w:id="27"/>
            </w:r>
            <w:r w:rsidRPr="00446603">
              <w:rPr>
                <w:sz w:val="20"/>
                <w:szCs w:val="20"/>
              </w:rPr>
              <w:t>/bugetul de stat</w:t>
            </w:r>
          </w:p>
        </w:tc>
        <w:tc>
          <w:tcPr>
            <w:tcW w:w="398" w:type="pct"/>
          </w:tcPr>
          <w:p w:rsidR="00E452F7" w:rsidRPr="00446603" w:rsidRDefault="00E452F7" w:rsidP="00616D28">
            <w:pPr>
              <w:spacing w:line="276" w:lineRule="auto"/>
              <w:rPr>
                <w:sz w:val="20"/>
                <w:szCs w:val="20"/>
              </w:rPr>
            </w:pPr>
            <w:r w:rsidRPr="00446603">
              <w:rPr>
                <w:sz w:val="20"/>
                <w:szCs w:val="20"/>
              </w:rPr>
              <w:t>10</w:t>
            </w:r>
          </w:p>
        </w:tc>
      </w:tr>
      <w:tr w:rsidR="00E452F7" w:rsidRPr="00927695" w:rsidTr="00446603">
        <w:tc>
          <w:tcPr>
            <w:tcW w:w="545" w:type="pct"/>
            <w:vMerge/>
          </w:tcPr>
          <w:p w:rsidR="00E452F7" w:rsidRPr="00446603" w:rsidRDefault="00E452F7" w:rsidP="00616D28">
            <w:pPr>
              <w:spacing w:line="276" w:lineRule="auto"/>
              <w:rPr>
                <w:sz w:val="20"/>
                <w:szCs w:val="20"/>
              </w:rPr>
            </w:pPr>
          </w:p>
        </w:tc>
        <w:tc>
          <w:tcPr>
            <w:tcW w:w="1587" w:type="pct"/>
          </w:tcPr>
          <w:p w:rsidR="00E452F7" w:rsidRPr="00446603" w:rsidRDefault="00E452F7" w:rsidP="00616D28">
            <w:pPr>
              <w:spacing w:line="276" w:lineRule="auto"/>
              <w:rPr>
                <w:sz w:val="20"/>
                <w:szCs w:val="20"/>
              </w:rPr>
            </w:pPr>
            <w:r w:rsidRPr="00446603">
              <w:rPr>
                <w:sz w:val="20"/>
                <w:szCs w:val="20"/>
              </w:rPr>
              <w:t>Prioritizarea zonelor unde este vitală împădurirea sau plantarea de perdele forestiere pentru atenuarea efectelor dezastrelor naturale</w:t>
            </w:r>
          </w:p>
        </w:tc>
        <w:tc>
          <w:tcPr>
            <w:tcW w:w="507" w:type="pct"/>
          </w:tcPr>
          <w:p w:rsidR="00E452F7" w:rsidRPr="00446603" w:rsidRDefault="00E452F7" w:rsidP="00616D28">
            <w:pPr>
              <w:spacing w:line="276" w:lineRule="auto"/>
              <w:rPr>
                <w:sz w:val="20"/>
                <w:szCs w:val="20"/>
              </w:rPr>
            </w:pPr>
            <w:r w:rsidRPr="00446603">
              <w:rPr>
                <w:sz w:val="20"/>
                <w:szCs w:val="20"/>
              </w:rPr>
              <w:t>2016</w:t>
            </w:r>
          </w:p>
        </w:tc>
        <w:tc>
          <w:tcPr>
            <w:tcW w:w="697" w:type="pct"/>
          </w:tcPr>
          <w:p w:rsidR="00E452F7" w:rsidRPr="00446603" w:rsidRDefault="00E452F7" w:rsidP="00616D28">
            <w:pPr>
              <w:spacing w:line="276" w:lineRule="auto"/>
              <w:rPr>
                <w:sz w:val="20"/>
                <w:szCs w:val="20"/>
              </w:rPr>
            </w:pPr>
            <w:r w:rsidRPr="00446603">
              <w:rPr>
                <w:sz w:val="20"/>
                <w:szCs w:val="20"/>
              </w:rPr>
              <w:t>Autoritatea centrală în domeniul pădurilor, ICAS, universități, administratorii pădurilor</w:t>
            </w:r>
          </w:p>
        </w:tc>
        <w:tc>
          <w:tcPr>
            <w:tcW w:w="735" w:type="pct"/>
          </w:tcPr>
          <w:p w:rsidR="00E452F7" w:rsidRPr="00446603" w:rsidRDefault="00E452F7" w:rsidP="00616D28">
            <w:pPr>
              <w:spacing w:line="276" w:lineRule="auto"/>
              <w:rPr>
                <w:sz w:val="20"/>
                <w:szCs w:val="20"/>
              </w:rPr>
            </w:pPr>
            <w:r w:rsidRPr="00446603">
              <w:rPr>
                <w:sz w:val="20"/>
                <w:szCs w:val="20"/>
              </w:rPr>
              <w:t>Ierarhizarea suprafețelor în funcție de priorități</w:t>
            </w:r>
          </w:p>
        </w:tc>
        <w:tc>
          <w:tcPr>
            <w:tcW w:w="531" w:type="pct"/>
          </w:tcPr>
          <w:p w:rsidR="00E452F7" w:rsidRPr="00446603" w:rsidRDefault="00E452F7" w:rsidP="00616D28">
            <w:pPr>
              <w:spacing w:line="276" w:lineRule="auto"/>
              <w:rPr>
                <w:sz w:val="20"/>
                <w:szCs w:val="20"/>
              </w:rPr>
            </w:pPr>
            <w:r w:rsidRPr="00446603">
              <w:rPr>
                <w:sz w:val="20"/>
                <w:szCs w:val="20"/>
              </w:rPr>
              <w:t>UE</w:t>
            </w:r>
            <w:r w:rsidRPr="00446603">
              <w:rPr>
                <w:rStyle w:val="FootnoteReference"/>
                <w:sz w:val="20"/>
                <w:szCs w:val="20"/>
              </w:rPr>
              <w:footnoteReference w:id="28"/>
            </w:r>
            <w:r w:rsidRPr="00446603">
              <w:rPr>
                <w:sz w:val="20"/>
                <w:szCs w:val="20"/>
              </w:rPr>
              <w:t>/bugetul de stat</w:t>
            </w:r>
          </w:p>
        </w:tc>
        <w:tc>
          <w:tcPr>
            <w:tcW w:w="398" w:type="pct"/>
          </w:tcPr>
          <w:p w:rsidR="00E452F7" w:rsidRPr="00446603" w:rsidRDefault="00E452F7" w:rsidP="00616D28">
            <w:pPr>
              <w:spacing w:line="276" w:lineRule="auto"/>
              <w:rPr>
                <w:sz w:val="20"/>
                <w:szCs w:val="20"/>
              </w:rPr>
            </w:pPr>
            <w:r w:rsidRPr="00446603">
              <w:rPr>
                <w:sz w:val="20"/>
                <w:szCs w:val="20"/>
              </w:rPr>
              <w:t>1</w:t>
            </w:r>
          </w:p>
        </w:tc>
      </w:tr>
      <w:tr w:rsidR="00E452F7" w:rsidRPr="00927695" w:rsidTr="00E452F7">
        <w:tc>
          <w:tcPr>
            <w:tcW w:w="545" w:type="pct"/>
          </w:tcPr>
          <w:p w:rsidR="00E452F7" w:rsidRPr="00446603" w:rsidRDefault="00E452F7" w:rsidP="00E452F7">
            <w:pPr>
              <w:rPr>
                <w:sz w:val="20"/>
                <w:szCs w:val="20"/>
              </w:rPr>
            </w:pPr>
            <w:r w:rsidRPr="00446603">
              <w:rPr>
                <w:sz w:val="20"/>
                <w:szCs w:val="20"/>
              </w:rPr>
              <w:t>Investiție</w:t>
            </w:r>
          </w:p>
        </w:tc>
        <w:tc>
          <w:tcPr>
            <w:tcW w:w="1587" w:type="pct"/>
          </w:tcPr>
          <w:p w:rsidR="00E452F7" w:rsidRPr="00446603" w:rsidRDefault="00F86953" w:rsidP="00E452F7">
            <w:pPr>
              <w:rPr>
                <w:sz w:val="20"/>
                <w:szCs w:val="20"/>
              </w:rPr>
            </w:pPr>
            <w:r w:rsidRPr="00927695">
              <w:rPr>
                <w:sz w:val="20"/>
                <w:szCs w:val="20"/>
              </w:rPr>
              <w:t>Împădurirea terenurilor degradate si crearea de perdele forestiere, pentru imbaunatatirea rezilientei la nivel local</w:t>
            </w:r>
          </w:p>
        </w:tc>
        <w:tc>
          <w:tcPr>
            <w:tcW w:w="2868" w:type="pct"/>
            <w:gridSpan w:val="5"/>
          </w:tcPr>
          <w:p w:rsidR="00E452F7" w:rsidRPr="00446603" w:rsidRDefault="00E452F7" w:rsidP="00E452F7">
            <w:pPr>
              <w:rPr>
                <w:sz w:val="20"/>
                <w:szCs w:val="20"/>
              </w:rPr>
            </w:pPr>
            <w:r w:rsidRPr="00446603">
              <w:rPr>
                <w:sz w:val="20"/>
                <w:szCs w:val="20"/>
              </w:rPr>
              <w:t>A se vedea măsura inclusă la secțiunea reducerea emisiilor de GES, silvicultură, obiectivul 2</w:t>
            </w:r>
          </w:p>
        </w:tc>
      </w:tr>
      <w:tr w:rsidR="00E452F7" w:rsidRPr="00927695" w:rsidTr="00E452F7">
        <w:tc>
          <w:tcPr>
            <w:tcW w:w="545" w:type="pct"/>
          </w:tcPr>
          <w:p w:rsidR="00E452F7" w:rsidRPr="00446603" w:rsidRDefault="00E452F7" w:rsidP="00E452F7">
            <w:pPr>
              <w:spacing w:line="276" w:lineRule="auto"/>
              <w:rPr>
                <w:sz w:val="20"/>
                <w:szCs w:val="20"/>
              </w:rPr>
            </w:pPr>
          </w:p>
        </w:tc>
        <w:tc>
          <w:tcPr>
            <w:tcW w:w="1587" w:type="pct"/>
          </w:tcPr>
          <w:p w:rsidR="00E452F7" w:rsidRPr="00446603" w:rsidRDefault="00F86953" w:rsidP="00E452F7">
            <w:pPr>
              <w:spacing w:line="276" w:lineRule="auto"/>
              <w:rPr>
                <w:sz w:val="20"/>
                <w:szCs w:val="20"/>
              </w:rPr>
            </w:pPr>
            <w:r w:rsidRPr="00927695">
              <w:rPr>
                <w:sz w:val="20"/>
                <w:szCs w:val="20"/>
              </w:rPr>
              <w:t>Investiţii în gestionarea torenților în bazinele hidrografice impadurite, pentru moderarea riscurilor cauzate de feneomene extreme (e.g. torentiale, inundatii)</w:t>
            </w:r>
          </w:p>
        </w:tc>
        <w:tc>
          <w:tcPr>
            <w:tcW w:w="507" w:type="pct"/>
          </w:tcPr>
          <w:p w:rsidR="00E452F7" w:rsidRPr="00446603" w:rsidRDefault="00E452F7" w:rsidP="00E452F7">
            <w:pPr>
              <w:spacing w:line="276" w:lineRule="auto"/>
              <w:rPr>
                <w:sz w:val="20"/>
                <w:szCs w:val="20"/>
              </w:rPr>
            </w:pPr>
            <w:r w:rsidRPr="00446603">
              <w:rPr>
                <w:sz w:val="20"/>
                <w:szCs w:val="20"/>
              </w:rPr>
              <w:t>2016-2030</w:t>
            </w:r>
          </w:p>
        </w:tc>
        <w:tc>
          <w:tcPr>
            <w:tcW w:w="697" w:type="pct"/>
          </w:tcPr>
          <w:p w:rsidR="00E452F7" w:rsidRPr="00446603" w:rsidRDefault="00E452F7" w:rsidP="00E452F7">
            <w:pPr>
              <w:spacing w:line="276" w:lineRule="auto"/>
              <w:rPr>
                <w:sz w:val="20"/>
                <w:szCs w:val="20"/>
              </w:rPr>
            </w:pPr>
            <w:r w:rsidRPr="00446603">
              <w:rPr>
                <w:sz w:val="20"/>
                <w:szCs w:val="20"/>
              </w:rPr>
              <w:t>Autoritatea centrală în domeniul pădurilor, administratorii pădurilor, ANPM, MMAP</w:t>
            </w:r>
          </w:p>
        </w:tc>
        <w:tc>
          <w:tcPr>
            <w:tcW w:w="735" w:type="pct"/>
          </w:tcPr>
          <w:p w:rsidR="00E452F7" w:rsidRPr="00446603" w:rsidRDefault="00E452F7" w:rsidP="00E452F7">
            <w:pPr>
              <w:spacing w:line="276" w:lineRule="auto"/>
              <w:rPr>
                <w:sz w:val="20"/>
                <w:szCs w:val="20"/>
              </w:rPr>
            </w:pPr>
            <w:r w:rsidRPr="00446603">
              <w:rPr>
                <w:sz w:val="20"/>
                <w:szCs w:val="20"/>
              </w:rPr>
              <w:t>Indicatori pentru turbiditatea apei și variațiile debitelor</w:t>
            </w:r>
          </w:p>
        </w:tc>
        <w:tc>
          <w:tcPr>
            <w:tcW w:w="531" w:type="pct"/>
          </w:tcPr>
          <w:p w:rsidR="00E452F7" w:rsidRPr="00446603" w:rsidRDefault="00E452F7" w:rsidP="00E452F7">
            <w:pPr>
              <w:spacing w:line="276" w:lineRule="auto"/>
              <w:rPr>
                <w:sz w:val="20"/>
                <w:szCs w:val="20"/>
              </w:rPr>
            </w:pPr>
            <w:r w:rsidRPr="00446603">
              <w:rPr>
                <w:sz w:val="20"/>
                <w:szCs w:val="20"/>
              </w:rPr>
              <w:t>UE</w:t>
            </w:r>
            <w:r w:rsidRPr="00446603">
              <w:rPr>
                <w:rStyle w:val="FootnoteReference"/>
                <w:sz w:val="20"/>
                <w:szCs w:val="20"/>
              </w:rPr>
              <w:footnoteReference w:id="29"/>
            </w:r>
            <w:r w:rsidRPr="00446603">
              <w:rPr>
                <w:sz w:val="20"/>
                <w:szCs w:val="20"/>
              </w:rPr>
              <w:t>/bugetul de stat</w:t>
            </w:r>
          </w:p>
        </w:tc>
        <w:tc>
          <w:tcPr>
            <w:tcW w:w="398" w:type="pct"/>
          </w:tcPr>
          <w:p w:rsidR="00E452F7" w:rsidRPr="00446603" w:rsidRDefault="00E452F7" w:rsidP="00E452F7">
            <w:pPr>
              <w:spacing w:line="276" w:lineRule="auto"/>
              <w:rPr>
                <w:sz w:val="20"/>
                <w:szCs w:val="20"/>
              </w:rPr>
            </w:pPr>
            <w:r w:rsidRPr="00446603">
              <w:rPr>
                <w:sz w:val="20"/>
                <w:szCs w:val="20"/>
              </w:rPr>
              <w:t>100</w:t>
            </w:r>
          </w:p>
        </w:tc>
      </w:tr>
    </w:tbl>
    <w:p w:rsidR="0046451E" w:rsidRPr="00927695" w:rsidRDefault="0046451E" w:rsidP="00697AA0">
      <w:pPr>
        <w:rPr>
          <w:b/>
          <w:sz w:val="28"/>
        </w:rPr>
      </w:pPr>
    </w:p>
    <w:p w:rsidR="0046451E" w:rsidRPr="00927695" w:rsidRDefault="0046451E">
      <w:pPr>
        <w:rPr>
          <w:b/>
          <w:sz w:val="28"/>
        </w:rPr>
      </w:pPr>
      <w:r w:rsidRPr="00927695">
        <w:rPr>
          <w:b/>
          <w:sz w:val="28"/>
        </w:rPr>
        <w:br w:type="page"/>
      </w:r>
    </w:p>
    <w:p w:rsidR="003332FC" w:rsidRPr="00927695" w:rsidRDefault="00F20A46" w:rsidP="00446603">
      <w:pPr>
        <w:jc w:val="center"/>
        <w:rPr>
          <w:b/>
          <w:sz w:val="28"/>
          <w:szCs w:val="28"/>
        </w:rPr>
      </w:pPr>
      <w:r w:rsidRPr="00927695">
        <w:rPr>
          <w:b/>
          <w:sz w:val="28"/>
        </w:rPr>
        <w:lastRenderedPageBreak/>
        <w:t>Filtrarea</w:t>
      </w:r>
      <w:r w:rsidR="00E84B32" w:rsidRPr="00927695">
        <w:rPr>
          <w:b/>
          <w:sz w:val="28"/>
        </w:rPr>
        <w:t xml:space="preserve"> acțiunilor în vederea stabilirii priorităților (urmează să fie finalizat</w:t>
      </w:r>
      <w:r w:rsidRPr="00927695">
        <w:rPr>
          <w:b/>
          <w:sz w:val="28"/>
        </w:rPr>
        <w:t>ă</w:t>
      </w:r>
      <w:r w:rsidR="00E84B32" w:rsidRPr="00927695">
        <w:rPr>
          <w:b/>
          <w:sz w:val="28"/>
        </w:rPr>
        <w:t>)</w:t>
      </w:r>
    </w:p>
    <w:tbl>
      <w:tblPr>
        <w:tblW w:w="5000" w:type="pct"/>
        <w:tblLayout w:type="fixed"/>
        <w:tblLook w:val="04A0" w:firstRow="1" w:lastRow="0" w:firstColumn="1" w:lastColumn="0" w:noHBand="0" w:noVBand="1"/>
      </w:tblPr>
      <w:tblGrid>
        <w:gridCol w:w="2605"/>
        <w:gridCol w:w="899"/>
        <w:gridCol w:w="632"/>
        <w:gridCol w:w="629"/>
        <w:gridCol w:w="539"/>
        <w:gridCol w:w="601"/>
        <w:gridCol w:w="526"/>
        <w:gridCol w:w="526"/>
        <w:gridCol w:w="526"/>
        <w:gridCol w:w="562"/>
        <w:gridCol w:w="761"/>
        <w:gridCol w:w="958"/>
        <w:gridCol w:w="1422"/>
        <w:gridCol w:w="1764"/>
      </w:tblGrid>
      <w:tr w:rsidR="000927E5" w:rsidRPr="00927695" w:rsidTr="00446603">
        <w:trPr>
          <w:trHeight w:val="600"/>
        </w:trPr>
        <w:tc>
          <w:tcPr>
            <w:tcW w:w="1006"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Acțiuni </w:t>
            </w:r>
          </w:p>
        </w:tc>
        <w:tc>
          <w:tcPr>
            <w:tcW w:w="347"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927" w:type="pct"/>
            <w:gridSpan w:val="4"/>
            <w:tcBorders>
              <w:top w:val="single" w:sz="4" w:space="0" w:color="auto"/>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490" w:type="pct"/>
            <w:gridSpan w:val="6"/>
            <w:tcBorders>
              <w:top w:val="single" w:sz="4" w:space="0" w:color="auto"/>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549"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681"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446603">
        <w:trPr>
          <w:trHeight w:val="900"/>
        </w:trPr>
        <w:tc>
          <w:tcPr>
            <w:tcW w:w="1006" w:type="pct"/>
            <w:vMerge/>
            <w:tcBorders>
              <w:top w:val="single" w:sz="4" w:space="0" w:color="auto"/>
              <w:left w:val="single" w:sz="4" w:space="0" w:color="auto"/>
              <w:bottom w:val="single" w:sz="4" w:space="0" w:color="000000"/>
              <w:right w:val="single" w:sz="4" w:space="0" w:color="auto"/>
            </w:tcBorders>
            <w:vAlign w:val="center"/>
            <w:hideMark/>
          </w:tcPr>
          <w:p w:rsidR="000927E5" w:rsidRPr="00446603" w:rsidRDefault="000927E5" w:rsidP="00F61390">
            <w:pPr>
              <w:spacing w:after="0" w:line="240" w:lineRule="auto"/>
              <w:rPr>
                <w:rFonts w:eastAsia="Times New Roman" w:cs="Times New Roman"/>
                <w:color w:val="000000"/>
                <w:sz w:val="20"/>
                <w:szCs w:val="20"/>
                <w:lang w:eastAsia="en-GB"/>
              </w:rPr>
            </w:pPr>
          </w:p>
        </w:tc>
        <w:tc>
          <w:tcPr>
            <w:tcW w:w="347" w:type="pct"/>
            <w:vMerge/>
            <w:tcBorders>
              <w:top w:val="single" w:sz="4" w:space="0" w:color="auto"/>
              <w:left w:val="single" w:sz="4" w:space="0" w:color="auto"/>
              <w:bottom w:val="single" w:sz="4" w:space="0" w:color="000000"/>
              <w:right w:val="single" w:sz="4" w:space="0" w:color="auto"/>
            </w:tcBorders>
            <w:vAlign w:val="center"/>
            <w:hideMark/>
          </w:tcPr>
          <w:p w:rsidR="000927E5" w:rsidRPr="00446603" w:rsidRDefault="000927E5" w:rsidP="00F61390">
            <w:pPr>
              <w:spacing w:after="0" w:line="240" w:lineRule="auto"/>
              <w:rPr>
                <w:rFonts w:eastAsia="Times New Roman" w:cs="Times New Roman"/>
                <w:color w:val="000000"/>
                <w:sz w:val="20"/>
                <w:szCs w:val="20"/>
                <w:lang w:eastAsia="en-GB"/>
              </w:rPr>
            </w:pPr>
          </w:p>
        </w:tc>
        <w:tc>
          <w:tcPr>
            <w:tcW w:w="244"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Econ</w:t>
            </w:r>
          </w:p>
        </w:tc>
        <w:tc>
          <w:tcPr>
            <w:tcW w:w="243"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208"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Soc</w:t>
            </w:r>
          </w:p>
        </w:tc>
        <w:tc>
          <w:tcPr>
            <w:tcW w:w="232"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03"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Fin</w:t>
            </w:r>
          </w:p>
        </w:tc>
        <w:tc>
          <w:tcPr>
            <w:tcW w:w="203"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Soc</w:t>
            </w:r>
          </w:p>
        </w:tc>
        <w:tc>
          <w:tcPr>
            <w:tcW w:w="203"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Inst</w:t>
            </w:r>
          </w:p>
        </w:tc>
        <w:tc>
          <w:tcPr>
            <w:tcW w:w="217"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w:t>
            </w:r>
          </w:p>
        </w:tc>
        <w:tc>
          <w:tcPr>
            <w:tcW w:w="294"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Techno</w:t>
            </w:r>
          </w:p>
        </w:tc>
        <w:tc>
          <w:tcPr>
            <w:tcW w:w="370" w:type="pct"/>
            <w:tcBorders>
              <w:top w:val="nil"/>
              <w:left w:val="nil"/>
              <w:bottom w:val="single" w:sz="4" w:space="0" w:color="auto"/>
              <w:right w:val="single" w:sz="4" w:space="0" w:color="auto"/>
            </w:tcBorders>
            <w:shd w:val="clear" w:color="000000" w:fill="548DD4"/>
            <w:hideMark/>
          </w:tcPr>
          <w:p w:rsidR="000927E5" w:rsidRPr="00446603" w:rsidRDefault="000927E5" w:rsidP="00F6139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549" w:type="pct"/>
            <w:vMerge/>
            <w:tcBorders>
              <w:top w:val="single" w:sz="4" w:space="0" w:color="auto"/>
              <w:left w:val="single" w:sz="4" w:space="0" w:color="auto"/>
              <w:bottom w:val="single" w:sz="4" w:space="0" w:color="000000"/>
              <w:right w:val="single" w:sz="4" w:space="0" w:color="auto"/>
            </w:tcBorders>
            <w:vAlign w:val="center"/>
            <w:hideMark/>
          </w:tcPr>
          <w:p w:rsidR="000927E5" w:rsidRPr="00446603" w:rsidRDefault="000927E5" w:rsidP="00F61390">
            <w:pPr>
              <w:spacing w:after="0" w:line="240" w:lineRule="auto"/>
              <w:rPr>
                <w:rFonts w:eastAsia="Times New Roman" w:cs="Times New Roman"/>
                <w:color w:val="000000"/>
                <w:sz w:val="20"/>
                <w:szCs w:val="20"/>
                <w:lang w:eastAsia="en-GB"/>
              </w:rPr>
            </w:pPr>
          </w:p>
        </w:tc>
        <w:tc>
          <w:tcPr>
            <w:tcW w:w="681" w:type="pct"/>
            <w:vMerge/>
            <w:tcBorders>
              <w:top w:val="single" w:sz="4" w:space="0" w:color="auto"/>
              <w:left w:val="single" w:sz="4" w:space="0" w:color="auto"/>
              <w:bottom w:val="single" w:sz="4" w:space="0" w:color="000000"/>
              <w:right w:val="single" w:sz="4" w:space="0" w:color="auto"/>
            </w:tcBorders>
            <w:vAlign w:val="center"/>
            <w:hideMark/>
          </w:tcPr>
          <w:p w:rsidR="000927E5" w:rsidRPr="00446603" w:rsidRDefault="000927E5" w:rsidP="00F61390">
            <w:pPr>
              <w:spacing w:after="0" w:line="240" w:lineRule="auto"/>
              <w:rPr>
                <w:rFonts w:eastAsia="Times New Roman" w:cs="Times New Roman"/>
                <w:color w:val="000000"/>
                <w:sz w:val="20"/>
                <w:szCs w:val="20"/>
                <w:lang w:eastAsia="en-GB"/>
              </w:rPr>
            </w:pPr>
          </w:p>
        </w:tc>
      </w:tr>
      <w:tr w:rsidR="000927E5" w:rsidRPr="00927695" w:rsidTr="00446603">
        <w:trPr>
          <w:trHeight w:val="30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Exemple Ponderi (%)</w:t>
            </w:r>
          </w:p>
        </w:tc>
        <w:tc>
          <w:tcPr>
            <w:tcW w:w="34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100%</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100%</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00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4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de Acţiune</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Implementare, Analiză suplimentară, Excludere.</w:t>
            </w:r>
          </w:p>
        </w:tc>
        <w:tc>
          <w:tcPr>
            <w:tcW w:w="681" w:type="pct"/>
            <w:tcBorders>
              <w:top w:val="nil"/>
              <w:left w:val="nil"/>
              <w:bottom w:val="single" w:sz="4" w:space="0" w:color="auto"/>
              <w:right w:val="single" w:sz="4" w:space="0" w:color="auto"/>
            </w:tcBorders>
            <w:shd w:val="clear" w:color="auto" w:fill="auto"/>
            <w:hideMark/>
          </w:tcPr>
          <w:p w:rsidR="000927E5" w:rsidRPr="00446603" w:rsidRDefault="005F3C2F"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TS/TM/TL</w:t>
            </w:r>
          </w:p>
        </w:tc>
      </w:tr>
      <w:tr w:rsidR="000927E5" w:rsidRPr="00927695" w:rsidTr="00446603">
        <w:trPr>
          <w:trHeight w:val="360"/>
        </w:trPr>
        <w:tc>
          <w:tcPr>
            <w:tcW w:w="5000" w:type="pct"/>
            <w:gridSpan w:val="14"/>
            <w:tcBorders>
              <w:top w:val="single" w:sz="4" w:space="0" w:color="auto"/>
              <w:left w:val="single" w:sz="4" w:space="0" w:color="auto"/>
              <w:bottom w:val="single" w:sz="4" w:space="0" w:color="auto"/>
              <w:right w:val="single" w:sz="4" w:space="0" w:color="000000"/>
            </w:tcBorders>
            <w:shd w:val="clear" w:color="000000" w:fill="C6D9F1"/>
            <w:hideMark/>
          </w:tcPr>
          <w:p w:rsidR="000927E5" w:rsidRPr="00446603" w:rsidRDefault="000927E5" w:rsidP="00F6139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Îmbunătăţirea managementului pădurilor pentru a creşte capacitatea de adaptare a acestora la schimbările climatice </w:t>
            </w:r>
          </w:p>
        </w:tc>
      </w:tr>
      <w:tr w:rsidR="000927E5" w:rsidRPr="00927695" w:rsidTr="00446603">
        <w:trPr>
          <w:trHeight w:val="133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Actualizarea repetata a normelor tehnice pe baza de cercetari robuste privind managementul pădurilor,  în vederea promovării unui management eficient și eficace, capabil să suţină procesul de adaptare la efectele  schimbărilor climatice</w:t>
            </w:r>
          </w:p>
        </w:tc>
        <w:tc>
          <w:tcPr>
            <w:tcW w:w="347" w:type="pct"/>
            <w:tcBorders>
              <w:top w:val="nil"/>
              <w:left w:val="nil"/>
              <w:bottom w:val="single" w:sz="4" w:space="0" w:color="auto"/>
              <w:right w:val="single" w:sz="4" w:space="0" w:color="auto"/>
            </w:tcBorders>
            <w:shd w:val="clear" w:color="000000" w:fill="92CDDC"/>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LEG &amp; S</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54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Dezvoltarea de capacitate de anticipare prin analiza scenariilor privind efectul schimbărilor climatice asupra padurii și nevoilor de adaptare a operațiunilor forestiere la noi condiții climatice</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0927E5" w:rsidRPr="00446603" w:rsidRDefault="000927E5" w:rsidP="00F6139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2: Adaptarea practicilor de regenerare a pădurilor la necesitățile impuse de către schimbările climatice </w:t>
            </w:r>
          </w:p>
        </w:tc>
      </w:tr>
      <w:tr w:rsidR="000927E5" w:rsidRPr="00927695" w:rsidTr="00446603">
        <w:trPr>
          <w:trHeight w:val="129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Actualizarea normelor tehnice privind regenerarea pădurii, pentru a include cele mai recente constatări științifice în domeniul distribuirii speciilor şi utilității în contextul schimbărilor climatice  </w:t>
            </w:r>
          </w:p>
        </w:tc>
        <w:tc>
          <w:tcPr>
            <w:tcW w:w="347" w:type="pct"/>
            <w:tcBorders>
              <w:top w:val="nil"/>
              <w:left w:val="nil"/>
              <w:bottom w:val="single" w:sz="4" w:space="0" w:color="auto"/>
              <w:right w:val="single" w:sz="4" w:space="0" w:color="auto"/>
            </w:tcBorders>
            <w:shd w:val="clear" w:color="000000" w:fill="92CDDC"/>
            <w:hideMark/>
          </w:tcPr>
          <w:p w:rsidR="000927E5" w:rsidRPr="00446603" w:rsidRDefault="00F86953" w:rsidP="00F61390">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LEG &amp; S</w:t>
            </w:r>
            <w:r w:rsidR="000927E5" w:rsidRPr="00446603">
              <w:rPr>
                <w:rFonts w:eastAsia="Times New Roman" w:cs="Times New Roman"/>
                <w:color w:val="000000"/>
                <w:sz w:val="20"/>
                <w:szCs w:val="20"/>
                <w:lang w:eastAsia="en-GB"/>
              </w:rPr>
              <w:t> </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83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Simularea distribuției viitoare a speciilor în contextul schimbărilor climatice și prioritizarea zonelor în care pot avea loc schimbări în compoziția pădurilor pentru adaptarea la schimbările climatice</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06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Cercetare continuă în domeniul resurselor genetice şi implicaţiilor schimbărilor climatice în resursele forestiere genetice </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52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Revizuirea reţelei de resurse genetice pentru speciile forestiere </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B8CCE4"/>
            <w:hideMark/>
          </w:tcPr>
          <w:p w:rsidR="000927E5" w:rsidRPr="00446603" w:rsidRDefault="000927E5" w:rsidP="00F61390">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Obiectivul Strategic 3: Minimizarea riscului de schimbare climatică pentru silvicultură şi prin silvicultură</w:t>
            </w:r>
          </w:p>
        </w:tc>
      </w:tr>
      <w:tr w:rsidR="000927E5" w:rsidRPr="00927695" w:rsidTr="00446603">
        <w:trPr>
          <w:trHeight w:val="1466"/>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Menţinerea şi îmbunătăţirea  sistemului de monitorizare a dăunătorilor forestieri, incendiilor forestiere, uscării pădurilor şi evoluţiei speciilor invazive </w:t>
            </w:r>
          </w:p>
        </w:tc>
        <w:tc>
          <w:tcPr>
            <w:tcW w:w="347" w:type="pct"/>
            <w:tcBorders>
              <w:top w:val="nil"/>
              <w:left w:val="nil"/>
              <w:bottom w:val="single" w:sz="4" w:space="0" w:color="auto"/>
              <w:right w:val="single" w:sz="4" w:space="0" w:color="auto"/>
            </w:tcBorders>
            <w:shd w:val="clear" w:color="000000" w:fill="92CDDC"/>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LEG &amp; S</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205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lastRenderedPageBreak/>
              <w:t xml:space="preserve">Cercetare continuă pentru o mai bună înţelegere a efectelor schimbărilor climatice asupra pădurilor şi găsirea soluţiilor dovedite ştiinţific pentru acţiuni practice împotriva dăunătorilor forestieri, fenomenului de uscare a pădurilor şi evoluţiei speciilor invazive </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3.6</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60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Consolidarea sistemului de alertă şi reacţia rapidă la incendiile forestiere </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30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Cercetare continuă pentru a înţelege efectele de atenuare ale pădurilor în reducerea alunecărilor de teren, secetelor şi pentru a ajuta în managementul apelor </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108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Prioritizarea zonelor unde este vitală împădurirea sau plantarea de perdele forestiere pentru atenuarea efectelor dezastrelor naturale</w:t>
            </w:r>
          </w:p>
        </w:tc>
        <w:tc>
          <w:tcPr>
            <w:tcW w:w="347" w:type="pct"/>
            <w:tcBorders>
              <w:top w:val="nil"/>
              <w:left w:val="nil"/>
              <w:bottom w:val="single" w:sz="4" w:space="0" w:color="auto"/>
              <w:right w:val="single" w:sz="4" w:space="0" w:color="auto"/>
            </w:tcBorders>
            <w:shd w:val="clear" w:color="000000" w:fill="FFC00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315"/>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Împădurirea terenurilor degradate si crearea de perdele forestiere, pentru imbaunatatirea rezilientei la nivel local</w:t>
            </w:r>
          </w:p>
        </w:tc>
        <w:tc>
          <w:tcPr>
            <w:tcW w:w="347" w:type="pct"/>
            <w:tcBorders>
              <w:top w:val="nil"/>
              <w:left w:val="nil"/>
              <w:bottom w:val="single" w:sz="4" w:space="0" w:color="auto"/>
              <w:right w:val="single" w:sz="4" w:space="0" w:color="auto"/>
            </w:tcBorders>
            <w:shd w:val="clear" w:color="000000" w:fill="92D05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INV</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4.0</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3.4</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r w:rsidR="000927E5" w:rsidRPr="00927695" w:rsidTr="00446603">
        <w:trPr>
          <w:trHeight w:val="570"/>
        </w:trPr>
        <w:tc>
          <w:tcPr>
            <w:tcW w:w="1006" w:type="pct"/>
            <w:tcBorders>
              <w:top w:val="nil"/>
              <w:left w:val="single" w:sz="4" w:space="0" w:color="auto"/>
              <w:bottom w:val="single" w:sz="4" w:space="0" w:color="auto"/>
              <w:right w:val="single" w:sz="4" w:space="0" w:color="auto"/>
            </w:tcBorders>
            <w:shd w:val="clear" w:color="auto" w:fill="auto"/>
            <w:hideMark/>
          </w:tcPr>
          <w:p w:rsidR="000927E5" w:rsidRPr="00446603" w:rsidRDefault="00F86953" w:rsidP="00F61390">
            <w:pPr>
              <w:spacing w:after="0" w:line="240" w:lineRule="auto"/>
              <w:rPr>
                <w:rFonts w:eastAsia="Times New Roman" w:cs="Times New Roman"/>
                <w:color w:val="000000"/>
                <w:sz w:val="20"/>
                <w:szCs w:val="20"/>
                <w:lang w:eastAsia="en-GB"/>
              </w:rPr>
            </w:pPr>
            <w:r w:rsidRPr="00927695">
              <w:rPr>
                <w:sz w:val="20"/>
                <w:szCs w:val="20"/>
              </w:rPr>
              <w:t xml:space="preserve">Investiţii în gestionarea torenților în bazinele hidrografice impadurite, pentru moderarea riscurilor cauzate de feneomene </w:t>
            </w:r>
            <w:r w:rsidRPr="00927695">
              <w:rPr>
                <w:sz w:val="20"/>
                <w:szCs w:val="20"/>
              </w:rPr>
              <w:lastRenderedPageBreak/>
              <w:t>extreme de mediu (e.g. torentiale, inundatii</w:t>
            </w:r>
          </w:p>
        </w:tc>
        <w:tc>
          <w:tcPr>
            <w:tcW w:w="347" w:type="pct"/>
            <w:tcBorders>
              <w:top w:val="nil"/>
              <w:left w:val="nil"/>
              <w:bottom w:val="single" w:sz="4" w:space="0" w:color="auto"/>
              <w:right w:val="single" w:sz="4" w:space="0" w:color="auto"/>
            </w:tcBorders>
            <w:shd w:val="clear" w:color="000000" w:fill="92D050"/>
            <w:hideMark/>
          </w:tcPr>
          <w:p w:rsidR="000927E5" w:rsidRPr="00446603" w:rsidRDefault="000927E5" w:rsidP="00F61390">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INV</w:t>
            </w:r>
          </w:p>
        </w:tc>
        <w:tc>
          <w:tcPr>
            <w:tcW w:w="24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4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8"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32"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03"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17"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94"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70"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549"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681" w:type="pct"/>
            <w:tcBorders>
              <w:top w:val="nil"/>
              <w:left w:val="nil"/>
              <w:bottom w:val="single" w:sz="4" w:space="0" w:color="auto"/>
              <w:right w:val="single" w:sz="4" w:space="0" w:color="auto"/>
            </w:tcBorders>
            <w:shd w:val="clear" w:color="auto" w:fill="auto"/>
            <w:hideMark/>
          </w:tcPr>
          <w:p w:rsidR="000927E5" w:rsidRPr="00446603" w:rsidRDefault="000927E5" w:rsidP="00F61390">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r>
    </w:tbl>
    <w:p w:rsidR="00F86953" w:rsidRPr="00927695" w:rsidRDefault="00F86953" w:rsidP="00DA3A70"/>
    <w:p w:rsidR="005F3C2F" w:rsidRPr="00927695" w:rsidRDefault="005F3C2F"/>
    <w:tbl>
      <w:tblPr>
        <w:tblStyle w:val="TableGrid"/>
        <w:tblW w:w="0" w:type="auto"/>
        <w:tblInd w:w="108" w:type="dxa"/>
        <w:tblLook w:val="04A0" w:firstRow="1" w:lastRow="0" w:firstColumn="1" w:lastColumn="0" w:noHBand="0" w:noVBand="1"/>
      </w:tblPr>
      <w:tblGrid>
        <w:gridCol w:w="2835"/>
        <w:gridCol w:w="2127"/>
      </w:tblGrid>
      <w:tr w:rsidR="005F3C2F" w:rsidRPr="00927695" w:rsidTr="008A4B15">
        <w:tc>
          <w:tcPr>
            <w:tcW w:w="2835" w:type="dxa"/>
            <w:vAlign w:val="center"/>
          </w:tcPr>
          <w:p w:rsidR="005F3C2F" w:rsidRPr="00927695" w:rsidRDefault="005F3C2F" w:rsidP="008A4B1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5F3C2F" w:rsidRPr="00927695" w:rsidRDefault="005F3C2F"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5F3C2F" w:rsidRPr="00927695" w:rsidTr="008A4B15">
        <w:tc>
          <w:tcPr>
            <w:tcW w:w="2835" w:type="dxa"/>
            <w:vAlign w:val="center"/>
          </w:tcPr>
          <w:p w:rsidR="005F3C2F" w:rsidRPr="00927695" w:rsidRDefault="005F3C2F" w:rsidP="008A4B1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5F3C2F" w:rsidRPr="00927695" w:rsidRDefault="005F3C2F"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5F3C2F" w:rsidRPr="00927695" w:rsidTr="008A4B15">
        <w:tc>
          <w:tcPr>
            <w:tcW w:w="2835" w:type="dxa"/>
            <w:vAlign w:val="center"/>
          </w:tcPr>
          <w:p w:rsidR="005F3C2F" w:rsidRPr="00927695" w:rsidRDefault="005F3C2F" w:rsidP="008A4B1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5F3C2F" w:rsidRPr="00927695" w:rsidRDefault="005F3C2F" w:rsidP="008A4B1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5F3C2F" w:rsidRPr="00927695" w:rsidTr="008A4B15">
        <w:tc>
          <w:tcPr>
            <w:tcW w:w="2835" w:type="dxa"/>
            <w:vAlign w:val="center"/>
          </w:tcPr>
          <w:p w:rsidR="005F3C2F" w:rsidRPr="00927695" w:rsidRDefault="005F3C2F" w:rsidP="008A4B1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5F3C2F" w:rsidRPr="00927695" w:rsidRDefault="005F3C2F"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5F3C2F" w:rsidRPr="00927695" w:rsidTr="008A4B15">
        <w:tc>
          <w:tcPr>
            <w:tcW w:w="2835" w:type="dxa"/>
            <w:vAlign w:val="center"/>
          </w:tcPr>
          <w:p w:rsidR="005F3C2F" w:rsidRPr="00927695" w:rsidRDefault="005F3C2F" w:rsidP="008A4B1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5F3C2F" w:rsidRPr="00927695" w:rsidRDefault="005F3C2F"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5F3C2F" w:rsidRPr="00927695" w:rsidTr="008A4B15">
        <w:tc>
          <w:tcPr>
            <w:tcW w:w="2835" w:type="dxa"/>
            <w:vAlign w:val="center"/>
          </w:tcPr>
          <w:p w:rsidR="005F3C2F" w:rsidRPr="00927695" w:rsidRDefault="005F3C2F" w:rsidP="008A4B1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5F3C2F" w:rsidRPr="00927695" w:rsidRDefault="005F3C2F" w:rsidP="008A4B1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5F3C2F" w:rsidRPr="00927695" w:rsidRDefault="005F3C2F"/>
    <w:p w:rsidR="005F3C2F" w:rsidRPr="00927695" w:rsidRDefault="005F3C2F">
      <w:r w:rsidRPr="00927695">
        <w:br w:type="page"/>
      </w:r>
    </w:p>
    <w:p w:rsidR="00C35FCE" w:rsidRPr="00927695" w:rsidRDefault="00C35FCE" w:rsidP="00446603">
      <w:pPr>
        <w:pStyle w:val="Heading2"/>
        <w:numPr>
          <w:ilvl w:val="1"/>
          <w:numId w:val="4"/>
        </w:numPr>
        <w:spacing w:after="240"/>
        <w:rPr>
          <w:rFonts w:asciiTheme="minorHAnsi" w:hAnsiTheme="minorHAnsi"/>
          <w:noProof/>
        </w:rPr>
      </w:pPr>
      <w:bookmarkStart w:id="553" w:name="_Toc427769247"/>
      <w:r w:rsidRPr="00927695">
        <w:rPr>
          <w:rFonts w:asciiTheme="minorHAnsi" w:hAnsiTheme="minorHAnsi"/>
          <w:noProof/>
        </w:rPr>
        <w:lastRenderedPageBreak/>
        <w:t>Biodiversitate</w:t>
      </w:r>
      <w:bookmarkEnd w:id="553"/>
    </w:p>
    <w:p w:rsidR="00C35FCE" w:rsidRPr="00927695" w:rsidRDefault="00C35FCE" w:rsidP="00C35FCE"/>
    <w:p w:rsidR="00C35FCE" w:rsidRPr="00927695" w:rsidRDefault="00C35FCE" w:rsidP="00C35FCE">
      <w:pPr>
        <w:spacing w:after="270"/>
        <w:jc w:val="center"/>
        <w:rPr>
          <w:rFonts w:eastAsia="Times New Roman" w:cs="Times New Roman"/>
          <w:b/>
          <w:sz w:val="28"/>
          <w:szCs w:val="28"/>
        </w:rPr>
      </w:pPr>
      <w:r w:rsidRPr="00927695">
        <w:rPr>
          <w:b/>
          <w:sz w:val="28"/>
        </w:rPr>
        <w:t>Acțiuni propuse</w:t>
      </w:r>
    </w:p>
    <w:tbl>
      <w:tblPr>
        <w:tblStyle w:val="TableGrid1"/>
        <w:tblW w:w="4930" w:type="pct"/>
        <w:jc w:val="center"/>
        <w:tblLayout w:type="fixed"/>
        <w:tblLook w:val="04A0" w:firstRow="1" w:lastRow="0" w:firstColumn="1" w:lastColumn="0" w:noHBand="0" w:noVBand="1"/>
      </w:tblPr>
      <w:tblGrid>
        <w:gridCol w:w="1615"/>
        <w:gridCol w:w="2966"/>
        <w:gridCol w:w="1063"/>
        <w:gridCol w:w="2505"/>
        <w:gridCol w:w="1974"/>
        <w:gridCol w:w="1663"/>
        <w:gridCol w:w="983"/>
      </w:tblGrid>
      <w:tr w:rsidR="00C35FCE" w:rsidRPr="00927695" w:rsidTr="00FF3454">
        <w:trPr>
          <w:trHeight w:val="917"/>
          <w:jc w:val="center"/>
        </w:trPr>
        <w:tc>
          <w:tcPr>
            <w:tcW w:w="632" w:type="pct"/>
            <w:vAlign w:val="center"/>
          </w:tcPr>
          <w:p w:rsidR="00C35FCE" w:rsidRPr="00446603" w:rsidRDefault="00C35FCE" w:rsidP="00FF3454">
            <w:pPr>
              <w:rPr>
                <w:b/>
                <w:sz w:val="20"/>
                <w:szCs w:val="20"/>
              </w:rPr>
            </w:pPr>
            <w:r w:rsidRPr="00446603">
              <w:rPr>
                <w:b/>
                <w:kern w:val="24"/>
                <w:sz w:val="20"/>
                <w:szCs w:val="20"/>
              </w:rPr>
              <w:t xml:space="preserve">Tipul de acțiune </w:t>
            </w:r>
          </w:p>
        </w:tc>
        <w:tc>
          <w:tcPr>
            <w:tcW w:w="1161" w:type="pct"/>
            <w:vAlign w:val="center"/>
          </w:tcPr>
          <w:p w:rsidR="00C35FCE" w:rsidRPr="00446603" w:rsidRDefault="00C35FCE" w:rsidP="00FF3454">
            <w:pPr>
              <w:rPr>
                <w:b/>
                <w:sz w:val="20"/>
                <w:szCs w:val="20"/>
              </w:rPr>
            </w:pPr>
            <w:r w:rsidRPr="00446603">
              <w:rPr>
                <w:b/>
                <w:kern w:val="24"/>
                <w:sz w:val="20"/>
                <w:szCs w:val="20"/>
              </w:rPr>
              <w:t>Obiectivul 1: Evaluarea vulnerabilităților habitatelor naturale și ale speciilor protejate de floră și faună pe baza sistemului de monitorizare a stării de conservare</w:t>
            </w:r>
          </w:p>
        </w:tc>
        <w:tc>
          <w:tcPr>
            <w:tcW w:w="416" w:type="pct"/>
            <w:vAlign w:val="center"/>
          </w:tcPr>
          <w:p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981" w:type="pct"/>
            <w:vAlign w:val="center"/>
          </w:tcPr>
          <w:p w:rsidR="00C35FCE" w:rsidRPr="00446603" w:rsidRDefault="00C35FCE" w:rsidP="00FF3454">
            <w:pPr>
              <w:jc w:val="center"/>
              <w:rPr>
                <w:b/>
                <w:kern w:val="24"/>
                <w:sz w:val="20"/>
                <w:szCs w:val="20"/>
              </w:rPr>
            </w:pPr>
            <w:r w:rsidRPr="00446603">
              <w:rPr>
                <w:b/>
                <w:kern w:val="24"/>
                <w:sz w:val="20"/>
                <w:szCs w:val="20"/>
              </w:rPr>
              <w:t>Organism responsabil</w:t>
            </w:r>
          </w:p>
        </w:tc>
        <w:tc>
          <w:tcPr>
            <w:tcW w:w="773" w:type="pct"/>
            <w:vAlign w:val="center"/>
          </w:tcPr>
          <w:p w:rsidR="00C35FCE" w:rsidRPr="00446603" w:rsidRDefault="00C35FCE" w:rsidP="00FF3454">
            <w:pPr>
              <w:jc w:val="center"/>
              <w:rPr>
                <w:b/>
                <w:kern w:val="24"/>
                <w:sz w:val="20"/>
                <w:szCs w:val="20"/>
              </w:rPr>
            </w:pPr>
            <w:r w:rsidRPr="00446603">
              <w:rPr>
                <w:b/>
                <w:kern w:val="24"/>
                <w:sz w:val="20"/>
                <w:szCs w:val="20"/>
              </w:rPr>
              <w:t>Indicator de rezultat/</w:t>
            </w:r>
          </w:p>
          <w:p w:rsidR="00C35FCE" w:rsidRPr="00446603" w:rsidRDefault="00C35FCE" w:rsidP="00FF3454">
            <w:pPr>
              <w:jc w:val="center"/>
              <w:rPr>
                <w:b/>
                <w:kern w:val="24"/>
                <w:sz w:val="20"/>
                <w:szCs w:val="20"/>
              </w:rPr>
            </w:pPr>
            <w:r w:rsidRPr="00446603">
              <w:rPr>
                <w:b/>
                <w:kern w:val="24"/>
                <w:sz w:val="20"/>
                <w:szCs w:val="20"/>
              </w:rPr>
              <w:t>Unitate de măsură</w:t>
            </w:r>
          </w:p>
        </w:tc>
        <w:tc>
          <w:tcPr>
            <w:tcW w:w="651" w:type="pct"/>
            <w:vAlign w:val="center"/>
          </w:tcPr>
          <w:p w:rsidR="00C35FCE" w:rsidRPr="00446603" w:rsidRDefault="00C35FCE" w:rsidP="00FF3454">
            <w:pPr>
              <w:jc w:val="center"/>
              <w:rPr>
                <w:b/>
                <w:kern w:val="24"/>
                <w:sz w:val="20"/>
                <w:szCs w:val="20"/>
              </w:rPr>
            </w:pPr>
            <w:r w:rsidRPr="00446603">
              <w:rPr>
                <w:b/>
                <w:kern w:val="24"/>
                <w:sz w:val="20"/>
                <w:szCs w:val="20"/>
              </w:rPr>
              <w:t>Sursă de finanțare (UE/bugetul de stat/</w:t>
            </w:r>
          </w:p>
          <w:p w:rsidR="00C35FCE" w:rsidRPr="00446603" w:rsidRDefault="00C35FCE" w:rsidP="00FF3454">
            <w:pPr>
              <w:jc w:val="center"/>
              <w:rPr>
                <w:b/>
                <w:kern w:val="24"/>
                <w:sz w:val="20"/>
                <w:szCs w:val="20"/>
              </w:rPr>
            </w:pPr>
            <w:r w:rsidRPr="00446603">
              <w:rPr>
                <w:b/>
                <w:kern w:val="24"/>
                <w:sz w:val="20"/>
                <w:szCs w:val="20"/>
              </w:rPr>
              <w:t>altele)</w:t>
            </w:r>
          </w:p>
        </w:tc>
        <w:tc>
          <w:tcPr>
            <w:tcW w:w="385" w:type="pct"/>
            <w:vAlign w:val="center"/>
          </w:tcPr>
          <w:p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rsidTr="00FF3454">
        <w:trPr>
          <w:trHeight w:val="188"/>
          <w:jc w:val="center"/>
        </w:trPr>
        <w:tc>
          <w:tcPr>
            <w:tcW w:w="632" w:type="pct"/>
          </w:tcPr>
          <w:p w:rsidR="00C35FCE" w:rsidRPr="00446603" w:rsidRDefault="00C35FCE" w:rsidP="00FF3454">
            <w:pPr>
              <w:spacing w:before="240"/>
              <w:rPr>
                <w:b/>
                <w:sz w:val="20"/>
                <w:szCs w:val="20"/>
              </w:rPr>
            </w:pPr>
            <w:r w:rsidRPr="00446603">
              <w:rPr>
                <w:sz w:val="20"/>
                <w:szCs w:val="20"/>
              </w:rPr>
              <w:t>Politică</w:t>
            </w:r>
          </w:p>
        </w:tc>
        <w:tc>
          <w:tcPr>
            <w:tcW w:w="1161" w:type="pct"/>
          </w:tcPr>
          <w:p w:rsidR="00C35FCE" w:rsidRPr="00446603" w:rsidRDefault="00C35FCE" w:rsidP="00FF3454">
            <w:pPr>
              <w:spacing w:before="240"/>
              <w:rPr>
                <w:sz w:val="20"/>
                <w:szCs w:val="20"/>
              </w:rPr>
            </w:pPr>
            <w:r w:rsidRPr="00446603">
              <w:rPr>
                <w:sz w:val="20"/>
                <w:szCs w:val="20"/>
              </w:rPr>
              <w:t>Elaborarea Programului național pentru evaluarea vulnerabilității habitatelor naturale și a speciilor protejate la efectele schimbărilor climatice</w:t>
            </w:r>
          </w:p>
        </w:tc>
        <w:tc>
          <w:tcPr>
            <w:tcW w:w="416" w:type="pct"/>
          </w:tcPr>
          <w:p w:rsidR="00C35FCE" w:rsidRPr="00446603" w:rsidRDefault="00C35FCE" w:rsidP="00FF3454">
            <w:pPr>
              <w:spacing w:before="240"/>
              <w:rPr>
                <w:sz w:val="20"/>
                <w:szCs w:val="20"/>
              </w:rPr>
            </w:pPr>
            <w:r w:rsidRPr="00446603">
              <w:rPr>
                <w:sz w:val="20"/>
                <w:szCs w:val="20"/>
              </w:rPr>
              <w:t>2016-2018</w:t>
            </w:r>
          </w:p>
        </w:tc>
        <w:tc>
          <w:tcPr>
            <w:tcW w:w="981" w:type="pct"/>
          </w:tcPr>
          <w:p w:rsidR="00C35FCE" w:rsidRPr="00446603" w:rsidRDefault="00C35FCE" w:rsidP="00FF3454">
            <w:pPr>
              <w:spacing w:before="240"/>
              <w:rPr>
                <w:sz w:val="20"/>
                <w:szCs w:val="20"/>
              </w:rPr>
            </w:pPr>
            <w:r w:rsidRPr="00446603">
              <w:rPr>
                <w:sz w:val="20"/>
                <w:szCs w:val="20"/>
              </w:rPr>
              <w:t>MMAP</w:t>
            </w:r>
          </w:p>
        </w:tc>
        <w:tc>
          <w:tcPr>
            <w:tcW w:w="773" w:type="pct"/>
          </w:tcPr>
          <w:p w:rsidR="00C35FCE" w:rsidRPr="00446603" w:rsidRDefault="00C35FCE" w:rsidP="00FF3454">
            <w:pPr>
              <w:spacing w:before="240"/>
              <w:rPr>
                <w:sz w:val="20"/>
                <w:szCs w:val="20"/>
              </w:rPr>
            </w:pPr>
            <w:r w:rsidRPr="00446603">
              <w:rPr>
                <w:sz w:val="20"/>
                <w:szCs w:val="20"/>
              </w:rPr>
              <w:t>Un program national de evaluarea vulnerabilitatii habitatelor naturale si a speciilor protejate la SC aprobat</w:t>
            </w:r>
          </w:p>
        </w:tc>
        <w:tc>
          <w:tcPr>
            <w:tcW w:w="651" w:type="pct"/>
          </w:tcPr>
          <w:p w:rsidR="00C35FCE" w:rsidRPr="00446603" w:rsidRDefault="00C35FCE" w:rsidP="00FF3454">
            <w:pPr>
              <w:spacing w:before="240"/>
              <w:rPr>
                <w:sz w:val="20"/>
                <w:szCs w:val="20"/>
              </w:rPr>
            </w:pPr>
            <w:r w:rsidRPr="00446603">
              <w:rPr>
                <w:sz w:val="20"/>
                <w:szCs w:val="20"/>
              </w:rPr>
              <w:t>Bugetul de stat</w:t>
            </w:r>
          </w:p>
          <w:p w:rsidR="00C35FCE" w:rsidRPr="00446603" w:rsidRDefault="00C35FCE" w:rsidP="00FF3454">
            <w:pPr>
              <w:spacing w:before="240"/>
              <w:rPr>
                <w:sz w:val="20"/>
                <w:szCs w:val="20"/>
              </w:rPr>
            </w:pPr>
          </w:p>
        </w:tc>
        <w:tc>
          <w:tcPr>
            <w:tcW w:w="385" w:type="pct"/>
          </w:tcPr>
          <w:p w:rsidR="00C35FCE" w:rsidRPr="00446603" w:rsidRDefault="00C35FCE" w:rsidP="00FF3454">
            <w:pPr>
              <w:spacing w:before="240"/>
              <w:rPr>
                <w:sz w:val="20"/>
                <w:szCs w:val="20"/>
              </w:rPr>
            </w:pPr>
            <w:r w:rsidRPr="00446603">
              <w:rPr>
                <w:sz w:val="20"/>
                <w:szCs w:val="20"/>
              </w:rPr>
              <w:t>2</w:t>
            </w:r>
          </w:p>
        </w:tc>
      </w:tr>
      <w:tr w:rsidR="00C35FCE" w:rsidRPr="00927695" w:rsidTr="00FF3454">
        <w:trPr>
          <w:jc w:val="center"/>
        </w:trPr>
        <w:tc>
          <w:tcPr>
            <w:tcW w:w="632" w:type="pct"/>
          </w:tcPr>
          <w:p w:rsidR="00C35FCE" w:rsidRPr="00446603" w:rsidRDefault="00C35FCE" w:rsidP="00FF3454">
            <w:pPr>
              <w:spacing w:before="240"/>
              <w:rPr>
                <w:b/>
                <w:sz w:val="20"/>
                <w:szCs w:val="20"/>
              </w:rPr>
            </w:pPr>
            <w:r w:rsidRPr="00446603">
              <w:rPr>
                <w:sz w:val="20"/>
                <w:szCs w:val="20"/>
              </w:rPr>
              <w:t>Instituțională/consolidarea capacității</w:t>
            </w:r>
          </w:p>
        </w:tc>
        <w:tc>
          <w:tcPr>
            <w:tcW w:w="1161" w:type="pct"/>
          </w:tcPr>
          <w:p w:rsidR="00C35FCE" w:rsidRPr="00446603" w:rsidRDefault="00C35FCE" w:rsidP="00FF3454">
            <w:pPr>
              <w:spacing w:before="240"/>
              <w:rPr>
                <w:sz w:val="20"/>
                <w:szCs w:val="20"/>
              </w:rPr>
            </w:pPr>
            <w:r w:rsidRPr="00446603">
              <w:rPr>
                <w:sz w:val="20"/>
                <w:szCs w:val="20"/>
              </w:rPr>
              <w:t>Desemnarea organismelor responsabile pentru evaluarea vulnerabilității habitatelor naturale și a speciilor protejate la efectele schimbărilor climatice</w:t>
            </w:r>
          </w:p>
        </w:tc>
        <w:tc>
          <w:tcPr>
            <w:tcW w:w="416" w:type="pct"/>
          </w:tcPr>
          <w:p w:rsidR="00C35FCE" w:rsidRPr="00446603" w:rsidRDefault="00C35FCE" w:rsidP="00FF3454">
            <w:pPr>
              <w:spacing w:before="240"/>
              <w:rPr>
                <w:sz w:val="20"/>
                <w:szCs w:val="20"/>
              </w:rPr>
            </w:pPr>
            <w:r w:rsidRPr="00446603">
              <w:rPr>
                <w:sz w:val="20"/>
                <w:szCs w:val="20"/>
              </w:rPr>
              <w:t>2016</w:t>
            </w:r>
          </w:p>
        </w:tc>
        <w:tc>
          <w:tcPr>
            <w:tcW w:w="981" w:type="pct"/>
          </w:tcPr>
          <w:p w:rsidR="00C35FCE" w:rsidRPr="00446603" w:rsidRDefault="00C35FCE" w:rsidP="00FF3454">
            <w:pPr>
              <w:spacing w:before="240"/>
              <w:rPr>
                <w:sz w:val="20"/>
                <w:szCs w:val="20"/>
              </w:rPr>
            </w:pPr>
            <w:r w:rsidRPr="00446603">
              <w:rPr>
                <w:sz w:val="20"/>
                <w:szCs w:val="20"/>
              </w:rPr>
              <w:t>MMAP</w:t>
            </w:r>
          </w:p>
        </w:tc>
        <w:tc>
          <w:tcPr>
            <w:tcW w:w="773" w:type="pct"/>
          </w:tcPr>
          <w:p w:rsidR="00C35FCE" w:rsidRPr="00446603" w:rsidRDefault="00C35FCE" w:rsidP="00FF3454">
            <w:pPr>
              <w:spacing w:before="240"/>
              <w:rPr>
                <w:sz w:val="20"/>
                <w:szCs w:val="20"/>
              </w:rPr>
            </w:pPr>
            <w:r w:rsidRPr="00446603">
              <w:rPr>
                <w:sz w:val="20"/>
                <w:szCs w:val="20"/>
              </w:rPr>
              <w:t>Un organism responsabil</w:t>
            </w:r>
          </w:p>
        </w:tc>
        <w:tc>
          <w:tcPr>
            <w:tcW w:w="651" w:type="pct"/>
          </w:tcPr>
          <w:p w:rsidR="00C35FCE" w:rsidRPr="00446603" w:rsidRDefault="00C35FCE" w:rsidP="00FF3454">
            <w:pPr>
              <w:spacing w:before="240"/>
              <w:rPr>
                <w:sz w:val="20"/>
                <w:szCs w:val="20"/>
              </w:rPr>
            </w:pPr>
            <w:r w:rsidRPr="00446603">
              <w:rPr>
                <w:sz w:val="20"/>
                <w:szCs w:val="20"/>
              </w:rPr>
              <w:t>Bugetul de stat</w:t>
            </w:r>
          </w:p>
        </w:tc>
        <w:tc>
          <w:tcPr>
            <w:tcW w:w="385" w:type="pct"/>
          </w:tcPr>
          <w:p w:rsidR="00C35FCE" w:rsidRPr="00446603" w:rsidRDefault="00C35FCE" w:rsidP="00FF3454">
            <w:pPr>
              <w:spacing w:before="240"/>
              <w:rPr>
                <w:sz w:val="20"/>
                <w:szCs w:val="20"/>
              </w:rPr>
            </w:pPr>
            <w:r w:rsidRPr="00446603">
              <w:rPr>
                <w:sz w:val="20"/>
                <w:szCs w:val="20"/>
              </w:rPr>
              <w:t>Nu este cazul</w:t>
            </w:r>
          </w:p>
        </w:tc>
      </w:tr>
      <w:tr w:rsidR="00C35FCE" w:rsidRPr="00927695" w:rsidTr="00FF3454">
        <w:trPr>
          <w:jc w:val="center"/>
        </w:trPr>
        <w:tc>
          <w:tcPr>
            <w:tcW w:w="632" w:type="pct"/>
          </w:tcPr>
          <w:p w:rsidR="00C35FCE" w:rsidRPr="00446603" w:rsidRDefault="00C35FCE" w:rsidP="00FF3454">
            <w:pPr>
              <w:spacing w:before="240"/>
              <w:rPr>
                <w:sz w:val="20"/>
                <w:szCs w:val="20"/>
              </w:rPr>
            </w:pPr>
          </w:p>
        </w:tc>
        <w:tc>
          <w:tcPr>
            <w:tcW w:w="1161" w:type="pct"/>
          </w:tcPr>
          <w:p w:rsidR="00C35FCE" w:rsidRPr="00446603" w:rsidRDefault="00C35FCE" w:rsidP="00FF3454">
            <w:pPr>
              <w:autoSpaceDE w:val="0"/>
              <w:autoSpaceDN w:val="0"/>
              <w:adjustRightInd w:val="0"/>
              <w:rPr>
                <w:sz w:val="20"/>
                <w:szCs w:val="20"/>
              </w:rPr>
            </w:pPr>
            <w:r w:rsidRPr="00446603">
              <w:rPr>
                <w:sz w:val="20"/>
                <w:szCs w:val="20"/>
              </w:rPr>
              <w:t>Crearea și instruirea unei rețele structurate de observatori voluntari a efectelor schimbărilor climatice asupra biodiversității și a schimbărilor privind biodiversitatea</w:t>
            </w:r>
          </w:p>
        </w:tc>
        <w:tc>
          <w:tcPr>
            <w:tcW w:w="416" w:type="pct"/>
          </w:tcPr>
          <w:p w:rsidR="00C35FCE" w:rsidRPr="00446603" w:rsidRDefault="00C35FCE" w:rsidP="00FF3454">
            <w:pPr>
              <w:spacing w:before="240"/>
              <w:rPr>
                <w:sz w:val="20"/>
                <w:szCs w:val="20"/>
              </w:rPr>
            </w:pPr>
            <w:r w:rsidRPr="00446603">
              <w:rPr>
                <w:sz w:val="20"/>
                <w:szCs w:val="20"/>
              </w:rPr>
              <w:t>2018-2019</w:t>
            </w:r>
          </w:p>
        </w:tc>
        <w:tc>
          <w:tcPr>
            <w:tcW w:w="981" w:type="pct"/>
          </w:tcPr>
          <w:p w:rsidR="00C35FCE" w:rsidRPr="00446603" w:rsidRDefault="00C35FCE" w:rsidP="00FF3454">
            <w:pPr>
              <w:spacing w:before="240"/>
              <w:rPr>
                <w:sz w:val="20"/>
                <w:szCs w:val="20"/>
              </w:rPr>
            </w:pPr>
            <w:r w:rsidRPr="00446603">
              <w:rPr>
                <w:sz w:val="20"/>
                <w:szCs w:val="20"/>
              </w:rPr>
              <w:t>MMAP</w:t>
            </w:r>
          </w:p>
        </w:tc>
        <w:tc>
          <w:tcPr>
            <w:tcW w:w="773" w:type="pct"/>
          </w:tcPr>
          <w:p w:rsidR="00C35FCE" w:rsidRPr="00446603" w:rsidRDefault="00C35FCE" w:rsidP="00FF3454">
            <w:pPr>
              <w:spacing w:before="240"/>
              <w:rPr>
                <w:sz w:val="20"/>
                <w:szCs w:val="20"/>
              </w:rPr>
            </w:pPr>
            <w:r w:rsidRPr="00446603">
              <w:rPr>
                <w:sz w:val="20"/>
                <w:szCs w:val="20"/>
              </w:rPr>
              <w:t xml:space="preserve">O retea de observatori </w:t>
            </w:r>
          </w:p>
        </w:tc>
        <w:tc>
          <w:tcPr>
            <w:tcW w:w="651" w:type="pct"/>
          </w:tcPr>
          <w:p w:rsidR="00C35FCE" w:rsidRPr="00446603" w:rsidRDefault="00C35FCE" w:rsidP="00FF3454">
            <w:pPr>
              <w:spacing w:before="240"/>
              <w:rPr>
                <w:sz w:val="20"/>
                <w:szCs w:val="20"/>
              </w:rPr>
            </w:pPr>
            <w:r w:rsidRPr="00446603">
              <w:rPr>
                <w:sz w:val="20"/>
                <w:szCs w:val="20"/>
              </w:rPr>
              <w:t>POCU sau POCA</w:t>
            </w:r>
          </w:p>
          <w:p w:rsidR="00C35FCE" w:rsidRPr="00446603" w:rsidRDefault="00C35FCE" w:rsidP="00FF3454">
            <w:pPr>
              <w:spacing w:before="240"/>
              <w:rPr>
                <w:sz w:val="20"/>
                <w:szCs w:val="20"/>
              </w:rPr>
            </w:pPr>
          </w:p>
        </w:tc>
        <w:tc>
          <w:tcPr>
            <w:tcW w:w="385" w:type="pct"/>
          </w:tcPr>
          <w:p w:rsidR="00C35FCE" w:rsidRPr="00446603" w:rsidRDefault="00C35FCE" w:rsidP="00FF3454">
            <w:pPr>
              <w:spacing w:before="240"/>
              <w:rPr>
                <w:sz w:val="20"/>
                <w:szCs w:val="20"/>
              </w:rPr>
            </w:pPr>
            <w:r w:rsidRPr="00446603">
              <w:rPr>
                <w:sz w:val="20"/>
                <w:szCs w:val="20"/>
              </w:rPr>
              <w:t>1</w:t>
            </w:r>
          </w:p>
        </w:tc>
      </w:tr>
      <w:tr w:rsidR="00C35FCE" w:rsidRPr="00927695" w:rsidTr="00FF3454">
        <w:trPr>
          <w:jc w:val="center"/>
        </w:trPr>
        <w:tc>
          <w:tcPr>
            <w:tcW w:w="632" w:type="pct"/>
          </w:tcPr>
          <w:p w:rsidR="00C35FCE" w:rsidRPr="00446603" w:rsidRDefault="00C35FCE" w:rsidP="00FF3454">
            <w:pPr>
              <w:spacing w:before="240"/>
              <w:rPr>
                <w:sz w:val="20"/>
                <w:szCs w:val="20"/>
              </w:rPr>
            </w:pPr>
            <w:r w:rsidRPr="00446603">
              <w:rPr>
                <w:sz w:val="20"/>
                <w:szCs w:val="20"/>
              </w:rPr>
              <w:lastRenderedPageBreak/>
              <w:t>Investiție</w:t>
            </w:r>
          </w:p>
          <w:p w:rsidR="00C35FCE" w:rsidRPr="00446603" w:rsidRDefault="00C35FCE" w:rsidP="00FF3454">
            <w:pPr>
              <w:spacing w:before="240"/>
              <w:rPr>
                <w:sz w:val="20"/>
                <w:szCs w:val="20"/>
              </w:rPr>
            </w:pPr>
          </w:p>
        </w:tc>
        <w:tc>
          <w:tcPr>
            <w:tcW w:w="1161" w:type="pct"/>
          </w:tcPr>
          <w:p w:rsidR="00C35FCE" w:rsidRPr="00446603" w:rsidRDefault="00C35FCE" w:rsidP="00FF3454">
            <w:pPr>
              <w:spacing w:before="240"/>
              <w:rPr>
                <w:sz w:val="20"/>
                <w:szCs w:val="20"/>
                <w:highlight w:val="yellow"/>
              </w:rPr>
            </w:pPr>
            <w:r w:rsidRPr="00446603">
              <w:rPr>
                <w:sz w:val="20"/>
                <w:szCs w:val="20"/>
              </w:rPr>
              <w:t xml:space="preserve">Elaborarea metodologiilor și a protocoalelor pentru evaluarea vulnerabilității habitatelor naturale și a speciilor protejate </w:t>
            </w:r>
          </w:p>
        </w:tc>
        <w:tc>
          <w:tcPr>
            <w:tcW w:w="416" w:type="pct"/>
          </w:tcPr>
          <w:p w:rsidR="00C35FCE" w:rsidRPr="00446603" w:rsidRDefault="00C35FCE" w:rsidP="00FF3454">
            <w:pPr>
              <w:spacing w:before="240"/>
              <w:rPr>
                <w:sz w:val="20"/>
                <w:szCs w:val="20"/>
              </w:rPr>
            </w:pPr>
            <w:r w:rsidRPr="00446603">
              <w:rPr>
                <w:sz w:val="20"/>
                <w:szCs w:val="20"/>
              </w:rPr>
              <w:t>2016-2018</w:t>
            </w:r>
          </w:p>
        </w:tc>
        <w:tc>
          <w:tcPr>
            <w:tcW w:w="981" w:type="pct"/>
          </w:tcPr>
          <w:p w:rsidR="00C35FCE" w:rsidRPr="00446603" w:rsidRDefault="00C35FCE" w:rsidP="00FF3454">
            <w:pPr>
              <w:spacing w:before="240"/>
              <w:rPr>
                <w:sz w:val="20"/>
                <w:szCs w:val="20"/>
              </w:rPr>
            </w:pPr>
            <w:r w:rsidRPr="00446603">
              <w:rPr>
                <w:sz w:val="20"/>
                <w:szCs w:val="20"/>
              </w:rPr>
              <w:t>MMAP/MECS</w:t>
            </w:r>
          </w:p>
        </w:tc>
        <w:tc>
          <w:tcPr>
            <w:tcW w:w="773" w:type="pct"/>
          </w:tcPr>
          <w:p w:rsidR="00C35FCE" w:rsidRPr="00446603" w:rsidRDefault="00C35FCE" w:rsidP="00FF3454">
            <w:pPr>
              <w:spacing w:before="240"/>
              <w:rPr>
                <w:sz w:val="20"/>
                <w:szCs w:val="20"/>
              </w:rPr>
            </w:pPr>
            <w:r w:rsidRPr="00446603">
              <w:rPr>
                <w:sz w:val="20"/>
                <w:szCs w:val="20"/>
              </w:rPr>
              <w:t>Nr. de metodologii/protocoale realizat</w:t>
            </w:r>
          </w:p>
        </w:tc>
        <w:tc>
          <w:tcPr>
            <w:tcW w:w="651" w:type="pct"/>
          </w:tcPr>
          <w:p w:rsidR="00C35FCE" w:rsidRPr="00446603" w:rsidRDefault="00C35FCE" w:rsidP="00FF3454">
            <w:pPr>
              <w:spacing w:before="240"/>
              <w:rPr>
                <w:sz w:val="20"/>
                <w:szCs w:val="20"/>
              </w:rPr>
            </w:pPr>
            <w:r w:rsidRPr="00446603">
              <w:rPr>
                <w:sz w:val="20"/>
                <w:szCs w:val="20"/>
              </w:rPr>
              <w:t xml:space="preserve"> Bugetul de stat</w:t>
            </w:r>
          </w:p>
          <w:p w:rsidR="00C35FCE" w:rsidRPr="00446603" w:rsidRDefault="00C35FCE" w:rsidP="00FF3454">
            <w:pPr>
              <w:spacing w:before="240"/>
              <w:rPr>
                <w:sz w:val="20"/>
                <w:szCs w:val="20"/>
              </w:rPr>
            </w:pPr>
            <w:r w:rsidRPr="00446603">
              <w:rPr>
                <w:sz w:val="20"/>
                <w:szCs w:val="20"/>
              </w:rPr>
              <w:t>POIM - AP 4 - Protecţia mediului prin măsuri de conservare a biodiversităţii, monitorizarea calităţii aerului şi decontaminare a siturilor poluate istoric - ERDF</w:t>
            </w:r>
          </w:p>
        </w:tc>
        <w:tc>
          <w:tcPr>
            <w:tcW w:w="385" w:type="pct"/>
          </w:tcPr>
          <w:p w:rsidR="00C35FCE" w:rsidRPr="00446603" w:rsidRDefault="00C35FCE" w:rsidP="00FF3454">
            <w:pPr>
              <w:spacing w:before="240"/>
              <w:rPr>
                <w:sz w:val="20"/>
                <w:szCs w:val="20"/>
              </w:rPr>
            </w:pPr>
            <w:r w:rsidRPr="00446603">
              <w:rPr>
                <w:sz w:val="20"/>
                <w:szCs w:val="20"/>
              </w:rPr>
              <w:t>0,5</w:t>
            </w:r>
          </w:p>
        </w:tc>
      </w:tr>
      <w:tr w:rsidR="00C35FCE" w:rsidRPr="00927695" w:rsidTr="00FF3454">
        <w:trPr>
          <w:jc w:val="center"/>
        </w:trPr>
        <w:tc>
          <w:tcPr>
            <w:tcW w:w="632" w:type="pct"/>
          </w:tcPr>
          <w:p w:rsidR="00C35FCE" w:rsidRPr="00446603" w:rsidRDefault="00C35FCE" w:rsidP="00FF3454">
            <w:pPr>
              <w:spacing w:before="240"/>
              <w:rPr>
                <w:sz w:val="20"/>
                <w:szCs w:val="20"/>
              </w:rPr>
            </w:pPr>
          </w:p>
        </w:tc>
        <w:tc>
          <w:tcPr>
            <w:tcW w:w="1161" w:type="pct"/>
          </w:tcPr>
          <w:p w:rsidR="00C35FCE" w:rsidRPr="00446603" w:rsidRDefault="00C35FCE" w:rsidP="00FF3454">
            <w:pPr>
              <w:spacing w:before="240"/>
              <w:rPr>
                <w:sz w:val="20"/>
                <w:szCs w:val="20"/>
              </w:rPr>
            </w:pPr>
            <w:r w:rsidRPr="00446603">
              <w:rPr>
                <w:sz w:val="20"/>
                <w:szCs w:val="20"/>
              </w:rPr>
              <w:t>Integrarea vulnerabilității habitatelor naturale și a speciilor protejate în sistemele de monitorizare a biodiversității atât la nivel național, cât și la nivelul ariilor naturale protejate</w:t>
            </w:r>
          </w:p>
        </w:tc>
        <w:tc>
          <w:tcPr>
            <w:tcW w:w="416" w:type="pct"/>
          </w:tcPr>
          <w:p w:rsidR="00C35FCE" w:rsidRPr="00446603" w:rsidRDefault="00C35FCE" w:rsidP="00FF3454">
            <w:pPr>
              <w:spacing w:before="240"/>
              <w:rPr>
                <w:sz w:val="20"/>
                <w:szCs w:val="20"/>
              </w:rPr>
            </w:pPr>
            <w:r w:rsidRPr="00446603">
              <w:rPr>
                <w:sz w:val="20"/>
                <w:szCs w:val="20"/>
              </w:rPr>
              <w:t>2019</w:t>
            </w:r>
          </w:p>
        </w:tc>
        <w:tc>
          <w:tcPr>
            <w:tcW w:w="981" w:type="pct"/>
          </w:tcPr>
          <w:p w:rsidR="00C35FCE" w:rsidRPr="00446603" w:rsidRDefault="00C35FCE" w:rsidP="00FF3454">
            <w:pPr>
              <w:spacing w:before="240"/>
              <w:rPr>
                <w:sz w:val="20"/>
                <w:szCs w:val="20"/>
              </w:rPr>
            </w:pPr>
            <w:r w:rsidRPr="00446603">
              <w:rPr>
                <w:sz w:val="20"/>
                <w:szCs w:val="20"/>
              </w:rPr>
              <w:t>MMAP/administratorii/custozii ariilor naturale protejate</w:t>
            </w:r>
          </w:p>
        </w:tc>
        <w:tc>
          <w:tcPr>
            <w:tcW w:w="773" w:type="pct"/>
          </w:tcPr>
          <w:p w:rsidR="00C35FCE" w:rsidRPr="00446603" w:rsidRDefault="00C35FCE" w:rsidP="00FF3454">
            <w:pPr>
              <w:spacing w:before="240"/>
              <w:rPr>
                <w:sz w:val="20"/>
                <w:szCs w:val="20"/>
              </w:rPr>
            </w:pPr>
            <w:r w:rsidRPr="00446603">
              <w:rPr>
                <w:sz w:val="20"/>
                <w:szCs w:val="20"/>
              </w:rPr>
              <w:t xml:space="preserve">Nr. de arii protejate în care sunt integrate vulnerabilitățile habitatelor naturale și ale speciilor protejate </w:t>
            </w:r>
          </w:p>
        </w:tc>
        <w:tc>
          <w:tcPr>
            <w:tcW w:w="651" w:type="pct"/>
          </w:tcPr>
          <w:p w:rsidR="00C35FCE" w:rsidRPr="00446603" w:rsidRDefault="00C35FCE" w:rsidP="00FF3454">
            <w:pPr>
              <w:spacing w:before="240"/>
              <w:rPr>
                <w:sz w:val="20"/>
                <w:szCs w:val="20"/>
              </w:rPr>
            </w:pPr>
            <w:r w:rsidRPr="00446603">
              <w:rPr>
                <w:sz w:val="20"/>
                <w:szCs w:val="20"/>
              </w:rPr>
              <w:t>Bugetul de stat</w:t>
            </w:r>
          </w:p>
          <w:p w:rsidR="00C35FCE" w:rsidRPr="00446603" w:rsidRDefault="00C35FCE" w:rsidP="00FF3454">
            <w:pPr>
              <w:spacing w:before="240"/>
              <w:rPr>
                <w:sz w:val="20"/>
                <w:szCs w:val="20"/>
              </w:rPr>
            </w:pPr>
            <w:r w:rsidRPr="00446603">
              <w:rPr>
                <w:sz w:val="20"/>
                <w:szCs w:val="20"/>
              </w:rPr>
              <w:t>POIM - AP 4 - Protecţia mediului prin măsuri de conservare a biodiversităţii, monitorizarea calităţii aerului şi decontaminare a siturilor poluate istoric - ERDF</w:t>
            </w:r>
          </w:p>
        </w:tc>
        <w:tc>
          <w:tcPr>
            <w:tcW w:w="385" w:type="pct"/>
          </w:tcPr>
          <w:p w:rsidR="00C35FCE" w:rsidRPr="00446603" w:rsidRDefault="00C35FCE" w:rsidP="00FF3454">
            <w:pPr>
              <w:spacing w:before="240"/>
              <w:rPr>
                <w:sz w:val="20"/>
                <w:szCs w:val="20"/>
              </w:rPr>
            </w:pPr>
            <w:r w:rsidRPr="00446603">
              <w:rPr>
                <w:sz w:val="20"/>
                <w:szCs w:val="20"/>
              </w:rPr>
              <w:t>Trebuie să fie estimat în Programul național</w:t>
            </w:r>
          </w:p>
        </w:tc>
      </w:tr>
    </w:tbl>
    <w:p w:rsidR="00C35FCE" w:rsidRPr="00927695" w:rsidRDefault="00C35FCE" w:rsidP="00C35FCE">
      <w:pPr>
        <w:rPr>
          <w:sz w:val="20"/>
          <w:szCs w:val="20"/>
        </w:rPr>
      </w:pPr>
    </w:p>
    <w:tbl>
      <w:tblPr>
        <w:tblStyle w:val="TableGrid1"/>
        <w:tblW w:w="5000" w:type="pct"/>
        <w:jc w:val="center"/>
        <w:tblLayout w:type="fixed"/>
        <w:tblLook w:val="04A0" w:firstRow="1" w:lastRow="0" w:firstColumn="1" w:lastColumn="0" w:noHBand="0" w:noVBand="1"/>
      </w:tblPr>
      <w:tblGrid>
        <w:gridCol w:w="1490"/>
        <w:gridCol w:w="3724"/>
        <w:gridCol w:w="1531"/>
        <w:gridCol w:w="1261"/>
        <w:gridCol w:w="2393"/>
        <w:gridCol w:w="1567"/>
        <w:gridCol w:w="984"/>
      </w:tblGrid>
      <w:tr w:rsidR="00C35FCE" w:rsidRPr="00927695" w:rsidTr="00FF3454">
        <w:trPr>
          <w:trHeight w:val="917"/>
          <w:jc w:val="center"/>
        </w:trPr>
        <w:tc>
          <w:tcPr>
            <w:tcW w:w="575" w:type="pct"/>
            <w:vAlign w:val="center"/>
          </w:tcPr>
          <w:p w:rsidR="00C35FCE" w:rsidRPr="00446603" w:rsidRDefault="00C35FCE" w:rsidP="00FF3454">
            <w:pPr>
              <w:rPr>
                <w:b/>
                <w:sz w:val="20"/>
                <w:szCs w:val="20"/>
              </w:rPr>
            </w:pPr>
            <w:r w:rsidRPr="00446603">
              <w:rPr>
                <w:b/>
                <w:kern w:val="24"/>
                <w:sz w:val="20"/>
                <w:szCs w:val="20"/>
              </w:rPr>
              <w:t xml:space="preserve">Tipul de acțiune </w:t>
            </w:r>
          </w:p>
        </w:tc>
        <w:tc>
          <w:tcPr>
            <w:tcW w:w="1438" w:type="pct"/>
            <w:vAlign w:val="center"/>
          </w:tcPr>
          <w:p w:rsidR="00C35FCE" w:rsidRPr="00446603" w:rsidRDefault="00C35FCE" w:rsidP="00FF3454">
            <w:pPr>
              <w:rPr>
                <w:b/>
                <w:sz w:val="20"/>
                <w:szCs w:val="20"/>
              </w:rPr>
            </w:pPr>
            <w:r w:rsidRPr="00446603">
              <w:rPr>
                <w:b/>
                <w:kern w:val="24"/>
                <w:sz w:val="20"/>
                <w:szCs w:val="20"/>
              </w:rPr>
              <w:t>Obiectivul 2: Menținerea și creșterea rezilienței ecosistemelor</w:t>
            </w:r>
          </w:p>
        </w:tc>
        <w:tc>
          <w:tcPr>
            <w:tcW w:w="591" w:type="pct"/>
            <w:vAlign w:val="center"/>
          </w:tcPr>
          <w:p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487" w:type="pct"/>
            <w:vAlign w:val="center"/>
          </w:tcPr>
          <w:p w:rsidR="00C35FCE" w:rsidRPr="00446603" w:rsidRDefault="00C35FCE" w:rsidP="00FF3454">
            <w:pPr>
              <w:jc w:val="center"/>
              <w:rPr>
                <w:b/>
                <w:kern w:val="24"/>
                <w:sz w:val="20"/>
                <w:szCs w:val="20"/>
              </w:rPr>
            </w:pPr>
            <w:r w:rsidRPr="00446603">
              <w:rPr>
                <w:b/>
                <w:kern w:val="24"/>
                <w:sz w:val="20"/>
                <w:szCs w:val="20"/>
              </w:rPr>
              <w:t>Organism responsabil</w:t>
            </w:r>
          </w:p>
        </w:tc>
        <w:tc>
          <w:tcPr>
            <w:tcW w:w="924" w:type="pct"/>
            <w:vAlign w:val="center"/>
          </w:tcPr>
          <w:p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05" w:type="pct"/>
            <w:vAlign w:val="center"/>
          </w:tcPr>
          <w:p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80" w:type="pct"/>
            <w:vAlign w:val="center"/>
          </w:tcPr>
          <w:p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rsidTr="00FF3454">
        <w:trPr>
          <w:trHeight w:val="188"/>
          <w:jc w:val="center"/>
        </w:trPr>
        <w:tc>
          <w:tcPr>
            <w:tcW w:w="575" w:type="pct"/>
          </w:tcPr>
          <w:p w:rsidR="00C35FCE" w:rsidRPr="00446603" w:rsidRDefault="00C35FCE" w:rsidP="00FF3454">
            <w:pPr>
              <w:spacing w:before="240"/>
              <w:rPr>
                <w:b/>
                <w:sz w:val="20"/>
                <w:szCs w:val="20"/>
              </w:rPr>
            </w:pPr>
            <w:r w:rsidRPr="00446603">
              <w:rPr>
                <w:sz w:val="20"/>
                <w:szCs w:val="20"/>
              </w:rPr>
              <w:t>Politică</w:t>
            </w:r>
          </w:p>
        </w:tc>
        <w:tc>
          <w:tcPr>
            <w:tcW w:w="1438" w:type="pct"/>
          </w:tcPr>
          <w:p w:rsidR="00C35FCE" w:rsidRPr="00446603" w:rsidRDefault="00C35FCE" w:rsidP="00FF3454">
            <w:pPr>
              <w:autoSpaceDE w:val="0"/>
              <w:autoSpaceDN w:val="0"/>
              <w:adjustRightInd w:val="0"/>
              <w:rPr>
                <w:sz w:val="20"/>
                <w:szCs w:val="20"/>
              </w:rPr>
            </w:pPr>
            <w:r w:rsidRPr="00446603">
              <w:rPr>
                <w:sz w:val="20"/>
                <w:szCs w:val="20"/>
              </w:rPr>
              <w:t xml:space="preserve">Integrarea adaptării la schimbările climatice în strategiile și planurile naționale de acțiune pentru speciile </w:t>
            </w:r>
            <w:r w:rsidRPr="00446603">
              <w:rPr>
                <w:sz w:val="20"/>
                <w:szCs w:val="20"/>
              </w:rPr>
              <w:lastRenderedPageBreak/>
              <w:t>protejate și de combatere a speciilor alohtone invazive</w:t>
            </w:r>
          </w:p>
        </w:tc>
        <w:tc>
          <w:tcPr>
            <w:tcW w:w="591" w:type="pct"/>
          </w:tcPr>
          <w:p w:rsidR="00C35FCE" w:rsidRPr="00446603" w:rsidRDefault="00C35FCE" w:rsidP="00FF3454">
            <w:pPr>
              <w:spacing w:before="240"/>
              <w:rPr>
                <w:sz w:val="20"/>
                <w:szCs w:val="20"/>
              </w:rPr>
            </w:pPr>
            <w:r w:rsidRPr="00446603">
              <w:rPr>
                <w:sz w:val="20"/>
                <w:szCs w:val="20"/>
              </w:rPr>
              <w:lastRenderedPageBreak/>
              <w:t>2016-2020</w:t>
            </w:r>
          </w:p>
        </w:tc>
        <w:tc>
          <w:tcPr>
            <w:tcW w:w="487" w:type="pct"/>
          </w:tcPr>
          <w:p w:rsidR="00C35FCE" w:rsidRPr="00446603" w:rsidRDefault="00C35FCE" w:rsidP="00FF3454">
            <w:pPr>
              <w:spacing w:before="240"/>
              <w:rPr>
                <w:sz w:val="20"/>
                <w:szCs w:val="20"/>
              </w:rPr>
            </w:pPr>
            <w:r w:rsidRPr="00446603">
              <w:rPr>
                <w:sz w:val="20"/>
                <w:szCs w:val="20"/>
              </w:rPr>
              <w:t>MMAP</w:t>
            </w:r>
          </w:p>
        </w:tc>
        <w:tc>
          <w:tcPr>
            <w:tcW w:w="924" w:type="pct"/>
          </w:tcPr>
          <w:p w:rsidR="00C35FCE" w:rsidRPr="00446603" w:rsidRDefault="00C35FCE" w:rsidP="00FF3454">
            <w:pPr>
              <w:spacing w:before="240"/>
              <w:rPr>
                <w:sz w:val="20"/>
                <w:szCs w:val="20"/>
              </w:rPr>
            </w:pPr>
            <w:r w:rsidRPr="00446603">
              <w:rPr>
                <w:sz w:val="20"/>
                <w:szCs w:val="20"/>
              </w:rPr>
              <w:t xml:space="preserve">Nr. de strategii și planuri de acțiune care integrează </w:t>
            </w:r>
            <w:r w:rsidRPr="00446603">
              <w:rPr>
                <w:sz w:val="20"/>
                <w:szCs w:val="20"/>
              </w:rPr>
              <w:lastRenderedPageBreak/>
              <w:t xml:space="preserve">adaptarea la schimbările climatice </w:t>
            </w:r>
          </w:p>
        </w:tc>
        <w:tc>
          <w:tcPr>
            <w:tcW w:w="605" w:type="pct"/>
          </w:tcPr>
          <w:p w:rsidR="00C35FCE" w:rsidRPr="00446603" w:rsidRDefault="00C35FCE" w:rsidP="00FF3454">
            <w:pPr>
              <w:spacing w:before="240"/>
              <w:rPr>
                <w:sz w:val="20"/>
                <w:szCs w:val="20"/>
              </w:rPr>
            </w:pPr>
            <w:r w:rsidRPr="00446603">
              <w:rPr>
                <w:sz w:val="20"/>
                <w:szCs w:val="20"/>
              </w:rPr>
              <w:lastRenderedPageBreak/>
              <w:t>Bugetul de stat</w:t>
            </w:r>
          </w:p>
        </w:tc>
        <w:tc>
          <w:tcPr>
            <w:tcW w:w="380" w:type="pct"/>
          </w:tcPr>
          <w:p w:rsidR="00C35FCE" w:rsidRPr="00446603" w:rsidRDefault="00C35FCE" w:rsidP="00FF3454">
            <w:pPr>
              <w:spacing w:before="240"/>
              <w:rPr>
                <w:sz w:val="20"/>
                <w:szCs w:val="20"/>
              </w:rPr>
            </w:pPr>
            <w:r w:rsidRPr="00446603">
              <w:rPr>
                <w:sz w:val="20"/>
                <w:szCs w:val="20"/>
              </w:rPr>
              <w:t>-</w:t>
            </w:r>
          </w:p>
        </w:tc>
      </w:tr>
      <w:tr w:rsidR="00C35FCE" w:rsidRPr="00927695" w:rsidTr="00446603">
        <w:trPr>
          <w:trHeight w:val="188"/>
          <w:jc w:val="center"/>
        </w:trPr>
        <w:tc>
          <w:tcPr>
            <w:tcW w:w="575" w:type="pct"/>
          </w:tcPr>
          <w:p w:rsidR="00C35FCE" w:rsidRPr="00446603" w:rsidRDefault="00C35FCE" w:rsidP="00446603">
            <w:pPr>
              <w:rPr>
                <w:sz w:val="20"/>
                <w:szCs w:val="20"/>
              </w:rPr>
            </w:pPr>
          </w:p>
        </w:tc>
        <w:tc>
          <w:tcPr>
            <w:tcW w:w="1438" w:type="pct"/>
          </w:tcPr>
          <w:p w:rsidR="00C35FCE" w:rsidRPr="00446603" w:rsidRDefault="00C35FCE">
            <w:pPr>
              <w:autoSpaceDE w:val="0"/>
              <w:autoSpaceDN w:val="0"/>
              <w:adjustRightInd w:val="0"/>
              <w:rPr>
                <w:sz w:val="20"/>
                <w:szCs w:val="20"/>
              </w:rPr>
            </w:pPr>
            <w:r w:rsidRPr="00446603">
              <w:rPr>
                <w:sz w:val="20"/>
                <w:szCs w:val="20"/>
              </w:rPr>
              <w:t>Integrarea efectelor schimbărilor climatice în evaluările de impact asupra mediului a planurilor/proiectelor care ar putea încălca protecția strictă a speciilor</w:t>
            </w:r>
          </w:p>
        </w:tc>
        <w:tc>
          <w:tcPr>
            <w:tcW w:w="591" w:type="pct"/>
            <w:shd w:val="clear" w:color="auto" w:fill="auto"/>
          </w:tcPr>
          <w:p w:rsidR="00C35FCE" w:rsidRPr="00446603" w:rsidRDefault="00C35FCE" w:rsidP="00446603">
            <w:pPr>
              <w:rPr>
                <w:sz w:val="20"/>
                <w:szCs w:val="20"/>
              </w:rPr>
            </w:pPr>
            <w:r w:rsidRPr="00446603">
              <w:rPr>
                <w:sz w:val="20"/>
                <w:szCs w:val="20"/>
              </w:rPr>
              <w:t>2016-2020</w:t>
            </w:r>
          </w:p>
        </w:tc>
        <w:tc>
          <w:tcPr>
            <w:tcW w:w="487" w:type="pct"/>
            <w:shd w:val="clear" w:color="auto" w:fill="auto"/>
          </w:tcPr>
          <w:p w:rsidR="00C35FCE" w:rsidRPr="00446603" w:rsidRDefault="00C35FCE" w:rsidP="00446603">
            <w:pPr>
              <w:rPr>
                <w:sz w:val="20"/>
                <w:szCs w:val="20"/>
              </w:rPr>
            </w:pPr>
            <w:r w:rsidRPr="00446603">
              <w:rPr>
                <w:sz w:val="20"/>
                <w:szCs w:val="20"/>
              </w:rPr>
              <w:t>MMAP</w:t>
            </w:r>
          </w:p>
        </w:tc>
        <w:tc>
          <w:tcPr>
            <w:tcW w:w="924" w:type="pct"/>
            <w:shd w:val="clear" w:color="auto" w:fill="auto"/>
          </w:tcPr>
          <w:p w:rsidR="00C35FCE" w:rsidRPr="00446603" w:rsidRDefault="00C35FCE" w:rsidP="00446603">
            <w:pPr>
              <w:rPr>
                <w:sz w:val="20"/>
                <w:szCs w:val="20"/>
              </w:rPr>
            </w:pPr>
            <w:r w:rsidRPr="00446603">
              <w:rPr>
                <w:sz w:val="20"/>
                <w:szCs w:val="20"/>
              </w:rPr>
              <w:t xml:space="preserve">Nr. de planuri/proiecte care țin cont de efectele schimbărilor climatice </w:t>
            </w:r>
          </w:p>
        </w:tc>
        <w:tc>
          <w:tcPr>
            <w:tcW w:w="605" w:type="pct"/>
            <w:shd w:val="clear" w:color="auto" w:fill="auto"/>
          </w:tcPr>
          <w:p w:rsidR="00C35FCE" w:rsidRPr="00446603" w:rsidRDefault="00C35FCE" w:rsidP="00446603">
            <w:pPr>
              <w:rPr>
                <w:sz w:val="20"/>
                <w:szCs w:val="20"/>
              </w:rPr>
            </w:pPr>
            <w:r w:rsidRPr="00446603">
              <w:rPr>
                <w:sz w:val="20"/>
                <w:szCs w:val="20"/>
              </w:rPr>
              <w:t>Bugetul de stat</w:t>
            </w:r>
          </w:p>
        </w:tc>
        <w:tc>
          <w:tcPr>
            <w:tcW w:w="380" w:type="pct"/>
          </w:tcPr>
          <w:p w:rsidR="00C35FCE" w:rsidRPr="00446603" w:rsidRDefault="00C35FCE" w:rsidP="00446603">
            <w:pPr>
              <w:rPr>
                <w:sz w:val="20"/>
                <w:szCs w:val="20"/>
              </w:rPr>
            </w:pPr>
            <w:r w:rsidRPr="00446603">
              <w:rPr>
                <w:sz w:val="20"/>
                <w:szCs w:val="20"/>
              </w:rPr>
              <w:t>-</w:t>
            </w:r>
          </w:p>
        </w:tc>
      </w:tr>
      <w:tr w:rsidR="00C35FCE" w:rsidRPr="00927695" w:rsidTr="00FF3454">
        <w:trPr>
          <w:trHeight w:val="188"/>
          <w:jc w:val="center"/>
        </w:trPr>
        <w:tc>
          <w:tcPr>
            <w:tcW w:w="575" w:type="pct"/>
          </w:tcPr>
          <w:p w:rsidR="00C35FCE" w:rsidRPr="00446603" w:rsidRDefault="00C35FCE" w:rsidP="00FF3454">
            <w:pPr>
              <w:rPr>
                <w:sz w:val="20"/>
                <w:szCs w:val="20"/>
              </w:rPr>
            </w:pPr>
          </w:p>
        </w:tc>
        <w:tc>
          <w:tcPr>
            <w:tcW w:w="1438" w:type="pct"/>
          </w:tcPr>
          <w:p w:rsidR="00C35FCE" w:rsidRPr="00446603" w:rsidRDefault="00C35FCE" w:rsidP="00FF3454">
            <w:pPr>
              <w:autoSpaceDE w:val="0"/>
              <w:autoSpaceDN w:val="0"/>
              <w:adjustRightInd w:val="0"/>
              <w:rPr>
                <w:rFonts w:cs="Arial"/>
                <w:bCs/>
                <w:sz w:val="20"/>
                <w:szCs w:val="20"/>
              </w:rPr>
            </w:pPr>
            <w:r w:rsidRPr="00446603">
              <w:rPr>
                <w:sz w:val="20"/>
                <w:szCs w:val="20"/>
              </w:rPr>
              <w:t>Promovarea gestionării integrate a terenurilor, luând în considerare efectele schimbărilor climatice asupra biodiversității</w:t>
            </w:r>
          </w:p>
        </w:tc>
        <w:tc>
          <w:tcPr>
            <w:tcW w:w="591" w:type="pct"/>
          </w:tcPr>
          <w:p w:rsidR="00C35FCE" w:rsidRPr="00446603" w:rsidRDefault="00C35FCE" w:rsidP="00FF3454">
            <w:pPr>
              <w:rPr>
                <w:sz w:val="20"/>
                <w:szCs w:val="20"/>
              </w:rPr>
            </w:pPr>
            <w:r w:rsidRPr="00446603">
              <w:rPr>
                <w:sz w:val="20"/>
                <w:szCs w:val="20"/>
              </w:rPr>
              <w:t>2016-2020</w:t>
            </w:r>
          </w:p>
        </w:tc>
        <w:tc>
          <w:tcPr>
            <w:tcW w:w="487" w:type="pct"/>
          </w:tcPr>
          <w:p w:rsidR="00C35FCE" w:rsidRPr="00446603" w:rsidRDefault="00C35FCE" w:rsidP="00FF3454">
            <w:pPr>
              <w:rPr>
                <w:sz w:val="20"/>
                <w:szCs w:val="20"/>
              </w:rPr>
            </w:pPr>
            <w:r w:rsidRPr="00446603">
              <w:rPr>
                <w:sz w:val="20"/>
                <w:szCs w:val="20"/>
              </w:rPr>
              <w:t>MMAP</w:t>
            </w:r>
          </w:p>
          <w:p w:rsidR="00C35FCE" w:rsidRPr="00446603" w:rsidRDefault="00C35FCE" w:rsidP="00FF3454">
            <w:pPr>
              <w:rPr>
                <w:sz w:val="20"/>
                <w:szCs w:val="20"/>
              </w:rPr>
            </w:pPr>
            <w:r w:rsidRPr="00446603">
              <w:rPr>
                <w:sz w:val="20"/>
                <w:szCs w:val="20"/>
              </w:rPr>
              <w:t>AFM</w:t>
            </w:r>
          </w:p>
        </w:tc>
        <w:tc>
          <w:tcPr>
            <w:tcW w:w="924" w:type="pct"/>
          </w:tcPr>
          <w:p w:rsidR="00C35FCE" w:rsidRPr="00446603" w:rsidRDefault="00C35FCE" w:rsidP="00FF3454">
            <w:pPr>
              <w:rPr>
                <w:sz w:val="20"/>
                <w:szCs w:val="20"/>
              </w:rPr>
            </w:pPr>
            <w:r w:rsidRPr="00446603">
              <w:rPr>
                <w:sz w:val="20"/>
                <w:szCs w:val="20"/>
              </w:rPr>
              <w:t xml:space="preserve">Nr. de planuri de gestionare integrată care țin cont de efectele schimbărilor climatice </w:t>
            </w:r>
          </w:p>
        </w:tc>
        <w:tc>
          <w:tcPr>
            <w:tcW w:w="605"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r w:rsidRPr="00446603">
              <w:rPr>
                <w:sz w:val="20"/>
                <w:szCs w:val="20"/>
              </w:rPr>
              <w:t>AFM</w:t>
            </w:r>
          </w:p>
        </w:tc>
        <w:tc>
          <w:tcPr>
            <w:tcW w:w="380" w:type="pct"/>
          </w:tcPr>
          <w:p w:rsidR="00C35FCE" w:rsidRPr="00446603" w:rsidRDefault="00C35FCE" w:rsidP="00FF3454">
            <w:pPr>
              <w:rPr>
                <w:sz w:val="20"/>
                <w:szCs w:val="20"/>
              </w:rPr>
            </w:pPr>
            <w:r w:rsidRPr="00446603">
              <w:rPr>
                <w:sz w:val="20"/>
                <w:szCs w:val="20"/>
              </w:rPr>
              <w:t>-</w:t>
            </w:r>
          </w:p>
        </w:tc>
      </w:tr>
      <w:tr w:rsidR="00C35FCE" w:rsidRPr="00927695" w:rsidTr="00FF3454">
        <w:trPr>
          <w:trHeight w:val="188"/>
          <w:jc w:val="center"/>
        </w:trPr>
        <w:tc>
          <w:tcPr>
            <w:tcW w:w="575" w:type="pct"/>
          </w:tcPr>
          <w:p w:rsidR="00C35FCE" w:rsidRPr="00446603" w:rsidRDefault="00C35FCE" w:rsidP="00446603">
            <w:pPr>
              <w:rPr>
                <w:sz w:val="20"/>
                <w:szCs w:val="20"/>
              </w:rPr>
            </w:pPr>
          </w:p>
        </w:tc>
        <w:tc>
          <w:tcPr>
            <w:tcW w:w="1438" w:type="pct"/>
          </w:tcPr>
          <w:p w:rsidR="00C35FCE" w:rsidRPr="00446603" w:rsidRDefault="00C35FCE">
            <w:pPr>
              <w:autoSpaceDE w:val="0"/>
              <w:autoSpaceDN w:val="0"/>
              <w:adjustRightInd w:val="0"/>
              <w:rPr>
                <w:rFonts w:cs="Arial"/>
                <w:bCs/>
                <w:sz w:val="20"/>
                <w:szCs w:val="20"/>
              </w:rPr>
            </w:pPr>
            <w:r w:rsidRPr="00446603">
              <w:rPr>
                <w:sz w:val="20"/>
                <w:szCs w:val="20"/>
              </w:rPr>
              <w:t xml:space="preserve">Aplicarea abordării managementului bazinal în gestionarea resurselor de apă </w:t>
            </w:r>
          </w:p>
        </w:tc>
        <w:tc>
          <w:tcPr>
            <w:tcW w:w="591" w:type="pct"/>
          </w:tcPr>
          <w:p w:rsidR="00C35FCE" w:rsidRPr="00446603" w:rsidRDefault="00C35FCE" w:rsidP="00446603">
            <w:pPr>
              <w:rPr>
                <w:sz w:val="20"/>
                <w:szCs w:val="20"/>
              </w:rPr>
            </w:pPr>
            <w:r w:rsidRPr="00446603">
              <w:rPr>
                <w:sz w:val="20"/>
                <w:szCs w:val="20"/>
              </w:rPr>
              <w:t>2016-2020</w:t>
            </w:r>
          </w:p>
        </w:tc>
        <w:tc>
          <w:tcPr>
            <w:tcW w:w="487" w:type="pct"/>
          </w:tcPr>
          <w:p w:rsidR="00C35FCE" w:rsidRPr="00446603" w:rsidRDefault="00C35FCE" w:rsidP="00446603">
            <w:pPr>
              <w:rPr>
                <w:sz w:val="20"/>
                <w:szCs w:val="20"/>
              </w:rPr>
            </w:pPr>
            <w:r w:rsidRPr="00446603">
              <w:rPr>
                <w:sz w:val="20"/>
                <w:szCs w:val="20"/>
              </w:rPr>
              <w:t>MMAP</w:t>
            </w:r>
          </w:p>
        </w:tc>
        <w:tc>
          <w:tcPr>
            <w:tcW w:w="924" w:type="pct"/>
          </w:tcPr>
          <w:p w:rsidR="00C35FCE" w:rsidRPr="00446603" w:rsidRDefault="00C35FCE" w:rsidP="00446603">
            <w:pPr>
              <w:rPr>
                <w:sz w:val="20"/>
                <w:szCs w:val="20"/>
              </w:rPr>
            </w:pPr>
            <w:r w:rsidRPr="00446603">
              <w:rPr>
                <w:sz w:val="20"/>
                <w:szCs w:val="20"/>
              </w:rPr>
              <w:t xml:space="preserve">Nr. de planuri care țin cont de efectele schimbărilor climatice </w:t>
            </w:r>
          </w:p>
        </w:tc>
        <w:tc>
          <w:tcPr>
            <w:tcW w:w="605" w:type="pct"/>
          </w:tcPr>
          <w:p w:rsidR="00C35FCE" w:rsidRPr="00446603" w:rsidRDefault="00C35FCE">
            <w:pPr>
              <w:rPr>
                <w:sz w:val="20"/>
                <w:szCs w:val="20"/>
              </w:rPr>
            </w:pPr>
            <w:r w:rsidRPr="00446603">
              <w:rPr>
                <w:sz w:val="20"/>
                <w:szCs w:val="20"/>
              </w:rPr>
              <w:t>Bugetul de stat</w:t>
            </w:r>
          </w:p>
          <w:p w:rsidR="00C35FCE" w:rsidRPr="00446603" w:rsidRDefault="00C35FCE">
            <w:pPr>
              <w:rPr>
                <w:sz w:val="20"/>
                <w:szCs w:val="20"/>
              </w:rPr>
            </w:pPr>
            <w:r w:rsidRPr="00446603">
              <w:rPr>
                <w:sz w:val="20"/>
                <w:szCs w:val="20"/>
              </w:rPr>
              <w:t>POIM - AP 3 - Dezvoltarea infrastructurii de mediu în condiţii de management eficient al resurselor - CF</w:t>
            </w:r>
          </w:p>
        </w:tc>
        <w:tc>
          <w:tcPr>
            <w:tcW w:w="380" w:type="pct"/>
          </w:tcPr>
          <w:p w:rsidR="00C35FCE" w:rsidRPr="00446603" w:rsidRDefault="00C35FCE" w:rsidP="00446603">
            <w:pPr>
              <w:rPr>
                <w:sz w:val="20"/>
                <w:szCs w:val="20"/>
              </w:rPr>
            </w:pPr>
            <w:r w:rsidRPr="00446603">
              <w:rPr>
                <w:sz w:val="20"/>
                <w:szCs w:val="20"/>
              </w:rPr>
              <w:t>-</w:t>
            </w:r>
          </w:p>
        </w:tc>
      </w:tr>
      <w:tr w:rsidR="00C35FCE" w:rsidRPr="00927695" w:rsidTr="00FF3454">
        <w:trPr>
          <w:jc w:val="center"/>
        </w:trPr>
        <w:tc>
          <w:tcPr>
            <w:tcW w:w="575" w:type="pct"/>
          </w:tcPr>
          <w:p w:rsidR="00C35FCE" w:rsidRPr="00446603" w:rsidRDefault="00C35FCE" w:rsidP="00FF3454">
            <w:pPr>
              <w:rPr>
                <w:b/>
                <w:sz w:val="20"/>
                <w:szCs w:val="20"/>
              </w:rPr>
            </w:pPr>
            <w:r w:rsidRPr="00446603">
              <w:rPr>
                <w:sz w:val="20"/>
                <w:szCs w:val="20"/>
              </w:rPr>
              <w:t>Instituțională/consolidarea capacității</w:t>
            </w:r>
          </w:p>
        </w:tc>
        <w:tc>
          <w:tcPr>
            <w:tcW w:w="1438" w:type="pct"/>
          </w:tcPr>
          <w:p w:rsidR="00C35FCE" w:rsidRPr="00446603" w:rsidRDefault="00C35FCE" w:rsidP="00FF3454">
            <w:pPr>
              <w:rPr>
                <w:sz w:val="20"/>
                <w:szCs w:val="20"/>
              </w:rPr>
            </w:pPr>
            <w:r w:rsidRPr="00446603">
              <w:rPr>
                <w:sz w:val="20"/>
                <w:szCs w:val="20"/>
              </w:rPr>
              <w:t>Creșterea capacității factorilor de decizie de înțelegere și evaluare a impactului schimbărilor climatice asupra bunurilor şi serviciilor oferite de sistemele ecologice</w:t>
            </w:r>
          </w:p>
        </w:tc>
        <w:tc>
          <w:tcPr>
            <w:tcW w:w="591" w:type="pct"/>
          </w:tcPr>
          <w:p w:rsidR="00C35FCE" w:rsidRPr="00446603" w:rsidRDefault="00C35FCE" w:rsidP="00FF3454">
            <w:pPr>
              <w:rPr>
                <w:sz w:val="20"/>
                <w:szCs w:val="20"/>
              </w:rPr>
            </w:pPr>
            <w:r w:rsidRPr="00446603">
              <w:rPr>
                <w:sz w:val="20"/>
                <w:szCs w:val="20"/>
              </w:rPr>
              <w:t>2016-2020</w:t>
            </w:r>
          </w:p>
        </w:tc>
        <w:tc>
          <w:tcPr>
            <w:tcW w:w="487" w:type="pct"/>
          </w:tcPr>
          <w:p w:rsidR="00C35FCE" w:rsidRPr="00446603" w:rsidRDefault="00C35FCE" w:rsidP="00FF3454">
            <w:pPr>
              <w:rPr>
                <w:sz w:val="20"/>
                <w:szCs w:val="20"/>
              </w:rPr>
            </w:pPr>
            <w:r w:rsidRPr="00446603">
              <w:rPr>
                <w:sz w:val="20"/>
                <w:szCs w:val="20"/>
              </w:rPr>
              <w:t>MMAP, MDRAP, ME, micro întreprinderi, IMM-uri</w:t>
            </w:r>
          </w:p>
        </w:tc>
        <w:tc>
          <w:tcPr>
            <w:tcW w:w="924" w:type="pct"/>
          </w:tcPr>
          <w:p w:rsidR="00C35FCE" w:rsidRPr="00446603" w:rsidRDefault="00C35FCE" w:rsidP="00FF3454">
            <w:pPr>
              <w:rPr>
                <w:sz w:val="20"/>
                <w:szCs w:val="20"/>
              </w:rPr>
            </w:pPr>
            <w:r w:rsidRPr="00446603">
              <w:rPr>
                <w:sz w:val="20"/>
                <w:szCs w:val="20"/>
              </w:rPr>
              <w:t>Nr. de factori de decizie instruiți</w:t>
            </w:r>
          </w:p>
        </w:tc>
        <w:tc>
          <w:tcPr>
            <w:tcW w:w="605"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POCA</w:t>
            </w:r>
          </w:p>
        </w:tc>
        <w:tc>
          <w:tcPr>
            <w:tcW w:w="380" w:type="pct"/>
          </w:tcPr>
          <w:p w:rsidR="00C35FCE" w:rsidRPr="00446603" w:rsidRDefault="00C35FCE" w:rsidP="00FF3454">
            <w:pPr>
              <w:rPr>
                <w:sz w:val="20"/>
                <w:szCs w:val="20"/>
              </w:rPr>
            </w:pPr>
            <w:r w:rsidRPr="00446603">
              <w:rPr>
                <w:sz w:val="20"/>
                <w:szCs w:val="20"/>
              </w:rPr>
              <w:t>5</w:t>
            </w:r>
          </w:p>
        </w:tc>
      </w:tr>
      <w:tr w:rsidR="00C35FCE" w:rsidRPr="00927695" w:rsidTr="00FF3454">
        <w:trPr>
          <w:jc w:val="center"/>
        </w:trPr>
        <w:tc>
          <w:tcPr>
            <w:tcW w:w="575" w:type="pct"/>
          </w:tcPr>
          <w:p w:rsidR="00C35FCE" w:rsidRPr="00446603" w:rsidRDefault="00C35FCE" w:rsidP="00FF3454">
            <w:pPr>
              <w:rPr>
                <w:sz w:val="20"/>
                <w:szCs w:val="20"/>
              </w:rPr>
            </w:pPr>
            <w:r w:rsidRPr="00446603">
              <w:rPr>
                <w:sz w:val="20"/>
                <w:szCs w:val="20"/>
              </w:rPr>
              <w:t>Investiție</w:t>
            </w:r>
          </w:p>
          <w:p w:rsidR="00C35FCE" w:rsidRPr="00446603" w:rsidRDefault="00C35FCE" w:rsidP="00FF3454">
            <w:pPr>
              <w:rPr>
                <w:sz w:val="20"/>
                <w:szCs w:val="20"/>
              </w:rPr>
            </w:pPr>
          </w:p>
        </w:tc>
        <w:tc>
          <w:tcPr>
            <w:tcW w:w="1438" w:type="pct"/>
          </w:tcPr>
          <w:p w:rsidR="00C35FCE" w:rsidRPr="00446603" w:rsidRDefault="00C35FCE" w:rsidP="00FF3454">
            <w:pPr>
              <w:rPr>
                <w:sz w:val="20"/>
                <w:szCs w:val="20"/>
                <w:highlight w:val="yellow"/>
              </w:rPr>
            </w:pPr>
            <w:r w:rsidRPr="00446603">
              <w:rPr>
                <w:sz w:val="20"/>
                <w:szCs w:val="20"/>
              </w:rPr>
              <w:t>Utilizarea infrastructurii verzi pentru a se asigura conectivitatea populațiilor sau culoarele de migrație, în special pentru speciile de pești de interes comunitar</w:t>
            </w:r>
          </w:p>
        </w:tc>
        <w:tc>
          <w:tcPr>
            <w:tcW w:w="591" w:type="pct"/>
          </w:tcPr>
          <w:p w:rsidR="00C35FCE" w:rsidRPr="00446603" w:rsidRDefault="00C35FCE" w:rsidP="00FF3454">
            <w:pPr>
              <w:rPr>
                <w:sz w:val="20"/>
                <w:szCs w:val="20"/>
              </w:rPr>
            </w:pPr>
            <w:r w:rsidRPr="00446603">
              <w:rPr>
                <w:sz w:val="20"/>
                <w:szCs w:val="20"/>
              </w:rPr>
              <w:t>2016-2020</w:t>
            </w:r>
          </w:p>
        </w:tc>
        <w:tc>
          <w:tcPr>
            <w:tcW w:w="487" w:type="pct"/>
          </w:tcPr>
          <w:p w:rsidR="00C35FCE" w:rsidRPr="00446603" w:rsidRDefault="00C35FCE" w:rsidP="00FF3454">
            <w:pPr>
              <w:rPr>
                <w:sz w:val="20"/>
                <w:szCs w:val="20"/>
              </w:rPr>
            </w:pPr>
            <w:r w:rsidRPr="00446603">
              <w:rPr>
                <w:sz w:val="20"/>
                <w:szCs w:val="20"/>
              </w:rPr>
              <w:t>MMAP</w:t>
            </w:r>
          </w:p>
        </w:tc>
        <w:tc>
          <w:tcPr>
            <w:tcW w:w="924" w:type="pct"/>
          </w:tcPr>
          <w:p w:rsidR="00C35FCE" w:rsidRPr="00446603" w:rsidRDefault="00C35FCE" w:rsidP="00FF3454">
            <w:pPr>
              <w:rPr>
                <w:sz w:val="20"/>
                <w:szCs w:val="20"/>
              </w:rPr>
            </w:pPr>
            <w:r w:rsidRPr="00446603">
              <w:rPr>
                <w:sz w:val="20"/>
                <w:szCs w:val="20"/>
              </w:rPr>
              <w:t>Nr. de specii a căror stare de conservare a fost îmbunătățită</w:t>
            </w:r>
          </w:p>
        </w:tc>
        <w:tc>
          <w:tcPr>
            <w:tcW w:w="605" w:type="pct"/>
          </w:tcPr>
          <w:p w:rsidR="00C35FCE" w:rsidRPr="00446603" w:rsidRDefault="00C35FCE" w:rsidP="00FF3454">
            <w:pPr>
              <w:rPr>
                <w:sz w:val="20"/>
                <w:szCs w:val="20"/>
              </w:rPr>
            </w:pPr>
            <w:r w:rsidRPr="00446603">
              <w:rPr>
                <w:sz w:val="20"/>
                <w:szCs w:val="20"/>
              </w:rPr>
              <w:t xml:space="preserve"> POIM - AP 4 - Protecţia mediului prin măsuri de conservare a biodiversităţii, monitorizarea calităţii aerului şi decontaminare a siturilor poluate istoric</w:t>
            </w:r>
            <w:r w:rsidRPr="00446603" w:rsidDel="0071489A">
              <w:rPr>
                <w:sz w:val="20"/>
                <w:szCs w:val="20"/>
              </w:rPr>
              <w:t xml:space="preserve"> </w:t>
            </w:r>
            <w:r w:rsidRPr="00446603">
              <w:rPr>
                <w:sz w:val="20"/>
                <w:szCs w:val="20"/>
              </w:rPr>
              <w:t>– ERDF</w:t>
            </w:r>
          </w:p>
          <w:p w:rsidR="00C35FCE" w:rsidRPr="00446603" w:rsidRDefault="00C35FCE" w:rsidP="00FF3454">
            <w:pPr>
              <w:rPr>
                <w:sz w:val="20"/>
                <w:szCs w:val="20"/>
              </w:rPr>
            </w:pPr>
            <w:r w:rsidRPr="00446603">
              <w:rPr>
                <w:sz w:val="20"/>
                <w:szCs w:val="20"/>
              </w:rPr>
              <w:lastRenderedPageBreak/>
              <w:t>/Programul LIFE/Finanțări nerambursabile SEE/INTERREG, Programe de cooperare</w:t>
            </w:r>
          </w:p>
        </w:tc>
        <w:tc>
          <w:tcPr>
            <w:tcW w:w="380" w:type="pct"/>
          </w:tcPr>
          <w:p w:rsidR="00C35FCE" w:rsidRPr="00446603" w:rsidRDefault="00C35FCE" w:rsidP="00FF3454">
            <w:pPr>
              <w:rPr>
                <w:sz w:val="20"/>
                <w:szCs w:val="20"/>
              </w:rPr>
            </w:pPr>
            <w:r w:rsidRPr="00446603">
              <w:rPr>
                <w:sz w:val="20"/>
                <w:szCs w:val="20"/>
              </w:rPr>
              <w:lastRenderedPageBreak/>
              <w:t>30</w:t>
            </w:r>
          </w:p>
        </w:tc>
      </w:tr>
    </w:tbl>
    <w:p w:rsidR="00C35FCE" w:rsidRPr="00927695" w:rsidRDefault="00C35FCE" w:rsidP="00C35FCE">
      <w:pPr>
        <w:spacing w:after="0" w:line="240" w:lineRule="atLeast"/>
        <w:rPr>
          <w:rFonts w:eastAsia="Times New Roman" w:cs="Times New Roman"/>
          <w:sz w:val="20"/>
          <w:szCs w:val="20"/>
        </w:rPr>
      </w:pPr>
    </w:p>
    <w:tbl>
      <w:tblPr>
        <w:tblStyle w:val="TableGrid1"/>
        <w:tblW w:w="5000" w:type="pct"/>
        <w:jc w:val="center"/>
        <w:tblLayout w:type="fixed"/>
        <w:tblLook w:val="04A0" w:firstRow="1" w:lastRow="0" w:firstColumn="1" w:lastColumn="0" w:noHBand="0" w:noVBand="1"/>
      </w:tblPr>
      <w:tblGrid>
        <w:gridCol w:w="1436"/>
        <w:gridCol w:w="3780"/>
        <w:gridCol w:w="1531"/>
        <w:gridCol w:w="1347"/>
        <w:gridCol w:w="2072"/>
        <w:gridCol w:w="1800"/>
        <w:gridCol w:w="984"/>
      </w:tblGrid>
      <w:tr w:rsidR="00C35FCE" w:rsidRPr="00927695" w:rsidTr="00FF3454">
        <w:trPr>
          <w:trHeight w:val="917"/>
          <w:jc w:val="center"/>
        </w:trPr>
        <w:tc>
          <w:tcPr>
            <w:tcW w:w="554" w:type="pct"/>
            <w:vAlign w:val="center"/>
          </w:tcPr>
          <w:p w:rsidR="00C35FCE" w:rsidRPr="00446603" w:rsidRDefault="00C35FCE" w:rsidP="00FF3454">
            <w:pPr>
              <w:rPr>
                <w:b/>
                <w:sz w:val="20"/>
                <w:szCs w:val="20"/>
              </w:rPr>
            </w:pPr>
            <w:r w:rsidRPr="00446603">
              <w:rPr>
                <w:b/>
                <w:kern w:val="24"/>
                <w:sz w:val="20"/>
                <w:szCs w:val="20"/>
              </w:rPr>
              <w:t xml:space="preserve">Tipul de acțiune </w:t>
            </w:r>
          </w:p>
        </w:tc>
        <w:tc>
          <w:tcPr>
            <w:tcW w:w="1459" w:type="pct"/>
            <w:vAlign w:val="center"/>
          </w:tcPr>
          <w:p w:rsidR="00C35FCE" w:rsidRPr="00446603" w:rsidRDefault="00C35FCE" w:rsidP="00FF3454">
            <w:pPr>
              <w:rPr>
                <w:b/>
                <w:sz w:val="20"/>
                <w:szCs w:val="20"/>
              </w:rPr>
            </w:pPr>
            <w:r w:rsidRPr="00446603">
              <w:rPr>
                <w:b/>
                <w:kern w:val="24"/>
                <w:sz w:val="20"/>
                <w:szCs w:val="20"/>
              </w:rPr>
              <w:t>Obiectivul 3: Creșterea capacității biodiversității de</w:t>
            </w:r>
            <w:r w:rsidR="00213830" w:rsidRPr="00927695">
              <w:rPr>
                <w:b/>
                <w:kern w:val="24"/>
                <w:sz w:val="20"/>
                <w:szCs w:val="20"/>
              </w:rPr>
              <w:t xml:space="preserve"> </w:t>
            </w:r>
            <w:r w:rsidRPr="00446603">
              <w:rPr>
                <w:b/>
                <w:kern w:val="24"/>
                <w:sz w:val="20"/>
                <w:szCs w:val="20"/>
              </w:rPr>
              <w:t>adaptare la schimbările climatice prin promovarea managementului adaptativ</w:t>
            </w:r>
          </w:p>
        </w:tc>
        <w:tc>
          <w:tcPr>
            <w:tcW w:w="591" w:type="pct"/>
            <w:vAlign w:val="center"/>
          </w:tcPr>
          <w:p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520" w:type="pct"/>
            <w:vAlign w:val="center"/>
          </w:tcPr>
          <w:p w:rsidR="00C35FCE" w:rsidRPr="00446603" w:rsidRDefault="00C35FCE" w:rsidP="00FF3454">
            <w:pPr>
              <w:jc w:val="center"/>
              <w:rPr>
                <w:b/>
                <w:kern w:val="24"/>
                <w:sz w:val="20"/>
                <w:szCs w:val="20"/>
              </w:rPr>
            </w:pPr>
            <w:r w:rsidRPr="00446603">
              <w:rPr>
                <w:b/>
                <w:kern w:val="24"/>
                <w:sz w:val="20"/>
                <w:szCs w:val="20"/>
              </w:rPr>
              <w:t>Organism responsabil</w:t>
            </w:r>
          </w:p>
        </w:tc>
        <w:tc>
          <w:tcPr>
            <w:tcW w:w="800" w:type="pct"/>
            <w:vAlign w:val="center"/>
          </w:tcPr>
          <w:p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95" w:type="pct"/>
            <w:vAlign w:val="center"/>
          </w:tcPr>
          <w:p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80" w:type="pct"/>
            <w:vAlign w:val="center"/>
          </w:tcPr>
          <w:p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rsidTr="00FF3454">
        <w:trPr>
          <w:trHeight w:val="188"/>
          <w:jc w:val="center"/>
        </w:trPr>
        <w:tc>
          <w:tcPr>
            <w:tcW w:w="554" w:type="pct"/>
          </w:tcPr>
          <w:p w:rsidR="00C35FCE" w:rsidRPr="00446603" w:rsidRDefault="00C35FCE" w:rsidP="00FF3454">
            <w:pPr>
              <w:spacing w:before="240"/>
              <w:rPr>
                <w:b/>
                <w:sz w:val="20"/>
                <w:szCs w:val="20"/>
              </w:rPr>
            </w:pPr>
            <w:r w:rsidRPr="00446603">
              <w:rPr>
                <w:sz w:val="20"/>
                <w:szCs w:val="20"/>
              </w:rPr>
              <w:t>Politică</w:t>
            </w:r>
          </w:p>
        </w:tc>
        <w:tc>
          <w:tcPr>
            <w:tcW w:w="1459" w:type="pct"/>
          </w:tcPr>
          <w:p w:rsidR="00C35FCE" w:rsidRPr="00446603" w:rsidRDefault="00C35FCE" w:rsidP="00FF3454">
            <w:pPr>
              <w:spacing w:before="240"/>
              <w:rPr>
                <w:sz w:val="20"/>
                <w:szCs w:val="20"/>
              </w:rPr>
            </w:pPr>
            <w:r w:rsidRPr="00446603">
              <w:rPr>
                <w:sz w:val="20"/>
                <w:szCs w:val="20"/>
              </w:rPr>
              <w:t>Dezvoltarea managementului biodiversității utilizând prin sistemuldecizional bazat pe datele de monitorizare din teren</w:t>
            </w:r>
          </w:p>
        </w:tc>
        <w:tc>
          <w:tcPr>
            <w:tcW w:w="591" w:type="pct"/>
          </w:tcPr>
          <w:p w:rsidR="00C35FCE" w:rsidRPr="00446603" w:rsidRDefault="00C35FCE" w:rsidP="00FF3454">
            <w:pPr>
              <w:spacing w:before="240"/>
              <w:rPr>
                <w:sz w:val="20"/>
                <w:szCs w:val="20"/>
              </w:rPr>
            </w:pPr>
            <w:r w:rsidRPr="00446603">
              <w:rPr>
                <w:sz w:val="20"/>
                <w:szCs w:val="20"/>
              </w:rPr>
              <w:t>2016-2017</w:t>
            </w:r>
          </w:p>
        </w:tc>
        <w:tc>
          <w:tcPr>
            <w:tcW w:w="520" w:type="pct"/>
          </w:tcPr>
          <w:p w:rsidR="00C35FCE" w:rsidRPr="00446603" w:rsidRDefault="00C35FCE" w:rsidP="00FF3454">
            <w:pPr>
              <w:spacing w:before="240"/>
              <w:rPr>
                <w:sz w:val="20"/>
                <w:szCs w:val="20"/>
              </w:rPr>
            </w:pPr>
            <w:r w:rsidRPr="00446603">
              <w:rPr>
                <w:sz w:val="20"/>
                <w:szCs w:val="20"/>
              </w:rPr>
              <w:t>MMAP</w:t>
            </w:r>
          </w:p>
        </w:tc>
        <w:tc>
          <w:tcPr>
            <w:tcW w:w="800" w:type="pct"/>
          </w:tcPr>
          <w:p w:rsidR="00C35FCE" w:rsidRPr="00446603" w:rsidRDefault="00C35FCE" w:rsidP="00FF3454">
            <w:pPr>
              <w:spacing w:before="240"/>
              <w:rPr>
                <w:sz w:val="20"/>
                <w:szCs w:val="20"/>
              </w:rPr>
            </w:pPr>
            <w:r w:rsidRPr="00446603">
              <w:rPr>
                <w:sz w:val="20"/>
                <w:szCs w:val="20"/>
              </w:rPr>
              <w:t>Nr. De sisteme dezvoltate</w:t>
            </w:r>
          </w:p>
        </w:tc>
        <w:tc>
          <w:tcPr>
            <w:tcW w:w="695" w:type="pct"/>
          </w:tcPr>
          <w:p w:rsidR="00C35FCE" w:rsidRPr="00446603" w:rsidRDefault="00C35FCE" w:rsidP="00FF3454">
            <w:pPr>
              <w:spacing w:before="240"/>
              <w:rPr>
                <w:sz w:val="20"/>
                <w:szCs w:val="20"/>
              </w:rPr>
            </w:pPr>
            <w:r w:rsidRPr="00446603">
              <w:rPr>
                <w:sz w:val="20"/>
                <w:szCs w:val="20"/>
              </w:rPr>
              <w:t xml:space="preserve"> POIM - AP 4 - Protecţia mediului prin măsuri de conservare a biodiversităţii, monitorizarea calităţii aerului şi decontaminare a siturilor poluate istoric - ERDF </w:t>
            </w:r>
          </w:p>
          <w:p w:rsidR="00C35FCE" w:rsidRPr="00446603" w:rsidRDefault="00C35FCE" w:rsidP="00FF3454">
            <w:pPr>
              <w:spacing w:before="240"/>
              <w:rPr>
                <w:sz w:val="20"/>
                <w:szCs w:val="20"/>
              </w:rPr>
            </w:pPr>
            <w:r w:rsidRPr="00446603">
              <w:rPr>
                <w:sz w:val="20"/>
                <w:szCs w:val="20"/>
              </w:rPr>
              <w:t>/Programul LIFE/Finanțări nerambursabile SEE/INTERREG, Programe de cooperare</w:t>
            </w:r>
          </w:p>
        </w:tc>
        <w:tc>
          <w:tcPr>
            <w:tcW w:w="380" w:type="pct"/>
          </w:tcPr>
          <w:p w:rsidR="00C35FCE" w:rsidRPr="00446603" w:rsidRDefault="00C35FCE" w:rsidP="00FF3454">
            <w:pPr>
              <w:spacing w:before="240"/>
              <w:rPr>
                <w:sz w:val="20"/>
                <w:szCs w:val="20"/>
              </w:rPr>
            </w:pPr>
            <w:r w:rsidRPr="00446603">
              <w:rPr>
                <w:sz w:val="20"/>
                <w:szCs w:val="20"/>
              </w:rPr>
              <w:t>0,5</w:t>
            </w:r>
          </w:p>
        </w:tc>
      </w:tr>
      <w:tr w:rsidR="00C35FCE" w:rsidRPr="00927695" w:rsidTr="00FF3454">
        <w:trPr>
          <w:trHeight w:val="188"/>
          <w:jc w:val="center"/>
        </w:trPr>
        <w:tc>
          <w:tcPr>
            <w:tcW w:w="554" w:type="pct"/>
          </w:tcPr>
          <w:p w:rsidR="00C35FCE" w:rsidRPr="00446603" w:rsidRDefault="00C35FCE" w:rsidP="00FF3454">
            <w:pPr>
              <w:rPr>
                <w:sz w:val="20"/>
                <w:szCs w:val="20"/>
              </w:rPr>
            </w:pPr>
          </w:p>
        </w:tc>
        <w:tc>
          <w:tcPr>
            <w:tcW w:w="1459" w:type="pct"/>
          </w:tcPr>
          <w:p w:rsidR="00C35FCE" w:rsidRPr="00446603" w:rsidRDefault="00C35FCE" w:rsidP="00FF3454">
            <w:pPr>
              <w:rPr>
                <w:sz w:val="20"/>
                <w:szCs w:val="20"/>
              </w:rPr>
            </w:pPr>
            <w:r w:rsidRPr="00446603">
              <w:rPr>
                <w:sz w:val="20"/>
                <w:szCs w:val="20"/>
              </w:rPr>
              <w:t>Stabilirea structurii planurilor de management pentru ariile naturale protejate care să țină cont de principiile managementului adaptiv</w:t>
            </w:r>
          </w:p>
        </w:tc>
        <w:tc>
          <w:tcPr>
            <w:tcW w:w="591" w:type="pct"/>
          </w:tcPr>
          <w:p w:rsidR="00C35FCE" w:rsidRPr="00446603" w:rsidRDefault="00C35FCE" w:rsidP="00FF3454">
            <w:pPr>
              <w:rPr>
                <w:sz w:val="20"/>
                <w:szCs w:val="20"/>
              </w:rPr>
            </w:pPr>
            <w:r w:rsidRPr="00446603">
              <w:rPr>
                <w:sz w:val="20"/>
                <w:szCs w:val="20"/>
              </w:rPr>
              <w:t>2016-2017</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Structura realizata</w:t>
            </w:r>
          </w:p>
        </w:tc>
        <w:tc>
          <w:tcPr>
            <w:tcW w:w="695" w:type="pct"/>
          </w:tcPr>
          <w:p w:rsidR="00C35FCE" w:rsidRPr="00446603" w:rsidRDefault="00C35FCE" w:rsidP="00FF3454">
            <w:pPr>
              <w:rPr>
                <w:sz w:val="20"/>
                <w:szCs w:val="20"/>
              </w:rPr>
            </w:pPr>
            <w:r w:rsidRPr="00446603">
              <w:rPr>
                <w:sz w:val="20"/>
                <w:szCs w:val="20"/>
              </w:rPr>
              <w:t>-</w:t>
            </w:r>
          </w:p>
        </w:tc>
        <w:tc>
          <w:tcPr>
            <w:tcW w:w="380" w:type="pct"/>
          </w:tcPr>
          <w:p w:rsidR="00C35FCE" w:rsidRPr="00446603" w:rsidRDefault="00C35FCE" w:rsidP="00FF3454">
            <w:pPr>
              <w:rPr>
                <w:sz w:val="20"/>
                <w:szCs w:val="20"/>
              </w:rPr>
            </w:pPr>
            <w:r w:rsidRPr="00446603">
              <w:rPr>
                <w:sz w:val="20"/>
                <w:szCs w:val="20"/>
              </w:rPr>
              <w:t>-</w:t>
            </w:r>
          </w:p>
        </w:tc>
      </w:tr>
      <w:tr w:rsidR="00C35FCE" w:rsidRPr="00927695" w:rsidTr="00FF3454">
        <w:trPr>
          <w:trHeight w:val="188"/>
          <w:jc w:val="center"/>
        </w:trPr>
        <w:tc>
          <w:tcPr>
            <w:tcW w:w="554" w:type="pct"/>
          </w:tcPr>
          <w:p w:rsidR="00C35FCE" w:rsidRPr="00446603" w:rsidRDefault="00C35FCE" w:rsidP="00FF3454">
            <w:pPr>
              <w:rPr>
                <w:sz w:val="20"/>
                <w:szCs w:val="20"/>
              </w:rPr>
            </w:pPr>
          </w:p>
        </w:tc>
        <w:tc>
          <w:tcPr>
            <w:tcW w:w="1459" w:type="pct"/>
          </w:tcPr>
          <w:p w:rsidR="00C35FCE" w:rsidRPr="00446603" w:rsidRDefault="00C35FCE" w:rsidP="00FF3454">
            <w:pPr>
              <w:rPr>
                <w:sz w:val="20"/>
                <w:szCs w:val="20"/>
              </w:rPr>
            </w:pPr>
            <w:r w:rsidRPr="00446603">
              <w:rPr>
                <w:sz w:val="20"/>
                <w:szCs w:val="20"/>
              </w:rPr>
              <w:t>Evaluarea vulnerabilității și strategia de adaptare pentru SCI (situri de importanță comunitară) și SPA (arii de protecție specială avifaunistică) aflate în regiunea biogeografică stepică</w:t>
            </w:r>
          </w:p>
        </w:tc>
        <w:tc>
          <w:tcPr>
            <w:tcW w:w="591" w:type="pct"/>
          </w:tcPr>
          <w:p w:rsidR="00C35FCE" w:rsidRPr="00446603" w:rsidRDefault="00C35FCE" w:rsidP="00FF3454">
            <w:pPr>
              <w:rPr>
                <w:sz w:val="20"/>
                <w:szCs w:val="20"/>
              </w:rPr>
            </w:pPr>
            <w:r w:rsidRPr="00446603">
              <w:rPr>
                <w:sz w:val="20"/>
                <w:szCs w:val="20"/>
              </w:rPr>
              <w:t>2016-2019</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Studiu de evaluare a vulnerabilitatii</w:t>
            </w:r>
          </w:p>
        </w:tc>
        <w:tc>
          <w:tcPr>
            <w:tcW w:w="695" w:type="pct"/>
          </w:tcPr>
          <w:p w:rsidR="00C35FCE" w:rsidRPr="00446603" w:rsidRDefault="00C35FCE" w:rsidP="00FF3454">
            <w:pPr>
              <w:rPr>
                <w:sz w:val="20"/>
                <w:szCs w:val="20"/>
              </w:rPr>
            </w:pPr>
            <w:r w:rsidRPr="00446603">
              <w:rPr>
                <w:sz w:val="20"/>
                <w:szCs w:val="20"/>
              </w:rPr>
              <w:t xml:space="preserve">POIM - AP 4 - Protecţia mediului prin măsuri de conservare a biodiversităţii, </w:t>
            </w:r>
            <w:r w:rsidRPr="00446603">
              <w:rPr>
                <w:sz w:val="20"/>
                <w:szCs w:val="20"/>
              </w:rPr>
              <w:lastRenderedPageBreak/>
              <w:t>monitorizarea calităţii aerului şi decontaminare a siturilor poluate istoric - ERDF</w:t>
            </w:r>
          </w:p>
          <w:p w:rsidR="00C35FCE" w:rsidRPr="00446603" w:rsidRDefault="00C35FCE" w:rsidP="00FF3454">
            <w:pPr>
              <w:rPr>
                <w:sz w:val="20"/>
                <w:szCs w:val="20"/>
              </w:rPr>
            </w:pPr>
            <w:r w:rsidRPr="00446603">
              <w:rPr>
                <w:sz w:val="20"/>
                <w:szCs w:val="20"/>
              </w:rPr>
              <w:t>/Programul LIFE/Finanțări nerambursabile SEE/</w:t>
            </w:r>
          </w:p>
        </w:tc>
        <w:tc>
          <w:tcPr>
            <w:tcW w:w="380" w:type="pct"/>
          </w:tcPr>
          <w:p w:rsidR="00C35FCE" w:rsidRPr="00446603" w:rsidRDefault="00C35FCE" w:rsidP="00FF3454">
            <w:pPr>
              <w:rPr>
                <w:sz w:val="20"/>
                <w:szCs w:val="20"/>
              </w:rPr>
            </w:pPr>
            <w:r w:rsidRPr="00446603">
              <w:rPr>
                <w:sz w:val="20"/>
                <w:szCs w:val="20"/>
              </w:rPr>
              <w:lastRenderedPageBreak/>
              <w:t>2,5</w:t>
            </w:r>
          </w:p>
        </w:tc>
      </w:tr>
      <w:tr w:rsidR="00C35FCE" w:rsidRPr="00927695" w:rsidTr="00FF3454">
        <w:trPr>
          <w:trHeight w:val="188"/>
          <w:jc w:val="center"/>
        </w:trPr>
        <w:tc>
          <w:tcPr>
            <w:tcW w:w="554" w:type="pct"/>
          </w:tcPr>
          <w:p w:rsidR="00C35FCE" w:rsidRPr="00446603" w:rsidRDefault="00C35FCE" w:rsidP="00FF3454">
            <w:pPr>
              <w:rPr>
                <w:sz w:val="20"/>
                <w:szCs w:val="20"/>
              </w:rPr>
            </w:pPr>
          </w:p>
        </w:tc>
        <w:tc>
          <w:tcPr>
            <w:tcW w:w="1459" w:type="pct"/>
          </w:tcPr>
          <w:p w:rsidR="00C35FCE" w:rsidRPr="00446603" w:rsidRDefault="00C35FCE" w:rsidP="00FF3454">
            <w:pPr>
              <w:rPr>
                <w:sz w:val="20"/>
                <w:szCs w:val="20"/>
              </w:rPr>
            </w:pPr>
            <w:r w:rsidRPr="00446603">
              <w:rPr>
                <w:sz w:val="20"/>
                <w:szCs w:val="20"/>
              </w:rPr>
              <w:t>Elaborarea unei strategii naționale privind controlul speciilor alohtone cu risc invaziv</w:t>
            </w:r>
          </w:p>
        </w:tc>
        <w:tc>
          <w:tcPr>
            <w:tcW w:w="591" w:type="pct"/>
          </w:tcPr>
          <w:p w:rsidR="00C35FCE" w:rsidRPr="00446603" w:rsidRDefault="00C35FCE" w:rsidP="00FF3454">
            <w:pPr>
              <w:rPr>
                <w:sz w:val="20"/>
                <w:szCs w:val="20"/>
              </w:rPr>
            </w:pPr>
            <w:r w:rsidRPr="00446603">
              <w:rPr>
                <w:sz w:val="20"/>
                <w:szCs w:val="20"/>
              </w:rPr>
              <w:t>2016-2018</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Realizat sau nu</w:t>
            </w:r>
          </w:p>
        </w:tc>
        <w:tc>
          <w:tcPr>
            <w:tcW w:w="695" w:type="pct"/>
          </w:tcPr>
          <w:p w:rsidR="00C35FCE" w:rsidRPr="00446603" w:rsidRDefault="00C35FCE" w:rsidP="00FF3454">
            <w:pPr>
              <w:rPr>
                <w:sz w:val="20"/>
                <w:szCs w:val="20"/>
              </w:rPr>
            </w:pPr>
            <w:r w:rsidRPr="00446603">
              <w:rPr>
                <w:sz w:val="20"/>
                <w:szCs w:val="20"/>
              </w:rPr>
              <w:t>FEDR</w:t>
            </w:r>
            <w:r w:rsidRPr="00446603" w:rsidDel="008F793C">
              <w:rPr>
                <w:sz w:val="20"/>
                <w:szCs w:val="20"/>
              </w:rPr>
              <w:t xml:space="preserve"> </w:t>
            </w:r>
          </w:p>
        </w:tc>
        <w:tc>
          <w:tcPr>
            <w:tcW w:w="380" w:type="pct"/>
          </w:tcPr>
          <w:p w:rsidR="00C35FCE" w:rsidRPr="00446603" w:rsidRDefault="00C35FCE" w:rsidP="00FF3454">
            <w:pPr>
              <w:rPr>
                <w:sz w:val="20"/>
                <w:szCs w:val="20"/>
              </w:rPr>
            </w:pPr>
            <w:r w:rsidRPr="00446603">
              <w:rPr>
                <w:sz w:val="20"/>
                <w:szCs w:val="20"/>
              </w:rPr>
              <w:t>0,5</w:t>
            </w:r>
          </w:p>
        </w:tc>
      </w:tr>
      <w:tr w:rsidR="00C35FCE" w:rsidRPr="00927695" w:rsidTr="00FF3454">
        <w:trPr>
          <w:jc w:val="center"/>
        </w:trPr>
        <w:tc>
          <w:tcPr>
            <w:tcW w:w="554" w:type="pct"/>
          </w:tcPr>
          <w:p w:rsidR="00C35FCE" w:rsidRPr="00446603" w:rsidRDefault="00C35FCE" w:rsidP="00FF3454">
            <w:pPr>
              <w:rPr>
                <w:b/>
                <w:sz w:val="20"/>
                <w:szCs w:val="20"/>
              </w:rPr>
            </w:pPr>
            <w:r w:rsidRPr="00446603">
              <w:rPr>
                <w:sz w:val="20"/>
                <w:szCs w:val="20"/>
              </w:rPr>
              <w:t>Instituțională/consolidarea capacității</w:t>
            </w:r>
          </w:p>
        </w:tc>
        <w:tc>
          <w:tcPr>
            <w:tcW w:w="1459" w:type="pct"/>
          </w:tcPr>
          <w:p w:rsidR="00C35FCE" w:rsidRPr="00446603" w:rsidRDefault="00C35FCE" w:rsidP="00FF3454">
            <w:pPr>
              <w:rPr>
                <w:sz w:val="20"/>
                <w:szCs w:val="20"/>
              </w:rPr>
            </w:pPr>
            <w:r w:rsidRPr="00446603">
              <w:rPr>
                <w:sz w:val="20"/>
                <w:szCs w:val="20"/>
              </w:rPr>
              <w:t>Dezvoltarea capacității administratorilor și custozilor ariilor naturale protejate pentru aplicarea principiilor managementului adaptiv</w:t>
            </w:r>
          </w:p>
        </w:tc>
        <w:tc>
          <w:tcPr>
            <w:tcW w:w="591" w:type="pct"/>
          </w:tcPr>
          <w:p w:rsidR="00C35FCE" w:rsidRPr="00446603" w:rsidRDefault="00C35FCE" w:rsidP="00FF3454">
            <w:pPr>
              <w:rPr>
                <w:sz w:val="20"/>
                <w:szCs w:val="20"/>
              </w:rPr>
            </w:pPr>
            <w:r w:rsidRPr="00446603">
              <w:rPr>
                <w:sz w:val="20"/>
                <w:szCs w:val="20"/>
              </w:rPr>
              <w:t>2016-2018</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Nr. de administratori/custozi care aplică principiile managementului adaptiv</w:t>
            </w:r>
          </w:p>
        </w:tc>
        <w:tc>
          <w:tcPr>
            <w:tcW w:w="695"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spacing w:before="240"/>
              <w:rPr>
                <w:sz w:val="20"/>
                <w:szCs w:val="20"/>
              </w:rPr>
            </w:pPr>
            <w:r w:rsidRPr="00446603">
              <w:rPr>
                <w:sz w:val="20"/>
                <w:szCs w:val="20"/>
              </w:rPr>
              <w:t>POCA</w:t>
            </w:r>
          </w:p>
          <w:p w:rsidR="00C35FCE" w:rsidRPr="00446603" w:rsidRDefault="00C35FCE" w:rsidP="00FF3454">
            <w:pPr>
              <w:rPr>
                <w:sz w:val="20"/>
                <w:szCs w:val="20"/>
              </w:rPr>
            </w:pPr>
            <w:r w:rsidRPr="00446603">
              <w:rPr>
                <w:sz w:val="20"/>
                <w:szCs w:val="20"/>
              </w:rPr>
              <w:t>AFM</w:t>
            </w:r>
          </w:p>
        </w:tc>
        <w:tc>
          <w:tcPr>
            <w:tcW w:w="380" w:type="pct"/>
          </w:tcPr>
          <w:p w:rsidR="00C35FCE" w:rsidRPr="00446603" w:rsidRDefault="00C35FCE" w:rsidP="00FF3454">
            <w:pPr>
              <w:rPr>
                <w:sz w:val="20"/>
                <w:szCs w:val="20"/>
              </w:rPr>
            </w:pPr>
            <w:r w:rsidRPr="00446603">
              <w:rPr>
                <w:sz w:val="20"/>
                <w:szCs w:val="20"/>
              </w:rPr>
              <w:t>5</w:t>
            </w:r>
          </w:p>
        </w:tc>
      </w:tr>
      <w:tr w:rsidR="00C35FCE" w:rsidRPr="00927695" w:rsidTr="00FF3454">
        <w:trPr>
          <w:jc w:val="center"/>
        </w:trPr>
        <w:tc>
          <w:tcPr>
            <w:tcW w:w="554" w:type="pct"/>
          </w:tcPr>
          <w:p w:rsidR="00C35FCE" w:rsidRPr="00446603" w:rsidRDefault="00C35FCE" w:rsidP="00FF3454">
            <w:pPr>
              <w:rPr>
                <w:sz w:val="20"/>
                <w:szCs w:val="20"/>
              </w:rPr>
            </w:pPr>
            <w:r w:rsidRPr="00446603">
              <w:rPr>
                <w:sz w:val="20"/>
                <w:szCs w:val="20"/>
              </w:rPr>
              <w:t>Investiție</w:t>
            </w:r>
          </w:p>
          <w:p w:rsidR="00C35FCE" w:rsidRPr="00446603" w:rsidRDefault="00C35FCE" w:rsidP="00FF3454">
            <w:pPr>
              <w:rPr>
                <w:sz w:val="20"/>
                <w:szCs w:val="20"/>
              </w:rPr>
            </w:pPr>
          </w:p>
        </w:tc>
        <w:tc>
          <w:tcPr>
            <w:tcW w:w="1459" w:type="pct"/>
          </w:tcPr>
          <w:p w:rsidR="00C35FCE" w:rsidRPr="00446603" w:rsidRDefault="00C35FCE" w:rsidP="00FF3454">
            <w:pPr>
              <w:rPr>
                <w:sz w:val="20"/>
                <w:szCs w:val="20"/>
                <w:highlight w:val="yellow"/>
              </w:rPr>
            </w:pPr>
            <w:r w:rsidRPr="00446603">
              <w:rPr>
                <w:sz w:val="20"/>
                <w:szCs w:val="20"/>
              </w:rPr>
              <w:t>Reconstrucția ecologică a habitatelor zonelor umede aflate în ariile naturale protejate situate în bazinul inferior al Dunării</w:t>
            </w:r>
          </w:p>
        </w:tc>
        <w:tc>
          <w:tcPr>
            <w:tcW w:w="591"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Nr. de ha reconstruite sau nr. de habitate și specii a căror stare de conservare a fost îmbunătățită</w:t>
            </w:r>
          </w:p>
        </w:tc>
        <w:tc>
          <w:tcPr>
            <w:tcW w:w="695"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ERDF</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/Programul LIFE/Finanțări nerambursabile SEE/INTERREG, Programe de cooperare etc.</w:t>
            </w:r>
          </w:p>
        </w:tc>
        <w:tc>
          <w:tcPr>
            <w:tcW w:w="380" w:type="pct"/>
          </w:tcPr>
          <w:p w:rsidR="00C35FCE" w:rsidRPr="00446603" w:rsidRDefault="00C35FCE" w:rsidP="00FF3454">
            <w:pPr>
              <w:rPr>
                <w:sz w:val="20"/>
                <w:szCs w:val="20"/>
              </w:rPr>
            </w:pPr>
            <w:r w:rsidRPr="00446603">
              <w:rPr>
                <w:sz w:val="20"/>
                <w:szCs w:val="20"/>
              </w:rPr>
              <w:t>60</w:t>
            </w:r>
          </w:p>
        </w:tc>
      </w:tr>
      <w:tr w:rsidR="00C35FCE" w:rsidRPr="00927695" w:rsidTr="00FF3454">
        <w:trPr>
          <w:jc w:val="center"/>
        </w:trPr>
        <w:tc>
          <w:tcPr>
            <w:tcW w:w="554" w:type="pct"/>
          </w:tcPr>
          <w:p w:rsidR="00C35FCE" w:rsidRPr="00446603" w:rsidRDefault="00C35FCE" w:rsidP="00FF3454">
            <w:pPr>
              <w:rPr>
                <w:sz w:val="20"/>
                <w:szCs w:val="20"/>
              </w:rPr>
            </w:pPr>
          </w:p>
        </w:tc>
        <w:tc>
          <w:tcPr>
            <w:tcW w:w="1459" w:type="pct"/>
          </w:tcPr>
          <w:p w:rsidR="00C35FCE" w:rsidRPr="00446603" w:rsidRDefault="00C35FCE" w:rsidP="00FF3454">
            <w:pPr>
              <w:rPr>
                <w:sz w:val="20"/>
                <w:szCs w:val="20"/>
              </w:rPr>
            </w:pPr>
            <w:r w:rsidRPr="00446603">
              <w:rPr>
                <w:sz w:val="20"/>
                <w:szCs w:val="20"/>
              </w:rPr>
              <w:t>Îmbunătățirea stării de conservare a turbăriilor înalte, turbăriilor joase  şi a mlaştinilor</w:t>
            </w:r>
            <w:r w:rsidRPr="00446603">
              <w:rPr>
                <w:color w:val="000000"/>
                <w:sz w:val="20"/>
                <w:szCs w:val="20"/>
              </w:rPr>
              <w:t xml:space="preserve"> </w:t>
            </w:r>
          </w:p>
        </w:tc>
        <w:tc>
          <w:tcPr>
            <w:tcW w:w="591"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w:t>
            </w:r>
          </w:p>
        </w:tc>
        <w:tc>
          <w:tcPr>
            <w:tcW w:w="800" w:type="pct"/>
          </w:tcPr>
          <w:p w:rsidR="00C35FCE" w:rsidRPr="00446603" w:rsidRDefault="00C35FCE" w:rsidP="00FF3454">
            <w:pPr>
              <w:rPr>
                <w:sz w:val="20"/>
                <w:szCs w:val="20"/>
              </w:rPr>
            </w:pPr>
            <w:r w:rsidRPr="00446603">
              <w:rPr>
                <w:sz w:val="20"/>
                <w:szCs w:val="20"/>
              </w:rPr>
              <w:t xml:space="preserve">Nr. de ha din fiecare tip de habitat a cărui </w:t>
            </w:r>
            <w:r w:rsidRPr="00446603">
              <w:rPr>
                <w:sz w:val="20"/>
                <w:szCs w:val="20"/>
              </w:rPr>
              <w:lastRenderedPageBreak/>
              <w:t>stare de conservare a fost îmbunătățită</w:t>
            </w:r>
          </w:p>
        </w:tc>
        <w:tc>
          <w:tcPr>
            <w:tcW w:w="695" w:type="pct"/>
          </w:tcPr>
          <w:p w:rsidR="00C35FCE" w:rsidRPr="00446603" w:rsidRDefault="00C35FCE" w:rsidP="00FF3454">
            <w:pPr>
              <w:rPr>
                <w:sz w:val="20"/>
                <w:szCs w:val="20"/>
              </w:rPr>
            </w:pPr>
            <w:r w:rsidRPr="00446603">
              <w:rPr>
                <w:sz w:val="20"/>
                <w:szCs w:val="20"/>
              </w:rPr>
              <w:lastRenderedPageBreak/>
              <w:t>Bugetul de stat</w:t>
            </w:r>
          </w:p>
          <w:p w:rsidR="00C35FCE" w:rsidRPr="00446603" w:rsidRDefault="00C35FCE" w:rsidP="00FF3454">
            <w:pPr>
              <w:rPr>
                <w:sz w:val="20"/>
                <w:szCs w:val="20"/>
              </w:rPr>
            </w:pPr>
            <w:r w:rsidRPr="00446603">
              <w:rPr>
                <w:sz w:val="20"/>
                <w:szCs w:val="20"/>
              </w:rPr>
              <w:t xml:space="preserve">POIM - AP 4 - Protecţia mediului </w:t>
            </w:r>
            <w:r w:rsidRPr="00446603">
              <w:rPr>
                <w:sz w:val="20"/>
                <w:szCs w:val="20"/>
              </w:rPr>
              <w:lastRenderedPageBreak/>
              <w:t>prin măsuri de conservare a biodiversităţii, monitorizarea calităţii aerului şi decontaminare a siturilor poluate istoric - ERDF</w:t>
            </w:r>
          </w:p>
          <w:p w:rsidR="00C35FCE" w:rsidRPr="00446603" w:rsidRDefault="00C35FCE" w:rsidP="00FF3454">
            <w:pPr>
              <w:rPr>
                <w:sz w:val="20"/>
                <w:szCs w:val="20"/>
              </w:rPr>
            </w:pPr>
            <w:r w:rsidRPr="00446603">
              <w:rPr>
                <w:sz w:val="20"/>
                <w:szCs w:val="20"/>
              </w:rPr>
              <w:t>/Programul LIFE/Finanțări nerambursabile SEE/INTERREG, Programe de cooperare etc.</w:t>
            </w:r>
          </w:p>
        </w:tc>
        <w:tc>
          <w:tcPr>
            <w:tcW w:w="380" w:type="pct"/>
          </w:tcPr>
          <w:p w:rsidR="00C35FCE" w:rsidRPr="00446603" w:rsidRDefault="00C35FCE" w:rsidP="00FF3454">
            <w:pPr>
              <w:rPr>
                <w:sz w:val="20"/>
                <w:szCs w:val="20"/>
              </w:rPr>
            </w:pPr>
            <w:r w:rsidRPr="00446603">
              <w:rPr>
                <w:sz w:val="20"/>
                <w:szCs w:val="20"/>
              </w:rPr>
              <w:lastRenderedPageBreak/>
              <w:t>7</w:t>
            </w:r>
          </w:p>
        </w:tc>
      </w:tr>
      <w:tr w:rsidR="00C35FCE" w:rsidRPr="00927695" w:rsidTr="00FF3454">
        <w:trPr>
          <w:jc w:val="center"/>
        </w:trPr>
        <w:tc>
          <w:tcPr>
            <w:tcW w:w="554" w:type="pct"/>
          </w:tcPr>
          <w:p w:rsidR="00C35FCE" w:rsidRPr="00446603" w:rsidRDefault="00C35FCE" w:rsidP="00FF3454">
            <w:pPr>
              <w:rPr>
                <w:sz w:val="20"/>
                <w:szCs w:val="20"/>
              </w:rPr>
            </w:pPr>
          </w:p>
        </w:tc>
        <w:tc>
          <w:tcPr>
            <w:tcW w:w="1459" w:type="pct"/>
          </w:tcPr>
          <w:p w:rsidR="00C35FCE" w:rsidRPr="00446603" w:rsidRDefault="00C35FCE" w:rsidP="00FF3454">
            <w:pPr>
              <w:rPr>
                <w:sz w:val="20"/>
                <w:szCs w:val="20"/>
              </w:rPr>
            </w:pPr>
            <w:r w:rsidRPr="00446603">
              <w:rPr>
                <w:sz w:val="20"/>
                <w:szCs w:val="20"/>
              </w:rPr>
              <w:t>Dezvoltarea și utilizarea sistemelor de prevenire a incendiilor în zonele cu risc mare de incendiu</w:t>
            </w:r>
          </w:p>
        </w:tc>
        <w:tc>
          <w:tcPr>
            <w:tcW w:w="591"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 administratori/custozi</w:t>
            </w:r>
          </w:p>
        </w:tc>
        <w:tc>
          <w:tcPr>
            <w:tcW w:w="800" w:type="pct"/>
          </w:tcPr>
          <w:p w:rsidR="00C35FCE" w:rsidRPr="00446603" w:rsidRDefault="00C35FCE" w:rsidP="00FF3454">
            <w:pPr>
              <w:rPr>
                <w:sz w:val="20"/>
                <w:szCs w:val="20"/>
              </w:rPr>
            </w:pPr>
            <w:r w:rsidRPr="00446603">
              <w:rPr>
                <w:sz w:val="20"/>
                <w:szCs w:val="20"/>
              </w:rPr>
              <w:t>Nr. de ha protejate</w:t>
            </w:r>
          </w:p>
        </w:tc>
        <w:tc>
          <w:tcPr>
            <w:tcW w:w="695"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r w:rsidRPr="00446603">
              <w:rPr>
                <w:sz w:val="20"/>
                <w:szCs w:val="20"/>
              </w:rPr>
              <w:t>POIM - AP5 -  Promovarea adaptării la schimbările climatice, prevenirea şi gestionarea riscurilor - CF</w:t>
            </w:r>
          </w:p>
          <w:p w:rsidR="00C35FCE" w:rsidRPr="00446603" w:rsidRDefault="00C35FCE" w:rsidP="00FF3454">
            <w:pPr>
              <w:rPr>
                <w:sz w:val="20"/>
                <w:szCs w:val="20"/>
              </w:rPr>
            </w:pPr>
            <w:r w:rsidRPr="00446603">
              <w:rPr>
                <w:sz w:val="20"/>
                <w:szCs w:val="20"/>
              </w:rPr>
              <w:t>/Programul LIFE/</w:t>
            </w:r>
          </w:p>
        </w:tc>
        <w:tc>
          <w:tcPr>
            <w:tcW w:w="380" w:type="pct"/>
          </w:tcPr>
          <w:p w:rsidR="00C35FCE" w:rsidRPr="00446603" w:rsidRDefault="00C35FCE" w:rsidP="00FF3454">
            <w:pPr>
              <w:rPr>
                <w:sz w:val="20"/>
                <w:szCs w:val="20"/>
              </w:rPr>
            </w:pPr>
            <w:r w:rsidRPr="00446603">
              <w:rPr>
                <w:sz w:val="20"/>
                <w:szCs w:val="20"/>
              </w:rPr>
              <w:t>7</w:t>
            </w:r>
          </w:p>
        </w:tc>
      </w:tr>
    </w:tbl>
    <w:p w:rsidR="00C35FCE" w:rsidRPr="00927695" w:rsidRDefault="00C35FCE" w:rsidP="00C35FCE">
      <w:pPr>
        <w:rPr>
          <w:sz w:val="20"/>
          <w:szCs w:val="20"/>
        </w:rPr>
      </w:pPr>
    </w:p>
    <w:tbl>
      <w:tblPr>
        <w:tblStyle w:val="TableGrid1"/>
        <w:tblW w:w="5000" w:type="pct"/>
        <w:tblLayout w:type="fixed"/>
        <w:tblLook w:val="04A0" w:firstRow="1" w:lastRow="0" w:firstColumn="1" w:lastColumn="0" w:noHBand="0" w:noVBand="1"/>
      </w:tblPr>
      <w:tblGrid>
        <w:gridCol w:w="1526"/>
        <w:gridCol w:w="3535"/>
        <w:gridCol w:w="1191"/>
        <w:gridCol w:w="2145"/>
        <w:gridCol w:w="1606"/>
        <w:gridCol w:w="1971"/>
        <w:gridCol w:w="976"/>
      </w:tblGrid>
      <w:tr w:rsidR="00C35FCE" w:rsidRPr="00927695" w:rsidTr="00FF3454">
        <w:trPr>
          <w:trHeight w:val="917"/>
        </w:trPr>
        <w:tc>
          <w:tcPr>
            <w:tcW w:w="589" w:type="pct"/>
          </w:tcPr>
          <w:p w:rsidR="00C35FCE" w:rsidRPr="00446603" w:rsidRDefault="00C35FCE" w:rsidP="00FF3454">
            <w:pPr>
              <w:rPr>
                <w:b/>
                <w:kern w:val="24"/>
                <w:sz w:val="20"/>
                <w:szCs w:val="20"/>
              </w:rPr>
            </w:pPr>
            <w:r w:rsidRPr="00446603">
              <w:rPr>
                <w:b/>
                <w:kern w:val="24"/>
                <w:sz w:val="20"/>
                <w:szCs w:val="20"/>
              </w:rPr>
              <w:t xml:space="preserve">Tipul de acțiune </w:t>
            </w:r>
          </w:p>
        </w:tc>
        <w:tc>
          <w:tcPr>
            <w:tcW w:w="1365" w:type="pct"/>
          </w:tcPr>
          <w:p w:rsidR="00C35FCE" w:rsidRPr="00446603" w:rsidRDefault="00C35FCE" w:rsidP="00FF3454">
            <w:pPr>
              <w:rPr>
                <w:b/>
                <w:kern w:val="24"/>
                <w:sz w:val="20"/>
                <w:szCs w:val="20"/>
              </w:rPr>
            </w:pPr>
            <w:r w:rsidRPr="00446603">
              <w:rPr>
                <w:b/>
                <w:kern w:val="24"/>
                <w:sz w:val="20"/>
                <w:szCs w:val="20"/>
              </w:rPr>
              <w:t>Obiectivul 4: Evaluarea serviciilor oferite de ecosisteme şi implementarea abordării ecosistemice în sistemele de luare a deciziilor</w:t>
            </w:r>
            <w:r w:rsidRPr="00446603">
              <w:rPr>
                <w:b/>
                <w:kern w:val="24"/>
                <w:sz w:val="20"/>
                <w:szCs w:val="20"/>
              </w:rPr>
              <w:tab/>
            </w:r>
          </w:p>
        </w:tc>
        <w:tc>
          <w:tcPr>
            <w:tcW w:w="460" w:type="pct"/>
          </w:tcPr>
          <w:p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828" w:type="pct"/>
          </w:tcPr>
          <w:p w:rsidR="00C35FCE" w:rsidRPr="00446603" w:rsidRDefault="00C35FCE" w:rsidP="00FF3454">
            <w:pPr>
              <w:jc w:val="center"/>
              <w:rPr>
                <w:b/>
                <w:kern w:val="24"/>
                <w:sz w:val="20"/>
                <w:szCs w:val="20"/>
              </w:rPr>
            </w:pPr>
            <w:r w:rsidRPr="00446603">
              <w:rPr>
                <w:b/>
                <w:kern w:val="24"/>
                <w:sz w:val="20"/>
                <w:szCs w:val="20"/>
              </w:rPr>
              <w:t>Organism responsabil</w:t>
            </w:r>
          </w:p>
        </w:tc>
        <w:tc>
          <w:tcPr>
            <w:tcW w:w="620" w:type="pct"/>
          </w:tcPr>
          <w:p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761" w:type="pct"/>
          </w:tcPr>
          <w:p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377" w:type="pct"/>
          </w:tcPr>
          <w:p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rsidTr="00FF3454">
        <w:trPr>
          <w:trHeight w:val="188"/>
        </w:trPr>
        <w:tc>
          <w:tcPr>
            <w:tcW w:w="589" w:type="pct"/>
          </w:tcPr>
          <w:p w:rsidR="00C35FCE" w:rsidRPr="00446603" w:rsidRDefault="00C35FCE" w:rsidP="00FF3454">
            <w:pPr>
              <w:rPr>
                <w:b/>
                <w:sz w:val="20"/>
                <w:szCs w:val="20"/>
              </w:rPr>
            </w:pPr>
            <w:r w:rsidRPr="00446603">
              <w:rPr>
                <w:sz w:val="20"/>
                <w:szCs w:val="20"/>
              </w:rPr>
              <w:t>Politică</w:t>
            </w:r>
          </w:p>
        </w:tc>
        <w:tc>
          <w:tcPr>
            <w:tcW w:w="1365" w:type="pct"/>
          </w:tcPr>
          <w:p w:rsidR="00C35FCE" w:rsidRPr="00446603" w:rsidRDefault="00C35FCE" w:rsidP="00FF3454">
            <w:pPr>
              <w:rPr>
                <w:sz w:val="20"/>
                <w:szCs w:val="20"/>
              </w:rPr>
            </w:pPr>
            <w:r w:rsidRPr="00446603">
              <w:rPr>
                <w:sz w:val="20"/>
                <w:szCs w:val="20"/>
              </w:rPr>
              <w:t>Includerea evaluării serviciilor oferite de ecosisteme și a abordării ecosistemice în managementul resurselor naturale</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 administratori/custozi, administrații publice locale</w:t>
            </w:r>
          </w:p>
        </w:tc>
        <w:tc>
          <w:tcPr>
            <w:tcW w:w="620" w:type="pct"/>
          </w:tcPr>
          <w:p w:rsidR="00C35FCE" w:rsidRPr="00446603" w:rsidRDefault="00C35FCE" w:rsidP="00FF3454">
            <w:pPr>
              <w:rPr>
                <w:sz w:val="20"/>
                <w:szCs w:val="20"/>
              </w:rPr>
            </w:pPr>
            <w:r w:rsidRPr="00446603">
              <w:rPr>
                <w:sz w:val="20"/>
                <w:szCs w:val="20"/>
              </w:rPr>
              <w:t>Nr. de sisteme de management a resurselor naturale bazate pe abordarea ecosistemică</w:t>
            </w:r>
          </w:p>
        </w:tc>
        <w:tc>
          <w:tcPr>
            <w:tcW w:w="761" w:type="pct"/>
          </w:tcPr>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Bugetul de stat</w:t>
            </w:r>
          </w:p>
        </w:tc>
        <w:tc>
          <w:tcPr>
            <w:tcW w:w="377" w:type="pct"/>
          </w:tcPr>
          <w:p w:rsidR="00C35FCE" w:rsidRPr="00446603" w:rsidRDefault="00C35FCE" w:rsidP="00FF3454">
            <w:pPr>
              <w:rPr>
                <w:sz w:val="20"/>
                <w:szCs w:val="20"/>
              </w:rPr>
            </w:pPr>
            <w:r w:rsidRPr="00446603">
              <w:rPr>
                <w:sz w:val="20"/>
                <w:szCs w:val="20"/>
              </w:rPr>
              <w:t>35</w:t>
            </w:r>
          </w:p>
        </w:tc>
      </w:tr>
      <w:tr w:rsidR="00C35FCE" w:rsidRPr="00927695" w:rsidTr="00FF3454">
        <w:trPr>
          <w:trHeight w:val="188"/>
        </w:trPr>
        <w:tc>
          <w:tcPr>
            <w:tcW w:w="589" w:type="pct"/>
          </w:tcPr>
          <w:p w:rsidR="00C35FCE" w:rsidRPr="00446603" w:rsidRDefault="00C35FCE" w:rsidP="00FF3454">
            <w:pPr>
              <w:rPr>
                <w:sz w:val="20"/>
                <w:szCs w:val="20"/>
              </w:rPr>
            </w:pPr>
          </w:p>
        </w:tc>
        <w:tc>
          <w:tcPr>
            <w:tcW w:w="1365" w:type="pct"/>
          </w:tcPr>
          <w:p w:rsidR="00C35FCE" w:rsidRPr="00446603" w:rsidRDefault="00C35FCE" w:rsidP="00FF3454">
            <w:pPr>
              <w:rPr>
                <w:sz w:val="20"/>
                <w:szCs w:val="20"/>
              </w:rPr>
            </w:pPr>
            <w:r w:rsidRPr="00446603">
              <w:rPr>
                <w:sz w:val="20"/>
                <w:szCs w:val="20"/>
              </w:rPr>
              <w:t xml:space="preserve">Includerea abordării ecosistemice în programa universitară </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MECS</w:t>
            </w:r>
          </w:p>
        </w:tc>
        <w:tc>
          <w:tcPr>
            <w:tcW w:w="620" w:type="pct"/>
          </w:tcPr>
          <w:p w:rsidR="00C35FCE" w:rsidRPr="00446603" w:rsidRDefault="00C35FCE" w:rsidP="00FF3454">
            <w:pPr>
              <w:rPr>
                <w:sz w:val="20"/>
                <w:szCs w:val="20"/>
              </w:rPr>
            </w:pPr>
            <w:r w:rsidRPr="00446603">
              <w:rPr>
                <w:sz w:val="20"/>
                <w:szCs w:val="20"/>
              </w:rPr>
              <w:t>Nr. de universități cu programă</w:t>
            </w:r>
          </w:p>
        </w:tc>
        <w:tc>
          <w:tcPr>
            <w:tcW w:w="761" w:type="pct"/>
          </w:tcPr>
          <w:p w:rsidR="00C35FCE" w:rsidRPr="00446603" w:rsidRDefault="00C35FCE" w:rsidP="00FF3454">
            <w:pPr>
              <w:rPr>
                <w:sz w:val="20"/>
                <w:szCs w:val="20"/>
              </w:rPr>
            </w:pPr>
            <w:r w:rsidRPr="00446603">
              <w:rPr>
                <w:sz w:val="20"/>
                <w:szCs w:val="20"/>
              </w:rPr>
              <w:t xml:space="preserve">Bugetul de stat </w:t>
            </w:r>
          </w:p>
        </w:tc>
        <w:tc>
          <w:tcPr>
            <w:tcW w:w="377" w:type="pct"/>
          </w:tcPr>
          <w:p w:rsidR="00C35FCE" w:rsidRPr="00446603" w:rsidRDefault="00C35FCE" w:rsidP="00FF3454">
            <w:pPr>
              <w:rPr>
                <w:sz w:val="20"/>
                <w:szCs w:val="20"/>
              </w:rPr>
            </w:pPr>
            <w:r w:rsidRPr="00446603">
              <w:rPr>
                <w:sz w:val="20"/>
                <w:szCs w:val="20"/>
              </w:rPr>
              <w:t>?</w:t>
            </w:r>
          </w:p>
        </w:tc>
      </w:tr>
      <w:tr w:rsidR="00C35FCE" w:rsidRPr="00927695" w:rsidTr="00FF3454">
        <w:trPr>
          <w:trHeight w:val="188"/>
        </w:trPr>
        <w:tc>
          <w:tcPr>
            <w:tcW w:w="589" w:type="pct"/>
          </w:tcPr>
          <w:p w:rsidR="00C35FCE" w:rsidRPr="00446603" w:rsidRDefault="00C35FCE" w:rsidP="00FF3454">
            <w:pPr>
              <w:rPr>
                <w:sz w:val="20"/>
                <w:szCs w:val="20"/>
              </w:rPr>
            </w:pPr>
          </w:p>
        </w:tc>
        <w:tc>
          <w:tcPr>
            <w:tcW w:w="1365" w:type="pct"/>
          </w:tcPr>
          <w:p w:rsidR="00C35FCE" w:rsidRPr="00446603" w:rsidRDefault="00C35FCE" w:rsidP="00FF3454">
            <w:pPr>
              <w:autoSpaceDE w:val="0"/>
              <w:autoSpaceDN w:val="0"/>
              <w:adjustRightInd w:val="0"/>
              <w:rPr>
                <w:sz w:val="20"/>
                <w:szCs w:val="20"/>
              </w:rPr>
            </w:pPr>
            <w:r w:rsidRPr="00446603">
              <w:rPr>
                <w:sz w:val="20"/>
                <w:szCs w:val="20"/>
              </w:rPr>
              <w:t>Luarea în considerare a fenomenului schimbărilor climatice în stabilirea sistemul de plăți pentru serviciile oferite de ecosisteme și argumentele economice în favoarea investițiilor în soluții naturale</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 administratori/custozi, ME, MADR, micro întreprinderi, IMM-uri</w:t>
            </w:r>
          </w:p>
        </w:tc>
        <w:tc>
          <w:tcPr>
            <w:tcW w:w="620" w:type="pct"/>
          </w:tcPr>
          <w:p w:rsidR="00C35FCE" w:rsidRPr="00446603" w:rsidRDefault="00C35FCE" w:rsidP="00FF3454">
            <w:pPr>
              <w:rPr>
                <w:sz w:val="20"/>
                <w:szCs w:val="20"/>
              </w:rPr>
            </w:pPr>
            <w:r w:rsidRPr="00446603">
              <w:rPr>
                <w:sz w:val="20"/>
                <w:szCs w:val="20"/>
              </w:rPr>
              <w:t xml:space="preserve">Nr. de sisteme de plată și nr. de soluții naturale aplicate în afaceri </w:t>
            </w:r>
          </w:p>
        </w:tc>
        <w:tc>
          <w:tcPr>
            <w:tcW w:w="761"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 ERDF</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/Programul LIFE/Orizont 2020</w:t>
            </w:r>
          </w:p>
        </w:tc>
        <w:tc>
          <w:tcPr>
            <w:tcW w:w="377" w:type="pct"/>
          </w:tcPr>
          <w:p w:rsidR="00C35FCE" w:rsidRPr="00446603" w:rsidRDefault="00C35FCE" w:rsidP="00FF3454">
            <w:pPr>
              <w:rPr>
                <w:sz w:val="20"/>
                <w:szCs w:val="20"/>
              </w:rPr>
            </w:pPr>
            <w:r w:rsidRPr="00446603">
              <w:rPr>
                <w:sz w:val="20"/>
                <w:szCs w:val="20"/>
              </w:rPr>
              <w:t>20</w:t>
            </w:r>
          </w:p>
        </w:tc>
      </w:tr>
      <w:tr w:rsidR="00C35FCE" w:rsidRPr="00927695" w:rsidTr="00FF3454">
        <w:tc>
          <w:tcPr>
            <w:tcW w:w="589" w:type="pct"/>
          </w:tcPr>
          <w:p w:rsidR="00C35FCE" w:rsidRPr="00446603" w:rsidRDefault="00C35FCE" w:rsidP="00FF3454">
            <w:pPr>
              <w:rPr>
                <w:b/>
                <w:sz w:val="20"/>
                <w:szCs w:val="20"/>
              </w:rPr>
            </w:pPr>
            <w:r w:rsidRPr="00446603">
              <w:rPr>
                <w:sz w:val="20"/>
                <w:szCs w:val="20"/>
              </w:rPr>
              <w:t>Instituțională/consolidarea capacității</w:t>
            </w:r>
          </w:p>
        </w:tc>
        <w:tc>
          <w:tcPr>
            <w:tcW w:w="1365" w:type="pct"/>
          </w:tcPr>
          <w:p w:rsidR="00C35FCE" w:rsidRPr="00446603" w:rsidRDefault="00C35FCE" w:rsidP="00FF3454">
            <w:pPr>
              <w:rPr>
                <w:sz w:val="20"/>
                <w:szCs w:val="20"/>
              </w:rPr>
            </w:pPr>
            <w:r w:rsidRPr="00446603">
              <w:rPr>
                <w:sz w:val="20"/>
                <w:szCs w:val="20"/>
              </w:rPr>
              <w:t xml:space="preserve">Creșterea capacității de înțelegere a autorităților publice privind valoarea serviciilor ecosistemice și abordarea ecosistemică </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 MDRAP</w:t>
            </w:r>
          </w:p>
        </w:tc>
        <w:tc>
          <w:tcPr>
            <w:tcW w:w="620" w:type="pct"/>
          </w:tcPr>
          <w:p w:rsidR="00C35FCE" w:rsidRPr="00446603" w:rsidRDefault="00C35FCE" w:rsidP="00FF3454">
            <w:pPr>
              <w:rPr>
                <w:sz w:val="20"/>
                <w:szCs w:val="20"/>
              </w:rPr>
            </w:pPr>
            <w:r w:rsidRPr="00446603">
              <w:rPr>
                <w:sz w:val="20"/>
                <w:szCs w:val="20"/>
              </w:rPr>
              <w:t>Nr. de persoane instruite</w:t>
            </w:r>
          </w:p>
        </w:tc>
        <w:tc>
          <w:tcPr>
            <w:tcW w:w="761" w:type="pct"/>
          </w:tcPr>
          <w:p w:rsidR="00C35FCE" w:rsidRPr="00446603" w:rsidRDefault="00C35FCE" w:rsidP="00FF3454">
            <w:pPr>
              <w:rPr>
                <w:sz w:val="20"/>
                <w:szCs w:val="20"/>
              </w:rPr>
            </w:pPr>
            <w:r w:rsidRPr="00446603">
              <w:rPr>
                <w:sz w:val="20"/>
                <w:szCs w:val="20"/>
              </w:rPr>
              <w:t>POCA</w:t>
            </w:r>
          </w:p>
          <w:p w:rsidR="00C35FCE" w:rsidRPr="00446603" w:rsidRDefault="00C35FCE" w:rsidP="00FF3454">
            <w:pPr>
              <w:rPr>
                <w:sz w:val="20"/>
                <w:szCs w:val="20"/>
              </w:rPr>
            </w:pPr>
            <w:r w:rsidRPr="00446603">
              <w:rPr>
                <w:sz w:val="20"/>
                <w:szCs w:val="20"/>
              </w:rPr>
              <w:t xml:space="preserve">/Programul LIFE/ </w:t>
            </w:r>
          </w:p>
        </w:tc>
        <w:tc>
          <w:tcPr>
            <w:tcW w:w="377" w:type="pct"/>
          </w:tcPr>
          <w:p w:rsidR="00C35FCE" w:rsidRPr="00446603" w:rsidRDefault="00C35FCE" w:rsidP="00FF3454">
            <w:pPr>
              <w:rPr>
                <w:sz w:val="20"/>
                <w:szCs w:val="20"/>
              </w:rPr>
            </w:pPr>
            <w:r w:rsidRPr="00446603">
              <w:rPr>
                <w:sz w:val="20"/>
                <w:szCs w:val="20"/>
              </w:rPr>
              <w:t>5</w:t>
            </w:r>
          </w:p>
        </w:tc>
      </w:tr>
      <w:tr w:rsidR="00C35FCE" w:rsidRPr="00927695" w:rsidTr="00FF3454">
        <w:tc>
          <w:tcPr>
            <w:tcW w:w="589" w:type="pct"/>
          </w:tcPr>
          <w:p w:rsidR="00C35FCE" w:rsidRPr="00446603" w:rsidRDefault="00C35FCE" w:rsidP="00FF3454">
            <w:pPr>
              <w:spacing w:before="240"/>
              <w:rPr>
                <w:sz w:val="20"/>
                <w:szCs w:val="20"/>
              </w:rPr>
            </w:pPr>
          </w:p>
        </w:tc>
        <w:tc>
          <w:tcPr>
            <w:tcW w:w="1365" w:type="pct"/>
          </w:tcPr>
          <w:p w:rsidR="00C35FCE" w:rsidRPr="00446603" w:rsidRDefault="00C35FCE" w:rsidP="00FF3454">
            <w:pPr>
              <w:autoSpaceDE w:val="0"/>
              <w:autoSpaceDN w:val="0"/>
              <w:adjustRightInd w:val="0"/>
              <w:rPr>
                <w:rFonts w:cs="Arial"/>
                <w:bCs/>
                <w:sz w:val="20"/>
                <w:szCs w:val="20"/>
              </w:rPr>
            </w:pPr>
            <w:r w:rsidRPr="00446603">
              <w:rPr>
                <w:sz w:val="20"/>
                <w:szCs w:val="20"/>
              </w:rPr>
              <w:t xml:space="preserve">Stabilirea unei platforme interguvernamentale </w:t>
            </w:r>
          </w:p>
          <w:p w:rsidR="00C35FCE" w:rsidRPr="00446603" w:rsidRDefault="00C35FCE" w:rsidP="00FF3454">
            <w:pPr>
              <w:autoSpaceDE w:val="0"/>
              <w:autoSpaceDN w:val="0"/>
              <w:adjustRightInd w:val="0"/>
              <w:rPr>
                <w:rFonts w:cs="Arial"/>
                <w:bCs/>
                <w:sz w:val="20"/>
                <w:szCs w:val="20"/>
              </w:rPr>
            </w:pPr>
            <w:r w:rsidRPr="00446603">
              <w:rPr>
                <w:sz w:val="20"/>
                <w:szCs w:val="20"/>
              </w:rPr>
              <w:t>privind biodiversitatea și serviciile ecosistemice care să ofere factorilor decizionali</w:t>
            </w:r>
          </w:p>
          <w:p w:rsidR="00C35FCE" w:rsidRPr="00446603" w:rsidRDefault="00C35FCE" w:rsidP="00FF3454">
            <w:pPr>
              <w:autoSpaceDE w:val="0"/>
              <w:autoSpaceDN w:val="0"/>
              <w:adjustRightInd w:val="0"/>
              <w:rPr>
                <w:sz w:val="20"/>
                <w:szCs w:val="20"/>
              </w:rPr>
            </w:pPr>
            <w:r w:rsidRPr="00446603">
              <w:rPr>
                <w:sz w:val="20"/>
                <w:szCs w:val="20"/>
              </w:rPr>
              <w:t>cunoștințele necesare pentru elaborarea politicilor cu privire la biodiversitate în contextul schimbărilor globale</w:t>
            </w:r>
          </w:p>
        </w:tc>
        <w:tc>
          <w:tcPr>
            <w:tcW w:w="460" w:type="pct"/>
          </w:tcPr>
          <w:p w:rsidR="00C35FCE" w:rsidRPr="00446603" w:rsidRDefault="00C35FCE" w:rsidP="00FF3454">
            <w:pPr>
              <w:spacing w:before="240"/>
              <w:rPr>
                <w:sz w:val="20"/>
                <w:szCs w:val="20"/>
              </w:rPr>
            </w:pPr>
            <w:r w:rsidRPr="00446603">
              <w:rPr>
                <w:sz w:val="20"/>
                <w:szCs w:val="20"/>
              </w:rPr>
              <w:t>2016-2020</w:t>
            </w:r>
          </w:p>
        </w:tc>
        <w:tc>
          <w:tcPr>
            <w:tcW w:w="828" w:type="pct"/>
          </w:tcPr>
          <w:p w:rsidR="00C35FCE" w:rsidRPr="00446603" w:rsidRDefault="00C35FCE" w:rsidP="00FF3454">
            <w:pPr>
              <w:spacing w:before="240"/>
              <w:rPr>
                <w:sz w:val="20"/>
                <w:szCs w:val="20"/>
              </w:rPr>
            </w:pPr>
            <w:r w:rsidRPr="00446603">
              <w:rPr>
                <w:sz w:val="20"/>
                <w:szCs w:val="20"/>
              </w:rPr>
              <w:t>MMAP</w:t>
            </w:r>
          </w:p>
        </w:tc>
        <w:tc>
          <w:tcPr>
            <w:tcW w:w="620" w:type="pct"/>
          </w:tcPr>
          <w:p w:rsidR="00C35FCE" w:rsidRPr="00446603" w:rsidRDefault="00C35FCE" w:rsidP="00FF3454">
            <w:pPr>
              <w:spacing w:before="240"/>
              <w:rPr>
                <w:sz w:val="20"/>
                <w:szCs w:val="20"/>
              </w:rPr>
            </w:pPr>
            <w:r w:rsidRPr="00446603">
              <w:rPr>
                <w:sz w:val="20"/>
                <w:szCs w:val="20"/>
              </w:rPr>
              <w:t>Nr. de entități guvernamentale incluse în platformă</w:t>
            </w:r>
          </w:p>
        </w:tc>
        <w:tc>
          <w:tcPr>
            <w:tcW w:w="761" w:type="pct"/>
          </w:tcPr>
          <w:p w:rsidR="00C35FCE" w:rsidRPr="00446603" w:rsidRDefault="00C35FCE" w:rsidP="00FF3454">
            <w:pPr>
              <w:spacing w:before="240"/>
              <w:rPr>
                <w:sz w:val="20"/>
                <w:szCs w:val="20"/>
              </w:rPr>
            </w:pPr>
            <w:r w:rsidRPr="00446603">
              <w:rPr>
                <w:sz w:val="20"/>
                <w:szCs w:val="20"/>
              </w:rPr>
              <w:t xml:space="preserve">Bugetul de stat </w:t>
            </w:r>
          </w:p>
        </w:tc>
        <w:tc>
          <w:tcPr>
            <w:tcW w:w="377" w:type="pct"/>
          </w:tcPr>
          <w:p w:rsidR="00C35FCE" w:rsidRPr="00446603" w:rsidRDefault="00C35FCE" w:rsidP="00FF3454">
            <w:pPr>
              <w:spacing w:before="240"/>
              <w:rPr>
                <w:sz w:val="20"/>
                <w:szCs w:val="20"/>
              </w:rPr>
            </w:pPr>
            <w:r w:rsidRPr="00446603">
              <w:rPr>
                <w:sz w:val="20"/>
                <w:szCs w:val="20"/>
              </w:rPr>
              <w:t>-</w:t>
            </w:r>
          </w:p>
        </w:tc>
      </w:tr>
      <w:tr w:rsidR="00C35FCE" w:rsidRPr="00927695" w:rsidTr="00FF3454">
        <w:tc>
          <w:tcPr>
            <w:tcW w:w="589" w:type="pct"/>
          </w:tcPr>
          <w:p w:rsidR="00C35FCE" w:rsidRPr="00446603" w:rsidRDefault="00C35FCE" w:rsidP="00FF3454">
            <w:pPr>
              <w:rPr>
                <w:sz w:val="20"/>
                <w:szCs w:val="20"/>
              </w:rPr>
            </w:pPr>
          </w:p>
        </w:tc>
        <w:tc>
          <w:tcPr>
            <w:tcW w:w="1365" w:type="pct"/>
          </w:tcPr>
          <w:p w:rsidR="00C35FCE" w:rsidRPr="00446603" w:rsidRDefault="00C35FCE" w:rsidP="00FF3454">
            <w:pPr>
              <w:rPr>
                <w:sz w:val="20"/>
                <w:szCs w:val="20"/>
              </w:rPr>
            </w:pPr>
            <w:r w:rsidRPr="00446603">
              <w:rPr>
                <w:sz w:val="20"/>
                <w:szCs w:val="20"/>
              </w:rPr>
              <w:t>Dezvoltarea de cursuri speciale privind abordarea ecosistemică destinate gestionarilor resurselor naturale și administratorilor/custozilor ariilor naturale protejate</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w:t>
            </w:r>
          </w:p>
        </w:tc>
        <w:tc>
          <w:tcPr>
            <w:tcW w:w="620" w:type="pct"/>
          </w:tcPr>
          <w:p w:rsidR="00C35FCE" w:rsidRPr="00446603" w:rsidRDefault="00C35FCE" w:rsidP="00FF3454">
            <w:pPr>
              <w:rPr>
                <w:sz w:val="20"/>
                <w:szCs w:val="20"/>
              </w:rPr>
            </w:pPr>
            <w:r w:rsidRPr="00446603">
              <w:rPr>
                <w:sz w:val="20"/>
                <w:szCs w:val="20"/>
              </w:rPr>
              <w:t>Nr. de persoane instruite</w:t>
            </w:r>
          </w:p>
        </w:tc>
        <w:tc>
          <w:tcPr>
            <w:tcW w:w="761" w:type="pct"/>
          </w:tcPr>
          <w:p w:rsidR="00C35FCE" w:rsidRPr="00446603" w:rsidRDefault="00C35FCE" w:rsidP="00FF3454">
            <w:pPr>
              <w:rPr>
                <w:sz w:val="20"/>
                <w:szCs w:val="20"/>
              </w:rPr>
            </w:pPr>
            <w:r w:rsidRPr="00446603">
              <w:rPr>
                <w:sz w:val="20"/>
                <w:szCs w:val="20"/>
              </w:rPr>
              <w:t>POCU</w:t>
            </w:r>
          </w:p>
          <w:p w:rsidR="00C35FCE" w:rsidRPr="00446603" w:rsidRDefault="00C35FCE" w:rsidP="00FF3454">
            <w:pPr>
              <w:rPr>
                <w:sz w:val="20"/>
                <w:szCs w:val="20"/>
              </w:rPr>
            </w:pPr>
            <w:r w:rsidRPr="00446603">
              <w:rPr>
                <w:sz w:val="20"/>
                <w:szCs w:val="20"/>
              </w:rPr>
              <w:t xml:space="preserve">/Programul LIFE/ </w:t>
            </w:r>
          </w:p>
        </w:tc>
        <w:tc>
          <w:tcPr>
            <w:tcW w:w="377" w:type="pct"/>
          </w:tcPr>
          <w:p w:rsidR="00C35FCE" w:rsidRPr="00446603" w:rsidRDefault="00C35FCE" w:rsidP="00FF3454">
            <w:pPr>
              <w:rPr>
                <w:sz w:val="20"/>
                <w:szCs w:val="20"/>
              </w:rPr>
            </w:pPr>
            <w:r w:rsidRPr="00446603">
              <w:rPr>
                <w:sz w:val="20"/>
                <w:szCs w:val="20"/>
              </w:rPr>
              <w:t>7</w:t>
            </w:r>
          </w:p>
        </w:tc>
      </w:tr>
      <w:tr w:rsidR="00C35FCE" w:rsidRPr="00927695" w:rsidTr="00FF3454">
        <w:tc>
          <w:tcPr>
            <w:tcW w:w="589" w:type="pct"/>
          </w:tcPr>
          <w:p w:rsidR="00C35FCE" w:rsidRPr="00446603" w:rsidRDefault="00C35FCE" w:rsidP="00FF3454">
            <w:pPr>
              <w:rPr>
                <w:sz w:val="20"/>
                <w:szCs w:val="20"/>
              </w:rPr>
            </w:pPr>
            <w:r w:rsidRPr="00446603">
              <w:rPr>
                <w:sz w:val="20"/>
                <w:szCs w:val="20"/>
              </w:rPr>
              <w:t>Investiție</w:t>
            </w:r>
          </w:p>
          <w:p w:rsidR="00C35FCE" w:rsidRPr="00446603" w:rsidRDefault="00C35FCE" w:rsidP="00FF3454">
            <w:pPr>
              <w:rPr>
                <w:sz w:val="20"/>
                <w:szCs w:val="20"/>
              </w:rPr>
            </w:pPr>
          </w:p>
        </w:tc>
        <w:tc>
          <w:tcPr>
            <w:tcW w:w="1365" w:type="pct"/>
          </w:tcPr>
          <w:p w:rsidR="00C35FCE" w:rsidRPr="00446603" w:rsidRDefault="00C35FCE" w:rsidP="00FF3454">
            <w:pPr>
              <w:rPr>
                <w:sz w:val="20"/>
                <w:szCs w:val="20"/>
                <w:highlight w:val="yellow"/>
              </w:rPr>
            </w:pPr>
            <w:r w:rsidRPr="00446603">
              <w:rPr>
                <w:sz w:val="20"/>
                <w:szCs w:val="20"/>
              </w:rPr>
              <w:t xml:space="preserve">Evaluarea serviciilor ecosistemice oferite de ariile naturale protejate </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 administratori/custozi</w:t>
            </w:r>
          </w:p>
        </w:tc>
        <w:tc>
          <w:tcPr>
            <w:tcW w:w="620" w:type="pct"/>
          </w:tcPr>
          <w:p w:rsidR="00C35FCE" w:rsidRPr="00446603" w:rsidRDefault="00C35FCE" w:rsidP="00FF3454">
            <w:pPr>
              <w:rPr>
                <w:sz w:val="20"/>
                <w:szCs w:val="20"/>
              </w:rPr>
            </w:pPr>
            <w:r w:rsidRPr="00446603">
              <w:rPr>
                <w:sz w:val="20"/>
                <w:szCs w:val="20"/>
              </w:rPr>
              <w:t xml:space="preserve">Nr. de arii protejate în care au fost evaluate </w:t>
            </w:r>
            <w:r w:rsidRPr="00446603">
              <w:rPr>
                <w:sz w:val="20"/>
                <w:szCs w:val="20"/>
              </w:rPr>
              <w:lastRenderedPageBreak/>
              <w:t>serviciile ecosistemice</w:t>
            </w:r>
          </w:p>
        </w:tc>
        <w:tc>
          <w:tcPr>
            <w:tcW w:w="761" w:type="pct"/>
          </w:tcPr>
          <w:p w:rsidR="00C35FCE" w:rsidRPr="00446603" w:rsidRDefault="00C35FCE" w:rsidP="00FF3454">
            <w:pPr>
              <w:rPr>
                <w:sz w:val="20"/>
                <w:szCs w:val="20"/>
              </w:rPr>
            </w:pPr>
            <w:r w:rsidRPr="00446603">
              <w:rPr>
                <w:sz w:val="20"/>
                <w:szCs w:val="20"/>
              </w:rPr>
              <w:lastRenderedPageBreak/>
              <w:t>Bugetu de stat</w:t>
            </w:r>
          </w:p>
          <w:p w:rsidR="00C35FCE" w:rsidRPr="00446603" w:rsidRDefault="00C35FCE" w:rsidP="00FF3454">
            <w:pPr>
              <w:rPr>
                <w:sz w:val="20"/>
                <w:szCs w:val="20"/>
              </w:rPr>
            </w:pPr>
            <w:r w:rsidRPr="00446603">
              <w:rPr>
                <w:sz w:val="20"/>
                <w:szCs w:val="20"/>
              </w:rPr>
              <w:t xml:space="preserve">POIM - AP 4 - Protecţia mediului prin măsuri de </w:t>
            </w:r>
            <w:r w:rsidRPr="00446603">
              <w:rPr>
                <w:sz w:val="20"/>
                <w:szCs w:val="20"/>
              </w:rPr>
              <w:lastRenderedPageBreak/>
              <w:t>conservare a biodiversităţii, monitorizarea calităţii aerului şi decontaminare a siturilor poluate istoric - ERDF</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/Programul LIFE/</w:t>
            </w:r>
          </w:p>
        </w:tc>
        <w:tc>
          <w:tcPr>
            <w:tcW w:w="377" w:type="pct"/>
          </w:tcPr>
          <w:p w:rsidR="00C35FCE" w:rsidRPr="00446603" w:rsidRDefault="00C35FCE" w:rsidP="00FF3454">
            <w:pPr>
              <w:rPr>
                <w:sz w:val="20"/>
                <w:szCs w:val="20"/>
              </w:rPr>
            </w:pPr>
            <w:r w:rsidRPr="00446603">
              <w:rPr>
                <w:sz w:val="20"/>
                <w:szCs w:val="20"/>
              </w:rPr>
              <w:lastRenderedPageBreak/>
              <w:t>50</w:t>
            </w:r>
          </w:p>
        </w:tc>
      </w:tr>
      <w:tr w:rsidR="00C35FCE" w:rsidRPr="00927695" w:rsidTr="00FF3454">
        <w:tc>
          <w:tcPr>
            <w:tcW w:w="589" w:type="pct"/>
          </w:tcPr>
          <w:p w:rsidR="00C35FCE" w:rsidRPr="00446603" w:rsidRDefault="00C35FCE" w:rsidP="00FF3454">
            <w:pPr>
              <w:rPr>
                <w:sz w:val="20"/>
                <w:szCs w:val="20"/>
              </w:rPr>
            </w:pPr>
          </w:p>
        </w:tc>
        <w:tc>
          <w:tcPr>
            <w:tcW w:w="1365" w:type="pct"/>
          </w:tcPr>
          <w:p w:rsidR="00C35FCE" w:rsidRPr="00446603" w:rsidRDefault="00C35FCE" w:rsidP="00FF3454">
            <w:pPr>
              <w:rPr>
                <w:sz w:val="20"/>
                <w:szCs w:val="20"/>
              </w:rPr>
            </w:pPr>
            <w:r w:rsidRPr="00446603">
              <w:rPr>
                <w:sz w:val="20"/>
                <w:szCs w:val="20"/>
              </w:rPr>
              <w:t>Evaluarea contribuției rețelei de arii naturale protejate la controlul schimbărilor climatice</w:t>
            </w:r>
          </w:p>
        </w:tc>
        <w:tc>
          <w:tcPr>
            <w:tcW w:w="460" w:type="pct"/>
          </w:tcPr>
          <w:p w:rsidR="00C35FCE" w:rsidRPr="00446603" w:rsidRDefault="00C35FCE" w:rsidP="00FF3454">
            <w:pPr>
              <w:rPr>
                <w:sz w:val="20"/>
                <w:szCs w:val="20"/>
              </w:rPr>
            </w:pPr>
            <w:r w:rsidRPr="00446603">
              <w:rPr>
                <w:sz w:val="20"/>
                <w:szCs w:val="20"/>
              </w:rPr>
              <w:t>2016-2020</w:t>
            </w:r>
          </w:p>
        </w:tc>
        <w:tc>
          <w:tcPr>
            <w:tcW w:w="828" w:type="pct"/>
          </w:tcPr>
          <w:p w:rsidR="00C35FCE" w:rsidRPr="00446603" w:rsidRDefault="00C35FCE" w:rsidP="00FF3454">
            <w:pPr>
              <w:rPr>
                <w:sz w:val="20"/>
                <w:szCs w:val="20"/>
              </w:rPr>
            </w:pPr>
            <w:r w:rsidRPr="00446603">
              <w:rPr>
                <w:sz w:val="20"/>
                <w:szCs w:val="20"/>
              </w:rPr>
              <w:t>MMAP, administratori/custozi</w:t>
            </w:r>
          </w:p>
        </w:tc>
        <w:tc>
          <w:tcPr>
            <w:tcW w:w="620" w:type="pct"/>
          </w:tcPr>
          <w:p w:rsidR="00C35FCE" w:rsidRPr="00446603" w:rsidRDefault="00C35FCE" w:rsidP="00FF3454">
            <w:pPr>
              <w:rPr>
                <w:sz w:val="20"/>
                <w:szCs w:val="20"/>
              </w:rPr>
            </w:pPr>
          </w:p>
        </w:tc>
        <w:tc>
          <w:tcPr>
            <w:tcW w:w="761" w:type="pct"/>
          </w:tcPr>
          <w:p w:rsidR="00C35FCE" w:rsidRPr="00446603" w:rsidRDefault="00C35FCE" w:rsidP="00FF3454">
            <w:pPr>
              <w:rPr>
                <w:sz w:val="20"/>
                <w:szCs w:val="20"/>
              </w:rPr>
            </w:pPr>
            <w:r w:rsidRPr="00446603">
              <w:rPr>
                <w:sz w:val="20"/>
                <w:szCs w:val="20"/>
              </w:rPr>
              <w:t>POIM - AP 4 - Protecţia mediului prin măsuri de conservare a biodiversităţii, monitorizarea calităţii aerului şi decontaminare a siturilor poluate istoric - ERDF</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 xml:space="preserve">/Programul LIFE/ </w:t>
            </w:r>
          </w:p>
        </w:tc>
        <w:tc>
          <w:tcPr>
            <w:tcW w:w="377" w:type="pct"/>
          </w:tcPr>
          <w:p w:rsidR="00C35FCE" w:rsidRPr="00446603" w:rsidRDefault="00C35FCE" w:rsidP="00FF3454">
            <w:pPr>
              <w:rPr>
                <w:sz w:val="20"/>
                <w:szCs w:val="20"/>
              </w:rPr>
            </w:pPr>
            <w:r w:rsidRPr="00446603">
              <w:rPr>
                <w:sz w:val="20"/>
                <w:szCs w:val="20"/>
              </w:rPr>
              <w:t>2</w:t>
            </w:r>
          </w:p>
        </w:tc>
      </w:tr>
    </w:tbl>
    <w:p w:rsidR="00C35FCE" w:rsidRPr="00927695" w:rsidRDefault="00C35FCE" w:rsidP="00C35FCE">
      <w:pPr>
        <w:spacing w:after="0" w:line="240" w:lineRule="atLeast"/>
        <w:rPr>
          <w:rFonts w:eastAsia="Times New Roman" w:cs="Times New Roman"/>
          <w:sz w:val="20"/>
          <w:szCs w:val="20"/>
        </w:rPr>
      </w:pPr>
    </w:p>
    <w:p w:rsidR="00C35FCE" w:rsidRPr="00927695" w:rsidRDefault="00C35FCE" w:rsidP="00C35FCE">
      <w:pPr>
        <w:rPr>
          <w:sz w:val="20"/>
          <w:szCs w:val="20"/>
        </w:rPr>
      </w:pPr>
    </w:p>
    <w:tbl>
      <w:tblPr>
        <w:tblStyle w:val="TableGrid1"/>
        <w:tblW w:w="5056" w:type="pct"/>
        <w:jc w:val="center"/>
        <w:tblLayout w:type="fixed"/>
        <w:tblLook w:val="04A0" w:firstRow="1" w:lastRow="0" w:firstColumn="1" w:lastColumn="0" w:noHBand="0" w:noVBand="1"/>
      </w:tblPr>
      <w:tblGrid>
        <w:gridCol w:w="1496"/>
        <w:gridCol w:w="4604"/>
        <w:gridCol w:w="1304"/>
        <w:gridCol w:w="1362"/>
        <w:gridCol w:w="1621"/>
        <w:gridCol w:w="1579"/>
        <w:gridCol w:w="1129"/>
      </w:tblGrid>
      <w:tr w:rsidR="00C35FCE" w:rsidRPr="00927695" w:rsidTr="00446603">
        <w:trPr>
          <w:trHeight w:val="917"/>
          <w:jc w:val="center"/>
        </w:trPr>
        <w:tc>
          <w:tcPr>
            <w:tcW w:w="571" w:type="pct"/>
            <w:vAlign w:val="center"/>
          </w:tcPr>
          <w:p w:rsidR="00C35FCE" w:rsidRPr="00446603" w:rsidRDefault="00C35FCE" w:rsidP="00FF3454">
            <w:pPr>
              <w:rPr>
                <w:b/>
                <w:sz w:val="20"/>
                <w:szCs w:val="20"/>
              </w:rPr>
            </w:pPr>
            <w:r w:rsidRPr="00446603">
              <w:rPr>
                <w:b/>
                <w:kern w:val="24"/>
                <w:sz w:val="20"/>
                <w:szCs w:val="20"/>
              </w:rPr>
              <w:t xml:space="preserve">Tipul de acțiune </w:t>
            </w:r>
          </w:p>
        </w:tc>
        <w:tc>
          <w:tcPr>
            <w:tcW w:w="1758" w:type="pct"/>
            <w:vAlign w:val="center"/>
          </w:tcPr>
          <w:p w:rsidR="00C35FCE" w:rsidRPr="00446603" w:rsidRDefault="00C35FCE" w:rsidP="00FF3454">
            <w:pPr>
              <w:rPr>
                <w:b/>
                <w:kern w:val="24"/>
                <w:sz w:val="20"/>
                <w:szCs w:val="20"/>
              </w:rPr>
            </w:pPr>
            <w:r w:rsidRPr="00446603">
              <w:rPr>
                <w:b/>
                <w:kern w:val="24"/>
                <w:sz w:val="20"/>
                <w:szCs w:val="20"/>
              </w:rPr>
              <w:t>Obiectivul 5: Perfecţionarea/dezvoltarea cunoaşterii şi a înţelegerii rolului şi contribuţiei biodiversităţii în adaptarea la schimbările climatice</w:t>
            </w:r>
            <w:r w:rsidRPr="00446603">
              <w:rPr>
                <w:b/>
                <w:kern w:val="24"/>
                <w:sz w:val="20"/>
                <w:szCs w:val="20"/>
              </w:rPr>
              <w:tab/>
            </w:r>
            <w:r w:rsidRPr="00446603">
              <w:rPr>
                <w:b/>
                <w:kern w:val="24"/>
                <w:sz w:val="20"/>
                <w:szCs w:val="20"/>
              </w:rPr>
              <w:tab/>
            </w:r>
          </w:p>
        </w:tc>
        <w:tc>
          <w:tcPr>
            <w:tcW w:w="498" w:type="pct"/>
            <w:vAlign w:val="center"/>
          </w:tcPr>
          <w:p w:rsidR="00C35FCE" w:rsidRPr="00446603" w:rsidRDefault="00C35FCE" w:rsidP="00FF3454">
            <w:pPr>
              <w:jc w:val="center"/>
              <w:rPr>
                <w:b/>
                <w:kern w:val="24"/>
                <w:sz w:val="20"/>
                <w:szCs w:val="20"/>
              </w:rPr>
            </w:pPr>
            <w:r w:rsidRPr="00446603">
              <w:rPr>
                <w:b/>
                <w:kern w:val="24"/>
                <w:sz w:val="20"/>
                <w:szCs w:val="20"/>
              </w:rPr>
              <w:t>Date estimate pentru începere/și finalizare (an)</w:t>
            </w:r>
          </w:p>
        </w:tc>
        <w:tc>
          <w:tcPr>
            <w:tcW w:w="520" w:type="pct"/>
            <w:vAlign w:val="center"/>
          </w:tcPr>
          <w:p w:rsidR="00C35FCE" w:rsidRPr="00446603" w:rsidRDefault="00C35FCE" w:rsidP="00FF3454">
            <w:pPr>
              <w:jc w:val="center"/>
              <w:rPr>
                <w:b/>
                <w:kern w:val="24"/>
                <w:sz w:val="20"/>
                <w:szCs w:val="20"/>
              </w:rPr>
            </w:pPr>
            <w:r w:rsidRPr="00446603">
              <w:rPr>
                <w:b/>
                <w:kern w:val="24"/>
                <w:sz w:val="20"/>
                <w:szCs w:val="20"/>
              </w:rPr>
              <w:t>Organism responsabil</w:t>
            </w:r>
          </w:p>
        </w:tc>
        <w:tc>
          <w:tcPr>
            <w:tcW w:w="619" w:type="pct"/>
            <w:vAlign w:val="center"/>
          </w:tcPr>
          <w:p w:rsidR="00C35FCE" w:rsidRPr="00446603" w:rsidRDefault="00C35FCE" w:rsidP="00FF3454">
            <w:pPr>
              <w:jc w:val="center"/>
              <w:rPr>
                <w:b/>
                <w:kern w:val="24"/>
                <w:sz w:val="20"/>
                <w:szCs w:val="20"/>
              </w:rPr>
            </w:pPr>
            <w:r w:rsidRPr="00446603">
              <w:rPr>
                <w:b/>
                <w:kern w:val="24"/>
                <w:sz w:val="20"/>
                <w:szCs w:val="20"/>
              </w:rPr>
              <w:t>Indicator de rezultat/unitate de măsură</w:t>
            </w:r>
          </w:p>
        </w:tc>
        <w:tc>
          <w:tcPr>
            <w:tcW w:w="603" w:type="pct"/>
            <w:vAlign w:val="center"/>
          </w:tcPr>
          <w:p w:rsidR="00C35FCE" w:rsidRPr="00446603" w:rsidRDefault="00C35FCE" w:rsidP="00FF3454">
            <w:pPr>
              <w:jc w:val="center"/>
              <w:rPr>
                <w:b/>
                <w:kern w:val="24"/>
                <w:sz w:val="20"/>
                <w:szCs w:val="20"/>
              </w:rPr>
            </w:pPr>
            <w:r w:rsidRPr="00446603">
              <w:rPr>
                <w:b/>
                <w:kern w:val="24"/>
                <w:sz w:val="20"/>
                <w:szCs w:val="20"/>
              </w:rPr>
              <w:t>Sursă de finanțare (UE/bugetul de stat/altele)</w:t>
            </w:r>
          </w:p>
        </w:tc>
        <w:tc>
          <w:tcPr>
            <w:tcW w:w="431" w:type="pct"/>
            <w:vAlign w:val="center"/>
          </w:tcPr>
          <w:p w:rsidR="00C35FCE" w:rsidRPr="00446603" w:rsidRDefault="00C35FCE" w:rsidP="00FF3454">
            <w:pPr>
              <w:jc w:val="center"/>
              <w:rPr>
                <w:b/>
                <w:kern w:val="24"/>
                <w:sz w:val="20"/>
                <w:szCs w:val="20"/>
              </w:rPr>
            </w:pPr>
            <w:r w:rsidRPr="00446603">
              <w:rPr>
                <w:b/>
                <w:kern w:val="24"/>
                <w:sz w:val="20"/>
                <w:szCs w:val="20"/>
              </w:rPr>
              <w:t>Valoare estimată (mil. €)</w:t>
            </w:r>
          </w:p>
        </w:tc>
      </w:tr>
      <w:tr w:rsidR="00C35FCE" w:rsidRPr="00927695" w:rsidTr="00446603">
        <w:trPr>
          <w:trHeight w:val="188"/>
          <w:jc w:val="center"/>
        </w:trPr>
        <w:tc>
          <w:tcPr>
            <w:tcW w:w="571" w:type="pct"/>
          </w:tcPr>
          <w:p w:rsidR="00C35FCE" w:rsidRPr="00446603" w:rsidRDefault="00C35FCE" w:rsidP="00FF3454">
            <w:pPr>
              <w:rPr>
                <w:b/>
                <w:sz w:val="20"/>
                <w:szCs w:val="20"/>
              </w:rPr>
            </w:pPr>
            <w:r w:rsidRPr="00446603">
              <w:rPr>
                <w:sz w:val="20"/>
                <w:szCs w:val="20"/>
              </w:rPr>
              <w:t>Politică</w:t>
            </w:r>
          </w:p>
        </w:tc>
        <w:tc>
          <w:tcPr>
            <w:tcW w:w="1758" w:type="pct"/>
          </w:tcPr>
          <w:p w:rsidR="00C35FCE" w:rsidRPr="00446603" w:rsidRDefault="00C35FCE" w:rsidP="00FF3454">
            <w:pPr>
              <w:rPr>
                <w:sz w:val="20"/>
                <w:szCs w:val="20"/>
              </w:rPr>
            </w:pPr>
            <w:r w:rsidRPr="00446603">
              <w:rPr>
                <w:sz w:val="20"/>
                <w:szCs w:val="20"/>
              </w:rPr>
              <w:t>Promovarea studiilor științifice pentru dezvoltarea cunoașterii și înțelegerii rolului și a contribuției biodiversității pentru adaptarea la schimbările climatice</w:t>
            </w:r>
          </w:p>
        </w:tc>
        <w:tc>
          <w:tcPr>
            <w:tcW w:w="498"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 MECS</w:t>
            </w:r>
          </w:p>
        </w:tc>
        <w:tc>
          <w:tcPr>
            <w:tcW w:w="619" w:type="pct"/>
          </w:tcPr>
          <w:p w:rsidR="00C35FCE" w:rsidRPr="00446603" w:rsidRDefault="00C35FCE" w:rsidP="00FF3454">
            <w:pPr>
              <w:rPr>
                <w:sz w:val="20"/>
                <w:szCs w:val="20"/>
              </w:rPr>
            </w:pPr>
            <w:r w:rsidRPr="00446603">
              <w:rPr>
                <w:sz w:val="20"/>
                <w:szCs w:val="20"/>
              </w:rPr>
              <w:t>Nr. de studii finanțate</w:t>
            </w:r>
          </w:p>
        </w:tc>
        <w:tc>
          <w:tcPr>
            <w:tcW w:w="603"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 xml:space="preserve">POIM - AP 4 - Protecţia mediului prin măsuri de conservare a biodiversităţii, </w:t>
            </w:r>
            <w:r w:rsidRPr="00446603">
              <w:rPr>
                <w:sz w:val="20"/>
                <w:szCs w:val="20"/>
              </w:rPr>
              <w:lastRenderedPageBreak/>
              <w:t>monitorizarea calităţii aerului şi decontaminare a siturilor poluate istoric - ERDF</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Horizon 2020, Programe naționale de cercetare</w:t>
            </w:r>
          </w:p>
        </w:tc>
        <w:tc>
          <w:tcPr>
            <w:tcW w:w="431" w:type="pct"/>
          </w:tcPr>
          <w:p w:rsidR="00C35FCE" w:rsidRPr="00446603" w:rsidRDefault="00C35FCE" w:rsidP="00FF3454">
            <w:pPr>
              <w:rPr>
                <w:sz w:val="20"/>
                <w:szCs w:val="20"/>
              </w:rPr>
            </w:pPr>
            <w:r w:rsidRPr="00446603">
              <w:rPr>
                <w:sz w:val="20"/>
                <w:szCs w:val="20"/>
              </w:rPr>
              <w:lastRenderedPageBreak/>
              <w:t>20</w:t>
            </w:r>
          </w:p>
        </w:tc>
      </w:tr>
      <w:tr w:rsidR="00C35FCE" w:rsidRPr="00927695" w:rsidTr="00446603">
        <w:trPr>
          <w:trHeight w:val="188"/>
          <w:jc w:val="center"/>
        </w:trPr>
        <w:tc>
          <w:tcPr>
            <w:tcW w:w="571" w:type="pct"/>
          </w:tcPr>
          <w:p w:rsidR="00C35FCE" w:rsidRPr="00446603" w:rsidRDefault="00C35FCE" w:rsidP="00FF3454">
            <w:pPr>
              <w:rPr>
                <w:sz w:val="20"/>
                <w:szCs w:val="20"/>
              </w:rPr>
            </w:pPr>
          </w:p>
        </w:tc>
        <w:tc>
          <w:tcPr>
            <w:tcW w:w="1758" w:type="pct"/>
          </w:tcPr>
          <w:p w:rsidR="00C35FCE" w:rsidRPr="00446603" w:rsidRDefault="00C35FCE" w:rsidP="00FF3454">
            <w:pPr>
              <w:autoSpaceDE w:val="0"/>
              <w:autoSpaceDN w:val="0"/>
              <w:adjustRightInd w:val="0"/>
              <w:rPr>
                <w:sz w:val="20"/>
                <w:szCs w:val="20"/>
              </w:rPr>
            </w:pPr>
            <w:r w:rsidRPr="00446603">
              <w:rPr>
                <w:sz w:val="20"/>
                <w:szCs w:val="20"/>
              </w:rPr>
              <w:t>Consolidarea cercetării prin intermediul modelării matematice și  dezvoltarea de scenarii pentru biodiversitate, în special în ceea ce privește schimbărilor de mediu, prin încorporarea aspectelor socio-economice</w:t>
            </w:r>
          </w:p>
        </w:tc>
        <w:tc>
          <w:tcPr>
            <w:tcW w:w="498"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 MECS</w:t>
            </w:r>
          </w:p>
        </w:tc>
        <w:tc>
          <w:tcPr>
            <w:tcW w:w="619" w:type="pct"/>
          </w:tcPr>
          <w:p w:rsidR="00C35FCE" w:rsidRPr="00446603" w:rsidRDefault="00C35FCE" w:rsidP="00FF3454">
            <w:pPr>
              <w:rPr>
                <w:sz w:val="20"/>
                <w:szCs w:val="20"/>
              </w:rPr>
            </w:pPr>
            <w:r w:rsidRPr="00446603">
              <w:rPr>
                <w:sz w:val="20"/>
                <w:szCs w:val="20"/>
              </w:rPr>
              <w:t>Nr. de studii finanțate</w:t>
            </w:r>
          </w:p>
        </w:tc>
        <w:tc>
          <w:tcPr>
            <w:tcW w:w="603"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p>
          <w:p w:rsidR="00C35FCE" w:rsidRPr="00446603" w:rsidRDefault="00C35FCE" w:rsidP="00FF3454">
            <w:pPr>
              <w:rPr>
                <w:sz w:val="20"/>
                <w:szCs w:val="20"/>
              </w:rPr>
            </w:pPr>
            <w:r w:rsidRPr="00446603">
              <w:rPr>
                <w:sz w:val="20"/>
                <w:szCs w:val="20"/>
              </w:rPr>
              <w:t xml:space="preserve">/Horizon 2020, </w:t>
            </w:r>
          </w:p>
        </w:tc>
        <w:tc>
          <w:tcPr>
            <w:tcW w:w="431" w:type="pct"/>
          </w:tcPr>
          <w:p w:rsidR="00C35FCE" w:rsidRPr="00446603" w:rsidRDefault="00C35FCE" w:rsidP="00FF3454">
            <w:pPr>
              <w:rPr>
                <w:sz w:val="20"/>
                <w:szCs w:val="20"/>
              </w:rPr>
            </w:pPr>
            <w:r w:rsidRPr="00446603">
              <w:rPr>
                <w:sz w:val="20"/>
                <w:szCs w:val="20"/>
              </w:rPr>
              <w:t>10</w:t>
            </w:r>
          </w:p>
        </w:tc>
      </w:tr>
      <w:tr w:rsidR="00C35FCE" w:rsidRPr="00927695" w:rsidTr="00446603">
        <w:trPr>
          <w:jc w:val="center"/>
        </w:trPr>
        <w:tc>
          <w:tcPr>
            <w:tcW w:w="571" w:type="pct"/>
          </w:tcPr>
          <w:p w:rsidR="00C35FCE" w:rsidRPr="00446603" w:rsidRDefault="00C35FCE" w:rsidP="00FF3454">
            <w:pPr>
              <w:rPr>
                <w:b/>
                <w:sz w:val="20"/>
                <w:szCs w:val="20"/>
              </w:rPr>
            </w:pPr>
            <w:r w:rsidRPr="00446603">
              <w:rPr>
                <w:sz w:val="20"/>
                <w:szCs w:val="20"/>
              </w:rPr>
              <w:t>Instituțională/consolidarea capacității</w:t>
            </w:r>
          </w:p>
        </w:tc>
        <w:tc>
          <w:tcPr>
            <w:tcW w:w="1758" w:type="pct"/>
          </w:tcPr>
          <w:p w:rsidR="00C35FCE" w:rsidRPr="00446603" w:rsidRDefault="00C35FCE" w:rsidP="00FF3454">
            <w:pPr>
              <w:rPr>
                <w:sz w:val="20"/>
                <w:szCs w:val="20"/>
              </w:rPr>
            </w:pPr>
            <w:r w:rsidRPr="00446603">
              <w:rPr>
                <w:sz w:val="20"/>
                <w:szCs w:val="20"/>
              </w:rPr>
              <w:t>Dezvoltarea capacităților tehnice și umane în scopul sporirii cunoașterii și înțelegerii rolului și a contribuției biodiversității la procesul de adaptarela efectele schimbările climatice</w:t>
            </w:r>
          </w:p>
        </w:tc>
        <w:tc>
          <w:tcPr>
            <w:tcW w:w="498"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 MECS</w:t>
            </w:r>
          </w:p>
        </w:tc>
        <w:tc>
          <w:tcPr>
            <w:tcW w:w="619" w:type="pct"/>
          </w:tcPr>
          <w:p w:rsidR="00C35FCE" w:rsidRPr="00446603" w:rsidRDefault="00C35FCE" w:rsidP="00FF3454">
            <w:pPr>
              <w:rPr>
                <w:sz w:val="20"/>
                <w:szCs w:val="20"/>
              </w:rPr>
            </w:pPr>
            <w:r w:rsidRPr="00446603">
              <w:rPr>
                <w:sz w:val="20"/>
                <w:szCs w:val="20"/>
              </w:rPr>
              <w:t>Nr. de capacități dezvoltate</w:t>
            </w:r>
          </w:p>
        </w:tc>
        <w:tc>
          <w:tcPr>
            <w:tcW w:w="603" w:type="pct"/>
          </w:tcPr>
          <w:p w:rsidR="00C35FCE" w:rsidRPr="00446603" w:rsidRDefault="00C35FCE" w:rsidP="00FF3454">
            <w:pPr>
              <w:rPr>
                <w:sz w:val="20"/>
                <w:szCs w:val="20"/>
              </w:rPr>
            </w:pPr>
            <w:r w:rsidRPr="00446603">
              <w:rPr>
                <w:sz w:val="20"/>
                <w:szCs w:val="20"/>
              </w:rPr>
              <w:t>POCU</w:t>
            </w:r>
          </w:p>
          <w:p w:rsidR="00C35FCE" w:rsidRPr="00446603" w:rsidRDefault="00C35FCE" w:rsidP="00FF3454">
            <w:pPr>
              <w:rPr>
                <w:sz w:val="20"/>
                <w:szCs w:val="20"/>
              </w:rPr>
            </w:pPr>
            <w:r w:rsidRPr="00446603">
              <w:rPr>
                <w:sz w:val="20"/>
                <w:szCs w:val="20"/>
              </w:rPr>
              <w:t>Horizon 2020, Programe naționale de cercetare</w:t>
            </w:r>
            <w:r w:rsidRPr="00446603" w:rsidDel="00806E6D">
              <w:rPr>
                <w:sz w:val="20"/>
                <w:szCs w:val="20"/>
              </w:rPr>
              <w:t xml:space="preserve"> </w:t>
            </w:r>
            <w:r w:rsidRPr="00446603">
              <w:rPr>
                <w:sz w:val="20"/>
                <w:szCs w:val="20"/>
              </w:rPr>
              <w:t>e cercetare</w:t>
            </w:r>
          </w:p>
        </w:tc>
        <w:tc>
          <w:tcPr>
            <w:tcW w:w="431" w:type="pct"/>
          </w:tcPr>
          <w:p w:rsidR="00C35FCE" w:rsidRPr="00446603" w:rsidRDefault="00C35FCE" w:rsidP="00FF3454">
            <w:pPr>
              <w:rPr>
                <w:sz w:val="20"/>
                <w:szCs w:val="20"/>
              </w:rPr>
            </w:pPr>
            <w:r w:rsidRPr="00446603">
              <w:rPr>
                <w:sz w:val="20"/>
                <w:szCs w:val="20"/>
              </w:rPr>
              <w:t>7</w:t>
            </w:r>
          </w:p>
        </w:tc>
      </w:tr>
      <w:tr w:rsidR="00C35FCE" w:rsidRPr="00927695" w:rsidTr="00446603">
        <w:trPr>
          <w:jc w:val="center"/>
        </w:trPr>
        <w:tc>
          <w:tcPr>
            <w:tcW w:w="571" w:type="pct"/>
          </w:tcPr>
          <w:p w:rsidR="00C35FCE" w:rsidRPr="00446603" w:rsidRDefault="00C35FCE" w:rsidP="00FF3454">
            <w:pPr>
              <w:rPr>
                <w:sz w:val="20"/>
                <w:szCs w:val="20"/>
              </w:rPr>
            </w:pPr>
          </w:p>
        </w:tc>
        <w:tc>
          <w:tcPr>
            <w:tcW w:w="1758" w:type="pct"/>
          </w:tcPr>
          <w:p w:rsidR="00C35FCE" w:rsidRPr="00446603" w:rsidRDefault="00C35FCE" w:rsidP="00FF3454">
            <w:pPr>
              <w:rPr>
                <w:sz w:val="20"/>
                <w:szCs w:val="20"/>
              </w:rPr>
            </w:pPr>
            <w:r w:rsidRPr="00446603">
              <w:rPr>
                <w:sz w:val="20"/>
                <w:szCs w:val="20"/>
              </w:rPr>
              <w:t>Promovarea și stimularea transferului de cunoștințe și a schimbului de experiență între diferite sectoare de cercetare și între sectoarele de cercetare și cele economice</w:t>
            </w:r>
          </w:p>
        </w:tc>
        <w:tc>
          <w:tcPr>
            <w:tcW w:w="498" w:type="pct"/>
          </w:tcPr>
          <w:p w:rsidR="00C35FCE" w:rsidRPr="00446603" w:rsidRDefault="00C35FCE" w:rsidP="00FF3454">
            <w:pPr>
              <w:rPr>
                <w:sz w:val="20"/>
                <w:szCs w:val="20"/>
              </w:rPr>
            </w:pPr>
            <w:r w:rsidRPr="00446603">
              <w:rPr>
                <w:sz w:val="20"/>
                <w:szCs w:val="20"/>
              </w:rPr>
              <w:t>2016-2020</w:t>
            </w:r>
          </w:p>
        </w:tc>
        <w:tc>
          <w:tcPr>
            <w:tcW w:w="520" w:type="pct"/>
          </w:tcPr>
          <w:p w:rsidR="00C35FCE" w:rsidRPr="00446603" w:rsidRDefault="00C35FCE" w:rsidP="00FF3454">
            <w:pPr>
              <w:rPr>
                <w:sz w:val="20"/>
                <w:szCs w:val="20"/>
              </w:rPr>
            </w:pPr>
            <w:r w:rsidRPr="00446603">
              <w:rPr>
                <w:sz w:val="20"/>
                <w:szCs w:val="20"/>
              </w:rPr>
              <w:t>MMAP, MECS</w:t>
            </w:r>
          </w:p>
        </w:tc>
        <w:tc>
          <w:tcPr>
            <w:tcW w:w="619" w:type="pct"/>
          </w:tcPr>
          <w:p w:rsidR="00C35FCE" w:rsidRPr="00446603" w:rsidRDefault="00C35FCE" w:rsidP="00FF3454">
            <w:pPr>
              <w:rPr>
                <w:sz w:val="20"/>
                <w:szCs w:val="20"/>
              </w:rPr>
            </w:pPr>
            <w:r w:rsidRPr="00446603">
              <w:rPr>
                <w:sz w:val="20"/>
                <w:szCs w:val="20"/>
              </w:rPr>
              <w:t>Nr. de cazuri de transfer de cunoștințe și de schimburi de experiență</w:t>
            </w:r>
          </w:p>
        </w:tc>
        <w:tc>
          <w:tcPr>
            <w:tcW w:w="603" w:type="pct"/>
          </w:tcPr>
          <w:p w:rsidR="00C35FCE" w:rsidRPr="00446603" w:rsidRDefault="00C35FCE" w:rsidP="00FF3454">
            <w:pPr>
              <w:rPr>
                <w:sz w:val="20"/>
                <w:szCs w:val="20"/>
              </w:rPr>
            </w:pPr>
            <w:r w:rsidRPr="00446603">
              <w:rPr>
                <w:sz w:val="20"/>
                <w:szCs w:val="20"/>
              </w:rPr>
              <w:t>Bugetul de stat</w:t>
            </w:r>
          </w:p>
          <w:p w:rsidR="00C35FCE" w:rsidRPr="00446603" w:rsidRDefault="00C35FCE" w:rsidP="00FF3454">
            <w:pPr>
              <w:rPr>
                <w:sz w:val="20"/>
                <w:szCs w:val="20"/>
              </w:rPr>
            </w:pPr>
            <w:r w:rsidRPr="00446603">
              <w:rPr>
                <w:sz w:val="20"/>
                <w:szCs w:val="20"/>
              </w:rPr>
              <w:t>/Horizon 2020, Programe naționale de cercetare</w:t>
            </w:r>
          </w:p>
        </w:tc>
        <w:tc>
          <w:tcPr>
            <w:tcW w:w="431" w:type="pct"/>
          </w:tcPr>
          <w:p w:rsidR="00C35FCE" w:rsidRPr="00446603" w:rsidRDefault="00C35FCE" w:rsidP="00FF3454">
            <w:pPr>
              <w:rPr>
                <w:sz w:val="20"/>
                <w:szCs w:val="20"/>
              </w:rPr>
            </w:pPr>
            <w:r w:rsidRPr="00446603">
              <w:rPr>
                <w:sz w:val="20"/>
                <w:szCs w:val="20"/>
              </w:rPr>
              <w:t>40</w:t>
            </w:r>
          </w:p>
        </w:tc>
      </w:tr>
      <w:tr w:rsidR="00C35FCE" w:rsidRPr="00927695" w:rsidTr="00446603">
        <w:trPr>
          <w:jc w:val="center"/>
        </w:trPr>
        <w:tc>
          <w:tcPr>
            <w:tcW w:w="571" w:type="pct"/>
          </w:tcPr>
          <w:p w:rsidR="00C35FCE" w:rsidRPr="00446603" w:rsidRDefault="00C35FCE" w:rsidP="00FF3454">
            <w:pPr>
              <w:rPr>
                <w:sz w:val="20"/>
                <w:szCs w:val="20"/>
              </w:rPr>
            </w:pPr>
          </w:p>
        </w:tc>
        <w:tc>
          <w:tcPr>
            <w:tcW w:w="1758" w:type="pct"/>
          </w:tcPr>
          <w:p w:rsidR="00C35FCE" w:rsidRPr="00446603" w:rsidRDefault="00C35FCE" w:rsidP="00FF3454">
            <w:pPr>
              <w:autoSpaceDE w:val="0"/>
              <w:autoSpaceDN w:val="0"/>
              <w:adjustRightInd w:val="0"/>
              <w:rPr>
                <w:sz w:val="20"/>
                <w:szCs w:val="20"/>
              </w:rPr>
            </w:pPr>
            <w:r w:rsidRPr="00446603">
              <w:rPr>
                <w:sz w:val="20"/>
                <w:szCs w:val="20"/>
              </w:rPr>
              <w:t>Crearea sau desemnarea unui Centru permanent pentru biodiversitate în care își pot partaja  seturile de date și expune ideile</w:t>
            </w:r>
          </w:p>
        </w:tc>
        <w:tc>
          <w:tcPr>
            <w:tcW w:w="498" w:type="pct"/>
          </w:tcPr>
          <w:p w:rsidR="00C35FCE" w:rsidRPr="00446603" w:rsidRDefault="00C35FCE" w:rsidP="00FF3454">
            <w:pPr>
              <w:rPr>
                <w:sz w:val="20"/>
                <w:szCs w:val="20"/>
              </w:rPr>
            </w:pPr>
            <w:r w:rsidRPr="00446603">
              <w:rPr>
                <w:sz w:val="20"/>
                <w:szCs w:val="20"/>
              </w:rPr>
              <w:t>2015-2018</w:t>
            </w:r>
          </w:p>
        </w:tc>
        <w:tc>
          <w:tcPr>
            <w:tcW w:w="520" w:type="pct"/>
          </w:tcPr>
          <w:p w:rsidR="00C35FCE" w:rsidRPr="00446603" w:rsidRDefault="00C35FCE" w:rsidP="00FF3454">
            <w:pPr>
              <w:rPr>
                <w:sz w:val="20"/>
                <w:szCs w:val="20"/>
              </w:rPr>
            </w:pPr>
            <w:r w:rsidRPr="00446603">
              <w:rPr>
                <w:sz w:val="20"/>
                <w:szCs w:val="20"/>
              </w:rPr>
              <w:t>MMAP, MECS</w:t>
            </w:r>
          </w:p>
        </w:tc>
        <w:tc>
          <w:tcPr>
            <w:tcW w:w="619" w:type="pct"/>
          </w:tcPr>
          <w:p w:rsidR="00C35FCE" w:rsidRPr="00446603" w:rsidRDefault="00C35FCE" w:rsidP="00FF3454">
            <w:pPr>
              <w:rPr>
                <w:sz w:val="20"/>
                <w:szCs w:val="20"/>
              </w:rPr>
            </w:pPr>
            <w:r w:rsidRPr="00446603">
              <w:rPr>
                <w:sz w:val="20"/>
                <w:szCs w:val="20"/>
              </w:rPr>
              <w:t>Un centru pentru biodiversitate</w:t>
            </w:r>
          </w:p>
        </w:tc>
        <w:tc>
          <w:tcPr>
            <w:tcW w:w="603" w:type="pct"/>
          </w:tcPr>
          <w:p w:rsidR="00C35FCE" w:rsidRPr="00446603" w:rsidRDefault="00C35FCE" w:rsidP="00FF3454">
            <w:pPr>
              <w:rPr>
                <w:sz w:val="20"/>
                <w:szCs w:val="20"/>
              </w:rPr>
            </w:pPr>
            <w:r w:rsidRPr="00446603">
              <w:rPr>
                <w:sz w:val="20"/>
                <w:szCs w:val="20"/>
              </w:rPr>
              <w:t>Bugetul de stat</w:t>
            </w:r>
          </w:p>
        </w:tc>
        <w:tc>
          <w:tcPr>
            <w:tcW w:w="431" w:type="pct"/>
          </w:tcPr>
          <w:p w:rsidR="00C35FCE" w:rsidRPr="00446603" w:rsidRDefault="00C35FCE" w:rsidP="00FF3454">
            <w:pPr>
              <w:rPr>
                <w:sz w:val="20"/>
                <w:szCs w:val="20"/>
              </w:rPr>
            </w:pPr>
            <w:r w:rsidRPr="00446603">
              <w:rPr>
                <w:sz w:val="20"/>
                <w:szCs w:val="20"/>
              </w:rPr>
              <w:t>?</w:t>
            </w:r>
          </w:p>
        </w:tc>
      </w:tr>
    </w:tbl>
    <w:p w:rsidR="00C35FCE" w:rsidRPr="00927695" w:rsidRDefault="00C35FCE" w:rsidP="00C35FCE">
      <w:r w:rsidRPr="00927695">
        <w:br w:type="page"/>
      </w:r>
    </w:p>
    <w:p w:rsidR="00C35FCE" w:rsidRPr="00927695" w:rsidRDefault="00C35FCE" w:rsidP="00C35FCE">
      <w:pPr>
        <w:keepNext/>
        <w:spacing w:after="0"/>
        <w:jc w:val="center"/>
        <w:rPr>
          <w:b/>
          <w:sz w:val="28"/>
          <w:szCs w:val="28"/>
        </w:rPr>
      </w:pPr>
      <w:r w:rsidRPr="00927695">
        <w:rPr>
          <w:b/>
          <w:sz w:val="28"/>
        </w:rPr>
        <w:lastRenderedPageBreak/>
        <w:t>Filtrarea acțiunilor în vederea stabilirii priorităților (urmează să fie finalizată)</w:t>
      </w:r>
    </w:p>
    <w:p w:rsidR="00C35FCE" w:rsidRPr="00927695" w:rsidRDefault="00C35FCE" w:rsidP="00C35FCE"/>
    <w:tbl>
      <w:tblPr>
        <w:tblW w:w="5000" w:type="pct"/>
        <w:tblLayout w:type="fixed"/>
        <w:tblLook w:val="04A0" w:firstRow="1" w:lastRow="0" w:firstColumn="1" w:lastColumn="0" w:noHBand="0" w:noVBand="1"/>
      </w:tblPr>
      <w:tblGrid>
        <w:gridCol w:w="1938"/>
        <w:gridCol w:w="902"/>
        <w:gridCol w:w="580"/>
        <w:gridCol w:w="536"/>
        <w:gridCol w:w="536"/>
        <w:gridCol w:w="979"/>
        <w:gridCol w:w="536"/>
        <w:gridCol w:w="536"/>
        <w:gridCol w:w="536"/>
        <w:gridCol w:w="575"/>
        <w:gridCol w:w="818"/>
        <w:gridCol w:w="979"/>
        <w:gridCol w:w="2305"/>
        <w:gridCol w:w="1194"/>
      </w:tblGrid>
      <w:tr w:rsidR="00C35FCE" w:rsidRPr="00927695" w:rsidTr="00446603">
        <w:trPr>
          <w:trHeight w:val="600"/>
        </w:trPr>
        <w:tc>
          <w:tcPr>
            <w:tcW w:w="748" w:type="pct"/>
            <w:vMerge w:val="restart"/>
            <w:tcBorders>
              <w:top w:val="single" w:sz="4" w:space="0" w:color="auto"/>
              <w:left w:val="single" w:sz="4" w:space="0" w:color="auto"/>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Acţiuni</w:t>
            </w:r>
          </w:p>
        </w:tc>
        <w:tc>
          <w:tcPr>
            <w:tcW w:w="348" w:type="pct"/>
            <w:vMerge w:val="restart"/>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Categorie Acţiune </w:t>
            </w:r>
          </w:p>
        </w:tc>
        <w:tc>
          <w:tcPr>
            <w:tcW w:w="1015" w:type="pct"/>
            <w:gridSpan w:val="4"/>
            <w:tcBorders>
              <w:top w:val="single" w:sz="4" w:space="0" w:color="auto"/>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1536" w:type="pct"/>
            <w:gridSpan w:val="6"/>
            <w:tcBorders>
              <w:top w:val="single" w:sz="4" w:space="0" w:color="auto"/>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890" w:type="pct"/>
            <w:vMerge w:val="restart"/>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463" w:type="pct"/>
            <w:vMerge w:val="restart"/>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5C3BAD">
        <w:trPr>
          <w:trHeight w:val="900"/>
        </w:trPr>
        <w:tc>
          <w:tcPr>
            <w:tcW w:w="748" w:type="pct"/>
            <w:vMerge/>
            <w:tcBorders>
              <w:top w:val="single" w:sz="4" w:space="0" w:color="auto"/>
              <w:left w:val="single" w:sz="4" w:space="0" w:color="auto"/>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p>
        </w:tc>
        <w:tc>
          <w:tcPr>
            <w:tcW w:w="348" w:type="pct"/>
            <w:vMerge/>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p>
        </w:tc>
        <w:tc>
          <w:tcPr>
            <w:tcW w:w="224"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Econ</w:t>
            </w:r>
          </w:p>
        </w:tc>
        <w:tc>
          <w:tcPr>
            <w:tcW w:w="207"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207"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378"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207"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Fin</w:t>
            </w:r>
          </w:p>
        </w:tc>
        <w:tc>
          <w:tcPr>
            <w:tcW w:w="207"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Soc</w:t>
            </w:r>
          </w:p>
        </w:tc>
        <w:tc>
          <w:tcPr>
            <w:tcW w:w="207"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Inst</w:t>
            </w:r>
          </w:p>
        </w:tc>
        <w:tc>
          <w:tcPr>
            <w:tcW w:w="222"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w:t>
            </w:r>
          </w:p>
        </w:tc>
        <w:tc>
          <w:tcPr>
            <w:tcW w:w="316"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Technol</w:t>
            </w:r>
          </w:p>
        </w:tc>
        <w:tc>
          <w:tcPr>
            <w:tcW w:w="378" w:type="pct"/>
            <w:tcBorders>
              <w:top w:val="nil"/>
              <w:left w:val="nil"/>
              <w:bottom w:val="single" w:sz="4" w:space="0" w:color="auto"/>
              <w:right w:val="single" w:sz="4" w:space="0" w:color="auto"/>
            </w:tcBorders>
            <w:shd w:val="clear" w:color="000000" w:fill="548DD4"/>
            <w:hideMark/>
          </w:tcPr>
          <w:p w:rsidR="00C35FCE" w:rsidRPr="00927695" w:rsidRDefault="00C35FCE" w:rsidP="00FF3454">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890" w:type="pct"/>
            <w:vMerge/>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p>
        </w:tc>
        <w:tc>
          <w:tcPr>
            <w:tcW w:w="463" w:type="pct"/>
            <w:vMerge/>
            <w:tcBorders>
              <w:top w:val="single" w:sz="4" w:space="0" w:color="auto"/>
              <w:left w:val="nil"/>
              <w:right w:val="single" w:sz="4" w:space="0" w:color="auto"/>
            </w:tcBorders>
            <w:shd w:val="clear" w:color="auto" w:fill="548DD4" w:themeFill="text2" w:themeFillTint="99"/>
            <w:hideMark/>
          </w:tcPr>
          <w:p w:rsidR="00C35FCE" w:rsidRPr="00927695" w:rsidRDefault="00C35FCE" w:rsidP="00FF3454">
            <w:pPr>
              <w:spacing w:after="0" w:line="240" w:lineRule="auto"/>
              <w:rPr>
                <w:rFonts w:eastAsia="Times New Roman" w:cs="Times New Roman"/>
                <w:color w:val="000000"/>
                <w:sz w:val="20"/>
                <w:szCs w:val="20"/>
                <w:lang w:eastAsia="en-GB"/>
              </w:rPr>
            </w:pPr>
          </w:p>
        </w:tc>
      </w:tr>
      <w:tr w:rsidR="00C35FCE" w:rsidRPr="00927695" w:rsidTr="00446603">
        <w:trPr>
          <w:trHeight w:val="350"/>
        </w:trPr>
        <w:tc>
          <w:tcPr>
            <w:tcW w:w="748" w:type="pct"/>
            <w:tcBorders>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Exemplu Ponderi (%)</w:t>
            </w:r>
          </w:p>
        </w:tc>
        <w:tc>
          <w:tcPr>
            <w:tcW w:w="348" w:type="pct"/>
            <w:tcBorders>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33%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20%</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color w:val="000000"/>
                <w:sz w:val="20"/>
                <w:szCs w:val="20"/>
                <w:lang w:eastAsia="en-GB"/>
              </w:rPr>
            </w:pPr>
            <w:r w:rsidRPr="00927695">
              <w:rPr>
                <w:rFonts w:eastAsia="Times New Roman" w:cs="Times New Roman"/>
                <w:color w:val="000000"/>
                <w:sz w:val="20"/>
                <w:szCs w:val="20"/>
                <w:lang w:eastAsia="en-GB"/>
              </w:rPr>
              <w:t>100%</w:t>
            </w:r>
          </w:p>
        </w:tc>
        <w:tc>
          <w:tcPr>
            <w:tcW w:w="890" w:type="pct"/>
            <w:tcBorders>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463" w:type="pct"/>
            <w:tcBorders>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r>
      <w:tr w:rsidR="00C35FCE" w:rsidRPr="00927695" w:rsidTr="00446603">
        <w:trPr>
          <w:trHeight w:val="88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w:t>
            </w:r>
          </w:p>
        </w:tc>
        <w:tc>
          <w:tcPr>
            <w:tcW w:w="34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de ACţiune</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 sau n/a</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 sau n/a</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 sau n/a</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 sau n/a</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pâna la 5 sau n/a</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0 până la 5</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Implementare, Analiză suplimentară, Excludere.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TS/TM</w:t>
            </w:r>
          </w:p>
        </w:tc>
      </w:tr>
      <w:tr w:rsidR="00C35FCE" w:rsidRPr="00927695" w:rsidTr="00446603">
        <w:trPr>
          <w:trHeight w:val="451"/>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hideMark/>
          </w:tcPr>
          <w:p w:rsidR="00C35FCE" w:rsidRPr="00927695" w:rsidRDefault="00C35FCE" w:rsidP="00FF3454">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Obiectivul Strategic 1: Evaluarea vulnerabilităţii habitatelor naturale şi a speciilor protejate de floră şi faună pe baza sistemului de monitorizare a stării de conservare</w:t>
            </w:r>
          </w:p>
        </w:tc>
      </w:tr>
      <w:tr w:rsidR="00C35FCE" w:rsidRPr="00927695" w:rsidTr="00446603">
        <w:trPr>
          <w:trHeight w:val="154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Programului Naţional în vederea evaluării vulnerabilităţii habitatelor naturale şi a speciilor protejate la schimbările climatice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C35FCE" w:rsidRPr="00927695" w:rsidTr="00446603">
        <w:trPr>
          <w:trHeight w:val="115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Desemnarea organismelor responsabile cu evaluarea vulnerabilităţii habitatelor naturale şi a speciilor protejate la schimbările climatice</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4.6</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558"/>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Constituirea şi instruirea unei reţele structurate de observatori voluntari ai impactului schimbărilor climatice asupra biodiversităţii şi schimbărilor în biodiversitate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4.2</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114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metodologiilor şi protocoalelor în vederea evaluării vulnerabilității habitatelor naturale şi a speciilor protejate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166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Integrarea vulnerabilității habitatelor naturale şi a speciilor protejate în sistemele de monitorizare a biodiversității atât la nivel Național cât şi la nivelul zonelor naturale protejate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375"/>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C35FCE" w:rsidRPr="00927695" w:rsidRDefault="00C35FCE" w:rsidP="00FF3454">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2: Menținerea şi creșterea rezilienţei ecosistemelor </w:t>
            </w:r>
          </w:p>
        </w:tc>
      </w:tr>
      <w:tr w:rsidR="00C35FCE" w:rsidRPr="00927695" w:rsidTr="00446603">
        <w:trPr>
          <w:trHeight w:val="144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Integrarea adaptării la schimbările climatice în strategiile şi Planurile naţionale de acţiuni pentru protejarea speciilor </w:t>
            </w:r>
            <w:r w:rsidRPr="00927695">
              <w:rPr>
                <w:rFonts w:eastAsia="Times New Roman" w:cs="Times New Roman"/>
                <w:sz w:val="20"/>
                <w:szCs w:val="20"/>
                <w:lang w:eastAsia="en-GB"/>
              </w:rPr>
              <w:lastRenderedPageBreak/>
              <w:t xml:space="preserve">şi lupta împotriva speciilor alogene invazive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lastRenderedPageBreak/>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4.2</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TL</w:t>
            </w:r>
          </w:p>
        </w:tc>
      </w:tr>
      <w:tr w:rsidR="00C35FCE" w:rsidRPr="00927695" w:rsidTr="00446603">
        <w:trPr>
          <w:trHeight w:val="174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Integrarea efectelor schimbărilor climatice în evaluarea planurilor de impacturi asupra  mediului / proiectelor depuse, ce încalcă protejarea strictă a  speciilor</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2</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2</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20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Promovarea managementului integrat al terenului, integrarea efectelor schimbărilor climatice asupra biodiversității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2</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87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Abordări bazate pe  captare pilot în ceea ce priveşte managementului apei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2</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17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Îmbunătățirea capacității  decidenților de a înţelege şi de a evalua impactul schimbărilor climatice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45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Utilizarea infrastructurii ecologice pentru a asigura conectivitatea populaţiilor sau coridoarelor de migraţiune, în special pentru speciile de peşti de interes comunitar </w:t>
            </w:r>
          </w:p>
        </w:tc>
        <w:tc>
          <w:tcPr>
            <w:tcW w:w="348" w:type="pct"/>
            <w:tcBorders>
              <w:top w:val="nil"/>
              <w:left w:val="nil"/>
              <w:bottom w:val="single" w:sz="4" w:space="0" w:color="auto"/>
              <w:right w:val="single" w:sz="4" w:space="0" w:color="auto"/>
            </w:tcBorders>
            <w:shd w:val="clear" w:color="000000" w:fill="92D05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C35FCE" w:rsidRPr="00927695" w:rsidRDefault="00C35FCE" w:rsidP="00FF3454">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3: Creşterea capacității biodiversității de a se adapta la schimbările climatice, prin promovarea managementului flexibil </w:t>
            </w:r>
          </w:p>
        </w:tc>
      </w:tr>
      <w:tr w:rsidR="00C35FCE" w:rsidRPr="00927695" w:rsidTr="00446603">
        <w:trPr>
          <w:trHeight w:val="115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sistemului de luarea a deciziei de către conducere pe baza datelor de monitorizare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4.2</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118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Stabilirea structurii planurilor de management pentru zonele protejate, luând în considerare principiile managementului flexibil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4.2</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sz w:val="20"/>
                <w:szCs w:val="20"/>
                <w:lang w:eastAsia="en-GB"/>
              </w:rPr>
              <w:t>TS</w:t>
            </w:r>
          </w:p>
        </w:tc>
      </w:tr>
      <w:tr w:rsidR="00C35FCE" w:rsidRPr="00927695" w:rsidTr="00446603">
        <w:trPr>
          <w:trHeight w:val="121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Evaluarea vulnerabilității şi strategiei de adaptare pentru SCIs şi SPAs ce au avut loc în regiune biogeografică de  stepă</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70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Strategiei Naționale cu privire </w:t>
            </w:r>
            <w:r w:rsidRPr="00927695">
              <w:rPr>
                <w:rFonts w:eastAsia="Times New Roman" w:cs="Times New Roman"/>
                <w:sz w:val="20"/>
                <w:szCs w:val="20"/>
                <w:lang w:eastAsia="en-GB"/>
              </w:rPr>
              <w:lastRenderedPageBreak/>
              <w:t>la controlul speciilor alogene</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lastRenderedPageBreak/>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4.2</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36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Dezvoltarea capacităţii administratorilor şi custozilor zonelor naturale protejate de a aplica principiile managementului flexibil</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23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Restaurarea ecologică a  habitatelor acvatice din zonele naturale protejate situate în Bazinul Inferior al Dunării </w:t>
            </w:r>
          </w:p>
        </w:tc>
        <w:tc>
          <w:tcPr>
            <w:tcW w:w="348" w:type="pct"/>
            <w:tcBorders>
              <w:top w:val="nil"/>
              <w:left w:val="nil"/>
              <w:bottom w:val="single" w:sz="4" w:space="0" w:color="auto"/>
              <w:right w:val="single" w:sz="4" w:space="0" w:color="auto"/>
            </w:tcBorders>
            <w:shd w:val="clear" w:color="000000" w:fill="92D05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69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Îmbunătățirea stadiului de conservare al mlaștinilor,  bălţilor şi luncilor </w:t>
            </w:r>
          </w:p>
        </w:tc>
        <w:tc>
          <w:tcPr>
            <w:tcW w:w="348" w:type="pct"/>
            <w:tcBorders>
              <w:top w:val="nil"/>
              <w:left w:val="nil"/>
              <w:bottom w:val="single" w:sz="4" w:space="0" w:color="auto"/>
              <w:right w:val="single" w:sz="4" w:space="0" w:color="auto"/>
            </w:tcBorders>
            <w:shd w:val="clear" w:color="000000" w:fill="92D05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3.6</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466"/>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Elaboarea şi utilizarea sistemelor de prevenire a incendiilor în zonele cu un risc ridicat de incendiu </w:t>
            </w:r>
          </w:p>
        </w:tc>
        <w:tc>
          <w:tcPr>
            <w:tcW w:w="348" w:type="pct"/>
            <w:tcBorders>
              <w:top w:val="nil"/>
              <w:left w:val="nil"/>
              <w:bottom w:val="single" w:sz="4" w:space="0" w:color="auto"/>
              <w:right w:val="single" w:sz="4" w:space="0" w:color="auto"/>
            </w:tcBorders>
            <w:shd w:val="clear" w:color="000000" w:fill="92D05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INV</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3.6</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C35FCE" w:rsidRPr="00927695" w:rsidRDefault="00C35FCE" w:rsidP="00FF3454">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4: Valorificarea serviciilor de ecosistem şi implementarea abordării ecosistemelor în sistemele decizionale </w:t>
            </w:r>
          </w:p>
        </w:tc>
      </w:tr>
      <w:tr w:rsidR="00C35FCE" w:rsidRPr="00927695" w:rsidTr="00446603">
        <w:trPr>
          <w:trHeight w:val="112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Includerea serviciilor de valorificare a ecosistemului şi abordării ecosistemului în managementul resurselor naturale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72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Includerea abordării ecosistemului în programa Universităţii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51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Includerea înțelegerii schimbărilor climatice în sistemul de plată pentru serviciile de ecosistem şi planul de afaceri pentru investiţii în soluţii naturale </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44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Creșterea capacității de înțelegere a autorităților publice cu privire la valoarea serviciilor de ecosistem și  a abordării ecosistemului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226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Constituirea Platformei  Interguvernamentale pentru Servicii de Biodiversitate şi Ecosistem în vederea asigurării expertizei necesare pentru elaborarea de politici cu privire la biodiversitate în cadrul schimbării globale.</w:t>
            </w:r>
          </w:p>
        </w:tc>
        <w:tc>
          <w:tcPr>
            <w:tcW w:w="348" w:type="pct"/>
            <w:tcBorders>
              <w:top w:val="nil"/>
              <w:left w:val="nil"/>
              <w:bottom w:val="single" w:sz="4" w:space="0" w:color="auto"/>
              <w:right w:val="single" w:sz="4" w:space="0" w:color="auto"/>
            </w:tcBorders>
            <w:shd w:val="clear" w:color="000000" w:fill="92CDDC"/>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LEG &amp; S</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75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Elaborarea de cursuri speciale cu privire la abordarea de ecosistem pentru managerii resurselor naturale şi pentru administratorii/custozii zonelor naturale protejate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91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Evaluarea serviciilor de ecosistem furnizate de către zonele naturale protejate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035"/>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Evaluarea contribuției zonelor naturale protejate la controlul schimbărilor climatice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300"/>
        </w:trPr>
        <w:tc>
          <w:tcPr>
            <w:tcW w:w="5000" w:type="pct"/>
            <w:gridSpan w:val="14"/>
            <w:tcBorders>
              <w:top w:val="single" w:sz="4" w:space="0" w:color="auto"/>
              <w:left w:val="single" w:sz="4" w:space="0" w:color="auto"/>
              <w:bottom w:val="single" w:sz="4" w:space="0" w:color="auto"/>
              <w:right w:val="single" w:sz="4" w:space="0" w:color="auto"/>
            </w:tcBorders>
            <w:shd w:val="clear" w:color="000000" w:fill="B8CCE4"/>
            <w:hideMark/>
          </w:tcPr>
          <w:p w:rsidR="00C35FCE" w:rsidRPr="00927695" w:rsidRDefault="00C35FCE" w:rsidP="00FF3454">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5: Creşterea nivelului de cunoştinţe şi înţelegere al rolului biodiversităţii şi contribuţiei la adataparea la schimbările climatice </w:t>
            </w:r>
          </w:p>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 </w:t>
            </w:r>
          </w:p>
        </w:tc>
      </w:tr>
      <w:tr w:rsidR="00C35FCE" w:rsidRPr="00927695" w:rsidTr="00446603">
        <w:trPr>
          <w:trHeight w:val="53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Promovarea studiilor științifice pentru a crește nivelul de cunoștințe și pentru a înțelege rolul biodiversității și contribuției acesteia la adaptarea la schimbările climatice</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77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Consolidarea cercetării prin intermediul modelării şi stabilirii scenariului pentru biodiversitate, în special cu privire la efectul schimbărilor climatice, prin introducerea aspectului socio-economic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195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Dezvoltarea capacităţilor tehnice şi umane pentru a creşte nivelul de cunoştinţe şi înţelegere a rolului biodiversităţii şi contribuţia acesteia la adaptarea la schimbările climatice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3.7</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44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Promovarea şi stimularea transferului de cunoștințe de specialitate şi a schimbului de experienţă între diferite sectoare de cercetare şi între  sectoarele economice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r w:rsidR="00C35FCE" w:rsidRPr="00927695" w:rsidTr="00446603">
        <w:trPr>
          <w:trHeight w:val="800"/>
        </w:trPr>
        <w:tc>
          <w:tcPr>
            <w:tcW w:w="748" w:type="pct"/>
            <w:tcBorders>
              <w:top w:val="nil"/>
              <w:left w:val="single" w:sz="4" w:space="0" w:color="auto"/>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Crearea sau desemnarea unui Centru permanent pentru Biodiversitate, unde </w:t>
            </w:r>
            <w:r w:rsidRPr="00927695">
              <w:rPr>
                <w:rFonts w:eastAsia="Times New Roman" w:cs="Times New Roman"/>
                <w:sz w:val="20"/>
                <w:szCs w:val="20"/>
                <w:lang w:eastAsia="en-GB"/>
              </w:rPr>
              <w:lastRenderedPageBreak/>
              <w:t xml:space="preserve">experții în domeniul biodiversităţii îşi pot împărtăşi seturile de date şi ideile </w:t>
            </w:r>
          </w:p>
        </w:tc>
        <w:tc>
          <w:tcPr>
            <w:tcW w:w="348" w:type="pct"/>
            <w:tcBorders>
              <w:top w:val="nil"/>
              <w:left w:val="nil"/>
              <w:bottom w:val="single" w:sz="4" w:space="0" w:color="auto"/>
              <w:right w:val="single" w:sz="4" w:space="0" w:color="auto"/>
            </w:tcBorders>
            <w:shd w:val="clear" w:color="000000" w:fill="FFC000"/>
            <w:hideMark/>
          </w:tcPr>
          <w:p w:rsidR="00C35FCE" w:rsidRPr="00927695" w:rsidRDefault="00C35FCE" w:rsidP="00FF3454">
            <w:pPr>
              <w:spacing w:after="0" w:line="240" w:lineRule="auto"/>
              <w:jc w:val="center"/>
              <w:rPr>
                <w:rFonts w:eastAsia="Times New Roman" w:cs="Times New Roman"/>
                <w:sz w:val="20"/>
                <w:szCs w:val="20"/>
                <w:lang w:eastAsia="en-GB"/>
              </w:rPr>
            </w:pPr>
            <w:r w:rsidRPr="00927695">
              <w:rPr>
                <w:rFonts w:eastAsia="Times New Roman" w:cs="Times New Roman"/>
                <w:sz w:val="20"/>
                <w:szCs w:val="20"/>
                <w:lang w:eastAsia="en-GB"/>
              </w:rPr>
              <w:lastRenderedPageBreak/>
              <w:t>TA</w:t>
            </w:r>
          </w:p>
        </w:tc>
        <w:tc>
          <w:tcPr>
            <w:tcW w:w="224"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4.0</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07"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4</w:t>
            </w:r>
          </w:p>
        </w:tc>
        <w:tc>
          <w:tcPr>
            <w:tcW w:w="222"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3</w:t>
            </w:r>
          </w:p>
        </w:tc>
        <w:tc>
          <w:tcPr>
            <w:tcW w:w="316"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lang w:eastAsia="en-GB"/>
              </w:rPr>
            </w:pPr>
            <w:r w:rsidRPr="00927695">
              <w:rPr>
                <w:rFonts w:eastAsia="Times New Roman" w:cs="Times New Roman"/>
                <w:lang w:eastAsia="en-GB"/>
              </w:rPr>
              <w:t>5</w:t>
            </w:r>
          </w:p>
        </w:tc>
        <w:tc>
          <w:tcPr>
            <w:tcW w:w="378"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jc w:val="right"/>
              <w:rPr>
                <w:rFonts w:eastAsia="Times New Roman" w:cs="Times New Roman"/>
                <w:sz w:val="20"/>
                <w:szCs w:val="20"/>
                <w:lang w:eastAsia="en-GB"/>
              </w:rPr>
            </w:pPr>
            <w:r w:rsidRPr="00927695">
              <w:rPr>
                <w:rFonts w:eastAsia="Times New Roman" w:cs="Times New Roman"/>
                <w:sz w:val="20"/>
                <w:szCs w:val="20"/>
                <w:lang w:eastAsia="en-GB"/>
              </w:rPr>
              <w:t>3.8</w:t>
            </w:r>
          </w:p>
        </w:tc>
        <w:tc>
          <w:tcPr>
            <w:tcW w:w="890"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Implementare</w:t>
            </w:r>
          </w:p>
        </w:tc>
        <w:tc>
          <w:tcPr>
            <w:tcW w:w="463" w:type="pct"/>
            <w:tcBorders>
              <w:top w:val="nil"/>
              <w:left w:val="nil"/>
              <w:bottom w:val="single" w:sz="4" w:space="0" w:color="auto"/>
              <w:right w:val="single" w:sz="4" w:space="0" w:color="auto"/>
            </w:tcBorders>
            <w:shd w:val="clear" w:color="auto" w:fill="auto"/>
            <w:hideMark/>
          </w:tcPr>
          <w:p w:rsidR="00C35FCE" w:rsidRPr="00927695" w:rsidRDefault="00C35FCE" w:rsidP="00FF3454">
            <w:pPr>
              <w:spacing w:after="0" w:line="240" w:lineRule="auto"/>
              <w:rPr>
                <w:rFonts w:eastAsia="Times New Roman" w:cs="Times New Roman"/>
                <w:lang w:eastAsia="en-GB"/>
              </w:rPr>
            </w:pPr>
            <w:r w:rsidRPr="00927695">
              <w:rPr>
                <w:rFonts w:eastAsia="Times New Roman" w:cs="Times New Roman"/>
                <w:lang w:eastAsia="en-GB"/>
              </w:rPr>
              <w:t>TM</w:t>
            </w:r>
          </w:p>
        </w:tc>
      </w:tr>
    </w:tbl>
    <w:p w:rsidR="00C35FCE" w:rsidRPr="00927695" w:rsidRDefault="00C35FCE" w:rsidP="00C35FCE"/>
    <w:tbl>
      <w:tblPr>
        <w:tblStyle w:val="TableGrid"/>
        <w:tblW w:w="0" w:type="auto"/>
        <w:tblInd w:w="108" w:type="dxa"/>
        <w:tblLook w:val="04A0" w:firstRow="1" w:lastRow="0" w:firstColumn="1" w:lastColumn="0" w:noHBand="0" w:noVBand="1"/>
      </w:tblPr>
      <w:tblGrid>
        <w:gridCol w:w="2835"/>
        <w:gridCol w:w="2127"/>
      </w:tblGrid>
      <w:tr w:rsidR="00C35FCE" w:rsidRPr="00927695" w:rsidTr="00FF3454">
        <w:tc>
          <w:tcPr>
            <w:tcW w:w="2835" w:type="dxa"/>
            <w:vAlign w:val="center"/>
          </w:tcPr>
          <w:p w:rsidR="00C35FCE" w:rsidRPr="00927695" w:rsidRDefault="00C35FCE" w:rsidP="00FF3454">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C35FCE" w:rsidRPr="00927695" w:rsidRDefault="00C35FCE" w:rsidP="00FF3454">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C35FCE" w:rsidRPr="00927695" w:rsidTr="00FF3454">
        <w:tc>
          <w:tcPr>
            <w:tcW w:w="2835" w:type="dxa"/>
            <w:vAlign w:val="center"/>
          </w:tcPr>
          <w:p w:rsidR="00C35FCE" w:rsidRPr="00927695" w:rsidRDefault="00C35FCE" w:rsidP="00FF3454">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C35FCE" w:rsidRPr="00927695" w:rsidRDefault="00C35FCE" w:rsidP="00FF3454">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C35FCE" w:rsidRPr="00927695" w:rsidTr="00FF3454">
        <w:tc>
          <w:tcPr>
            <w:tcW w:w="2835" w:type="dxa"/>
            <w:vAlign w:val="center"/>
          </w:tcPr>
          <w:p w:rsidR="00C35FCE" w:rsidRPr="00927695" w:rsidRDefault="00C35FCE" w:rsidP="00FF3454">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C35FCE" w:rsidRPr="00927695" w:rsidRDefault="00C35FCE" w:rsidP="00FF3454">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C35FCE" w:rsidRPr="00927695" w:rsidTr="00FF3454">
        <w:tc>
          <w:tcPr>
            <w:tcW w:w="2835" w:type="dxa"/>
            <w:vAlign w:val="center"/>
          </w:tcPr>
          <w:p w:rsidR="00C35FCE" w:rsidRPr="00927695" w:rsidRDefault="00C35FCE" w:rsidP="00FF3454">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C35FCE" w:rsidRPr="00927695" w:rsidRDefault="00C35FCE" w:rsidP="00FF3454">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C35FCE" w:rsidRPr="00927695" w:rsidTr="00FF3454">
        <w:tc>
          <w:tcPr>
            <w:tcW w:w="2835" w:type="dxa"/>
            <w:vAlign w:val="center"/>
          </w:tcPr>
          <w:p w:rsidR="00C35FCE" w:rsidRPr="00927695" w:rsidRDefault="00C35FCE" w:rsidP="00FF3454">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C35FCE" w:rsidRPr="00927695" w:rsidRDefault="00C35FCE" w:rsidP="00FF3454">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C35FCE" w:rsidRPr="00927695" w:rsidTr="00FF3454">
        <w:tc>
          <w:tcPr>
            <w:tcW w:w="2835" w:type="dxa"/>
            <w:vAlign w:val="center"/>
          </w:tcPr>
          <w:p w:rsidR="00C35FCE" w:rsidRPr="00927695" w:rsidRDefault="00C35FCE" w:rsidP="00FF3454">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C35FCE" w:rsidRPr="00927695" w:rsidRDefault="00C35FCE" w:rsidP="00FF3454">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9B63B1" w:rsidRPr="00927695" w:rsidRDefault="009B63B1" w:rsidP="00DA3A70"/>
    <w:p w:rsidR="0036035F" w:rsidRPr="00927695" w:rsidRDefault="0036035F">
      <w:pPr>
        <w:rPr>
          <w:rFonts w:eastAsiaTheme="majorEastAsia" w:cstheme="majorBidi"/>
          <w:b/>
          <w:bCs/>
          <w:noProof/>
          <w:color w:val="4F81BD" w:themeColor="accent1"/>
          <w:sz w:val="26"/>
          <w:szCs w:val="26"/>
          <w:highlight w:val="lightGray"/>
        </w:rPr>
      </w:pPr>
      <w:r w:rsidRPr="00927695">
        <w:rPr>
          <w:rFonts w:eastAsiaTheme="majorEastAsia" w:cstheme="majorBidi"/>
          <w:b/>
          <w:bCs/>
          <w:noProof/>
          <w:color w:val="4F81BD" w:themeColor="accent1"/>
          <w:sz w:val="26"/>
          <w:szCs w:val="26"/>
          <w:highlight w:val="lightGray"/>
        </w:rPr>
        <w:br w:type="page"/>
      </w:r>
    </w:p>
    <w:p w:rsidR="00433862" w:rsidRPr="00927695" w:rsidRDefault="00433862" w:rsidP="00446603">
      <w:pPr>
        <w:pStyle w:val="Heading2"/>
        <w:numPr>
          <w:ilvl w:val="1"/>
          <w:numId w:val="4"/>
        </w:numPr>
        <w:spacing w:after="240"/>
        <w:rPr>
          <w:rFonts w:asciiTheme="minorHAnsi" w:hAnsiTheme="minorHAnsi"/>
          <w:noProof/>
        </w:rPr>
      </w:pPr>
      <w:bookmarkStart w:id="554" w:name="_Toc427679065"/>
      <w:bookmarkStart w:id="555" w:name="_Toc427681518"/>
      <w:bookmarkStart w:id="556" w:name="_Toc427682842"/>
      <w:bookmarkStart w:id="557" w:name="_Toc427769248"/>
      <w:bookmarkStart w:id="558" w:name="_Toc427679066"/>
      <w:bookmarkStart w:id="559" w:name="_Toc427681519"/>
      <w:bookmarkStart w:id="560" w:name="_Toc427682843"/>
      <w:bookmarkStart w:id="561" w:name="_Toc427769249"/>
      <w:bookmarkStart w:id="562" w:name="_Toc427679067"/>
      <w:bookmarkStart w:id="563" w:name="_Toc427681520"/>
      <w:bookmarkStart w:id="564" w:name="_Toc427682844"/>
      <w:bookmarkStart w:id="565" w:name="_Toc427769250"/>
      <w:bookmarkStart w:id="566" w:name="_Toc427679101"/>
      <w:bookmarkStart w:id="567" w:name="_Toc427681554"/>
      <w:bookmarkStart w:id="568" w:name="_Toc427682878"/>
      <w:bookmarkStart w:id="569" w:name="_Toc427769284"/>
      <w:bookmarkStart w:id="570" w:name="_Toc427679102"/>
      <w:bookmarkStart w:id="571" w:name="_Toc427681555"/>
      <w:bookmarkStart w:id="572" w:name="_Toc427682879"/>
      <w:bookmarkStart w:id="573" w:name="_Toc427769285"/>
      <w:bookmarkStart w:id="574" w:name="_Toc427679121"/>
      <w:bookmarkStart w:id="575" w:name="_Toc427681574"/>
      <w:bookmarkStart w:id="576" w:name="_Toc427682898"/>
      <w:bookmarkStart w:id="577" w:name="_Toc427769304"/>
      <w:bookmarkStart w:id="578" w:name="_Toc427679163"/>
      <w:bookmarkStart w:id="579" w:name="_Toc427681616"/>
      <w:bookmarkStart w:id="580" w:name="_Toc427682940"/>
      <w:bookmarkStart w:id="581" w:name="_Toc427769346"/>
      <w:bookmarkStart w:id="582" w:name="_Toc427679197"/>
      <w:bookmarkStart w:id="583" w:name="_Toc427681650"/>
      <w:bookmarkStart w:id="584" w:name="_Toc427682974"/>
      <w:bookmarkStart w:id="585" w:name="_Toc427769380"/>
      <w:bookmarkStart w:id="586" w:name="_Toc427679231"/>
      <w:bookmarkStart w:id="587" w:name="_Toc427681684"/>
      <w:bookmarkStart w:id="588" w:name="_Toc427683008"/>
      <w:bookmarkStart w:id="589" w:name="_Toc427769414"/>
      <w:bookmarkStart w:id="590" w:name="_Toc427679232"/>
      <w:bookmarkStart w:id="591" w:name="_Toc427681685"/>
      <w:bookmarkStart w:id="592" w:name="_Toc427683009"/>
      <w:bookmarkStart w:id="593" w:name="_Toc427769415"/>
      <w:bookmarkStart w:id="594" w:name="_Toc427679233"/>
      <w:bookmarkStart w:id="595" w:name="_Toc427681686"/>
      <w:bookmarkStart w:id="596" w:name="_Toc427683010"/>
      <w:bookmarkStart w:id="597" w:name="_Toc427769416"/>
      <w:bookmarkStart w:id="598" w:name="_Toc427679234"/>
      <w:bookmarkStart w:id="599" w:name="_Toc427681687"/>
      <w:bookmarkStart w:id="600" w:name="_Toc427683011"/>
      <w:bookmarkStart w:id="601" w:name="_Toc427769417"/>
      <w:bookmarkStart w:id="602" w:name="_Toc427679235"/>
      <w:bookmarkStart w:id="603" w:name="_Toc427681688"/>
      <w:bookmarkStart w:id="604" w:name="_Toc427683012"/>
      <w:bookmarkStart w:id="605" w:name="_Toc427769418"/>
      <w:bookmarkStart w:id="606" w:name="_Toc427679236"/>
      <w:bookmarkStart w:id="607" w:name="_Toc427681689"/>
      <w:bookmarkStart w:id="608" w:name="_Toc427683013"/>
      <w:bookmarkStart w:id="609" w:name="_Toc427769419"/>
      <w:bookmarkStart w:id="610" w:name="_Toc427679281"/>
      <w:bookmarkStart w:id="611" w:name="_Toc427681734"/>
      <w:bookmarkStart w:id="612" w:name="_Toc427683058"/>
      <w:bookmarkStart w:id="613" w:name="_Toc427769464"/>
      <w:bookmarkStart w:id="614" w:name="_Toc427679282"/>
      <w:bookmarkStart w:id="615" w:name="_Toc427681735"/>
      <w:bookmarkStart w:id="616" w:name="_Toc427683059"/>
      <w:bookmarkStart w:id="617" w:name="_Toc427769465"/>
      <w:bookmarkStart w:id="618" w:name="_Toc427679283"/>
      <w:bookmarkStart w:id="619" w:name="_Toc427681736"/>
      <w:bookmarkStart w:id="620" w:name="_Toc427683060"/>
      <w:bookmarkStart w:id="621" w:name="_Toc427769466"/>
      <w:bookmarkStart w:id="622" w:name="_Toc427679321"/>
      <w:bookmarkStart w:id="623" w:name="_Toc427681774"/>
      <w:bookmarkStart w:id="624" w:name="_Toc427683098"/>
      <w:bookmarkStart w:id="625" w:name="_Toc427769504"/>
      <w:bookmarkStart w:id="626" w:name="_Toc427679322"/>
      <w:bookmarkStart w:id="627" w:name="_Toc427681775"/>
      <w:bookmarkStart w:id="628" w:name="_Toc427683099"/>
      <w:bookmarkStart w:id="629" w:name="_Toc427769505"/>
      <w:bookmarkStart w:id="630" w:name="_Toc427679323"/>
      <w:bookmarkStart w:id="631" w:name="_Toc427681776"/>
      <w:bookmarkStart w:id="632" w:name="_Toc427683100"/>
      <w:bookmarkStart w:id="633" w:name="_Toc427769506"/>
      <w:bookmarkStart w:id="634" w:name="_Toc427679324"/>
      <w:bookmarkStart w:id="635" w:name="_Toc427681777"/>
      <w:bookmarkStart w:id="636" w:name="_Toc427683101"/>
      <w:bookmarkStart w:id="637" w:name="_Toc427769507"/>
      <w:bookmarkStart w:id="638" w:name="_Toc427679325"/>
      <w:bookmarkStart w:id="639" w:name="_Toc427681778"/>
      <w:bookmarkStart w:id="640" w:name="_Toc427683102"/>
      <w:bookmarkStart w:id="641" w:name="_Toc427769508"/>
      <w:bookmarkStart w:id="642" w:name="_Toc427681779"/>
      <w:bookmarkStart w:id="643" w:name="_Toc427683103"/>
      <w:bookmarkStart w:id="644" w:name="_Toc427769509"/>
      <w:bookmarkStart w:id="645" w:name="_Toc427681780"/>
      <w:bookmarkStart w:id="646" w:name="_Toc427683104"/>
      <w:bookmarkStart w:id="647" w:name="_Toc427769510"/>
      <w:bookmarkStart w:id="648" w:name="_Toc427681839"/>
      <w:bookmarkStart w:id="649" w:name="_Toc427683163"/>
      <w:bookmarkStart w:id="650" w:name="_Toc427769569"/>
      <w:bookmarkStart w:id="651" w:name="_Toc427681891"/>
      <w:bookmarkStart w:id="652" w:name="_Toc427683215"/>
      <w:bookmarkStart w:id="653" w:name="_Toc427769621"/>
      <w:bookmarkStart w:id="654" w:name="_Toc427681948"/>
      <w:bookmarkStart w:id="655" w:name="_Toc427683272"/>
      <w:bookmarkStart w:id="656" w:name="_Toc427769678"/>
      <w:bookmarkStart w:id="657" w:name="_Toc427681965"/>
      <w:bookmarkStart w:id="658" w:name="_Toc427683289"/>
      <w:bookmarkStart w:id="659" w:name="_Toc427769695"/>
      <w:bookmarkStart w:id="660" w:name="_Toc427681990"/>
      <w:bookmarkStart w:id="661" w:name="_Toc427683314"/>
      <w:bookmarkStart w:id="662" w:name="_Toc427769720"/>
      <w:bookmarkStart w:id="663" w:name="_Toc427682006"/>
      <w:bookmarkStart w:id="664" w:name="_Toc427683330"/>
      <w:bookmarkStart w:id="665" w:name="_Toc427769736"/>
      <w:bookmarkStart w:id="666" w:name="_Toc427682055"/>
      <w:bookmarkStart w:id="667" w:name="_Toc427683379"/>
      <w:bookmarkStart w:id="668" w:name="_Toc427769785"/>
      <w:bookmarkStart w:id="669" w:name="_Toc427682056"/>
      <w:bookmarkStart w:id="670" w:name="_Toc427683380"/>
      <w:bookmarkStart w:id="671" w:name="_Toc427769786"/>
      <w:bookmarkStart w:id="672" w:name="_Toc427682057"/>
      <w:bookmarkStart w:id="673" w:name="_Toc427683381"/>
      <w:bookmarkStart w:id="674" w:name="_Toc427769787"/>
      <w:bookmarkStart w:id="675" w:name="_Toc427682058"/>
      <w:bookmarkStart w:id="676" w:name="_Toc427683382"/>
      <w:bookmarkStart w:id="677" w:name="_Toc427769788"/>
      <w:bookmarkStart w:id="678" w:name="_Toc427682059"/>
      <w:bookmarkStart w:id="679" w:name="_Toc427683383"/>
      <w:bookmarkStart w:id="680" w:name="_Toc427769789"/>
      <w:bookmarkStart w:id="681" w:name="_Toc423355705"/>
      <w:bookmarkStart w:id="682" w:name="_Toc427769790"/>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927695">
        <w:rPr>
          <w:rFonts w:asciiTheme="minorHAnsi" w:hAnsiTheme="minorHAnsi"/>
          <w:noProof/>
        </w:rPr>
        <w:lastRenderedPageBreak/>
        <w:t>Sănătate publică</w:t>
      </w:r>
      <w:bookmarkEnd w:id="681"/>
      <w:r w:rsidR="000725C4" w:rsidRPr="00927695">
        <w:rPr>
          <w:rFonts w:asciiTheme="minorHAnsi" w:hAnsiTheme="minorHAnsi"/>
          <w:noProof/>
        </w:rPr>
        <w:t xml:space="preserve"> și servicii de răspuns în situații de urgență</w:t>
      </w:r>
      <w:bookmarkEnd w:id="682"/>
    </w:p>
    <w:p w:rsidR="00433862" w:rsidRPr="00927695" w:rsidRDefault="00433862" w:rsidP="00433862">
      <w:pPr>
        <w:spacing w:before="240"/>
        <w:jc w:val="center"/>
        <w:rPr>
          <w:rFonts w:cs="Times New Roman"/>
          <w:b/>
          <w:sz w:val="28"/>
          <w:szCs w:val="28"/>
        </w:rPr>
      </w:pPr>
      <w:r w:rsidRPr="00927695">
        <w:rPr>
          <w:b/>
          <w:sz w:val="28"/>
        </w:rPr>
        <w:t>Acțiuni propuse</w:t>
      </w:r>
    </w:p>
    <w:tbl>
      <w:tblPr>
        <w:tblStyle w:val="TableGrid"/>
        <w:tblW w:w="5000" w:type="pct"/>
        <w:jc w:val="center"/>
        <w:tblLayout w:type="fixed"/>
        <w:tblLook w:val="04A0" w:firstRow="1" w:lastRow="0" w:firstColumn="1" w:lastColumn="0" w:noHBand="0" w:noVBand="1"/>
      </w:tblPr>
      <w:tblGrid>
        <w:gridCol w:w="1384"/>
        <w:gridCol w:w="4559"/>
        <w:gridCol w:w="1314"/>
        <w:gridCol w:w="1313"/>
        <w:gridCol w:w="1751"/>
        <w:gridCol w:w="1461"/>
        <w:gridCol w:w="1168"/>
      </w:tblGrid>
      <w:tr w:rsidR="00433862" w:rsidRPr="00927695" w:rsidTr="00446603">
        <w:trPr>
          <w:trHeight w:val="917"/>
          <w:jc w:val="center"/>
        </w:trPr>
        <w:tc>
          <w:tcPr>
            <w:tcW w:w="534" w:type="pct"/>
            <w:vAlign w:val="center"/>
          </w:tcPr>
          <w:p w:rsidR="00433862" w:rsidRPr="00446603" w:rsidRDefault="00433862" w:rsidP="00433862">
            <w:pPr>
              <w:spacing w:line="220" w:lineRule="exact"/>
              <w:rPr>
                <w:rFonts w:asciiTheme="minorHAnsi" w:eastAsia="Times New Roman" w:hAnsiTheme="minorHAnsi" w:cs="Times New Roman"/>
                <w:b/>
                <w:sz w:val="20"/>
                <w:szCs w:val="20"/>
              </w:rPr>
            </w:pPr>
            <w:r w:rsidRPr="00446603">
              <w:rPr>
                <w:b/>
                <w:kern w:val="24"/>
                <w:sz w:val="20"/>
                <w:szCs w:val="20"/>
              </w:rPr>
              <w:t xml:space="preserve">Tipul de acțiune </w:t>
            </w:r>
          </w:p>
        </w:tc>
        <w:tc>
          <w:tcPr>
            <w:tcW w:w="1760" w:type="pct"/>
            <w:vAlign w:val="center"/>
          </w:tcPr>
          <w:p w:rsidR="00433862" w:rsidRPr="00446603" w:rsidRDefault="00433862" w:rsidP="00967D7F">
            <w:pPr>
              <w:spacing w:line="220" w:lineRule="exact"/>
              <w:rPr>
                <w:rFonts w:asciiTheme="minorHAnsi" w:eastAsia="Times New Roman" w:hAnsiTheme="minorHAnsi" w:cs="Times New Roman"/>
                <w:b/>
                <w:sz w:val="20"/>
                <w:szCs w:val="20"/>
              </w:rPr>
            </w:pPr>
            <w:r w:rsidRPr="00446603">
              <w:rPr>
                <w:b/>
                <w:kern w:val="24"/>
                <w:sz w:val="20"/>
                <w:szCs w:val="20"/>
              </w:rPr>
              <w:t xml:space="preserve">Obiectivul 1: </w:t>
            </w:r>
            <w:r w:rsidR="00F742F5" w:rsidRPr="00446603">
              <w:rPr>
                <w:rFonts w:asciiTheme="minorHAnsi" w:hAnsiTheme="minorHAnsi"/>
                <w:b/>
                <w:bCs/>
                <w:sz w:val="20"/>
                <w:szCs w:val="20"/>
              </w:rPr>
              <w:t>Dezvoltarea, la nivel naţional, a capacităţii de supraveghere a evenimentelor cauzate de diverşi factori, cu impact asupra sănătăţii publice</w:t>
            </w:r>
          </w:p>
        </w:tc>
        <w:tc>
          <w:tcPr>
            <w:tcW w:w="507" w:type="pct"/>
            <w:vAlign w:val="center"/>
          </w:tcPr>
          <w:p w:rsidR="00433862" w:rsidRPr="00446603" w:rsidRDefault="00433862" w:rsidP="00433862">
            <w:pPr>
              <w:spacing w:line="220" w:lineRule="exact"/>
              <w:jc w:val="center"/>
              <w:rPr>
                <w:rFonts w:asciiTheme="minorHAnsi" w:eastAsia="Times New Roman" w:hAnsiTheme="minorHAnsi" w:cs="Times New Roman"/>
                <w:b/>
                <w:kern w:val="24"/>
                <w:sz w:val="20"/>
                <w:szCs w:val="20"/>
              </w:rPr>
            </w:pPr>
            <w:r w:rsidRPr="00446603">
              <w:rPr>
                <w:b/>
                <w:kern w:val="24"/>
                <w:sz w:val="20"/>
                <w:szCs w:val="20"/>
              </w:rPr>
              <w:t>Date estimate pentru începere/și finalizare (an)</w:t>
            </w:r>
          </w:p>
        </w:tc>
        <w:tc>
          <w:tcPr>
            <w:tcW w:w="507" w:type="pct"/>
            <w:vAlign w:val="center"/>
          </w:tcPr>
          <w:p w:rsidR="00433862" w:rsidRPr="00446603" w:rsidRDefault="00433862" w:rsidP="00433862">
            <w:pPr>
              <w:spacing w:line="220" w:lineRule="exact"/>
              <w:jc w:val="center"/>
              <w:rPr>
                <w:rFonts w:asciiTheme="minorHAnsi" w:eastAsia="Times New Roman" w:hAnsiTheme="minorHAnsi" w:cs="Times New Roman"/>
                <w:b/>
                <w:kern w:val="24"/>
                <w:sz w:val="20"/>
                <w:szCs w:val="20"/>
              </w:rPr>
            </w:pPr>
            <w:r w:rsidRPr="00446603">
              <w:rPr>
                <w:b/>
                <w:kern w:val="24"/>
                <w:sz w:val="20"/>
                <w:szCs w:val="20"/>
              </w:rPr>
              <w:t>Organism responsabil</w:t>
            </w:r>
          </w:p>
        </w:tc>
        <w:tc>
          <w:tcPr>
            <w:tcW w:w="676" w:type="pct"/>
            <w:vAlign w:val="center"/>
          </w:tcPr>
          <w:p w:rsidR="00433862" w:rsidRPr="00446603" w:rsidRDefault="00433862" w:rsidP="00433862">
            <w:pPr>
              <w:spacing w:line="220" w:lineRule="exact"/>
              <w:jc w:val="center"/>
              <w:rPr>
                <w:rFonts w:asciiTheme="minorHAnsi" w:eastAsia="Times New Roman" w:hAnsiTheme="minorHAnsi" w:cs="Times New Roman"/>
                <w:b/>
                <w:kern w:val="24"/>
                <w:sz w:val="20"/>
                <w:szCs w:val="20"/>
              </w:rPr>
            </w:pPr>
            <w:r w:rsidRPr="00446603">
              <w:rPr>
                <w:b/>
                <w:kern w:val="24"/>
                <w:sz w:val="20"/>
                <w:szCs w:val="20"/>
              </w:rPr>
              <w:t>Indicator de rezultat/unitate de măsură</w:t>
            </w:r>
          </w:p>
        </w:tc>
        <w:tc>
          <w:tcPr>
            <w:tcW w:w="564" w:type="pct"/>
            <w:vAlign w:val="center"/>
          </w:tcPr>
          <w:p w:rsidR="00433862" w:rsidRPr="00446603" w:rsidRDefault="00433862" w:rsidP="00433862">
            <w:pPr>
              <w:spacing w:line="220" w:lineRule="exact"/>
              <w:jc w:val="center"/>
              <w:rPr>
                <w:rFonts w:asciiTheme="minorHAnsi" w:eastAsia="Times New Roman" w:hAnsiTheme="minorHAnsi" w:cs="Times New Roman"/>
                <w:b/>
                <w:kern w:val="24"/>
                <w:sz w:val="20"/>
                <w:szCs w:val="20"/>
              </w:rPr>
            </w:pPr>
            <w:r w:rsidRPr="00446603">
              <w:rPr>
                <w:b/>
                <w:kern w:val="24"/>
                <w:sz w:val="20"/>
                <w:szCs w:val="20"/>
              </w:rPr>
              <w:t>Sursă de finanțare (UE/bugetul de stat/altele)</w:t>
            </w:r>
          </w:p>
        </w:tc>
        <w:tc>
          <w:tcPr>
            <w:tcW w:w="451" w:type="pct"/>
            <w:vAlign w:val="center"/>
          </w:tcPr>
          <w:p w:rsidR="00433862" w:rsidRPr="00446603" w:rsidRDefault="00433862" w:rsidP="00433862">
            <w:pPr>
              <w:spacing w:line="220" w:lineRule="exact"/>
              <w:jc w:val="center"/>
              <w:rPr>
                <w:rFonts w:asciiTheme="minorHAnsi" w:eastAsia="Times New Roman" w:hAnsiTheme="minorHAnsi" w:cs="Times New Roman"/>
                <w:b/>
                <w:kern w:val="24"/>
                <w:sz w:val="20"/>
                <w:szCs w:val="20"/>
              </w:rPr>
            </w:pPr>
            <w:r w:rsidRPr="00446603">
              <w:rPr>
                <w:b/>
                <w:kern w:val="24"/>
                <w:sz w:val="20"/>
                <w:szCs w:val="20"/>
              </w:rPr>
              <w:t>Valoare estimată (mil. €)</w:t>
            </w:r>
          </w:p>
        </w:tc>
      </w:tr>
      <w:tr w:rsidR="00433862" w:rsidRPr="00927695" w:rsidTr="00446603">
        <w:trPr>
          <w:trHeight w:val="1788"/>
          <w:jc w:val="center"/>
        </w:trPr>
        <w:tc>
          <w:tcPr>
            <w:tcW w:w="534" w:type="pct"/>
            <w:vMerge w:val="restart"/>
          </w:tcPr>
          <w:p w:rsidR="00997B61" w:rsidRPr="00446603" w:rsidRDefault="00997B61" w:rsidP="00997B61">
            <w:pPr>
              <w:rPr>
                <w:rFonts w:asciiTheme="minorHAnsi" w:hAnsiTheme="minorHAnsi"/>
                <w:sz w:val="20"/>
                <w:szCs w:val="20"/>
              </w:rPr>
            </w:pPr>
          </w:p>
          <w:p w:rsidR="0049327D" w:rsidRPr="00446603" w:rsidRDefault="00997B61" w:rsidP="00D84740">
            <w:pPr>
              <w:rPr>
                <w:rFonts w:asciiTheme="minorHAnsi" w:hAnsiTheme="minorHAnsi" w:cs="Times New Roman"/>
                <w:b/>
                <w:sz w:val="20"/>
                <w:szCs w:val="20"/>
              </w:rPr>
            </w:pPr>
            <w:r w:rsidRPr="00446603">
              <w:rPr>
                <w:sz w:val="20"/>
                <w:szCs w:val="20"/>
              </w:rPr>
              <w:t>Politica</w:t>
            </w:r>
            <w:r w:rsidRPr="00446603" w:rsidDel="00997B61">
              <w:rPr>
                <w:sz w:val="20"/>
                <w:szCs w:val="20"/>
              </w:rPr>
              <w:t xml:space="preserve"> </w:t>
            </w:r>
          </w:p>
        </w:tc>
        <w:tc>
          <w:tcPr>
            <w:tcW w:w="1760" w:type="pct"/>
          </w:tcPr>
          <w:p w:rsidR="000725C4" w:rsidRPr="00446603" w:rsidRDefault="00433862" w:rsidP="000725C4">
            <w:pPr>
              <w:rPr>
                <w:rFonts w:asciiTheme="minorHAnsi" w:hAnsiTheme="minorHAnsi" w:cs="Times New Roman"/>
                <w:sz w:val="20"/>
                <w:szCs w:val="20"/>
              </w:rPr>
            </w:pPr>
            <w:r w:rsidRPr="00446603">
              <w:rPr>
                <w:sz w:val="20"/>
                <w:szCs w:val="20"/>
              </w:rPr>
              <w:t xml:space="preserve">1. </w:t>
            </w:r>
            <w:r w:rsidR="000725C4" w:rsidRPr="00446603">
              <w:rPr>
                <w:sz w:val="20"/>
                <w:szCs w:val="20"/>
              </w:rPr>
              <w:t xml:space="preserve">Politici specifice privind detectarea, evaluarea, notificarea și răspunsul la toate evenimentele acute de sănătate </w:t>
            </w:r>
            <w:r w:rsidR="000725C4" w:rsidRPr="00446603">
              <w:rPr>
                <w:strike/>
                <w:sz w:val="20"/>
                <w:szCs w:val="20"/>
              </w:rPr>
              <w:t>grave</w:t>
            </w:r>
            <w:r w:rsidR="000725C4" w:rsidRPr="00446603">
              <w:rPr>
                <w:sz w:val="20"/>
                <w:szCs w:val="20"/>
              </w:rPr>
              <w:t xml:space="preserve"> sau la riscurile pentru sănătate care pot constitui o amenințare la adresa sănătății umane </w:t>
            </w:r>
          </w:p>
          <w:p w:rsidR="00433862" w:rsidRPr="00446603" w:rsidRDefault="00433862" w:rsidP="00D84740">
            <w:pPr>
              <w:rPr>
                <w:rFonts w:asciiTheme="minorHAnsi" w:hAnsiTheme="minorHAnsi" w:cs="Times New Roman"/>
                <w:sz w:val="20"/>
                <w:szCs w:val="20"/>
              </w:rPr>
            </w:pPr>
          </w:p>
          <w:p w:rsidR="00433862" w:rsidRPr="00446603" w:rsidRDefault="00433862" w:rsidP="00D84740">
            <w:pPr>
              <w:rPr>
                <w:rFonts w:asciiTheme="minorHAnsi" w:hAnsiTheme="minorHAnsi" w:cs="Times New Roman"/>
                <w:sz w:val="20"/>
                <w:szCs w:val="20"/>
              </w:rPr>
            </w:pP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2016-2020</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Ministerul Sănătății</w:t>
            </w:r>
          </w:p>
        </w:tc>
        <w:tc>
          <w:tcPr>
            <w:tcW w:w="676" w:type="pct"/>
          </w:tcPr>
          <w:p w:rsidR="00433862" w:rsidRPr="00446603" w:rsidRDefault="00433862" w:rsidP="00D84740">
            <w:pPr>
              <w:pStyle w:val="NoSpacing"/>
              <w:rPr>
                <w:rFonts w:asciiTheme="minorHAnsi" w:hAnsiTheme="minorHAnsi" w:cs="Times New Roman"/>
                <w:sz w:val="20"/>
                <w:szCs w:val="20"/>
              </w:rPr>
            </w:pPr>
            <w:r w:rsidRPr="00446603">
              <w:rPr>
                <w:sz w:val="20"/>
                <w:szCs w:val="20"/>
              </w:rPr>
              <w:t xml:space="preserve">Sisteme de avertizare timpurie în vigoare </w:t>
            </w:r>
          </w:p>
          <w:p w:rsidR="0049327D" w:rsidRPr="00446603" w:rsidRDefault="0049327D" w:rsidP="00D84740">
            <w:pPr>
              <w:pStyle w:val="NoSpacing"/>
              <w:rPr>
                <w:rFonts w:asciiTheme="minorHAnsi" w:hAnsiTheme="minorHAnsi"/>
                <w:sz w:val="20"/>
                <w:szCs w:val="20"/>
              </w:rPr>
            </w:pPr>
          </w:p>
          <w:p w:rsidR="00997B61" w:rsidRPr="00446603" w:rsidRDefault="00997B61" w:rsidP="00997B61">
            <w:pPr>
              <w:pStyle w:val="NoSpacing"/>
              <w:rPr>
                <w:rFonts w:asciiTheme="minorHAnsi" w:hAnsiTheme="minorHAnsi" w:cs="Times New Roman"/>
                <w:sz w:val="20"/>
                <w:szCs w:val="20"/>
              </w:rPr>
            </w:pPr>
            <w:r w:rsidRPr="00446603">
              <w:rPr>
                <w:sz w:val="20"/>
                <w:szCs w:val="20"/>
              </w:rPr>
              <w:t xml:space="preserve">Sistem de supravegherea epidemiologică  a mediului realizată la nivel național </w:t>
            </w:r>
          </w:p>
          <w:p w:rsidR="0049327D" w:rsidRPr="00446603" w:rsidRDefault="0049327D" w:rsidP="00D84740">
            <w:pPr>
              <w:pStyle w:val="NoSpacing"/>
              <w:rPr>
                <w:rFonts w:asciiTheme="minorHAnsi" w:hAnsiTheme="minorHAnsi"/>
                <w:sz w:val="20"/>
                <w:szCs w:val="20"/>
              </w:rPr>
            </w:pPr>
          </w:p>
          <w:p w:rsidR="00433862" w:rsidRPr="00446603" w:rsidRDefault="00433862" w:rsidP="00D84740">
            <w:pPr>
              <w:pStyle w:val="NoSpacing"/>
              <w:rPr>
                <w:rFonts w:asciiTheme="minorHAnsi" w:hAnsiTheme="minorHAnsi" w:cs="Times New Roman"/>
                <w:sz w:val="20"/>
                <w:szCs w:val="20"/>
              </w:rPr>
            </w:pPr>
            <w:r w:rsidRPr="00446603">
              <w:rPr>
                <w:sz w:val="20"/>
                <w:szCs w:val="20"/>
              </w:rPr>
              <w:t>Lista de evenimente prioritare pentru supraveghere redactată</w:t>
            </w:r>
          </w:p>
        </w:tc>
        <w:tc>
          <w:tcPr>
            <w:tcW w:w="564" w:type="pct"/>
          </w:tcPr>
          <w:p w:rsidR="00433862" w:rsidRPr="00446603" w:rsidRDefault="00433862" w:rsidP="00D84740">
            <w:pPr>
              <w:rPr>
                <w:rFonts w:asciiTheme="minorHAnsi" w:hAnsiTheme="minorHAnsi" w:cs="Times New Roman"/>
                <w:sz w:val="20"/>
                <w:szCs w:val="20"/>
              </w:rPr>
            </w:pPr>
            <w:r w:rsidRPr="00446603">
              <w:rPr>
                <w:sz w:val="20"/>
                <w:szCs w:val="20"/>
              </w:rPr>
              <w:t>Bugetul de stat</w:t>
            </w:r>
          </w:p>
        </w:tc>
        <w:tc>
          <w:tcPr>
            <w:tcW w:w="451" w:type="pct"/>
          </w:tcPr>
          <w:p w:rsidR="00433862" w:rsidRPr="00446603" w:rsidRDefault="000725C4" w:rsidP="00D84740">
            <w:pPr>
              <w:rPr>
                <w:rFonts w:asciiTheme="minorHAnsi" w:hAnsiTheme="minorHAnsi" w:cs="Times New Roman"/>
                <w:sz w:val="20"/>
                <w:szCs w:val="20"/>
              </w:rPr>
            </w:pPr>
            <w:r w:rsidRPr="00446603">
              <w:rPr>
                <w:sz w:val="20"/>
                <w:szCs w:val="20"/>
              </w:rPr>
              <w:t>4,00mil. EUR</w:t>
            </w:r>
          </w:p>
        </w:tc>
      </w:tr>
      <w:tr w:rsidR="00433862" w:rsidRPr="00927695" w:rsidTr="00446603">
        <w:trPr>
          <w:jc w:val="center"/>
        </w:trPr>
        <w:tc>
          <w:tcPr>
            <w:tcW w:w="534" w:type="pct"/>
            <w:vMerge/>
          </w:tcPr>
          <w:p w:rsidR="00433862" w:rsidRPr="00446603" w:rsidRDefault="00433862" w:rsidP="00D84740">
            <w:pPr>
              <w:rPr>
                <w:rFonts w:asciiTheme="minorHAnsi" w:hAnsiTheme="minorHAnsi" w:cs="Times New Roman"/>
                <w:b/>
                <w:sz w:val="20"/>
                <w:szCs w:val="20"/>
              </w:rPr>
            </w:pPr>
          </w:p>
        </w:tc>
        <w:tc>
          <w:tcPr>
            <w:tcW w:w="1760" w:type="pct"/>
          </w:tcPr>
          <w:p w:rsidR="00433862" w:rsidRPr="00446603" w:rsidRDefault="00433862" w:rsidP="00D84740">
            <w:pPr>
              <w:rPr>
                <w:rFonts w:asciiTheme="minorHAnsi" w:hAnsiTheme="minorHAnsi" w:cs="Times New Roman"/>
                <w:sz w:val="20"/>
                <w:szCs w:val="20"/>
              </w:rPr>
            </w:pPr>
            <w:r w:rsidRPr="00446603">
              <w:rPr>
                <w:sz w:val="20"/>
                <w:szCs w:val="20"/>
              </w:rPr>
              <w:t>2. Facilitarea planificării și alocarea resurselor pe baza lecțiilor învățate din evaluarea programului</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2016-2020</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Min. Sănătății</w:t>
            </w:r>
          </w:p>
        </w:tc>
        <w:tc>
          <w:tcPr>
            <w:tcW w:w="676" w:type="pct"/>
          </w:tcPr>
          <w:p w:rsidR="00433862" w:rsidRPr="00446603" w:rsidRDefault="00433862" w:rsidP="00D84740">
            <w:pPr>
              <w:rPr>
                <w:rFonts w:asciiTheme="minorHAnsi" w:hAnsiTheme="minorHAnsi" w:cs="Times New Roman"/>
                <w:sz w:val="20"/>
                <w:szCs w:val="20"/>
              </w:rPr>
            </w:pPr>
            <w:r w:rsidRPr="00446603">
              <w:rPr>
                <w:sz w:val="20"/>
                <w:szCs w:val="20"/>
              </w:rPr>
              <w:t>Planificarea multianuală a alocărilor bugetare</w:t>
            </w:r>
          </w:p>
        </w:tc>
        <w:tc>
          <w:tcPr>
            <w:tcW w:w="564" w:type="pct"/>
          </w:tcPr>
          <w:p w:rsidR="00433862" w:rsidRPr="00446603" w:rsidRDefault="00433862" w:rsidP="00D84740">
            <w:pPr>
              <w:rPr>
                <w:rFonts w:asciiTheme="minorHAnsi" w:hAnsiTheme="minorHAnsi" w:cs="Times New Roman"/>
                <w:sz w:val="20"/>
                <w:szCs w:val="20"/>
              </w:rPr>
            </w:pPr>
          </w:p>
        </w:tc>
        <w:tc>
          <w:tcPr>
            <w:tcW w:w="451" w:type="pct"/>
          </w:tcPr>
          <w:p w:rsidR="00433862" w:rsidRPr="00446603" w:rsidRDefault="00433862" w:rsidP="00D84740">
            <w:pPr>
              <w:rPr>
                <w:rFonts w:asciiTheme="minorHAnsi" w:hAnsiTheme="minorHAnsi" w:cs="Times New Roman"/>
                <w:sz w:val="20"/>
                <w:szCs w:val="20"/>
              </w:rPr>
            </w:pPr>
            <w:r w:rsidRPr="00446603">
              <w:rPr>
                <w:sz w:val="20"/>
                <w:szCs w:val="20"/>
              </w:rPr>
              <w:t>0,2 mil. EUR</w:t>
            </w:r>
          </w:p>
        </w:tc>
      </w:tr>
      <w:tr w:rsidR="00222195" w:rsidRPr="00927695" w:rsidTr="00A45616">
        <w:trPr>
          <w:jc w:val="center"/>
        </w:trPr>
        <w:tc>
          <w:tcPr>
            <w:tcW w:w="534" w:type="pct"/>
            <w:vMerge w:val="restart"/>
          </w:tcPr>
          <w:p w:rsidR="00433862" w:rsidRPr="00446603" w:rsidRDefault="00433862" w:rsidP="00D84740">
            <w:pPr>
              <w:rPr>
                <w:rFonts w:asciiTheme="minorHAnsi" w:hAnsiTheme="minorHAnsi" w:cs="Times New Roman"/>
                <w:b/>
                <w:sz w:val="20"/>
                <w:szCs w:val="20"/>
              </w:rPr>
            </w:pPr>
            <w:r w:rsidRPr="00446603">
              <w:rPr>
                <w:sz w:val="20"/>
                <w:szCs w:val="20"/>
              </w:rPr>
              <w:t>Instituțională/consolidarea capacității</w:t>
            </w:r>
          </w:p>
          <w:p w:rsidR="00433862" w:rsidRPr="00446603" w:rsidRDefault="00433862" w:rsidP="00D84740">
            <w:pPr>
              <w:rPr>
                <w:rFonts w:asciiTheme="minorHAnsi" w:hAnsiTheme="minorHAnsi" w:cs="Times New Roman"/>
                <w:b/>
                <w:sz w:val="20"/>
                <w:szCs w:val="20"/>
              </w:rPr>
            </w:pPr>
          </w:p>
        </w:tc>
        <w:tc>
          <w:tcPr>
            <w:tcW w:w="1760" w:type="pct"/>
          </w:tcPr>
          <w:p w:rsidR="00433862" w:rsidRPr="00446603" w:rsidRDefault="00433862" w:rsidP="00D84740">
            <w:pPr>
              <w:rPr>
                <w:rFonts w:asciiTheme="minorHAnsi" w:hAnsiTheme="minorHAnsi" w:cs="Times New Roman"/>
                <w:sz w:val="20"/>
                <w:szCs w:val="20"/>
              </w:rPr>
            </w:pPr>
            <w:r w:rsidRPr="00446603">
              <w:rPr>
                <w:sz w:val="20"/>
                <w:szCs w:val="20"/>
              </w:rPr>
              <w:t>1. AT pentru formare și instrumente pentru detectarea timpurie și răspunsul pe baza abordării supravegherii sindromice</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2016-2020</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Min. Sănătății</w:t>
            </w:r>
          </w:p>
        </w:tc>
        <w:tc>
          <w:tcPr>
            <w:tcW w:w="676" w:type="pct"/>
          </w:tcPr>
          <w:p w:rsidR="00997B61" w:rsidRPr="00446603" w:rsidRDefault="00997B61" w:rsidP="00997B61">
            <w:pPr>
              <w:rPr>
                <w:rFonts w:asciiTheme="minorHAnsi" w:hAnsiTheme="minorHAnsi" w:cs="Times New Roman"/>
                <w:sz w:val="20"/>
                <w:szCs w:val="20"/>
              </w:rPr>
            </w:pPr>
            <w:r w:rsidRPr="00446603">
              <w:rPr>
                <w:sz w:val="20"/>
                <w:szCs w:val="20"/>
              </w:rPr>
              <w:t>Nr de personalinstruit</w:t>
            </w:r>
          </w:p>
          <w:p w:rsidR="00433862" w:rsidRPr="00446603" w:rsidRDefault="00997B61" w:rsidP="00D84740">
            <w:pPr>
              <w:rPr>
                <w:rFonts w:asciiTheme="minorHAnsi" w:hAnsiTheme="minorHAnsi" w:cs="Times New Roman"/>
                <w:sz w:val="20"/>
                <w:szCs w:val="20"/>
              </w:rPr>
            </w:pPr>
            <w:r w:rsidRPr="00446603">
              <w:rPr>
                <w:sz w:val="20"/>
                <w:szCs w:val="20"/>
              </w:rPr>
              <w:t>Numar de ghiduri elaborate</w:t>
            </w:r>
          </w:p>
        </w:tc>
        <w:tc>
          <w:tcPr>
            <w:tcW w:w="564" w:type="pct"/>
          </w:tcPr>
          <w:p w:rsidR="00433862" w:rsidRPr="00446603" w:rsidRDefault="00433862" w:rsidP="00D84740">
            <w:pPr>
              <w:rPr>
                <w:rFonts w:asciiTheme="minorHAnsi" w:hAnsiTheme="minorHAnsi" w:cs="Times New Roman"/>
                <w:sz w:val="20"/>
                <w:szCs w:val="20"/>
              </w:rPr>
            </w:pPr>
          </w:p>
        </w:tc>
        <w:tc>
          <w:tcPr>
            <w:tcW w:w="451" w:type="pct"/>
          </w:tcPr>
          <w:p w:rsidR="00433862" w:rsidRPr="00446603" w:rsidRDefault="00433862" w:rsidP="00D84740">
            <w:pPr>
              <w:rPr>
                <w:rFonts w:asciiTheme="minorHAnsi" w:hAnsiTheme="minorHAnsi" w:cs="Times New Roman"/>
                <w:sz w:val="20"/>
                <w:szCs w:val="20"/>
              </w:rPr>
            </w:pPr>
            <w:r w:rsidRPr="00446603">
              <w:rPr>
                <w:sz w:val="20"/>
                <w:szCs w:val="20"/>
              </w:rPr>
              <w:t>0,5 mil. EUR</w:t>
            </w:r>
          </w:p>
        </w:tc>
      </w:tr>
      <w:tr w:rsidR="00222195" w:rsidRPr="00927695" w:rsidTr="00A45616">
        <w:trPr>
          <w:jc w:val="center"/>
        </w:trPr>
        <w:tc>
          <w:tcPr>
            <w:tcW w:w="534" w:type="pct"/>
            <w:vMerge/>
          </w:tcPr>
          <w:p w:rsidR="00433862" w:rsidRPr="00446603" w:rsidRDefault="00433862" w:rsidP="00D84740">
            <w:pPr>
              <w:rPr>
                <w:rFonts w:asciiTheme="minorHAnsi" w:hAnsiTheme="minorHAnsi" w:cs="Times New Roman"/>
                <w:b/>
                <w:sz w:val="20"/>
                <w:szCs w:val="20"/>
              </w:rPr>
            </w:pPr>
          </w:p>
        </w:tc>
        <w:tc>
          <w:tcPr>
            <w:tcW w:w="1760" w:type="pct"/>
          </w:tcPr>
          <w:p w:rsidR="00433862" w:rsidRPr="00446603" w:rsidRDefault="00433862" w:rsidP="00446603">
            <w:pPr>
              <w:pStyle w:val="CommentText"/>
              <w:rPr>
                <w:rFonts w:asciiTheme="minorHAnsi" w:hAnsiTheme="minorHAnsi" w:cs="Times New Roman"/>
              </w:rPr>
            </w:pPr>
            <w:r w:rsidRPr="00927695">
              <w:t xml:space="preserve">2. </w:t>
            </w:r>
            <w:r w:rsidR="000725C4" w:rsidRPr="00446603">
              <w:t xml:space="preserve">AT pentru dezvoltarea activităților de supraveghere a mediului prin realizarea de studii </w:t>
            </w:r>
            <w:r w:rsidR="000725C4" w:rsidRPr="00446603">
              <w:lastRenderedPageBreak/>
              <w:t xml:space="preserve">de cercetare a factorilor cu potențial de afectare în mod negativ a sănătății publice </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lastRenderedPageBreak/>
              <w:t>2016-2020</w:t>
            </w:r>
          </w:p>
        </w:tc>
        <w:tc>
          <w:tcPr>
            <w:tcW w:w="507" w:type="pct"/>
          </w:tcPr>
          <w:p w:rsidR="00433862" w:rsidRPr="00446603" w:rsidRDefault="00433862" w:rsidP="00D84740">
            <w:pPr>
              <w:rPr>
                <w:rFonts w:asciiTheme="minorHAnsi" w:hAnsiTheme="minorHAnsi" w:cs="Times New Roman"/>
                <w:sz w:val="20"/>
                <w:szCs w:val="20"/>
              </w:rPr>
            </w:pPr>
            <w:r w:rsidRPr="00446603">
              <w:rPr>
                <w:sz w:val="20"/>
                <w:szCs w:val="20"/>
              </w:rPr>
              <w:t>Min. Sănătății</w:t>
            </w:r>
          </w:p>
          <w:p w:rsidR="00433862" w:rsidRPr="00446603" w:rsidRDefault="00433862" w:rsidP="00D84740">
            <w:pPr>
              <w:rPr>
                <w:rFonts w:asciiTheme="minorHAnsi" w:hAnsiTheme="minorHAnsi" w:cs="Times New Roman"/>
                <w:sz w:val="20"/>
                <w:szCs w:val="20"/>
              </w:rPr>
            </w:pPr>
            <w:r w:rsidRPr="00446603">
              <w:rPr>
                <w:sz w:val="20"/>
                <w:szCs w:val="20"/>
              </w:rPr>
              <w:t>MM</w:t>
            </w:r>
            <w:r w:rsidR="00A74FA9" w:rsidRPr="00446603">
              <w:rPr>
                <w:sz w:val="20"/>
                <w:szCs w:val="20"/>
              </w:rPr>
              <w:t>AP</w:t>
            </w:r>
          </w:p>
        </w:tc>
        <w:tc>
          <w:tcPr>
            <w:tcW w:w="676" w:type="pct"/>
          </w:tcPr>
          <w:p w:rsidR="00997B61" w:rsidRPr="00446603" w:rsidRDefault="00997B61" w:rsidP="00997B61">
            <w:pPr>
              <w:rPr>
                <w:rFonts w:asciiTheme="minorHAnsi" w:hAnsiTheme="minorHAnsi"/>
                <w:sz w:val="20"/>
                <w:szCs w:val="20"/>
              </w:rPr>
            </w:pPr>
            <w:r w:rsidRPr="00446603">
              <w:rPr>
                <w:sz w:val="20"/>
                <w:szCs w:val="20"/>
              </w:rPr>
              <w:t>Numar de studii elaborate</w:t>
            </w:r>
          </w:p>
          <w:p w:rsidR="00433862" w:rsidRPr="00446603" w:rsidRDefault="00997B61" w:rsidP="00997B61">
            <w:pPr>
              <w:rPr>
                <w:rFonts w:asciiTheme="minorHAnsi" w:hAnsiTheme="minorHAnsi" w:cs="Times New Roman"/>
                <w:sz w:val="20"/>
                <w:szCs w:val="20"/>
              </w:rPr>
            </w:pPr>
            <w:r w:rsidRPr="00446603">
              <w:rPr>
                <w:sz w:val="20"/>
                <w:szCs w:val="20"/>
              </w:rPr>
              <w:lastRenderedPageBreak/>
              <w:t>Numar de programe de AT</w:t>
            </w:r>
          </w:p>
        </w:tc>
        <w:tc>
          <w:tcPr>
            <w:tcW w:w="564" w:type="pct"/>
          </w:tcPr>
          <w:p w:rsidR="00433862" w:rsidRPr="00446603" w:rsidRDefault="00433862" w:rsidP="00D84740">
            <w:pPr>
              <w:rPr>
                <w:rFonts w:asciiTheme="minorHAnsi" w:hAnsiTheme="minorHAnsi" w:cs="Times New Roman"/>
                <w:sz w:val="20"/>
                <w:szCs w:val="20"/>
              </w:rPr>
            </w:pPr>
          </w:p>
        </w:tc>
        <w:tc>
          <w:tcPr>
            <w:tcW w:w="451" w:type="pct"/>
          </w:tcPr>
          <w:p w:rsidR="00433862" w:rsidRPr="00446603" w:rsidRDefault="000725C4" w:rsidP="00D84740">
            <w:pPr>
              <w:rPr>
                <w:rFonts w:asciiTheme="minorHAnsi" w:hAnsiTheme="minorHAnsi" w:cs="Times New Roman"/>
                <w:sz w:val="20"/>
                <w:szCs w:val="20"/>
              </w:rPr>
            </w:pPr>
            <w:r w:rsidRPr="00446603">
              <w:rPr>
                <w:sz w:val="20"/>
                <w:szCs w:val="20"/>
              </w:rPr>
              <w:t>2,00mil. EUR</w:t>
            </w:r>
          </w:p>
        </w:tc>
      </w:tr>
      <w:tr w:rsidR="00222195" w:rsidRPr="00927695" w:rsidTr="00A45616">
        <w:trPr>
          <w:jc w:val="center"/>
        </w:trPr>
        <w:tc>
          <w:tcPr>
            <w:tcW w:w="534" w:type="pct"/>
            <w:vMerge/>
          </w:tcPr>
          <w:p w:rsidR="00433862" w:rsidRPr="00446603" w:rsidRDefault="00433862" w:rsidP="00446603">
            <w:pPr>
              <w:rPr>
                <w:rFonts w:asciiTheme="minorHAnsi" w:hAnsiTheme="minorHAnsi" w:cs="Times New Roman"/>
                <w:b/>
                <w:sz w:val="20"/>
                <w:szCs w:val="20"/>
              </w:rPr>
            </w:pPr>
          </w:p>
        </w:tc>
        <w:tc>
          <w:tcPr>
            <w:tcW w:w="1760" w:type="pct"/>
          </w:tcPr>
          <w:p w:rsidR="00433862" w:rsidRPr="00446603" w:rsidRDefault="00433862" w:rsidP="00446603">
            <w:pPr>
              <w:rPr>
                <w:rFonts w:asciiTheme="minorHAnsi" w:hAnsiTheme="minorHAnsi" w:cs="Times New Roman"/>
                <w:sz w:val="20"/>
                <w:szCs w:val="20"/>
              </w:rPr>
            </w:pPr>
            <w:r w:rsidRPr="00446603">
              <w:rPr>
                <w:sz w:val="20"/>
                <w:szCs w:val="20"/>
              </w:rPr>
              <w:t xml:space="preserve">3. </w:t>
            </w:r>
            <w:r w:rsidR="000725C4" w:rsidRPr="00446603">
              <w:rPr>
                <w:rFonts w:asciiTheme="minorHAnsi" w:eastAsia="Times New Roman" w:hAnsiTheme="minorHAnsi" w:cs="Times New Roman"/>
                <w:sz w:val="20"/>
                <w:szCs w:val="20"/>
              </w:rPr>
              <w:t xml:space="preserve">AT pentru evaluarea capacitatii de depistare precoce a evenimentelor </w:t>
            </w:r>
            <w:r w:rsidR="000725C4" w:rsidRPr="00446603">
              <w:rPr>
                <w:rFonts w:asciiTheme="minorHAnsi" w:eastAsia="Times New Roman" w:hAnsiTheme="minorHAnsi" w:cs="Times New Roman"/>
                <w:sz w:val="20"/>
                <w:szCs w:val="20"/>
                <w:u w:val="single"/>
              </w:rPr>
              <w:t>acute</w:t>
            </w:r>
            <w:r w:rsidR="000725C4" w:rsidRPr="00446603">
              <w:rPr>
                <w:rFonts w:asciiTheme="minorHAnsi" w:eastAsia="Times New Roman" w:hAnsiTheme="minorHAnsi" w:cs="Times New Roman"/>
                <w:sz w:val="20"/>
                <w:szCs w:val="20"/>
              </w:rPr>
              <w:t xml:space="preserve"> cu impact in sanatatea publica; realizarea mapării la nivel national”</w:t>
            </w:r>
            <w:r w:rsidR="000725C4" w:rsidRPr="00446603">
              <w:rPr>
                <w:sz w:val="20"/>
                <w:szCs w:val="20"/>
              </w:rPr>
              <w:t xml:space="preserve"> (amplasamente industriale, instalații chimice mari, căi de transport a materialelor chimice, radioactive sau periculoase, amplasamente de prelucrare a cărnii de pasăre, sau a peștelui și fructelor de mare și zone expuse riscului de inundații și cutremure)</w:t>
            </w:r>
          </w:p>
        </w:tc>
        <w:tc>
          <w:tcPr>
            <w:tcW w:w="507" w:type="pct"/>
          </w:tcPr>
          <w:p w:rsidR="00433862" w:rsidRPr="00446603" w:rsidRDefault="00433862" w:rsidP="00446603">
            <w:pPr>
              <w:rPr>
                <w:rFonts w:asciiTheme="minorHAnsi" w:hAnsiTheme="minorHAnsi" w:cs="Times New Roman"/>
                <w:sz w:val="20"/>
                <w:szCs w:val="20"/>
              </w:rPr>
            </w:pPr>
            <w:r w:rsidRPr="00446603">
              <w:rPr>
                <w:sz w:val="20"/>
                <w:szCs w:val="20"/>
              </w:rPr>
              <w:t>2016-2018</w:t>
            </w:r>
          </w:p>
        </w:tc>
        <w:tc>
          <w:tcPr>
            <w:tcW w:w="507" w:type="pct"/>
          </w:tcPr>
          <w:p w:rsidR="00433862" w:rsidRPr="00446603" w:rsidRDefault="00433862" w:rsidP="00446603">
            <w:pPr>
              <w:rPr>
                <w:rFonts w:asciiTheme="minorHAnsi" w:hAnsiTheme="minorHAnsi" w:cs="Times New Roman"/>
                <w:sz w:val="20"/>
                <w:szCs w:val="20"/>
              </w:rPr>
            </w:pPr>
            <w:r w:rsidRPr="00446603">
              <w:rPr>
                <w:sz w:val="20"/>
                <w:szCs w:val="20"/>
              </w:rPr>
              <w:t>Min. Sănătății</w:t>
            </w:r>
          </w:p>
        </w:tc>
        <w:tc>
          <w:tcPr>
            <w:tcW w:w="676" w:type="pct"/>
          </w:tcPr>
          <w:p w:rsidR="00433862" w:rsidRPr="00446603" w:rsidRDefault="00967D7F" w:rsidP="00446603">
            <w:pPr>
              <w:rPr>
                <w:rFonts w:asciiTheme="minorHAnsi" w:hAnsiTheme="minorHAnsi"/>
                <w:sz w:val="20"/>
                <w:szCs w:val="20"/>
              </w:rPr>
            </w:pPr>
            <w:r w:rsidRPr="00446603">
              <w:rPr>
                <w:sz w:val="20"/>
                <w:szCs w:val="20"/>
              </w:rPr>
              <w:t>Numărul c</w:t>
            </w:r>
            <w:r w:rsidR="00433862" w:rsidRPr="00446603">
              <w:rPr>
                <w:sz w:val="20"/>
                <w:szCs w:val="20"/>
              </w:rPr>
              <w:t>apacități</w:t>
            </w:r>
            <w:r w:rsidRPr="00446603">
              <w:rPr>
                <w:sz w:val="20"/>
                <w:szCs w:val="20"/>
              </w:rPr>
              <w:t>lor</w:t>
            </w:r>
            <w:r w:rsidR="0052431E" w:rsidRPr="00446603">
              <w:rPr>
                <w:sz w:val="20"/>
                <w:szCs w:val="20"/>
              </w:rPr>
              <w:t xml:space="preserve"> </w:t>
            </w:r>
            <w:r w:rsidR="00433862" w:rsidRPr="00446603">
              <w:rPr>
                <w:sz w:val="20"/>
                <w:szCs w:val="20"/>
              </w:rPr>
              <w:t xml:space="preserve">efective naționale și locale de detectare timpurie a evenimentelor de sănătate publică grave au fost evaluate </w:t>
            </w:r>
          </w:p>
          <w:p w:rsidR="000725C4" w:rsidRPr="00446603" w:rsidRDefault="00997B61" w:rsidP="00446603">
            <w:pPr>
              <w:rPr>
                <w:rFonts w:asciiTheme="minorHAnsi" w:hAnsiTheme="minorHAnsi" w:cs="Times New Roman"/>
                <w:sz w:val="20"/>
                <w:szCs w:val="20"/>
              </w:rPr>
            </w:pPr>
            <w:r w:rsidRPr="00446603">
              <w:rPr>
                <w:sz w:val="20"/>
                <w:szCs w:val="20"/>
              </w:rPr>
              <w:t xml:space="preserve">Harta  </w:t>
            </w:r>
            <w:r w:rsidR="000725C4" w:rsidRPr="00446603">
              <w:rPr>
                <w:sz w:val="20"/>
                <w:szCs w:val="20"/>
              </w:rPr>
              <w:t>zonelor cu risc pentru sanatatea umana</w:t>
            </w:r>
          </w:p>
        </w:tc>
        <w:tc>
          <w:tcPr>
            <w:tcW w:w="564" w:type="pct"/>
          </w:tcPr>
          <w:p w:rsidR="00433862" w:rsidRPr="00446603" w:rsidRDefault="00433862" w:rsidP="00446603">
            <w:pPr>
              <w:rPr>
                <w:rFonts w:asciiTheme="minorHAnsi" w:hAnsiTheme="minorHAnsi" w:cs="Times New Roman"/>
                <w:sz w:val="20"/>
                <w:szCs w:val="20"/>
              </w:rPr>
            </w:pPr>
          </w:p>
        </w:tc>
        <w:tc>
          <w:tcPr>
            <w:tcW w:w="451" w:type="pct"/>
          </w:tcPr>
          <w:p w:rsidR="00433862" w:rsidRPr="00446603" w:rsidRDefault="00433862" w:rsidP="00446603">
            <w:pPr>
              <w:rPr>
                <w:rFonts w:asciiTheme="minorHAnsi" w:hAnsiTheme="minorHAnsi" w:cs="Times New Roman"/>
                <w:sz w:val="20"/>
                <w:szCs w:val="20"/>
              </w:rPr>
            </w:pPr>
            <w:r w:rsidRPr="00446603">
              <w:rPr>
                <w:sz w:val="20"/>
                <w:szCs w:val="20"/>
              </w:rPr>
              <w:t>2 mil. EUR</w:t>
            </w:r>
          </w:p>
        </w:tc>
      </w:tr>
      <w:tr w:rsidR="00222195" w:rsidRPr="00927695" w:rsidTr="00A45616">
        <w:trPr>
          <w:jc w:val="center"/>
        </w:trPr>
        <w:tc>
          <w:tcPr>
            <w:tcW w:w="534" w:type="pct"/>
            <w:vMerge w:val="restart"/>
          </w:tcPr>
          <w:p w:rsidR="00433862" w:rsidRPr="00446603" w:rsidRDefault="00433862" w:rsidP="00433862">
            <w:pPr>
              <w:spacing w:before="240"/>
              <w:rPr>
                <w:rFonts w:asciiTheme="minorHAnsi" w:eastAsia="Times New Roman" w:hAnsiTheme="minorHAnsi" w:cs="Times New Roman"/>
                <w:sz w:val="20"/>
                <w:szCs w:val="20"/>
              </w:rPr>
            </w:pPr>
            <w:r w:rsidRPr="00446603">
              <w:rPr>
                <w:sz w:val="20"/>
                <w:szCs w:val="20"/>
              </w:rPr>
              <w:t>Investiție</w:t>
            </w:r>
          </w:p>
          <w:p w:rsidR="00433862" w:rsidRPr="00446603" w:rsidRDefault="00433862" w:rsidP="00433862">
            <w:pPr>
              <w:spacing w:before="240"/>
              <w:rPr>
                <w:rFonts w:asciiTheme="minorHAnsi" w:eastAsia="Times New Roman" w:hAnsiTheme="minorHAnsi" w:cs="Times New Roman"/>
                <w:sz w:val="20"/>
                <w:szCs w:val="20"/>
              </w:rPr>
            </w:pPr>
          </w:p>
        </w:tc>
        <w:tc>
          <w:tcPr>
            <w:tcW w:w="1760" w:type="pct"/>
          </w:tcPr>
          <w:p w:rsidR="00433862" w:rsidRPr="00446603" w:rsidRDefault="00433862" w:rsidP="00433862">
            <w:pPr>
              <w:pStyle w:val="NoSpacing"/>
              <w:rPr>
                <w:rFonts w:asciiTheme="minorHAnsi" w:hAnsiTheme="minorHAnsi" w:cs="Times New Roman"/>
                <w:sz w:val="20"/>
                <w:szCs w:val="20"/>
              </w:rPr>
            </w:pPr>
            <w:r w:rsidRPr="00446603">
              <w:rPr>
                <w:sz w:val="20"/>
                <w:szCs w:val="20"/>
              </w:rPr>
              <w:t>1. Modernizarea echipamentelor informatice și a software-ului epidemiologic pentru implementarea sistemului de supraveghere electronică</w:t>
            </w:r>
          </w:p>
          <w:p w:rsidR="00433862" w:rsidRPr="00446603" w:rsidRDefault="00433862" w:rsidP="00433862">
            <w:pPr>
              <w:spacing w:before="240"/>
              <w:rPr>
                <w:rFonts w:asciiTheme="minorHAnsi" w:hAnsiTheme="minorHAnsi" w:cs="Times New Roman"/>
                <w:sz w:val="20"/>
                <w:szCs w:val="20"/>
              </w:rPr>
            </w:pPr>
          </w:p>
        </w:tc>
        <w:tc>
          <w:tcPr>
            <w:tcW w:w="507" w:type="pct"/>
          </w:tcPr>
          <w:p w:rsidR="00433862" w:rsidRPr="00446603" w:rsidRDefault="00433862" w:rsidP="00433862">
            <w:pPr>
              <w:spacing w:before="240"/>
              <w:rPr>
                <w:rFonts w:asciiTheme="minorHAnsi" w:hAnsiTheme="minorHAnsi" w:cs="Times New Roman"/>
                <w:sz w:val="20"/>
                <w:szCs w:val="20"/>
              </w:rPr>
            </w:pPr>
            <w:r w:rsidRPr="00446603">
              <w:rPr>
                <w:sz w:val="20"/>
                <w:szCs w:val="20"/>
              </w:rPr>
              <w:t>2016-2018</w:t>
            </w:r>
          </w:p>
        </w:tc>
        <w:tc>
          <w:tcPr>
            <w:tcW w:w="507" w:type="pct"/>
          </w:tcPr>
          <w:p w:rsidR="00433862" w:rsidRPr="00446603" w:rsidRDefault="00433862" w:rsidP="00433862">
            <w:pPr>
              <w:spacing w:before="240"/>
              <w:rPr>
                <w:rFonts w:asciiTheme="minorHAnsi" w:hAnsiTheme="minorHAnsi" w:cs="Times New Roman"/>
                <w:sz w:val="20"/>
                <w:szCs w:val="20"/>
              </w:rPr>
            </w:pPr>
            <w:r w:rsidRPr="00446603">
              <w:rPr>
                <w:sz w:val="20"/>
                <w:szCs w:val="20"/>
              </w:rPr>
              <w:t>Min. Sănătății</w:t>
            </w:r>
          </w:p>
        </w:tc>
        <w:tc>
          <w:tcPr>
            <w:tcW w:w="676" w:type="pct"/>
          </w:tcPr>
          <w:p w:rsidR="00433862" w:rsidRPr="00446603" w:rsidRDefault="00967D7F" w:rsidP="00967D7F">
            <w:pPr>
              <w:spacing w:before="240"/>
              <w:rPr>
                <w:rFonts w:asciiTheme="minorHAnsi" w:hAnsiTheme="minorHAnsi" w:cs="Times New Roman"/>
                <w:sz w:val="20"/>
                <w:szCs w:val="20"/>
              </w:rPr>
            </w:pPr>
            <w:r w:rsidRPr="00446603">
              <w:rPr>
                <w:sz w:val="20"/>
                <w:szCs w:val="20"/>
              </w:rPr>
              <w:t>Numărul</w:t>
            </w:r>
            <w:r w:rsidR="0052431E" w:rsidRPr="00446603">
              <w:rPr>
                <w:sz w:val="20"/>
                <w:szCs w:val="20"/>
              </w:rPr>
              <w:t xml:space="preserve"> </w:t>
            </w:r>
            <w:r w:rsidRPr="00446603">
              <w:rPr>
                <w:sz w:val="20"/>
                <w:szCs w:val="20"/>
              </w:rPr>
              <w:t>e</w:t>
            </w:r>
            <w:r w:rsidR="00433862" w:rsidRPr="00446603">
              <w:rPr>
                <w:sz w:val="20"/>
                <w:szCs w:val="20"/>
              </w:rPr>
              <w:t>chipamentel</w:t>
            </w:r>
            <w:r w:rsidRPr="00446603">
              <w:rPr>
                <w:sz w:val="20"/>
                <w:szCs w:val="20"/>
              </w:rPr>
              <w:t>or</w:t>
            </w:r>
            <w:r w:rsidR="00433862" w:rsidRPr="00446603">
              <w:rPr>
                <w:sz w:val="20"/>
                <w:szCs w:val="20"/>
              </w:rPr>
              <w:t xml:space="preserve"> informatice și software-ul epidemiologic modernizate</w:t>
            </w:r>
          </w:p>
        </w:tc>
        <w:tc>
          <w:tcPr>
            <w:tcW w:w="564" w:type="pct"/>
          </w:tcPr>
          <w:p w:rsidR="00433862" w:rsidRPr="00446603" w:rsidRDefault="00433862" w:rsidP="00433862">
            <w:pPr>
              <w:spacing w:before="240"/>
              <w:rPr>
                <w:rFonts w:asciiTheme="minorHAnsi" w:hAnsiTheme="minorHAnsi" w:cs="Times New Roman"/>
                <w:sz w:val="20"/>
                <w:szCs w:val="20"/>
              </w:rPr>
            </w:pPr>
          </w:p>
        </w:tc>
        <w:tc>
          <w:tcPr>
            <w:tcW w:w="451" w:type="pct"/>
          </w:tcPr>
          <w:p w:rsidR="00433862" w:rsidRPr="00446603" w:rsidRDefault="00433862" w:rsidP="00433862">
            <w:pPr>
              <w:spacing w:before="240"/>
              <w:rPr>
                <w:rFonts w:asciiTheme="minorHAnsi" w:hAnsiTheme="minorHAnsi" w:cs="Times New Roman"/>
                <w:sz w:val="20"/>
                <w:szCs w:val="20"/>
              </w:rPr>
            </w:pPr>
            <w:r w:rsidRPr="00446603">
              <w:rPr>
                <w:sz w:val="20"/>
                <w:szCs w:val="20"/>
              </w:rPr>
              <w:t>2 mil. EUR</w:t>
            </w:r>
          </w:p>
        </w:tc>
      </w:tr>
      <w:tr w:rsidR="00222195" w:rsidRPr="00927695" w:rsidTr="00A45616">
        <w:trPr>
          <w:jc w:val="center"/>
        </w:trPr>
        <w:tc>
          <w:tcPr>
            <w:tcW w:w="534" w:type="pct"/>
            <w:vMerge/>
          </w:tcPr>
          <w:p w:rsidR="00433862" w:rsidRPr="00446603" w:rsidRDefault="00433862" w:rsidP="00446603">
            <w:pPr>
              <w:rPr>
                <w:rFonts w:asciiTheme="minorHAnsi" w:eastAsia="Times New Roman" w:hAnsiTheme="minorHAnsi" w:cs="Times New Roman"/>
                <w:sz w:val="20"/>
                <w:szCs w:val="20"/>
              </w:rPr>
            </w:pPr>
          </w:p>
        </w:tc>
        <w:tc>
          <w:tcPr>
            <w:tcW w:w="1760" w:type="pct"/>
          </w:tcPr>
          <w:p w:rsidR="00433862" w:rsidRPr="00446603" w:rsidRDefault="00433862" w:rsidP="00446603">
            <w:pPr>
              <w:rPr>
                <w:rFonts w:asciiTheme="minorHAnsi" w:hAnsiTheme="minorHAnsi" w:cs="Times New Roman"/>
                <w:sz w:val="20"/>
                <w:szCs w:val="20"/>
              </w:rPr>
            </w:pPr>
            <w:r w:rsidRPr="00446603">
              <w:rPr>
                <w:sz w:val="20"/>
                <w:szCs w:val="20"/>
              </w:rPr>
              <w:t>2. Consolidarea și modernizarea echipamentelor de laborator la nivelul institutelor publice și al direcțiilor de sănătate publică</w:t>
            </w:r>
          </w:p>
        </w:tc>
        <w:tc>
          <w:tcPr>
            <w:tcW w:w="507" w:type="pct"/>
          </w:tcPr>
          <w:p w:rsidR="00433862" w:rsidRPr="00446603" w:rsidRDefault="00433862" w:rsidP="00446603">
            <w:pPr>
              <w:rPr>
                <w:rFonts w:asciiTheme="minorHAnsi" w:hAnsiTheme="minorHAnsi" w:cs="Times New Roman"/>
                <w:sz w:val="20"/>
                <w:szCs w:val="20"/>
              </w:rPr>
            </w:pPr>
            <w:r w:rsidRPr="00446603">
              <w:rPr>
                <w:sz w:val="20"/>
                <w:szCs w:val="20"/>
              </w:rPr>
              <w:t>2016-2020</w:t>
            </w:r>
          </w:p>
        </w:tc>
        <w:tc>
          <w:tcPr>
            <w:tcW w:w="507" w:type="pct"/>
          </w:tcPr>
          <w:p w:rsidR="00433862" w:rsidRPr="00446603" w:rsidRDefault="00433862" w:rsidP="00446603">
            <w:pPr>
              <w:rPr>
                <w:rFonts w:asciiTheme="minorHAnsi" w:hAnsiTheme="minorHAnsi" w:cs="Times New Roman"/>
                <w:sz w:val="20"/>
                <w:szCs w:val="20"/>
              </w:rPr>
            </w:pPr>
            <w:r w:rsidRPr="00446603">
              <w:rPr>
                <w:sz w:val="20"/>
                <w:szCs w:val="20"/>
              </w:rPr>
              <w:t>Min. Sănătății</w:t>
            </w:r>
          </w:p>
        </w:tc>
        <w:tc>
          <w:tcPr>
            <w:tcW w:w="676" w:type="pct"/>
          </w:tcPr>
          <w:p w:rsidR="00433862" w:rsidRPr="00446603" w:rsidRDefault="00433862" w:rsidP="00446603">
            <w:pPr>
              <w:rPr>
                <w:rFonts w:asciiTheme="minorHAnsi" w:hAnsiTheme="minorHAnsi" w:cs="Times New Roman"/>
                <w:sz w:val="20"/>
                <w:szCs w:val="20"/>
              </w:rPr>
            </w:pPr>
            <w:r w:rsidRPr="00446603">
              <w:rPr>
                <w:sz w:val="20"/>
                <w:szCs w:val="20"/>
              </w:rPr>
              <w:t xml:space="preserve">Laboratoarele au fost reabilitate și complet echipate </w:t>
            </w:r>
            <w:r w:rsidR="00AF18FD" w:rsidRPr="00446603">
              <w:rPr>
                <w:sz w:val="20"/>
                <w:szCs w:val="20"/>
              </w:rPr>
              <w:t xml:space="preserve">la </w:t>
            </w:r>
            <w:r w:rsidRPr="00446603">
              <w:rPr>
                <w:sz w:val="20"/>
                <w:szCs w:val="20"/>
              </w:rPr>
              <w:t>nivelul institutelor publice și al direcțiilor de sănătate publică</w:t>
            </w:r>
          </w:p>
        </w:tc>
        <w:tc>
          <w:tcPr>
            <w:tcW w:w="564" w:type="pct"/>
          </w:tcPr>
          <w:p w:rsidR="00433862" w:rsidRPr="00446603" w:rsidRDefault="00433862" w:rsidP="00446603">
            <w:pPr>
              <w:rPr>
                <w:rFonts w:asciiTheme="minorHAnsi" w:hAnsiTheme="minorHAnsi" w:cs="Times New Roman"/>
                <w:sz w:val="20"/>
                <w:szCs w:val="20"/>
              </w:rPr>
            </w:pPr>
          </w:p>
        </w:tc>
        <w:tc>
          <w:tcPr>
            <w:tcW w:w="451" w:type="pct"/>
          </w:tcPr>
          <w:p w:rsidR="00433862" w:rsidRPr="00446603" w:rsidRDefault="00433862" w:rsidP="00446603">
            <w:pPr>
              <w:rPr>
                <w:rFonts w:asciiTheme="minorHAnsi" w:hAnsiTheme="minorHAnsi" w:cs="Times New Roman"/>
                <w:sz w:val="20"/>
                <w:szCs w:val="20"/>
              </w:rPr>
            </w:pPr>
            <w:r w:rsidRPr="00446603">
              <w:rPr>
                <w:sz w:val="20"/>
                <w:szCs w:val="20"/>
              </w:rPr>
              <w:t>50 mil. EUR</w:t>
            </w:r>
          </w:p>
        </w:tc>
      </w:tr>
    </w:tbl>
    <w:p w:rsidR="00A45616" w:rsidRPr="00927695" w:rsidRDefault="00A45616" w:rsidP="00433862">
      <w:pPr>
        <w:spacing w:before="240"/>
        <w:rPr>
          <w:rFonts w:cs="Times New Roman"/>
          <w:b/>
          <w:sz w:val="20"/>
          <w:szCs w:val="20"/>
        </w:rPr>
      </w:pPr>
    </w:p>
    <w:tbl>
      <w:tblPr>
        <w:tblStyle w:val="TableGrid"/>
        <w:tblW w:w="5000" w:type="pct"/>
        <w:tblLook w:val="04A0" w:firstRow="1" w:lastRow="0" w:firstColumn="1" w:lastColumn="0" w:noHBand="0" w:noVBand="1"/>
      </w:tblPr>
      <w:tblGrid>
        <w:gridCol w:w="2616"/>
        <w:gridCol w:w="2521"/>
        <w:gridCol w:w="1280"/>
        <w:gridCol w:w="1571"/>
        <w:gridCol w:w="2434"/>
        <w:gridCol w:w="1432"/>
        <w:gridCol w:w="1096"/>
      </w:tblGrid>
      <w:tr w:rsidR="00222195" w:rsidRPr="00927695" w:rsidTr="00A45616">
        <w:tc>
          <w:tcPr>
            <w:tcW w:w="0" w:type="auto"/>
            <w:vAlign w:val="center"/>
          </w:tcPr>
          <w:p w:rsidR="00433862" w:rsidRPr="00446603" w:rsidRDefault="00433862" w:rsidP="00446603">
            <w:pPr>
              <w:spacing w:line="220" w:lineRule="exact"/>
              <w:ind w:right="636"/>
              <w:rPr>
                <w:rFonts w:asciiTheme="minorHAnsi" w:eastAsia="Times New Roman" w:hAnsiTheme="minorHAnsi" w:cs="Times New Roman"/>
                <w:b/>
                <w:kern w:val="24"/>
                <w:sz w:val="20"/>
                <w:szCs w:val="20"/>
              </w:rPr>
            </w:pPr>
            <w:r w:rsidRPr="00446603">
              <w:rPr>
                <w:b/>
                <w:kern w:val="24"/>
                <w:sz w:val="20"/>
                <w:szCs w:val="20"/>
              </w:rPr>
              <w:t xml:space="preserve">Tipul de acțiune </w:t>
            </w:r>
          </w:p>
        </w:tc>
        <w:tc>
          <w:tcPr>
            <w:tcW w:w="977" w:type="pct"/>
            <w:vAlign w:val="center"/>
          </w:tcPr>
          <w:p w:rsidR="00433862" w:rsidRPr="00446603" w:rsidRDefault="00433862" w:rsidP="00433862">
            <w:pPr>
              <w:spacing w:line="220" w:lineRule="exact"/>
              <w:rPr>
                <w:rFonts w:asciiTheme="minorHAnsi" w:eastAsia="Times New Roman" w:hAnsiTheme="minorHAnsi" w:cs="Times New Roman"/>
                <w:b/>
                <w:sz w:val="20"/>
                <w:szCs w:val="20"/>
              </w:rPr>
            </w:pPr>
            <w:r w:rsidRPr="00446603">
              <w:rPr>
                <w:b/>
                <w:kern w:val="24"/>
                <w:sz w:val="20"/>
                <w:szCs w:val="20"/>
              </w:rPr>
              <w:t xml:space="preserve">Obiectivul 2: </w:t>
            </w:r>
            <w:r w:rsidR="000725C4" w:rsidRPr="00446603">
              <w:rPr>
                <w:rFonts w:asciiTheme="minorHAnsi" w:hAnsiTheme="minorHAnsi"/>
                <w:b/>
                <w:bCs/>
                <w:sz w:val="20"/>
                <w:szCs w:val="20"/>
              </w:rPr>
              <w:t xml:space="preserve">Protejarea sănătăţii cetăţenilor faţă de impacturile calamităţilor, prin consolidarea sistemului român de </w:t>
            </w:r>
            <w:r w:rsidR="000725C4" w:rsidRPr="00446603">
              <w:rPr>
                <w:rFonts w:asciiTheme="minorHAnsi" w:hAnsiTheme="minorHAnsi"/>
                <w:b/>
                <w:bCs/>
                <w:sz w:val="20"/>
                <w:szCs w:val="20"/>
              </w:rPr>
              <w:lastRenderedPageBreak/>
              <w:t>management al situaţiilor de urgenţă</w:t>
            </w:r>
          </w:p>
        </w:tc>
        <w:tc>
          <w:tcPr>
            <w:tcW w:w="481" w:type="pct"/>
            <w:vAlign w:val="center"/>
          </w:tcPr>
          <w:p w:rsidR="00433862" w:rsidRPr="00446603" w:rsidRDefault="00433862" w:rsidP="00433862">
            <w:pPr>
              <w:spacing w:line="220" w:lineRule="exact"/>
              <w:rPr>
                <w:rFonts w:asciiTheme="minorHAnsi" w:eastAsia="Times New Roman" w:hAnsiTheme="minorHAnsi" w:cs="Times New Roman"/>
                <w:b/>
                <w:kern w:val="24"/>
                <w:sz w:val="20"/>
                <w:szCs w:val="20"/>
              </w:rPr>
            </w:pPr>
            <w:r w:rsidRPr="00446603">
              <w:rPr>
                <w:b/>
                <w:kern w:val="24"/>
                <w:sz w:val="20"/>
                <w:szCs w:val="20"/>
              </w:rPr>
              <w:lastRenderedPageBreak/>
              <w:t>Date estimate pentru începere/și finalizare (an)</w:t>
            </w:r>
          </w:p>
        </w:tc>
        <w:tc>
          <w:tcPr>
            <w:tcW w:w="610" w:type="pct"/>
            <w:vAlign w:val="center"/>
          </w:tcPr>
          <w:p w:rsidR="00433862" w:rsidRPr="00446603"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446603">
              <w:rPr>
                <w:b/>
                <w:kern w:val="24"/>
                <w:sz w:val="20"/>
                <w:szCs w:val="20"/>
              </w:rPr>
              <w:t>Organism responsabil</w:t>
            </w:r>
          </w:p>
        </w:tc>
        <w:tc>
          <w:tcPr>
            <w:tcW w:w="943" w:type="pct"/>
            <w:vAlign w:val="center"/>
          </w:tcPr>
          <w:p w:rsidR="00433862" w:rsidRPr="00446603"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446603">
              <w:rPr>
                <w:b/>
                <w:kern w:val="24"/>
                <w:sz w:val="20"/>
                <w:szCs w:val="20"/>
              </w:rPr>
              <w:t>Indicator de rezultat/unitate de măsură</w:t>
            </w:r>
          </w:p>
        </w:tc>
        <w:tc>
          <w:tcPr>
            <w:tcW w:w="551" w:type="pct"/>
            <w:vAlign w:val="center"/>
          </w:tcPr>
          <w:p w:rsidR="00433862" w:rsidRPr="00446603"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446603">
              <w:rPr>
                <w:b/>
                <w:kern w:val="24"/>
                <w:sz w:val="20"/>
                <w:szCs w:val="20"/>
              </w:rPr>
              <w:t>Sursă de finanțare (UE/bugetul de stat/altele)</w:t>
            </w:r>
          </w:p>
        </w:tc>
        <w:tc>
          <w:tcPr>
            <w:tcW w:w="424" w:type="pct"/>
            <w:vAlign w:val="center"/>
          </w:tcPr>
          <w:p w:rsidR="00433862" w:rsidRPr="00446603" w:rsidRDefault="00433862" w:rsidP="00433862">
            <w:pPr>
              <w:tabs>
                <w:tab w:val="left" w:pos="717"/>
              </w:tabs>
              <w:spacing w:line="220" w:lineRule="exact"/>
              <w:ind w:right="80"/>
              <w:rPr>
                <w:rFonts w:asciiTheme="minorHAnsi" w:eastAsia="Times New Roman" w:hAnsiTheme="minorHAnsi" w:cs="Times New Roman"/>
                <w:b/>
                <w:kern w:val="24"/>
                <w:sz w:val="20"/>
                <w:szCs w:val="20"/>
              </w:rPr>
            </w:pPr>
            <w:r w:rsidRPr="00446603">
              <w:rPr>
                <w:b/>
                <w:kern w:val="24"/>
                <w:sz w:val="20"/>
                <w:szCs w:val="20"/>
              </w:rPr>
              <w:t>Valoare estimată (mil. €)</w:t>
            </w:r>
          </w:p>
        </w:tc>
      </w:tr>
      <w:tr w:rsidR="00222195" w:rsidRPr="00927695" w:rsidTr="00A45616">
        <w:trPr>
          <w:trHeight w:val="586"/>
        </w:trPr>
        <w:tc>
          <w:tcPr>
            <w:tcW w:w="0" w:type="auto"/>
            <w:vMerge w:val="restart"/>
          </w:tcPr>
          <w:p w:rsidR="00433862" w:rsidRPr="00446603" w:rsidRDefault="00433862" w:rsidP="00446603">
            <w:pPr>
              <w:rPr>
                <w:rFonts w:asciiTheme="minorHAnsi" w:hAnsiTheme="minorHAnsi"/>
                <w:sz w:val="20"/>
                <w:szCs w:val="20"/>
              </w:rPr>
            </w:pPr>
            <w:r w:rsidRPr="00446603">
              <w:rPr>
                <w:sz w:val="20"/>
                <w:szCs w:val="20"/>
              </w:rPr>
              <w:lastRenderedPageBreak/>
              <w:t>Politic</w:t>
            </w:r>
            <w:r w:rsidR="000725C4" w:rsidRPr="00446603">
              <w:rPr>
                <w:sz w:val="20"/>
                <w:szCs w:val="20"/>
              </w:rPr>
              <w:t>i</w:t>
            </w:r>
          </w:p>
          <w:p w:rsidR="00AF18FD" w:rsidRPr="00446603" w:rsidRDefault="00AF18FD" w:rsidP="00446603">
            <w:pPr>
              <w:rPr>
                <w:rFonts w:asciiTheme="minorHAnsi" w:hAnsiTheme="minorHAnsi" w:cs="Times New Roman"/>
                <w:b/>
                <w:sz w:val="20"/>
                <w:szCs w:val="20"/>
              </w:rPr>
            </w:pPr>
            <w:r w:rsidRPr="00446603">
              <w:rPr>
                <w:sz w:val="20"/>
                <w:szCs w:val="20"/>
              </w:rPr>
              <w:t>Public</w:t>
            </w:r>
            <w:r w:rsidR="000725C4" w:rsidRPr="00446603">
              <w:rPr>
                <w:sz w:val="20"/>
                <w:szCs w:val="20"/>
              </w:rPr>
              <w:t>e</w:t>
            </w:r>
          </w:p>
        </w:tc>
        <w:tc>
          <w:tcPr>
            <w:tcW w:w="977" w:type="pct"/>
          </w:tcPr>
          <w:p w:rsidR="000725C4" w:rsidRPr="00446603" w:rsidRDefault="00433862">
            <w:pPr>
              <w:rPr>
                <w:rFonts w:asciiTheme="minorHAnsi" w:hAnsiTheme="minorHAnsi" w:cs="Times New Roman"/>
                <w:sz w:val="20"/>
                <w:szCs w:val="20"/>
              </w:rPr>
            </w:pPr>
            <w:r w:rsidRPr="00446603">
              <w:rPr>
                <w:sz w:val="20"/>
                <w:szCs w:val="20"/>
              </w:rPr>
              <w:t xml:space="preserve">1. </w:t>
            </w:r>
            <w:r w:rsidR="000725C4" w:rsidRPr="00446603">
              <w:rPr>
                <w:sz w:val="20"/>
                <w:szCs w:val="20"/>
              </w:rPr>
              <w:t>Cadru de reglementare pentru ca Departamentul pentru Situații de Urgență să devină Agenția Națională pentru Managementul Situațiilor de Urgență (A</w:t>
            </w:r>
            <w:r w:rsidR="006A5C15" w:rsidRPr="00446603">
              <w:rPr>
                <w:sz w:val="20"/>
                <w:szCs w:val="20"/>
              </w:rPr>
              <w:t>N</w:t>
            </w:r>
            <w:r w:rsidR="000725C4" w:rsidRPr="00446603">
              <w:rPr>
                <w:sz w:val="20"/>
                <w:szCs w:val="20"/>
              </w:rPr>
              <w:t xml:space="preserve">MSU) </w:t>
            </w:r>
          </w:p>
          <w:p w:rsidR="00433862" w:rsidRPr="00446603" w:rsidRDefault="00433862">
            <w:pPr>
              <w:rPr>
                <w:rFonts w:asciiTheme="minorHAnsi" w:hAnsiTheme="minorHAnsi" w:cs="Times New Roman"/>
                <w:sz w:val="20"/>
                <w:szCs w:val="20"/>
              </w:rPr>
            </w:pP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Guvern*- Prim-ministru, MAI – Departamentul pentru situații de urgență</w:t>
            </w:r>
          </w:p>
        </w:tc>
        <w:tc>
          <w:tcPr>
            <w:tcW w:w="943" w:type="pct"/>
          </w:tcPr>
          <w:p w:rsidR="00433862" w:rsidRPr="00446603" w:rsidRDefault="00433862" w:rsidP="00446603">
            <w:pPr>
              <w:rPr>
                <w:rFonts w:asciiTheme="minorHAnsi" w:hAnsiTheme="minorHAnsi" w:cs="Times New Roman"/>
                <w:sz w:val="20"/>
                <w:szCs w:val="20"/>
              </w:rPr>
            </w:pPr>
            <w:r w:rsidRPr="00446603">
              <w:rPr>
                <w:sz w:val="20"/>
                <w:szCs w:val="20"/>
              </w:rPr>
              <w:t>Cadrul de reglementare aprobat</w:t>
            </w:r>
          </w:p>
        </w:tc>
        <w:tc>
          <w:tcPr>
            <w:tcW w:w="551" w:type="pct"/>
          </w:tcPr>
          <w:p w:rsidR="00433862" w:rsidRPr="00446603" w:rsidRDefault="00433862" w:rsidP="00446603">
            <w:pPr>
              <w:rPr>
                <w:rFonts w:asciiTheme="minorHAnsi" w:hAnsiTheme="minorHAnsi" w:cs="Times New Roman"/>
                <w:sz w:val="20"/>
                <w:szCs w:val="20"/>
              </w:rPr>
            </w:pPr>
            <w:r w:rsidRPr="00446603">
              <w:rPr>
                <w:sz w:val="20"/>
                <w:szCs w:val="20"/>
              </w:rPr>
              <w:t>Bugetul de stat</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w:t>
            </w:r>
          </w:p>
        </w:tc>
      </w:tr>
      <w:tr w:rsidR="00222195" w:rsidRPr="00927695" w:rsidTr="00A45616">
        <w:trPr>
          <w:trHeight w:val="465"/>
        </w:trPr>
        <w:tc>
          <w:tcPr>
            <w:tcW w:w="0" w:type="auto"/>
            <w:vMerge/>
          </w:tcPr>
          <w:p w:rsidR="00433862" w:rsidRPr="00446603" w:rsidRDefault="00433862" w:rsidP="00446603">
            <w:pPr>
              <w:rPr>
                <w:rFonts w:asciiTheme="minorHAnsi" w:hAnsiTheme="minorHAnsi" w:cs="Times New Roman"/>
                <w:sz w:val="20"/>
                <w:szCs w:val="20"/>
              </w:rPr>
            </w:pPr>
          </w:p>
        </w:tc>
        <w:tc>
          <w:tcPr>
            <w:tcW w:w="977" w:type="pct"/>
          </w:tcPr>
          <w:p w:rsidR="00997B61" w:rsidRPr="00446603" w:rsidRDefault="00997B61">
            <w:pPr>
              <w:pStyle w:val="CommentText"/>
              <w:rPr>
                <w:rFonts w:asciiTheme="minorHAnsi" w:hAnsiTheme="minorHAnsi" w:cs="Times New Roman"/>
              </w:rPr>
            </w:pPr>
            <w:r w:rsidRPr="00446603">
              <w:rPr>
                <w:rFonts w:asciiTheme="minorHAnsi" w:hAnsiTheme="minorHAnsi" w:cs="Times New Roman"/>
              </w:rPr>
              <w:t>2. Dezvoltarea strategiei de reducere a riscului si realizarea unor masuri de atenuare a efectelor schimbarilor climatice din perspectiva sanatatii umane pentru reducerea cazurilor in caz de dezastru natural si a vulnerabilitatii in zonele critice ale Romaniei</w:t>
            </w:r>
          </w:p>
          <w:p w:rsidR="00433862" w:rsidRPr="00446603" w:rsidRDefault="00433862">
            <w:pPr>
              <w:rPr>
                <w:rFonts w:asciiTheme="minorHAnsi" w:hAnsiTheme="minorHAnsi" w:cs="Times New Roman"/>
                <w:sz w:val="20"/>
                <w:szCs w:val="20"/>
              </w:rPr>
            </w:pP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 xml:space="preserve">2016-2018 </w:t>
            </w:r>
          </w:p>
        </w:tc>
        <w:tc>
          <w:tcPr>
            <w:tcW w:w="610" w:type="pct"/>
          </w:tcPr>
          <w:p w:rsidR="00433862" w:rsidRPr="00446603" w:rsidRDefault="000725C4" w:rsidP="00446603">
            <w:pPr>
              <w:rPr>
                <w:rFonts w:asciiTheme="minorHAnsi" w:hAnsiTheme="minorHAnsi" w:cs="Times New Roman"/>
                <w:sz w:val="20"/>
                <w:szCs w:val="20"/>
              </w:rPr>
            </w:pPr>
            <w:r w:rsidRPr="00446603">
              <w:rPr>
                <w:sz w:val="20"/>
                <w:szCs w:val="20"/>
              </w:rPr>
              <w:t>ANMSU, ministerele de resort*</w:t>
            </w:r>
          </w:p>
        </w:tc>
        <w:tc>
          <w:tcPr>
            <w:tcW w:w="943" w:type="pct"/>
          </w:tcPr>
          <w:p w:rsidR="00433862" w:rsidRPr="00446603" w:rsidRDefault="00433862" w:rsidP="00446603">
            <w:pPr>
              <w:rPr>
                <w:rFonts w:asciiTheme="minorHAnsi" w:hAnsiTheme="minorHAnsi" w:cs="Times New Roman"/>
                <w:sz w:val="20"/>
                <w:szCs w:val="20"/>
              </w:rPr>
            </w:pPr>
            <w:r w:rsidRPr="00446603">
              <w:rPr>
                <w:sz w:val="20"/>
                <w:szCs w:val="20"/>
              </w:rPr>
              <w:t xml:space="preserve">Strategia de reducere a riscurilor aprobată și implementată </w:t>
            </w:r>
          </w:p>
        </w:tc>
        <w:tc>
          <w:tcPr>
            <w:tcW w:w="551" w:type="pct"/>
          </w:tcPr>
          <w:p w:rsidR="00997B61" w:rsidRPr="00446603" w:rsidRDefault="00997B61" w:rsidP="00446603">
            <w:pPr>
              <w:rPr>
                <w:rFonts w:asciiTheme="minorHAnsi" w:hAnsiTheme="minorHAnsi"/>
                <w:sz w:val="20"/>
                <w:szCs w:val="20"/>
              </w:rPr>
            </w:pPr>
            <w:r w:rsidRPr="00446603">
              <w:rPr>
                <w:sz w:val="20"/>
                <w:szCs w:val="20"/>
              </w:rPr>
              <w:t>Bugetul de stat</w:t>
            </w:r>
          </w:p>
          <w:p w:rsidR="00433862" w:rsidRPr="00446603" w:rsidRDefault="00997B61" w:rsidP="00446603">
            <w:pPr>
              <w:rPr>
                <w:rFonts w:asciiTheme="minorHAnsi" w:hAnsiTheme="minorHAnsi" w:cs="Times New Roman"/>
                <w:sz w:val="20"/>
                <w:szCs w:val="20"/>
              </w:rPr>
            </w:pPr>
            <w:r w:rsidRPr="00446603">
              <w:rPr>
                <w:sz w:val="20"/>
                <w:szCs w:val="20"/>
              </w:rPr>
              <w:t>POIM - AP5 -  Promovarea adaptării la schimbările climatice, prevenirea şi gestionarea riscurilor - CF</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0,4 mil. EUR</w:t>
            </w:r>
          </w:p>
        </w:tc>
      </w:tr>
      <w:tr w:rsidR="00433862" w:rsidRPr="00927695" w:rsidTr="00446603">
        <w:trPr>
          <w:trHeight w:val="465"/>
        </w:trPr>
        <w:tc>
          <w:tcPr>
            <w:tcW w:w="0" w:type="auto"/>
          </w:tcPr>
          <w:p w:rsidR="00433862" w:rsidRPr="00446603" w:rsidRDefault="00433862" w:rsidP="00446603">
            <w:pPr>
              <w:rPr>
                <w:rFonts w:asciiTheme="minorHAnsi" w:hAnsiTheme="minorHAnsi" w:cs="Times New Roman"/>
                <w:sz w:val="20"/>
                <w:szCs w:val="20"/>
              </w:rPr>
            </w:pPr>
          </w:p>
        </w:tc>
        <w:tc>
          <w:tcPr>
            <w:tcW w:w="977" w:type="pct"/>
          </w:tcPr>
          <w:p w:rsidR="00433862" w:rsidRPr="00446603" w:rsidRDefault="00433862">
            <w:pPr>
              <w:rPr>
                <w:rFonts w:asciiTheme="minorHAnsi" w:hAnsiTheme="minorHAnsi" w:cs="Times New Roman"/>
                <w:sz w:val="20"/>
                <w:szCs w:val="20"/>
              </w:rPr>
            </w:pPr>
            <w:r w:rsidRPr="00446603">
              <w:rPr>
                <w:sz w:val="20"/>
                <w:szCs w:val="20"/>
              </w:rPr>
              <w:t>3. Pregătirea programului de asigurare în caz de catastrofe</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2016-2020</w:t>
            </w:r>
          </w:p>
        </w:tc>
        <w:tc>
          <w:tcPr>
            <w:tcW w:w="610" w:type="pct"/>
          </w:tcPr>
          <w:p w:rsidR="00433862" w:rsidRPr="00446603" w:rsidRDefault="000725C4" w:rsidP="00446603">
            <w:pPr>
              <w:rPr>
                <w:rFonts w:asciiTheme="minorHAnsi" w:hAnsiTheme="minorHAnsi" w:cs="Times New Roman"/>
                <w:sz w:val="20"/>
                <w:szCs w:val="20"/>
              </w:rPr>
            </w:pPr>
            <w:r w:rsidRPr="00446603">
              <w:rPr>
                <w:sz w:val="20"/>
                <w:szCs w:val="20"/>
              </w:rPr>
              <w:t>MFP, ANMSU, ministerele de resort</w:t>
            </w:r>
          </w:p>
        </w:tc>
        <w:tc>
          <w:tcPr>
            <w:tcW w:w="943" w:type="pct"/>
          </w:tcPr>
          <w:p w:rsidR="00433862" w:rsidRPr="00446603" w:rsidRDefault="00433862" w:rsidP="00446603">
            <w:pPr>
              <w:rPr>
                <w:rFonts w:asciiTheme="minorHAnsi" w:hAnsiTheme="minorHAnsi" w:cs="Times New Roman"/>
                <w:sz w:val="20"/>
                <w:szCs w:val="20"/>
              </w:rPr>
            </w:pPr>
            <w:r w:rsidRPr="00446603">
              <w:rPr>
                <w:sz w:val="20"/>
                <w:szCs w:val="20"/>
              </w:rPr>
              <w:t>Programul de asigurare în caz de catastrofe pregătit</w:t>
            </w:r>
          </w:p>
        </w:tc>
        <w:tc>
          <w:tcPr>
            <w:tcW w:w="551" w:type="pct"/>
          </w:tcPr>
          <w:p w:rsidR="00433862" w:rsidRPr="00446603" w:rsidRDefault="00433862" w:rsidP="00446603">
            <w:pPr>
              <w:rPr>
                <w:rFonts w:asciiTheme="minorHAnsi" w:hAnsiTheme="minorHAnsi" w:cs="Times New Roman"/>
                <w:sz w:val="20"/>
                <w:szCs w:val="20"/>
              </w:rPr>
            </w:pP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0,2 mil. EUR</w:t>
            </w:r>
          </w:p>
        </w:tc>
      </w:tr>
      <w:tr w:rsidR="00433862" w:rsidRPr="00927695" w:rsidTr="00446603">
        <w:trPr>
          <w:trHeight w:val="465"/>
        </w:trPr>
        <w:tc>
          <w:tcPr>
            <w:tcW w:w="0" w:type="auto"/>
          </w:tcPr>
          <w:p w:rsidR="00433862" w:rsidRPr="00446603" w:rsidRDefault="00433862" w:rsidP="00446603">
            <w:pPr>
              <w:rPr>
                <w:rFonts w:asciiTheme="minorHAnsi" w:hAnsiTheme="minorHAnsi" w:cs="Times New Roman"/>
                <w:sz w:val="20"/>
                <w:szCs w:val="20"/>
              </w:rPr>
            </w:pPr>
          </w:p>
        </w:tc>
        <w:tc>
          <w:tcPr>
            <w:tcW w:w="977" w:type="pct"/>
          </w:tcPr>
          <w:p w:rsidR="00433862" w:rsidRPr="00446603" w:rsidRDefault="00433862">
            <w:pPr>
              <w:rPr>
                <w:rFonts w:asciiTheme="minorHAnsi" w:hAnsiTheme="minorHAnsi" w:cs="Times New Roman"/>
                <w:sz w:val="20"/>
                <w:szCs w:val="20"/>
              </w:rPr>
            </w:pPr>
            <w:r w:rsidRPr="00446603">
              <w:rPr>
                <w:sz w:val="20"/>
                <w:szCs w:val="20"/>
              </w:rPr>
              <w:t>4. Dezvoltarea unui model de referință și a indicatorilor de performanță pentru a cuantifica mai bine riscurile și pentru a măsura impactul strategiilor de gestionare a riscurilor</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2016-2018</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tc>
        <w:tc>
          <w:tcPr>
            <w:tcW w:w="943" w:type="pct"/>
          </w:tcPr>
          <w:p w:rsidR="00433862" w:rsidRPr="00446603" w:rsidRDefault="00433862" w:rsidP="00446603">
            <w:pPr>
              <w:rPr>
                <w:rFonts w:asciiTheme="minorHAnsi" w:hAnsiTheme="minorHAnsi" w:cs="Times New Roman"/>
                <w:sz w:val="20"/>
                <w:szCs w:val="20"/>
              </w:rPr>
            </w:pPr>
            <w:r w:rsidRPr="00446603">
              <w:rPr>
                <w:sz w:val="20"/>
                <w:szCs w:val="20"/>
              </w:rPr>
              <w:t>Modelul de referință și indicatorii de performanță elaborați</w:t>
            </w:r>
          </w:p>
        </w:tc>
        <w:tc>
          <w:tcPr>
            <w:tcW w:w="551" w:type="pct"/>
          </w:tcPr>
          <w:p w:rsidR="00433862" w:rsidRPr="00446603" w:rsidRDefault="00433862" w:rsidP="00446603">
            <w:pPr>
              <w:rPr>
                <w:rFonts w:asciiTheme="minorHAnsi" w:hAnsiTheme="minorHAnsi" w:cs="Times New Roman"/>
                <w:sz w:val="20"/>
                <w:szCs w:val="20"/>
              </w:rPr>
            </w:pP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0,3 mil. EUR</w:t>
            </w:r>
          </w:p>
        </w:tc>
      </w:tr>
      <w:tr w:rsidR="00433862" w:rsidRPr="00927695" w:rsidTr="00446603">
        <w:trPr>
          <w:trHeight w:val="1605"/>
        </w:trPr>
        <w:tc>
          <w:tcPr>
            <w:tcW w:w="0" w:type="auto"/>
            <w:vMerge w:val="restart"/>
          </w:tcPr>
          <w:p w:rsidR="00433862" w:rsidRPr="00446603" w:rsidRDefault="00433862" w:rsidP="00446603">
            <w:pPr>
              <w:rPr>
                <w:rFonts w:asciiTheme="minorHAnsi" w:hAnsiTheme="minorHAnsi" w:cs="Times New Roman"/>
                <w:b/>
                <w:sz w:val="20"/>
                <w:szCs w:val="20"/>
              </w:rPr>
            </w:pPr>
            <w:r w:rsidRPr="00446603">
              <w:rPr>
                <w:sz w:val="20"/>
                <w:szCs w:val="20"/>
              </w:rPr>
              <w:lastRenderedPageBreak/>
              <w:t>Instituțională/consolidarea capacității</w:t>
            </w:r>
          </w:p>
          <w:p w:rsidR="00433862" w:rsidRPr="00446603" w:rsidRDefault="00433862" w:rsidP="00446603">
            <w:pPr>
              <w:rPr>
                <w:rFonts w:asciiTheme="minorHAnsi" w:hAnsiTheme="minorHAnsi" w:cs="Times New Roman"/>
                <w:b/>
                <w:sz w:val="20"/>
                <w:szCs w:val="20"/>
              </w:rPr>
            </w:pPr>
          </w:p>
        </w:tc>
        <w:tc>
          <w:tcPr>
            <w:tcW w:w="977" w:type="pct"/>
          </w:tcPr>
          <w:p w:rsidR="000725C4" w:rsidRPr="00446603" w:rsidRDefault="00433862">
            <w:pPr>
              <w:pStyle w:val="CommentText"/>
              <w:rPr>
                <w:rFonts w:asciiTheme="minorHAnsi" w:hAnsiTheme="minorHAnsi"/>
              </w:rPr>
            </w:pPr>
            <w:r w:rsidRPr="00927695">
              <w:t xml:space="preserve">1. </w:t>
            </w:r>
            <w:r w:rsidR="000725C4" w:rsidRPr="00446603">
              <w:rPr>
                <w:rFonts w:cs="Times New Roman"/>
              </w:rPr>
              <w:t xml:space="preserve">Crearea potentialului de monitorizare si a sistemelor de avertizare timpurie, ca si procese integrate, cu accent pe amenintarile </w:t>
            </w:r>
            <w:r w:rsidR="000725C4" w:rsidRPr="00446603">
              <w:t>imediate cu implicații globale, cum ar fi cele în legătură cu variațiile și schimbările climatice</w:t>
            </w:r>
          </w:p>
          <w:p w:rsidR="00433862" w:rsidRPr="00446603" w:rsidRDefault="00433862" w:rsidP="00446603">
            <w:pPr>
              <w:rPr>
                <w:rFonts w:asciiTheme="minorHAnsi" w:hAnsiTheme="minorHAnsi" w:cs="Times New Roman"/>
                <w:sz w:val="20"/>
                <w:szCs w:val="20"/>
              </w:rPr>
            </w:pP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2016-2020</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p w:rsidR="00433862" w:rsidRPr="00446603" w:rsidRDefault="00433862" w:rsidP="00446603">
            <w:pPr>
              <w:rPr>
                <w:rFonts w:asciiTheme="minorHAnsi" w:hAnsiTheme="minorHAnsi" w:cs="Times New Roman"/>
                <w:sz w:val="20"/>
                <w:szCs w:val="20"/>
              </w:rPr>
            </w:pPr>
          </w:p>
        </w:tc>
        <w:tc>
          <w:tcPr>
            <w:tcW w:w="943" w:type="pct"/>
          </w:tcPr>
          <w:p w:rsidR="000725C4" w:rsidRPr="00446603" w:rsidRDefault="00433862">
            <w:pPr>
              <w:pStyle w:val="CommentText"/>
              <w:rPr>
                <w:rFonts w:asciiTheme="minorHAnsi" w:hAnsiTheme="minorHAnsi"/>
              </w:rPr>
            </w:pPr>
            <w:r w:rsidRPr="00927695">
              <w:t xml:space="preserve"> </w:t>
            </w:r>
            <w:r w:rsidR="00C93312" w:rsidRPr="00446603">
              <w:t xml:space="preserve">Nr. capacitati </w:t>
            </w:r>
            <w:r w:rsidR="000725C4" w:rsidRPr="00446603">
              <w:t xml:space="preserve"> de monitorizare a riscurilor realizate</w:t>
            </w:r>
          </w:p>
          <w:p w:rsidR="00433862" w:rsidRPr="00446603" w:rsidRDefault="00433862" w:rsidP="00446603">
            <w:pPr>
              <w:rPr>
                <w:rFonts w:asciiTheme="minorHAnsi" w:hAnsiTheme="minorHAnsi" w:cs="Times New Roman"/>
                <w:sz w:val="20"/>
                <w:szCs w:val="20"/>
              </w:rPr>
            </w:pPr>
          </w:p>
        </w:tc>
        <w:tc>
          <w:tcPr>
            <w:tcW w:w="551" w:type="pct"/>
          </w:tcPr>
          <w:p w:rsidR="00997B61" w:rsidRPr="00446603" w:rsidRDefault="00997B61" w:rsidP="00446603">
            <w:pPr>
              <w:rPr>
                <w:rFonts w:asciiTheme="minorHAnsi" w:hAnsiTheme="minorHAnsi"/>
                <w:sz w:val="20"/>
                <w:szCs w:val="20"/>
              </w:rPr>
            </w:pPr>
            <w:r w:rsidRPr="00446603">
              <w:rPr>
                <w:sz w:val="20"/>
                <w:szCs w:val="20"/>
              </w:rPr>
              <w:t>Bugetul de stat</w:t>
            </w:r>
          </w:p>
          <w:p w:rsidR="00433862" w:rsidRPr="00446603" w:rsidRDefault="00997B61" w:rsidP="00446603">
            <w:pPr>
              <w:rPr>
                <w:rFonts w:asciiTheme="minorHAnsi" w:hAnsiTheme="minorHAnsi" w:cs="Times New Roman"/>
                <w:sz w:val="20"/>
                <w:szCs w:val="20"/>
              </w:rPr>
            </w:pPr>
            <w:r w:rsidRPr="00446603">
              <w:rPr>
                <w:sz w:val="20"/>
                <w:szCs w:val="20"/>
              </w:rPr>
              <w:t>POIM - AP5 -  Promovarea adaptării la schimbările climatice, prevenirea şi gestionarea riscurilor - CF</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0,4 mil</w:t>
            </w:r>
          </w:p>
        </w:tc>
      </w:tr>
      <w:tr w:rsidR="00433862" w:rsidRPr="00927695" w:rsidTr="00446603">
        <w:trPr>
          <w:trHeight w:val="645"/>
        </w:trPr>
        <w:tc>
          <w:tcPr>
            <w:tcW w:w="0" w:type="auto"/>
            <w:vMerge/>
          </w:tcPr>
          <w:p w:rsidR="00433862" w:rsidRPr="00446603" w:rsidRDefault="00433862" w:rsidP="00446603">
            <w:pPr>
              <w:rPr>
                <w:rFonts w:asciiTheme="minorHAnsi" w:eastAsia="Times New Roman" w:hAnsiTheme="minorHAnsi" w:cs="Times New Roman"/>
                <w:sz w:val="20"/>
                <w:szCs w:val="20"/>
              </w:rPr>
            </w:pPr>
          </w:p>
        </w:tc>
        <w:tc>
          <w:tcPr>
            <w:tcW w:w="977" w:type="pct"/>
          </w:tcPr>
          <w:p w:rsidR="00433862" w:rsidRPr="00446603" w:rsidRDefault="00433862" w:rsidP="00446603">
            <w:pPr>
              <w:rPr>
                <w:rFonts w:asciiTheme="minorHAnsi" w:hAnsiTheme="minorHAnsi" w:cs="Times New Roman"/>
                <w:sz w:val="20"/>
                <w:szCs w:val="20"/>
              </w:rPr>
            </w:pPr>
            <w:r w:rsidRPr="00446603">
              <w:rPr>
                <w:sz w:val="20"/>
                <w:szCs w:val="20"/>
              </w:rPr>
              <w:t>3. Furnizarea de AT pentru programe de formare destinate reprezentanților cu diferite funcții</w:t>
            </w:r>
            <w:r w:rsidR="00AF18FD" w:rsidRPr="00446603">
              <w:rPr>
                <w:sz w:val="20"/>
                <w:szCs w:val="20"/>
              </w:rPr>
              <w:t>,</w:t>
            </w:r>
            <w:r w:rsidRPr="00446603">
              <w:rPr>
                <w:sz w:val="20"/>
                <w:szCs w:val="20"/>
              </w:rPr>
              <w:t xml:space="preserve"> implicați în răspunsul la situații de urgență</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2016-2020</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tc>
        <w:tc>
          <w:tcPr>
            <w:tcW w:w="943" w:type="pct"/>
          </w:tcPr>
          <w:p w:rsidR="000725C4" w:rsidRPr="00446603" w:rsidRDefault="000725C4">
            <w:pPr>
              <w:pStyle w:val="CommentText"/>
              <w:rPr>
                <w:rFonts w:asciiTheme="minorHAnsi" w:hAnsiTheme="minorHAnsi"/>
              </w:rPr>
            </w:pPr>
            <w:r w:rsidRPr="00927695">
              <w:t>Numar personal instruit</w:t>
            </w:r>
          </w:p>
          <w:p w:rsidR="00433862" w:rsidRPr="00446603" w:rsidRDefault="00433862" w:rsidP="00446603">
            <w:pPr>
              <w:rPr>
                <w:rFonts w:asciiTheme="minorHAnsi" w:hAnsiTheme="minorHAnsi" w:cs="Times New Roman"/>
                <w:sz w:val="20"/>
                <w:szCs w:val="20"/>
              </w:rPr>
            </w:pPr>
          </w:p>
        </w:tc>
        <w:tc>
          <w:tcPr>
            <w:tcW w:w="551" w:type="pct"/>
          </w:tcPr>
          <w:p w:rsidR="00433862" w:rsidRPr="00446603" w:rsidRDefault="00997B61" w:rsidP="00446603">
            <w:pPr>
              <w:rPr>
                <w:rFonts w:asciiTheme="minorHAnsi" w:hAnsiTheme="minorHAnsi" w:cs="Times New Roman"/>
                <w:sz w:val="20"/>
                <w:szCs w:val="20"/>
              </w:rPr>
            </w:pPr>
            <w:r w:rsidRPr="00446603">
              <w:rPr>
                <w:sz w:val="20"/>
                <w:szCs w:val="20"/>
              </w:rPr>
              <w:t>POCA</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0,4 mil</w:t>
            </w:r>
          </w:p>
        </w:tc>
      </w:tr>
      <w:tr w:rsidR="00433862" w:rsidRPr="00927695" w:rsidTr="00446603">
        <w:trPr>
          <w:trHeight w:val="645"/>
        </w:trPr>
        <w:tc>
          <w:tcPr>
            <w:tcW w:w="0" w:type="auto"/>
            <w:vMerge/>
          </w:tcPr>
          <w:p w:rsidR="00433862" w:rsidRPr="00446603" w:rsidRDefault="00433862" w:rsidP="00446603">
            <w:pPr>
              <w:rPr>
                <w:rFonts w:asciiTheme="minorHAnsi" w:eastAsia="Times New Roman" w:hAnsiTheme="minorHAnsi" w:cs="Times New Roman"/>
                <w:sz w:val="20"/>
                <w:szCs w:val="20"/>
              </w:rPr>
            </w:pPr>
          </w:p>
        </w:tc>
        <w:tc>
          <w:tcPr>
            <w:tcW w:w="977" w:type="pct"/>
          </w:tcPr>
          <w:p w:rsidR="00433862" w:rsidRPr="00446603" w:rsidRDefault="00433862" w:rsidP="00446603">
            <w:pPr>
              <w:rPr>
                <w:rFonts w:asciiTheme="minorHAnsi" w:hAnsiTheme="minorHAnsi" w:cs="Times New Roman"/>
                <w:sz w:val="20"/>
                <w:szCs w:val="20"/>
              </w:rPr>
            </w:pPr>
            <w:r w:rsidRPr="00446603">
              <w:rPr>
                <w:sz w:val="20"/>
                <w:szCs w:val="20"/>
              </w:rPr>
              <w:t>4. AT pentru dezvoltarea cartografierii fiecărui tip de amenințare privind schimbările climatice</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2016-2018</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tc>
        <w:tc>
          <w:tcPr>
            <w:tcW w:w="943" w:type="pct"/>
          </w:tcPr>
          <w:p w:rsidR="00433862" w:rsidRPr="00446603" w:rsidRDefault="000725C4" w:rsidP="00446603">
            <w:pPr>
              <w:rPr>
                <w:rFonts w:asciiTheme="minorHAnsi" w:hAnsiTheme="minorHAnsi" w:cs="Times New Roman"/>
                <w:sz w:val="20"/>
                <w:szCs w:val="20"/>
              </w:rPr>
            </w:pPr>
            <w:r w:rsidRPr="00446603">
              <w:rPr>
                <w:sz w:val="20"/>
                <w:szCs w:val="20"/>
              </w:rPr>
              <w:t>Numar mapari pe categorii de risc</w:t>
            </w:r>
          </w:p>
        </w:tc>
        <w:tc>
          <w:tcPr>
            <w:tcW w:w="551" w:type="pct"/>
          </w:tcPr>
          <w:p w:rsidR="00997B61" w:rsidRPr="00446603" w:rsidRDefault="00997B61" w:rsidP="00446603">
            <w:pPr>
              <w:rPr>
                <w:rFonts w:asciiTheme="minorHAnsi" w:hAnsiTheme="minorHAnsi"/>
                <w:sz w:val="20"/>
                <w:szCs w:val="20"/>
              </w:rPr>
            </w:pPr>
            <w:r w:rsidRPr="00446603">
              <w:rPr>
                <w:sz w:val="20"/>
                <w:szCs w:val="20"/>
              </w:rPr>
              <w:t>Bugetul de stat</w:t>
            </w:r>
          </w:p>
          <w:p w:rsidR="00433862" w:rsidRPr="00446603" w:rsidRDefault="00997B61" w:rsidP="00446603">
            <w:pPr>
              <w:rPr>
                <w:rFonts w:asciiTheme="minorHAnsi" w:hAnsiTheme="minorHAnsi" w:cs="Times New Roman"/>
                <w:sz w:val="20"/>
                <w:szCs w:val="20"/>
              </w:rPr>
            </w:pPr>
            <w:r w:rsidRPr="00446603">
              <w:rPr>
                <w:sz w:val="20"/>
                <w:szCs w:val="20"/>
              </w:rPr>
              <w:t>POCA</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1,5 mil</w:t>
            </w:r>
          </w:p>
        </w:tc>
      </w:tr>
      <w:tr w:rsidR="00433862" w:rsidRPr="00927695" w:rsidTr="00446603">
        <w:trPr>
          <w:trHeight w:val="737"/>
        </w:trPr>
        <w:tc>
          <w:tcPr>
            <w:tcW w:w="0" w:type="auto"/>
            <w:vMerge/>
          </w:tcPr>
          <w:p w:rsidR="00433862" w:rsidRPr="00446603" w:rsidRDefault="00433862" w:rsidP="00446603">
            <w:pPr>
              <w:rPr>
                <w:rFonts w:asciiTheme="minorHAnsi" w:eastAsia="Times New Roman" w:hAnsiTheme="minorHAnsi" w:cs="Times New Roman"/>
                <w:sz w:val="20"/>
                <w:szCs w:val="20"/>
              </w:rPr>
            </w:pPr>
          </w:p>
        </w:tc>
        <w:tc>
          <w:tcPr>
            <w:tcW w:w="977" w:type="pct"/>
          </w:tcPr>
          <w:p w:rsidR="00433862" w:rsidRPr="00446603" w:rsidRDefault="00433862" w:rsidP="00446603">
            <w:pPr>
              <w:rPr>
                <w:rFonts w:asciiTheme="minorHAnsi" w:hAnsiTheme="minorHAnsi" w:cs="Times New Roman"/>
                <w:sz w:val="20"/>
                <w:szCs w:val="20"/>
              </w:rPr>
            </w:pPr>
            <w:r w:rsidRPr="00446603">
              <w:rPr>
                <w:sz w:val="20"/>
                <w:szCs w:val="20"/>
              </w:rPr>
              <w:t>5. AT pentru dezvoltarea scenariilor de risc specifice</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2016-2018</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tc>
        <w:tc>
          <w:tcPr>
            <w:tcW w:w="943" w:type="pct"/>
          </w:tcPr>
          <w:p w:rsidR="00433862" w:rsidRPr="00446603" w:rsidRDefault="00433862" w:rsidP="00446603">
            <w:pPr>
              <w:rPr>
                <w:rFonts w:asciiTheme="minorHAnsi" w:hAnsiTheme="minorHAnsi" w:cs="Times New Roman"/>
                <w:sz w:val="20"/>
                <w:szCs w:val="20"/>
              </w:rPr>
            </w:pPr>
            <w:r w:rsidRPr="00446603">
              <w:rPr>
                <w:sz w:val="20"/>
                <w:szCs w:val="20"/>
              </w:rPr>
              <w:t>1. Scenariu de cutremur în anumite regiuni</w:t>
            </w:r>
          </w:p>
          <w:p w:rsidR="00433862" w:rsidRPr="00446603" w:rsidRDefault="00433862" w:rsidP="00446603">
            <w:pPr>
              <w:rPr>
                <w:rFonts w:asciiTheme="minorHAnsi" w:hAnsiTheme="minorHAnsi" w:cs="Times New Roman"/>
                <w:sz w:val="20"/>
                <w:szCs w:val="20"/>
              </w:rPr>
            </w:pPr>
            <w:r w:rsidRPr="00446603">
              <w:rPr>
                <w:sz w:val="20"/>
                <w:szCs w:val="20"/>
              </w:rPr>
              <w:t>2. scenariu de inundații într-o anumită regiune</w:t>
            </w:r>
          </w:p>
        </w:tc>
        <w:tc>
          <w:tcPr>
            <w:tcW w:w="551" w:type="pct"/>
          </w:tcPr>
          <w:p w:rsidR="00997B61" w:rsidRPr="00446603" w:rsidRDefault="00997B61" w:rsidP="00446603">
            <w:pPr>
              <w:rPr>
                <w:rFonts w:asciiTheme="minorHAnsi" w:hAnsiTheme="minorHAnsi" w:cs="Times New Roman"/>
                <w:sz w:val="20"/>
                <w:szCs w:val="20"/>
              </w:rPr>
            </w:pPr>
            <w:r w:rsidRPr="00446603">
              <w:rPr>
                <w:rFonts w:cs="Times New Roman"/>
                <w:sz w:val="20"/>
                <w:szCs w:val="20"/>
              </w:rPr>
              <w:t>Bugetul de stat</w:t>
            </w:r>
          </w:p>
          <w:p w:rsidR="00997B61" w:rsidRPr="00446603" w:rsidRDefault="00997B61" w:rsidP="00997B61">
            <w:pPr>
              <w:spacing w:before="240"/>
              <w:rPr>
                <w:rFonts w:asciiTheme="minorHAnsi" w:hAnsiTheme="minorHAnsi" w:cs="Times New Roman"/>
                <w:sz w:val="20"/>
                <w:szCs w:val="20"/>
              </w:rPr>
            </w:pPr>
          </w:p>
          <w:p w:rsidR="00433862" w:rsidRPr="00446603" w:rsidRDefault="00997B61" w:rsidP="00446603">
            <w:pPr>
              <w:rPr>
                <w:rFonts w:asciiTheme="minorHAnsi" w:hAnsiTheme="minorHAnsi" w:cs="Times New Roman"/>
                <w:sz w:val="20"/>
                <w:szCs w:val="20"/>
              </w:rPr>
            </w:pPr>
            <w:r w:rsidRPr="00446603">
              <w:rPr>
                <w:rFonts w:cs="Times New Roman"/>
                <w:sz w:val="20"/>
                <w:szCs w:val="20"/>
              </w:rPr>
              <w:t>POCA</w:t>
            </w: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1,5 mil</w:t>
            </w:r>
          </w:p>
        </w:tc>
      </w:tr>
      <w:tr w:rsidR="00433862" w:rsidRPr="00927695" w:rsidTr="00446603">
        <w:trPr>
          <w:trHeight w:val="548"/>
        </w:trPr>
        <w:tc>
          <w:tcPr>
            <w:tcW w:w="0" w:type="auto"/>
            <w:vMerge/>
          </w:tcPr>
          <w:p w:rsidR="00433862" w:rsidRPr="00446603" w:rsidRDefault="00433862" w:rsidP="00446603">
            <w:pPr>
              <w:rPr>
                <w:rFonts w:asciiTheme="minorHAnsi" w:eastAsia="Times New Roman" w:hAnsiTheme="minorHAnsi" w:cs="Times New Roman"/>
                <w:sz w:val="20"/>
                <w:szCs w:val="20"/>
              </w:rPr>
            </w:pPr>
          </w:p>
        </w:tc>
        <w:tc>
          <w:tcPr>
            <w:tcW w:w="977" w:type="pct"/>
          </w:tcPr>
          <w:p w:rsidR="00433862" w:rsidRPr="00446603" w:rsidRDefault="00433862" w:rsidP="00446603">
            <w:pPr>
              <w:rPr>
                <w:rFonts w:asciiTheme="minorHAnsi" w:hAnsiTheme="minorHAnsi" w:cs="Times New Roman"/>
                <w:sz w:val="20"/>
                <w:szCs w:val="20"/>
              </w:rPr>
            </w:pPr>
            <w:r w:rsidRPr="00446603">
              <w:rPr>
                <w:sz w:val="20"/>
                <w:szCs w:val="20"/>
              </w:rPr>
              <w:t>6. AT pentru programul de conștientizare publică</w:t>
            </w:r>
          </w:p>
        </w:tc>
        <w:tc>
          <w:tcPr>
            <w:tcW w:w="481" w:type="pct"/>
          </w:tcPr>
          <w:p w:rsidR="00433862" w:rsidRPr="00446603" w:rsidRDefault="00433862" w:rsidP="00446603">
            <w:pPr>
              <w:rPr>
                <w:rFonts w:asciiTheme="minorHAnsi" w:hAnsiTheme="minorHAnsi" w:cs="Times New Roman"/>
                <w:sz w:val="20"/>
                <w:szCs w:val="20"/>
              </w:rPr>
            </w:pPr>
            <w:r w:rsidRPr="00446603">
              <w:rPr>
                <w:sz w:val="20"/>
                <w:szCs w:val="20"/>
              </w:rPr>
              <w:t>2016-2020</w:t>
            </w:r>
          </w:p>
        </w:tc>
        <w:tc>
          <w:tcPr>
            <w:tcW w:w="610" w:type="pct"/>
          </w:tcPr>
          <w:p w:rsidR="00433862" w:rsidRPr="00446603" w:rsidRDefault="00433862" w:rsidP="00446603">
            <w:pPr>
              <w:rPr>
                <w:rFonts w:asciiTheme="minorHAnsi" w:hAnsiTheme="minorHAnsi" w:cs="Times New Roman"/>
                <w:sz w:val="20"/>
                <w:szCs w:val="20"/>
              </w:rPr>
            </w:pPr>
            <w:r w:rsidRPr="00446603">
              <w:rPr>
                <w:sz w:val="20"/>
                <w:szCs w:val="20"/>
              </w:rPr>
              <w:t>ANGSU, ministerele de resort*</w:t>
            </w:r>
          </w:p>
        </w:tc>
        <w:tc>
          <w:tcPr>
            <w:tcW w:w="943" w:type="pct"/>
          </w:tcPr>
          <w:p w:rsidR="00433862" w:rsidRPr="00446603" w:rsidRDefault="00433862" w:rsidP="00446603">
            <w:pPr>
              <w:rPr>
                <w:rFonts w:asciiTheme="minorHAnsi" w:hAnsiTheme="minorHAnsi" w:cs="Times New Roman"/>
                <w:sz w:val="20"/>
                <w:szCs w:val="20"/>
              </w:rPr>
            </w:pPr>
          </w:p>
        </w:tc>
        <w:tc>
          <w:tcPr>
            <w:tcW w:w="551" w:type="pct"/>
          </w:tcPr>
          <w:p w:rsidR="00433862" w:rsidRPr="00446603" w:rsidRDefault="00433862" w:rsidP="00446603">
            <w:pPr>
              <w:rPr>
                <w:rFonts w:asciiTheme="minorHAnsi" w:hAnsiTheme="minorHAnsi" w:cs="Times New Roman"/>
                <w:sz w:val="20"/>
                <w:szCs w:val="20"/>
              </w:rPr>
            </w:pPr>
          </w:p>
        </w:tc>
        <w:tc>
          <w:tcPr>
            <w:tcW w:w="424" w:type="pct"/>
          </w:tcPr>
          <w:p w:rsidR="00433862" w:rsidRPr="00446603" w:rsidRDefault="00433862" w:rsidP="00446603">
            <w:pPr>
              <w:rPr>
                <w:rFonts w:asciiTheme="minorHAnsi" w:hAnsiTheme="minorHAnsi" w:cs="Times New Roman"/>
                <w:sz w:val="20"/>
                <w:szCs w:val="20"/>
              </w:rPr>
            </w:pPr>
            <w:r w:rsidRPr="00446603">
              <w:rPr>
                <w:sz w:val="20"/>
                <w:szCs w:val="20"/>
              </w:rPr>
              <w:t>0,5 mil</w:t>
            </w:r>
          </w:p>
        </w:tc>
      </w:tr>
      <w:tr w:rsidR="00997B61" w:rsidRPr="00927695" w:rsidTr="00446603">
        <w:trPr>
          <w:trHeight w:val="330"/>
        </w:trPr>
        <w:tc>
          <w:tcPr>
            <w:tcW w:w="0" w:type="auto"/>
            <w:vMerge w:val="restart"/>
          </w:tcPr>
          <w:p w:rsidR="00997B61" w:rsidRPr="00446603" w:rsidRDefault="00997B61" w:rsidP="00446603">
            <w:pPr>
              <w:rPr>
                <w:rFonts w:asciiTheme="minorHAnsi" w:eastAsia="Times New Roman" w:hAnsiTheme="minorHAnsi" w:cs="Times New Roman"/>
                <w:sz w:val="20"/>
                <w:szCs w:val="20"/>
              </w:rPr>
            </w:pPr>
            <w:r w:rsidRPr="00446603">
              <w:rPr>
                <w:sz w:val="20"/>
                <w:szCs w:val="20"/>
              </w:rPr>
              <w:t>Investiție</w:t>
            </w:r>
          </w:p>
          <w:p w:rsidR="00997B61" w:rsidRPr="00446603" w:rsidRDefault="00997B61" w:rsidP="00446603">
            <w:pPr>
              <w:rPr>
                <w:rFonts w:asciiTheme="minorHAnsi" w:eastAsia="Times New Roman" w:hAnsiTheme="minorHAnsi" w:cs="Times New Roman"/>
                <w:sz w:val="20"/>
                <w:szCs w:val="20"/>
              </w:rPr>
            </w:pPr>
          </w:p>
        </w:tc>
        <w:tc>
          <w:tcPr>
            <w:tcW w:w="977" w:type="pct"/>
          </w:tcPr>
          <w:p w:rsidR="00997B61" w:rsidRPr="00446603" w:rsidRDefault="00997B61" w:rsidP="00446603">
            <w:pPr>
              <w:rPr>
                <w:rFonts w:asciiTheme="minorHAnsi" w:hAnsiTheme="minorHAnsi" w:cs="Times New Roman"/>
                <w:sz w:val="20"/>
                <w:szCs w:val="20"/>
              </w:rPr>
            </w:pPr>
            <w:r w:rsidRPr="00446603">
              <w:rPr>
                <w:sz w:val="20"/>
                <w:szCs w:val="20"/>
              </w:rPr>
              <w:t>1. Modernizarea comunicațiilor de urgență la nivel național</w:t>
            </w:r>
          </w:p>
        </w:tc>
        <w:tc>
          <w:tcPr>
            <w:tcW w:w="481" w:type="pct"/>
          </w:tcPr>
          <w:p w:rsidR="00997B61" w:rsidRPr="00446603" w:rsidRDefault="00997B61" w:rsidP="00446603">
            <w:pPr>
              <w:rPr>
                <w:rFonts w:asciiTheme="minorHAnsi" w:hAnsiTheme="minorHAnsi" w:cs="Times New Roman"/>
                <w:sz w:val="20"/>
                <w:szCs w:val="20"/>
              </w:rPr>
            </w:pPr>
            <w:r w:rsidRPr="00446603">
              <w:rPr>
                <w:sz w:val="20"/>
                <w:szCs w:val="20"/>
              </w:rPr>
              <w:t>2016-2018</w:t>
            </w:r>
          </w:p>
        </w:tc>
        <w:tc>
          <w:tcPr>
            <w:tcW w:w="610" w:type="pct"/>
          </w:tcPr>
          <w:p w:rsidR="00997B61" w:rsidRPr="00446603" w:rsidRDefault="00997B61" w:rsidP="00446603">
            <w:pPr>
              <w:rPr>
                <w:rFonts w:asciiTheme="minorHAnsi" w:hAnsiTheme="minorHAnsi" w:cs="Times New Roman"/>
                <w:sz w:val="20"/>
                <w:szCs w:val="20"/>
              </w:rPr>
            </w:pPr>
            <w:r w:rsidRPr="00446603">
              <w:rPr>
                <w:sz w:val="20"/>
                <w:szCs w:val="20"/>
              </w:rPr>
              <w:t>ANGSU, ministerele de resort*</w:t>
            </w:r>
          </w:p>
        </w:tc>
        <w:tc>
          <w:tcPr>
            <w:tcW w:w="943" w:type="pct"/>
          </w:tcPr>
          <w:p w:rsidR="00997B61" w:rsidRPr="00446603" w:rsidRDefault="00997B61" w:rsidP="00446603">
            <w:pPr>
              <w:rPr>
                <w:rFonts w:asciiTheme="minorHAnsi" w:hAnsiTheme="minorHAnsi" w:cs="Times New Roman"/>
                <w:sz w:val="20"/>
                <w:szCs w:val="20"/>
              </w:rPr>
            </w:pPr>
            <w:r w:rsidRPr="00446603">
              <w:rPr>
                <w:sz w:val="20"/>
                <w:szCs w:val="20"/>
              </w:rPr>
              <w:t>Sistem de comunicații de urgență la nivel național modernizat</w:t>
            </w:r>
          </w:p>
        </w:tc>
        <w:tc>
          <w:tcPr>
            <w:tcW w:w="551" w:type="pct"/>
          </w:tcPr>
          <w:p w:rsidR="00997B61" w:rsidRPr="00446603" w:rsidRDefault="00997B61" w:rsidP="00446603">
            <w:pPr>
              <w:rPr>
                <w:rFonts w:asciiTheme="minorHAnsi" w:hAnsiTheme="minorHAnsi" w:cs="Times New Roman"/>
                <w:sz w:val="20"/>
                <w:szCs w:val="20"/>
              </w:rPr>
            </w:pPr>
            <w:r w:rsidRPr="00446603">
              <w:rPr>
                <w:rFonts w:cs="Times New Roman"/>
                <w:sz w:val="20"/>
                <w:szCs w:val="20"/>
              </w:rPr>
              <w:t>Bugetul de stat</w:t>
            </w:r>
          </w:p>
          <w:p w:rsidR="00997B61" w:rsidRPr="00446603" w:rsidRDefault="00997B61" w:rsidP="00446603">
            <w:pPr>
              <w:rPr>
                <w:rFonts w:asciiTheme="minorHAnsi" w:hAnsiTheme="minorHAnsi" w:cs="Times New Roman"/>
                <w:sz w:val="20"/>
                <w:szCs w:val="20"/>
              </w:rPr>
            </w:pPr>
            <w:r w:rsidRPr="00446603">
              <w:rPr>
                <w:rFonts w:cs="Times New Roman"/>
                <w:sz w:val="20"/>
                <w:szCs w:val="20"/>
              </w:rPr>
              <w:t>POIM - AP5 -  Promovarea adaptării la schimbările climatice, prevenirea şi gestionarea riscurilor - CF</w:t>
            </w:r>
          </w:p>
        </w:tc>
        <w:tc>
          <w:tcPr>
            <w:tcW w:w="424" w:type="pct"/>
          </w:tcPr>
          <w:p w:rsidR="00997B61" w:rsidRPr="00446603" w:rsidRDefault="00997B61" w:rsidP="00446603">
            <w:pPr>
              <w:rPr>
                <w:rFonts w:asciiTheme="minorHAnsi" w:hAnsiTheme="minorHAnsi" w:cs="Times New Roman"/>
                <w:sz w:val="20"/>
                <w:szCs w:val="20"/>
              </w:rPr>
            </w:pPr>
            <w:r w:rsidRPr="00446603">
              <w:rPr>
                <w:sz w:val="20"/>
                <w:szCs w:val="20"/>
              </w:rPr>
              <w:t>4 mil. EUR</w:t>
            </w:r>
          </w:p>
        </w:tc>
      </w:tr>
      <w:tr w:rsidR="00997B61" w:rsidRPr="00927695" w:rsidTr="00446603">
        <w:trPr>
          <w:trHeight w:val="775"/>
        </w:trPr>
        <w:tc>
          <w:tcPr>
            <w:tcW w:w="0" w:type="auto"/>
            <w:vMerge/>
          </w:tcPr>
          <w:p w:rsidR="00997B61" w:rsidRPr="00446603" w:rsidRDefault="00997B61" w:rsidP="00446603">
            <w:pPr>
              <w:rPr>
                <w:rFonts w:asciiTheme="minorHAnsi" w:eastAsia="Times New Roman" w:hAnsiTheme="minorHAnsi" w:cs="Times New Roman"/>
                <w:sz w:val="20"/>
                <w:szCs w:val="20"/>
              </w:rPr>
            </w:pPr>
          </w:p>
        </w:tc>
        <w:tc>
          <w:tcPr>
            <w:tcW w:w="977" w:type="pct"/>
          </w:tcPr>
          <w:p w:rsidR="00997B61" w:rsidRPr="00446603" w:rsidRDefault="00997B61" w:rsidP="00446603">
            <w:pPr>
              <w:rPr>
                <w:rFonts w:asciiTheme="minorHAnsi" w:hAnsiTheme="minorHAnsi" w:cs="Times New Roman"/>
                <w:sz w:val="20"/>
                <w:szCs w:val="20"/>
              </w:rPr>
            </w:pPr>
            <w:r w:rsidRPr="00446603">
              <w:rPr>
                <w:sz w:val="20"/>
                <w:szCs w:val="20"/>
              </w:rPr>
              <w:t>2. Dezvoltarea unui sistem informatic coordonat de gestionare a informațiilor în caz de dezastru în funcție de tipul riscului</w:t>
            </w:r>
          </w:p>
        </w:tc>
        <w:tc>
          <w:tcPr>
            <w:tcW w:w="481" w:type="pct"/>
          </w:tcPr>
          <w:p w:rsidR="00997B61" w:rsidRPr="00446603" w:rsidRDefault="00997B61" w:rsidP="00446603">
            <w:pPr>
              <w:rPr>
                <w:rFonts w:asciiTheme="minorHAnsi" w:hAnsiTheme="minorHAnsi" w:cs="Times New Roman"/>
                <w:sz w:val="20"/>
                <w:szCs w:val="20"/>
              </w:rPr>
            </w:pPr>
            <w:r w:rsidRPr="00446603">
              <w:rPr>
                <w:sz w:val="20"/>
                <w:szCs w:val="20"/>
              </w:rPr>
              <w:t>2016-2018</w:t>
            </w:r>
          </w:p>
        </w:tc>
        <w:tc>
          <w:tcPr>
            <w:tcW w:w="610" w:type="pct"/>
          </w:tcPr>
          <w:p w:rsidR="00997B61" w:rsidRPr="00446603" w:rsidRDefault="00997B61" w:rsidP="00446603">
            <w:pPr>
              <w:rPr>
                <w:rFonts w:asciiTheme="minorHAnsi" w:hAnsiTheme="minorHAnsi" w:cs="Times New Roman"/>
                <w:sz w:val="20"/>
                <w:szCs w:val="20"/>
              </w:rPr>
            </w:pPr>
            <w:r w:rsidRPr="00446603">
              <w:rPr>
                <w:sz w:val="20"/>
                <w:szCs w:val="20"/>
              </w:rPr>
              <w:t>ANGSU, ministerele de resort*</w:t>
            </w:r>
          </w:p>
        </w:tc>
        <w:tc>
          <w:tcPr>
            <w:tcW w:w="943" w:type="pct"/>
          </w:tcPr>
          <w:p w:rsidR="00997B61" w:rsidRPr="00446603" w:rsidRDefault="00997B61" w:rsidP="00446603">
            <w:pPr>
              <w:rPr>
                <w:rFonts w:asciiTheme="minorHAnsi" w:hAnsiTheme="minorHAnsi" w:cs="Times New Roman"/>
                <w:sz w:val="20"/>
                <w:szCs w:val="20"/>
              </w:rPr>
            </w:pPr>
            <w:r w:rsidRPr="00446603">
              <w:rPr>
                <w:sz w:val="20"/>
                <w:szCs w:val="20"/>
              </w:rPr>
              <w:t>Sistem informatic coordonat de gestionare a informațiilor în caz de dezastru în funcție de tipul riscului dezvoltat</w:t>
            </w:r>
          </w:p>
        </w:tc>
        <w:tc>
          <w:tcPr>
            <w:tcW w:w="551" w:type="pct"/>
          </w:tcPr>
          <w:p w:rsidR="00997B61" w:rsidRPr="00446603" w:rsidRDefault="00997B61" w:rsidP="00446603">
            <w:pPr>
              <w:rPr>
                <w:rFonts w:asciiTheme="minorHAnsi" w:hAnsiTheme="minorHAnsi" w:cs="Times New Roman"/>
                <w:sz w:val="20"/>
                <w:szCs w:val="20"/>
              </w:rPr>
            </w:pPr>
            <w:r w:rsidRPr="00446603">
              <w:rPr>
                <w:rFonts w:cs="Times New Roman"/>
                <w:sz w:val="20"/>
                <w:szCs w:val="20"/>
              </w:rPr>
              <w:t>Bugetul de stat</w:t>
            </w:r>
          </w:p>
          <w:p w:rsidR="00997B61" w:rsidRPr="00446603" w:rsidRDefault="00997B61" w:rsidP="00446603">
            <w:pPr>
              <w:rPr>
                <w:rFonts w:asciiTheme="minorHAnsi" w:hAnsiTheme="minorHAnsi" w:cs="Times New Roman"/>
                <w:sz w:val="20"/>
                <w:szCs w:val="20"/>
              </w:rPr>
            </w:pPr>
            <w:r w:rsidRPr="00446603">
              <w:rPr>
                <w:rFonts w:cs="Times New Roman"/>
                <w:sz w:val="20"/>
                <w:szCs w:val="20"/>
              </w:rPr>
              <w:t>POIM - AP5 -  Promovarea adaptării la schimbările climatice, prevenirea şi gestionarea riscurilor - CF</w:t>
            </w:r>
          </w:p>
        </w:tc>
        <w:tc>
          <w:tcPr>
            <w:tcW w:w="424" w:type="pct"/>
          </w:tcPr>
          <w:p w:rsidR="00997B61" w:rsidRPr="00446603" w:rsidRDefault="00997B61" w:rsidP="00446603">
            <w:pPr>
              <w:rPr>
                <w:rFonts w:asciiTheme="minorHAnsi" w:hAnsiTheme="minorHAnsi" w:cs="Times New Roman"/>
                <w:sz w:val="20"/>
                <w:szCs w:val="20"/>
              </w:rPr>
            </w:pPr>
            <w:r w:rsidRPr="00446603">
              <w:rPr>
                <w:sz w:val="20"/>
                <w:szCs w:val="20"/>
              </w:rPr>
              <w:t>2 mil. EUR</w:t>
            </w:r>
          </w:p>
        </w:tc>
      </w:tr>
      <w:tr w:rsidR="00997B61" w:rsidRPr="00927695" w:rsidTr="00446603">
        <w:trPr>
          <w:trHeight w:val="465"/>
        </w:trPr>
        <w:tc>
          <w:tcPr>
            <w:tcW w:w="0" w:type="auto"/>
            <w:vMerge/>
          </w:tcPr>
          <w:p w:rsidR="00997B61" w:rsidRPr="00446603" w:rsidRDefault="00997B61" w:rsidP="00446603">
            <w:pPr>
              <w:rPr>
                <w:rFonts w:asciiTheme="minorHAnsi" w:eastAsia="Times New Roman" w:hAnsiTheme="minorHAnsi" w:cs="Times New Roman"/>
                <w:sz w:val="20"/>
                <w:szCs w:val="20"/>
              </w:rPr>
            </w:pPr>
          </w:p>
        </w:tc>
        <w:tc>
          <w:tcPr>
            <w:tcW w:w="977" w:type="pct"/>
          </w:tcPr>
          <w:p w:rsidR="00997B61" w:rsidRPr="00446603" w:rsidRDefault="00997B61" w:rsidP="00446603">
            <w:pPr>
              <w:rPr>
                <w:rFonts w:asciiTheme="minorHAnsi" w:hAnsiTheme="minorHAnsi" w:cs="Times New Roman"/>
                <w:sz w:val="20"/>
                <w:szCs w:val="20"/>
              </w:rPr>
            </w:pPr>
            <w:r w:rsidRPr="00446603">
              <w:rPr>
                <w:sz w:val="20"/>
                <w:szCs w:val="20"/>
              </w:rPr>
              <w:t xml:space="preserve">3. Modernizarea echipamentelor la nivelul dispeceratelor </w:t>
            </w:r>
          </w:p>
        </w:tc>
        <w:tc>
          <w:tcPr>
            <w:tcW w:w="481" w:type="pct"/>
          </w:tcPr>
          <w:p w:rsidR="00997B61" w:rsidRPr="00446603" w:rsidRDefault="00997B61" w:rsidP="00446603">
            <w:pPr>
              <w:rPr>
                <w:rFonts w:asciiTheme="minorHAnsi" w:hAnsiTheme="minorHAnsi" w:cs="Times New Roman"/>
                <w:sz w:val="20"/>
                <w:szCs w:val="20"/>
              </w:rPr>
            </w:pPr>
            <w:r w:rsidRPr="00446603">
              <w:rPr>
                <w:sz w:val="20"/>
                <w:szCs w:val="20"/>
              </w:rPr>
              <w:t>2016-2018</w:t>
            </w:r>
          </w:p>
        </w:tc>
        <w:tc>
          <w:tcPr>
            <w:tcW w:w="610" w:type="pct"/>
          </w:tcPr>
          <w:p w:rsidR="00997B61" w:rsidRPr="00446603" w:rsidRDefault="00997B61" w:rsidP="00446603">
            <w:pPr>
              <w:rPr>
                <w:rFonts w:asciiTheme="minorHAnsi" w:hAnsiTheme="minorHAnsi" w:cs="Times New Roman"/>
                <w:sz w:val="20"/>
                <w:szCs w:val="20"/>
              </w:rPr>
            </w:pPr>
            <w:r w:rsidRPr="00446603">
              <w:rPr>
                <w:sz w:val="20"/>
                <w:szCs w:val="20"/>
              </w:rPr>
              <w:t>SEMA, ministerele de resort</w:t>
            </w:r>
          </w:p>
        </w:tc>
        <w:tc>
          <w:tcPr>
            <w:tcW w:w="943" w:type="pct"/>
          </w:tcPr>
          <w:p w:rsidR="00997B61" w:rsidRPr="00446603" w:rsidRDefault="00997B61" w:rsidP="00446603">
            <w:pPr>
              <w:rPr>
                <w:rFonts w:asciiTheme="minorHAnsi" w:hAnsiTheme="minorHAnsi" w:cs="Times New Roman"/>
                <w:sz w:val="20"/>
                <w:szCs w:val="20"/>
              </w:rPr>
            </w:pPr>
            <w:r w:rsidRPr="00446603">
              <w:rPr>
                <w:sz w:val="20"/>
                <w:szCs w:val="20"/>
              </w:rPr>
              <w:t xml:space="preserve">Numar de echipamente modernizate  la nivelul dispeceratelor </w:t>
            </w:r>
          </w:p>
        </w:tc>
        <w:tc>
          <w:tcPr>
            <w:tcW w:w="551" w:type="pct"/>
          </w:tcPr>
          <w:p w:rsidR="00997B61" w:rsidRPr="00446603" w:rsidRDefault="00997B61" w:rsidP="00446603">
            <w:pPr>
              <w:rPr>
                <w:rFonts w:asciiTheme="minorHAnsi" w:hAnsiTheme="minorHAnsi"/>
                <w:sz w:val="20"/>
                <w:szCs w:val="20"/>
              </w:rPr>
            </w:pPr>
            <w:r w:rsidRPr="00446603">
              <w:rPr>
                <w:sz w:val="20"/>
                <w:szCs w:val="20"/>
              </w:rPr>
              <w:t>Bugetul de stat</w:t>
            </w:r>
          </w:p>
          <w:p w:rsidR="00997B61" w:rsidRPr="00446603" w:rsidRDefault="00997B61" w:rsidP="00446603">
            <w:pPr>
              <w:rPr>
                <w:rFonts w:asciiTheme="minorHAnsi" w:hAnsiTheme="minorHAnsi"/>
                <w:sz w:val="20"/>
                <w:szCs w:val="20"/>
              </w:rPr>
            </w:pPr>
            <w:r w:rsidRPr="00446603">
              <w:rPr>
                <w:sz w:val="20"/>
                <w:szCs w:val="20"/>
              </w:rPr>
              <w:t>POIM - AP5 -  Promovarea adaptării la schimbările climatice, prevenirea şi gestionarea riscurilor - CF</w:t>
            </w:r>
          </w:p>
        </w:tc>
        <w:tc>
          <w:tcPr>
            <w:tcW w:w="424" w:type="pct"/>
          </w:tcPr>
          <w:p w:rsidR="00997B61" w:rsidRPr="00446603" w:rsidRDefault="00997B61" w:rsidP="00446603">
            <w:pPr>
              <w:rPr>
                <w:rFonts w:asciiTheme="minorHAnsi" w:hAnsiTheme="minorHAnsi" w:cs="Times New Roman"/>
                <w:sz w:val="20"/>
                <w:szCs w:val="20"/>
              </w:rPr>
            </w:pPr>
            <w:r w:rsidRPr="00446603">
              <w:rPr>
                <w:sz w:val="20"/>
                <w:szCs w:val="20"/>
              </w:rPr>
              <w:t>10 mil. EUR</w:t>
            </w:r>
          </w:p>
        </w:tc>
      </w:tr>
      <w:tr w:rsidR="00997B61" w:rsidRPr="00927695" w:rsidTr="00446603">
        <w:trPr>
          <w:trHeight w:val="460"/>
        </w:trPr>
        <w:tc>
          <w:tcPr>
            <w:tcW w:w="0" w:type="auto"/>
            <w:vMerge/>
          </w:tcPr>
          <w:p w:rsidR="00997B61" w:rsidRPr="00446603" w:rsidRDefault="00997B61" w:rsidP="00446603">
            <w:pPr>
              <w:rPr>
                <w:rFonts w:asciiTheme="minorHAnsi" w:eastAsia="Times New Roman" w:hAnsiTheme="minorHAnsi" w:cs="Times New Roman"/>
                <w:sz w:val="20"/>
                <w:szCs w:val="20"/>
              </w:rPr>
            </w:pPr>
          </w:p>
        </w:tc>
        <w:tc>
          <w:tcPr>
            <w:tcW w:w="977" w:type="pct"/>
          </w:tcPr>
          <w:p w:rsidR="00997B61" w:rsidRPr="00446603" w:rsidRDefault="00997B61" w:rsidP="00446603">
            <w:pPr>
              <w:rPr>
                <w:rFonts w:asciiTheme="minorHAnsi" w:hAnsiTheme="minorHAnsi" w:cs="Times New Roman"/>
                <w:sz w:val="20"/>
                <w:szCs w:val="20"/>
              </w:rPr>
            </w:pPr>
            <w:r w:rsidRPr="00446603">
              <w:rPr>
                <w:sz w:val="20"/>
                <w:szCs w:val="20"/>
              </w:rPr>
              <w:t>4. Consolidarea unităților publice de prioritate mare</w:t>
            </w:r>
          </w:p>
        </w:tc>
        <w:tc>
          <w:tcPr>
            <w:tcW w:w="481" w:type="pct"/>
          </w:tcPr>
          <w:p w:rsidR="00997B61" w:rsidRPr="00446603" w:rsidRDefault="00997B61" w:rsidP="00446603">
            <w:pPr>
              <w:rPr>
                <w:rFonts w:asciiTheme="minorHAnsi" w:hAnsiTheme="minorHAnsi" w:cs="Times New Roman"/>
                <w:sz w:val="20"/>
                <w:szCs w:val="20"/>
              </w:rPr>
            </w:pPr>
            <w:r w:rsidRPr="00446603">
              <w:rPr>
                <w:sz w:val="20"/>
                <w:szCs w:val="20"/>
              </w:rPr>
              <w:t>2016-2020</w:t>
            </w:r>
          </w:p>
        </w:tc>
        <w:tc>
          <w:tcPr>
            <w:tcW w:w="610" w:type="pct"/>
          </w:tcPr>
          <w:p w:rsidR="00997B61" w:rsidRPr="00446603" w:rsidRDefault="00997B61" w:rsidP="00446603">
            <w:pPr>
              <w:rPr>
                <w:rFonts w:asciiTheme="minorHAnsi" w:hAnsiTheme="minorHAnsi" w:cs="Times New Roman"/>
                <w:sz w:val="20"/>
                <w:szCs w:val="20"/>
              </w:rPr>
            </w:pPr>
            <w:r w:rsidRPr="00446603">
              <w:rPr>
                <w:sz w:val="20"/>
                <w:szCs w:val="20"/>
              </w:rPr>
              <w:t>SEMA, ministerele de resort</w:t>
            </w:r>
          </w:p>
        </w:tc>
        <w:tc>
          <w:tcPr>
            <w:tcW w:w="943" w:type="pct"/>
          </w:tcPr>
          <w:p w:rsidR="00997B61" w:rsidRPr="00446603" w:rsidRDefault="00997B61" w:rsidP="00446603">
            <w:pPr>
              <w:rPr>
                <w:rFonts w:asciiTheme="minorHAnsi" w:hAnsiTheme="minorHAnsi" w:cs="Times New Roman"/>
                <w:sz w:val="20"/>
                <w:szCs w:val="20"/>
              </w:rPr>
            </w:pPr>
            <w:r w:rsidRPr="00446603">
              <w:rPr>
                <w:sz w:val="20"/>
                <w:szCs w:val="20"/>
              </w:rPr>
              <w:t>Unitățile publice de prioritate mare consolidate</w:t>
            </w:r>
          </w:p>
        </w:tc>
        <w:tc>
          <w:tcPr>
            <w:tcW w:w="551" w:type="pct"/>
          </w:tcPr>
          <w:p w:rsidR="00997B61" w:rsidRPr="00446603" w:rsidRDefault="00997B61" w:rsidP="00446603">
            <w:pPr>
              <w:rPr>
                <w:rFonts w:asciiTheme="minorHAnsi" w:hAnsiTheme="minorHAnsi"/>
                <w:sz w:val="20"/>
                <w:szCs w:val="20"/>
              </w:rPr>
            </w:pPr>
            <w:r w:rsidRPr="00446603">
              <w:rPr>
                <w:sz w:val="20"/>
                <w:szCs w:val="20"/>
              </w:rPr>
              <w:t>Bugetul de stat</w:t>
            </w:r>
          </w:p>
          <w:p w:rsidR="00997B61" w:rsidRPr="00446603" w:rsidRDefault="00997B61" w:rsidP="00446603">
            <w:pPr>
              <w:rPr>
                <w:rFonts w:asciiTheme="minorHAnsi" w:hAnsiTheme="minorHAnsi"/>
                <w:sz w:val="20"/>
                <w:szCs w:val="20"/>
              </w:rPr>
            </w:pPr>
            <w:r w:rsidRPr="00446603">
              <w:rPr>
                <w:sz w:val="20"/>
                <w:szCs w:val="20"/>
              </w:rPr>
              <w:t>POIM - AP5 -  Promovarea adaptării la schimbările climatice, prevenirea şi gestionarea riscurilor - CF</w:t>
            </w:r>
          </w:p>
        </w:tc>
        <w:tc>
          <w:tcPr>
            <w:tcW w:w="424" w:type="pct"/>
          </w:tcPr>
          <w:p w:rsidR="00997B61" w:rsidRPr="00446603" w:rsidRDefault="00997B61" w:rsidP="00446603">
            <w:pPr>
              <w:rPr>
                <w:rFonts w:asciiTheme="minorHAnsi" w:hAnsiTheme="minorHAnsi" w:cs="Times New Roman"/>
                <w:sz w:val="20"/>
                <w:szCs w:val="20"/>
              </w:rPr>
            </w:pPr>
            <w:r w:rsidRPr="00446603">
              <w:rPr>
                <w:sz w:val="20"/>
                <w:szCs w:val="20"/>
              </w:rPr>
              <w:t>100 mil. EUR</w:t>
            </w:r>
          </w:p>
        </w:tc>
      </w:tr>
    </w:tbl>
    <w:p w:rsidR="002F7698" w:rsidRPr="00927695" w:rsidRDefault="002F7698" w:rsidP="00433862">
      <w:pPr>
        <w:spacing w:before="240"/>
        <w:rPr>
          <w:b/>
        </w:rPr>
      </w:pPr>
    </w:p>
    <w:p w:rsidR="002F7698" w:rsidRPr="00927695" w:rsidRDefault="002F7698">
      <w:pPr>
        <w:rPr>
          <w:b/>
        </w:rPr>
      </w:pPr>
      <w:r w:rsidRPr="00927695">
        <w:rPr>
          <w:b/>
        </w:rPr>
        <w:br w:type="page"/>
      </w:r>
    </w:p>
    <w:p w:rsidR="00AF18FD" w:rsidRPr="00927695" w:rsidRDefault="00AF18FD" w:rsidP="00433862">
      <w:pPr>
        <w:spacing w:before="240"/>
        <w:rPr>
          <w:b/>
        </w:rPr>
      </w:pPr>
    </w:p>
    <w:p w:rsidR="00CA4900" w:rsidRPr="00927695" w:rsidRDefault="00433862" w:rsidP="00446603">
      <w:r w:rsidRPr="00927695">
        <w:rPr>
          <w:b/>
        </w:rPr>
        <w:t xml:space="preserve">*Ministerele de resort sunt cele prevăzute în Ordonanța de Urgență nr. 1/2014 </w:t>
      </w:r>
      <w:r w:rsidR="00547CF3" w:rsidRPr="00927695">
        <w:rPr>
          <w:b/>
        </w:rPr>
        <w:t xml:space="preserve">privind unele măsuri în domeniul managementului situaţiilor de urgenţă, precum şi pentru modificarea şi completarea Ordonanţei de urgenţă a Guvernului nr. 21/2004 privind Sistemul Naţional de Management al Situaţiilor de Urgenţă și </w:t>
      </w:r>
      <w:r w:rsidRPr="00927695">
        <w:rPr>
          <w:b/>
        </w:rPr>
        <w:t>care stabilește lista</w:t>
      </w:r>
      <w:r w:rsidRPr="00927695">
        <w:t xml:space="preserve"> ministerelor și instituțiilor publice </w:t>
      </w:r>
      <w:r w:rsidR="00CA4900" w:rsidRPr="00927695">
        <w:t>în cadrul cărora se constituie şi funcţionează centre operative pentru situaţii de urgenţă cu activitate permanentă</w:t>
      </w:r>
    </w:p>
    <w:p w:rsidR="00433862" w:rsidRPr="00927695" w:rsidRDefault="00433862" w:rsidP="00433862">
      <w:pPr>
        <w:spacing w:before="240"/>
        <w:rPr>
          <w:rFonts w:eastAsia="Times New Roman" w:cs="Times New Roman"/>
        </w:rPr>
      </w:pPr>
      <w:r w:rsidRPr="00927695">
        <w:br/>
      </w:r>
      <w:r w:rsidR="005E1E9F" w:rsidRPr="00927695">
        <w:t xml:space="preserve"> </w:t>
      </w:r>
      <w:r w:rsidRPr="00927695">
        <w:t>1. Ministerul Afacerilor Interne</w:t>
      </w:r>
      <w:r w:rsidRPr="00927695">
        <w:br/>
      </w:r>
      <w:r w:rsidR="005E1E9F" w:rsidRPr="00927695">
        <w:t xml:space="preserve"> </w:t>
      </w:r>
      <w:r w:rsidRPr="00927695">
        <w:t>2. Ministerul Afacerilor Externe</w:t>
      </w:r>
      <w:r w:rsidRPr="00927695">
        <w:br/>
      </w:r>
      <w:r w:rsidR="005E1E9F" w:rsidRPr="00927695">
        <w:t xml:space="preserve"> </w:t>
      </w:r>
      <w:r w:rsidRPr="00927695">
        <w:t>3. Ministerul Apărării</w:t>
      </w:r>
      <w:r w:rsidRPr="00927695">
        <w:br/>
      </w:r>
      <w:r w:rsidR="005E1E9F" w:rsidRPr="00927695">
        <w:t xml:space="preserve"> </w:t>
      </w:r>
      <w:r w:rsidRPr="00927695">
        <w:t>4. Ministerul Dezvoltării Regionale și Administrației Publice</w:t>
      </w:r>
      <w:r w:rsidRPr="00927695">
        <w:br/>
      </w:r>
      <w:r w:rsidR="005E1E9F" w:rsidRPr="00927695">
        <w:t xml:space="preserve"> </w:t>
      </w:r>
      <w:r w:rsidRPr="00927695">
        <w:t>5. Ministerul Sănătății</w:t>
      </w:r>
      <w:r w:rsidRPr="00927695">
        <w:br/>
      </w:r>
      <w:r w:rsidR="005E1E9F" w:rsidRPr="00927695">
        <w:t xml:space="preserve"> </w:t>
      </w:r>
      <w:r w:rsidRPr="00927695">
        <w:t>6. Ministerul Transporturilor</w:t>
      </w:r>
      <w:r w:rsidRPr="00927695">
        <w:br/>
      </w:r>
      <w:r w:rsidR="005E1E9F" w:rsidRPr="00927695">
        <w:t xml:space="preserve"> </w:t>
      </w:r>
      <w:r w:rsidRPr="00927695">
        <w:t>7. Ministerul Mediului</w:t>
      </w:r>
      <w:r w:rsidR="00CA4900" w:rsidRPr="00927695">
        <w:t>, Apelor și Pădurilor</w:t>
      </w:r>
      <w:r w:rsidRPr="00927695">
        <w:t xml:space="preserve"> </w:t>
      </w:r>
      <w:r w:rsidRPr="00927695">
        <w:br/>
      </w:r>
      <w:r w:rsidR="005E1E9F" w:rsidRPr="00927695">
        <w:t xml:space="preserve"> </w:t>
      </w:r>
      <w:r w:rsidRPr="00927695">
        <w:t>8. Ministerul Agriculturii și Dezvoltării Rurale</w:t>
      </w:r>
      <w:r w:rsidRPr="00927695">
        <w:br/>
      </w:r>
      <w:r w:rsidR="005E1E9F" w:rsidRPr="00927695">
        <w:t xml:space="preserve"> </w:t>
      </w:r>
      <w:r w:rsidRPr="00927695">
        <w:t>9. Ministerul Economiei</w:t>
      </w:r>
      <w:r w:rsidRPr="00927695">
        <w:br/>
      </w:r>
      <w:r w:rsidR="005E1E9F" w:rsidRPr="00927695">
        <w:t xml:space="preserve"> </w:t>
      </w:r>
      <w:r w:rsidRPr="00927695">
        <w:t>10. Ministerul Comunicațiilor și Societății Informaționale</w:t>
      </w:r>
      <w:r w:rsidRPr="00927695">
        <w:br/>
      </w:r>
      <w:r w:rsidR="005E1E9F" w:rsidRPr="00927695">
        <w:t xml:space="preserve"> </w:t>
      </w:r>
      <w:r w:rsidRPr="00927695">
        <w:t>11. Serviciul Român de Informații</w:t>
      </w:r>
      <w:r w:rsidRPr="00927695">
        <w:br/>
      </w:r>
      <w:r w:rsidR="005E1E9F" w:rsidRPr="00927695">
        <w:t xml:space="preserve"> </w:t>
      </w:r>
      <w:r w:rsidRPr="00927695">
        <w:t>12. Serviciul de Telecomunicații Speciale</w:t>
      </w:r>
      <w:r w:rsidRPr="00927695">
        <w:br/>
      </w:r>
      <w:r w:rsidR="005E1E9F" w:rsidRPr="00927695">
        <w:t xml:space="preserve"> </w:t>
      </w:r>
      <w:r w:rsidRPr="00927695">
        <w:t>13. Serviciul de Protecție și Pază</w:t>
      </w:r>
      <w:r w:rsidRPr="00927695">
        <w:br/>
      </w:r>
      <w:r w:rsidR="005E1E9F" w:rsidRPr="00927695">
        <w:t xml:space="preserve"> </w:t>
      </w:r>
      <w:r w:rsidRPr="00927695">
        <w:t>14.S</w:t>
      </w:r>
      <w:r w:rsidR="00134818" w:rsidRPr="00927695">
        <w:t xml:space="preserve">ecretariatul </w:t>
      </w:r>
      <w:r w:rsidRPr="00927695">
        <w:t>G</w:t>
      </w:r>
      <w:r w:rsidR="00134818" w:rsidRPr="00927695">
        <w:t xml:space="preserve">eneral al </w:t>
      </w:r>
      <w:r w:rsidRPr="00927695">
        <w:t>G</w:t>
      </w:r>
      <w:r w:rsidR="00134818" w:rsidRPr="00927695">
        <w:t>uvernului</w:t>
      </w:r>
      <w:r w:rsidRPr="00927695">
        <w:br/>
      </w:r>
      <w:r w:rsidR="005E1E9F" w:rsidRPr="00927695">
        <w:t xml:space="preserve"> </w:t>
      </w:r>
      <w:r w:rsidRPr="00927695">
        <w:t>15. Comisia Națională pentru Controlul Activităților Nucleare</w:t>
      </w:r>
      <w:r w:rsidRPr="00927695">
        <w:br/>
      </w:r>
      <w:r w:rsidR="005E1E9F" w:rsidRPr="00927695">
        <w:t xml:space="preserve"> </w:t>
      </w:r>
      <w:r w:rsidRPr="00927695">
        <w:t>16. Autoritatea Națională Sanitară Veterinară și pentru Siguranța Alimentelor</w:t>
      </w:r>
      <w:r w:rsidRPr="00927695">
        <w:br/>
      </w:r>
      <w:r w:rsidR="005E1E9F" w:rsidRPr="00927695">
        <w:t xml:space="preserve"> </w:t>
      </w:r>
      <w:r w:rsidRPr="00927695">
        <w:t>17. Agenția Nucleară și pentru Deșeuri Radioactive</w:t>
      </w:r>
      <w:r w:rsidRPr="00927695">
        <w:br/>
      </w:r>
      <w:r w:rsidR="005E1E9F" w:rsidRPr="00927695">
        <w:t xml:space="preserve"> </w:t>
      </w:r>
      <w:r w:rsidRPr="00927695">
        <w:t>18. Departamentul pentru proiecte de infrastructură și investiții străine</w:t>
      </w:r>
      <w:r w:rsidRPr="00927695">
        <w:br/>
      </w:r>
      <w:r w:rsidR="005E1E9F" w:rsidRPr="00927695">
        <w:t xml:space="preserve"> </w:t>
      </w:r>
      <w:r w:rsidRPr="00927695">
        <w:t>19. Departamentul pentru ape, păduri și piscicultură</w:t>
      </w:r>
      <w:r w:rsidRPr="00927695">
        <w:br/>
      </w:r>
      <w:r w:rsidR="005E1E9F" w:rsidRPr="00927695">
        <w:t xml:space="preserve"> </w:t>
      </w:r>
      <w:r w:rsidRPr="00927695">
        <w:t>20. Departamentul pentru Energie.</w:t>
      </w:r>
    </w:p>
    <w:p w:rsidR="00E84B32" w:rsidRPr="00927695" w:rsidRDefault="00E84B32" w:rsidP="00433862">
      <w:pPr>
        <w:jc w:val="center"/>
        <w:rPr>
          <w:b/>
          <w:sz w:val="28"/>
          <w:szCs w:val="28"/>
        </w:rPr>
      </w:pPr>
    </w:p>
    <w:p w:rsidR="00D5222E" w:rsidRPr="00927695" w:rsidRDefault="00D5222E" w:rsidP="00433862">
      <w:pPr>
        <w:jc w:val="center"/>
        <w:rPr>
          <w:b/>
          <w:sz w:val="28"/>
          <w:szCs w:val="28"/>
        </w:rPr>
      </w:pPr>
    </w:p>
    <w:p w:rsidR="003332FC" w:rsidRPr="00927695" w:rsidRDefault="00F20A46" w:rsidP="006874F6">
      <w:pPr>
        <w:jc w:val="center"/>
        <w:rPr>
          <w:b/>
          <w:sz w:val="28"/>
        </w:rPr>
      </w:pPr>
      <w:r w:rsidRPr="00927695">
        <w:rPr>
          <w:b/>
          <w:sz w:val="28"/>
        </w:rPr>
        <w:t>Filtrarea</w:t>
      </w:r>
      <w:r w:rsidR="00E84B32" w:rsidRPr="00927695">
        <w:rPr>
          <w:b/>
          <w:sz w:val="28"/>
        </w:rPr>
        <w:t xml:space="preserve"> acțiunilor în vederea stabilirii priorităților (urmează să fie finalizat</w:t>
      </w:r>
      <w:r w:rsidRPr="00927695">
        <w:rPr>
          <w:b/>
          <w:sz w:val="28"/>
        </w:rPr>
        <w:t>ă</w:t>
      </w:r>
      <w:r w:rsidR="00E84B32" w:rsidRPr="00927695">
        <w:rPr>
          <w:b/>
          <w:sz w:val="28"/>
        </w:rPr>
        <w:t>)</w:t>
      </w:r>
    </w:p>
    <w:tbl>
      <w:tblPr>
        <w:tblW w:w="13132" w:type="dxa"/>
        <w:tblInd w:w="93" w:type="dxa"/>
        <w:tblLayout w:type="fixed"/>
        <w:tblLook w:val="04A0" w:firstRow="1" w:lastRow="0" w:firstColumn="1" w:lastColumn="0" w:noHBand="0" w:noVBand="1"/>
      </w:tblPr>
      <w:tblGrid>
        <w:gridCol w:w="2062"/>
        <w:gridCol w:w="1080"/>
        <w:gridCol w:w="630"/>
        <w:gridCol w:w="630"/>
        <w:gridCol w:w="540"/>
        <w:gridCol w:w="900"/>
        <w:gridCol w:w="540"/>
        <w:gridCol w:w="630"/>
        <w:gridCol w:w="630"/>
        <w:gridCol w:w="630"/>
        <w:gridCol w:w="900"/>
        <w:gridCol w:w="1080"/>
        <w:gridCol w:w="1530"/>
        <w:gridCol w:w="1350"/>
      </w:tblGrid>
      <w:tr w:rsidR="002F7698" w:rsidRPr="00927695" w:rsidTr="00446603">
        <w:trPr>
          <w:trHeight w:val="600"/>
        </w:trPr>
        <w:tc>
          <w:tcPr>
            <w:tcW w:w="2062"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p w:rsidR="002F7698" w:rsidRPr="00446603" w:rsidRDefault="002F7698"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Acţiuni</w:t>
            </w:r>
          </w:p>
        </w:tc>
        <w:tc>
          <w:tcPr>
            <w:tcW w:w="1080" w:type="dxa"/>
            <w:vMerge w:val="restart"/>
            <w:tcBorders>
              <w:top w:val="single" w:sz="4" w:space="0" w:color="auto"/>
              <w:left w:val="nil"/>
              <w:bottom w:val="single" w:sz="4" w:space="0" w:color="auto"/>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Categorie Acţiune </w:t>
            </w:r>
          </w:p>
        </w:tc>
        <w:tc>
          <w:tcPr>
            <w:tcW w:w="2700" w:type="dxa"/>
            <w:gridSpan w:val="4"/>
            <w:tcBorders>
              <w:top w:val="single" w:sz="4" w:space="0" w:color="auto"/>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Beneficii Nete</w:t>
            </w:r>
          </w:p>
        </w:tc>
        <w:tc>
          <w:tcPr>
            <w:tcW w:w="4410" w:type="dxa"/>
            <w:gridSpan w:val="6"/>
            <w:tcBorders>
              <w:top w:val="single" w:sz="4" w:space="0" w:color="auto"/>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1530" w:type="dxa"/>
            <w:vMerge w:val="restart"/>
            <w:tcBorders>
              <w:top w:val="single" w:sz="4" w:space="0" w:color="auto"/>
              <w:left w:val="nil"/>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p w:rsidR="002F7698" w:rsidRPr="00446603" w:rsidRDefault="002F7698"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Recomandare</w:t>
            </w:r>
          </w:p>
        </w:tc>
        <w:tc>
          <w:tcPr>
            <w:tcW w:w="1350" w:type="dxa"/>
            <w:vMerge w:val="restart"/>
            <w:tcBorders>
              <w:top w:val="single" w:sz="4" w:space="0" w:color="auto"/>
              <w:left w:val="nil"/>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p w:rsidR="002F7698" w:rsidRPr="00446603" w:rsidRDefault="002F7698"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Perioadă de Implementare</w:t>
            </w:r>
          </w:p>
        </w:tc>
      </w:tr>
      <w:tr w:rsidR="005A4CDF" w:rsidRPr="00927695" w:rsidTr="00FB1892">
        <w:trPr>
          <w:trHeight w:val="1215"/>
        </w:trPr>
        <w:tc>
          <w:tcPr>
            <w:tcW w:w="2062" w:type="dxa"/>
            <w:vMerge/>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p>
        </w:tc>
        <w:tc>
          <w:tcPr>
            <w:tcW w:w="1080" w:type="dxa"/>
            <w:vMerge/>
            <w:tcBorders>
              <w:top w:val="single" w:sz="4" w:space="0" w:color="auto"/>
              <w:left w:val="nil"/>
              <w:bottom w:val="single" w:sz="4" w:space="0" w:color="auto"/>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p>
        </w:tc>
        <w:tc>
          <w:tcPr>
            <w:tcW w:w="63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Econ</w:t>
            </w:r>
          </w:p>
        </w:tc>
        <w:tc>
          <w:tcPr>
            <w:tcW w:w="63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Med</w:t>
            </w:r>
          </w:p>
        </w:tc>
        <w:tc>
          <w:tcPr>
            <w:tcW w:w="54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Soc</w:t>
            </w:r>
          </w:p>
        </w:tc>
        <w:tc>
          <w:tcPr>
            <w:tcW w:w="90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w:t>
            </w:r>
            <w:r w:rsidR="00FB1892" w:rsidRPr="00927695">
              <w:rPr>
                <w:rFonts w:eastAsia="Times New Roman" w:cs="Times New Roman"/>
                <w:b/>
                <w:bCs/>
                <w:color w:val="000000"/>
                <w:sz w:val="20"/>
                <w:szCs w:val="20"/>
                <w:lang w:eastAsia="en-GB"/>
              </w:rPr>
              <w:t>r</w:t>
            </w:r>
            <w:r w:rsidRPr="00927695">
              <w:rPr>
                <w:rFonts w:eastAsia="Times New Roman" w:cs="Times New Roman"/>
                <w:b/>
                <w:bCs/>
                <w:color w:val="000000"/>
                <w:sz w:val="20"/>
                <w:szCs w:val="20"/>
                <w:lang w:eastAsia="en-GB"/>
              </w:rPr>
              <w:t>i</w:t>
            </w:r>
          </w:p>
        </w:tc>
        <w:tc>
          <w:tcPr>
            <w:tcW w:w="54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Fin</w:t>
            </w:r>
          </w:p>
        </w:tc>
        <w:tc>
          <w:tcPr>
            <w:tcW w:w="63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Soc</w:t>
            </w:r>
          </w:p>
        </w:tc>
        <w:tc>
          <w:tcPr>
            <w:tcW w:w="63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Inst</w:t>
            </w:r>
          </w:p>
        </w:tc>
        <w:tc>
          <w:tcPr>
            <w:tcW w:w="63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w:t>
            </w:r>
          </w:p>
        </w:tc>
        <w:tc>
          <w:tcPr>
            <w:tcW w:w="90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Technol</w:t>
            </w:r>
          </w:p>
        </w:tc>
        <w:tc>
          <w:tcPr>
            <w:tcW w:w="1080" w:type="dxa"/>
            <w:tcBorders>
              <w:top w:val="nil"/>
              <w:left w:val="nil"/>
              <w:bottom w:val="single" w:sz="4" w:space="0" w:color="auto"/>
              <w:right w:val="single" w:sz="4" w:space="0" w:color="auto"/>
            </w:tcBorders>
            <w:shd w:val="clear" w:color="000000" w:fill="548DD4"/>
            <w:hideMark/>
          </w:tcPr>
          <w:p w:rsidR="002F7698" w:rsidRPr="00446603" w:rsidRDefault="002F7698"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w:t>
            </w:r>
            <w:r w:rsidR="00FB1892" w:rsidRPr="00927695">
              <w:rPr>
                <w:rFonts w:eastAsia="Times New Roman" w:cs="Times New Roman"/>
                <w:b/>
                <w:bCs/>
                <w:color w:val="000000"/>
                <w:sz w:val="20"/>
                <w:szCs w:val="20"/>
                <w:lang w:eastAsia="en-GB"/>
              </w:rPr>
              <w:t>r</w:t>
            </w:r>
            <w:r w:rsidRPr="00927695">
              <w:rPr>
                <w:rFonts w:eastAsia="Times New Roman" w:cs="Times New Roman"/>
                <w:b/>
                <w:bCs/>
                <w:color w:val="000000"/>
                <w:sz w:val="20"/>
                <w:szCs w:val="20"/>
                <w:lang w:eastAsia="en-GB"/>
              </w:rPr>
              <w:t>i</w:t>
            </w:r>
          </w:p>
        </w:tc>
        <w:tc>
          <w:tcPr>
            <w:tcW w:w="1530" w:type="dxa"/>
            <w:vMerge/>
            <w:tcBorders>
              <w:top w:val="single" w:sz="4" w:space="0" w:color="auto"/>
              <w:left w:val="nil"/>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p>
        </w:tc>
        <w:tc>
          <w:tcPr>
            <w:tcW w:w="1350" w:type="dxa"/>
            <w:vMerge/>
            <w:tcBorders>
              <w:top w:val="single" w:sz="4" w:space="0" w:color="auto"/>
              <w:left w:val="nil"/>
              <w:right w:val="single" w:sz="4" w:space="0" w:color="auto"/>
            </w:tcBorders>
            <w:shd w:val="clear" w:color="auto" w:fill="548DD4" w:themeFill="text2" w:themeFillTint="99"/>
            <w:hideMark/>
          </w:tcPr>
          <w:p w:rsidR="002F7698" w:rsidRPr="00446603" w:rsidRDefault="002F7698" w:rsidP="008A4B15">
            <w:pPr>
              <w:spacing w:after="0" w:line="240" w:lineRule="auto"/>
              <w:rPr>
                <w:rFonts w:eastAsia="Times New Roman" w:cs="Times New Roman"/>
                <w:color w:val="000000"/>
                <w:sz w:val="20"/>
                <w:szCs w:val="20"/>
                <w:lang w:eastAsia="en-GB"/>
              </w:rPr>
            </w:pPr>
          </w:p>
        </w:tc>
      </w:tr>
      <w:tr w:rsidR="002F7698" w:rsidRPr="00927695" w:rsidTr="00446603">
        <w:trPr>
          <w:trHeight w:val="300"/>
        </w:trPr>
        <w:tc>
          <w:tcPr>
            <w:tcW w:w="13132" w:type="dxa"/>
            <w:gridSpan w:val="14"/>
            <w:tcBorders>
              <w:top w:val="single" w:sz="4" w:space="0" w:color="auto"/>
              <w:left w:val="single" w:sz="4" w:space="0" w:color="auto"/>
              <w:bottom w:val="single" w:sz="4" w:space="0" w:color="auto"/>
              <w:right w:val="single" w:sz="4" w:space="0" w:color="auto"/>
            </w:tcBorders>
            <w:shd w:val="clear" w:color="000000" w:fill="C6D9F1"/>
            <w:hideMark/>
          </w:tcPr>
          <w:p w:rsidR="002F7698" w:rsidRPr="00446603" w:rsidRDefault="002F7698"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Obiectivul Strategic 1: Dezvoltarea capacității la nivel național a sistemului de supraveghere a evenimentelor de sănătate publică având diferite cauze</w:t>
            </w:r>
          </w:p>
        </w:tc>
      </w:tr>
      <w:tr w:rsidR="00FB1892" w:rsidRPr="00927695" w:rsidTr="00446603">
        <w:trPr>
          <w:trHeight w:val="30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Exemplu Ponderi (%)</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 </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100%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20%</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20%</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20%</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20%</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20%</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100%</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 </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 </w:t>
            </w:r>
          </w:p>
        </w:tc>
      </w:tr>
      <w:tr w:rsidR="00FB1892" w:rsidRPr="00927695" w:rsidTr="00446603">
        <w:trPr>
          <w:trHeight w:val="1565"/>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 </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Tip Acțiune</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 sau n/a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 sau n/a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 sau n/a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 sau n/a</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 sau n/a</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0 până la 5</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 Analiză  suplimentară, Excludere.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TS/TM/TL</w:t>
            </w:r>
          </w:p>
        </w:tc>
      </w:tr>
      <w:tr w:rsidR="00FB1892" w:rsidRPr="00927695" w:rsidTr="00446603">
        <w:trPr>
          <w:trHeight w:val="204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Politică specifică pentru a detecta, evalua, notifica şi răspunde la toate evenimentele de sănătate severe sau riscurile de sănătate ce ar putea constitui un pericol pentru sănătatea umană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LEG &amp; S, 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25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Facilitarea planifcării şi alocării resurselor pe baza lecţiilor învăţate din evaluarea programului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LEG &amp; S, ECON I.</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3.7</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3.8</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833"/>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AT pentru formări şi instrumente de detectare timpurie şi răspuns pe baza abordării de supraveghere sindromice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844"/>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jc w:val="both"/>
              <w:rPr>
                <w:rFonts w:eastAsia="Times New Roman" w:cs="Times New Roman"/>
                <w:sz w:val="20"/>
                <w:szCs w:val="20"/>
                <w:lang w:eastAsia="en-GB"/>
              </w:rPr>
            </w:pPr>
            <w:r w:rsidRPr="00927695">
              <w:rPr>
                <w:rFonts w:eastAsia="Times New Roman" w:cs="Times New Roman"/>
                <w:sz w:val="20"/>
                <w:szCs w:val="20"/>
                <w:lang w:eastAsia="en-GB"/>
              </w:rPr>
              <w:t xml:space="preserve">AT pentru dezvoltarea activităților de supraveghere de mediu ce au potențialul de a afecta în mod advers sănătatea publică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416"/>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AT pentru evaluarea capacităților naționale și locale în vederea detectării timpurii a evenimentelor de sănătate publică severe;  mapare la nivel de țară (situri industriale, instalații de produse chimice mari, rute de transport materiale chimice, radioactive sau periculoase, instalații nucleare,  locații de procesare carne de pui, carne sau fructe de mare și zone cu risc de inundații sau cutremure)</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Sindromic</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52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Modernizarea echipamentelor TI şi a softului epidemiologic pentru a implementa sistemul electronic de supraveghere </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835"/>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Consolidarea şi îmbunătățirea echipamentelor de laborator la nivelul instituțiilor publice de sănătate şi la nivelul direcțiilor de sănătate publică</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3.8</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2F7698" w:rsidRPr="00927695" w:rsidTr="00446603">
        <w:trPr>
          <w:trHeight w:val="300"/>
        </w:trPr>
        <w:tc>
          <w:tcPr>
            <w:tcW w:w="13132" w:type="dxa"/>
            <w:gridSpan w:val="14"/>
            <w:tcBorders>
              <w:top w:val="single" w:sz="4" w:space="0" w:color="auto"/>
              <w:left w:val="single" w:sz="4" w:space="0" w:color="auto"/>
              <w:bottom w:val="single" w:sz="4" w:space="0" w:color="auto"/>
              <w:right w:val="single" w:sz="4" w:space="0" w:color="auto"/>
            </w:tcBorders>
            <w:shd w:val="clear" w:color="000000" w:fill="B8CCE4"/>
            <w:hideMark/>
          </w:tcPr>
          <w:p w:rsidR="002F7698" w:rsidRPr="00446603" w:rsidRDefault="002F7698" w:rsidP="008A4B15">
            <w:pPr>
              <w:spacing w:after="0" w:line="240" w:lineRule="auto"/>
              <w:rPr>
                <w:rFonts w:eastAsia="Times New Roman" w:cs="Times New Roman"/>
                <w:b/>
                <w:bCs/>
                <w:sz w:val="20"/>
                <w:szCs w:val="20"/>
                <w:lang w:eastAsia="en-GB"/>
              </w:rPr>
            </w:pPr>
            <w:r w:rsidRPr="00927695">
              <w:rPr>
                <w:rFonts w:eastAsia="Times New Roman" w:cs="Times New Roman"/>
                <w:b/>
                <w:bCs/>
                <w:sz w:val="20"/>
                <w:szCs w:val="20"/>
                <w:lang w:eastAsia="en-GB"/>
              </w:rPr>
              <w:t xml:space="preserve">Obiectivul Strategic 2: Protejarea sănătății populației de impacturile dezastrelor prin consolidarea sistemului român de gestionare a situațiilor de urgență </w:t>
            </w:r>
          </w:p>
        </w:tc>
      </w:tr>
      <w:tr w:rsidR="00FB1892" w:rsidRPr="00927695" w:rsidTr="00446603">
        <w:trPr>
          <w:trHeight w:val="206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Cadru de reglementare pentru ca Departamentul pentru Situații de Urgență să Agenția de Stat pentru Gestionarea Situațiilor de Urgență  (SEMA)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LEG &amp; S</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4.6</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225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Dezvoltarea strategiei şi măsurilor de reducere a riscurilor cu privire la schimbările climatice pentru a reduce cazurile de dezastre naturale şi a vulnerabilităţii în zonele critice din România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LEG &amp; S</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3.6</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Programului de </w:t>
            </w:r>
            <w:r w:rsidRPr="00927695">
              <w:rPr>
                <w:rFonts w:eastAsia="Times New Roman" w:cs="Times New Roman"/>
                <w:sz w:val="20"/>
                <w:szCs w:val="20"/>
                <w:lang w:eastAsia="en-GB"/>
              </w:rPr>
              <w:lastRenderedPageBreak/>
              <w:t xml:space="preserve">Asigurare în cazul  Catastrofelor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lastRenderedPageBreak/>
              <w:t>LEG &amp; S</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2</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3.6</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TL</w:t>
            </w:r>
          </w:p>
        </w:tc>
      </w:tr>
      <w:tr w:rsidR="00FB1892" w:rsidRPr="00927695" w:rsidTr="00446603">
        <w:trPr>
          <w:trHeight w:val="102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Elaborarea unui model de referinţă şi a indicatorilor de performanţă, pentru a cuantifica mai bine riscul şi măsurarea impactului strategiilor de management al riscului  </w:t>
            </w:r>
          </w:p>
        </w:tc>
        <w:tc>
          <w:tcPr>
            <w:tcW w:w="1080" w:type="dxa"/>
            <w:tcBorders>
              <w:top w:val="nil"/>
              <w:left w:val="nil"/>
              <w:bottom w:val="single" w:sz="4" w:space="0" w:color="auto"/>
              <w:right w:val="single" w:sz="4" w:space="0" w:color="auto"/>
            </w:tcBorders>
            <w:shd w:val="clear" w:color="000000" w:fill="92CDDC"/>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LEG &amp; S</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TM</w:t>
            </w:r>
          </w:p>
        </w:tc>
      </w:tr>
      <w:tr w:rsidR="00FB1892" w:rsidRPr="00927695" w:rsidTr="00446603">
        <w:trPr>
          <w:trHeight w:val="204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Constituirea capabilităților de monitorizare a riscului, şi a sistemelor de alertă timpurie  sub forma proceselor integrate, cu orientare specifică asupra pericolelor emergente cu implicații globale precum cele ce fac referire la variația climei şi schimbărilor, la toate nivelurile de responsabilitate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4.7</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102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Asigurarea de AT pentru programele de formare adresate reprezentanților diferitelor funcții implicate în gestionarea situațiilor de urgență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AT pentru dezvoltarea mapării în funcție de fiecare pericol de schimbare climatică</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lastRenderedPageBreak/>
              <w:t xml:space="preserve">AT pentru elaborarea scenariilor de risc specifice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30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AT pentru programul de conștientizare public </w:t>
            </w:r>
          </w:p>
        </w:tc>
        <w:tc>
          <w:tcPr>
            <w:tcW w:w="1080" w:type="dxa"/>
            <w:tcBorders>
              <w:top w:val="nil"/>
              <w:left w:val="nil"/>
              <w:bottom w:val="single" w:sz="4" w:space="0" w:color="auto"/>
              <w:right w:val="single" w:sz="4" w:space="0" w:color="auto"/>
            </w:tcBorders>
            <w:shd w:val="clear" w:color="000000" w:fill="FFC00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TA</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4.3</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3.6</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TM</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Îmbunătățirea comunicării în situații de urgență la nivel național</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3.6</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765"/>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Elaborarea unui sistem TI coordonat de management al informării în caz de dezastru, în funcție de tipul riscului </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 xml:space="preserve">Îmbunătățirea echipamentelor la nivelul dispeceratelor </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4.4</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r w:rsidR="00FB1892" w:rsidRPr="00927695" w:rsidTr="00446603">
        <w:trPr>
          <w:trHeight w:val="510"/>
        </w:trPr>
        <w:tc>
          <w:tcPr>
            <w:tcW w:w="2062" w:type="dxa"/>
            <w:tcBorders>
              <w:top w:val="nil"/>
              <w:left w:val="single" w:sz="4" w:space="0" w:color="auto"/>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Consolidarea facilităților publice cu prioritate ridicată</w:t>
            </w:r>
          </w:p>
        </w:tc>
        <w:tc>
          <w:tcPr>
            <w:tcW w:w="1080" w:type="dxa"/>
            <w:tcBorders>
              <w:top w:val="nil"/>
              <w:left w:val="nil"/>
              <w:bottom w:val="single" w:sz="4" w:space="0" w:color="auto"/>
              <w:right w:val="single" w:sz="4" w:space="0" w:color="auto"/>
            </w:tcBorders>
            <w:shd w:val="clear" w:color="000000" w:fill="92D050"/>
            <w:hideMark/>
          </w:tcPr>
          <w:p w:rsidR="002F7698" w:rsidRPr="00446603" w:rsidRDefault="002F7698" w:rsidP="008A4B15">
            <w:pPr>
              <w:spacing w:after="0" w:line="240" w:lineRule="auto"/>
              <w:jc w:val="center"/>
              <w:rPr>
                <w:rFonts w:eastAsia="Times New Roman" w:cs="Times New Roman"/>
                <w:sz w:val="20"/>
                <w:szCs w:val="20"/>
                <w:lang w:eastAsia="en-GB"/>
              </w:rPr>
            </w:pPr>
            <w:r w:rsidRPr="00446603">
              <w:rPr>
                <w:rFonts w:eastAsia="Times New Roman" w:cs="Times New Roman"/>
                <w:sz w:val="20"/>
                <w:szCs w:val="20"/>
                <w:lang w:eastAsia="en-GB"/>
              </w:rPr>
              <w:t>INV</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4.0</w:t>
            </w:r>
          </w:p>
        </w:tc>
        <w:tc>
          <w:tcPr>
            <w:tcW w:w="54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3</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6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5</w:t>
            </w:r>
          </w:p>
        </w:tc>
        <w:tc>
          <w:tcPr>
            <w:tcW w:w="90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w:t>
            </w:r>
          </w:p>
        </w:tc>
        <w:tc>
          <w:tcPr>
            <w:tcW w:w="108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jc w:val="right"/>
              <w:rPr>
                <w:rFonts w:eastAsia="Times New Roman" w:cs="Times New Roman"/>
                <w:sz w:val="20"/>
                <w:szCs w:val="20"/>
                <w:lang w:eastAsia="en-GB"/>
              </w:rPr>
            </w:pPr>
            <w:r w:rsidRPr="00446603">
              <w:rPr>
                <w:rFonts w:eastAsia="Times New Roman" w:cs="Times New Roman"/>
                <w:sz w:val="20"/>
                <w:szCs w:val="20"/>
                <w:lang w:eastAsia="en-GB"/>
              </w:rPr>
              <w:t>4.2</w:t>
            </w:r>
          </w:p>
        </w:tc>
        <w:tc>
          <w:tcPr>
            <w:tcW w:w="153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446603">
              <w:rPr>
                <w:rFonts w:eastAsia="Times New Roman" w:cs="Times New Roman"/>
                <w:sz w:val="20"/>
                <w:szCs w:val="20"/>
                <w:lang w:eastAsia="en-GB"/>
              </w:rPr>
              <w:t>Implementare</w:t>
            </w:r>
          </w:p>
        </w:tc>
        <w:tc>
          <w:tcPr>
            <w:tcW w:w="1350" w:type="dxa"/>
            <w:tcBorders>
              <w:top w:val="nil"/>
              <w:left w:val="nil"/>
              <w:bottom w:val="single" w:sz="4" w:space="0" w:color="auto"/>
              <w:right w:val="single" w:sz="4" w:space="0" w:color="auto"/>
            </w:tcBorders>
            <w:shd w:val="clear" w:color="auto" w:fill="auto"/>
            <w:hideMark/>
          </w:tcPr>
          <w:p w:rsidR="002F7698" w:rsidRPr="00446603" w:rsidRDefault="002F7698" w:rsidP="008A4B15">
            <w:pPr>
              <w:spacing w:after="0" w:line="240" w:lineRule="auto"/>
              <w:rPr>
                <w:rFonts w:eastAsia="Times New Roman" w:cs="Times New Roman"/>
                <w:sz w:val="20"/>
                <w:szCs w:val="20"/>
                <w:lang w:eastAsia="en-GB"/>
              </w:rPr>
            </w:pPr>
            <w:r w:rsidRPr="00927695">
              <w:rPr>
                <w:rFonts w:eastAsia="Times New Roman" w:cs="Times New Roman"/>
                <w:sz w:val="20"/>
                <w:szCs w:val="20"/>
                <w:lang w:eastAsia="en-GB"/>
              </w:rPr>
              <w:t>TS</w:t>
            </w:r>
          </w:p>
        </w:tc>
      </w:tr>
    </w:tbl>
    <w:p w:rsidR="004D7F0C" w:rsidRPr="00927695" w:rsidRDefault="004D7F0C" w:rsidP="004D7F0C">
      <w:pPr>
        <w:rPr>
          <w:b/>
          <w:sz w:val="28"/>
        </w:rPr>
      </w:pPr>
    </w:p>
    <w:tbl>
      <w:tblPr>
        <w:tblStyle w:val="TableGrid"/>
        <w:tblW w:w="0" w:type="auto"/>
        <w:tblInd w:w="108" w:type="dxa"/>
        <w:tblLook w:val="04A0" w:firstRow="1" w:lastRow="0" w:firstColumn="1" w:lastColumn="0" w:noHBand="0" w:noVBand="1"/>
      </w:tblPr>
      <w:tblGrid>
        <w:gridCol w:w="2835"/>
        <w:gridCol w:w="2127"/>
      </w:tblGrid>
      <w:tr w:rsidR="007F320B" w:rsidRPr="00927695" w:rsidTr="008A4B15">
        <w:tc>
          <w:tcPr>
            <w:tcW w:w="2835" w:type="dxa"/>
            <w:vAlign w:val="center"/>
          </w:tcPr>
          <w:p w:rsidR="007F320B" w:rsidRPr="00927695" w:rsidRDefault="007F320B" w:rsidP="008A4B15">
            <w:pPr>
              <w:autoSpaceDE w:val="0"/>
              <w:autoSpaceDN w:val="0"/>
              <w:adjustRightInd w:val="0"/>
              <w:spacing w:line="276" w:lineRule="auto"/>
              <w:rPr>
                <w:rFonts w:asciiTheme="minorHAnsi" w:hAnsiTheme="minorHAnsi" w:cs="Times New Roman"/>
                <w:color w:val="000000"/>
              </w:rPr>
            </w:pPr>
            <w:r w:rsidRPr="00927695">
              <w:rPr>
                <w:color w:val="000000"/>
              </w:rPr>
              <w:t>Investiții</w:t>
            </w:r>
          </w:p>
        </w:tc>
        <w:tc>
          <w:tcPr>
            <w:tcW w:w="2127" w:type="dxa"/>
            <w:shd w:val="clear" w:color="auto" w:fill="92D050"/>
            <w:vAlign w:val="center"/>
          </w:tcPr>
          <w:p w:rsidR="007F320B" w:rsidRPr="00927695" w:rsidRDefault="007F320B"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INV</w:t>
            </w:r>
          </w:p>
        </w:tc>
      </w:tr>
      <w:tr w:rsidR="007F320B" w:rsidRPr="00927695" w:rsidTr="008A4B15">
        <w:tc>
          <w:tcPr>
            <w:tcW w:w="2835" w:type="dxa"/>
            <w:vAlign w:val="center"/>
          </w:tcPr>
          <w:p w:rsidR="007F320B" w:rsidRPr="00927695" w:rsidRDefault="007F320B" w:rsidP="008A4B15">
            <w:pPr>
              <w:autoSpaceDE w:val="0"/>
              <w:autoSpaceDN w:val="0"/>
              <w:adjustRightInd w:val="0"/>
              <w:spacing w:line="276" w:lineRule="auto"/>
              <w:rPr>
                <w:rFonts w:asciiTheme="minorHAnsi" w:hAnsiTheme="minorHAnsi" w:cs="Times New Roman"/>
                <w:color w:val="000000"/>
              </w:rPr>
            </w:pPr>
            <w:r w:rsidRPr="00927695">
              <w:rPr>
                <w:color w:val="000000"/>
              </w:rPr>
              <w:t>Stimulent economic</w:t>
            </w:r>
          </w:p>
        </w:tc>
        <w:tc>
          <w:tcPr>
            <w:tcW w:w="2127" w:type="dxa"/>
            <w:shd w:val="clear" w:color="auto" w:fill="C0504D" w:themeFill="accent2"/>
            <w:vAlign w:val="center"/>
          </w:tcPr>
          <w:p w:rsidR="007F320B" w:rsidRPr="00927695" w:rsidRDefault="007F320B"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ECON I.</w:t>
            </w:r>
          </w:p>
        </w:tc>
      </w:tr>
      <w:tr w:rsidR="007F320B" w:rsidRPr="00927695" w:rsidTr="008A4B15">
        <w:tc>
          <w:tcPr>
            <w:tcW w:w="2835" w:type="dxa"/>
            <w:vAlign w:val="center"/>
          </w:tcPr>
          <w:p w:rsidR="007F320B" w:rsidRPr="00927695" w:rsidRDefault="007F320B" w:rsidP="008A4B15">
            <w:pPr>
              <w:autoSpaceDE w:val="0"/>
              <w:autoSpaceDN w:val="0"/>
              <w:adjustRightInd w:val="0"/>
              <w:spacing w:line="276" w:lineRule="auto"/>
              <w:rPr>
                <w:rFonts w:asciiTheme="minorHAnsi" w:hAnsiTheme="minorHAnsi" w:cs="Times New Roman"/>
                <w:color w:val="000000"/>
              </w:rPr>
            </w:pPr>
            <w:r w:rsidRPr="00927695">
              <w:rPr>
                <w:color w:val="000000"/>
              </w:rPr>
              <w:t>Instrument juridic &amp; standarde</w:t>
            </w:r>
          </w:p>
        </w:tc>
        <w:tc>
          <w:tcPr>
            <w:tcW w:w="2127" w:type="dxa"/>
            <w:shd w:val="clear" w:color="auto" w:fill="92CDDC" w:themeFill="accent5" w:themeFillTint="99"/>
            <w:vAlign w:val="center"/>
          </w:tcPr>
          <w:p w:rsidR="007F320B" w:rsidRPr="00927695" w:rsidRDefault="007F320B" w:rsidP="008A4B15">
            <w:pPr>
              <w:autoSpaceDE w:val="0"/>
              <w:autoSpaceDN w:val="0"/>
              <w:adjustRightInd w:val="0"/>
              <w:spacing w:line="276" w:lineRule="auto"/>
              <w:contextualSpacing/>
              <w:jc w:val="center"/>
              <w:rPr>
                <w:rFonts w:asciiTheme="minorHAnsi" w:hAnsiTheme="minorHAnsi" w:cs="Times New Roman"/>
                <w:color w:val="000000"/>
                <w:highlight w:val="blue"/>
              </w:rPr>
            </w:pPr>
            <w:r w:rsidRPr="00927695">
              <w:rPr>
                <w:color w:val="000000"/>
              </w:rPr>
              <w:t>LEG &amp; S</w:t>
            </w:r>
          </w:p>
        </w:tc>
      </w:tr>
      <w:tr w:rsidR="007F320B" w:rsidRPr="00927695" w:rsidTr="008A4B15">
        <w:tc>
          <w:tcPr>
            <w:tcW w:w="2835" w:type="dxa"/>
            <w:vAlign w:val="center"/>
          </w:tcPr>
          <w:p w:rsidR="007F320B" w:rsidRPr="00927695" w:rsidRDefault="007F320B" w:rsidP="008A4B15">
            <w:pPr>
              <w:autoSpaceDE w:val="0"/>
              <w:autoSpaceDN w:val="0"/>
              <w:adjustRightInd w:val="0"/>
              <w:spacing w:line="276" w:lineRule="auto"/>
              <w:rPr>
                <w:rFonts w:asciiTheme="minorHAnsi" w:hAnsiTheme="minorHAnsi" w:cs="Times New Roman"/>
                <w:color w:val="000000"/>
              </w:rPr>
            </w:pPr>
            <w:r w:rsidRPr="00927695">
              <w:rPr>
                <w:color w:val="000000"/>
              </w:rPr>
              <w:t>Asistență Tehnică</w:t>
            </w:r>
          </w:p>
        </w:tc>
        <w:tc>
          <w:tcPr>
            <w:tcW w:w="2127" w:type="dxa"/>
            <w:shd w:val="clear" w:color="auto" w:fill="FFC000"/>
            <w:vAlign w:val="center"/>
          </w:tcPr>
          <w:p w:rsidR="007F320B" w:rsidRPr="00927695" w:rsidRDefault="007F320B"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AT</w:t>
            </w:r>
          </w:p>
        </w:tc>
      </w:tr>
      <w:tr w:rsidR="007F320B" w:rsidRPr="00927695" w:rsidTr="008A4B15">
        <w:tc>
          <w:tcPr>
            <w:tcW w:w="2835" w:type="dxa"/>
            <w:vAlign w:val="center"/>
          </w:tcPr>
          <w:p w:rsidR="007F320B" w:rsidRPr="00927695" w:rsidRDefault="007F320B" w:rsidP="008A4B15">
            <w:pPr>
              <w:autoSpaceDE w:val="0"/>
              <w:autoSpaceDN w:val="0"/>
              <w:adjustRightInd w:val="0"/>
              <w:spacing w:line="276" w:lineRule="auto"/>
              <w:rPr>
                <w:rFonts w:asciiTheme="minorHAnsi" w:hAnsiTheme="minorHAnsi" w:cs="Times New Roman"/>
                <w:color w:val="000000"/>
              </w:rPr>
            </w:pPr>
            <w:r w:rsidRPr="00927695">
              <w:rPr>
                <w:color w:val="000000"/>
              </w:rPr>
              <w:t>Selectarea tehnologiilor</w:t>
            </w:r>
          </w:p>
        </w:tc>
        <w:tc>
          <w:tcPr>
            <w:tcW w:w="2127" w:type="dxa"/>
            <w:shd w:val="clear" w:color="auto" w:fill="8064A2" w:themeFill="accent4"/>
            <w:vAlign w:val="center"/>
          </w:tcPr>
          <w:p w:rsidR="007F320B" w:rsidRPr="00927695" w:rsidRDefault="007F320B" w:rsidP="008A4B15">
            <w:pPr>
              <w:autoSpaceDE w:val="0"/>
              <w:autoSpaceDN w:val="0"/>
              <w:adjustRightInd w:val="0"/>
              <w:spacing w:line="276" w:lineRule="auto"/>
              <w:contextualSpacing/>
              <w:jc w:val="center"/>
              <w:rPr>
                <w:rFonts w:asciiTheme="minorHAnsi" w:hAnsiTheme="minorHAnsi" w:cs="Times New Roman"/>
                <w:color w:val="000000"/>
              </w:rPr>
            </w:pPr>
            <w:r w:rsidRPr="00927695">
              <w:rPr>
                <w:color w:val="000000"/>
              </w:rPr>
              <w:t>S.TECH</w:t>
            </w:r>
          </w:p>
        </w:tc>
      </w:tr>
      <w:tr w:rsidR="007F320B" w:rsidRPr="00927695" w:rsidTr="008A4B15">
        <w:tc>
          <w:tcPr>
            <w:tcW w:w="2835" w:type="dxa"/>
            <w:vAlign w:val="center"/>
          </w:tcPr>
          <w:p w:rsidR="007F320B" w:rsidRPr="00927695" w:rsidRDefault="007F320B" w:rsidP="008A4B15">
            <w:pPr>
              <w:autoSpaceDE w:val="0"/>
              <w:autoSpaceDN w:val="0"/>
              <w:adjustRightInd w:val="0"/>
              <w:rPr>
                <w:rFonts w:asciiTheme="minorHAnsi" w:hAnsiTheme="minorHAnsi" w:cs="Times New Roman"/>
                <w:color w:val="000000"/>
              </w:rPr>
            </w:pPr>
            <w:r w:rsidRPr="00927695">
              <w:rPr>
                <w:color w:val="000000"/>
              </w:rPr>
              <w:t>Asigurări</w:t>
            </w:r>
          </w:p>
        </w:tc>
        <w:tc>
          <w:tcPr>
            <w:tcW w:w="2127" w:type="dxa"/>
            <w:shd w:val="clear" w:color="auto" w:fill="0070C0"/>
            <w:vAlign w:val="center"/>
          </w:tcPr>
          <w:p w:rsidR="007F320B" w:rsidRPr="00927695" w:rsidRDefault="007F320B" w:rsidP="008A4B15">
            <w:pPr>
              <w:autoSpaceDE w:val="0"/>
              <w:autoSpaceDN w:val="0"/>
              <w:adjustRightInd w:val="0"/>
              <w:contextualSpacing/>
              <w:jc w:val="center"/>
              <w:rPr>
                <w:rFonts w:asciiTheme="minorHAnsi" w:hAnsiTheme="minorHAnsi" w:cs="Times New Roman"/>
                <w:color w:val="000000"/>
              </w:rPr>
            </w:pPr>
            <w:r w:rsidRPr="00927695">
              <w:rPr>
                <w:color w:val="000000"/>
              </w:rPr>
              <w:t>INS</w:t>
            </w:r>
          </w:p>
        </w:tc>
      </w:tr>
    </w:tbl>
    <w:p w:rsidR="004D7F0C" w:rsidRPr="00927695" w:rsidRDefault="004D7F0C" w:rsidP="00433862">
      <w:pPr>
        <w:jc w:val="center"/>
        <w:rPr>
          <w:b/>
          <w:sz w:val="28"/>
        </w:rPr>
      </w:pPr>
    </w:p>
    <w:p w:rsidR="00F42250" w:rsidRPr="00927695" w:rsidRDefault="00F42250">
      <w:pPr>
        <w:rPr>
          <w:b/>
          <w:sz w:val="28"/>
        </w:rPr>
      </w:pPr>
      <w:r w:rsidRPr="00927695">
        <w:rPr>
          <w:b/>
          <w:sz w:val="28"/>
        </w:rPr>
        <w:br w:type="page"/>
      </w:r>
    </w:p>
    <w:p w:rsidR="00D021D5" w:rsidRPr="00927695" w:rsidRDefault="002B1CDB" w:rsidP="00446603">
      <w:pPr>
        <w:pStyle w:val="Heading2"/>
        <w:numPr>
          <w:ilvl w:val="1"/>
          <w:numId w:val="4"/>
        </w:numPr>
        <w:spacing w:after="240"/>
        <w:rPr>
          <w:rFonts w:asciiTheme="minorHAnsi" w:hAnsiTheme="minorHAnsi"/>
          <w:noProof/>
          <w:webHidden/>
        </w:rPr>
      </w:pPr>
      <w:bookmarkStart w:id="683" w:name="_Toc427675788"/>
      <w:bookmarkStart w:id="684" w:name="_Toc427677597"/>
      <w:bookmarkStart w:id="685" w:name="_Toc427677949"/>
      <w:bookmarkStart w:id="686" w:name="_Toc427678545"/>
      <w:bookmarkStart w:id="687" w:name="_Toc427679328"/>
      <w:bookmarkStart w:id="688" w:name="_Toc427680037"/>
      <w:bookmarkStart w:id="689" w:name="_Toc427680777"/>
      <w:bookmarkStart w:id="690" w:name="_Toc427682061"/>
      <w:bookmarkStart w:id="691" w:name="_Toc427683385"/>
      <w:bookmarkStart w:id="692" w:name="_Toc427675789"/>
      <w:bookmarkStart w:id="693" w:name="_Toc427677598"/>
      <w:bookmarkStart w:id="694" w:name="_Toc427677950"/>
      <w:bookmarkStart w:id="695" w:name="_Toc427678546"/>
      <w:bookmarkStart w:id="696" w:name="_Toc427679329"/>
      <w:bookmarkStart w:id="697" w:name="_Toc427680038"/>
      <w:bookmarkStart w:id="698" w:name="_Toc427680778"/>
      <w:bookmarkStart w:id="699" w:name="_Toc427682062"/>
      <w:bookmarkStart w:id="700" w:name="_Toc427683386"/>
      <w:bookmarkStart w:id="701" w:name="_Toc427675790"/>
      <w:bookmarkStart w:id="702" w:name="_Toc427677599"/>
      <w:bookmarkStart w:id="703" w:name="_Toc427677951"/>
      <w:bookmarkStart w:id="704" w:name="_Toc427678547"/>
      <w:bookmarkStart w:id="705" w:name="_Toc427679330"/>
      <w:bookmarkStart w:id="706" w:name="_Toc427680039"/>
      <w:bookmarkStart w:id="707" w:name="_Toc427680779"/>
      <w:bookmarkStart w:id="708" w:name="_Toc427682063"/>
      <w:bookmarkStart w:id="709" w:name="_Toc427683387"/>
      <w:bookmarkStart w:id="710" w:name="_Toc427680040"/>
      <w:bookmarkStart w:id="711" w:name="_Toc427680780"/>
      <w:bookmarkStart w:id="712" w:name="_Toc427682064"/>
      <w:bookmarkStart w:id="713" w:name="_Toc427683388"/>
      <w:bookmarkStart w:id="714" w:name="_Toc427680041"/>
      <w:bookmarkStart w:id="715" w:name="_Toc427680781"/>
      <w:bookmarkStart w:id="716" w:name="_Toc427682065"/>
      <w:bookmarkStart w:id="717" w:name="_Toc427683389"/>
      <w:bookmarkStart w:id="718" w:name="_Toc427680042"/>
      <w:bookmarkStart w:id="719" w:name="_Toc427680782"/>
      <w:bookmarkStart w:id="720" w:name="_Toc427682066"/>
      <w:bookmarkStart w:id="721" w:name="_Toc427683390"/>
      <w:bookmarkStart w:id="722" w:name="_Toc427680090"/>
      <w:bookmarkStart w:id="723" w:name="_Toc427680830"/>
      <w:bookmarkStart w:id="724" w:name="_Toc427682114"/>
      <w:bookmarkStart w:id="725" w:name="_Toc427683438"/>
      <w:bookmarkStart w:id="726" w:name="_Toc427680157"/>
      <w:bookmarkStart w:id="727" w:name="_Toc427680897"/>
      <w:bookmarkStart w:id="728" w:name="_Toc427682181"/>
      <w:bookmarkStart w:id="729" w:name="_Toc427683505"/>
      <w:bookmarkStart w:id="730" w:name="_Toc427680193"/>
      <w:bookmarkStart w:id="731" w:name="_Toc427680933"/>
      <w:bookmarkStart w:id="732" w:name="_Toc427682217"/>
      <w:bookmarkStart w:id="733" w:name="_Toc427683541"/>
      <w:bookmarkStart w:id="734" w:name="_Toc427680194"/>
      <w:bookmarkStart w:id="735" w:name="_Toc427680934"/>
      <w:bookmarkStart w:id="736" w:name="_Toc427682218"/>
      <w:bookmarkStart w:id="737" w:name="_Toc427683542"/>
      <w:bookmarkStart w:id="738" w:name="_Toc427680236"/>
      <w:bookmarkStart w:id="739" w:name="_Toc427680976"/>
      <w:bookmarkStart w:id="740" w:name="_Toc427682260"/>
      <w:bookmarkStart w:id="741" w:name="_Toc427683584"/>
      <w:bookmarkStart w:id="742" w:name="_Toc427680237"/>
      <w:bookmarkStart w:id="743" w:name="_Toc427680977"/>
      <w:bookmarkStart w:id="744" w:name="_Toc427682261"/>
      <w:bookmarkStart w:id="745" w:name="_Toc427683585"/>
      <w:bookmarkStart w:id="746" w:name="_Toc427680238"/>
      <w:bookmarkStart w:id="747" w:name="_Toc427680978"/>
      <w:bookmarkStart w:id="748" w:name="_Toc427682262"/>
      <w:bookmarkStart w:id="749" w:name="_Toc427683586"/>
      <w:bookmarkStart w:id="750" w:name="_Toc427680239"/>
      <w:bookmarkStart w:id="751" w:name="_Toc427680979"/>
      <w:bookmarkStart w:id="752" w:name="_Toc427682263"/>
      <w:bookmarkStart w:id="753" w:name="_Toc427683587"/>
      <w:bookmarkStart w:id="754" w:name="_Toc427680240"/>
      <w:bookmarkStart w:id="755" w:name="_Toc427680980"/>
      <w:bookmarkStart w:id="756" w:name="_Toc427682264"/>
      <w:bookmarkStart w:id="757" w:name="_Toc427683588"/>
      <w:bookmarkStart w:id="758" w:name="_Toc427769791"/>
      <w:bookmarkStart w:id="759" w:name="_Toc418312056"/>
      <w:bookmarkStart w:id="760" w:name="_Toc423355708"/>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927695">
        <w:rPr>
          <w:rFonts w:asciiTheme="minorHAnsi" w:hAnsiTheme="minorHAnsi"/>
          <w:noProof/>
        </w:rPr>
        <w:lastRenderedPageBreak/>
        <w:t>Educarea și conștientizarea publicului</w:t>
      </w:r>
      <w:bookmarkEnd w:id="758"/>
      <w:r w:rsidRPr="00927695" w:rsidDel="002B1CDB">
        <w:rPr>
          <w:rFonts w:asciiTheme="minorHAnsi" w:hAnsiTheme="minorHAnsi"/>
          <w:noProof/>
        </w:rPr>
        <w:t xml:space="preserve"> </w:t>
      </w:r>
      <w:bookmarkEnd w:id="759"/>
      <w:bookmarkEnd w:id="760"/>
    </w:p>
    <w:p w:rsidR="00433862" w:rsidRPr="00927695" w:rsidRDefault="007A19AC" w:rsidP="00433862">
      <w:pPr>
        <w:spacing w:before="240"/>
        <w:jc w:val="center"/>
        <w:rPr>
          <w:b/>
          <w:sz w:val="28"/>
          <w:szCs w:val="28"/>
        </w:rPr>
      </w:pPr>
      <w:r w:rsidRPr="00927695">
        <w:rPr>
          <w:b/>
          <w:sz w:val="28"/>
        </w:rPr>
        <w:t>Acțiuni propuse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4416"/>
        <w:gridCol w:w="969"/>
        <w:gridCol w:w="1409"/>
        <w:gridCol w:w="2025"/>
        <w:gridCol w:w="1057"/>
        <w:gridCol w:w="1189"/>
      </w:tblGrid>
      <w:tr w:rsidR="002B1CDB" w:rsidRPr="00927695" w:rsidTr="00446603">
        <w:trPr>
          <w:trHeight w:val="917"/>
          <w:jc w:val="center"/>
        </w:trPr>
        <w:tc>
          <w:tcPr>
            <w:tcW w:w="728" w:type="pct"/>
            <w:vAlign w:val="center"/>
          </w:tcPr>
          <w:p w:rsidR="002B1CDB" w:rsidRPr="00446603" w:rsidRDefault="002B1CDB" w:rsidP="002B1CDB">
            <w:pPr>
              <w:spacing w:line="220" w:lineRule="exact"/>
              <w:rPr>
                <w:b/>
                <w:sz w:val="20"/>
                <w:szCs w:val="20"/>
              </w:rPr>
            </w:pPr>
            <w:r w:rsidRPr="00446603">
              <w:rPr>
                <w:b/>
                <w:kern w:val="24"/>
                <w:sz w:val="20"/>
                <w:szCs w:val="20"/>
              </w:rPr>
              <w:t xml:space="preserve">Tipul de acțiune </w:t>
            </w:r>
          </w:p>
        </w:tc>
        <w:tc>
          <w:tcPr>
            <w:tcW w:w="1705" w:type="pct"/>
            <w:vAlign w:val="center"/>
          </w:tcPr>
          <w:p w:rsidR="002B1CDB" w:rsidRPr="00446603" w:rsidRDefault="002B1CDB" w:rsidP="002B1CDB">
            <w:pPr>
              <w:spacing w:line="220" w:lineRule="exact"/>
              <w:rPr>
                <w:b/>
                <w:kern w:val="24"/>
                <w:sz w:val="20"/>
                <w:szCs w:val="20"/>
              </w:rPr>
            </w:pPr>
            <w:r w:rsidRPr="00446603">
              <w:rPr>
                <w:b/>
                <w:kern w:val="24"/>
                <w:sz w:val="20"/>
                <w:szCs w:val="20"/>
              </w:rPr>
              <w:t xml:space="preserve">Obiectivul 1: </w:t>
            </w:r>
          </w:p>
          <w:p w:rsidR="002B1CDB" w:rsidRPr="00446603" w:rsidRDefault="00B64C50" w:rsidP="00446603">
            <w:pPr>
              <w:spacing w:line="220" w:lineRule="exact"/>
              <w:jc w:val="both"/>
              <w:rPr>
                <w:sz w:val="20"/>
                <w:szCs w:val="20"/>
              </w:rPr>
            </w:pPr>
            <w:r w:rsidRPr="00927695">
              <w:rPr>
                <w:b/>
                <w:kern w:val="24"/>
                <w:sz w:val="20"/>
                <w:szCs w:val="20"/>
              </w:rPr>
              <w:t xml:space="preserve"> </w:t>
            </w:r>
            <w:r w:rsidRPr="00927695">
              <w:rPr>
                <w:b/>
                <w:sz w:val="20"/>
                <w:szCs w:val="20"/>
              </w:rPr>
              <w:t>Cresterea gradului de informare şi conştientizare a populației  cu privire la impactul schimbarilor climatice si adaptarea la acestea</w:t>
            </w:r>
          </w:p>
        </w:tc>
        <w:tc>
          <w:tcPr>
            <w:tcW w:w="374" w:type="pct"/>
            <w:vAlign w:val="center"/>
          </w:tcPr>
          <w:p w:rsidR="002B1CDB" w:rsidRPr="00446603" w:rsidRDefault="002B1CDB" w:rsidP="002B1CDB">
            <w:pPr>
              <w:spacing w:line="220" w:lineRule="exact"/>
              <w:jc w:val="center"/>
              <w:rPr>
                <w:b/>
                <w:kern w:val="24"/>
                <w:sz w:val="20"/>
                <w:szCs w:val="20"/>
              </w:rPr>
            </w:pPr>
            <w:r w:rsidRPr="00446603">
              <w:rPr>
                <w:b/>
                <w:kern w:val="24"/>
                <w:sz w:val="20"/>
                <w:szCs w:val="20"/>
              </w:rPr>
              <w:t>Date estimate pentru începere/și finalizare (an)</w:t>
            </w:r>
          </w:p>
        </w:tc>
        <w:tc>
          <w:tcPr>
            <w:tcW w:w="544" w:type="pct"/>
            <w:vAlign w:val="center"/>
          </w:tcPr>
          <w:p w:rsidR="002B1CDB" w:rsidRPr="00446603" w:rsidRDefault="002B1CDB" w:rsidP="002B1CDB">
            <w:pPr>
              <w:spacing w:line="220" w:lineRule="exact"/>
              <w:jc w:val="center"/>
              <w:rPr>
                <w:b/>
                <w:kern w:val="24"/>
                <w:sz w:val="20"/>
                <w:szCs w:val="20"/>
              </w:rPr>
            </w:pPr>
            <w:r w:rsidRPr="00446603">
              <w:rPr>
                <w:b/>
                <w:kern w:val="24"/>
                <w:sz w:val="20"/>
                <w:szCs w:val="20"/>
              </w:rPr>
              <w:t>Organism responsabil</w:t>
            </w:r>
          </w:p>
        </w:tc>
        <w:tc>
          <w:tcPr>
            <w:tcW w:w="782" w:type="pct"/>
            <w:vAlign w:val="center"/>
          </w:tcPr>
          <w:p w:rsidR="002B1CDB" w:rsidRPr="00446603" w:rsidRDefault="002B1CDB" w:rsidP="002B1CDB">
            <w:pPr>
              <w:spacing w:line="220" w:lineRule="exact"/>
              <w:jc w:val="center"/>
              <w:rPr>
                <w:b/>
                <w:kern w:val="24"/>
                <w:sz w:val="20"/>
                <w:szCs w:val="20"/>
              </w:rPr>
            </w:pPr>
            <w:r w:rsidRPr="00446603">
              <w:rPr>
                <w:b/>
                <w:kern w:val="24"/>
                <w:sz w:val="20"/>
                <w:szCs w:val="20"/>
              </w:rPr>
              <w:t>Indicator de rezultat/unitate de măsură</w:t>
            </w:r>
          </w:p>
        </w:tc>
        <w:tc>
          <w:tcPr>
            <w:tcW w:w="408" w:type="pct"/>
            <w:vAlign w:val="center"/>
          </w:tcPr>
          <w:p w:rsidR="002B1CDB" w:rsidRPr="00446603" w:rsidRDefault="002B1CDB" w:rsidP="002B1CDB">
            <w:pPr>
              <w:spacing w:line="220" w:lineRule="exact"/>
              <w:jc w:val="center"/>
              <w:rPr>
                <w:b/>
                <w:kern w:val="24"/>
                <w:sz w:val="20"/>
                <w:szCs w:val="20"/>
              </w:rPr>
            </w:pPr>
            <w:r w:rsidRPr="00446603">
              <w:rPr>
                <w:b/>
                <w:kern w:val="24"/>
                <w:sz w:val="20"/>
                <w:szCs w:val="20"/>
              </w:rPr>
              <w:t>Sursă de finanțare (UE/bugetul de stat/altele)*</w:t>
            </w:r>
          </w:p>
        </w:tc>
        <w:tc>
          <w:tcPr>
            <w:tcW w:w="459" w:type="pct"/>
            <w:vAlign w:val="center"/>
          </w:tcPr>
          <w:p w:rsidR="002B1CDB" w:rsidRPr="00446603" w:rsidRDefault="002B1CDB" w:rsidP="002B1CDB">
            <w:pPr>
              <w:spacing w:line="220" w:lineRule="exact"/>
              <w:jc w:val="center"/>
              <w:rPr>
                <w:b/>
                <w:kern w:val="24"/>
                <w:sz w:val="20"/>
                <w:szCs w:val="20"/>
              </w:rPr>
            </w:pPr>
            <w:r w:rsidRPr="00446603">
              <w:rPr>
                <w:b/>
                <w:kern w:val="24"/>
                <w:sz w:val="20"/>
                <w:szCs w:val="20"/>
              </w:rPr>
              <w:t>Valoare estimată (mil. €)</w:t>
            </w:r>
          </w:p>
        </w:tc>
      </w:tr>
      <w:tr w:rsidR="00B64C50" w:rsidRPr="00927695" w:rsidTr="00446603">
        <w:trPr>
          <w:trHeight w:val="188"/>
          <w:jc w:val="center"/>
        </w:trPr>
        <w:tc>
          <w:tcPr>
            <w:tcW w:w="728" w:type="pct"/>
          </w:tcPr>
          <w:p w:rsidR="00B64C50" w:rsidRPr="00446603" w:rsidRDefault="00B64C50" w:rsidP="00446603">
            <w:pPr>
              <w:spacing w:after="0" w:line="240" w:lineRule="auto"/>
              <w:rPr>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1705" w:type="pct"/>
          </w:tcPr>
          <w:p w:rsidR="00B64C50" w:rsidRPr="00446603" w:rsidRDefault="00B64C50" w:rsidP="00446603">
            <w:pPr>
              <w:spacing w:after="0" w:line="240" w:lineRule="auto"/>
              <w:jc w:val="both"/>
              <w:rPr>
                <w:sz w:val="20"/>
                <w:szCs w:val="20"/>
              </w:rPr>
            </w:pPr>
            <w:r w:rsidRPr="00927695">
              <w:rPr>
                <w:sz w:val="20"/>
                <w:szCs w:val="20"/>
              </w:rPr>
              <w:t xml:space="preserve">Campanii de informare şi conștientizare a publicului cu privire la impactul schimbărilor climatice, reducerea emisiilor de gaze cu efect de seră şi adaptarea la schimbările climatice </w:t>
            </w:r>
          </w:p>
        </w:tc>
        <w:tc>
          <w:tcPr>
            <w:tcW w:w="374" w:type="pct"/>
          </w:tcPr>
          <w:p w:rsidR="00B64C50" w:rsidRPr="00446603" w:rsidRDefault="00B64C50" w:rsidP="00446603">
            <w:pPr>
              <w:spacing w:after="0" w:line="240" w:lineRule="auto"/>
              <w:rPr>
                <w:sz w:val="20"/>
                <w:szCs w:val="20"/>
              </w:rPr>
            </w:pPr>
            <w:r w:rsidRPr="00927695">
              <w:rPr>
                <w:sz w:val="20"/>
                <w:szCs w:val="20"/>
              </w:rPr>
              <w:t>2016-2020</w:t>
            </w:r>
          </w:p>
        </w:tc>
        <w:tc>
          <w:tcPr>
            <w:tcW w:w="544" w:type="pct"/>
          </w:tcPr>
          <w:p w:rsidR="00B64C50" w:rsidRPr="00927695" w:rsidRDefault="00B64C50" w:rsidP="00446603">
            <w:pPr>
              <w:spacing w:line="240" w:lineRule="auto"/>
              <w:rPr>
                <w:sz w:val="20"/>
                <w:szCs w:val="20"/>
              </w:rPr>
            </w:pPr>
            <w:r w:rsidRPr="00927695">
              <w:rPr>
                <w:sz w:val="20"/>
                <w:szCs w:val="20"/>
              </w:rPr>
              <w:t>MMAP</w:t>
            </w:r>
          </w:p>
          <w:p w:rsidR="00B64C50" w:rsidRPr="00446603" w:rsidRDefault="00B64C50" w:rsidP="00446603">
            <w:pPr>
              <w:spacing w:after="0" w:line="240" w:lineRule="auto"/>
              <w:rPr>
                <w:sz w:val="20"/>
                <w:szCs w:val="20"/>
              </w:rPr>
            </w:pPr>
            <w:r w:rsidRPr="00927695">
              <w:rPr>
                <w:sz w:val="20"/>
                <w:szCs w:val="20"/>
              </w:rPr>
              <w:t>AFM</w:t>
            </w:r>
          </w:p>
        </w:tc>
        <w:tc>
          <w:tcPr>
            <w:tcW w:w="782" w:type="pct"/>
          </w:tcPr>
          <w:p w:rsidR="00B64C50" w:rsidRPr="00927695" w:rsidRDefault="00B64C50" w:rsidP="00446603">
            <w:pPr>
              <w:spacing w:line="240" w:lineRule="auto"/>
              <w:rPr>
                <w:sz w:val="20"/>
                <w:szCs w:val="20"/>
              </w:rPr>
            </w:pPr>
            <w:r w:rsidRPr="00927695">
              <w:rPr>
                <w:sz w:val="20"/>
                <w:szCs w:val="20"/>
              </w:rPr>
              <w:t>Numar de campanii de constientizare privind SC dezvoltate</w:t>
            </w:r>
          </w:p>
          <w:p w:rsidR="00B64C50" w:rsidRPr="00446603" w:rsidRDefault="00B64C50" w:rsidP="00446603">
            <w:pPr>
              <w:spacing w:after="0" w:line="240" w:lineRule="auto"/>
              <w:rPr>
                <w:sz w:val="20"/>
                <w:szCs w:val="20"/>
              </w:rPr>
            </w:pPr>
            <w:r w:rsidRPr="00927695">
              <w:rPr>
                <w:sz w:val="20"/>
                <w:szCs w:val="20"/>
              </w:rPr>
              <w:t xml:space="preserve">% din populație informată cu privire la SC </w:t>
            </w:r>
          </w:p>
        </w:tc>
        <w:tc>
          <w:tcPr>
            <w:tcW w:w="408" w:type="pct"/>
          </w:tcPr>
          <w:p w:rsidR="00B64C50" w:rsidRPr="00927695" w:rsidRDefault="00B64C50" w:rsidP="00446603">
            <w:pPr>
              <w:spacing w:line="240" w:lineRule="auto"/>
              <w:rPr>
                <w:sz w:val="20"/>
                <w:szCs w:val="20"/>
              </w:rPr>
            </w:pPr>
            <w:r w:rsidRPr="00927695">
              <w:rPr>
                <w:sz w:val="20"/>
                <w:szCs w:val="20"/>
              </w:rPr>
              <w:t xml:space="preserve">POCA – AP 1, 2, 3, 4, 5, 6 </w:t>
            </w:r>
          </w:p>
          <w:p w:rsidR="00B64C50" w:rsidRPr="00927695" w:rsidRDefault="00B64C50" w:rsidP="00B64C50">
            <w:pPr>
              <w:spacing w:before="240" w:line="240" w:lineRule="auto"/>
              <w:rPr>
                <w:sz w:val="20"/>
                <w:szCs w:val="20"/>
              </w:rPr>
            </w:pPr>
          </w:p>
          <w:p w:rsidR="00B64C50" w:rsidRPr="00927695" w:rsidRDefault="00B64C50" w:rsidP="00B64C50">
            <w:pPr>
              <w:spacing w:before="240" w:line="240" w:lineRule="auto"/>
              <w:rPr>
                <w:sz w:val="20"/>
                <w:szCs w:val="20"/>
              </w:rPr>
            </w:pPr>
            <w:r w:rsidRPr="00927695">
              <w:rPr>
                <w:sz w:val="20"/>
                <w:szCs w:val="20"/>
              </w:rPr>
              <w:t>AFM</w:t>
            </w:r>
          </w:p>
          <w:p w:rsidR="00B64C50" w:rsidRPr="00927695" w:rsidRDefault="00B64C50" w:rsidP="00B64C50">
            <w:pPr>
              <w:spacing w:after="0" w:line="240" w:lineRule="auto"/>
              <w:rPr>
                <w:sz w:val="20"/>
                <w:szCs w:val="20"/>
              </w:rPr>
            </w:pPr>
            <w:r w:rsidRPr="00927695">
              <w:rPr>
                <w:sz w:val="20"/>
                <w:szCs w:val="20"/>
              </w:rPr>
              <w:t>Fonduri provenite din schema EU ETS</w:t>
            </w:r>
          </w:p>
          <w:p w:rsidR="00B64C50" w:rsidRPr="00446603" w:rsidRDefault="00B64C50" w:rsidP="00446603">
            <w:pPr>
              <w:spacing w:after="0" w:line="240" w:lineRule="auto"/>
              <w:rPr>
                <w:sz w:val="20"/>
                <w:szCs w:val="20"/>
              </w:rPr>
            </w:pPr>
            <w:r w:rsidRPr="00927695">
              <w:rPr>
                <w:sz w:val="20"/>
                <w:szCs w:val="20"/>
              </w:rPr>
              <w:t>Life+</w:t>
            </w:r>
          </w:p>
        </w:tc>
        <w:tc>
          <w:tcPr>
            <w:tcW w:w="459" w:type="pct"/>
          </w:tcPr>
          <w:p w:rsidR="00B64C50" w:rsidRPr="00446603" w:rsidRDefault="00B64C50" w:rsidP="00446603">
            <w:pPr>
              <w:spacing w:after="0" w:line="240" w:lineRule="auto"/>
              <w:rPr>
                <w:sz w:val="20"/>
                <w:szCs w:val="20"/>
              </w:rPr>
            </w:pPr>
            <w:r w:rsidRPr="00927695">
              <w:rPr>
                <w:sz w:val="20"/>
                <w:szCs w:val="20"/>
              </w:rPr>
              <w:t>15 mil. €</w:t>
            </w:r>
          </w:p>
        </w:tc>
      </w:tr>
      <w:tr w:rsidR="00B64C50" w:rsidRPr="00927695" w:rsidTr="00446603">
        <w:trPr>
          <w:trHeight w:val="620"/>
          <w:jc w:val="center"/>
        </w:trPr>
        <w:tc>
          <w:tcPr>
            <w:tcW w:w="728" w:type="pct"/>
          </w:tcPr>
          <w:p w:rsidR="00B64C50" w:rsidRPr="00446603" w:rsidRDefault="00B64C50" w:rsidP="00446603">
            <w:pPr>
              <w:spacing w:after="0" w:line="240" w:lineRule="auto"/>
              <w:rPr>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1705" w:type="pct"/>
          </w:tcPr>
          <w:p w:rsidR="00B64C50" w:rsidRPr="00446603" w:rsidRDefault="00B64C50" w:rsidP="00446603">
            <w:pPr>
              <w:spacing w:after="0" w:line="240" w:lineRule="auto"/>
              <w:jc w:val="both"/>
              <w:rPr>
                <w:sz w:val="20"/>
                <w:szCs w:val="20"/>
              </w:rPr>
            </w:pPr>
            <w:r w:rsidRPr="00927695">
              <w:rPr>
                <w:sz w:val="20"/>
                <w:szCs w:val="20"/>
              </w:rPr>
              <w:t xml:space="preserve">Campanii media de informare a publicului larg cu privire la problematica SC </w:t>
            </w:r>
          </w:p>
        </w:tc>
        <w:tc>
          <w:tcPr>
            <w:tcW w:w="374" w:type="pct"/>
          </w:tcPr>
          <w:p w:rsidR="00B64C50" w:rsidRPr="00446603" w:rsidRDefault="00B64C50" w:rsidP="00446603">
            <w:pPr>
              <w:spacing w:after="0" w:line="240" w:lineRule="auto"/>
              <w:rPr>
                <w:sz w:val="20"/>
                <w:szCs w:val="20"/>
              </w:rPr>
            </w:pPr>
            <w:r w:rsidRPr="00927695">
              <w:rPr>
                <w:sz w:val="20"/>
                <w:szCs w:val="20"/>
              </w:rPr>
              <w:t>2016-2020</w:t>
            </w:r>
          </w:p>
        </w:tc>
        <w:tc>
          <w:tcPr>
            <w:tcW w:w="544" w:type="pct"/>
          </w:tcPr>
          <w:p w:rsidR="00B64C50" w:rsidRPr="00927695" w:rsidRDefault="00B64C50" w:rsidP="00B64C50">
            <w:pPr>
              <w:spacing w:before="240" w:line="240" w:lineRule="auto"/>
              <w:rPr>
                <w:sz w:val="20"/>
                <w:szCs w:val="20"/>
              </w:rPr>
            </w:pPr>
          </w:p>
          <w:p w:rsidR="00B64C50" w:rsidRPr="00927695" w:rsidRDefault="00B64C50" w:rsidP="00B64C50">
            <w:pPr>
              <w:spacing w:before="240" w:line="240" w:lineRule="auto"/>
              <w:rPr>
                <w:sz w:val="20"/>
                <w:szCs w:val="20"/>
              </w:rPr>
            </w:pPr>
            <w:r w:rsidRPr="00927695">
              <w:rPr>
                <w:sz w:val="20"/>
                <w:szCs w:val="20"/>
              </w:rPr>
              <w:t>MMAP</w:t>
            </w:r>
          </w:p>
          <w:p w:rsidR="00B64C50" w:rsidRPr="00446603" w:rsidRDefault="00B64C50" w:rsidP="00446603">
            <w:pPr>
              <w:spacing w:after="0" w:line="240" w:lineRule="auto"/>
              <w:rPr>
                <w:sz w:val="20"/>
                <w:szCs w:val="20"/>
              </w:rPr>
            </w:pPr>
            <w:r w:rsidRPr="00927695">
              <w:rPr>
                <w:sz w:val="20"/>
                <w:szCs w:val="20"/>
              </w:rPr>
              <w:t>AFM</w:t>
            </w:r>
          </w:p>
        </w:tc>
        <w:tc>
          <w:tcPr>
            <w:tcW w:w="782" w:type="pct"/>
          </w:tcPr>
          <w:p w:rsidR="00B64C50" w:rsidRPr="00927695" w:rsidRDefault="00B64C50" w:rsidP="00B64C50">
            <w:pPr>
              <w:spacing w:before="240" w:line="240" w:lineRule="auto"/>
              <w:rPr>
                <w:sz w:val="20"/>
                <w:szCs w:val="20"/>
              </w:rPr>
            </w:pPr>
            <w:r w:rsidRPr="00927695">
              <w:rPr>
                <w:sz w:val="20"/>
                <w:szCs w:val="20"/>
              </w:rPr>
              <w:t>Numarul de campanii media realizate</w:t>
            </w:r>
          </w:p>
          <w:p w:rsidR="00B64C50" w:rsidRPr="00446603" w:rsidRDefault="00B64C50" w:rsidP="00446603">
            <w:pPr>
              <w:spacing w:after="0" w:line="240" w:lineRule="auto"/>
              <w:rPr>
                <w:sz w:val="20"/>
                <w:szCs w:val="20"/>
              </w:rPr>
            </w:pPr>
            <w:r w:rsidRPr="00927695">
              <w:rPr>
                <w:sz w:val="20"/>
                <w:szCs w:val="20"/>
              </w:rPr>
              <w:t>Ratingul campaniilor</w:t>
            </w:r>
          </w:p>
        </w:tc>
        <w:tc>
          <w:tcPr>
            <w:tcW w:w="408" w:type="pct"/>
          </w:tcPr>
          <w:p w:rsidR="00B64C50" w:rsidRPr="00927695" w:rsidRDefault="00B64C50" w:rsidP="00B64C50">
            <w:pPr>
              <w:spacing w:before="240" w:line="240" w:lineRule="auto"/>
              <w:rPr>
                <w:sz w:val="20"/>
                <w:szCs w:val="20"/>
              </w:rPr>
            </w:pPr>
          </w:p>
          <w:p w:rsidR="00B64C50" w:rsidRPr="00927695" w:rsidRDefault="00B64C50" w:rsidP="00B64C50">
            <w:pPr>
              <w:spacing w:before="240" w:line="240" w:lineRule="auto"/>
              <w:rPr>
                <w:sz w:val="20"/>
                <w:szCs w:val="20"/>
              </w:rPr>
            </w:pPr>
            <w:r w:rsidRPr="00927695">
              <w:rPr>
                <w:sz w:val="20"/>
                <w:szCs w:val="20"/>
              </w:rPr>
              <w:t>AFM</w:t>
            </w:r>
          </w:p>
          <w:p w:rsidR="00B64C50" w:rsidRPr="00927695" w:rsidRDefault="00B64C50" w:rsidP="00B64C50">
            <w:pPr>
              <w:spacing w:before="240" w:line="240" w:lineRule="auto"/>
              <w:rPr>
                <w:sz w:val="20"/>
                <w:szCs w:val="20"/>
              </w:rPr>
            </w:pPr>
            <w:r w:rsidRPr="00927695">
              <w:rPr>
                <w:sz w:val="20"/>
                <w:szCs w:val="20"/>
              </w:rPr>
              <w:t>Fonduri din schema EU  ETS</w:t>
            </w:r>
          </w:p>
          <w:p w:rsidR="00B64C50" w:rsidRPr="00927695" w:rsidRDefault="00B64C50" w:rsidP="00B64C50">
            <w:pPr>
              <w:spacing w:before="240" w:line="240" w:lineRule="auto"/>
              <w:rPr>
                <w:sz w:val="20"/>
                <w:szCs w:val="20"/>
              </w:rPr>
            </w:pPr>
            <w:r w:rsidRPr="00927695">
              <w:rPr>
                <w:sz w:val="20"/>
                <w:szCs w:val="20"/>
              </w:rPr>
              <w:t xml:space="preserve">Fonduri bilaterale </w:t>
            </w:r>
            <w:r w:rsidRPr="00927695">
              <w:rPr>
                <w:sz w:val="20"/>
                <w:szCs w:val="20"/>
              </w:rPr>
              <w:lastRenderedPageBreak/>
              <w:t>(Norvegia, Elvetia)</w:t>
            </w:r>
          </w:p>
          <w:p w:rsidR="00B64C50" w:rsidRPr="00446603" w:rsidRDefault="00B64C50" w:rsidP="00446603">
            <w:pPr>
              <w:spacing w:after="0" w:line="240" w:lineRule="auto"/>
              <w:rPr>
                <w:sz w:val="20"/>
                <w:szCs w:val="20"/>
              </w:rPr>
            </w:pPr>
            <w:r w:rsidRPr="00927695">
              <w:rPr>
                <w:sz w:val="20"/>
                <w:szCs w:val="20"/>
              </w:rPr>
              <w:t xml:space="preserve">Life + </w:t>
            </w:r>
          </w:p>
        </w:tc>
        <w:tc>
          <w:tcPr>
            <w:tcW w:w="459" w:type="pct"/>
          </w:tcPr>
          <w:p w:rsidR="00B64C50" w:rsidRPr="00446603" w:rsidRDefault="00B64C50" w:rsidP="00446603">
            <w:pPr>
              <w:spacing w:after="0" w:line="240" w:lineRule="auto"/>
              <w:rPr>
                <w:sz w:val="20"/>
                <w:szCs w:val="20"/>
              </w:rPr>
            </w:pPr>
            <w:r w:rsidRPr="00927695">
              <w:rPr>
                <w:sz w:val="20"/>
                <w:szCs w:val="20"/>
              </w:rPr>
              <w:lastRenderedPageBreak/>
              <w:t>3 mil. €</w:t>
            </w:r>
          </w:p>
        </w:tc>
      </w:tr>
      <w:tr w:rsidR="00B64C50" w:rsidRPr="00927695" w:rsidTr="00446603">
        <w:trPr>
          <w:jc w:val="center"/>
        </w:trPr>
        <w:tc>
          <w:tcPr>
            <w:tcW w:w="728" w:type="pct"/>
          </w:tcPr>
          <w:p w:rsidR="00B64C50" w:rsidRPr="00446603" w:rsidRDefault="00B64C50" w:rsidP="00446603">
            <w:pPr>
              <w:spacing w:after="0" w:line="240" w:lineRule="auto"/>
              <w:rPr>
                <w:sz w:val="20"/>
                <w:szCs w:val="20"/>
              </w:rPr>
            </w:pPr>
            <w:r w:rsidRPr="00446603">
              <w:rPr>
                <w:sz w:val="20"/>
                <w:szCs w:val="20"/>
              </w:rPr>
              <w:lastRenderedPageBreak/>
              <w:t>Instituțională/consolidarea capacității</w:t>
            </w:r>
          </w:p>
          <w:p w:rsidR="00B64C50" w:rsidRPr="00446603" w:rsidRDefault="00B64C50" w:rsidP="00446603">
            <w:pPr>
              <w:spacing w:after="0" w:line="240" w:lineRule="auto"/>
              <w:rPr>
                <w:sz w:val="20"/>
                <w:szCs w:val="20"/>
              </w:rPr>
            </w:pPr>
          </w:p>
        </w:tc>
        <w:tc>
          <w:tcPr>
            <w:tcW w:w="1705" w:type="pct"/>
          </w:tcPr>
          <w:p w:rsidR="00B64C50" w:rsidRPr="00446603" w:rsidRDefault="00B64C50" w:rsidP="00446603">
            <w:pPr>
              <w:spacing w:after="0" w:line="240" w:lineRule="auto"/>
              <w:jc w:val="both"/>
              <w:rPr>
                <w:sz w:val="20"/>
                <w:szCs w:val="20"/>
              </w:rPr>
            </w:pPr>
            <w:r w:rsidRPr="00927695">
              <w:rPr>
                <w:sz w:val="20"/>
                <w:szCs w:val="20"/>
              </w:rPr>
              <w:t>Dezvoltarea de parteneriate şi grupuri de lucru între autorităţile publice şi organizaţii ale societăţii civile in vederea conştientizării şi informării cetăţenilor cu privire la problematica SC şi transparentizării proceselor decizionale în domeniu.</w:t>
            </w:r>
          </w:p>
        </w:tc>
        <w:tc>
          <w:tcPr>
            <w:tcW w:w="374" w:type="pct"/>
          </w:tcPr>
          <w:p w:rsidR="00B64C50" w:rsidRPr="00446603" w:rsidRDefault="00B64C50" w:rsidP="00446603">
            <w:pPr>
              <w:spacing w:after="0" w:line="240" w:lineRule="auto"/>
              <w:rPr>
                <w:sz w:val="20"/>
                <w:szCs w:val="20"/>
              </w:rPr>
            </w:pPr>
            <w:r w:rsidRPr="00927695">
              <w:rPr>
                <w:sz w:val="20"/>
                <w:szCs w:val="20"/>
              </w:rPr>
              <w:t>2016-2020</w:t>
            </w:r>
          </w:p>
        </w:tc>
        <w:tc>
          <w:tcPr>
            <w:tcW w:w="544" w:type="pct"/>
          </w:tcPr>
          <w:p w:rsidR="00B64C50" w:rsidRPr="00927695" w:rsidRDefault="00B64C50" w:rsidP="00B64C50">
            <w:pPr>
              <w:spacing w:before="240" w:line="240" w:lineRule="auto"/>
              <w:rPr>
                <w:sz w:val="20"/>
                <w:szCs w:val="20"/>
              </w:rPr>
            </w:pPr>
          </w:p>
          <w:p w:rsidR="00B64C50" w:rsidRPr="00446603" w:rsidRDefault="00B64C50" w:rsidP="00446603">
            <w:pPr>
              <w:spacing w:after="0" w:line="240" w:lineRule="auto"/>
              <w:rPr>
                <w:sz w:val="20"/>
                <w:szCs w:val="20"/>
              </w:rPr>
            </w:pPr>
            <w:r w:rsidRPr="00927695">
              <w:rPr>
                <w:sz w:val="20"/>
                <w:szCs w:val="20"/>
              </w:rPr>
              <w:t>MMAP şi autorităţi locale</w:t>
            </w:r>
          </w:p>
        </w:tc>
        <w:tc>
          <w:tcPr>
            <w:tcW w:w="782" w:type="pct"/>
          </w:tcPr>
          <w:p w:rsidR="00B64C50" w:rsidRPr="00927695" w:rsidRDefault="00B64C50" w:rsidP="00B64C50">
            <w:pPr>
              <w:spacing w:before="240" w:line="240" w:lineRule="auto"/>
              <w:rPr>
                <w:sz w:val="20"/>
                <w:szCs w:val="20"/>
              </w:rPr>
            </w:pPr>
          </w:p>
          <w:p w:rsidR="00B64C50" w:rsidRPr="00446603" w:rsidRDefault="00B64C50" w:rsidP="00446603">
            <w:pPr>
              <w:spacing w:after="0" w:line="240" w:lineRule="auto"/>
              <w:rPr>
                <w:sz w:val="20"/>
                <w:szCs w:val="20"/>
              </w:rPr>
            </w:pPr>
            <w:r w:rsidRPr="00927695">
              <w:rPr>
                <w:sz w:val="20"/>
                <w:szCs w:val="20"/>
              </w:rPr>
              <w:t>Nr de parteneriate/ retele/grupuri de lucru</w:t>
            </w:r>
          </w:p>
        </w:tc>
        <w:tc>
          <w:tcPr>
            <w:tcW w:w="408" w:type="pct"/>
          </w:tcPr>
          <w:p w:rsidR="00B64C50" w:rsidRPr="00927695" w:rsidRDefault="00B64C50" w:rsidP="00B64C50">
            <w:pPr>
              <w:spacing w:before="240" w:line="240" w:lineRule="auto"/>
              <w:rPr>
                <w:sz w:val="20"/>
                <w:szCs w:val="20"/>
              </w:rPr>
            </w:pPr>
            <w:r w:rsidRPr="00927695">
              <w:rPr>
                <w:sz w:val="20"/>
                <w:szCs w:val="20"/>
              </w:rPr>
              <w:t>POCA – AP 1.1</w:t>
            </w:r>
          </w:p>
          <w:p w:rsidR="00B64C50" w:rsidRPr="00927695" w:rsidRDefault="00B64C50" w:rsidP="00B64C50">
            <w:pPr>
              <w:spacing w:before="240" w:line="240" w:lineRule="auto"/>
              <w:rPr>
                <w:sz w:val="20"/>
                <w:szCs w:val="20"/>
              </w:rPr>
            </w:pPr>
            <w:r w:rsidRPr="00927695">
              <w:rPr>
                <w:sz w:val="20"/>
                <w:szCs w:val="20"/>
              </w:rPr>
              <w:t>+ Bugetul de stat, buget propriu IGSU</w:t>
            </w:r>
          </w:p>
          <w:p w:rsidR="00B64C50" w:rsidRPr="00927695" w:rsidRDefault="00B64C50" w:rsidP="00B64C50">
            <w:pPr>
              <w:spacing w:before="240" w:line="240" w:lineRule="auto"/>
              <w:rPr>
                <w:sz w:val="20"/>
                <w:szCs w:val="20"/>
              </w:rPr>
            </w:pPr>
            <w:r w:rsidRPr="00927695">
              <w:rPr>
                <w:sz w:val="20"/>
                <w:szCs w:val="20"/>
              </w:rPr>
              <w:t>Alte fonduri bilaterale (Norvegiene, Elvetiene etc)</w:t>
            </w:r>
          </w:p>
          <w:p w:rsidR="00B64C50" w:rsidRPr="00927695" w:rsidRDefault="00B64C50" w:rsidP="00B64C50">
            <w:pPr>
              <w:spacing w:before="240" w:line="240" w:lineRule="auto"/>
              <w:rPr>
                <w:sz w:val="20"/>
                <w:szCs w:val="20"/>
              </w:rPr>
            </w:pPr>
            <w:r w:rsidRPr="00927695">
              <w:rPr>
                <w:sz w:val="20"/>
                <w:szCs w:val="20"/>
              </w:rPr>
              <w:t>Fonduri provenite din schema EU – ETS</w:t>
            </w:r>
          </w:p>
          <w:p w:rsidR="00B64C50" w:rsidRPr="00446603" w:rsidRDefault="00B64C50" w:rsidP="00446603">
            <w:pPr>
              <w:spacing w:after="0" w:line="240" w:lineRule="auto"/>
              <w:rPr>
                <w:sz w:val="20"/>
                <w:szCs w:val="20"/>
              </w:rPr>
            </w:pPr>
            <w:r w:rsidRPr="00927695">
              <w:rPr>
                <w:sz w:val="20"/>
                <w:szCs w:val="20"/>
              </w:rPr>
              <w:t>AFM</w:t>
            </w:r>
          </w:p>
        </w:tc>
        <w:tc>
          <w:tcPr>
            <w:tcW w:w="459" w:type="pct"/>
          </w:tcPr>
          <w:p w:rsidR="00B64C50" w:rsidRPr="00446603" w:rsidRDefault="00B64C50" w:rsidP="00446603">
            <w:pPr>
              <w:spacing w:after="0" w:line="240" w:lineRule="auto"/>
              <w:rPr>
                <w:sz w:val="20"/>
                <w:szCs w:val="20"/>
              </w:rPr>
            </w:pPr>
            <w:r w:rsidRPr="00927695">
              <w:rPr>
                <w:sz w:val="20"/>
                <w:szCs w:val="20"/>
              </w:rPr>
              <w:t>3mil. €</w:t>
            </w:r>
          </w:p>
        </w:tc>
      </w:tr>
    </w:tbl>
    <w:p w:rsidR="00884144" w:rsidRDefault="00433862" w:rsidP="00433862">
      <w:pPr>
        <w:spacing w:after="160" w:line="259" w:lineRule="auto"/>
        <w:rPr>
          <w:b/>
          <w:sz w:val="20"/>
        </w:rPr>
      </w:pPr>
      <w:r w:rsidRPr="00927695">
        <w:rPr>
          <w:b/>
          <w:sz w:val="20"/>
        </w:rPr>
        <w:t>*Toate intervențiile finanțate prin programele operaționale sunt cofinanțate de la bugetul de stat cu alocări în diferite procente.</w:t>
      </w:r>
    </w:p>
    <w:p w:rsidR="00884144" w:rsidRDefault="00884144">
      <w:pPr>
        <w:rPr>
          <w:b/>
          <w:sz w:val="20"/>
        </w:rPr>
      </w:pPr>
      <w:r>
        <w:rPr>
          <w:b/>
          <w:sz w:val="20"/>
        </w:rPr>
        <w:br w:type="page"/>
      </w:r>
    </w:p>
    <w:p w:rsidR="00433862" w:rsidRPr="00927695" w:rsidRDefault="00433862" w:rsidP="00433862">
      <w:pPr>
        <w:spacing w:after="160" w:line="259" w:lineRule="auto"/>
        <w:rPr>
          <w:b/>
          <w:sz w:val="20"/>
          <w:szCs w:val="20"/>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085"/>
        <w:gridCol w:w="989"/>
        <w:gridCol w:w="1441"/>
        <w:gridCol w:w="2070"/>
        <w:gridCol w:w="1080"/>
        <w:gridCol w:w="1260"/>
      </w:tblGrid>
      <w:tr w:rsidR="002B1CDB" w:rsidRPr="00927695" w:rsidTr="00697AA0">
        <w:trPr>
          <w:jc w:val="center"/>
        </w:trPr>
        <w:tc>
          <w:tcPr>
            <w:tcW w:w="1305" w:type="dxa"/>
            <w:vAlign w:val="center"/>
          </w:tcPr>
          <w:p w:rsidR="002B1CDB" w:rsidRPr="00446603" w:rsidRDefault="002B1CDB" w:rsidP="00446603">
            <w:pPr>
              <w:spacing w:after="0" w:line="220" w:lineRule="exact"/>
              <w:rPr>
                <w:b/>
                <w:kern w:val="24"/>
                <w:sz w:val="20"/>
                <w:szCs w:val="20"/>
              </w:rPr>
            </w:pPr>
            <w:r w:rsidRPr="00446603">
              <w:rPr>
                <w:b/>
                <w:kern w:val="24"/>
                <w:sz w:val="20"/>
                <w:szCs w:val="20"/>
              </w:rPr>
              <w:t xml:space="preserve">Tipul de acțiune </w:t>
            </w:r>
          </w:p>
        </w:tc>
        <w:tc>
          <w:tcPr>
            <w:tcW w:w="5085" w:type="dxa"/>
            <w:vAlign w:val="center"/>
          </w:tcPr>
          <w:p w:rsidR="002B1CDB" w:rsidRPr="00446603" w:rsidRDefault="002B1CDB" w:rsidP="00446603">
            <w:pPr>
              <w:spacing w:after="0" w:line="240" w:lineRule="auto"/>
              <w:jc w:val="both"/>
              <w:rPr>
                <w:b/>
                <w:kern w:val="24"/>
                <w:sz w:val="20"/>
                <w:szCs w:val="20"/>
              </w:rPr>
            </w:pPr>
            <w:r w:rsidRPr="00446603">
              <w:rPr>
                <w:b/>
                <w:kern w:val="24"/>
                <w:sz w:val="20"/>
                <w:szCs w:val="20"/>
              </w:rPr>
              <w:t xml:space="preserve">Obiectivul 2: </w:t>
            </w:r>
          </w:p>
          <w:p w:rsidR="00B64C50" w:rsidRPr="00927695" w:rsidRDefault="00B64C50" w:rsidP="00446603">
            <w:pPr>
              <w:spacing w:after="0" w:line="220" w:lineRule="exact"/>
              <w:rPr>
                <w:b/>
                <w:sz w:val="20"/>
                <w:szCs w:val="20"/>
              </w:rPr>
            </w:pPr>
            <w:r w:rsidRPr="00927695">
              <w:rPr>
                <w:b/>
                <w:sz w:val="20"/>
                <w:szCs w:val="20"/>
              </w:rPr>
              <w:t xml:space="preserve">Imbunătăţirea gradului de educare a cetaţenilor privind reducerea emisiilor de gaze cu efect de seră şi adaptarea la SC  </w:t>
            </w:r>
          </w:p>
          <w:p w:rsidR="002B1CDB" w:rsidRPr="00446603" w:rsidRDefault="002B1CDB" w:rsidP="00446603">
            <w:pPr>
              <w:spacing w:after="0" w:line="220" w:lineRule="exact"/>
              <w:rPr>
                <w:b/>
                <w:sz w:val="20"/>
                <w:szCs w:val="20"/>
              </w:rPr>
            </w:pPr>
          </w:p>
        </w:tc>
        <w:tc>
          <w:tcPr>
            <w:tcW w:w="989" w:type="dxa"/>
            <w:vAlign w:val="center"/>
          </w:tcPr>
          <w:p w:rsidR="002B1CDB" w:rsidRPr="00446603" w:rsidRDefault="002B1CDB" w:rsidP="00446603">
            <w:pPr>
              <w:spacing w:after="0" w:line="220" w:lineRule="exact"/>
              <w:rPr>
                <w:b/>
                <w:kern w:val="24"/>
                <w:sz w:val="20"/>
                <w:szCs w:val="20"/>
              </w:rPr>
            </w:pPr>
            <w:r w:rsidRPr="00446603">
              <w:rPr>
                <w:b/>
                <w:kern w:val="24"/>
                <w:sz w:val="20"/>
                <w:szCs w:val="20"/>
              </w:rPr>
              <w:t>Date estimate pentru începere/și finalizare (an)</w:t>
            </w:r>
          </w:p>
        </w:tc>
        <w:tc>
          <w:tcPr>
            <w:tcW w:w="1441" w:type="dxa"/>
            <w:vAlign w:val="center"/>
          </w:tcPr>
          <w:p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Organism responsabil</w:t>
            </w:r>
          </w:p>
        </w:tc>
        <w:tc>
          <w:tcPr>
            <w:tcW w:w="2070" w:type="dxa"/>
            <w:vAlign w:val="center"/>
          </w:tcPr>
          <w:p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Indicator de rezultat/</w:t>
            </w:r>
          </w:p>
          <w:p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unitate de măsură</w:t>
            </w:r>
          </w:p>
        </w:tc>
        <w:tc>
          <w:tcPr>
            <w:tcW w:w="1080" w:type="dxa"/>
            <w:vAlign w:val="center"/>
          </w:tcPr>
          <w:p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Sursă de finanțare (UE/bugetul de stat/altele)</w:t>
            </w:r>
          </w:p>
        </w:tc>
        <w:tc>
          <w:tcPr>
            <w:tcW w:w="1260" w:type="dxa"/>
            <w:vAlign w:val="center"/>
          </w:tcPr>
          <w:p w:rsidR="002B1CDB" w:rsidRPr="00446603" w:rsidRDefault="002B1CDB" w:rsidP="00446603">
            <w:pPr>
              <w:tabs>
                <w:tab w:val="left" w:pos="717"/>
              </w:tabs>
              <w:spacing w:after="0" w:line="220" w:lineRule="exact"/>
              <w:ind w:right="80"/>
              <w:rPr>
                <w:b/>
                <w:kern w:val="24"/>
                <w:sz w:val="20"/>
                <w:szCs w:val="20"/>
              </w:rPr>
            </w:pPr>
            <w:r w:rsidRPr="00446603">
              <w:rPr>
                <w:b/>
                <w:kern w:val="24"/>
                <w:sz w:val="20"/>
                <w:szCs w:val="20"/>
              </w:rPr>
              <w:t>Valoare estimată (mil. €)</w:t>
            </w:r>
          </w:p>
        </w:tc>
      </w:tr>
      <w:tr w:rsidR="00B64C50" w:rsidRPr="00927695" w:rsidTr="00697AA0">
        <w:trPr>
          <w:trHeight w:val="530"/>
          <w:jc w:val="center"/>
        </w:trPr>
        <w:tc>
          <w:tcPr>
            <w:tcW w:w="1305" w:type="dxa"/>
            <w:tcBorders>
              <w:bottom w:val="single" w:sz="4" w:space="0" w:color="auto"/>
            </w:tcBorders>
          </w:tcPr>
          <w:p w:rsidR="00B64C50" w:rsidRPr="00446603" w:rsidRDefault="00B64C50" w:rsidP="00446603">
            <w:pPr>
              <w:spacing w:after="0" w:line="240" w:lineRule="auto"/>
              <w:rPr>
                <w:b/>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5085" w:type="dxa"/>
            <w:tcBorders>
              <w:bottom w:val="single" w:sz="4" w:space="0" w:color="auto"/>
            </w:tcBorders>
          </w:tcPr>
          <w:p w:rsidR="00B64C50" w:rsidRPr="00927695" w:rsidRDefault="00B64C50" w:rsidP="00B64C50">
            <w:pPr>
              <w:autoSpaceDE w:val="0"/>
              <w:autoSpaceDN w:val="0"/>
              <w:adjustRightInd w:val="0"/>
              <w:spacing w:after="0" w:line="240" w:lineRule="auto"/>
              <w:jc w:val="both"/>
              <w:rPr>
                <w:sz w:val="20"/>
                <w:szCs w:val="20"/>
              </w:rPr>
            </w:pPr>
          </w:p>
          <w:p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Dezvoltarea unei curicule privind schimbările climatice pentru învăţămantul preuniversitar</w:t>
            </w:r>
          </w:p>
        </w:tc>
        <w:tc>
          <w:tcPr>
            <w:tcW w:w="989" w:type="dxa"/>
            <w:tcBorders>
              <w:bottom w:val="single" w:sz="4" w:space="0" w:color="auto"/>
            </w:tcBorders>
          </w:tcPr>
          <w:p w:rsidR="00B64C50" w:rsidRPr="00446603" w:rsidRDefault="00B64C50" w:rsidP="00446603">
            <w:pPr>
              <w:spacing w:after="0" w:line="240" w:lineRule="auto"/>
              <w:rPr>
                <w:sz w:val="20"/>
                <w:szCs w:val="20"/>
              </w:rPr>
            </w:pPr>
            <w:r w:rsidRPr="00927695">
              <w:rPr>
                <w:sz w:val="20"/>
                <w:szCs w:val="20"/>
              </w:rPr>
              <w:t>2016-2020</w:t>
            </w:r>
          </w:p>
        </w:tc>
        <w:tc>
          <w:tcPr>
            <w:tcW w:w="1441" w:type="dxa"/>
            <w:tcBorders>
              <w:bottom w:val="single" w:sz="4" w:space="0" w:color="auto"/>
            </w:tcBorders>
          </w:tcPr>
          <w:p w:rsidR="00B64C50" w:rsidRPr="00927695" w:rsidRDefault="00B64C50" w:rsidP="00B64C50">
            <w:pPr>
              <w:spacing w:before="240" w:line="240" w:lineRule="auto"/>
              <w:rPr>
                <w:sz w:val="20"/>
                <w:szCs w:val="20"/>
              </w:rPr>
            </w:pPr>
            <w:r w:rsidRPr="00927695">
              <w:rPr>
                <w:sz w:val="20"/>
                <w:szCs w:val="20"/>
              </w:rPr>
              <w:t>MECS</w:t>
            </w:r>
          </w:p>
          <w:p w:rsidR="00B64C50" w:rsidRPr="00446603" w:rsidRDefault="00B64C50" w:rsidP="00446603">
            <w:pPr>
              <w:spacing w:after="0" w:line="240" w:lineRule="auto"/>
              <w:rPr>
                <w:sz w:val="20"/>
                <w:szCs w:val="20"/>
              </w:rPr>
            </w:pPr>
          </w:p>
        </w:tc>
        <w:tc>
          <w:tcPr>
            <w:tcW w:w="2070" w:type="dxa"/>
            <w:tcBorders>
              <w:bottom w:val="single" w:sz="4" w:space="0" w:color="auto"/>
            </w:tcBorders>
          </w:tcPr>
          <w:p w:rsidR="00B64C50" w:rsidRPr="00927695" w:rsidRDefault="00B64C50" w:rsidP="00B64C50">
            <w:pPr>
              <w:spacing w:before="240" w:line="240" w:lineRule="auto"/>
              <w:rPr>
                <w:sz w:val="20"/>
                <w:szCs w:val="20"/>
              </w:rPr>
            </w:pPr>
          </w:p>
          <w:p w:rsidR="00B64C50" w:rsidRPr="00446603" w:rsidRDefault="00B64C50" w:rsidP="00446603">
            <w:pPr>
              <w:spacing w:after="0" w:line="240" w:lineRule="auto"/>
              <w:rPr>
                <w:sz w:val="20"/>
                <w:szCs w:val="20"/>
              </w:rPr>
            </w:pPr>
            <w:r w:rsidRPr="00927695">
              <w:rPr>
                <w:sz w:val="20"/>
                <w:szCs w:val="20"/>
              </w:rPr>
              <w:t>Numarul elevilor instruiti</w:t>
            </w:r>
          </w:p>
        </w:tc>
        <w:tc>
          <w:tcPr>
            <w:tcW w:w="1080" w:type="dxa"/>
            <w:tcBorders>
              <w:bottom w:val="single" w:sz="4" w:space="0" w:color="auto"/>
            </w:tcBorders>
            <w:vAlign w:val="center"/>
          </w:tcPr>
          <w:p w:rsidR="00B64C50" w:rsidRPr="00446603" w:rsidRDefault="00B64C50" w:rsidP="00446603">
            <w:pPr>
              <w:spacing w:after="0" w:line="240" w:lineRule="auto"/>
              <w:rPr>
                <w:sz w:val="20"/>
                <w:szCs w:val="20"/>
              </w:rPr>
            </w:pPr>
            <w:r w:rsidRPr="00927695">
              <w:rPr>
                <w:sz w:val="20"/>
                <w:szCs w:val="20"/>
              </w:rPr>
              <w:t>Bugetul de stat</w:t>
            </w:r>
          </w:p>
        </w:tc>
        <w:tc>
          <w:tcPr>
            <w:tcW w:w="1260" w:type="dxa"/>
            <w:tcBorders>
              <w:bottom w:val="single" w:sz="4" w:space="0" w:color="auto"/>
            </w:tcBorders>
            <w:vAlign w:val="center"/>
          </w:tcPr>
          <w:p w:rsidR="00B64C50" w:rsidRPr="00446603" w:rsidRDefault="00B64C50" w:rsidP="00446603">
            <w:pPr>
              <w:spacing w:after="0"/>
              <w:rPr>
                <w:sz w:val="20"/>
                <w:szCs w:val="20"/>
              </w:rPr>
            </w:pPr>
            <w:r w:rsidRPr="00927695">
              <w:rPr>
                <w:sz w:val="20"/>
                <w:szCs w:val="20"/>
              </w:rPr>
              <w:t>15 mil. €</w:t>
            </w:r>
          </w:p>
        </w:tc>
      </w:tr>
      <w:tr w:rsidR="00B64C50" w:rsidRPr="00927695" w:rsidTr="00697AA0">
        <w:trPr>
          <w:jc w:val="center"/>
        </w:trPr>
        <w:tc>
          <w:tcPr>
            <w:tcW w:w="1305" w:type="dxa"/>
            <w:tcBorders>
              <w:top w:val="single" w:sz="4" w:space="0" w:color="auto"/>
              <w:left w:val="single" w:sz="4" w:space="0" w:color="auto"/>
              <w:bottom w:val="single" w:sz="4" w:space="0" w:color="auto"/>
              <w:right w:val="single" w:sz="4" w:space="0" w:color="auto"/>
            </w:tcBorders>
          </w:tcPr>
          <w:p w:rsidR="00B64C50" w:rsidRPr="00446603" w:rsidRDefault="00B64C50" w:rsidP="00446603">
            <w:pPr>
              <w:spacing w:after="0" w:line="240" w:lineRule="auto"/>
              <w:rPr>
                <w:b/>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5085" w:type="dxa"/>
            <w:tcBorders>
              <w:top w:val="single" w:sz="4" w:space="0" w:color="auto"/>
              <w:left w:val="single" w:sz="4" w:space="0" w:color="auto"/>
              <w:bottom w:val="single" w:sz="4" w:space="0" w:color="auto"/>
              <w:right w:val="single" w:sz="4" w:space="0" w:color="auto"/>
            </w:tcBorders>
          </w:tcPr>
          <w:p w:rsidR="00B64C50" w:rsidRPr="00927695" w:rsidRDefault="00B64C50" w:rsidP="00B64C50">
            <w:pPr>
              <w:autoSpaceDE w:val="0"/>
              <w:autoSpaceDN w:val="0"/>
              <w:adjustRightInd w:val="0"/>
              <w:spacing w:after="0" w:line="240" w:lineRule="auto"/>
              <w:jc w:val="both"/>
              <w:rPr>
                <w:sz w:val="20"/>
                <w:szCs w:val="20"/>
              </w:rPr>
            </w:pPr>
          </w:p>
          <w:p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Completarea curiculei universitare si post-universitare cu teme/module privind schimbările climatice </w:t>
            </w:r>
          </w:p>
        </w:tc>
        <w:tc>
          <w:tcPr>
            <w:tcW w:w="989" w:type="dxa"/>
            <w:tcBorders>
              <w:top w:val="single" w:sz="4" w:space="0" w:color="auto"/>
              <w:left w:val="single" w:sz="4" w:space="0" w:color="auto"/>
              <w:bottom w:val="single" w:sz="4" w:space="0" w:color="auto"/>
              <w:right w:val="single" w:sz="4" w:space="0" w:color="auto"/>
            </w:tcBorders>
          </w:tcPr>
          <w:p w:rsidR="00B64C50" w:rsidRPr="00446603" w:rsidRDefault="00B64C50" w:rsidP="00446603">
            <w:pPr>
              <w:spacing w:after="0" w:line="240" w:lineRule="auto"/>
              <w:rPr>
                <w:sz w:val="20"/>
                <w:szCs w:val="20"/>
              </w:rPr>
            </w:pPr>
            <w:r w:rsidRPr="00927695">
              <w:rPr>
                <w:sz w:val="20"/>
                <w:szCs w:val="20"/>
              </w:rPr>
              <w:t>2016-2020</w:t>
            </w:r>
          </w:p>
        </w:tc>
        <w:tc>
          <w:tcPr>
            <w:tcW w:w="1441" w:type="dxa"/>
            <w:tcBorders>
              <w:top w:val="single" w:sz="4" w:space="0" w:color="auto"/>
              <w:left w:val="single" w:sz="4" w:space="0" w:color="auto"/>
              <w:bottom w:val="single" w:sz="4" w:space="0" w:color="auto"/>
              <w:right w:val="single" w:sz="4" w:space="0" w:color="auto"/>
            </w:tcBorders>
          </w:tcPr>
          <w:p w:rsidR="00B64C50" w:rsidRPr="00446603" w:rsidRDefault="00B64C50" w:rsidP="00446603">
            <w:pPr>
              <w:spacing w:after="0" w:line="240" w:lineRule="auto"/>
              <w:rPr>
                <w:sz w:val="20"/>
                <w:szCs w:val="20"/>
              </w:rPr>
            </w:pPr>
            <w:r w:rsidRPr="00927695">
              <w:rPr>
                <w:sz w:val="20"/>
                <w:szCs w:val="20"/>
              </w:rPr>
              <w:t xml:space="preserve">MECS </w:t>
            </w:r>
          </w:p>
        </w:tc>
        <w:tc>
          <w:tcPr>
            <w:tcW w:w="2070" w:type="dxa"/>
            <w:tcBorders>
              <w:top w:val="single" w:sz="4" w:space="0" w:color="auto"/>
              <w:left w:val="single" w:sz="4" w:space="0" w:color="auto"/>
              <w:bottom w:val="single" w:sz="4" w:space="0" w:color="auto"/>
              <w:right w:val="single" w:sz="4" w:space="0" w:color="auto"/>
            </w:tcBorders>
          </w:tcPr>
          <w:p w:rsidR="00B64C50" w:rsidRPr="00927695" w:rsidRDefault="00B64C50" w:rsidP="00B64C50">
            <w:pPr>
              <w:spacing w:before="240" w:line="240" w:lineRule="auto"/>
              <w:rPr>
                <w:sz w:val="20"/>
                <w:szCs w:val="20"/>
              </w:rPr>
            </w:pPr>
          </w:p>
          <w:p w:rsidR="00B64C50" w:rsidRPr="00927695" w:rsidRDefault="00B64C50" w:rsidP="00B64C50">
            <w:pPr>
              <w:spacing w:before="240" w:line="240" w:lineRule="auto"/>
              <w:rPr>
                <w:sz w:val="20"/>
                <w:szCs w:val="20"/>
              </w:rPr>
            </w:pPr>
            <w:r w:rsidRPr="00927695">
              <w:rPr>
                <w:sz w:val="20"/>
                <w:szCs w:val="20"/>
              </w:rPr>
              <w:t>Număr de module introduse</w:t>
            </w:r>
          </w:p>
          <w:p w:rsidR="00B64C50" w:rsidRPr="00446603" w:rsidRDefault="00B64C50" w:rsidP="00446603">
            <w:pPr>
              <w:spacing w:after="0" w:line="240" w:lineRule="auto"/>
              <w:rPr>
                <w:sz w:val="20"/>
                <w:szCs w:val="20"/>
              </w:rPr>
            </w:pPr>
            <w:r w:rsidRPr="00927695">
              <w:rPr>
                <w:sz w:val="20"/>
                <w:szCs w:val="20"/>
              </w:rPr>
              <w:t>Număr de absolvenţi</w:t>
            </w:r>
          </w:p>
        </w:tc>
        <w:tc>
          <w:tcPr>
            <w:tcW w:w="1080" w:type="dxa"/>
            <w:tcBorders>
              <w:top w:val="single" w:sz="4" w:space="0" w:color="auto"/>
              <w:left w:val="single" w:sz="4" w:space="0" w:color="auto"/>
              <w:bottom w:val="single" w:sz="4" w:space="0" w:color="auto"/>
              <w:right w:val="single" w:sz="4" w:space="0" w:color="auto"/>
            </w:tcBorders>
            <w:vAlign w:val="center"/>
          </w:tcPr>
          <w:p w:rsidR="00B64C50" w:rsidRPr="00927695" w:rsidRDefault="00B64C50" w:rsidP="00B64C50">
            <w:pPr>
              <w:rPr>
                <w:sz w:val="20"/>
                <w:szCs w:val="20"/>
              </w:rPr>
            </w:pPr>
          </w:p>
          <w:p w:rsidR="00B64C50" w:rsidRPr="00446603" w:rsidRDefault="00B64C50" w:rsidP="00446603">
            <w:pPr>
              <w:spacing w:after="0"/>
              <w:rPr>
                <w:sz w:val="20"/>
                <w:szCs w:val="20"/>
              </w:rPr>
            </w:pPr>
            <w:r w:rsidRPr="00927695">
              <w:rPr>
                <w:sz w:val="20"/>
                <w:szCs w:val="20"/>
              </w:rPr>
              <w:t>Bugetul de stat şi fonduri private</w:t>
            </w:r>
          </w:p>
        </w:tc>
        <w:tc>
          <w:tcPr>
            <w:tcW w:w="1260" w:type="dxa"/>
            <w:tcBorders>
              <w:top w:val="single" w:sz="4" w:space="0" w:color="auto"/>
              <w:left w:val="single" w:sz="4" w:space="0" w:color="auto"/>
              <w:bottom w:val="single" w:sz="4" w:space="0" w:color="auto"/>
              <w:right w:val="single" w:sz="4" w:space="0" w:color="auto"/>
            </w:tcBorders>
            <w:vAlign w:val="center"/>
          </w:tcPr>
          <w:p w:rsidR="00B64C50" w:rsidRPr="00446603" w:rsidRDefault="00B64C50" w:rsidP="00446603">
            <w:pPr>
              <w:spacing w:after="0" w:line="240" w:lineRule="auto"/>
              <w:rPr>
                <w:sz w:val="20"/>
                <w:szCs w:val="20"/>
              </w:rPr>
            </w:pPr>
            <w:r w:rsidRPr="00927695">
              <w:rPr>
                <w:sz w:val="20"/>
                <w:szCs w:val="20"/>
              </w:rPr>
              <w:t>15 mil. €</w:t>
            </w:r>
          </w:p>
        </w:tc>
      </w:tr>
      <w:tr w:rsidR="00B64C50" w:rsidRPr="00927695" w:rsidTr="00697AA0">
        <w:trPr>
          <w:jc w:val="center"/>
        </w:trPr>
        <w:tc>
          <w:tcPr>
            <w:tcW w:w="1305" w:type="dxa"/>
            <w:tcBorders>
              <w:top w:val="single" w:sz="4" w:space="0" w:color="auto"/>
            </w:tcBorders>
          </w:tcPr>
          <w:p w:rsidR="00B64C50" w:rsidRPr="00446603" w:rsidRDefault="00B64C50" w:rsidP="00446603">
            <w:pPr>
              <w:spacing w:after="0" w:line="240" w:lineRule="auto"/>
              <w:rPr>
                <w:b/>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5085" w:type="dxa"/>
            <w:tcBorders>
              <w:top w:val="single" w:sz="4" w:space="0" w:color="auto"/>
            </w:tcBorders>
          </w:tcPr>
          <w:p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Dezvoltarea programelor de învăţare pe tot parcursul vieţii (Long Life Lerning) privind schimbările climatice </w:t>
            </w:r>
          </w:p>
        </w:tc>
        <w:tc>
          <w:tcPr>
            <w:tcW w:w="989" w:type="dxa"/>
            <w:tcBorders>
              <w:top w:val="single" w:sz="4" w:space="0" w:color="auto"/>
            </w:tcBorders>
          </w:tcPr>
          <w:p w:rsidR="00B64C50" w:rsidRPr="00446603" w:rsidRDefault="00B64C50" w:rsidP="00446603">
            <w:pPr>
              <w:spacing w:after="0" w:line="240" w:lineRule="auto"/>
              <w:rPr>
                <w:sz w:val="20"/>
                <w:szCs w:val="20"/>
              </w:rPr>
            </w:pPr>
            <w:r w:rsidRPr="00927695">
              <w:rPr>
                <w:sz w:val="20"/>
                <w:szCs w:val="20"/>
              </w:rPr>
              <w:t>2016-2020</w:t>
            </w:r>
          </w:p>
        </w:tc>
        <w:tc>
          <w:tcPr>
            <w:tcW w:w="1441" w:type="dxa"/>
            <w:tcBorders>
              <w:top w:val="single" w:sz="4" w:space="0" w:color="auto"/>
            </w:tcBorders>
          </w:tcPr>
          <w:p w:rsidR="00B64C50" w:rsidRPr="00927695" w:rsidRDefault="00B64C50" w:rsidP="00B64C50">
            <w:pPr>
              <w:spacing w:before="240" w:line="240" w:lineRule="auto"/>
              <w:rPr>
                <w:sz w:val="20"/>
                <w:szCs w:val="20"/>
              </w:rPr>
            </w:pPr>
            <w:r w:rsidRPr="00927695">
              <w:rPr>
                <w:sz w:val="20"/>
                <w:szCs w:val="20"/>
              </w:rPr>
              <w:t>MECS,</w:t>
            </w:r>
          </w:p>
          <w:p w:rsidR="00B64C50" w:rsidRPr="00446603" w:rsidRDefault="00B64C50" w:rsidP="00446603">
            <w:pPr>
              <w:spacing w:after="0" w:line="240" w:lineRule="auto"/>
              <w:rPr>
                <w:sz w:val="20"/>
                <w:szCs w:val="20"/>
              </w:rPr>
            </w:pPr>
            <w:r w:rsidRPr="00927695">
              <w:rPr>
                <w:sz w:val="20"/>
                <w:szCs w:val="20"/>
              </w:rPr>
              <w:t>ANC (Autoritatea Nationala pentru Calificari)</w:t>
            </w:r>
          </w:p>
        </w:tc>
        <w:tc>
          <w:tcPr>
            <w:tcW w:w="2070" w:type="dxa"/>
            <w:tcBorders>
              <w:top w:val="single" w:sz="4" w:space="0" w:color="auto"/>
            </w:tcBorders>
          </w:tcPr>
          <w:p w:rsidR="00B64C50" w:rsidRPr="00927695" w:rsidRDefault="00B64C50" w:rsidP="00B64C50">
            <w:pPr>
              <w:spacing w:after="0" w:line="240" w:lineRule="auto"/>
              <w:rPr>
                <w:sz w:val="20"/>
                <w:szCs w:val="20"/>
              </w:rPr>
            </w:pPr>
          </w:p>
          <w:p w:rsidR="00B64C50" w:rsidRPr="00927695" w:rsidRDefault="00B64C50" w:rsidP="00B64C50">
            <w:pPr>
              <w:spacing w:after="0" w:line="240" w:lineRule="auto"/>
              <w:rPr>
                <w:sz w:val="20"/>
                <w:szCs w:val="20"/>
              </w:rPr>
            </w:pPr>
            <w:r w:rsidRPr="00927695">
              <w:rPr>
                <w:sz w:val="20"/>
                <w:szCs w:val="20"/>
              </w:rPr>
              <w:t>Număr de programe LLL care vizează SC</w:t>
            </w:r>
          </w:p>
          <w:p w:rsidR="00B64C50" w:rsidRPr="00446603" w:rsidRDefault="00B64C50" w:rsidP="00446603">
            <w:pPr>
              <w:spacing w:after="0" w:line="240" w:lineRule="auto"/>
              <w:rPr>
                <w:sz w:val="20"/>
                <w:szCs w:val="20"/>
              </w:rPr>
            </w:pPr>
            <w:r w:rsidRPr="00927695">
              <w:rPr>
                <w:sz w:val="20"/>
                <w:szCs w:val="20"/>
              </w:rPr>
              <w:t>Număr de participanţi</w:t>
            </w:r>
          </w:p>
        </w:tc>
        <w:tc>
          <w:tcPr>
            <w:tcW w:w="1080" w:type="dxa"/>
            <w:tcBorders>
              <w:top w:val="single" w:sz="4" w:space="0" w:color="auto"/>
            </w:tcBorders>
            <w:vAlign w:val="center"/>
          </w:tcPr>
          <w:p w:rsidR="00B64C50" w:rsidRPr="00927695" w:rsidRDefault="00B64C50" w:rsidP="00B64C50">
            <w:pPr>
              <w:spacing w:after="0"/>
              <w:rPr>
                <w:sz w:val="20"/>
                <w:szCs w:val="20"/>
              </w:rPr>
            </w:pPr>
            <w:r w:rsidRPr="00927695">
              <w:rPr>
                <w:sz w:val="20"/>
                <w:szCs w:val="20"/>
              </w:rPr>
              <w:t>Bugetul de stat şi fonduri private</w:t>
            </w:r>
          </w:p>
          <w:p w:rsidR="00B64C50" w:rsidRPr="00446603" w:rsidRDefault="00B64C50" w:rsidP="00446603">
            <w:pPr>
              <w:spacing w:after="0"/>
              <w:rPr>
                <w:sz w:val="20"/>
                <w:szCs w:val="20"/>
              </w:rPr>
            </w:pPr>
            <w:r w:rsidRPr="00927695">
              <w:rPr>
                <w:sz w:val="20"/>
                <w:szCs w:val="20"/>
              </w:rPr>
              <w:t>POCU</w:t>
            </w:r>
          </w:p>
        </w:tc>
        <w:tc>
          <w:tcPr>
            <w:tcW w:w="1260" w:type="dxa"/>
            <w:tcBorders>
              <w:top w:val="single" w:sz="4" w:space="0" w:color="auto"/>
            </w:tcBorders>
            <w:vAlign w:val="center"/>
          </w:tcPr>
          <w:p w:rsidR="00B64C50" w:rsidRPr="00446603" w:rsidRDefault="00B64C50" w:rsidP="00446603">
            <w:pPr>
              <w:spacing w:after="0" w:line="240" w:lineRule="auto"/>
              <w:rPr>
                <w:sz w:val="20"/>
                <w:szCs w:val="20"/>
              </w:rPr>
            </w:pPr>
            <w:r w:rsidRPr="00927695">
              <w:rPr>
                <w:sz w:val="20"/>
                <w:szCs w:val="20"/>
              </w:rPr>
              <w:t>9,5 mil. €</w:t>
            </w:r>
          </w:p>
        </w:tc>
      </w:tr>
      <w:tr w:rsidR="00B64C50" w:rsidRPr="00927695" w:rsidTr="00697AA0">
        <w:trPr>
          <w:jc w:val="center"/>
        </w:trPr>
        <w:tc>
          <w:tcPr>
            <w:tcW w:w="1305" w:type="dxa"/>
          </w:tcPr>
          <w:p w:rsidR="00B64C50" w:rsidRPr="00446603" w:rsidRDefault="00B64C50" w:rsidP="00446603">
            <w:pPr>
              <w:spacing w:after="0" w:line="240" w:lineRule="auto"/>
              <w:rPr>
                <w:b/>
                <w:sz w:val="20"/>
                <w:szCs w:val="20"/>
              </w:rPr>
            </w:pPr>
            <w:r w:rsidRPr="00446603">
              <w:rPr>
                <w:sz w:val="20"/>
                <w:szCs w:val="20"/>
              </w:rPr>
              <w:t>Instituțională/consolidarea capacității</w:t>
            </w:r>
          </w:p>
          <w:p w:rsidR="00B64C50" w:rsidRPr="00446603" w:rsidRDefault="00B64C50" w:rsidP="00446603">
            <w:pPr>
              <w:spacing w:after="0" w:line="240" w:lineRule="auto"/>
              <w:rPr>
                <w:b/>
                <w:sz w:val="20"/>
                <w:szCs w:val="20"/>
              </w:rPr>
            </w:pPr>
          </w:p>
        </w:tc>
        <w:tc>
          <w:tcPr>
            <w:tcW w:w="5085" w:type="dxa"/>
          </w:tcPr>
          <w:p w:rsidR="00B64C50" w:rsidRPr="00446603" w:rsidRDefault="00B64C50" w:rsidP="00446603">
            <w:pPr>
              <w:rPr>
                <w:sz w:val="20"/>
                <w:szCs w:val="20"/>
              </w:rPr>
            </w:pPr>
            <w:r w:rsidRPr="00927695">
              <w:rPr>
                <w:sz w:val="20"/>
                <w:szCs w:val="20"/>
              </w:rPr>
              <w:t>Dezvoltarea de noi standarde ocupaţionale şi introducerea in Codul Ocupaţiilor din România (COR) a noilor specializări din domeniul locurilor de muncă verzi (ex. Electrician energii regenerabile, instalator energii regenerabile etc)</w:t>
            </w:r>
          </w:p>
        </w:tc>
        <w:tc>
          <w:tcPr>
            <w:tcW w:w="989" w:type="dxa"/>
          </w:tcPr>
          <w:p w:rsidR="00B64C50" w:rsidRPr="00446603" w:rsidRDefault="00B64C50" w:rsidP="00446603">
            <w:pPr>
              <w:spacing w:after="0" w:line="240" w:lineRule="auto"/>
              <w:rPr>
                <w:sz w:val="20"/>
                <w:szCs w:val="20"/>
              </w:rPr>
            </w:pPr>
            <w:r w:rsidRPr="00927695">
              <w:rPr>
                <w:sz w:val="20"/>
                <w:szCs w:val="20"/>
              </w:rPr>
              <w:t>2016-2020</w:t>
            </w:r>
          </w:p>
        </w:tc>
        <w:tc>
          <w:tcPr>
            <w:tcW w:w="1441" w:type="dxa"/>
          </w:tcPr>
          <w:p w:rsidR="00B64C50" w:rsidRPr="00446603" w:rsidRDefault="00B64C50" w:rsidP="00446603">
            <w:pPr>
              <w:spacing w:after="0" w:line="240" w:lineRule="auto"/>
              <w:rPr>
                <w:sz w:val="20"/>
                <w:szCs w:val="20"/>
              </w:rPr>
            </w:pPr>
            <w:r w:rsidRPr="00927695">
              <w:rPr>
                <w:sz w:val="20"/>
                <w:szCs w:val="20"/>
              </w:rPr>
              <w:t xml:space="preserve"> ANC (Autoritatea Nationala pentru Calificari)</w:t>
            </w:r>
          </w:p>
        </w:tc>
        <w:tc>
          <w:tcPr>
            <w:tcW w:w="2070" w:type="dxa"/>
          </w:tcPr>
          <w:p w:rsidR="00B64C50" w:rsidRPr="00446603" w:rsidRDefault="00B64C50" w:rsidP="00446603">
            <w:pPr>
              <w:autoSpaceDE w:val="0"/>
              <w:autoSpaceDN w:val="0"/>
              <w:adjustRightInd w:val="0"/>
              <w:spacing w:after="0" w:line="240" w:lineRule="auto"/>
              <w:rPr>
                <w:bCs/>
                <w:sz w:val="20"/>
                <w:szCs w:val="20"/>
              </w:rPr>
            </w:pPr>
            <w:r w:rsidRPr="00927695">
              <w:rPr>
                <w:sz w:val="20"/>
                <w:szCs w:val="20"/>
              </w:rPr>
              <w:t>Numarul de ocupatii noi introduse</w:t>
            </w:r>
          </w:p>
        </w:tc>
        <w:tc>
          <w:tcPr>
            <w:tcW w:w="1080" w:type="dxa"/>
            <w:vAlign w:val="center"/>
          </w:tcPr>
          <w:p w:rsidR="00B64C50" w:rsidRPr="00927695" w:rsidRDefault="00B64C50" w:rsidP="00B64C50">
            <w:pPr>
              <w:spacing w:after="0"/>
              <w:rPr>
                <w:sz w:val="20"/>
                <w:szCs w:val="20"/>
              </w:rPr>
            </w:pPr>
            <w:r w:rsidRPr="00927695">
              <w:rPr>
                <w:sz w:val="20"/>
                <w:szCs w:val="20"/>
              </w:rPr>
              <w:t>Bugetul de stat</w:t>
            </w:r>
          </w:p>
          <w:p w:rsidR="00B64C50" w:rsidRPr="00446603" w:rsidRDefault="00B64C50" w:rsidP="00446603">
            <w:pPr>
              <w:spacing w:after="0"/>
              <w:rPr>
                <w:sz w:val="20"/>
                <w:szCs w:val="20"/>
              </w:rPr>
            </w:pPr>
            <w:r w:rsidRPr="00927695">
              <w:rPr>
                <w:sz w:val="20"/>
                <w:szCs w:val="20"/>
              </w:rPr>
              <w:t>POCU</w:t>
            </w:r>
          </w:p>
        </w:tc>
        <w:tc>
          <w:tcPr>
            <w:tcW w:w="1260" w:type="dxa"/>
            <w:vAlign w:val="center"/>
          </w:tcPr>
          <w:p w:rsidR="00B64C50" w:rsidRPr="00446603" w:rsidRDefault="00B64C50" w:rsidP="00446603">
            <w:pPr>
              <w:spacing w:after="0" w:line="240" w:lineRule="auto"/>
              <w:rPr>
                <w:sz w:val="20"/>
                <w:szCs w:val="20"/>
              </w:rPr>
            </w:pPr>
            <w:r w:rsidRPr="00927695">
              <w:rPr>
                <w:sz w:val="20"/>
                <w:szCs w:val="20"/>
              </w:rPr>
              <w:t>25 mil. €</w:t>
            </w:r>
          </w:p>
        </w:tc>
      </w:tr>
      <w:tr w:rsidR="00B64C50" w:rsidRPr="00927695" w:rsidTr="00697AA0">
        <w:trPr>
          <w:jc w:val="center"/>
        </w:trPr>
        <w:tc>
          <w:tcPr>
            <w:tcW w:w="1305" w:type="dxa"/>
          </w:tcPr>
          <w:p w:rsidR="00B64C50" w:rsidRPr="00446603" w:rsidRDefault="00B64C50" w:rsidP="00446603">
            <w:pPr>
              <w:spacing w:after="0" w:line="240" w:lineRule="auto"/>
              <w:rPr>
                <w:b/>
                <w:sz w:val="20"/>
                <w:szCs w:val="20"/>
              </w:rPr>
            </w:pPr>
            <w:r w:rsidRPr="00446603">
              <w:rPr>
                <w:sz w:val="20"/>
                <w:szCs w:val="20"/>
              </w:rPr>
              <w:t>Politică și instituțională/consolidarea capacității</w:t>
            </w:r>
          </w:p>
          <w:p w:rsidR="00B64C50" w:rsidRPr="00446603" w:rsidRDefault="00B64C50" w:rsidP="00446603">
            <w:pPr>
              <w:spacing w:after="0" w:line="240" w:lineRule="auto"/>
              <w:rPr>
                <w:b/>
                <w:sz w:val="20"/>
                <w:szCs w:val="20"/>
              </w:rPr>
            </w:pPr>
          </w:p>
        </w:tc>
        <w:tc>
          <w:tcPr>
            <w:tcW w:w="5085" w:type="dxa"/>
          </w:tcPr>
          <w:p w:rsidR="00B64C50" w:rsidRPr="00446603" w:rsidRDefault="00B64C50" w:rsidP="00446603">
            <w:pPr>
              <w:autoSpaceDE w:val="0"/>
              <w:autoSpaceDN w:val="0"/>
              <w:adjustRightInd w:val="0"/>
              <w:spacing w:after="0" w:line="240" w:lineRule="auto"/>
              <w:jc w:val="both"/>
              <w:rPr>
                <w:sz w:val="20"/>
                <w:szCs w:val="20"/>
              </w:rPr>
            </w:pPr>
            <w:r w:rsidRPr="00927695">
              <w:rPr>
                <w:sz w:val="20"/>
                <w:szCs w:val="20"/>
              </w:rPr>
              <w:t xml:space="preserve">Sprijinirea parteneriatelor dintre universităţi şi sectorul privat, pentru a facilita tranziția de la educație la angajare prin intermediul unui sistem de stagii de practică in domeniul schimbărilor climatice sau domenii conexe. </w:t>
            </w:r>
          </w:p>
        </w:tc>
        <w:tc>
          <w:tcPr>
            <w:tcW w:w="989" w:type="dxa"/>
          </w:tcPr>
          <w:p w:rsidR="00B64C50" w:rsidRPr="00446603" w:rsidRDefault="00B64C50" w:rsidP="00446603">
            <w:pPr>
              <w:spacing w:after="0" w:line="240" w:lineRule="auto"/>
              <w:rPr>
                <w:sz w:val="20"/>
                <w:szCs w:val="20"/>
              </w:rPr>
            </w:pPr>
            <w:r w:rsidRPr="00927695">
              <w:rPr>
                <w:sz w:val="20"/>
                <w:szCs w:val="20"/>
              </w:rPr>
              <w:t>2016-2020</w:t>
            </w:r>
          </w:p>
        </w:tc>
        <w:tc>
          <w:tcPr>
            <w:tcW w:w="1441" w:type="dxa"/>
          </w:tcPr>
          <w:p w:rsidR="00B64C50" w:rsidRPr="00927695" w:rsidRDefault="00B64C50" w:rsidP="00B64C50">
            <w:pPr>
              <w:autoSpaceDE w:val="0"/>
              <w:autoSpaceDN w:val="0"/>
              <w:adjustRightInd w:val="0"/>
              <w:spacing w:line="240" w:lineRule="auto"/>
              <w:rPr>
                <w:sz w:val="20"/>
                <w:szCs w:val="20"/>
              </w:rPr>
            </w:pPr>
            <w:r w:rsidRPr="00927695">
              <w:rPr>
                <w:sz w:val="20"/>
                <w:szCs w:val="20"/>
              </w:rPr>
              <w:t>MECS</w:t>
            </w:r>
          </w:p>
          <w:p w:rsidR="00B64C50" w:rsidRPr="00446603" w:rsidRDefault="00B64C50" w:rsidP="00446603">
            <w:pPr>
              <w:spacing w:after="0" w:line="240" w:lineRule="auto"/>
              <w:rPr>
                <w:sz w:val="20"/>
                <w:szCs w:val="20"/>
              </w:rPr>
            </w:pPr>
            <w:r w:rsidRPr="00927695">
              <w:rPr>
                <w:sz w:val="20"/>
                <w:szCs w:val="20"/>
              </w:rPr>
              <w:t>MMFPS</w:t>
            </w:r>
          </w:p>
        </w:tc>
        <w:tc>
          <w:tcPr>
            <w:tcW w:w="2070" w:type="dxa"/>
          </w:tcPr>
          <w:p w:rsidR="00B64C50" w:rsidRPr="00446603" w:rsidRDefault="00B64C50" w:rsidP="00446603">
            <w:pPr>
              <w:autoSpaceDE w:val="0"/>
              <w:autoSpaceDN w:val="0"/>
              <w:adjustRightInd w:val="0"/>
              <w:spacing w:after="0" w:line="240" w:lineRule="auto"/>
              <w:rPr>
                <w:bCs/>
                <w:sz w:val="20"/>
                <w:szCs w:val="20"/>
              </w:rPr>
            </w:pPr>
            <w:r w:rsidRPr="00927695">
              <w:rPr>
                <w:sz w:val="20"/>
                <w:szCs w:val="20"/>
              </w:rPr>
              <w:t xml:space="preserve">Numarul studenților  care beneficiază de astfel de stagii de practică în domeniul </w:t>
            </w:r>
            <w:r w:rsidRPr="00927695">
              <w:rPr>
                <w:sz w:val="20"/>
                <w:szCs w:val="20"/>
              </w:rPr>
              <w:lastRenderedPageBreak/>
              <w:t xml:space="preserve">schimbărilor climatice şi domenii conexe </w:t>
            </w:r>
          </w:p>
        </w:tc>
        <w:tc>
          <w:tcPr>
            <w:tcW w:w="1080" w:type="dxa"/>
            <w:vAlign w:val="center"/>
          </w:tcPr>
          <w:p w:rsidR="00B64C50" w:rsidRPr="00927695" w:rsidRDefault="00B64C50" w:rsidP="00B64C50">
            <w:pPr>
              <w:spacing w:after="0"/>
              <w:rPr>
                <w:sz w:val="20"/>
                <w:szCs w:val="20"/>
              </w:rPr>
            </w:pPr>
          </w:p>
          <w:p w:rsidR="00B64C50" w:rsidRPr="00927695" w:rsidRDefault="00B64C50" w:rsidP="00B64C50">
            <w:pPr>
              <w:spacing w:after="0"/>
              <w:rPr>
                <w:sz w:val="20"/>
                <w:szCs w:val="20"/>
              </w:rPr>
            </w:pPr>
            <w:r w:rsidRPr="00927695">
              <w:rPr>
                <w:sz w:val="20"/>
                <w:szCs w:val="20"/>
              </w:rPr>
              <w:t>Bugetul de stat</w:t>
            </w:r>
          </w:p>
          <w:p w:rsidR="00B64C50" w:rsidRPr="00927695" w:rsidRDefault="00B64C50" w:rsidP="00B64C50">
            <w:pPr>
              <w:spacing w:after="0"/>
              <w:rPr>
                <w:sz w:val="20"/>
                <w:szCs w:val="20"/>
              </w:rPr>
            </w:pPr>
            <w:r w:rsidRPr="00927695">
              <w:rPr>
                <w:sz w:val="20"/>
                <w:szCs w:val="20"/>
              </w:rPr>
              <w:t>POCU</w:t>
            </w:r>
          </w:p>
          <w:p w:rsidR="00B64C50" w:rsidRPr="00446603" w:rsidRDefault="00B64C50" w:rsidP="00446603">
            <w:pPr>
              <w:spacing w:after="0"/>
              <w:rPr>
                <w:sz w:val="20"/>
                <w:szCs w:val="20"/>
              </w:rPr>
            </w:pPr>
            <w:r w:rsidRPr="00927695">
              <w:rPr>
                <w:sz w:val="20"/>
                <w:szCs w:val="20"/>
              </w:rPr>
              <w:lastRenderedPageBreak/>
              <w:t>Fonduri private</w:t>
            </w:r>
          </w:p>
        </w:tc>
        <w:tc>
          <w:tcPr>
            <w:tcW w:w="1260" w:type="dxa"/>
            <w:vAlign w:val="center"/>
          </w:tcPr>
          <w:p w:rsidR="00B64C50" w:rsidRPr="00446603" w:rsidRDefault="00B64C50" w:rsidP="00446603">
            <w:pPr>
              <w:spacing w:after="0" w:line="240" w:lineRule="auto"/>
              <w:rPr>
                <w:sz w:val="20"/>
                <w:szCs w:val="20"/>
              </w:rPr>
            </w:pPr>
            <w:r w:rsidRPr="00927695">
              <w:rPr>
                <w:sz w:val="20"/>
                <w:szCs w:val="20"/>
              </w:rPr>
              <w:lastRenderedPageBreak/>
              <w:t>4 mil. €</w:t>
            </w:r>
          </w:p>
        </w:tc>
      </w:tr>
    </w:tbl>
    <w:p w:rsidR="00433862" w:rsidRPr="00927695" w:rsidRDefault="00433862" w:rsidP="00433862">
      <w:pPr>
        <w:pStyle w:val="ListParagraph"/>
        <w:spacing w:after="160" w:line="259" w:lineRule="auto"/>
        <w:rPr>
          <w:b/>
          <w:sz w:val="20"/>
          <w:szCs w:val="20"/>
        </w:rPr>
      </w:pPr>
      <w:r w:rsidRPr="00927695">
        <w:rPr>
          <w:b/>
          <w:sz w:val="20"/>
        </w:rPr>
        <w:lastRenderedPageBreak/>
        <w:t>*Toate intervențiile finanțate prin programele operaționale sunt cofinanțate de la bugetul de stat cu alocări în diferite procente.</w:t>
      </w:r>
    </w:p>
    <w:p w:rsidR="00D5222E" w:rsidRPr="00927695" w:rsidRDefault="00D5222E">
      <w:pPr>
        <w:rPr>
          <w:b/>
          <w:sz w:val="20"/>
          <w:szCs w:val="20"/>
        </w:rPr>
      </w:pPr>
      <w:r w:rsidRPr="00927695">
        <w:rPr>
          <w:b/>
          <w:sz w:val="20"/>
          <w:szCs w:val="20"/>
        </w:rPr>
        <w:br w:type="page"/>
      </w:r>
    </w:p>
    <w:p w:rsidR="00F41CE0" w:rsidRPr="00927695" w:rsidRDefault="00F20A46" w:rsidP="00446603">
      <w:pPr>
        <w:keepNext/>
        <w:spacing w:after="0"/>
        <w:jc w:val="center"/>
      </w:pPr>
      <w:r w:rsidRPr="00927695">
        <w:rPr>
          <w:b/>
          <w:sz w:val="28"/>
        </w:rPr>
        <w:lastRenderedPageBreak/>
        <w:t>Filtrarea</w:t>
      </w:r>
      <w:r w:rsidR="00E84B32" w:rsidRPr="00927695">
        <w:rPr>
          <w:b/>
          <w:sz w:val="28"/>
        </w:rPr>
        <w:t xml:space="preserve"> acțiunilor în vederea stabilirii priorităților (urmează să fie finalizat</w:t>
      </w:r>
      <w:r w:rsidRPr="00927695">
        <w:rPr>
          <w:b/>
          <w:sz w:val="28"/>
        </w:rPr>
        <w:t>ă</w:t>
      </w:r>
      <w:r w:rsidR="00E84B32" w:rsidRPr="00927695">
        <w:rPr>
          <w:b/>
          <w:sz w:val="28"/>
        </w:rPr>
        <w:t>)</w:t>
      </w:r>
    </w:p>
    <w:tbl>
      <w:tblPr>
        <w:tblpPr w:leftFromText="180" w:rightFromText="180" w:vertAnchor="text" w:horzAnchor="page" w:tblpX="1085" w:tblpY="388"/>
        <w:tblW w:w="5179" w:type="pct"/>
        <w:tblLayout w:type="fixed"/>
        <w:tblLook w:val="04A0" w:firstRow="1" w:lastRow="0" w:firstColumn="1" w:lastColumn="0" w:noHBand="0" w:noVBand="1"/>
      </w:tblPr>
      <w:tblGrid>
        <w:gridCol w:w="2789"/>
        <w:gridCol w:w="994"/>
        <w:gridCol w:w="275"/>
        <w:gridCol w:w="363"/>
        <w:gridCol w:w="272"/>
        <w:gridCol w:w="236"/>
        <w:gridCol w:w="123"/>
        <w:gridCol w:w="362"/>
        <w:gridCol w:w="233"/>
        <w:gridCol w:w="303"/>
        <w:gridCol w:w="464"/>
        <w:gridCol w:w="800"/>
        <w:gridCol w:w="464"/>
        <w:gridCol w:w="794"/>
        <w:gridCol w:w="464"/>
        <w:gridCol w:w="346"/>
        <w:gridCol w:w="464"/>
        <w:gridCol w:w="346"/>
        <w:gridCol w:w="464"/>
        <w:gridCol w:w="250"/>
        <w:gridCol w:w="464"/>
        <w:gridCol w:w="556"/>
        <w:gridCol w:w="378"/>
        <w:gridCol w:w="86"/>
        <w:gridCol w:w="1116"/>
        <w:gridCol w:w="13"/>
      </w:tblGrid>
      <w:tr w:rsidR="00A45616" w:rsidRPr="00927695" w:rsidTr="00446603">
        <w:trPr>
          <w:gridAfter w:val="1"/>
          <w:wAfter w:w="5" w:type="pct"/>
          <w:trHeight w:val="300"/>
        </w:trPr>
        <w:tc>
          <w:tcPr>
            <w:tcW w:w="1039"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Acţiuni </w:t>
            </w:r>
          </w:p>
        </w:tc>
        <w:tc>
          <w:tcPr>
            <w:tcW w:w="370" w:type="pct"/>
            <w:vMerge w:val="restart"/>
            <w:tcBorders>
              <w:top w:val="single" w:sz="4" w:space="0" w:color="auto"/>
              <w:left w:val="single" w:sz="4" w:space="0" w:color="auto"/>
              <w:bottom w:val="single" w:sz="4" w:space="0" w:color="000000"/>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Categorie Acţiune</w:t>
            </w:r>
          </w:p>
        </w:tc>
        <w:tc>
          <w:tcPr>
            <w:tcW w:w="807" w:type="pct"/>
            <w:gridSpan w:val="8"/>
            <w:tcBorders>
              <w:top w:val="single" w:sz="4" w:space="0" w:color="auto"/>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Riscuri de Fezabilitate</w:t>
            </w:r>
          </w:p>
        </w:tc>
        <w:tc>
          <w:tcPr>
            <w:tcW w:w="1543" w:type="pct"/>
            <w:gridSpan w:val="8"/>
            <w:tcBorders>
              <w:top w:val="single" w:sz="4" w:space="0" w:color="auto"/>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Implementare Program</w:t>
            </w:r>
          </w:p>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 </w:t>
            </w:r>
          </w:p>
        </w:tc>
        <w:tc>
          <w:tcPr>
            <w:tcW w:w="266" w:type="pct"/>
            <w:gridSpan w:val="2"/>
            <w:tcBorders>
              <w:top w:val="nil"/>
              <w:left w:val="nil"/>
              <w:bottom w:val="nil"/>
              <w:right w:val="nil"/>
            </w:tcBorders>
            <w:shd w:val="clear" w:color="000000" w:fill="548DD4"/>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 </w:t>
            </w:r>
          </w:p>
        </w:tc>
        <w:tc>
          <w:tcPr>
            <w:tcW w:w="380" w:type="pct"/>
            <w:gridSpan w:val="2"/>
            <w:tcBorders>
              <w:top w:val="nil"/>
              <w:left w:val="nil"/>
              <w:bottom w:val="nil"/>
              <w:right w:val="nil"/>
            </w:tcBorders>
            <w:shd w:val="clear" w:color="000000" w:fill="548DD4"/>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 </w:t>
            </w:r>
          </w:p>
        </w:tc>
        <w:tc>
          <w:tcPr>
            <w:tcW w:w="589" w:type="pct"/>
            <w:gridSpan w:val="3"/>
            <w:tcBorders>
              <w:top w:val="nil"/>
              <w:left w:val="nil"/>
              <w:bottom w:val="nil"/>
              <w:right w:val="nil"/>
            </w:tcBorders>
            <w:shd w:val="clear" w:color="000000" w:fill="548DD4"/>
          </w:tcPr>
          <w:p w:rsidR="004D2D3F" w:rsidRPr="00446603" w:rsidRDefault="004D2D3F" w:rsidP="008A4B15">
            <w:pPr>
              <w:spacing w:after="0" w:line="240" w:lineRule="auto"/>
              <w:jc w:val="center"/>
              <w:rPr>
                <w:rFonts w:eastAsia="Times New Roman" w:cs="Times New Roman"/>
                <w:b/>
                <w:bCs/>
                <w:color w:val="000000"/>
                <w:sz w:val="20"/>
                <w:szCs w:val="20"/>
                <w:lang w:eastAsia="en-GB"/>
              </w:rPr>
            </w:pPr>
          </w:p>
        </w:tc>
      </w:tr>
      <w:tr w:rsidR="005A4CDF" w:rsidRPr="00927695" w:rsidTr="00A45616">
        <w:trPr>
          <w:gridAfter w:val="1"/>
          <w:wAfter w:w="5" w:type="pct"/>
          <w:trHeight w:val="1939"/>
        </w:trPr>
        <w:tc>
          <w:tcPr>
            <w:tcW w:w="1039" w:type="pct"/>
            <w:vMerge/>
            <w:tcBorders>
              <w:top w:val="single" w:sz="4" w:space="0" w:color="auto"/>
              <w:left w:val="single" w:sz="4" w:space="0" w:color="auto"/>
              <w:bottom w:val="single" w:sz="4" w:space="0" w:color="auto"/>
              <w:right w:val="single" w:sz="4" w:space="0" w:color="auto"/>
            </w:tcBorders>
            <w:vAlign w:val="center"/>
            <w:hideMark/>
          </w:tcPr>
          <w:p w:rsidR="004D2D3F" w:rsidRPr="00446603" w:rsidRDefault="004D2D3F" w:rsidP="008A4B15">
            <w:pPr>
              <w:spacing w:after="0" w:line="240" w:lineRule="auto"/>
              <w:rPr>
                <w:rFonts w:eastAsia="Times New Roman" w:cs="Times New Roman"/>
                <w:color w:val="000000"/>
                <w:sz w:val="20"/>
                <w:szCs w:val="20"/>
                <w:lang w:eastAsia="en-GB"/>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D2D3F" w:rsidRPr="00446603" w:rsidRDefault="004D2D3F" w:rsidP="008A4B15">
            <w:pPr>
              <w:spacing w:after="0" w:line="240" w:lineRule="auto"/>
              <w:rPr>
                <w:rFonts w:eastAsia="Times New Roman" w:cs="Times New Roman"/>
                <w:color w:val="000000"/>
                <w:sz w:val="20"/>
                <w:szCs w:val="20"/>
                <w:lang w:eastAsia="en-GB"/>
              </w:rPr>
            </w:pPr>
          </w:p>
        </w:tc>
        <w:tc>
          <w:tcPr>
            <w:tcW w:w="102" w:type="pct"/>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Fin</w:t>
            </w:r>
          </w:p>
        </w:tc>
        <w:tc>
          <w:tcPr>
            <w:tcW w:w="135" w:type="pct"/>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Soc</w:t>
            </w:r>
          </w:p>
        </w:tc>
        <w:tc>
          <w:tcPr>
            <w:tcW w:w="101" w:type="pct"/>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Inst</w:t>
            </w:r>
          </w:p>
        </w:tc>
        <w:tc>
          <w:tcPr>
            <w:tcW w:w="134" w:type="pct"/>
            <w:gridSpan w:val="2"/>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w:t>
            </w:r>
          </w:p>
        </w:tc>
        <w:tc>
          <w:tcPr>
            <w:tcW w:w="135" w:type="pct"/>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Techn</w:t>
            </w:r>
          </w:p>
        </w:tc>
        <w:tc>
          <w:tcPr>
            <w:tcW w:w="200" w:type="pct"/>
            <w:gridSpan w:val="2"/>
            <w:tcBorders>
              <w:top w:val="nil"/>
              <w:left w:val="nil"/>
              <w:bottom w:val="single" w:sz="4" w:space="0" w:color="auto"/>
              <w:right w:val="single" w:sz="4" w:space="0" w:color="auto"/>
            </w:tcBorders>
            <w:shd w:val="clear" w:color="000000" w:fill="548DD4"/>
            <w:hideMark/>
          </w:tcPr>
          <w:p w:rsidR="004D2D3F" w:rsidRPr="00446603" w:rsidRDefault="00A45616"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Sumă Ponderi</w:t>
            </w:r>
          </w:p>
        </w:tc>
        <w:tc>
          <w:tcPr>
            <w:tcW w:w="471" w:type="pct"/>
            <w:gridSpan w:val="2"/>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Relevanță pentru atingerea obiectivului (populaţie implicată, contribuţie la CCA, valoare adăugată pentru CCA)</w:t>
            </w:r>
          </w:p>
        </w:tc>
        <w:tc>
          <w:tcPr>
            <w:tcW w:w="469" w:type="pct"/>
            <w:gridSpan w:val="2"/>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Sustenabilitate (financiară, instituțională, transfer de cunoștințe de specialitate)</w:t>
            </w:r>
          </w:p>
        </w:tc>
        <w:tc>
          <w:tcPr>
            <w:tcW w:w="302" w:type="pct"/>
            <w:gridSpan w:val="2"/>
            <w:tcBorders>
              <w:top w:val="nil"/>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Cost-eficacitate</w:t>
            </w:r>
          </w:p>
        </w:tc>
        <w:tc>
          <w:tcPr>
            <w:tcW w:w="302" w:type="pct"/>
            <w:gridSpan w:val="2"/>
            <w:tcBorders>
              <w:top w:val="single" w:sz="4" w:space="0" w:color="auto"/>
              <w:left w:val="nil"/>
              <w:bottom w:val="single" w:sz="4" w:space="0" w:color="auto"/>
              <w:right w:val="single" w:sz="4" w:space="0" w:color="auto"/>
            </w:tcBorders>
            <w:shd w:val="clear" w:color="000000" w:fill="548DD4"/>
            <w:hideMark/>
          </w:tcPr>
          <w:p w:rsidR="004D2D3F" w:rsidRPr="00446603" w:rsidRDefault="004D2D3F" w:rsidP="007A078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Sumă </w:t>
            </w:r>
            <w:r w:rsidR="00A45616" w:rsidRPr="00927695">
              <w:rPr>
                <w:rFonts w:eastAsia="Times New Roman" w:cs="Times New Roman"/>
                <w:b/>
                <w:bCs/>
                <w:color w:val="000000"/>
                <w:sz w:val="20"/>
                <w:szCs w:val="20"/>
                <w:lang w:eastAsia="en-GB"/>
              </w:rPr>
              <w:t>Ponderi</w:t>
            </w:r>
          </w:p>
        </w:tc>
        <w:tc>
          <w:tcPr>
            <w:tcW w:w="266" w:type="pct"/>
            <w:gridSpan w:val="2"/>
            <w:tcBorders>
              <w:top w:val="single" w:sz="4" w:space="0" w:color="auto"/>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Scor Final</w:t>
            </w:r>
          </w:p>
        </w:tc>
        <w:tc>
          <w:tcPr>
            <w:tcW w:w="380" w:type="pct"/>
            <w:gridSpan w:val="2"/>
            <w:tcBorders>
              <w:top w:val="single" w:sz="4" w:space="0" w:color="auto"/>
              <w:left w:val="nil"/>
              <w:bottom w:val="single" w:sz="4" w:space="0" w:color="auto"/>
              <w:right w:val="single" w:sz="4" w:space="0" w:color="auto"/>
            </w:tcBorders>
            <w:shd w:val="clear" w:color="000000" w:fill="548DD4"/>
            <w:hideMark/>
          </w:tcPr>
          <w:p w:rsidR="004D2D3F" w:rsidRPr="00446603" w:rsidRDefault="004D2D3F" w:rsidP="008A4B15">
            <w:pPr>
              <w:spacing w:after="0" w:line="240" w:lineRule="auto"/>
              <w:rPr>
                <w:rFonts w:eastAsia="Times New Roman" w:cs="Times New Roman"/>
                <w:bCs/>
                <w:color w:val="000000"/>
                <w:sz w:val="20"/>
                <w:szCs w:val="20"/>
                <w:lang w:eastAsia="en-GB"/>
              </w:rPr>
            </w:pPr>
            <w:r w:rsidRPr="00927695">
              <w:rPr>
                <w:rFonts w:eastAsia="Times New Roman" w:cs="Times New Roman"/>
                <w:bCs/>
                <w:color w:val="000000"/>
                <w:sz w:val="20"/>
                <w:szCs w:val="20"/>
                <w:lang w:eastAsia="en-GB"/>
              </w:rPr>
              <w:t xml:space="preserve">Clasificarea program în cadrul obiectivului specific </w:t>
            </w:r>
          </w:p>
        </w:tc>
        <w:tc>
          <w:tcPr>
            <w:tcW w:w="589" w:type="pct"/>
            <w:gridSpan w:val="3"/>
            <w:tcBorders>
              <w:top w:val="single" w:sz="4" w:space="0" w:color="auto"/>
              <w:left w:val="nil"/>
              <w:bottom w:val="single" w:sz="4" w:space="0" w:color="auto"/>
              <w:right w:val="single" w:sz="4" w:space="0" w:color="auto"/>
            </w:tcBorders>
            <w:shd w:val="clear" w:color="000000" w:fill="548DD4"/>
          </w:tcPr>
          <w:p w:rsidR="004D2D3F" w:rsidRPr="00446603" w:rsidRDefault="004D2D3F" w:rsidP="008A4B15">
            <w:pPr>
              <w:spacing w:after="0" w:line="240" w:lineRule="auto"/>
              <w:rPr>
                <w:rFonts w:eastAsia="Times New Roman" w:cs="Times New Roman"/>
                <w:bCs/>
                <w:color w:val="000000"/>
                <w:sz w:val="20"/>
                <w:szCs w:val="20"/>
                <w:lang w:eastAsia="en-GB"/>
              </w:rPr>
            </w:pPr>
            <w:r w:rsidRPr="00927695">
              <w:rPr>
                <w:rFonts w:eastAsia="Times New Roman" w:cs="Times New Roman"/>
                <w:bCs/>
                <w:color w:val="000000"/>
                <w:sz w:val="20"/>
                <w:szCs w:val="20"/>
                <w:lang w:eastAsia="en-GB"/>
              </w:rPr>
              <w:t>Perioadă de Implementare</w:t>
            </w:r>
          </w:p>
        </w:tc>
      </w:tr>
      <w:tr w:rsidR="004D2D3F" w:rsidRPr="00927695" w:rsidTr="00446603">
        <w:trPr>
          <w:gridAfter w:val="1"/>
          <w:wAfter w:w="5" w:type="pct"/>
          <w:trHeight w:val="615"/>
        </w:trPr>
        <w:tc>
          <w:tcPr>
            <w:tcW w:w="4995" w:type="pct"/>
            <w:gridSpan w:val="25"/>
            <w:tcBorders>
              <w:top w:val="single" w:sz="4" w:space="0" w:color="auto"/>
              <w:left w:val="single" w:sz="4" w:space="0" w:color="auto"/>
              <w:bottom w:val="single" w:sz="4" w:space="0" w:color="auto"/>
              <w:right w:val="single" w:sz="4" w:space="0" w:color="auto"/>
            </w:tcBorders>
            <w:shd w:val="clear" w:color="000000" w:fill="C6D9F1"/>
            <w:hideMark/>
          </w:tcPr>
          <w:p w:rsidR="004D2D3F" w:rsidRPr="00446603" w:rsidRDefault="004D2D3F"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 xml:space="preserve">Obiectivul Strategic 1: O mai bună informare a populației prin intermediul Campaniilor de Informare Educație Comunicare (IEC) cu instrumente adecvate şi mesaje pentru diferite segmente de populație – precum părți interesate educaţie, fermieri şi cercetători – cu privire la potențialele riscuri şi oportunități ce rezultă din schimbările climatice.  </w:t>
            </w:r>
          </w:p>
        </w:tc>
      </w:tr>
      <w:tr w:rsidR="00A45616" w:rsidRPr="00927695" w:rsidTr="00446603">
        <w:trPr>
          <w:gridAfter w:val="1"/>
          <w:wAfter w:w="5" w:type="pct"/>
          <w:trHeight w:val="510"/>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Exemple Ponderi  (%)</w:t>
            </w:r>
          </w:p>
        </w:tc>
        <w:tc>
          <w:tcPr>
            <w:tcW w:w="370"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102"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135"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101"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134"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135"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20%</w:t>
            </w:r>
          </w:p>
        </w:tc>
        <w:tc>
          <w:tcPr>
            <w:tcW w:w="200"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100%</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35%</w:t>
            </w:r>
          </w:p>
        </w:tc>
        <w:tc>
          <w:tcPr>
            <w:tcW w:w="469"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35%</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30%</w:t>
            </w:r>
          </w:p>
        </w:tc>
        <w:tc>
          <w:tcPr>
            <w:tcW w:w="302" w:type="pct"/>
            <w:gridSpan w:val="2"/>
            <w:tcBorders>
              <w:top w:val="single" w:sz="4" w:space="0" w:color="auto"/>
              <w:left w:val="nil"/>
              <w:bottom w:val="single" w:sz="4" w:space="0" w:color="auto"/>
              <w:right w:val="nil"/>
            </w:tcBorders>
            <w:shd w:val="clear" w:color="auto" w:fill="auto"/>
            <w:noWrap/>
            <w:vAlign w:val="bottom"/>
            <w:hideMark/>
          </w:tcPr>
          <w:p w:rsidR="004D2D3F" w:rsidRPr="00446603" w:rsidRDefault="004D2D3F" w:rsidP="008A4B15">
            <w:pPr>
              <w:spacing w:after="0" w:line="240" w:lineRule="auto"/>
              <w:rPr>
                <w:rFonts w:eastAsia="Times New Roman" w:cs="Times New Roman"/>
                <w:color w:val="000000"/>
                <w:lang w:eastAsia="en-GB"/>
              </w:rPr>
            </w:pP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K*50%+0*50%</w:t>
            </w:r>
          </w:p>
        </w:tc>
        <w:tc>
          <w:tcPr>
            <w:tcW w:w="380"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589" w:type="pct"/>
            <w:gridSpan w:val="3"/>
            <w:tcBorders>
              <w:top w:val="single" w:sz="4" w:space="0" w:color="auto"/>
              <w:left w:val="nil"/>
              <w:bottom w:val="single" w:sz="4" w:space="0" w:color="auto"/>
              <w:right w:val="single" w:sz="4" w:space="0" w:color="auto"/>
            </w:tcBorders>
          </w:tcPr>
          <w:p w:rsidR="004D2D3F" w:rsidRPr="00446603" w:rsidRDefault="004D2D3F" w:rsidP="008A4B15">
            <w:pPr>
              <w:spacing w:after="0" w:line="240" w:lineRule="auto"/>
              <w:rPr>
                <w:rFonts w:eastAsia="Times New Roman" w:cs="Times New Roman"/>
                <w:color w:val="000000"/>
                <w:sz w:val="20"/>
                <w:szCs w:val="20"/>
                <w:lang w:eastAsia="en-GB"/>
              </w:rPr>
            </w:pPr>
          </w:p>
        </w:tc>
      </w:tr>
      <w:tr w:rsidR="00A45616" w:rsidRPr="00927695" w:rsidTr="00446603">
        <w:trPr>
          <w:gridAfter w:val="1"/>
          <w:wAfter w:w="5" w:type="pct"/>
          <w:trHeight w:val="525"/>
        </w:trPr>
        <w:tc>
          <w:tcPr>
            <w:tcW w:w="1039" w:type="pct"/>
            <w:tcBorders>
              <w:top w:val="nil"/>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70"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Tip Acțiune</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134"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 sau n/a</w:t>
            </w:r>
          </w:p>
        </w:tc>
        <w:tc>
          <w:tcPr>
            <w:tcW w:w="20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0 până la 5</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38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589" w:type="pct"/>
            <w:gridSpan w:val="3"/>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p>
        </w:tc>
      </w:tr>
      <w:tr w:rsidR="00A45616" w:rsidRPr="00927695" w:rsidTr="00446603">
        <w:trPr>
          <w:gridAfter w:val="1"/>
          <w:wAfter w:w="5" w:type="pct"/>
          <w:trHeight w:val="1501"/>
        </w:trPr>
        <w:tc>
          <w:tcPr>
            <w:tcW w:w="1039" w:type="pct"/>
            <w:tcBorders>
              <w:top w:val="single" w:sz="8" w:space="0" w:color="auto"/>
              <w:left w:val="single" w:sz="8" w:space="0" w:color="auto"/>
              <w:bottom w:val="single" w:sz="8" w:space="0" w:color="auto"/>
              <w:right w:val="single" w:sz="8" w:space="0" w:color="auto"/>
            </w:tcBorders>
            <w:shd w:val="clear" w:color="auto" w:fill="auto"/>
            <w:hideMark/>
          </w:tcPr>
          <w:p w:rsidR="004D2D3F" w:rsidRPr="00446603" w:rsidRDefault="004D2D3F" w:rsidP="008A4B15">
            <w:pPr>
              <w:spacing w:after="0" w:line="240" w:lineRule="auto"/>
              <w:jc w:val="both"/>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 xml:space="preserve">1.1 Campanii de  conștientizare și IEC pentru a sprijini aspectele de mediu şi pentru a promova principiul de dezvoltare sustenabilă, elaborarea şi diseminarea bunelor practici în proiectele finanțate prin FSE. </w:t>
            </w:r>
          </w:p>
        </w:tc>
        <w:tc>
          <w:tcPr>
            <w:tcW w:w="370" w:type="pct"/>
            <w:tcBorders>
              <w:top w:val="nil"/>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134"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4.4</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4.35</w:t>
            </w:r>
          </w:p>
        </w:tc>
        <w:tc>
          <w:tcPr>
            <w:tcW w:w="38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1</w:t>
            </w:r>
          </w:p>
        </w:tc>
        <w:tc>
          <w:tcPr>
            <w:tcW w:w="589" w:type="pct"/>
            <w:gridSpan w:val="3"/>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gridAfter w:val="1"/>
          <w:wAfter w:w="5" w:type="pct"/>
          <w:trHeight w:val="2957"/>
        </w:trPr>
        <w:tc>
          <w:tcPr>
            <w:tcW w:w="1039" w:type="pct"/>
            <w:tcBorders>
              <w:top w:val="nil"/>
              <w:left w:val="single" w:sz="8" w:space="0" w:color="auto"/>
              <w:bottom w:val="single" w:sz="8" w:space="0" w:color="auto"/>
              <w:right w:val="single" w:sz="8" w:space="0" w:color="auto"/>
            </w:tcBorders>
            <w:shd w:val="clear" w:color="auto" w:fill="auto"/>
            <w:hideMark/>
          </w:tcPr>
          <w:p w:rsidR="004D2D3F" w:rsidRPr="00446603" w:rsidRDefault="004D2D3F" w:rsidP="008A4B15">
            <w:pPr>
              <w:spacing w:after="0" w:line="240" w:lineRule="auto"/>
              <w:jc w:val="both"/>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1.2 Diseminarea informațiilor şi publicitate pentru a promova principiul dezvoltării sustenabile. Aceasta acțiune va asigura accesul  pentru o gamă largă de grupuri şi va include promovarea informațiilor pe pagini de internet, şi participarea în cadrul întâlnirilor organizațiilor şi rețelelor, grupurilor naționale, regionale sau locale, cu orientare în mod special către zona rurală şi comunităților marginalizate </w:t>
            </w:r>
          </w:p>
        </w:tc>
        <w:tc>
          <w:tcPr>
            <w:tcW w:w="370" w:type="pct"/>
            <w:tcBorders>
              <w:top w:val="nil"/>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134"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0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4.6</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3.65</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4.13</w:t>
            </w:r>
          </w:p>
        </w:tc>
        <w:tc>
          <w:tcPr>
            <w:tcW w:w="38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589" w:type="pct"/>
            <w:gridSpan w:val="3"/>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gridAfter w:val="1"/>
          <w:wAfter w:w="5" w:type="pct"/>
          <w:trHeight w:val="976"/>
        </w:trPr>
        <w:tc>
          <w:tcPr>
            <w:tcW w:w="1039" w:type="pct"/>
            <w:tcBorders>
              <w:top w:val="nil"/>
              <w:left w:val="single" w:sz="8" w:space="0" w:color="auto"/>
              <w:bottom w:val="single" w:sz="8" w:space="0" w:color="auto"/>
              <w:right w:val="single" w:sz="8" w:space="0" w:color="auto"/>
            </w:tcBorders>
            <w:shd w:val="clear" w:color="auto" w:fill="auto"/>
            <w:hideMark/>
          </w:tcPr>
          <w:p w:rsidR="004D2D3F" w:rsidRPr="00446603" w:rsidRDefault="004D2D3F" w:rsidP="008A4B15">
            <w:pPr>
              <w:spacing w:after="0" w:line="240" w:lineRule="auto"/>
              <w:jc w:val="both"/>
              <w:rPr>
                <w:rFonts w:eastAsia="Times New Roman" w:cs="Times New Roman"/>
                <w:color w:val="000000"/>
                <w:sz w:val="20"/>
                <w:szCs w:val="20"/>
                <w:lang w:eastAsia="en-GB"/>
              </w:rPr>
            </w:pPr>
            <w:r w:rsidRPr="00446603">
              <w:rPr>
                <w:rFonts w:eastAsia="Times New Roman" w:cs="Times New Roman"/>
                <w:color w:val="000000"/>
                <w:sz w:val="20"/>
                <w:szCs w:val="20"/>
                <w:lang w:eastAsia="en-GB"/>
              </w:rPr>
              <w:t>1.3 Sesiuni de conştientizare şi formare cu privire la prevenție şi managementul riscului, eficiența resurselor, adaptarea la schimbările climatice.</w:t>
            </w:r>
          </w:p>
        </w:tc>
        <w:tc>
          <w:tcPr>
            <w:tcW w:w="370" w:type="pct"/>
            <w:tcBorders>
              <w:top w:val="nil"/>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4"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0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3.35</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3.78</w:t>
            </w:r>
          </w:p>
        </w:tc>
        <w:tc>
          <w:tcPr>
            <w:tcW w:w="380"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589" w:type="pct"/>
            <w:gridSpan w:val="3"/>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4D2D3F" w:rsidRPr="00927695" w:rsidTr="00446603">
        <w:trPr>
          <w:gridAfter w:val="1"/>
          <w:wAfter w:w="5" w:type="pct"/>
          <w:trHeight w:val="536"/>
        </w:trPr>
        <w:tc>
          <w:tcPr>
            <w:tcW w:w="4995" w:type="pct"/>
            <w:gridSpan w:val="25"/>
            <w:tcBorders>
              <w:top w:val="single" w:sz="4" w:space="0" w:color="auto"/>
              <w:left w:val="single" w:sz="4" w:space="0" w:color="auto"/>
              <w:bottom w:val="single" w:sz="4" w:space="0" w:color="auto"/>
              <w:right w:val="single" w:sz="4" w:space="0" w:color="auto"/>
            </w:tcBorders>
            <w:shd w:val="clear" w:color="000000" w:fill="B8CCE4"/>
            <w:hideMark/>
          </w:tcPr>
          <w:p w:rsidR="004D2D3F" w:rsidRPr="00446603" w:rsidRDefault="004D2D3F"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t>Obiectivul Strategic 2: Crearea cetățenilor împuterniciți şi capabili,  având cunoștințele, competențele şi valorile necesare inovării locale şi  majorării viabile a adaptării prin intermediul școlii/universității – proiectelor comunicare/sectorului privat.</w:t>
            </w:r>
          </w:p>
        </w:tc>
      </w:tr>
      <w:tr w:rsidR="00A45616" w:rsidRPr="00927695" w:rsidTr="00446603">
        <w:trPr>
          <w:trHeight w:val="2816"/>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2.1 Asigurarea de formare şi suport pentru comunitățile marginalizate pentru a asigura  incluziunea socială şi reducerea sărăciei. Programele de promovare și educare cu privire la protejarea mediului şi un stil de viaţă sănătos vor contribui la integrarea socială a diferitelor grupuri vulnerabile, şi la proiectele de economie socială ce îmbină oportunităţile de ocupare şi aspectele de mediu.</w:t>
            </w:r>
          </w:p>
        </w:tc>
        <w:tc>
          <w:tcPr>
            <w:tcW w:w="370" w:type="pct"/>
            <w:tcBorders>
              <w:top w:val="single" w:sz="4" w:space="0" w:color="auto"/>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TA</w:t>
            </w:r>
          </w:p>
        </w:tc>
        <w:tc>
          <w:tcPr>
            <w:tcW w:w="102"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88"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4.65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4.43</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421" w:type="pct"/>
            <w:gridSpan w:val="2"/>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trHeight w:val="1187"/>
        </w:trPr>
        <w:tc>
          <w:tcPr>
            <w:tcW w:w="1039" w:type="pct"/>
            <w:tcBorders>
              <w:top w:val="single" w:sz="4" w:space="0" w:color="auto"/>
              <w:left w:val="single" w:sz="8" w:space="0" w:color="auto"/>
              <w:bottom w:val="single" w:sz="8" w:space="0" w:color="auto"/>
              <w:right w:val="single" w:sz="8"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2.2 Dezvoltarea şi implementarea formării pentru a asigura tranziția la „locuri de muncă ecologice” , inclusiv utilizarea tehnologiei informației şi materialelor ecologice. </w:t>
            </w:r>
          </w:p>
        </w:tc>
        <w:tc>
          <w:tcPr>
            <w:tcW w:w="370" w:type="pct"/>
            <w:tcBorders>
              <w:top w:val="single" w:sz="4" w:space="0" w:color="auto"/>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102"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88"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4.4</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469"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3.85</w:t>
            </w:r>
          </w:p>
        </w:tc>
        <w:tc>
          <w:tcPr>
            <w:tcW w:w="380" w:type="pct"/>
            <w:gridSpan w:val="3"/>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21" w:type="pct"/>
            <w:gridSpan w:val="2"/>
            <w:tcBorders>
              <w:top w:val="single" w:sz="4" w:space="0" w:color="auto"/>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A45616" w:rsidRPr="00927695" w:rsidTr="00446603">
        <w:trPr>
          <w:trHeight w:val="1533"/>
        </w:trPr>
        <w:tc>
          <w:tcPr>
            <w:tcW w:w="1039" w:type="pct"/>
            <w:tcBorders>
              <w:top w:val="nil"/>
              <w:left w:val="single" w:sz="8" w:space="0" w:color="auto"/>
              <w:bottom w:val="single" w:sz="4" w:space="0" w:color="auto"/>
              <w:right w:val="single" w:sz="8"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2.3  Introducererea  stagiilor de ucenicie pentru  „locuri de muncă ecologice” şi a calificărilor care să contribuie în mod activ la reducerea schimbărilor climatice prin încurajarea metodelor de producţie şi a practicilor de lucru sustenbaile.</w:t>
            </w:r>
          </w:p>
        </w:tc>
        <w:tc>
          <w:tcPr>
            <w:tcW w:w="370" w:type="pct"/>
            <w:tcBorders>
              <w:top w:val="nil"/>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88"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8"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8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4.60</w:t>
            </w:r>
          </w:p>
        </w:tc>
        <w:tc>
          <w:tcPr>
            <w:tcW w:w="380"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1</w:t>
            </w:r>
          </w:p>
        </w:tc>
        <w:tc>
          <w:tcPr>
            <w:tcW w:w="421" w:type="pct"/>
            <w:gridSpan w:val="2"/>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trHeight w:val="1540"/>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2.4  Asigurarea de programe de formare pentru angajaţi în conformitate cu cerinţele locurilor de muncă din mediul şi zona de schimbări climatice identificată ca făcând parte dintr-un domeniu de specializare inteligent. </w:t>
            </w:r>
          </w:p>
        </w:tc>
        <w:tc>
          <w:tcPr>
            <w:tcW w:w="370" w:type="pct"/>
            <w:tcBorders>
              <w:top w:val="nil"/>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88"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268"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3.8</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3.40</w:t>
            </w:r>
          </w:p>
        </w:tc>
        <w:tc>
          <w:tcPr>
            <w:tcW w:w="380"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7</w:t>
            </w:r>
          </w:p>
        </w:tc>
        <w:tc>
          <w:tcPr>
            <w:tcW w:w="421" w:type="pct"/>
            <w:gridSpan w:val="2"/>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A45616" w:rsidRPr="00927695" w:rsidTr="00446603">
        <w:trPr>
          <w:trHeight w:val="2967"/>
        </w:trPr>
        <w:tc>
          <w:tcPr>
            <w:tcW w:w="1039" w:type="pct"/>
            <w:tcBorders>
              <w:top w:val="single" w:sz="4" w:space="0" w:color="auto"/>
              <w:left w:val="single" w:sz="8" w:space="0" w:color="auto"/>
              <w:bottom w:val="single" w:sz="4" w:space="0" w:color="auto"/>
              <w:right w:val="single" w:sz="8"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2.5  Sprijinirea parteneriatelor sustenabile cu sectorul privat, în special cu entităţile din sectoare economice precum mediu şi schimbări climatice, pentru a facilita tranziţia de la educaţie la piaţa muncii printr-un sistem de practică, oferind programe de practică/formare, etc., inclusiv prin încurajarea implicării angajatorilor în programe de învățare la locul de muncă.</w:t>
            </w:r>
          </w:p>
        </w:tc>
        <w:tc>
          <w:tcPr>
            <w:tcW w:w="370" w:type="pct"/>
            <w:tcBorders>
              <w:top w:val="nil"/>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446603">
              <w:rPr>
                <w:rFonts w:eastAsia="Times New Roman" w:cs="Times New Roman"/>
                <w:color w:val="000000"/>
                <w:sz w:val="20"/>
                <w:szCs w:val="20"/>
                <w:lang w:eastAsia="en-GB"/>
              </w:rPr>
              <w:t> </w:t>
            </w:r>
          </w:p>
        </w:tc>
        <w:tc>
          <w:tcPr>
            <w:tcW w:w="102"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88" w:type="pct"/>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8"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469"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3.35</w:t>
            </w:r>
          </w:p>
        </w:tc>
        <w:tc>
          <w:tcPr>
            <w:tcW w:w="266" w:type="pct"/>
            <w:gridSpan w:val="2"/>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3.78</w:t>
            </w:r>
          </w:p>
        </w:tc>
        <w:tc>
          <w:tcPr>
            <w:tcW w:w="380" w:type="pct"/>
            <w:gridSpan w:val="3"/>
            <w:tcBorders>
              <w:top w:val="nil"/>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6</w:t>
            </w:r>
          </w:p>
        </w:tc>
        <w:tc>
          <w:tcPr>
            <w:tcW w:w="421" w:type="pct"/>
            <w:gridSpan w:val="2"/>
            <w:tcBorders>
              <w:top w:val="nil"/>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A45616" w:rsidRPr="00927695" w:rsidTr="00446603">
        <w:trPr>
          <w:trHeight w:val="2542"/>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927695">
              <w:rPr>
                <w:rFonts w:eastAsia="Times New Roman" w:cs="Times New Roman"/>
                <w:color w:val="000000"/>
                <w:sz w:val="20"/>
                <w:szCs w:val="20"/>
                <w:lang w:eastAsia="en-GB"/>
              </w:rPr>
              <w:t xml:space="preserve">2.6  Organizarea şi implementarea programelor de învățare la locul de muncă referitoare la schimbările climatice şi mediu (stagii de practică/cursuri, ucenicii, etc.), inclusiv prin intermediul educației duale, companiilor de exercițiu, serviciilor de consiliere şi orientare ce se axează pe dobândirea competențelor corelate la nevoile pieţei muncii. </w:t>
            </w:r>
          </w:p>
        </w:tc>
        <w:tc>
          <w:tcPr>
            <w:tcW w:w="370" w:type="pct"/>
            <w:tcBorders>
              <w:top w:val="single" w:sz="4" w:space="0" w:color="auto"/>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 </w:t>
            </w:r>
          </w:p>
        </w:tc>
        <w:tc>
          <w:tcPr>
            <w:tcW w:w="102" w:type="pct"/>
            <w:tcBorders>
              <w:top w:val="single" w:sz="4" w:space="0" w:color="auto"/>
              <w:left w:val="single" w:sz="4" w:space="0" w:color="auto"/>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5" w:type="pct"/>
            <w:tcBorders>
              <w:top w:val="single" w:sz="4" w:space="0" w:color="auto"/>
              <w:left w:val="single" w:sz="4" w:space="0" w:color="auto"/>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88" w:type="pct"/>
            <w:tcBorders>
              <w:top w:val="single" w:sz="4" w:space="0" w:color="auto"/>
              <w:left w:val="single" w:sz="4" w:space="0" w:color="auto"/>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4.28</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421" w:type="pct"/>
            <w:gridSpan w:val="2"/>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A45616" w:rsidRPr="00927695" w:rsidTr="00446603">
        <w:trPr>
          <w:trHeight w:val="530"/>
        </w:trPr>
        <w:tc>
          <w:tcPr>
            <w:tcW w:w="1039" w:type="pct"/>
            <w:tcBorders>
              <w:top w:val="single" w:sz="4" w:space="0" w:color="auto"/>
              <w:left w:val="single" w:sz="4" w:space="0" w:color="auto"/>
              <w:bottom w:val="single" w:sz="4" w:space="0" w:color="auto"/>
              <w:right w:val="nil"/>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2.7 Dezvoltarea şi implementarea programelor orientate către îmbunătățirea competențelor în cadrul parteneriatelor dintre furnizorii de formare şi angajatori în zonele cu schimbări climatice şi de mediu (planuri de acţiuni, elaborare materiale educaţionale, elaborarea programei locale, etc.) pe baza unui sistem de anticipare a </w:t>
            </w:r>
            <w:r w:rsidRPr="00927695">
              <w:rPr>
                <w:rFonts w:eastAsia="Times New Roman" w:cs="Times New Roman"/>
                <w:color w:val="000000"/>
                <w:sz w:val="20"/>
                <w:szCs w:val="20"/>
                <w:lang w:eastAsia="en-GB"/>
              </w:rPr>
              <w:lastRenderedPageBreak/>
              <w:t>nevoilor şi tendințelor de dezvoltare a pieţei muncii prin investiții în capacitatea furnizorilor de formare şi încurajarea parteneriatelor cu operatorii economici.</w:t>
            </w:r>
          </w:p>
        </w:tc>
        <w:tc>
          <w:tcPr>
            <w:tcW w:w="370" w:type="pct"/>
            <w:tcBorders>
              <w:top w:val="single" w:sz="4" w:space="0" w:color="auto"/>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lastRenderedPageBreak/>
              <w:t> </w:t>
            </w:r>
          </w:p>
        </w:tc>
        <w:tc>
          <w:tcPr>
            <w:tcW w:w="102" w:type="pct"/>
            <w:tcBorders>
              <w:top w:val="single" w:sz="4" w:space="0" w:color="auto"/>
              <w:left w:val="nil"/>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nil"/>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nil"/>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88" w:type="pct"/>
            <w:tcBorders>
              <w:top w:val="single" w:sz="4" w:space="0" w:color="auto"/>
              <w:left w:val="nil"/>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nil"/>
              <w:bottom w:val="single" w:sz="4" w:space="0" w:color="auto"/>
              <w:right w:val="single" w:sz="4" w:space="0" w:color="auto"/>
            </w:tcBorders>
            <w:shd w:val="clear" w:color="auto" w:fill="auto"/>
            <w:noWrap/>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4.65</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4.43</w:t>
            </w:r>
          </w:p>
        </w:tc>
        <w:tc>
          <w:tcPr>
            <w:tcW w:w="380" w:type="pct"/>
            <w:gridSpan w:val="3"/>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21" w:type="pct"/>
            <w:gridSpan w:val="2"/>
            <w:tcBorders>
              <w:top w:val="single" w:sz="4" w:space="0" w:color="auto"/>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4D2D3F" w:rsidRPr="00927695" w:rsidTr="00446603">
        <w:trPr>
          <w:gridAfter w:val="1"/>
          <w:wAfter w:w="5" w:type="pct"/>
          <w:trHeight w:val="315"/>
        </w:trPr>
        <w:tc>
          <w:tcPr>
            <w:tcW w:w="4995" w:type="pct"/>
            <w:gridSpan w:val="25"/>
            <w:tcBorders>
              <w:top w:val="single" w:sz="4" w:space="0" w:color="auto"/>
              <w:left w:val="single" w:sz="4" w:space="0" w:color="auto"/>
              <w:bottom w:val="single" w:sz="4" w:space="0" w:color="auto"/>
              <w:right w:val="single" w:sz="4" w:space="0" w:color="auto"/>
            </w:tcBorders>
            <w:shd w:val="clear" w:color="000000" w:fill="B8CCE4"/>
            <w:hideMark/>
          </w:tcPr>
          <w:p w:rsidR="004D2D3F" w:rsidRPr="00446603" w:rsidRDefault="004D2D3F" w:rsidP="008A4B15">
            <w:pPr>
              <w:spacing w:after="0" w:line="240" w:lineRule="auto"/>
              <w:rPr>
                <w:rFonts w:eastAsia="Times New Roman" w:cs="Times New Roman"/>
                <w:b/>
                <w:bCs/>
                <w:color w:val="000000"/>
                <w:sz w:val="20"/>
                <w:szCs w:val="20"/>
                <w:lang w:eastAsia="en-GB"/>
              </w:rPr>
            </w:pPr>
            <w:r w:rsidRPr="00927695">
              <w:rPr>
                <w:rFonts w:eastAsia="Times New Roman" w:cs="Times New Roman"/>
                <w:b/>
                <w:bCs/>
                <w:color w:val="000000"/>
                <w:sz w:val="20"/>
                <w:szCs w:val="20"/>
                <w:lang w:eastAsia="en-GB"/>
              </w:rPr>
              <w:lastRenderedPageBreak/>
              <w:t>Obiectivul Strategic 3: Crearea cunoştinţelor şi competenţelor pentru a creşte adaptarea la schimbările climatice prin intermediul elaborării unei programe actualizate, inovatoare (mediu, resurse naturale, dezvoltare sustenabilă şi agricultură), furnizarea de formare relevantă pentru profesori şi  asigurarea de programe de studiu/formare relevante.</w:t>
            </w:r>
          </w:p>
        </w:tc>
      </w:tr>
      <w:tr w:rsidR="00A45616" w:rsidRPr="00927695" w:rsidTr="00446603">
        <w:trPr>
          <w:trHeight w:val="2258"/>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3.1  Introducerea aspectelor de mediu în programă,  inclusiv elaborarea materialelor programelor dedicate adaptării la schimbările climatice. În plus, adaptarea şi formarea în învățământul terțiar pentru a evidenția cererea de competențe pe piaţa muncii pentru „locuri de muncă ecologice”. </w:t>
            </w:r>
          </w:p>
        </w:tc>
        <w:tc>
          <w:tcPr>
            <w:tcW w:w="370" w:type="pct"/>
            <w:tcBorders>
              <w:top w:val="single" w:sz="4" w:space="0" w:color="auto"/>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TA</w:t>
            </w:r>
          </w:p>
        </w:tc>
        <w:tc>
          <w:tcPr>
            <w:tcW w:w="102"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88"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4.8</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4.90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1</w:t>
            </w:r>
          </w:p>
        </w:tc>
        <w:tc>
          <w:tcPr>
            <w:tcW w:w="453" w:type="pct"/>
            <w:gridSpan w:val="3"/>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trHeight w:val="4658"/>
        </w:trPr>
        <w:tc>
          <w:tcPr>
            <w:tcW w:w="1039" w:type="pct"/>
            <w:tcBorders>
              <w:top w:val="single" w:sz="4" w:space="0" w:color="auto"/>
              <w:left w:val="single" w:sz="8" w:space="0" w:color="auto"/>
              <w:bottom w:val="single" w:sz="4" w:space="0" w:color="auto"/>
              <w:right w:val="single" w:sz="8" w:space="0" w:color="auto"/>
            </w:tcBorders>
            <w:shd w:val="clear" w:color="auto" w:fill="auto"/>
            <w:hideMark/>
          </w:tcPr>
          <w:p w:rsidR="004D2D3F" w:rsidRPr="00446603" w:rsidRDefault="004D2D3F" w:rsidP="008A4B15">
            <w:pPr>
              <w:spacing w:after="0" w:line="240" w:lineRule="auto"/>
              <w:jc w:val="both"/>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 xml:space="preserve">3.2  Asigurarea de formare specifică în domeniul eficienței energetice, resurselor regenerabile, reciclării, sau utilizării tehnologiei cu emisii de carbon reduse, inclusiv formare în domeniul achizițiilor ecologice. O astfel de formare va îmbunătăți competențele existente şi ocuparea, inclusiv prin încurajarea antreprenoriatului şi va crea totodată noi competențe. Oportunitățile de ocupare în domeniul construcțiilor, apei, gestionării deșeurilor, recuperării şi reciclării materialelor, şi altor energii regenerabile necesită astfel de competențe noi. Serviciile de ocupare şi operatorii economici trebuie să fie pregătiţi pentru a se adapta la noile cerințe şi tendinţe ale pieței muncii în domeniul protejării mediului. </w:t>
            </w:r>
          </w:p>
        </w:tc>
        <w:tc>
          <w:tcPr>
            <w:tcW w:w="370" w:type="pct"/>
            <w:tcBorders>
              <w:top w:val="single" w:sz="4" w:space="0" w:color="auto"/>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TA</w:t>
            </w:r>
          </w:p>
        </w:tc>
        <w:tc>
          <w:tcPr>
            <w:tcW w:w="102"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88" w:type="pct"/>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68" w:type="pct"/>
            <w:gridSpan w:val="3"/>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28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4.8</w:t>
            </w:r>
          </w:p>
        </w:tc>
        <w:tc>
          <w:tcPr>
            <w:tcW w:w="471"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69"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302"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4.35</w:t>
            </w:r>
          </w:p>
        </w:tc>
        <w:tc>
          <w:tcPr>
            <w:tcW w:w="266"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4.58</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2</w:t>
            </w:r>
          </w:p>
        </w:tc>
        <w:tc>
          <w:tcPr>
            <w:tcW w:w="453" w:type="pct"/>
            <w:gridSpan w:val="3"/>
            <w:tcBorders>
              <w:top w:val="single" w:sz="4" w:space="0" w:color="auto"/>
              <w:left w:val="nil"/>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trHeight w:val="1114"/>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3.3  Implementarea măsurilor sistemice în instituțiile de învățământ terţiar pentru a facilita adaptarea la schimbările climatice şi cerințele pieţei muncii </w:t>
            </w:r>
          </w:p>
        </w:tc>
        <w:tc>
          <w:tcPr>
            <w:tcW w:w="370" w:type="pct"/>
            <w:tcBorders>
              <w:top w:val="single" w:sz="4" w:space="0" w:color="auto"/>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 </w:t>
            </w:r>
          </w:p>
        </w:tc>
        <w:tc>
          <w:tcPr>
            <w:tcW w:w="102"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88"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4.05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4.13</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53" w:type="pct"/>
            <w:gridSpan w:val="3"/>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TS</w:t>
            </w:r>
          </w:p>
        </w:tc>
      </w:tr>
      <w:tr w:rsidR="00A45616" w:rsidRPr="00927695" w:rsidTr="00446603">
        <w:trPr>
          <w:trHeight w:val="1281"/>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t xml:space="preserve">3.4  Îmbunătățirea competențelor personalului didactic din  instituțiile de învățământ terțiar cu privire la conținutul educațional inovator şi resursele de învățare flexibile </w:t>
            </w:r>
            <w:r w:rsidRPr="00927695">
              <w:rPr>
                <w:rFonts w:eastAsia="Times New Roman" w:cs="Times New Roman"/>
                <w:color w:val="000000"/>
                <w:sz w:val="20"/>
                <w:szCs w:val="20"/>
                <w:lang w:eastAsia="en-GB"/>
              </w:rPr>
              <w:lastRenderedPageBreak/>
              <w:t xml:space="preserve">pentru programele de schimbări climatice </w:t>
            </w:r>
          </w:p>
        </w:tc>
        <w:tc>
          <w:tcPr>
            <w:tcW w:w="370" w:type="pct"/>
            <w:tcBorders>
              <w:top w:val="single" w:sz="4" w:space="0" w:color="auto"/>
              <w:left w:val="single" w:sz="4" w:space="0" w:color="auto"/>
              <w:bottom w:val="single" w:sz="4" w:space="0" w:color="auto"/>
              <w:right w:val="single" w:sz="4" w:space="0" w:color="auto"/>
            </w:tcBorders>
            <w:shd w:val="clear" w:color="000000" w:fill="FFC000"/>
            <w:vAlign w:val="bottom"/>
            <w:hideMark/>
          </w:tcPr>
          <w:p w:rsidR="004D2D3F" w:rsidRPr="00446603" w:rsidRDefault="004D2D3F" w:rsidP="008A4B15">
            <w:pPr>
              <w:spacing w:after="0" w:line="240" w:lineRule="auto"/>
              <w:jc w:val="center"/>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lastRenderedPageBreak/>
              <w:t> </w:t>
            </w:r>
          </w:p>
        </w:tc>
        <w:tc>
          <w:tcPr>
            <w:tcW w:w="102"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88"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3.60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453" w:type="pct"/>
            <w:gridSpan w:val="3"/>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r w:rsidR="00A45616" w:rsidRPr="00927695" w:rsidTr="00446603">
        <w:trPr>
          <w:trHeight w:val="1399"/>
        </w:trPr>
        <w:tc>
          <w:tcPr>
            <w:tcW w:w="1039"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rPr>
                <w:rFonts w:eastAsia="Times New Roman" w:cs="Times New Roman"/>
                <w:color w:val="000000"/>
                <w:sz w:val="20"/>
                <w:szCs w:val="20"/>
                <w:lang w:eastAsia="en-GB"/>
              </w:rPr>
            </w:pPr>
            <w:r w:rsidRPr="00446603">
              <w:rPr>
                <w:rFonts w:eastAsia="Times New Roman" w:cs="Times New Roman"/>
                <w:color w:val="000000"/>
                <w:sz w:val="20"/>
                <w:szCs w:val="20"/>
                <w:lang w:eastAsia="en-GB"/>
              </w:rPr>
              <w:lastRenderedPageBreak/>
              <w:t xml:space="preserve">3.5  Diversificarea programelor educaționale în instituțiile de învățământ terțiar corelate cu nevoile pieței sectorului de mediu și schimbări climatice </w:t>
            </w:r>
          </w:p>
        </w:tc>
        <w:tc>
          <w:tcPr>
            <w:tcW w:w="370" w:type="pct"/>
            <w:tcBorders>
              <w:top w:val="single" w:sz="4" w:space="0" w:color="auto"/>
              <w:left w:val="single" w:sz="4" w:space="0" w:color="auto"/>
              <w:bottom w:val="single" w:sz="4" w:space="0" w:color="auto"/>
              <w:right w:val="single" w:sz="4" w:space="0" w:color="auto"/>
            </w:tcBorders>
            <w:shd w:val="clear" w:color="000000" w:fill="FFC000"/>
            <w:hideMark/>
          </w:tcPr>
          <w:p w:rsidR="004D2D3F" w:rsidRPr="00446603" w:rsidRDefault="004D2D3F" w:rsidP="008A4B15">
            <w:pPr>
              <w:spacing w:after="0" w:line="240" w:lineRule="auto"/>
              <w:rPr>
                <w:rFonts w:eastAsia="Times New Roman" w:cs="Times New Roman"/>
                <w:b/>
                <w:bCs/>
                <w:color w:val="000000"/>
                <w:sz w:val="20"/>
                <w:szCs w:val="20"/>
                <w:lang w:eastAsia="en-GB"/>
              </w:rPr>
            </w:pPr>
            <w:r w:rsidRPr="00446603">
              <w:rPr>
                <w:rFonts w:eastAsia="Times New Roman" w:cs="Times New Roman"/>
                <w:b/>
                <w:bCs/>
                <w:color w:val="000000"/>
                <w:sz w:val="20"/>
                <w:szCs w:val="20"/>
                <w:lang w:eastAsia="en-GB"/>
              </w:rPr>
              <w:t>TA</w:t>
            </w:r>
          </w:p>
        </w:tc>
        <w:tc>
          <w:tcPr>
            <w:tcW w:w="102"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35"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101"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88" w:type="pct"/>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68" w:type="pct"/>
            <w:gridSpan w:val="3"/>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4.2</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3.60</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hideMark/>
          </w:tcPr>
          <w:p w:rsidR="004D2D3F" w:rsidRPr="00446603" w:rsidRDefault="004D2D3F" w:rsidP="008A4B15">
            <w:pPr>
              <w:spacing w:after="0" w:line="240" w:lineRule="auto"/>
              <w:jc w:val="right"/>
              <w:rPr>
                <w:rFonts w:eastAsia="Times New Roman" w:cs="Times New Roman"/>
                <w:color w:val="000000"/>
                <w:sz w:val="20"/>
                <w:szCs w:val="20"/>
                <w:lang w:eastAsia="en-GB"/>
              </w:rPr>
            </w:pPr>
            <w:r w:rsidRPr="00446603">
              <w:rPr>
                <w:rFonts w:eastAsia="Times New Roman" w:cs="Times New Roman"/>
                <w:color w:val="000000"/>
                <w:sz w:val="20"/>
                <w:szCs w:val="20"/>
                <w:lang w:eastAsia="en-GB"/>
              </w:rPr>
              <w:t>5</w:t>
            </w:r>
          </w:p>
        </w:tc>
        <w:tc>
          <w:tcPr>
            <w:tcW w:w="453" w:type="pct"/>
            <w:gridSpan w:val="3"/>
            <w:tcBorders>
              <w:top w:val="single" w:sz="4" w:space="0" w:color="auto"/>
              <w:left w:val="single" w:sz="4" w:space="0" w:color="auto"/>
              <w:bottom w:val="single" w:sz="4" w:space="0" w:color="auto"/>
              <w:right w:val="single" w:sz="4" w:space="0" w:color="auto"/>
            </w:tcBorders>
          </w:tcPr>
          <w:p w:rsidR="004D2D3F" w:rsidRPr="00446603" w:rsidRDefault="004D2D3F" w:rsidP="008A4B15">
            <w:pPr>
              <w:spacing w:after="0" w:line="240" w:lineRule="auto"/>
              <w:jc w:val="center"/>
              <w:rPr>
                <w:rFonts w:eastAsia="Times New Roman" w:cs="Times New Roman"/>
                <w:color w:val="000000"/>
                <w:sz w:val="20"/>
                <w:szCs w:val="20"/>
                <w:lang w:eastAsia="en-GB"/>
              </w:rPr>
            </w:pPr>
            <w:r w:rsidRPr="00927695">
              <w:rPr>
                <w:rFonts w:eastAsia="Times New Roman" w:cs="Times New Roman"/>
                <w:color w:val="000000"/>
                <w:sz w:val="20"/>
                <w:szCs w:val="20"/>
                <w:lang w:eastAsia="en-GB"/>
              </w:rPr>
              <w:t>TM</w:t>
            </w:r>
          </w:p>
        </w:tc>
      </w:tr>
    </w:tbl>
    <w:p w:rsidR="00A45616" w:rsidRPr="00927695" w:rsidRDefault="00A45616" w:rsidP="00DA3A70"/>
    <w:p w:rsidR="00A45616" w:rsidRPr="00927695" w:rsidRDefault="00A45616">
      <w:r w:rsidRPr="00927695">
        <w:br w:type="page"/>
      </w:r>
    </w:p>
    <w:p w:rsidR="00A45616" w:rsidRPr="00927695" w:rsidRDefault="00A45616" w:rsidP="00446603">
      <w:pPr>
        <w:pStyle w:val="Heading2"/>
        <w:numPr>
          <w:ilvl w:val="1"/>
          <w:numId w:val="4"/>
        </w:numPr>
        <w:spacing w:after="240"/>
        <w:rPr>
          <w:rFonts w:asciiTheme="minorHAnsi" w:hAnsiTheme="minorHAnsi"/>
          <w:noProof/>
        </w:rPr>
      </w:pPr>
      <w:bookmarkStart w:id="761" w:name="_Toc427769792"/>
      <w:r w:rsidRPr="00927695">
        <w:rPr>
          <w:rFonts w:asciiTheme="minorHAnsi" w:hAnsiTheme="minorHAnsi"/>
          <w:noProof/>
        </w:rPr>
        <w:lastRenderedPageBreak/>
        <w:t>Asigurările ca instrument de adaptare</w:t>
      </w:r>
      <w:r w:rsidR="00374A99" w:rsidRPr="00927695">
        <w:rPr>
          <w:rFonts w:asciiTheme="minorHAnsi" w:hAnsiTheme="minorHAnsi"/>
          <w:noProof/>
        </w:rPr>
        <w:t xml:space="preserve"> la schimbările climatice</w:t>
      </w:r>
      <w:bookmarkEnd w:id="761"/>
    </w:p>
    <w:p w:rsidR="00A45616" w:rsidRPr="00927695" w:rsidRDefault="00A45616" w:rsidP="00A45616">
      <w:pPr>
        <w:jc w:val="center"/>
        <w:rPr>
          <w:rFonts w:eastAsiaTheme="majorEastAsia" w:cstheme="majorBidi"/>
          <w:b/>
          <w:noProof/>
          <w:sz w:val="28"/>
          <w:szCs w:val="28"/>
        </w:rPr>
      </w:pPr>
      <w:r w:rsidRPr="00927695">
        <w:rPr>
          <w:rFonts w:eastAsiaTheme="majorEastAsia" w:cstheme="majorBidi"/>
          <w:b/>
          <w:noProof/>
          <w:sz w:val="28"/>
        </w:rPr>
        <w:t>Acțiuni propuse (urmează a fi completate)</w:t>
      </w:r>
    </w:p>
    <w:tbl>
      <w:tblPr>
        <w:tblStyle w:val="TableGrid"/>
        <w:tblW w:w="12663" w:type="dxa"/>
        <w:jc w:val="center"/>
        <w:tblLayout w:type="fixed"/>
        <w:tblLook w:val="04A0" w:firstRow="1" w:lastRow="0" w:firstColumn="1" w:lastColumn="0" w:noHBand="0" w:noVBand="1"/>
      </w:tblPr>
      <w:tblGrid>
        <w:gridCol w:w="1710"/>
        <w:gridCol w:w="3865"/>
        <w:gridCol w:w="1276"/>
        <w:gridCol w:w="1559"/>
        <w:gridCol w:w="1134"/>
        <w:gridCol w:w="1701"/>
        <w:gridCol w:w="1418"/>
      </w:tblGrid>
      <w:tr w:rsidR="00A45616" w:rsidRPr="00927695" w:rsidTr="007A0785">
        <w:trPr>
          <w:trHeight w:val="917"/>
          <w:jc w:val="center"/>
        </w:trPr>
        <w:tc>
          <w:tcPr>
            <w:tcW w:w="1710" w:type="dxa"/>
            <w:vAlign w:val="center"/>
          </w:tcPr>
          <w:p w:rsidR="00A45616" w:rsidRPr="00446603" w:rsidRDefault="00A45616" w:rsidP="007A0785">
            <w:pPr>
              <w:spacing w:line="276" w:lineRule="auto"/>
              <w:rPr>
                <w:rFonts w:asciiTheme="minorHAnsi" w:eastAsia="Times New Roman" w:hAnsiTheme="minorHAnsi" w:cs="Times New Roman"/>
                <w:b/>
                <w:sz w:val="20"/>
                <w:szCs w:val="20"/>
              </w:rPr>
            </w:pPr>
            <w:r w:rsidRPr="00446603">
              <w:rPr>
                <w:b/>
                <w:kern w:val="24"/>
                <w:sz w:val="20"/>
                <w:szCs w:val="20"/>
              </w:rPr>
              <w:t xml:space="preserve">Tipul de acțiune </w:t>
            </w:r>
          </w:p>
        </w:tc>
        <w:tc>
          <w:tcPr>
            <w:tcW w:w="3865" w:type="dxa"/>
            <w:vAlign w:val="center"/>
          </w:tcPr>
          <w:p w:rsidR="00A45616" w:rsidRPr="00446603" w:rsidRDefault="00A45616" w:rsidP="007A0785">
            <w:pPr>
              <w:spacing w:line="276" w:lineRule="auto"/>
              <w:rPr>
                <w:rFonts w:asciiTheme="minorHAnsi" w:eastAsia="Times New Roman" w:hAnsiTheme="minorHAnsi" w:cs="Times New Roman"/>
                <w:b/>
                <w:sz w:val="20"/>
                <w:szCs w:val="20"/>
              </w:rPr>
            </w:pPr>
            <w:r w:rsidRPr="00446603">
              <w:rPr>
                <w:b/>
                <w:kern w:val="24"/>
                <w:sz w:val="20"/>
                <w:szCs w:val="20"/>
              </w:rPr>
              <w:t xml:space="preserve">Obiectivul 1: </w:t>
            </w:r>
            <w:r w:rsidRPr="00446603">
              <w:rPr>
                <w:sz w:val="20"/>
                <w:szCs w:val="20"/>
              </w:rPr>
              <w:tab/>
            </w:r>
            <w:r w:rsidRPr="00446603">
              <w:rPr>
                <w:b/>
                <w:sz w:val="20"/>
                <w:szCs w:val="20"/>
              </w:rPr>
              <w:t>Creșterea utilizării şi a accesului la produsele de asigurare împotriva evenimentelor extreme de către diferitele grupuri vulnerabile (fermieri, locatari, IMM-uri)</w:t>
            </w:r>
          </w:p>
        </w:tc>
        <w:tc>
          <w:tcPr>
            <w:tcW w:w="1276" w:type="dxa"/>
            <w:vAlign w:val="center"/>
          </w:tcPr>
          <w:p w:rsidR="00A45616" w:rsidRPr="00446603" w:rsidRDefault="00A45616" w:rsidP="007A0785">
            <w:pPr>
              <w:spacing w:line="276" w:lineRule="auto"/>
              <w:jc w:val="center"/>
              <w:rPr>
                <w:rFonts w:asciiTheme="minorHAnsi" w:eastAsia="Times New Roman" w:hAnsiTheme="minorHAnsi" w:cs="Times New Roman"/>
                <w:b/>
                <w:kern w:val="24"/>
                <w:sz w:val="20"/>
                <w:szCs w:val="20"/>
              </w:rPr>
            </w:pPr>
            <w:r w:rsidRPr="00446603">
              <w:rPr>
                <w:b/>
                <w:kern w:val="24"/>
                <w:sz w:val="20"/>
                <w:szCs w:val="20"/>
              </w:rPr>
              <w:t>Date estimate pentru începere/și finalizare (an)</w:t>
            </w:r>
          </w:p>
        </w:tc>
        <w:tc>
          <w:tcPr>
            <w:tcW w:w="1559" w:type="dxa"/>
            <w:vAlign w:val="center"/>
          </w:tcPr>
          <w:p w:rsidR="00A45616" w:rsidRPr="00446603" w:rsidRDefault="00A45616" w:rsidP="007A0785">
            <w:pPr>
              <w:spacing w:line="276" w:lineRule="auto"/>
              <w:jc w:val="center"/>
              <w:rPr>
                <w:rFonts w:asciiTheme="minorHAnsi" w:eastAsia="Times New Roman" w:hAnsiTheme="minorHAnsi" w:cs="Times New Roman"/>
                <w:b/>
                <w:kern w:val="24"/>
                <w:sz w:val="20"/>
                <w:szCs w:val="20"/>
              </w:rPr>
            </w:pPr>
            <w:r w:rsidRPr="00446603">
              <w:rPr>
                <w:b/>
                <w:kern w:val="24"/>
                <w:sz w:val="20"/>
                <w:szCs w:val="20"/>
              </w:rPr>
              <w:t>Organism responsabil</w:t>
            </w:r>
          </w:p>
        </w:tc>
        <w:tc>
          <w:tcPr>
            <w:tcW w:w="1134" w:type="dxa"/>
            <w:vAlign w:val="center"/>
          </w:tcPr>
          <w:p w:rsidR="00A45616" w:rsidRPr="00446603" w:rsidRDefault="00A45616" w:rsidP="007A0785">
            <w:pPr>
              <w:spacing w:line="276" w:lineRule="auto"/>
              <w:jc w:val="center"/>
              <w:rPr>
                <w:rFonts w:asciiTheme="minorHAnsi" w:eastAsia="Times New Roman" w:hAnsiTheme="minorHAnsi" w:cs="Times New Roman"/>
                <w:b/>
                <w:kern w:val="24"/>
                <w:sz w:val="20"/>
                <w:szCs w:val="20"/>
              </w:rPr>
            </w:pPr>
            <w:r w:rsidRPr="00446603">
              <w:rPr>
                <w:b/>
                <w:kern w:val="24"/>
                <w:sz w:val="20"/>
                <w:szCs w:val="20"/>
              </w:rPr>
              <w:t>Indicator de rezultat/unitate de măsură</w:t>
            </w:r>
          </w:p>
        </w:tc>
        <w:tc>
          <w:tcPr>
            <w:tcW w:w="1701" w:type="dxa"/>
            <w:vAlign w:val="center"/>
          </w:tcPr>
          <w:p w:rsidR="00A45616" w:rsidRPr="00446603" w:rsidRDefault="00A45616" w:rsidP="007A0785">
            <w:pPr>
              <w:spacing w:line="276" w:lineRule="auto"/>
              <w:jc w:val="center"/>
              <w:rPr>
                <w:rFonts w:asciiTheme="minorHAnsi" w:eastAsia="Times New Roman" w:hAnsiTheme="minorHAnsi" w:cs="Times New Roman"/>
                <w:b/>
                <w:kern w:val="24"/>
                <w:sz w:val="20"/>
                <w:szCs w:val="20"/>
              </w:rPr>
            </w:pPr>
            <w:r w:rsidRPr="00446603">
              <w:rPr>
                <w:b/>
                <w:kern w:val="24"/>
                <w:sz w:val="20"/>
                <w:szCs w:val="20"/>
              </w:rPr>
              <w:t>Sursă de finanțare (UE/bugetul de stat/altele)</w:t>
            </w:r>
          </w:p>
        </w:tc>
        <w:tc>
          <w:tcPr>
            <w:tcW w:w="1418" w:type="dxa"/>
            <w:vAlign w:val="center"/>
          </w:tcPr>
          <w:p w:rsidR="00A45616" w:rsidRPr="00446603" w:rsidRDefault="00A45616" w:rsidP="007A0785">
            <w:pPr>
              <w:spacing w:line="276" w:lineRule="auto"/>
              <w:jc w:val="center"/>
              <w:rPr>
                <w:rFonts w:asciiTheme="minorHAnsi" w:eastAsia="Times New Roman" w:hAnsiTheme="minorHAnsi" w:cs="Times New Roman"/>
                <w:b/>
                <w:kern w:val="24"/>
                <w:sz w:val="20"/>
                <w:szCs w:val="20"/>
              </w:rPr>
            </w:pPr>
            <w:r w:rsidRPr="00446603">
              <w:rPr>
                <w:b/>
                <w:kern w:val="24"/>
                <w:sz w:val="20"/>
                <w:szCs w:val="20"/>
              </w:rPr>
              <w:t>Valoare estimată (mil. €)</w:t>
            </w:r>
          </w:p>
        </w:tc>
      </w:tr>
      <w:tr w:rsidR="00A45616" w:rsidRPr="00927695" w:rsidTr="007A0785">
        <w:trPr>
          <w:trHeight w:val="188"/>
          <w:jc w:val="center"/>
        </w:trPr>
        <w:tc>
          <w:tcPr>
            <w:tcW w:w="1710" w:type="dxa"/>
          </w:tcPr>
          <w:p w:rsidR="00A45616" w:rsidRPr="00446603" w:rsidRDefault="00A45616" w:rsidP="007A0785">
            <w:pPr>
              <w:spacing w:line="276" w:lineRule="auto"/>
              <w:rPr>
                <w:rFonts w:asciiTheme="minorHAnsi" w:hAnsiTheme="minorHAnsi" w:cs="Times New Roman"/>
                <w:b/>
                <w:sz w:val="20"/>
                <w:szCs w:val="20"/>
              </w:rPr>
            </w:pPr>
            <w:r w:rsidRPr="00446603">
              <w:rPr>
                <w:sz w:val="20"/>
                <w:szCs w:val="20"/>
              </w:rPr>
              <w:t>Politică</w:t>
            </w:r>
          </w:p>
        </w:tc>
        <w:tc>
          <w:tcPr>
            <w:tcW w:w="3865" w:type="dxa"/>
          </w:tcPr>
          <w:p w:rsidR="00A45616" w:rsidRPr="00446603" w:rsidRDefault="00A45616" w:rsidP="007A0785">
            <w:pPr>
              <w:spacing w:line="276" w:lineRule="auto"/>
              <w:rPr>
                <w:rFonts w:asciiTheme="minorHAnsi" w:hAnsiTheme="minorHAnsi" w:cs="Times New Roman"/>
                <w:sz w:val="20"/>
                <w:szCs w:val="20"/>
              </w:rPr>
            </w:pPr>
          </w:p>
        </w:tc>
        <w:tc>
          <w:tcPr>
            <w:tcW w:w="1276" w:type="dxa"/>
          </w:tcPr>
          <w:p w:rsidR="00A45616" w:rsidRPr="00446603" w:rsidRDefault="00A45616" w:rsidP="007A0785">
            <w:pPr>
              <w:spacing w:line="276" w:lineRule="auto"/>
              <w:rPr>
                <w:rFonts w:asciiTheme="minorHAnsi" w:hAnsiTheme="minorHAnsi" w:cs="Times New Roman"/>
                <w:sz w:val="20"/>
                <w:szCs w:val="20"/>
              </w:rPr>
            </w:pPr>
          </w:p>
        </w:tc>
        <w:tc>
          <w:tcPr>
            <w:tcW w:w="1559" w:type="dxa"/>
          </w:tcPr>
          <w:p w:rsidR="00A45616" w:rsidRPr="00446603" w:rsidRDefault="00A45616" w:rsidP="007A0785">
            <w:pPr>
              <w:spacing w:line="276" w:lineRule="auto"/>
              <w:rPr>
                <w:rFonts w:asciiTheme="minorHAnsi" w:hAnsiTheme="minorHAnsi" w:cs="Times New Roman"/>
                <w:sz w:val="20"/>
                <w:szCs w:val="20"/>
              </w:rPr>
            </w:pPr>
          </w:p>
        </w:tc>
        <w:tc>
          <w:tcPr>
            <w:tcW w:w="1134" w:type="dxa"/>
          </w:tcPr>
          <w:p w:rsidR="00A45616" w:rsidRPr="00446603" w:rsidRDefault="00A45616" w:rsidP="007A0785">
            <w:pPr>
              <w:spacing w:line="276" w:lineRule="auto"/>
              <w:rPr>
                <w:rFonts w:asciiTheme="minorHAnsi" w:hAnsiTheme="minorHAnsi" w:cs="Times New Roman"/>
                <w:sz w:val="20"/>
                <w:szCs w:val="20"/>
              </w:rPr>
            </w:pPr>
          </w:p>
        </w:tc>
        <w:tc>
          <w:tcPr>
            <w:tcW w:w="1701" w:type="dxa"/>
          </w:tcPr>
          <w:p w:rsidR="00A45616" w:rsidRPr="00446603" w:rsidRDefault="00A45616" w:rsidP="007A0785">
            <w:pPr>
              <w:spacing w:line="276" w:lineRule="auto"/>
              <w:rPr>
                <w:rFonts w:asciiTheme="minorHAnsi" w:hAnsiTheme="minorHAnsi" w:cs="Times New Roman"/>
                <w:sz w:val="20"/>
                <w:szCs w:val="20"/>
              </w:rPr>
            </w:pPr>
          </w:p>
        </w:tc>
        <w:tc>
          <w:tcPr>
            <w:tcW w:w="1418" w:type="dxa"/>
          </w:tcPr>
          <w:p w:rsidR="00A45616" w:rsidRPr="00446603" w:rsidRDefault="00A45616" w:rsidP="007A0785">
            <w:pPr>
              <w:spacing w:line="276" w:lineRule="auto"/>
              <w:rPr>
                <w:rFonts w:asciiTheme="minorHAnsi" w:hAnsiTheme="minorHAnsi" w:cs="Times New Roman"/>
                <w:sz w:val="20"/>
                <w:szCs w:val="20"/>
              </w:rPr>
            </w:pPr>
          </w:p>
        </w:tc>
      </w:tr>
      <w:tr w:rsidR="00A45616" w:rsidRPr="00927695" w:rsidTr="007A0785">
        <w:trPr>
          <w:jc w:val="center"/>
        </w:trPr>
        <w:tc>
          <w:tcPr>
            <w:tcW w:w="1710" w:type="dxa"/>
          </w:tcPr>
          <w:p w:rsidR="00A45616" w:rsidRPr="00446603" w:rsidRDefault="00A45616" w:rsidP="007A0785">
            <w:pPr>
              <w:spacing w:line="276" w:lineRule="auto"/>
              <w:rPr>
                <w:rFonts w:asciiTheme="minorHAnsi" w:hAnsiTheme="minorHAnsi" w:cs="Times New Roman"/>
                <w:b/>
                <w:sz w:val="20"/>
                <w:szCs w:val="20"/>
              </w:rPr>
            </w:pPr>
            <w:r w:rsidRPr="00446603">
              <w:rPr>
                <w:sz w:val="20"/>
                <w:szCs w:val="20"/>
              </w:rPr>
              <w:t>Instituțională/consolidarea capacității</w:t>
            </w:r>
          </w:p>
        </w:tc>
        <w:tc>
          <w:tcPr>
            <w:tcW w:w="3865" w:type="dxa"/>
          </w:tcPr>
          <w:p w:rsidR="00A45616" w:rsidRPr="00446603" w:rsidRDefault="00A45616" w:rsidP="007A0785">
            <w:pPr>
              <w:spacing w:line="276" w:lineRule="auto"/>
              <w:rPr>
                <w:rFonts w:asciiTheme="minorHAnsi" w:hAnsiTheme="minorHAnsi" w:cs="Times New Roman"/>
                <w:sz w:val="20"/>
                <w:szCs w:val="20"/>
              </w:rPr>
            </w:pPr>
          </w:p>
        </w:tc>
        <w:tc>
          <w:tcPr>
            <w:tcW w:w="1276" w:type="dxa"/>
          </w:tcPr>
          <w:p w:rsidR="00A45616" w:rsidRPr="00446603" w:rsidRDefault="00A45616" w:rsidP="007A0785">
            <w:pPr>
              <w:spacing w:line="276" w:lineRule="auto"/>
              <w:rPr>
                <w:rFonts w:asciiTheme="minorHAnsi" w:hAnsiTheme="minorHAnsi" w:cs="Times New Roman"/>
                <w:sz w:val="20"/>
                <w:szCs w:val="20"/>
              </w:rPr>
            </w:pPr>
          </w:p>
        </w:tc>
        <w:tc>
          <w:tcPr>
            <w:tcW w:w="1559" w:type="dxa"/>
          </w:tcPr>
          <w:p w:rsidR="00A45616" w:rsidRPr="00446603" w:rsidRDefault="00A45616" w:rsidP="007A0785">
            <w:pPr>
              <w:spacing w:line="276" w:lineRule="auto"/>
              <w:rPr>
                <w:rFonts w:asciiTheme="minorHAnsi" w:hAnsiTheme="minorHAnsi" w:cs="Times New Roman"/>
                <w:sz w:val="20"/>
                <w:szCs w:val="20"/>
              </w:rPr>
            </w:pPr>
          </w:p>
        </w:tc>
        <w:tc>
          <w:tcPr>
            <w:tcW w:w="1134" w:type="dxa"/>
          </w:tcPr>
          <w:p w:rsidR="00A45616" w:rsidRPr="00446603" w:rsidRDefault="00A45616" w:rsidP="007A0785">
            <w:pPr>
              <w:spacing w:line="276" w:lineRule="auto"/>
              <w:rPr>
                <w:rFonts w:asciiTheme="minorHAnsi" w:hAnsiTheme="minorHAnsi" w:cs="Times New Roman"/>
                <w:sz w:val="20"/>
                <w:szCs w:val="20"/>
              </w:rPr>
            </w:pPr>
          </w:p>
        </w:tc>
        <w:tc>
          <w:tcPr>
            <w:tcW w:w="1701" w:type="dxa"/>
          </w:tcPr>
          <w:p w:rsidR="00A45616" w:rsidRPr="00446603" w:rsidRDefault="00A45616" w:rsidP="007A0785">
            <w:pPr>
              <w:spacing w:line="276" w:lineRule="auto"/>
              <w:rPr>
                <w:rFonts w:asciiTheme="minorHAnsi" w:hAnsiTheme="minorHAnsi" w:cs="Times New Roman"/>
                <w:sz w:val="20"/>
                <w:szCs w:val="20"/>
              </w:rPr>
            </w:pPr>
          </w:p>
        </w:tc>
        <w:tc>
          <w:tcPr>
            <w:tcW w:w="1418" w:type="dxa"/>
          </w:tcPr>
          <w:p w:rsidR="00A45616" w:rsidRPr="00446603" w:rsidRDefault="00A45616" w:rsidP="007A0785">
            <w:pPr>
              <w:spacing w:line="276" w:lineRule="auto"/>
              <w:rPr>
                <w:rFonts w:asciiTheme="minorHAnsi" w:hAnsiTheme="minorHAnsi" w:cs="Times New Roman"/>
                <w:sz w:val="20"/>
                <w:szCs w:val="20"/>
              </w:rPr>
            </w:pPr>
          </w:p>
        </w:tc>
      </w:tr>
      <w:tr w:rsidR="00A45616" w:rsidRPr="00927695" w:rsidTr="007A0785">
        <w:trPr>
          <w:jc w:val="center"/>
        </w:trPr>
        <w:tc>
          <w:tcPr>
            <w:tcW w:w="1710" w:type="dxa"/>
          </w:tcPr>
          <w:p w:rsidR="00A45616" w:rsidRPr="00446603" w:rsidRDefault="00A45616" w:rsidP="007A0785">
            <w:pPr>
              <w:spacing w:line="276" w:lineRule="auto"/>
              <w:rPr>
                <w:rFonts w:asciiTheme="minorHAnsi" w:eastAsia="Times New Roman" w:hAnsiTheme="minorHAnsi" w:cs="Times New Roman"/>
                <w:sz w:val="20"/>
                <w:szCs w:val="20"/>
              </w:rPr>
            </w:pPr>
            <w:r w:rsidRPr="00446603">
              <w:rPr>
                <w:sz w:val="20"/>
                <w:szCs w:val="20"/>
              </w:rPr>
              <w:t>Investițională</w:t>
            </w:r>
          </w:p>
        </w:tc>
        <w:tc>
          <w:tcPr>
            <w:tcW w:w="3865" w:type="dxa"/>
          </w:tcPr>
          <w:p w:rsidR="00A45616" w:rsidRPr="00446603" w:rsidRDefault="00A45616" w:rsidP="007A0785">
            <w:pPr>
              <w:spacing w:line="276" w:lineRule="auto"/>
              <w:rPr>
                <w:rFonts w:asciiTheme="minorHAnsi" w:hAnsiTheme="minorHAnsi" w:cs="Times New Roman"/>
                <w:sz w:val="20"/>
                <w:szCs w:val="20"/>
              </w:rPr>
            </w:pPr>
          </w:p>
        </w:tc>
        <w:tc>
          <w:tcPr>
            <w:tcW w:w="1276" w:type="dxa"/>
          </w:tcPr>
          <w:p w:rsidR="00A45616" w:rsidRPr="00446603" w:rsidRDefault="00A45616" w:rsidP="007A0785">
            <w:pPr>
              <w:spacing w:line="276" w:lineRule="auto"/>
              <w:rPr>
                <w:rFonts w:asciiTheme="minorHAnsi" w:hAnsiTheme="minorHAnsi" w:cs="Times New Roman"/>
                <w:sz w:val="20"/>
                <w:szCs w:val="20"/>
              </w:rPr>
            </w:pPr>
          </w:p>
        </w:tc>
        <w:tc>
          <w:tcPr>
            <w:tcW w:w="1559" w:type="dxa"/>
          </w:tcPr>
          <w:p w:rsidR="00A45616" w:rsidRPr="00446603" w:rsidRDefault="00A45616" w:rsidP="007A0785">
            <w:pPr>
              <w:spacing w:line="276" w:lineRule="auto"/>
              <w:rPr>
                <w:rFonts w:asciiTheme="minorHAnsi" w:hAnsiTheme="minorHAnsi" w:cs="Times New Roman"/>
                <w:sz w:val="20"/>
                <w:szCs w:val="20"/>
              </w:rPr>
            </w:pPr>
          </w:p>
        </w:tc>
        <w:tc>
          <w:tcPr>
            <w:tcW w:w="1134" w:type="dxa"/>
          </w:tcPr>
          <w:p w:rsidR="00A45616" w:rsidRPr="00446603" w:rsidRDefault="00A45616" w:rsidP="007A0785">
            <w:pPr>
              <w:spacing w:line="276" w:lineRule="auto"/>
              <w:rPr>
                <w:rFonts w:asciiTheme="minorHAnsi" w:hAnsiTheme="minorHAnsi" w:cs="Times New Roman"/>
                <w:sz w:val="20"/>
                <w:szCs w:val="20"/>
              </w:rPr>
            </w:pPr>
          </w:p>
        </w:tc>
        <w:tc>
          <w:tcPr>
            <w:tcW w:w="1701" w:type="dxa"/>
          </w:tcPr>
          <w:p w:rsidR="00A45616" w:rsidRPr="00446603" w:rsidRDefault="00A45616" w:rsidP="007A0785">
            <w:pPr>
              <w:spacing w:line="276" w:lineRule="auto"/>
              <w:rPr>
                <w:rFonts w:asciiTheme="minorHAnsi" w:hAnsiTheme="minorHAnsi" w:cs="Times New Roman"/>
                <w:sz w:val="20"/>
                <w:szCs w:val="20"/>
              </w:rPr>
            </w:pPr>
          </w:p>
        </w:tc>
        <w:tc>
          <w:tcPr>
            <w:tcW w:w="1418" w:type="dxa"/>
          </w:tcPr>
          <w:p w:rsidR="00A45616" w:rsidRPr="00446603" w:rsidRDefault="00A45616" w:rsidP="007A0785">
            <w:pPr>
              <w:spacing w:line="276" w:lineRule="auto"/>
              <w:rPr>
                <w:rFonts w:asciiTheme="minorHAnsi" w:hAnsiTheme="minorHAnsi" w:cs="Times New Roman"/>
                <w:sz w:val="20"/>
                <w:szCs w:val="20"/>
              </w:rPr>
            </w:pPr>
          </w:p>
        </w:tc>
      </w:tr>
    </w:tbl>
    <w:p w:rsidR="00A45616" w:rsidRPr="00927695" w:rsidRDefault="00A45616" w:rsidP="00A45616">
      <w:pPr>
        <w:keepNext/>
        <w:spacing w:after="0"/>
        <w:jc w:val="center"/>
        <w:rPr>
          <w:b/>
          <w:sz w:val="28"/>
          <w:szCs w:val="28"/>
        </w:rPr>
      </w:pPr>
    </w:p>
    <w:p w:rsidR="00A45616" w:rsidRPr="00927695" w:rsidRDefault="00A45616" w:rsidP="00A45616">
      <w:pPr>
        <w:rPr>
          <w:b/>
          <w:sz w:val="28"/>
        </w:rPr>
      </w:pPr>
      <w:r w:rsidRPr="00927695">
        <w:rPr>
          <w:b/>
          <w:sz w:val="28"/>
        </w:rPr>
        <w:br w:type="page"/>
      </w:r>
    </w:p>
    <w:p w:rsidR="00A45616" w:rsidRPr="00927695" w:rsidRDefault="00A45616" w:rsidP="00A45616">
      <w:pPr>
        <w:keepNext/>
        <w:spacing w:after="0"/>
        <w:jc w:val="center"/>
        <w:rPr>
          <w:b/>
          <w:sz w:val="28"/>
          <w:szCs w:val="28"/>
        </w:rPr>
      </w:pPr>
      <w:r w:rsidRPr="00927695">
        <w:rPr>
          <w:b/>
          <w:sz w:val="28"/>
        </w:rPr>
        <w:lastRenderedPageBreak/>
        <w:t>Filtrarea acțiunilor în vederea stabilirii priorităților (urmează să fie finalizată)</w:t>
      </w:r>
    </w:p>
    <w:p w:rsidR="00A45616" w:rsidRPr="00927695" w:rsidRDefault="00A45616" w:rsidP="00A45616"/>
    <w:p w:rsidR="00A45616" w:rsidRPr="00927695" w:rsidRDefault="00A45616" w:rsidP="00A45616">
      <w:pPr>
        <w:rPr>
          <w:noProof/>
        </w:rPr>
        <w:sectPr w:rsidR="00A45616" w:rsidRPr="00927695" w:rsidSect="00433862">
          <w:footerReference w:type="default" r:id="rId18"/>
          <w:pgSz w:w="15840" w:h="12240" w:orient="landscape"/>
          <w:pgMar w:top="1440" w:right="1440" w:bottom="1440" w:left="1440" w:header="720" w:footer="720" w:gutter="0"/>
          <w:cols w:space="720"/>
          <w:docGrid w:linePitch="360"/>
        </w:sectPr>
      </w:pPr>
      <w:r w:rsidRPr="00927695">
        <w:br w:type="page"/>
      </w:r>
    </w:p>
    <w:p w:rsidR="00A95A6F" w:rsidRPr="00446603" w:rsidRDefault="00A95A6F" w:rsidP="00446603">
      <w:pPr>
        <w:jc w:val="center"/>
        <w:rPr>
          <w:b/>
          <w:sz w:val="36"/>
          <w:szCs w:val="36"/>
        </w:rPr>
      </w:pPr>
      <w:r w:rsidRPr="00446603">
        <w:rPr>
          <w:b/>
          <w:sz w:val="36"/>
          <w:szCs w:val="36"/>
        </w:rPr>
        <w:lastRenderedPageBreak/>
        <w:t>ANEXA</w:t>
      </w:r>
    </w:p>
    <w:p w:rsidR="00225B49" w:rsidRPr="00927695" w:rsidRDefault="00225B49" w:rsidP="00225B49">
      <w:pPr>
        <w:jc w:val="both"/>
        <w:rPr>
          <w:b/>
          <w:sz w:val="32"/>
          <w:szCs w:val="32"/>
        </w:rPr>
      </w:pPr>
      <w:r w:rsidRPr="00927695">
        <w:rPr>
          <w:b/>
          <w:sz w:val="32"/>
          <w:szCs w:val="32"/>
        </w:rPr>
        <w:t>Glosar de definitii</w:t>
      </w:r>
    </w:p>
    <w:p w:rsidR="00225B49" w:rsidRPr="00927695" w:rsidRDefault="00225B49" w:rsidP="00225B49">
      <w:pPr>
        <w:jc w:val="both"/>
        <w:rPr>
          <w:b/>
          <w:sz w:val="28"/>
          <w:szCs w:val="28"/>
        </w:rPr>
      </w:pPr>
      <w:r w:rsidRPr="00927695">
        <w:rPr>
          <w:b/>
          <w:sz w:val="28"/>
          <w:szCs w:val="28"/>
        </w:rPr>
        <w:t>A</w:t>
      </w:r>
    </w:p>
    <w:p w:rsidR="00225B49" w:rsidRPr="00927695" w:rsidRDefault="00225B49" w:rsidP="00225B49">
      <w:pPr>
        <w:ind w:left="360"/>
        <w:jc w:val="both"/>
      </w:pPr>
      <w:r w:rsidRPr="00927695">
        <w:rPr>
          <w:b/>
        </w:rPr>
        <w:t>Adaptare (la schimbările climatice)</w:t>
      </w:r>
      <w:r w:rsidRPr="00927695">
        <w:t xml:space="preserve"> - Termenul este folosit pentru a descrie răspunsurile la efectele schimbărilor climatice. Grupul interguvernamental de experți privind schimbările climatice (IPCC), definește adaptarea ca fiind "modificările suferite de sistemele naturale sau umane, ca răspuns la stimulii climatici reali sau previzionați sau la efectele acestora, prin care se moderează impactul negativ sau se stimulează impactul benefic pe care stimulii sau efectele le-ar putea avea asupra acestor sisteme." Adaptarea poate fi, de asemenea, concepută ca fiind o metodă de aliniere la schimbările climatice</w:t>
      </w:r>
    </w:p>
    <w:p w:rsidR="00225B49" w:rsidRPr="00927695" w:rsidRDefault="00225B49" w:rsidP="00225B49">
      <w:pPr>
        <w:ind w:left="360"/>
        <w:jc w:val="both"/>
      </w:pPr>
      <w:r w:rsidRPr="00927695">
        <w:rPr>
          <w:b/>
        </w:rPr>
        <w:t>Atenuare (schimbări climatice)</w:t>
      </w:r>
      <w:r w:rsidRPr="00927695">
        <w:t xml:space="preserve"> - termen folosit pentru a descrie procesul de reducere a emisiilor cu efect de seră care contribuie la schimbările climatice. Acest termen se referă și la strategiile de reducere a emisiilor de gaze cu efect de seră și sporirea instrumentelor de absorbție a gazelor cu efect de seră.</w:t>
      </w:r>
    </w:p>
    <w:p w:rsidR="00225B49" w:rsidRPr="00927695" w:rsidRDefault="00225B49" w:rsidP="00225B49">
      <w:pPr>
        <w:ind w:left="360"/>
        <w:jc w:val="both"/>
      </w:pPr>
      <w:r w:rsidRPr="00927695">
        <w:rPr>
          <w:rStyle w:val="Strong"/>
          <w:bdr w:val="none" w:sz="0" w:space="0" w:color="auto" w:frame="1"/>
        </w:rPr>
        <w:t xml:space="preserve">Acţiuni de prevenire - </w:t>
      </w:r>
      <w:r w:rsidRPr="00927695">
        <w:t>Măsuri la care se recurge pentru a preîntâmpina producerea unui anumit eveniment.</w:t>
      </w:r>
    </w:p>
    <w:p w:rsidR="00225B49" w:rsidRPr="00927695" w:rsidRDefault="00225B49" w:rsidP="00225B49">
      <w:pPr>
        <w:ind w:left="360"/>
        <w:jc w:val="both"/>
      </w:pPr>
      <w:r w:rsidRPr="00927695">
        <w:rPr>
          <w:rStyle w:val="Strong"/>
          <w:bdr w:val="none" w:sz="0" w:space="0" w:color="auto" w:frame="1"/>
        </w:rPr>
        <w:t xml:space="preserve">Asistenţa tehnică - </w:t>
      </w:r>
      <w:r w:rsidRPr="00927695">
        <w:t>Activităţi de pregătire, management, monitorizare, evaluare, informare şi control şi activităţi de întărire a capacităţii administrative.</w:t>
      </w:r>
    </w:p>
    <w:p w:rsidR="00225B49" w:rsidRPr="00927695" w:rsidRDefault="00225B49" w:rsidP="00225B49">
      <w:pPr>
        <w:ind w:left="360"/>
        <w:jc w:val="both"/>
        <w:rPr>
          <w:b/>
        </w:rPr>
      </w:pPr>
      <w:r w:rsidRPr="00927695">
        <w:rPr>
          <w:rStyle w:val="Strong"/>
          <w:shd w:val="clear" w:color="auto" w:fill="FFFFFF"/>
        </w:rPr>
        <w:t xml:space="preserve">Autoritate competentă - </w:t>
      </w:r>
      <w:r w:rsidRPr="00927695">
        <w:rPr>
          <w:shd w:val="clear" w:color="auto" w:fill="FFFFFF"/>
        </w:rPr>
        <w:t>autoritatea sau autorităţile naţionale sau orice alt organism sau organisme competente desemnate de către Statele Membre</w:t>
      </w:r>
    </w:p>
    <w:p w:rsidR="00225B49" w:rsidRPr="00927695" w:rsidRDefault="00225B49" w:rsidP="00225B49">
      <w:pPr>
        <w:jc w:val="both"/>
        <w:rPr>
          <w:b/>
          <w:sz w:val="28"/>
          <w:szCs w:val="28"/>
        </w:rPr>
      </w:pPr>
      <w:r w:rsidRPr="00927695">
        <w:rPr>
          <w:b/>
          <w:sz w:val="28"/>
          <w:szCs w:val="28"/>
        </w:rPr>
        <w:t>B</w:t>
      </w:r>
    </w:p>
    <w:p w:rsidR="00225B49" w:rsidRPr="00927695" w:rsidRDefault="00225B49" w:rsidP="00225B49">
      <w:pPr>
        <w:ind w:left="426"/>
        <w:jc w:val="both"/>
      </w:pPr>
      <w:r w:rsidRPr="00927695">
        <w:rPr>
          <w:rStyle w:val="Strong"/>
          <w:color w:val="000000"/>
          <w:bdr w:val="none" w:sz="0" w:space="0" w:color="auto" w:frame="1"/>
        </w:rPr>
        <w:t xml:space="preserve">Bazin hidrografic - </w:t>
      </w:r>
      <w:r w:rsidRPr="00927695">
        <w:rPr>
          <w:color w:val="000000"/>
        </w:rPr>
        <w:t>Suprafaţă totală de teren de pe care îşi colectează apele (se drenează) un curs de apă şi afluenţii săi.</w:t>
      </w:r>
    </w:p>
    <w:p w:rsidR="00225B49" w:rsidRPr="00927695" w:rsidRDefault="00225B49" w:rsidP="00225B49">
      <w:pPr>
        <w:ind w:left="426"/>
        <w:jc w:val="both"/>
      </w:pPr>
      <w:r w:rsidRPr="00927695">
        <w:rPr>
          <w:b/>
        </w:rPr>
        <w:t xml:space="preserve">Bazine de sechestrare (Absorbţie) </w:t>
      </w:r>
      <w:r w:rsidRPr="00927695">
        <w:t>– orice proces, orice activitate sau orice mecanism natural sau artificial, care conduce la dispariţia din atmosferă a unui GES sau unui precursor de GES.</w:t>
      </w:r>
    </w:p>
    <w:p w:rsidR="00225B49" w:rsidRPr="00927695" w:rsidRDefault="00225B49" w:rsidP="00225B49">
      <w:pPr>
        <w:ind w:left="426"/>
        <w:jc w:val="both"/>
      </w:pPr>
      <w:r w:rsidRPr="00927695">
        <w:rPr>
          <w:b/>
        </w:rPr>
        <w:t>Biomasa</w:t>
      </w:r>
      <w:r w:rsidRPr="00927695">
        <w:t> înseamnă partea biodegradabilă a produselor, deşeurilor şi reziduurilor din agricultură, inclusiv substanţele vegetale şi animale, silvicultură şi industriile conexe, precum şi partea biodegradabilă a deşeurilor industriale şi urbane.</w:t>
      </w:r>
    </w:p>
    <w:p w:rsidR="00225B49" w:rsidRPr="00927695" w:rsidRDefault="00225B49" w:rsidP="00225B49">
      <w:pPr>
        <w:ind w:left="426"/>
        <w:jc w:val="both"/>
      </w:pPr>
      <w:r w:rsidRPr="00927695">
        <w:t xml:space="preserve">În contextul energetic, biomasa este un produs compus parţial sau în totalitate dintr-o materie vegetală agricolă ori forestieră, ce poate fi utilizată drept combustibil cu scopul recuperării conţinutului energetic, precum şi următoarele deşeuri utilizate drept combustibil: deşeuri vegetale, agricole sau forestiere,deşeuri vegetale din sectorul industrial de prelucrare a produselor alimentare, dacă energia termică rezultată din procesul de ardere este valorificată,deşeuri vegetale fibroase din producţia de paste celulozice naturale şi din producţia de hârtie fabricată din pastă celulozică, dacă acestea sunt incinerate la locul de fabricaţie şi dacă </w:t>
      </w:r>
      <w:r w:rsidRPr="00927695">
        <w:lastRenderedPageBreak/>
        <w:t>energia produsă de instalaţia de incinerare este valorificată, deşeuri de plută, deşeuri de lemn, cu excepţia celor care pot conţine compuşi organici halogenaţi sau metale grele.</w:t>
      </w:r>
    </w:p>
    <w:p w:rsidR="00225B49" w:rsidRPr="00927695" w:rsidRDefault="00225B49" w:rsidP="00225B49">
      <w:pPr>
        <w:ind w:left="426"/>
        <w:jc w:val="both"/>
      </w:pPr>
      <w:r w:rsidRPr="00927695">
        <w:rPr>
          <w:b/>
        </w:rPr>
        <w:t>Bunele practici agricole</w:t>
      </w:r>
      <w:r w:rsidRPr="00927695">
        <w:t xml:space="preserve"> în materie de utilizare a pesticidelor reprezintă modalităţile de utilizare a produselor omologate (cu drept de punere pe piaţă) oficial recomandate sau autorizate de autorităţile naţionale competente în scopul combaterii eficiente şi sigure pentru om şi mediu a agenţilor de dăunare. Bunele practici agricole trebuie să includă mai multe nivele de utilizare a pesticidelor, care nu trebuie să depăşească dozele cele mai ridicate autorizate sau care trebuie să fie aplicate în aşa fel încât să lase un reziduu cât mai mic cu putinţă.</w:t>
      </w:r>
    </w:p>
    <w:p w:rsidR="00225B49" w:rsidRPr="00927695" w:rsidRDefault="00225B49" w:rsidP="00225B49">
      <w:pPr>
        <w:jc w:val="both"/>
        <w:rPr>
          <w:b/>
          <w:sz w:val="28"/>
          <w:szCs w:val="28"/>
        </w:rPr>
      </w:pPr>
      <w:r w:rsidRPr="00927695">
        <w:rPr>
          <w:b/>
          <w:sz w:val="28"/>
          <w:szCs w:val="28"/>
        </w:rPr>
        <w:t>C</w:t>
      </w:r>
    </w:p>
    <w:p w:rsidR="00225B49" w:rsidRPr="00927695" w:rsidRDefault="00225B49" w:rsidP="00225B49">
      <w:pPr>
        <w:ind w:left="360"/>
        <w:jc w:val="both"/>
      </w:pPr>
      <w:r w:rsidRPr="00927695">
        <w:rPr>
          <w:b/>
        </w:rPr>
        <w:t>Capacitate de adaptare</w:t>
      </w:r>
      <w:r w:rsidRPr="00927695">
        <w:t xml:space="preserve"> - Capacitatea unui sistem de a se adapta la schimbările climatice (incluzând aici variația climatului și extremele de nivel moderat, de a beneficia de oportunități și de a face față consecințelor. (Glosar : CLIMATE-ADAPT)</w:t>
      </w:r>
    </w:p>
    <w:p w:rsidR="00225B49" w:rsidRPr="00927695" w:rsidRDefault="00225B49" w:rsidP="00225B49">
      <w:pPr>
        <w:ind w:left="360"/>
        <w:jc w:val="both"/>
      </w:pPr>
      <w:r w:rsidRPr="00927695">
        <w:rPr>
          <w:b/>
        </w:rPr>
        <w:t xml:space="preserve">Certificat de emisii </w:t>
      </w:r>
      <w:r w:rsidRPr="00927695">
        <w:t>de gaze cu efect de seră înseamnă titlul care conferă dreptul de a emite o tonă de dioxid de carbon echivalent într-o perioadă definită </w:t>
      </w:r>
    </w:p>
    <w:p w:rsidR="00225B49" w:rsidRPr="00927695" w:rsidRDefault="00225B49" w:rsidP="00225B49">
      <w:pPr>
        <w:ind w:left="360"/>
        <w:jc w:val="both"/>
      </w:pPr>
      <w:r w:rsidRPr="00927695">
        <w:rPr>
          <w:b/>
        </w:rPr>
        <w:t>Combustibili fosili</w:t>
      </w:r>
      <w:r w:rsidRPr="00927695">
        <w:t> înseamnă hidrocarburi, cărbune, petrol sau gaze naturale, formate din rămăşiţele fosilizate ale plantelor şi animalelor moarte.</w:t>
      </w:r>
    </w:p>
    <w:p w:rsidR="00225B49" w:rsidRPr="00927695" w:rsidRDefault="00225B49" w:rsidP="00225B49">
      <w:pPr>
        <w:ind w:left="360"/>
        <w:jc w:val="both"/>
      </w:pPr>
      <w:r w:rsidRPr="00927695">
        <w:rPr>
          <w:b/>
        </w:rPr>
        <w:t>Cogenerare de înaltă eficienţă</w:t>
      </w:r>
      <w:r w:rsidRPr="00927695">
        <w:t xml:space="preserve"> – cogenerarea care îndeplineşte următoarele criterii (conform HG 219/2007, cu modificările şi completările ulterioare):  - producţia de cogenerare trebuie să asigure realizarea unor economii de energie  primară, de cel puţin 10% faţă de valorile de referinţă  ale producţiei separate de energie electrica şi energie termică; producţia din unităţi de cogenerare de mică putere (unitatea de cogenerare cu o capacitate electrica instalata mai mică de 1 MWe) sau din unităţi de microcogenerare (capacitate electrică instalată mai mică de 50 kWe), care asigură realizarea unor economii de energie primară faţă de valorile de referinţă ale eficienţei producerii separate de energie electrică şi energie termică se consideră ca provenind din cogenerarea de eficienţă înaltă.</w:t>
      </w:r>
    </w:p>
    <w:p w:rsidR="00225B49" w:rsidRPr="00927695" w:rsidRDefault="00225B49" w:rsidP="00225B49">
      <w:pPr>
        <w:jc w:val="both"/>
        <w:rPr>
          <w:b/>
          <w:sz w:val="28"/>
          <w:szCs w:val="28"/>
        </w:rPr>
      </w:pPr>
      <w:r w:rsidRPr="00927695">
        <w:rPr>
          <w:b/>
          <w:sz w:val="28"/>
          <w:szCs w:val="28"/>
        </w:rPr>
        <w:t>D</w:t>
      </w:r>
    </w:p>
    <w:p w:rsidR="00225B49" w:rsidRPr="00927695" w:rsidRDefault="00225B49" w:rsidP="00225B49">
      <w:pPr>
        <w:ind w:left="360"/>
        <w:jc w:val="both"/>
      </w:pPr>
      <w:r w:rsidRPr="00927695">
        <w:rPr>
          <w:b/>
        </w:rPr>
        <w:t>Date climatice</w:t>
      </w:r>
      <w:r w:rsidRPr="00927695">
        <w:t xml:space="preserve"> – elemente de bază ale climei, care sînt prezentate în tabele, pe hărţi, diagrame şi în diferite rezumate statistice rezultînd din observaţii pe o perioadă îndelungată.</w:t>
      </w:r>
    </w:p>
    <w:p w:rsidR="00225B49" w:rsidRPr="00927695" w:rsidRDefault="00225B49" w:rsidP="00225B49">
      <w:pPr>
        <w:ind w:left="360"/>
        <w:jc w:val="both"/>
      </w:pPr>
      <w:r w:rsidRPr="00927695">
        <w:rPr>
          <w:b/>
        </w:rPr>
        <w:t>Decizie de împărțire a efortului</w:t>
      </w:r>
      <w:r w:rsidRPr="00927695">
        <w:t xml:space="preserve"> - O decizie care stabilește obiectivele anuale de emisii de gaze cu efect de seră cu caracter obligatoriu pentru statele membre pentru perioada 2013-2020. Aceste emisii obiective se referă la sectoarele care nu sunt incluse în Sistemul UE de comercializare a emisiilor (ETS) - cum ar fi de exemplu, transporturile, construcțiile, agricultura și deșeurile. Această decizie face parte dintr-un pachet de politici și măsuri legate de schimbările climatice și energie, care contribuie la transformarea Europei într-o economie cu emisii scăzute de dioxid de carbon și îmbunătățesc nivelul de securitate energetică.</w:t>
      </w:r>
    </w:p>
    <w:p w:rsidR="00225B49" w:rsidRPr="00927695" w:rsidRDefault="00225B49" w:rsidP="00225B49">
      <w:pPr>
        <w:ind w:left="360"/>
        <w:jc w:val="both"/>
      </w:pPr>
      <w:r w:rsidRPr="00927695">
        <w:rPr>
          <w:b/>
        </w:rPr>
        <w:t>Deşeuri</w:t>
      </w:r>
      <w:r w:rsidRPr="00927695">
        <w:t> înseamnă orice substanţă sau obiect aşa cum este definit în Art.1(a) al Directivei Consiliului 75/442/CEE din 15 iulie 1975 privind deşeurile; </w:t>
      </w:r>
    </w:p>
    <w:p w:rsidR="00225B49" w:rsidRPr="00927695" w:rsidRDefault="00225B49" w:rsidP="00225B49">
      <w:pPr>
        <w:ind w:left="360"/>
        <w:jc w:val="both"/>
      </w:pPr>
      <w:r w:rsidRPr="00927695">
        <w:rPr>
          <w:b/>
        </w:rPr>
        <w:lastRenderedPageBreak/>
        <w:t>Deşeuri municipale</w:t>
      </w:r>
      <w:r w:rsidRPr="00927695">
        <w:t> înseamnă deşeuri provenite de la gospodării, precum şi alte deşeuri similare deşeurilor de la gospodării.</w:t>
      </w:r>
    </w:p>
    <w:p w:rsidR="00225B49" w:rsidRPr="00927695" w:rsidRDefault="00225B49" w:rsidP="00225B49">
      <w:pPr>
        <w:jc w:val="both"/>
        <w:rPr>
          <w:b/>
          <w:sz w:val="28"/>
          <w:szCs w:val="28"/>
        </w:rPr>
      </w:pPr>
      <w:r w:rsidRPr="00927695">
        <w:rPr>
          <w:b/>
          <w:sz w:val="28"/>
          <w:szCs w:val="28"/>
        </w:rPr>
        <w:t>E</w:t>
      </w:r>
    </w:p>
    <w:p w:rsidR="00225B49" w:rsidRPr="00927695" w:rsidRDefault="00225B49" w:rsidP="00225B49">
      <w:pPr>
        <w:ind w:left="360"/>
        <w:jc w:val="both"/>
      </w:pPr>
      <w:r w:rsidRPr="00927695">
        <w:rPr>
          <w:b/>
        </w:rPr>
        <w:t>Ecosistem</w:t>
      </w:r>
      <w:r w:rsidRPr="00927695">
        <w:t> este o unitate de funcţionare şi organizare a ecosferei alcătuită din biotop şi biocenoză şi capabilă de productivitate biologică. Ecosistemul cuprinde şi relaţiile dintre biotop şi biocenoză.</w:t>
      </w:r>
    </w:p>
    <w:p w:rsidR="00225B49" w:rsidRPr="00927695" w:rsidRDefault="00225B49" w:rsidP="00225B49">
      <w:pPr>
        <w:ind w:left="360"/>
        <w:jc w:val="both"/>
      </w:pPr>
      <w:r w:rsidRPr="00927695">
        <w:rPr>
          <w:b/>
        </w:rPr>
        <w:t>Emisii de GES</w:t>
      </w:r>
      <w:r w:rsidRPr="00927695">
        <w:t xml:space="preserve"> – eliberarea în atmosferă de gaze cu efect de seră sau de precursori ai unor asemenea gaze, dintr-o anumită zonă şi în cursul unei perioade date; </w:t>
      </w:r>
    </w:p>
    <w:p w:rsidR="00225B49" w:rsidRPr="00927695" w:rsidRDefault="00225B49" w:rsidP="00225B49">
      <w:pPr>
        <w:ind w:left="360"/>
        <w:jc w:val="both"/>
      </w:pPr>
      <w:r w:rsidRPr="00927695">
        <w:rPr>
          <w:b/>
        </w:rPr>
        <w:t>Efect de seră</w:t>
      </w:r>
      <w:r w:rsidRPr="00927695">
        <w:t xml:space="preserve"> – acţiunea de protecţie a atmosferei în procesul schimbului radiativ de căldură al Pămîntului cu spaţiul interplanetar. Ca şi geamurile unei sere, atmosfera lasă să treacă destul de uşor radiaţia solară, absorbind radiaţia de undă lungă emanată de suprafaţa terestră.</w:t>
      </w:r>
    </w:p>
    <w:p w:rsidR="00225B49" w:rsidRPr="00927695" w:rsidRDefault="00225B49" w:rsidP="00225B49">
      <w:pPr>
        <w:ind w:left="360"/>
        <w:jc w:val="both"/>
      </w:pPr>
      <w:r w:rsidRPr="00927695">
        <w:rPr>
          <w:b/>
        </w:rPr>
        <w:t xml:space="preserve">ERDF </w:t>
      </w:r>
      <w:r w:rsidRPr="00927695">
        <w:t>- Fondul European de Dezvoltare Regională, unul dintre Fondurile Structurale. Principalul obiectiv al acestui fond este de a promova coeziunea economică și socială la nivelul Uniunii Europene prin reducerea dezechilibrelor dintre regiuni sau grupuri sociale.</w:t>
      </w:r>
    </w:p>
    <w:p w:rsidR="00225B49" w:rsidRPr="00927695" w:rsidRDefault="00225B49" w:rsidP="00225B49">
      <w:pPr>
        <w:ind w:left="360"/>
        <w:jc w:val="both"/>
      </w:pPr>
      <w:r w:rsidRPr="00927695">
        <w:rPr>
          <w:b/>
        </w:rPr>
        <w:t>ESF</w:t>
      </w:r>
      <w:r w:rsidRPr="00927695">
        <w:t xml:space="preserve"> - Fondul Social European, unul dintre Fondurile Structurale ce are ca scop îndeplinirea obiectivelor strategice ale politicii de ocupare a fortei de muncă la nivelul Uniunii Europene.</w:t>
      </w:r>
    </w:p>
    <w:p w:rsidR="00225B49" w:rsidRPr="00927695" w:rsidRDefault="00225B49" w:rsidP="00225B49">
      <w:pPr>
        <w:ind w:left="360"/>
        <w:jc w:val="both"/>
      </w:pPr>
      <w:r w:rsidRPr="00927695">
        <w:rPr>
          <w:b/>
        </w:rPr>
        <w:t>EU ETS</w:t>
      </w:r>
      <w:r w:rsidRPr="00927695">
        <w:t xml:space="preserve"> - Sistemul de Comercializare a Emisiilor la nivelul Uniunii Europene (The European Union Emission Trading System)</w:t>
      </w:r>
    </w:p>
    <w:p w:rsidR="00225B49" w:rsidRPr="00927695" w:rsidRDefault="00225B49" w:rsidP="00225B49">
      <w:pPr>
        <w:ind w:left="360"/>
        <w:jc w:val="both"/>
      </w:pPr>
      <w:r w:rsidRPr="00927695">
        <w:rPr>
          <w:b/>
        </w:rPr>
        <w:t>Echivalent CO2</w:t>
      </w:r>
      <w:r w:rsidRPr="00927695">
        <w:t xml:space="preserve"> - Măsură metrică folosită pentru a compara emisiile de gaze cu efect de seră pe baza potențialului de încălzire globală (GWP). Echivalentele emisiilor de dioxid de carbon se exprimă de obicei în "milioane de tone metrice de echivalenți de dioxid de carbon (MMTCDE)"</w:t>
      </w:r>
    </w:p>
    <w:p w:rsidR="00225B49" w:rsidRPr="00927695" w:rsidRDefault="00225B49" w:rsidP="00225B49">
      <w:pPr>
        <w:ind w:left="360"/>
        <w:jc w:val="both"/>
      </w:pPr>
      <w:r w:rsidRPr="00927695">
        <w:rPr>
          <w:b/>
        </w:rPr>
        <w:t>Efecte directe</w:t>
      </w:r>
      <w:r w:rsidRPr="00927695">
        <w:t xml:space="preserve"> - Efecte asupra mediului cauzate în mod direct de punerea în aplicare a unui plan / program.</w:t>
      </w:r>
    </w:p>
    <w:p w:rsidR="00225B49" w:rsidRPr="00927695" w:rsidRDefault="00225B49" w:rsidP="00225B49">
      <w:pPr>
        <w:ind w:left="360"/>
        <w:jc w:val="both"/>
      </w:pPr>
      <w:r w:rsidRPr="00927695">
        <w:rPr>
          <w:b/>
        </w:rPr>
        <w:t>Efecte indirecte</w:t>
      </w:r>
      <w:r w:rsidRPr="00927695">
        <w:t xml:space="preserve"> - Efecte care apar departe de locul sau momentul imediat, cauzate de implementarea unui plan sau program, de exemplu, carierele de agregate transportate în alte locații, ca urmare a punerii în aplicare a unor noi propuneri de drum incluse în plan sau program (a se vedea, de asemenea, efectele secundare).</w:t>
      </w:r>
    </w:p>
    <w:p w:rsidR="00225B49" w:rsidRPr="00927695" w:rsidRDefault="00225B49" w:rsidP="00225B49">
      <w:pPr>
        <w:ind w:left="360"/>
        <w:jc w:val="both"/>
      </w:pPr>
      <w:r w:rsidRPr="00927695">
        <w:rPr>
          <w:b/>
        </w:rPr>
        <w:t>Energie electrică produsă din surse regenerabile de energie</w:t>
      </w:r>
      <w:r w:rsidRPr="00927695">
        <w:t>- energia electrică produsă de centrale care utilizează numai surse regenerabile de energie, precum şi proporţia de energie electrică produsă din surse regenerabile de energie în centrale hibride care utilizează şi surse convenţionale de energie, incluzând energia electrică consumată de sistemele de stocare a purtătorilor de energie convenţională şi excluzând energia electrică obţinută din aceste sisteme (HG nr. 443/2003).</w:t>
      </w:r>
    </w:p>
    <w:p w:rsidR="00225B49" w:rsidRPr="00927695" w:rsidRDefault="00225B49" w:rsidP="00225B49">
      <w:pPr>
        <w:jc w:val="both"/>
        <w:rPr>
          <w:b/>
          <w:sz w:val="28"/>
          <w:szCs w:val="28"/>
        </w:rPr>
      </w:pPr>
      <w:r w:rsidRPr="00927695">
        <w:rPr>
          <w:b/>
          <w:sz w:val="28"/>
          <w:szCs w:val="28"/>
        </w:rPr>
        <w:t>F</w:t>
      </w:r>
    </w:p>
    <w:p w:rsidR="00225B49" w:rsidRPr="00927695" w:rsidRDefault="00225B49" w:rsidP="00225B49">
      <w:pPr>
        <w:ind w:left="360"/>
        <w:jc w:val="both"/>
      </w:pPr>
      <w:r w:rsidRPr="00927695">
        <w:rPr>
          <w:b/>
        </w:rPr>
        <w:t>Fondurile Structurale</w:t>
      </w:r>
      <w:r w:rsidRPr="00927695">
        <w:t xml:space="preserve"> - instrumente financiare prin care Uniunea Europeana acţionează pentru eliminarea disparităţilor economice şi sociale între regiuni, în scopul realizării coeziunii economice şi sociale (Regulamentul CE 1083/2006).</w:t>
      </w:r>
    </w:p>
    <w:p w:rsidR="00225B49" w:rsidRPr="00927695" w:rsidRDefault="00225B49" w:rsidP="00225B49">
      <w:pPr>
        <w:ind w:left="360"/>
        <w:jc w:val="both"/>
        <w:rPr>
          <w:b/>
          <w:sz w:val="28"/>
          <w:szCs w:val="28"/>
        </w:rPr>
      </w:pPr>
      <w:r w:rsidRPr="00927695">
        <w:rPr>
          <w:b/>
          <w:sz w:val="28"/>
          <w:szCs w:val="28"/>
        </w:rPr>
        <w:lastRenderedPageBreak/>
        <w:t>G</w:t>
      </w:r>
    </w:p>
    <w:p w:rsidR="00225B49" w:rsidRPr="00927695" w:rsidRDefault="00225B49" w:rsidP="00225B49">
      <w:pPr>
        <w:ind w:left="360"/>
        <w:jc w:val="both"/>
      </w:pPr>
      <w:r w:rsidRPr="00927695">
        <w:rPr>
          <w:b/>
        </w:rPr>
        <w:t>Gaze cu efect de seră (GES sau GHG)</w:t>
      </w:r>
      <w:r w:rsidRPr="00927695">
        <w:t xml:space="preserve">- constituenţi gazoşi ai atmosferei, atât naturali cât şi antropici, care absorb şi remit radiaţia infraroşie. Principalele GES sunt dioxidul de carbon (CO2), metanul (CH4), protoxidul de azot (N2O), hidrofluorocarburile (HFC), perfluorocarburile (PFC) şi </w:t>
      </w:r>
      <w:bookmarkStart w:id="762" w:name="_GoBack"/>
      <w:bookmarkEnd w:id="762"/>
      <w:r w:rsidRPr="00927695">
        <w:t xml:space="preserve">hexafluorura de sulf (SF6); </w:t>
      </w:r>
    </w:p>
    <w:p w:rsidR="00225B49" w:rsidRPr="00927695" w:rsidRDefault="00225B49" w:rsidP="00225B49">
      <w:pPr>
        <w:ind w:left="360"/>
        <w:jc w:val="both"/>
        <w:rPr>
          <w:b/>
          <w:sz w:val="28"/>
          <w:szCs w:val="28"/>
        </w:rPr>
      </w:pPr>
      <w:r w:rsidRPr="00927695">
        <w:rPr>
          <w:b/>
          <w:sz w:val="28"/>
          <w:szCs w:val="28"/>
        </w:rPr>
        <w:t>H</w:t>
      </w:r>
    </w:p>
    <w:p w:rsidR="00225B49" w:rsidRPr="00927695" w:rsidRDefault="00225B49" w:rsidP="00225B49">
      <w:pPr>
        <w:ind w:left="360"/>
        <w:jc w:val="both"/>
        <w:rPr>
          <w:b/>
          <w:sz w:val="28"/>
          <w:szCs w:val="28"/>
        </w:rPr>
      </w:pPr>
      <w:r w:rsidRPr="00927695">
        <w:rPr>
          <w:b/>
          <w:sz w:val="28"/>
          <w:szCs w:val="28"/>
        </w:rPr>
        <w:t>I</w:t>
      </w:r>
    </w:p>
    <w:p w:rsidR="00225B49" w:rsidRPr="00927695" w:rsidRDefault="00225B49" w:rsidP="00225B49">
      <w:pPr>
        <w:ind w:left="360"/>
        <w:jc w:val="both"/>
      </w:pPr>
      <w:r w:rsidRPr="00927695">
        <w:rPr>
          <w:b/>
        </w:rPr>
        <w:t xml:space="preserve">Instalaţie este definită </w:t>
      </w:r>
      <w:r w:rsidRPr="00927695">
        <w:t>conform cu Regulamentul E-PRTR, ca fiind o unitate tehnică staţionară în care se efectuează una sau mai multe activităţi enumerate în Anexa I, precum şi orice alte activităţi direct asociate care au o legătura tehnică cu activităţile desfăşurate în acel amplasament respectiv şi care ar putea avea un efect asupra emisiilor şi poluării </w:t>
      </w:r>
    </w:p>
    <w:p w:rsidR="00225B49" w:rsidRPr="00927695" w:rsidRDefault="00225B49" w:rsidP="00225B49">
      <w:pPr>
        <w:ind w:left="360"/>
        <w:jc w:val="both"/>
      </w:pPr>
      <w:r w:rsidRPr="00927695">
        <w:rPr>
          <w:b/>
        </w:rPr>
        <w:t>Instalaţie de incinerare</w:t>
      </w:r>
      <w:r w:rsidRPr="00927695">
        <w:t> înseamnă orice instalaţie tehnică fixă sau mobilă şi echipamentul destinat tratamentului termic al deşeurilor, cu sau fără recuperarea căldurii de ardere rezultate. Aceasta include incinerarea prin oxidarea deşeurilor, precum şi piroliza, gazificarea sau alte procese de tratament termic, cum sunt procesele cu plasmă, în măsura în care produsele rezultate în urma tratamentului sunt incinerate ulterior. Acest termen are o definiţie juridică în Directiva 2000/76/CE privind incinerarea deşeurilor </w:t>
      </w:r>
    </w:p>
    <w:p w:rsidR="00225B49" w:rsidRPr="00927695" w:rsidRDefault="00225B49" w:rsidP="00225B49">
      <w:pPr>
        <w:ind w:left="360"/>
        <w:jc w:val="both"/>
        <w:rPr>
          <w:b/>
          <w:sz w:val="28"/>
          <w:szCs w:val="28"/>
        </w:rPr>
      </w:pPr>
      <w:r w:rsidRPr="00927695">
        <w:rPr>
          <w:b/>
          <w:sz w:val="28"/>
          <w:szCs w:val="28"/>
        </w:rPr>
        <w:t>L</w:t>
      </w:r>
    </w:p>
    <w:p w:rsidR="00225B49" w:rsidRPr="00927695" w:rsidRDefault="00225B49" w:rsidP="00225B49">
      <w:pPr>
        <w:ind w:left="360"/>
        <w:jc w:val="both"/>
        <w:rPr>
          <w:b/>
          <w:sz w:val="28"/>
          <w:szCs w:val="28"/>
        </w:rPr>
      </w:pPr>
      <w:r w:rsidRPr="00927695">
        <w:rPr>
          <w:b/>
          <w:sz w:val="28"/>
          <w:szCs w:val="28"/>
        </w:rPr>
        <w:t>M</w:t>
      </w:r>
    </w:p>
    <w:p w:rsidR="00225B49" w:rsidRPr="00927695" w:rsidRDefault="00225B49" w:rsidP="00225B49">
      <w:pPr>
        <w:ind w:left="360"/>
        <w:jc w:val="both"/>
        <w:rPr>
          <w:b/>
          <w:sz w:val="28"/>
          <w:szCs w:val="28"/>
        </w:rPr>
      </w:pPr>
      <w:r w:rsidRPr="00927695">
        <w:rPr>
          <w:b/>
          <w:sz w:val="28"/>
          <w:szCs w:val="28"/>
        </w:rPr>
        <w:t>N</w:t>
      </w:r>
    </w:p>
    <w:p w:rsidR="00225B49" w:rsidRPr="00927695" w:rsidRDefault="00225B49" w:rsidP="00225B49">
      <w:pPr>
        <w:ind w:left="360"/>
        <w:jc w:val="both"/>
        <w:rPr>
          <w:b/>
          <w:sz w:val="28"/>
          <w:szCs w:val="28"/>
        </w:rPr>
      </w:pPr>
      <w:r w:rsidRPr="00927695">
        <w:rPr>
          <w:b/>
          <w:sz w:val="28"/>
          <w:szCs w:val="28"/>
        </w:rPr>
        <w:t>O</w:t>
      </w:r>
    </w:p>
    <w:p w:rsidR="00225B49" w:rsidRPr="00927695" w:rsidRDefault="00225B49" w:rsidP="00225B49">
      <w:pPr>
        <w:ind w:left="360"/>
        <w:jc w:val="both"/>
        <w:rPr>
          <w:b/>
          <w:sz w:val="28"/>
          <w:szCs w:val="28"/>
        </w:rPr>
      </w:pPr>
      <w:r w:rsidRPr="00927695">
        <w:rPr>
          <w:b/>
          <w:sz w:val="28"/>
          <w:szCs w:val="28"/>
        </w:rPr>
        <w:t>P</w:t>
      </w:r>
    </w:p>
    <w:p w:rsidR="00225B49" w:rsidRPr="00927695" w:rsidRDefault="00225B49" w:rsidP="00225B49">
      <w:pPr>
        <w:ind w:left="360"/>
      </w:pPr>
      <w:r w:rsidRPr="00927695">
        <w:rPr>
          <w:b/>
        </w:rPr>
        <w:t xml:space="preserve">Pericole – </w:t>
      </w:r>
      <w:r w:rsidRPr="00927695">
        <w:t>sunt riscuri ce ameninta viata, sanatatea si siguranta, mediul, situatia economica, bunastarea si alte valori.</w:t>
      </w:r>
    </w:p>
    <w:p w:rsidR="00225B49" w:rsidRPr="00927695" w:rsidRDefault="00225B49" w:rsidP="00225B49">
      <w:pPr>
        <w:ind w:left="360"/>
        <w:jc w:val="both"/>
      </w:pPr>
      <w:r w:rsidRPr="00927695">
        <w:rPr>
          <w:b/>
        </w:rPr>
        <w:t>Pesticidele</w:t>
      </w:r>
      <w:r w:rsidRPr="00927695">
        <w:t xml:space="preserve"> sunt mijloace chimice de protecţia plantelor obţinute prin formularea şi condiţionarea unui (unor) ingredient(e) biologic active. Ingredientele biologic active ale pesticidelor sunt toxice, impunând existenţa unui cod de bune practici de (distribuţie şi) utilizare a pesticidelor, cod care este elaborat inclusiv la nivel internaţional (de către FAO). În categoria pesticidelor sunt incluse şi alte categorii de substanţe, cum sunt: regulatorii de creştere, defolianţii, desicanţii, activatorii rezistenţei manifestate sistemic, substanţele de curăţire ale legumelor şi fructelor, substanţele aplicate pentru a preveni căderea fructelor, ca şi substanţele aplicate înainte şi după recoltare pentru combaterea dăunătorilor care acţionează în timpul depozitării şi transportării recoltei.</w:t>
      </w:r>
    </w:p>
    <w:p w:rsidR="00225B49" w:rsidRPr="00927695" w:rsidRDefault="00225B49" w:rsidP="00225B49">
      <w:pPr>
        <w:ind w:left="360"/>
        <w:jc w:val="both"/>
      </w:pPr>
      <w:r w:rsidRPr="00927695">
        <w:rPr>
          <w:b/>
        </w:rPr>
        <w:t>Program Operaţional</w:t>
      </w:r>
      <w:r w:rsidRPr="00927695">
        <w:t xml:space="preserve"> - documentul de programare elaborat de România şi adoptat de Comisia Europeană, prin care este stabilită o strategie de dezvoltare printr-un set de priorităţi coerente </w:t>
      </w:r>
      <w:r w:rsidRPr="00927695">
        <w:lastRenderedPageBreak/>
        <w:t>pentru a căror realizare se face apel la un fond sau, în cazul obiectivului de convergenţă, la Fondul de coeziune şi la Fondul European de Dezvoltare Regională</w:t>
      </w:r>
    </w:p>
    <w:p w:rsidR="00225B49" w:rsidRPr="00927695" w:rsidRDefault="00225B49" w:rsidP="00225B49">
      <w:pPr>
        <w:ind w:left="360"/>
        <w:jc w:val="both"/>
        <w:rPr>
          <w:b/>
          <w:sz w:val="28"/>
          <w:szCs w:val="28"/>
        </w:rPr>
      </w:pPr>
      <w:r w:rsidRPr="00927695">
        <w:rPr>
          <w:b/>
          <w:sz w:val="28"/>
          <w:szCs w:val="28"/>
        </w:rPr>
        <w:t>R</w:t>
      </w:r>
    </w:p>
    <w:p w:rsidR="00225B49" w:rsidRPr="00927695" w:rsidRDefault="00225B49" w:rsidP="00225B49">
      <w:pPr>
        <w:ind w:left="360"/>
        <w:jc w:val="both"/>
      </w:pPr>
      <w:r w:rsidRPr="00927695">
        <w:rPr>
          <w:rStyle w:val="Strong"/>
        </w:rPr>
        <w:t xml:space="preserve">Reciclare - </w:t>
      </w:r>
      <w:r w:rsidRPr="00927695">
        <w:rPr>
          <w:rFonts w:eastAsia="Times New Roman" w:cs="Times New Roman"/>
        </w:rPr>
        <w:t>Proces ce asigură păstrarea rezervelor naturale, economisirea materiei prime şi a energiilor. Reciclarea presupune implementarea strategiei celor ,,4 R-uri”, privind valorificarea deşeurilor şi a reziduurilor de diverse feluri, care constă în următoarele operaţiuni: Recuperare; Refolosirea ca atare; Recondiţionarea (inclusiv repararea sau regenerarea în vederea refolosirii) şi Reciclarea tehnologică, dacă deşeurile nu mai pot fi folosite ca atare sau prin recondiţionare, reparare sau regenerare. Reciclarea poate fi directă sau indirectă. </w:t>
      </w:r>
      <w:r w:rsidRPr="00927695">
        <w:rPr>
          <w:rFonts w:eastAsia="Times New Roman" w:cs="Times New Roman"/>
          <w:b/>
          <w:bCs/>
        </w:rPr>
        <w:t>Reciclarea directă</w:t>
      </w:r>
      <w:r w:rsidRPr="00927695">
        <w:rPr>
          <w:rFonts w:eastAsia="Times New Roman" w:cs="Times New Roman"/>
        </w:rPr>
        <w:t>: (1) presupune reintroducerea deşeurilor în procesul propriu de fabricaţie; (2) recircularea, care poate fi exemplificată prin recircularea apei.</w:t>
      </w:r>
      <w:r w:rsidRPr="00927695">
        <w:rPr>
          <w:rFonts w:eastAsia="Times New Roman" w:cs="Times New Roman"/>
          <w:b/>
          <w:bCs/>
        </w:rPr>
        <w:t>Reciclarea indirectă</w:t>
      </w:r>
      <w:r w:rsidRPr="00927695">
        <w:rPr>
          <w:rFonts w:eastAsia="Times New Roman" w:cs="Times New Roman"/>
        </w:rPr>
        <w:t xml:space="preserve">: presupune colectarea deşeurilor către întreprinderile specializate, sortarea şi prepararea (pregătirea primară), în vederea reprocesării acestora pentru a fi folosite în diferitele domenii de activitate, ca înlocuitor  a materialelor primare. </w:t>
      </w:r>
      <w:r w:rsidRPr="00927695">
        <w:rPr>
          <w:rFonts w:eastAsia="Times New Roman" w:cs="Times New Roman"/>
          <w:i/>
          <w:iCs/>
        </w:rPr>
        <w:t>Strategia </w:t>
      </w:r>
      <w:r w:rsidRPr="00927695">
        <w:rPr>
          <w:rFonts w:eastAsia="Times New Roman" w:cs="Times New Roman"/>
        </w:rPr>
        <w:t>în domeniul reciclării inserează următoarele obiective principale: 1. prevenirea formării deşeurilor prin promovarea tehnologiilor curate şi a eco-produselor; 2. valorificarea deşeurilor prin sistemul de optimizare a colectării şi prelucrării primare; 3. eliminarea finală a deşeurilor pentru care nu a fost găsită o soluţie de valorificare; 4. depozitarea acestora din urmă în gropi ecologice, amplasate în zone în care nu pot duce la poluarea mediului înconjurător (de exemplu: soluri impermeabile necirculabile etc.)</w:t>
      </w:r>
    </w:p>
    <w:p w:rsidR="00225B49" w:rsidRPr="00927695" w:rsidRDefault="00225B49" w:rsidP="00225B49">
      <w:pPr>
        <w:autoSpaceDE w:val="0"/>
        <w:autoSpaceDN w:val="0"/>
        <w:adjustRightInd w:val="0"/>
        <w:ind w:left="360"/>
        <w:jc w:val="both"/>
      </w:pPr>
      <w:r w:rsidRPr="00927695">
        <w:rPr>
          <w:b/>
        </w:rPr>
        <w:t>Resurse/surse regenerabile de energie</w:t>
      </w:r>
      <w:r w:rsidRPr="00927695">
        <w:t xml:space="preserve"> - surse regenerabile de energie nefosile, cum sunt: eoliana, solara, geotermala, a valurilor, a mareelor, energia hidro, biomasa, gaz de fermentare a deşeurilor, denumit şi gaz de depozit, gaz de fermentare a namolurilor din instalaţiile de epurare a apelor uzate şi biogaz (HG nr. 443/2003).</w:t>
      </w:r>
    </w:p>
    <w:p w:rsidR="00225B49" w:rsidRPr="00927695" w:rsidRDefault="00225B49" w:rsidP="00225B49">
      <w:pPr>
        <w:ind w:left="360"/>
        <w:jc w:val="both"/>
      </w:pPr>
      <w:r w:rsidRPr="00927695">
        <w:rPr>
          <w:b/>
        </w:rPr>
        <w:t xml:space="preserve">Rezervor de carbon </w:t>
      </w:r>
      <w:r w:rsidRPr="00927695">
        <w:t>- Absorbant de carbon (de obicei sub formă de CO2). Rezervoarele natural de carbon include pădurile și alte ecosisteme care absorb carbonul, eliminându-l astfel din atmosferă și producând emisii CO2. (Definiție adaptată conform Glosarului Spațiului Economic European)</w:t>
      </w:r>
    </w:p>
    <w:p w:rsidR="00225B49" w:rsidRPr="00927695" w:rsidRDefault="00225B49" w:rsidP="00225B49">
      <w:pPr>
        <w:ind w:left="360"/>
        <w:jc w:val="both"/>
      </w:pPr>
      <w:r w:rsidRPr="00927695">
        <w:rPr>
          <w:b/>
        </w:rPr>
        <w:t xml:space="preserve">Risc climatic/Hazard - </w:t>
      </w:r>
      <w:r w:rsidRPr="00927695">
        <w:t xml:space="preserve"> este definit ca un eveniment ameninţător sau posibilitatea de apariţie într-o regiune şi într-o perioadă dată a unui fenomen natural cu potenţial distructiv. Totodată, riscul este definit prin numărul posibil de pierderi umane, persoane rănite, pagube produse asupra proprietăţilor şi întreruperii de activităţi economice în timpul unei perioade de referinţă şi într-o regiune dată pentru un fenomen particular.</w:t>
      </w:r>
    </w:p>
    <w:p w:rsidR="00225B49" w:rsidRPr="00927695" w:rsidRDefault="00225B49" w:rsidP="00225B49">
      <w:pPr>
        <w:ind w:left="360"/>
        <w:jc w:val="both"/>
        <w:rPr>
          <w:b/>
          <w:sz w:val="28"/>
          <w:szCs w:val="28"/>
        </w:rPr>
      </w:pPr>
      <w:r w:rsidRPr="00927695">
        <w:rPr>
          <w:b/>
          <w:sz w:val="28"/>
          <w:szCs w:val="28"/>
        </w:rPr>
        <w:t>S</w:t>
      </w:r>
    </w:p>
    <w:p w:rsidR="00225B49" w:rsidRPr="00927695" w:rsidRDefault="00225B49" w:rsidP="00225B49">
      <w:pPr>
        <w:ind w:left="360"/>
        <w:jc w:val="both"/>
      </w:pPr>
      <w:r w:rsidRPr="00927695">
        <w:rPr>
          <w:b/>
        </w:rPr>
        <w:t>Schimbări climatice</w:t>
      </w:r>
      <w:r w:rsidRPr="00927695">
        <w:t xml:space="preserve"> – schimbări de climat care sunt atribuite direct sau indirect unei activităţi omeneşti care alterează compoziţia atmosferei la nivel global şi care se adaugă variabilităţii naturale a climei observate pe o perioada de timp comparabilă; </w:t>
      </w:r>
    </w:p>
    <w:p w:rsidR="00225B49" w:rsidRPr="00927695" w:rsidRDefault="00225B49" w:rsidP="00225B49">
      <w:pPr>
        <w:pStyle w:val="BodyTextIndent"/>
        <w:tabs>
          <w:tab w:val="left" w:pos="1290"/>
        </w:tabs>
        <w:jc w:val="both"/>
      </w:pPr>
      <w:r w:rsidRPr="00927695">
        <w:rPr>
          <w:b/>
        </w:rPr>
        <w:t>Secetă</w:t>
      </w:r>
      <w:r w:rsidRPr="00927695">
        <w:t xml:space="preserve"> – perioadă îndelungată de primăvară sau vară cu precipitaţii mult sub valoarea normală, în condiţii de temperatură ridicată a aerului. În aceste condiţii rezervele de apă din sol se micşorează mult, ceea ce crează premize nefavorabile dezvoltării normale a plantelor.</w:t>
      </w:r>
    </w:p>
    <w:p w:rsidR="00225B49" w:rsidRPr="00927695" w:rsidRDefault="00225B49" w:rsidP="00225B49">
      <w:pPr>
        <w:pStyle w:val="BodyTextIndent"/>
        <w:tabs>
          <w:tab w:val="left" w:pos="1290"/>
        </w:tabs>
        <w:jc w:val="both"/>
      </w:pPr>
      <w:r w:rsidRPr="00927695">
        <w:lastRenderedPageBreak/>
        <w:t>Se deosebesc: seceta atmosferică – cu precipitaţii foarte reduse, temperaturi ridicate şi umezeală a aerului scăzută şi secetă pedologică – cînd rezervele de apă din sol sînt epuizate. Seceta pedologică depinde în mare măsură de structura solului.</w:t>
      </w:r>
    </w:p>
    <w:p w:rsidR="00225B49" w:rsidRPr="00927695" w:rsidRDefault="00225B49" w:rsidP="00225B49">
      <w:pPr>
        <w:ind w:left="360"/>
        <w:jc w:val="both"/>
      </w:pPr>
      <w:r w:rsidRPr="00927695">
        <w:rPr>
          <w:b/>
        </w:rPr>
        <w:t>Servicii ecosistem</w:t>
      </w:r>
      <w:r w:rsidRPr="00927695">
        <w:t xml:space="preserve"> - beneficiile pe care oamenii le primesc de la ecosisteme. </w:t>
      </w:r>
    </w:p>
    <w:p w:rsidR="00225B49" w:rsidRPr="00927695" w:rsidRDefault="00225B49" w:rsidP="00225B49">
      <w:pPr>
        <w:ind w:left="360"/>
        <w:jc w:val="both"/>
      </w:pPr>
      <w:r w:rsidRPr="00927695">
        <w:rPr>
          <w:b/>
        </w:rPr>
        <w:t>Sistem climatic</w:t>
      </w:r>
      <w:r w:rsidRPr="00927695">
        <w:t xml:space="preserve"> – un ansamblu care înglobează atmosfera, hidrosfera, biosfera şi geosfera, precum şi interacţiunile lor; </w:t>
      </w:r>
    </w:p>
    <w:p w:rsidR="00225B49" w:rsidRPr="00927695" w:rsidRDefault="00225B49" w:rsidP="00225B49">
      <w:pPr>
        <w:ind w:left="360"/>
        <w:jc w:val="both"/>
      </w:pPr>
      <w:r w:rsidRPr="00927695">
        <w:rPr>
          <w:b/>
        </w:rPr>
        <w:t xml:space="preserve">Situaţie de urgenţă - </w:t>
      </w:r>
      <w:r w:rsidRPr="00927695">
        <w:t>Situaţie excepţională, fără caracter militar, care datorită amplorii şi anvergurii sale pune în pericol viaţa şi sănătatea populaţiei, mediul, obiectivele economice şi culturale importante, şi măsurile şi acţiunile presante care trebuie să fie adoptate, resursele suplimentare care trebuie să fie alocate şi managementul unitar al resurselor materiale şi umane implicate pentru restabilirea condiţiilor normale.</w:t>
      </w:r>
    </w:p>
    <w:p w:rsidR="00225B49" w:rsidRPr="00927695" w:rsidRDefault="00225B49" w:rsidP="00225B49">
      <w:pPr>
        <w:ind w:left="360"/>
        <w:jc w:val="both"/>
      </w:pPr>
      <w:r w:rsidRPr="00927695">
        <w:rPr>
          <w:b/>
        </w:rPr>
        <w:t xml:space="preserve">Sursă </w:t>
      </w:r>
      <w:r w:rsidRPr="00927695">
        <w:t>– orice proces sau activitate care eliberează în atmosferă un GES sau un precursor de GES.</w:t>
      </w:r>
    </w:p>
    <w:p w:rsidR="00225B49" w:rsidRPr="00927695" w:rsidRDefault="00225B49" w:rsidP="00225B49">
      <w:pPr>
        <w:ind w:left="360"/>
        <w:jc w:val="both"/>
        <w:rPr>
          <w:b/>
          <w:sz w:val="28"/>
          <w:szCs w:val="28"/>
        </w:rPr>
      </w:pPr>
      <w:r w:rsidRPr="00927695">
        <w:rPr>
          <w:b/>
          <w:sz w:val="28"/>
          <w:szCs w:val="28"/>
        </w:rPr>
        <w:t>T</w:t>
      </w:r>
    </w:p>
    <w:p w:rsidR="00225B49" w:rsidRPr="00927695" w:rsidRDefault="00225B49" w:rsidP="00225B49">
      <w:pPr>
        <w:ind w:left="360"/>
        <w:jc w:val="both"/>
        <w:rPr>
          <w:b/>
          <w:sz w:val="28"/>
          <w:szCs w:val="28"/>
        </w:rPr>
      </w:pPr>
      <w:r w:rsidRPr="00927695">
        <w:rPr>
          <w:b/>
          <w:sz w:val="28"/>
          <w:szCs w:val="28"/>
        </w:rPr>
        <w:t>U</w:t>
      </w:r>
    </w:p>
    <w:p w:rsidR="00225B49" w:rsidRPr="00927695" w:rsidRDefault="00225B49" w:rsidP="00225B49">
      <w:pPr>
        <w:ind w:left="360"/>
        <w:jc w:val="both"/>
        <w:rPr>
          <w:b/>
          <w:sz w:val="28"/>
          <w:szCs w:val="28"/>
        </w:rPr>
      </w:pPr>
      <w:r w:rsidRPr="00927695">
        <w:rPr>
          <w:b/>
          <w:sz w:val="28"/>
          <w:szCs w:val="28"/>
        </w:rPr>
        <w:t>V</w:t>
      </w:r>
    </w:p>
    <w:p w:rsidR="00225B49" w:rsidRPr="00927695" w:rsidRDefault="00225B49" w:rsidP="00225B49">
      <w:pPr>
        <w:ind w:left="360"/>
        <w:jc w:val="both"/>
      </w:pPr>
      <w:r w:rsidRPr="00927695">
        <w:rPr>
          <w:b/>
        </w:rPr>
        <w:t>Vulnerabilitate</w:t>
      </w:r>
      <w:r w:rsidRPr="00927695">
        <w:t xml:space="preserve"> - Nivelul în care un sistem este vulnerabil sau nu poate face față efectelor adverse ale schimbărilor climatice, incluzând aici variabilitatea climatică și extremele. Vulnerabilitatea reprezintă o funcție de natura, magnitudinea și dimensiunea schimbării climatice și variației la care este expus un sistem, sensibilitatea acestuia și capacitatea de adaptare a acestuia. (Glosar CLIMATE-ADAPT)</w:t>
      </w:r>
    </w:p>
    <w:p w:rsidR="00A95A6F" w:rsidRPr="00927695" w:rsidRDefault="00A95A6F" w:rsidP="00446603">
      <w:pPr>
        <w:ind w:left="360"/>
        <w:jc w:val="both"/>
      </w:pPr>
    </w:p>
    <w:sectPr w:rsidR="00A95A6F" w:rsidRPr="00927695" w:rsidSect="00DA3A7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401" w:rsidRDefault="00E15401" w:rsidP="00F71BE2">
      <w:pPr>
        <w:spacing w:after="0" w:line="240" w:lineRule="auto"/>
      </w:pPr>
      <w:r>
        <w:separator/>
      </w:r>
    </w:p>
  </w:endnote>
  <w:endnote w:type="continuationSeparator" w:id="0">
    <w:p w:rsidR="00E15401" w:rsidRDefault="00E15401" w:rsidP="00F7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one Sans">
    <w:altName w:val="Stone Sans"/>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N.O.- Movement">
    <w:altName w:val="N.O.- Moveme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auto"/>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Oxygen">
    <w:altName w:val="Oxygen"/>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26994"/>
      <w:docPartObj>
        <w:docPartGallery w:val="Page Numbers (Bottom of Page)"/>
        <w:docPartUnique/>
      </w:docPartObj>
    </w:sdtPr>
    <w:sdtEndPr>
      <w:rPr>
        <w:noProof/>
      </w:rPr>
    </w:sdtEndPr>
    <w:sdtContent>
      <w:p w:rsidR="00927695" w:rsidRDefault="00927695">
        <w:pPr>
          <w:pStyle w:val="Footer"/>
          <w:jc w:val="center"/>
        </w:pPr>
        <w:r>
          <w:fldChar w:fldCharType="begin"/>
        </w:r>
        <w:r>
          <w:instrText xml:space="preserve"> PAGE   \* MERGEFORMAT </w:instrText>
        </w:r>
        <w:r>
          <w:fldChar w:fldCharType="separate"/>
        </w:r>
        <w:r w:rsidR="00261381">
          <w:rPr>
            <w:noProof/>
          </w:rPr>
          <w:t>12</w:t>
        </w:r>
        <w:r>
          <w:rPr>
            <w:noProof/>
          </w:rPr>
          <w:fldChar w:fldCharType="end"/>
        </w:r>
      </w:p>
    </w:sdtContent>
  </w:sdt>
  <w:p w:rsidR="00927695" w:rsidRDefault="00927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95" w:rsidRDefault="00927695">
    <w:pPr>
      <w:pStyle w:val="Footer"/>
      <w:jc w:val="center"/>
    </w:pPr>
  </w:p>
  <w:p w:rsidR="00927695" w:rsidRDefault="00927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642"/>
      <w:docPartObj>
        <w:docPartGallery w:val="Page Numbers (Bottom of Page)"/>
        <w:docPartUnique/>
      </w:docPartObj>
    </w:sdtPr>
    <w:sdtEndPr>
      <w:rPr>
        <w:noProof/>
      </w:rPr>
    </w:sdtEndPr>
    <w:sdtContent>
      <w:p w:rsidR="00927695" w:rsidRDefault="00927695">
        <w:pPr>
          <w:pStyle w:val="Footer"/>
          <w:jc w:val="center"/>
        </w:pPr>
        <w:r>
          <w:fldChar w:fldCharType="begin"/>
        </w:r>
        <w:r>
          <w:instrText xml:space="preserve"> PAGE   \* MERGEFORMAT </w:instrText>
        </w:r>
        <w:r>
          <w:fldChar w:fldCharType="separate"/>
        </w:r>
        <w:r w:rsidR="00261381">
          <w:rPr>
            <w:noProof/>
          </w:rPr>
          <w:t>21</w:t>
        </w:r>
        <w:r>
          <w:rPr>
            <w:noProof/>
          </w:rPr>
          <w:fldChar w:fldCharType="end"/>
        </w:r>
      </w:p>
    </w:sdtContent>
  </w:sdt>
  <w:p w:rsidR="00927695" w:rsidRDefault="009276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67716"/>
      <w:docPartObj>
        <w:docPartGallery w:val="Page Numbers (Bottom of Page)"/>
        <w:docPartUnique/>
      </w:docPartObj>
    </w:sdtPr>
    <w:sdtEndPr>
      <w:rPr>
        <w:noProof/>
      </w:rPr>
    </w:sdtEndPr>
    <w:sdtContent>
      <w:p w:rsidR="00927695" w:rsidRDefault="00927695">
        <w:pPr>
          <w:pStyle w:val="Footer"/>
          <w:jc w:val="center"/>
        </w:pPr>
        <w:r>
          <w:fldChar w:fldCharType="begin"/>
        </w:r>
        <w:r>
          <w:instrText xml:space="preserve"> PAGE   \* MERGEFORMAT </w:instrText>
        </w:r>
        <w:r>
          <w:fldChar w:fldCharType="separate"/>
        </w:r>
        <w:r w:rsidR="00261381">
          <w:rPr>
            <w:noProof/>
          </w:rPr>
          <w:t>129</w:t>
        </w:r>
        <w:r>
          <w:rPr>
            <w:noProof/>
          </w:rPr>
          <w:fldChar w:fldCharType="end"/>
        </w:r>
      </w:p>
    </w:sdtContent>
  </w:sdt>
  <w:p w:rsidR="00927695" w:rsidRDefault="009276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541777"/>
      <w:docPartObj>
        <w:docPartGallery w:val="Page Numbers (Bottom of Page)"/>
        <w:docPartUnique/>
      </w:docPartObj>
    </w:sdtPr>
    <w:sdtEndPr>
      <w:rPr>
        <w:noProof/>
      </w:rPr>
    </w:sdtEndPr>
    <w:sdtContent>
      <w:p w:rsidR="00927695" w:rsidRDefault="00927695">
        <w:pPr>
          <w:pStyle w:val="Footer"/>
          <w:jc w:val="right"/>
        </w:pPr>
        <w:r>
          <w:fldChar w:fldCharType="begin"/>
        </w:r>
        <w:r>
          <w:instrText xml:space="preserve"> PAGE   \* MERGEFORMAT </w:instrText>
        </w:r>
        <w:r>
          <w:fldChar w:fldCharType="separate"/>
        </w:r>
        <w:r w:rsidR="00261381">
          <w:rPr>
            <w:noProof/>
          </w:rPr>
          <w:t>133</w:t>
        </w:r>
        <w:r>
          <w:rPr>
            <w:noProof/>
          </w:rPr>
          <w:fldChar w:fldCharType="end"/>
        </w:r>
      </w:p>
    </w:sdtContent>
  </w:sdt>
  <w:p w:rsidR="00927695" w:rsidRDefault="009276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95" w:rsidRDefault="0092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401" w:rsidRDefault="00E15401" w:rsidP="00F71BE2">
      <w:pPr>
        <w:spacing w:after="0" w:line="240" w:lineRule="auto"/>
      </w:pPr>
      <w:r>
        <w:separator/>
      </w:r>
    </w:p>
  </w:footnote>
  <w:footnote w:type="continuationSeparator" w:id="0">
    <w:p w:rsidR="00E15401" w:rsidRDefault="00E15401" w:rsidP="00F71BE2">
      <w:pPr>
        <w:spacing w:after="0" w:line="240" w:lineRule="auto"/>
      </w:pPr>
      <w:r>
        <w:continuationSeparator/>
      </w:r>
    </w:p>
  </w:footnote>
  <w:footnote w:id="1">
    <w:p w:rsidR="00927695" w:rsidRPr="0086720A" w:rsidRDefault="00927695" w:rsidP="00697AA0">
      <w:pPr>
        <w:spacing w:after="0" w:line="240" w:lineRule="auto"/>
        <w:rPr>
          <w:sz w:val="20"/>
          <w:szCs w:val="20"/>
        </w:rPr>
      </w:pPr>
      <w:r w:rsidRPr="00697AA0">
        <w:rPr>
          <w:rStyle w:val="FootnoteReference"/>
          <w:sz w:val="20"/>
          <w:szCs w:val="20"/>
        </w:rPr>
        <w:footnoteRef/>
      </w:r>
      <w:r w:rsidRPr="00697AA0">
        <w:rPr>
          <w:sz w:val="20"/>
          <w:szCs w:val="20"/>
        </w:rPr>
        <w:t xml:space="preserve"> </w:t>
      </w:r>
      <w:hyperlink r:id="rId1">
        <w:r w:rsidRPr="00697AA0">
          <w:rPr>
            <w:rStyle w:val="Hyperlink"/>
            <w:sz w:val="20"/>
            <w:szCs w:val="20"/>
          </w:rPr>
          <w:t>http://climate-adapt.eea.europa.eu/</w:t>
        </w:r>
      </w:hyperlink>
      <w:r w:rsidRPr="00697AA0">
        <w:rPr>
          <w:sz w:val="20"/>
          <w:szCs w:val="20"/>
        </w:rPr>
        <w:t xml:space="preserve"> </w:t>
      </w:r>
    </w:p>
  </w:footnote>
  <w:footnote w:id="2">
    <w:p w:rsidR="00927695" w:rsidRPr="0086720A" w:rsidRDefault="00927695">
      <w:pPr>
        <w:pStyle w:val="FootnoteText"/>
      </w:pPr>
      <w:r w:rsidRPr="0086720A">
        <w:rPr>
          <w:rStyle w:val="FootnoteReference"/>
        </w:rPr>
        <w:footnoteRef/>
      </w:r>
      <w:r w:rsidRPr="0086720A">
        <w:t xml:space="preserve"> </w:t>
      </w:r>
      <w:hyperlink r:id="rId2">
        <w:r w:rsidRPr="0086720A">
          <w:rPr>
            <w:rStyle w:val="Hyperlink"/>
          </w:rPr>
          <w:t>http://www.ukcip.org.uk/wizard/adaptation-options/</w:t>
        </w:r>
      </w:hyperlink>
      <w:r w:rsidRPr="0086720A">
        <w:t xml:space="preserve"> </w:t>
      </w:r>
    </w:p>
  </w:footnote>
  <w:footnote w:id="3">
    <w:p w:rsidR="00927695" w:rsidRPr="0086720A" w:rsidRDefault="00927695">
      <w:pPr>
        <w:pStyle w:val="FootnoteText"/>
      </w:pPr>
      <w:r w:rsidRPr="0086720A">
        <w:rPr>
          <w:rStyle w:val="FootnoteReference"/>
        </w:rPr>
        <w:footnoteRef/>
      </w:r>
      <w:r w:rsidRPr="0086720A">
        <w:t xml:space="preserve"> </w:t>
      </w:r>
      <w:hyperlink r:id="rId3">
        <w:r w:rsidRPr="0086720A">
          <w:rPr>
            <w:rStyle w:val="Hyperlink"/>
          </w:rPr>
          <w:t>http://www.grabs-eu.org/</w:t>
        </w:r>
      </w:hyperlink>
      <w:r w:rsidRPr="0086720A">
        <w:t xml:space="preserve"> </w:t>
      </w:r>
    </w:p>
  </w:footnote>
  <w:footnote w:id="4">
    <w:p w:rsidR="00927695" w:rsidRPr="0086720A" w:rsidRDefault="00927695">
      <w:pPr>
        <w:pStyle w:val="FootnoteText"/>
      </w:pPr>
      <w:r w:rsidRPr="0086720A">
        <w:rPr>
          <w:rStyle w:val="FootnoteReference"/>
        </w:rPr>
        <w:footnoteRef/>
      </w:r>
      <w:r w:rsidRPr="0086720A">
        <w:t xml:space="preserve"> http://www.epa.gov/statelocalclimate/local/activities/action-plan.html</w:t>
      </w:r>
    </w:p>
  </w:footnote>
  <w:footnote w:id="5">
    <w:p w:rsidR="00927695" w:rsidRPr="0086720A" w:rsidRDefault="00927695">
      <w:pPr>
        <w:pStyle w:val="FootnoteText"/>
      </w:pPr>
    </w:p>
    <w:p w:rsidR="00927695" w:rsidRPr="0086720A" w:rsidRDefault="00927695" w:rsidP="00446603">
      <w:pPr>
        <w:pStyle w:val="FootnoteText"/>
        <w:jc w:val="both"/>
      </w:pPr>
      <w:r w:rsidRPr="0086720A">
        <w:rPr>
          <w:rStyle w:val="FootnoteReference"/>
        </w:rPr>
        <w:footnoteRef/>
      </w:r>
      <w:r w:rsidRPr="0086720A">
        <w:t xml:space="preserve"> </w:t>
      </w:r>
      <w:bookmarkStart w:id="25" w:name="Mainstreaming"/>
      <w:bookmarkEnd w:id="25"/>
      <w:r w:rsidRPr="0086720A">
        <w:t xml:space="preserve">O serie de fișe informative de la capitolul „Integrarea acțiunii climei în fondurile structurale și de investiții europene 2014-2020” sunt disponibile la: </w:t>
      </w:r>
      <w:hyperlink r:id="rId4">
        <w:r w:rsidRPr="0086720A">
          <w:rPr>
            <w:rStyle w:val="Hyperlink"/>
          </w:rPr>
          <w:t>http://ec.europa.eu/clima/publications/</w:t>
        </w:r>
      </w:hyperlink>
      <w:r w:rsidRPr="0086720A">
        <w:t xml:space="preserve"> </w:t>
      </w:r>
    </w:p>
  </w:footnote>
  <w:footnote w:id="6">
    <w:p w:rsidR="00927695" w:rsidRDefault="00927695" w:rsidP="002F4771">
      <w:pPr>
        <w:pStyle w:val="FootnoteText"/>
      </w:pPr>
      <w:r>
        <w:rPr>
          <w:rStyle w:val="FootnoteReference"/>
        </w:rPr>
        <w:footnoteRef/>
      </w:r>
      <w:r>
        <w:t xml:space="preserve"> Indicatorii, valorile și alocările pentru măsurile 1, 2, 4, 6, 10, 11 și 13 prezentate în tabelul de mai jos au fost preluate din Programul Național de Dezvoltare Rurală (PNDR) versiunea 2014-2020 aprobată și reflectă numai măsurile, indicatorii, valorile și alocările preconizate să contribuie la prioritățile de dezvoltare rurală 4 și 5.  </w:t>
      </w:r>
    </w:p>
  </w:footnote>
  <w:footnote w:id="7">
    <w:p w:rsidR="00927695" w:rsidRPr="00370739" w:rsidRDefault="00927695" w:rsidP="007E6A2D">
      <w:pPr>
        <w:pStyle w:val="FootnoteText"/>
      </w:pPr>
      <w:r w:rsidRPr="0086720A">
        <w:rPr>
          <w:rStyle w:val="FootnoteReference"/>
        </w:rPr>
        <w:footnoteRef/>
      </w:r>
      <w:r w:rsidRPr="0086720A">
        <w:t xml:space="preserve"> În prezent, Direcția Generală Păduri din cadrul Ministerului Mediului, Apelor și Pădurilor (MMAP)</w:t>
      </w:r>
    </w:p>
  </w:footnote>
  <w:footnote w:id="8">
    <w:p w:rsidR="00927695" w:rsidRPr="00261381" w:rsidRDefault="00927695" w:rsidP="007E6A2D">
      <w:pPr>
        <w:pStyle w:val="FootnoteText"/>
        <w:rPr>
          <w:lang w:val="en-US"/>
        </w:rPr>
      </w:pPr>
      <w:r w:rsidRPr="0086720A">
        <w:rPr>
          <w:rStyle w:val="FootnoteReference"/>
        </w:rPr>
        <w:footnoteRef/>
      </w:r>
      <w:r w:rsidRPr="0086720A">
        <w:t xml:space="preserve"> Valoarea include fondurile pentru asistență tehnică și consultații</w:t>
      </w:r>
    </w:p>
  </w:footnote>
  <w:footnote w:id="9">
    <w:p w:rsidR="00927695" w:rsidRPr="0086720A" w:rsidRDefault="00927695" w:rsidP="007E6A2D">
      <w:pPr>
        <w:pStyle w:val="FootnoteText"/>
        <w:rPr>
          <w:lang w:val="en-US"/>
        </w:rPr>
      </w:pPr>
      <w:r w:rsidRPr="0086720A">
        <w:rPr>
          <w:rStyle w:val="FootnoteReference"/>
        </w:rPr>
        <w:footnoteRef/>
      </w:r>
      <w:r w:rsidRPr="0086720A">
        <w:t xml:space="preserve"> Regia Națională a Pădurilor – Romsilva</w:t>
      </w:r>
    </w:p>
  </w:footnote>
  <w:footnote w:id="10">
    <w:p w:rsidR="00927695" w:rsidRPr="00261381" w:rsidRDefault="00927695" w:rsidP="007E6A2D">
      <w:pPr>
        <w:pStyle w:val="FootnoteText"/>
        <w:rPr>
          <w:lang w:val="fr-FR"/>
        </w:rPr>
      </w:pPr>
      <w:r w:rsidRPr="0086720A">
        <w:rPr>
          <w:rStyle w:val="FootnoteReference"/>
        </w:rPr>
        <w:footnoteRef/>
      </w:r>
      <w:r w:rsidRPr="0086720A">
        <w:t xml:space="preserve"> Sprijin pentru inovare și colaborare</w:t>
      </w:r>
    </w:p>
  </w:footnote>
  <w:footnote w:id="11">
    <w:p w:rsidR="00927695" w:rsidRPr="00370739" w:rsidRDefault="00927695" w:rsidP="007E6A2D">
      <w:pPr>
        <w:pStyle w:val="FootnoteText"/>
        <w:rPr>
          <w:lang w:val="fr-FR"/>
        </w:rPr>
      </w:pPr>
      <w:r w:rsidRPr="0086720A">
        <w:rPr>
          <w:rStyle w:val="FootnoteReference"/>
        </w:rPr>
        <w:footnoteRef/>
      </w:r>
      <w:r w:rsidRPr="0086720A">
        <w:t xml:space="preserve"> Institutul de Cercetări și Amenajări Silvice</w:t>
      </w:r>
    </w:p>
  </w:footnote>
  <w:footnote w:id="12">
    <w:p w:rsidR="00927695" w:rsidRPr="0086720A" w:rsidRDefault="00927695" w:rsidP="007E6A2D">
      <w:pPr>
        <w:pStyle w:val="FootnoteText"/>
      </w:pPr>
      <w:r w:rsidRPr="0086720A">
        <w:rPr>
          <w:rStyle w:val="FootnoteReference"/>
        </w:rPr>
        <w:footnoteRef/>
      </w:r>
      <w:r w:rsidRPr="0086720A">
        <w:t xml:space="preserve"> </w:t>
      </w:r>
    </w:p>
  </w:footnote>
  <w:footnote w:id="13">
    <w:p w:rsidR="00927695" w:rsidRDefault="00927695" w:rsidP="007E6A2D"/>
  </w:footnote>
  <w:footnote w:id="14">
    <w:p w:rsidR="00927695" w:rsidRPr="0086720A" w:rsidRDefault="00927695" w:rsidP="007E6A2D">
      <w:pPr>
        <w:pStyle w:val="FootnoteText"/>
      </w:pPr>
      <w:r w:rsidRPr="0086720A">
        <w:rPr>
          <w:rStyle w:val="FootnoteReference"/>
        </w:rPr>
        <w:footnoteRef/>
      </w:r>
      <w:r w:rsidRPr="0086720A">
        <w:t xml:space="preserve"> Sprijin pentru inovare și colaborare</w:t>
      </w:r>
    </w:p>
  </w:footnote>
  <w:footnote w:id="15">
    <w:p w:rsidR="00927695" w:rsidRPr="0086720A" w:rsidRDefault="00927695" w:rsidP="007E6A2D">
      <w:pPr>
        <w:pStyle w:val="FootnoteText"/>
      </w:pPr>
      <w:r w:rsidRPr="0086720A">
        <w:rPr>
          <w:rStyle w:val="FootnoteReference"/>
        </w:rPr>
        <w:footnoteRef/>
      </w:r>
      <w:r w:rsidRPr="0086720A">
        <w:t xml:space="preserve"> Fondul pentru Mediu (aflat la dispoziția MMAP)</w:t>
      </w:r>
    </w:p>
  </w:footnote>
  <w:footnote w:id="16">
    <w:p w:rsidR="00927695" w:rsidRPr="0086720A" w:rsidRDefault="00927695" w:rsidP="007E6A2D">
      <w:pPr>
        <w:pStyle w:val="FootnoteText"/>
      </w:pPr>
      <w:r w:rsidRPr="0086720A">
        <w:rPr>
          <w:rStyle w:val="FootnoteReference"/>
        </w:rPr>
        <w:footnoteRef/>
      </w:r>
      <w:r w:rsidRPr="0086720A">
        <w:t xml:space="preserve"> Natura 2000 și împădurirea &amp; Prima împădurire a terenurilor agricole</w:t>
      </w:r>
    </w:p>
  </w:footnote>
  <w:footnote w:id="17">
    <w:p w:rsidR="00927695" w:rsidRPr="0086720A" w:rsidRDefault="00927695" w:rsidP="007E6A2D">
      <w:pPr>
        <w:pStyle w:val="FootnoteText"/>
      </w:pPr>
      <w:r w:rsidRPr="0086720A">
        <w:rPr>
          <w:rStyle w:val="FootnoteReference"/>
        </w:rPr>
        <w:footnoteRef/>
      </w:r>
      <w:r w:rsidRPr="0086720A">
        <w:t xml:space="preserve"> Sprijin pentru inovare și colaborare</w:t>
      </w:r>
    </w:p>
  </w:footnote>
  <w:footnote w:id="18">
    <w:p w:rsidR="00927695" w:rsidRPr="0086720A" w:rsidRDefault="00927695" w:rsidP="007E6A2D">
      <w:pPr>
        <w:pStyle w:val="FootnoteText"/>
      </w:pPr>
      <w:r w:rsidRPr="0086720A">
        <w:rPr>
          <w:rStyle w:val="FootnoteReference"/>
        </w:rPr>
        <w:footnoteRef/>
      </w:r>
      <w:r w:rsidRPr="0086720A">
        <w:t xml:space="preserve"> Formare și consultanță - PNDR</w:t>
      </w:r>
    </w:p>
  </w:footnote>
  <w:footnote w:id="19">
    <w:p w:rsidR="00927695" w:rsidRDefault="00927695"/>
  </w:footnote>
  <w:footnote w:id="20">
    <w:p w:rsidR="00927695" w:rsidRDefault="00927695" w:rsidP="00F86953">
      <w:pPr>
        <w:pStyle w:val="FootnoteText"/>
      </w:pPr>
      <w:r>
        <w:rPr>
          <w:rStyle w:val="FootnoteReference"/>
        </w:rPr>
        <w:footnoteRef/>
      </w:r>
      <w:r>
        <w:t xml:space="preserve"> Prin </w:t>
      </w:r>
      <w:r w:rsidRPr="00B03BED">
        <w:t>Competițiile de proiecte din Planul Național de Cercetare, Dezvoltare și Inventică III</w:t>
      </w:r>
      <w:r>
        <w:t xml:space="preserve"> </w:t>
      </w:r>
    </w:p>
  </w:footnote>
  <w:footnote w:id="21">
    <w:p w:rsidR="00927695" w:rsidRPr="0086720A" w:rsidRDefault="00927695" w:rsidP="00F86953">
      <w:pPr>
        <w:pStyle w:val="FootnoteText"/>
      </w:pPr>
      <w:r w:rsidRPr="0086720A">
        <w:rPr>
          <w:rStyle w:val="FootnoteReference"/>
        </w:rPr>
        <w:footnoteRef/>
      </w:r>
      <w:r w:rsidRPr="0086720A">
        <w:t xml:space="preserve"> Sprijin pentru inovare și colaborare - PNDR</w:t>
      </w:r>
    </w:p>
  </w:footnote>
  <w:footnote w:id="22">
    <w:p w:rsidR="00927695" w:rsidRPr="0086720A" w:rsidRDefault="00927695" w:rsidP="00F86953">
      <w:pPr>
        <w:pStyle w:val="FootnoteText"/>
      </w:pPr>
      <w:r w:rsidRPr="0086720A">
        <w:rPr>
          <w:rStyle w:val="FootnoteReference"/>
        </w:rPr>
        <w:footnoteRef/>
      </w:r>
      <w:r w:rsidRPr="0086720A">
        <w:t xml:space="preserve"> Până în prezent nu a fost identificată sursa</w:t>
      </w:r>
    </w:p>
  </w:footnote>
  <w:footnote w:id="23">
    <w:p w:rsidR="00927695" w:rsidRDefault="00927695" w:rsidP="00F86953">
      <w:pPr>
        <w:pStyle w:val="FootnoteText"/>
      </w:pPr>
      <w:r>
        <w:rPr>
          <w:rStyle w:val="FootnoteReference"/>
        </w:rPr>
        <w:footnoteRef/>
      </w:r>
      <w:r>
        <w:t xml:space="preserve"> </w:t>
      </w:r>
      <w:r w:rsidRPr="00C84F6D">
        <w:t>Prin Competițiile de proiecte din Planul Național de Cercetare, Dezvoltare și Inventică III</w:t>
      </w:r>
    </w:p>
  </w:footnote>
  <w:footnote w:id="24">
    <w:p w:rsidR="00927695" w:rsidRDefault="00927695" w:rsidP="00E452F7">
      <w:pPr>
        <w:pStyle w:val="FootnoteText"/>
      </w:pPr>
      <w:r>
        <w:rPr>
          <w:rStyle w:val="FootnoteReference"/>
        </w:rPr>
        <w:footnoteRef/>
      </w:r>
      <w:r>
        <w:t xml:space="preserve"> </w:t>
      </w:r>
      <w:r w:rsidRPr="00C84F6D">
        <w:t>Prin Competițiile de proiecte din Planul Național de Cercetare, Dezvoltare și Inventică III</w:t>
      </w:r>
    </w:p>
  </w:footnote>
  <w:footnote w:id="25">
    <w:p w:rsidR="00927695" w:rsidRPr="0086720A" w:rsidRDefault="00927695" w:rsidP="00E452F7">
      <w:pPr>
        <w:pStyle w:val="FootnoteText"/>
      </w:pPr>
      <w:r w:rsidRPr="0086720A">
        <w:rPr>
          <w:rStyle w:val="FootnoteReference"/>
        </w:rPr>
        <w:footnoteRef/>
      </w:r>
      <w:r w:rsidRPr="0086720A">
        <w:t xml:space="preserve"> Fonduri de la administratorii pădurilor</w:t>
      </w:r>
    </w:p>
  </w:footnote>
  <w:footnote w:id="26">
    <w:p w:rsidR="00927695" w:rsidRDefault="00927695" w:rsidP="00E452F7">
      <w:pPr>
        <w:pStyle w:val="FootnoteText"/>
      </w:pPr>
      <w:r>
        <w:rPr>
          <w:rStyle w:val="FootnoteReference"/>
        </w:rPr>
        <w:footnoteRef/>
      </w:r>
      <w:r>
        <w:t xml:space="preserve"> </w:t>
      </w:r>
      <w:r w:rsidRPr="00C84F6D">
        <w:t>Prin Competițiile de proiecte din Planul Național de Cercetare, Dezvoltare și Inventică III</w:t>
      </w:r>
    </w:p>
  </w:footnote>
  <w:footnote w:id="27">
    <w:p w:rsidR="00927695" w:rsidRPr="0086720A" w:rsidRDefault="00927695" w:rsidP="00E452F7">
      <w:pPr>
        <w:pStyle w:val="FootnoteText"/>
      </w:pPr>
      <w:r w:rsidRPr="0086720A">
        <w:rPr>
          <w:rStyle w:val="FootnoteReference"/>
        </w:rPr>
        <w:footnoteRef/>
      </w:r>
      <w:r w:rsidRPr="0086720A">
        <w:t xml:space="preserve"> Sprijin pentru inovare și colaborare &amp; altele</w:t>
      </w:r>
    </w:p>
  </w:footnote>
  <w:footnote w:id="28">
    <w:p w:rsidR="00927695" w:rsidRPr="0086720A" w:rsidRDefault="00927695" w:rsidP="00E452F7">
      <w:pPr>
        <w:pStyle w:val="FootnoteText"/>
      </w:pPr>
      <w:r w:rsidRPr="0086720A">
        <w:rPr>
          <w:rStyle w:val="FootnoteReference"/>
        </w:rPr>
        <w:footnoteRef/>
      </w:r>
      <w:r w:rsidRPr="0086720A">
        <w:t xml:space="preserve"> PNDR, Fonduri UE pentru protecția împotriva inundațiilor și a altor calamități naturale</w:t>
      </w:r>
    </w:p>
  </w:footnote>
  <w:footnote w:id="29">
    <w:p w:rsidR="00927695" w:rsidRPr="0086720A" w:rsidRDefault="00927695" w:rsidP="00E452F7">
      <w:pPr>
        <w:pStyle w:val="FootnoteText"/>
      </w:pPr>
      <w:r w:rsidRPr="0086720A">
        <w:rPr>
          <w:rStyle w:val="FootnoteReference"/>
        </w:rPr>
        <w:footnoteRef/>
      </w:r>
      <w:r w:rsidRPr="0086720A">
        <w:t xml:space="preserve"> Fonduri UE pentru protecția împotriva inundațiilor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95" w:rsidRDefault="00927695" w:rsidP="00146DEC">
    <w:pPr>
      <w:pStyle w:val="Header"/>
    </w:pPr>
    <w:r>
      <w:rPr>
        <w:rFonts w:ascii="Times New Roman" w:hAnsi="Times New Roman"/>
        <w:noProof/>
        <w:sz w:val="24"/>
        <w:szCs w:val="24"/>
        <w:lang w:val="en-US" w:eastAsia="en-US" w:bidi="ar-SA"/>
      </w:rPr>
      <w:drawing>
        <wp:anchor distT="0" distB="0" distL="114300" distR="114300" simplePos="0" relativeHeight="251659264" behindDoc="0" locked="0" layoutInCell="1" allowOverlap="1" wp14:anchorId="379C81B4" wp14:editId="4BDC4E35">
          <wp:simplePos x="0" y="0"/>
          <wp:positionH relativeFrom="column">
            <wp:posOffset>214630</wp:posOffset>
          </wp:positionH>
          <wp:positionV relativeFrom="paragraph">
            <wp:posOffset>-391160</wp:posOffset>
          </wp:positionV>
          <wp:extent cx="4754880" cy="111506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115060"/>
                  </a:xfrm>
                  <a:prstGeom prst="rect">
                    <a:avLst/>
                  </a:prstGeom>
                  <a:noFill/>
                  <a:ln>
                    <a:noFill/>
                  </a:ln>
                </pic:spPr>
              </pic:pic>
            </a:graphicData>
          </a:graphic>
        </wp:anchor>
      </w:drawing>
    </w:r>
  </w:p>
  <w:p w:rsidR="00927695" w:rsidRDefault="00927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B1685F"/>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BA4216"/>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3B15AE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5926BC9"/>
    <w:multiLevelType w:val="hybridMultilevel"/>
    <w:tmpl w:val="A94A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6757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0A410934"/>
    <w:multiLevelType w:val="hybridMultilevel"/>
    <w:tmpl w:val="8A4E378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0BD1124E"/>
    <w:multiLevelType w:val="hybridMultilevel"/>
    <w:tmpl w:val="A4BEA2F0"/>
    <w:lvl w:ilvl="0" w:tplc="5A76EE0E">
      <w:start w:val="1"/>
      <w:numFmt w:val="decimal"/>
      <w:pStyle w:val="Bodytext1"/>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E912EA"/>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EEB6E69"/>
    <w:multiLevelType w:val="hybridMultilevel"/>
    <w:tmpl w:val="88CC7E60"/>
    <w:lvl w:ilvl="0" w:tplc="826841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93C82"/>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10BC394B"/>
    <w:multiLevelType w:val="hybridMultilevel"/>
    <w:tmpl w:val="604E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F2D6B"/>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1575631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15D8423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17746E89"/>
    <w:multiLevelType w:val="multilevel"/>
    <w:tmpl w:val="7AF22D7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8C02621"/>
    <w:multiLevelType w:val="hybridMultilevel"/>
    <w:tmpl w:val="EDA8D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B115AC"/>
    <w:multiLevelType w:val="hybridMultilevel"/>
    <w:tmpl w:val="95B26DB8"/>
    <w:lvl w:ilvl="0" w:tplc="92CE6A0A">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6B4130"/>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204A79C6"/>
    <w:multiLevelType w:val="multilevel"/>
    <w:tmpl w:val="EDDEE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DD24D1"/>
    <w:multiLevelType w:val="hybridMultilevel"/>
    <w:tmpl w:val="234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20EF0"/>
    <w:multiLevelType w:val="hybridMultilevel"/>
    <w:tmpl w:val="89C2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917D2"/>
    <w:multiLevelType w:val="hybridMultilevel"/>
    <w:tmpl w:val="23D6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A43E6E"/>
    <w:multiLevelType w:val="hybridMultilevel"/>
    <w:tmpl w:val="914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72FF9"/>
    <w:multiLevelType w:val="hybridMultilevel"/>
    <w:tmpl w:val="303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B5ED1"/>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33DA6D90"/>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6907BC3"/>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376856D3"/>
    <w:multiLevelType w:val="hybridMultilevel"/>
    <w:tmpl w:val="5EE2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8C3805"/>
    <w:multiLevelType w:val="hybridMultilevel"/>
    <w:tmpl w:val="8C423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C8C043A"/>
    <w:multiLevelType w:val="hybridMultilevel"/>
    <w:tmpl w:val="C28A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8A42A9"/>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428C3E5B"/>
    <w:multiLevelType w:val="hybridMultilevel"/>
    <w:tmpl w:val="86A4DF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4AF84E07"/>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F27AAE"/>
    <w:multiLevelType w:val="hybridMultilevel"/>
    <w:tmpl w:val="8A4E378C"/>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50A871C9"/>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15:restartNumberingAfterBreak="0">
    <w:nsid w:val="5255524B"/>
    <w:multiLevelType w:val="hybridMultilevel"/>
    <w:tmpl w:val="9A08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8A6840"/>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53761B7"/>
    <w:multiLevelType w:val="multilevel"/>
    <w:tmpl w:val="EB6E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8631E2D"/>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9113AA1"/>
    <w:multiLevelType w:val="hybridMultilevel"/>
    <w:tmpl w:val="03D6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B982658"/>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5C917D18"/>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15:restartNumberingAfterBreak="0">
    <w:nsid w:val="5F297984"/>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15:restartNumberingAfterBreak="0">
    <w:nsid w:val="60E9096A"/>
    <w:multiLevelType w:val="multilevel"/>
    <w:tmpl w:val="006EE2D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61402C32"/>
    <w:multiLevelType w:val="multilevel"/>
    <w:tmpl w:val="4D623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6D83544"/>
    <w:multiLevelType w:val="hybridMultilevel"/>
    <w:tmpl w:val="24CADEB4"/>
    <w:lvl w:ilvl="0" w:tplc="88C0CC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5E1067"/>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8" w15:restartNumberingAfterBreak="0">
    <w:nsid w:val="6A575E64"/>
    <w:multiLevelType w:val="hybridMultilevel"/>
    <w:tmpl w:val="BDA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F7450"/>
    <w:multiLevelType w:val="hybridMultilevel"/>
    <w:tmpl w:val="C50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52845"/>
    <w:multiLevelType w:val="hybridMultilevel"/>
    <w:tmpl w:val="17F8DEC6"/>
    <w:lvl w:ilvl="0" w:tplc="ADBCA8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43422"/>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2" w15:restartNumberingAfterBreak="0">
    <w:nsid w:val="7B386DC6"/>
    <w:multiLevelType w:val="hybridMultilevel"/>
    <w:tmpl w:val="8A4E378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3" w15:restartNumberingAfterBreak="0">
    <w:nsid w:val="7CE07173"/>
    <w:multiLevelType w:val="multilevel"/>
    <w:tmpl w:val="4DCCF01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30"/>
  </w:num>
  <w:num w:numId="3">
    <w:abstractNumId w:val="4"/>
  </w:num>
  <w:num w:numId="4">
    <w:abstractNumId w:val="53"/>
  </w:num>
  <w:num w:numId="5">
    <w:abstractNumId w:val="16"/>
  </w:num>
  <w:num w:numId="6">
    <w:abstractNumId w:val="29"/>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1"/>
  </w:num>
  <w:num w:numId="11">
    <w:abstractNumId w:val="28"/>
  </w:num>
  <w:num w:numId="12">
    <w:abstractNumId w:val="21"/>
  </w:num>
  <w:num w:numId="13">
    <w:abstractNumId w:val="22"/>
  </w:num>
  <w:num w:numId="14">
    <w:abstractNumId w:val="24"/>
  </w:num>
  <w:num w:numId="15">
    <w:abstractNumId w:val="36"/>
  </w:num>
  <w:num w:numId="16">
    <w:abstractNumId w:val="9"/>
  </w:num>
  <w:num w:numId="17">
    <w:abstractNumId w:val="49"/>
  </w:num>
  <w:num w:numId="18">
    <w:abstractNumId w:val="19"/>
  </w:num>
  <w:num w:numId="19">
    <w:abstractNumId w:val="50"/>
  </w:num>
  <w:num w:numId="20">
    <w:abstractNumId w:val="38"/>
  </w:num>
  <w:num w:numId="21">
    <w:abstractNumId w:val="46"/>
  </w:num>
  <w:num w:numId="22">
    <w:abstractNumId w:val="15"/>
  </w:num>
  <w:num w:numId="23">
    <w:abstractNumId w:val="44"/>
  </w:num>
  <w:num w:numId="24">
    <w:abstractNumId w:val="5"/>
  </w:num>
  <w:num w:numId="25">
    <w:abstractNumId w:val="43"/>
  </w:num>
  <w:num w:numId="26">
    <w:abstractNumId w:val="31"/>
  </w:num>
  <w:num w:numId="27">
    <w:abstractNumId w:val="52"/>
  </w:num>
  <w:num w:numId="28">
    <w:abstractNumId w:val="41"/>
  </w:num>
  <w:num w:numId="29">
    <w:abstractNumId w:val="18"/>
  </w:num>
  <w:num w:numId="30">
    <w:abstractNumId w:val="25"/>
  </w:num>
  <w:num w:numId="31">
    <w:abstractNumId w:val="10"/>
  </w:num>
  <w:num w:numId="32">
    <w:abstractNumId w:val="13"/>
  </w:num>
  <w:num w:numId="33">
    <w:abstractNumId w:val="42"/>
  </w:num>
  <w:num w:numId="34">
    <w:abstractNumId w:val="12"/>
  </w:num>
  <w:num w:numId="35">
    <w:abstractNumId w:val="14"/>
  </w:num>
  <w:num w:numId="36">
    <w:abstractNumId w:val="47"/>
  </w:num>
  <w:num w:numId="37">
    <w:abstractNumId w:val="3"/>
  </w:num>
  <w:num w:numId="38">
    <w:abstractNumId w:val="51"/>
  </w:num>
  <w:num w:numId="39">
    <w:abstractNumId w:val="2"/>
  </w:num>
  <w:num w:numId="40">
    <w:abstractNumId w:val="35"/>
  </w:num>
  <w:num w:numId="41">
    <w:abstractNumId w:val="6"/>
  </w:num>
  <w:num w:numId="42">
    <w:abstractNumId w:val="27"/>
  </w:num>
  <w:num w:numId="43">
    <w:abstractNumId w:val="34"/>
  </w:num>
  <w:num w:numId="44">
    <w:abstractNumId w:val="32"/>
  </w:num>
  <w:num w:numId="45">
    <w:abstractNumId w:val="45"/>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33"/>
  </w:num>
  <w:num w:numId="55">
    <w:abstractNumId w:val="37"/>
  </w:num>
  <w:num w:numId="56">
    <w:abstractNumId w:val="8"/>
  </w:num>
  <w:num w:numId="57">
    <w:abstractNumId w:val="39"/>
  </w:num>
  <w:num w:numId="58">
    <w:abstractNumId w:val="1"/>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0"/>
    <w:rsid w:val="000020A2"/>
    <w:rsid w:val="00002118"/>
    <w:rsid w:val="0000396E"/>
    <w:rsid w:val="00003D65"/>
    <w:rsid w:val="000063E2"/>
    <w:rsid w:val="00006886"/>
    <w:rsid w:val="00007A93"/>
    <w:rsid w:val="000145ED"/>
    <w:rsid w:val="000154D6"/>
    <w:rsid w:val="00017B22"/>
    <w:rsid w:val="00020BA1"/>
    <w:rsid w:val="00025A01"/>
    <w:rsid w:val="000261FB"/>
    <w:rsid w:val="000262C9"/>
    <w:rsid w:val="00026ABF"/>
    <w:rsid w:val="00030BB2"/>
    <w:rsid w:val="00032F95"/>
    <w:rsid w:val="00033E5E"/>
    <w:rsid w:val="00036611"/>
    <w:rsid w:val="00042DFE"/>
    <w:rsid w:val="000444EA"/>
    <w:rsid w:val="00044C00"/>
    <w:rsid w:val="000457EA"/>
    <w:rsid w:val="00047A10"/>
    <w:rsid w:val="00050E02"/>
    <w:rsid w:val="00054B95"/>
    <w:rsid w:val="00056BCE"/>
    <w:rsid w:val="00056F80"/>
    <w:rsid w:val="00061A58"/>
    <w:rsid w:val="00062359"/>
    <w:rsid w:val="000640C0"/>
    <w:rsid w:val="00065302"/>
    <w:rsid w:val="00065D31"/>
    <w:rsid w:val="000679DA"/>
    <w:rsid w:val="00067B86"/>
    <w:rsid w:val="000725C4"/>
    <w:rsid w:val="00073016"/>
    <w:rsid w:val="000732F6"/>
    <w:rsid w:val="0007507D"/>
    <w:rsid w:val="0007533C"/>
    <w:rsid w:val="00075540"/>
    <w:rsid w:val="000776D9"/>
    <w:rsid w:val="00081E73"/>
    <w:rsid w:val="00082B37"/>
    <w:rsid w:val="000838AF"/>
    <w:rsid w:val="00084F7D"/>
    <w:rsid w:val="00090286"/>
    <w:rsid w:val="00090EDF"/>
    <w:rsid w:val="00092540"/>
    <w:rsid w:val="000927E5"/>
    <w:rsid w:val="00092CA4"/>
    <w:rsid w:val="000A02B3"/>
    <w:rsid w:val="000A0C71"/>
    <w:rsid w:val="000A31D1"/>
    <w:rsid w:val="000A349B"/>
    <w:rsid w:val="000A49CB"/>
    <w:rsid w:val="000A578D"/>
    <w:rsid w:val="000A72FF"/>
    <w:rsid w:val="000B1355"/>
    <w:rsid w:val="000B2B8B"/>
    <w:rsid w:val="000B4B15"/>
    <w:rsid w:val="000B7156"/>
    <w:rsid w:val="000C06AA"/>
    <w:rsid w:val="000C0BF5"/>
    <w:rsid w:val="000C2884"/>
    <w:rsid w:val="000C54BD"/>
    <w:rsid w:val="000C550B"/>
    <w:rsid w:val="000C5BE5"/>
    <w:rsid w:val="000C5DC2"/>
    <w:rsid w:val="000D37CF"/>
    <w:rsid w:val="000D4682"/>
    <w:rsid w:val="000D49CA"/>
    <w:rsid w:val="000D75D6"/>
    <w:rsid w:val="000E09D0"/>
    <w:rsid w:val="000E136D"/>
    <w:rsid w:val="000E14E0"/>
    <w:rsid w:val="000E1592"/>
    <w:rsid w:val="000E1F18"/>
    <w:rsid w:val="000E20BE"/>
    <w:rsid w:val="000E2AE0"/>
    <w:rsid w:val="000E2CDB"/>
    <w:rsid w:val="000E5055"/>
    <w:rsid w:val="000E5A2B"/>
    <w:rsid w:val="000E6042"/>
    <w:rsid w:val="000E711E"/>
    <w:rsid w:val="000E78F4"/>
    <w:rsid w:val="000F26CF"/>
    <w:rsid w:val="000F2BD4"/>
    <w:rsid w:val="000F470D"/>
    <w:rsid w:val="000F4E34"/>
    <w:rsid w:val="000F5901"/>
    <w:rsid w:val="00105618"/>
    <w:rsid w:val="00106074"/>
    <w:rsid w:val="00106645"/>
    <w:rsid w:val="0011029D"/>
    <w:rsid w:val="00110AD1"/>
    <w:rsid w:val="0011376A"/>
    <w:rsid w:val="001148B1"/>
    <w:rsid w:val="001160C0"/>
    <w:rsid w:val="0011683D"/>
    <w:rsid w:val="00120C1B"/>
    <w:rsid w:val="0012194A"/>
    <w:rsid w:val="00122421"/>
    <w:rsid w:val="00123D36"/>
    <w:rsid w:val="0012573F"/>
    <w:rsid w:val="001262C0"/>
    <w:rsid w:val="00130850"/>
    <w:rsid w:val="001314AA"/>
    <w:rsid w:val="00132B76"/>
    <w:rsid w:val="00134818"/>
    <w:rsid w:val="0013489E"/>
    <w:rsid w:val="00134B99"/>
    <w:rsid w:val="00135BCA"/>
    <w:rsid w:val="00135D2E"/>
    <w:rsid w:val="0013632A"/>
    <w:rsid w:val="001447D3"/>
    <w:rsid w:val="001453E7"/>
    <w:rsid w:val="001461B4"/>
    <w:rsid w:val="00146DEC"/>
    <w:rsid w:val="00151F55"/>
    <w:rsid w:val="001527C8"/>
    <w:rsid w:val="0015313A"/>
    <w:rsid w:val="00153F8E"/>
    <w:rsid w:val="001553E5"/>
    <w:rsid w:val="00155465"/>
    <w:rsid w:val="001566A5"/>
    <w:rsid w:val="00161151"/>
    <w:rsid w:val="00165561"/>
    <w:rsid w:val="00165A36"/>
    <w:rsid w:val="00165D98"/>
    <w:rsid w:val="00166888"/>
    <w:rsid w:val="00172DEA"/>
    <w:rsid w:val="00175895"/>
    <w:rsid w:val="00176B70"/>
    <w:rsid w:val="00176EF6"/>
    <w:rsid w:val="001777B3"/>
    <w:rsid w:val="00177D99"/>
    <w:rsid w:val="001834D3"/>
    <w:rsid w:val="001839A3"/>
    <w:rsid w:val="00183F72"/>
    <w:rsid w:val="00184145"/>
    <w:rsid w:val="00184F51"/>
    <w:rsid w:val="001960A6"/>
    <w:rsid w:val="00196328"/>
    <w:rsid w:val="001A0B49"/>
    <w:rsid w:val="001A440C"/>
    <w:rsid w:val="001A5C78"/>
    <w:rsid w:val="001A5DB0"/>
    <w:rsid w:val="001B1DCD"/>
    <w:rsid w:val="001B4298"/>
    <w:rsid w:val="001B6941"/>
    <w:rsid w:val="001B713C"/>
    <w:rsid w:val="001B7F0F"/>
    <w:rsid w:val="001C1673"/>
    <w:rsid w:val="001C2515"/>
    <w:rsid w:val="001C47E0"/>
    <w:rsid w:val="001C5224"/>
    <w:rsid w:val="001C55D0"/>
    <w:rsid w:val="001D0CF9"/>
    <w:rsid w:val="001D0FFD"/>
    <w:rsid w:val="001D234C"/>
    <w:rsid w:val="001D3211"/>
    <w:rsid w:val="001D3D8E"/>
    <w:rsid w:val="001D4090"/>
    <w:rsid w:val="001D6F3E"/>
    <w:rsid w:val="001E2E62"/>
    <w:rsid w:val="001E30C1"/>
    <w:rsid w:val="001E31ED"/>
    <w:rsid w:val="001F05AD"/>
    <w:rsid w:val="001F0EA7"/>
    <w:rsid w:val="001F1B2A"/>
    <w:rsid w:val="001F445F"/>
    <w:rsid w:val="001F4BB1"/>
    <w:rsid w:val="001F6510"/>
    <w:rsid w:val="002000F4"/>
    <w:rsid w:val="00200A50"/>
    <w:rsid w:val="002029A6"/>
    <w:rsid w:val="002054EA"/>
    <w:rsid w:val="00205651"/>
    <w:rsid w:val="00207291"/>
    <w:rsid w:val="00207324"/>
    <w:rsid w:val="00210FEE"/>
    <w:rsid w:val="00213830"/>
    <w:rsid w:val="002164A2"/>
    <w:rsid w:val="00217B73"/>
    <w:rsid w:val="00221D39"/>
    <w:rsid w:val="00222195"/>
    <w:rsid w:val="002236BC"/>
    <w:rsid w:val="00223FFF"/>
    <w:rsid w:val="00225B49"/>
    <w:rsid w:val="00231608"/>
    <w:rsid w:val="00232F0C"/>
    <w:rsid w:val="002333B1"/>
    <w:rsid w:val="0023419F"/>
    <w:rsid w:val="00234D6A"/>
    <w:rsid w:val="002375FE"/>
    <w:rsid w:val="00241086"/>
    <w:rsid w:val="00243859"/>
    <w:rsid w:val="00243AFE"/>
    <w:rsid w:val="00244444"/>
    <w:rsid w:val="0024444D"/>
    <w:rsid w:val="00244479"/>
    <w:rsid w:val="002447B8"/>
    <w:rsid w:val="00247877"/>
    <w:rsid w:val="002512B9"/>
    <w:rsid w:val="00253466"/>
    <w:rsid w:val="00253FAF"/>
    <w:rsid w:val="0025527F"/>
    <w:rsid w:val="002562A8"/>
    <w:rsid w:val="002602B3"/>
    <w:rsid w:val="00261381"/>
    <w:rsid w:val="00261EB9"/>
    <w:rsid w:val="00263FCB"/>
    <w:rsid w:val="00266432"/>
    <w:rsid w:val="002673E3"/>
    <w:rsid w:val="002677BA"/>
    <w:rsid w:val="00273672"/>
    <w:rsid w:val="0027442F"/>
    <w:rsid w:val="0027467D"/>
    <w:rsid w:val="00280CF8"/>
    <w:rsid w:val="00281A0D"/>
    <w:rsid w:val="00287B22"/>
    <w:rsid w:val="00287C27"/>
    <w:rsid w:val="002908C6"/>
    <w:rsid w:val="0029112F"/>
    <w:rsid w:val="00291798"/>
    <w:rsid w:val="00292C9E"/>
    <w:rsid w:val="002954A2"/>
    <w:rsid w:val="00295AF0"/>
    <w:rsid w:val="002972BB"/>
    <w:rsid w:val="002A1B02"/>
    <w:rsid w:val="002A2862"/>
    <w:rsid w:val="002A44C5"/>
    <w:rsid w:val="002A55CA"/>
    <w:rsid w:val="002A7082"/>
    <w:rsid w:val="002B1CDB"/>
    <w:rsid w:val="002B2115"/>
    <w:rsid w:val="002B21D6"/>
    <w:rsid w:val="002B3B88"/>
    <w:rsid w:val="002B5B2E"/>
    <w:rsid w:val="002B6E6D"/>
    <w:rsid w:val="002B7769"/>
    <w:rsid w:val="002C295D"/>
    <w:rsid w:val="002C5492"/>
    <w:rsid w:val="002C77F6"/>
    <w:rsid w:val="002C78CA"/>
    <w:rsid w:val="002D0C5C"/>
    <w:rsid w:val="002D186A"/>
    <w:rsid w:val="002D2736"/>
    <w:rsid w:val="002D3088"/>
    <w:rsid w:val="002D5D93"/>
    <w:rsid w:val="002D5EF2"/>
    <w:rsid w:val="002D6CC7"/>
    <w:rsid w:val="002E0712"/>
    <w:rsid w:val="002E4EA0"/>
    <w:rsid w:val="002F2F57"/>
    <w:rsid w:val="002F4025"/>
    <w:rsid w:val="002F4771"/>
    <w:rsid w:val="002F608C"/>
    <w:rsid w:val="002F6365"/>
    <w:rsid w:val="002F7698"/>
    <w:rsid w:val="00300F97"/>
    <w:rsid w:val="00301690"/>
    <w:rsid w:val="00303312"/>
    <w:rsid w:val="0030346B"/>
    <w:rsid w:val="00307B79"/>
    <w:rsid w:val="00311936"/>
    <w:rsid w:val="00311BAF"/>
    <w:rsid w:val="003162BD"/>
    <w:rsid w:val="00317559"/>
    <w:rsid w:val="003206B0"/>
    <w:rsid w:val="003210C4"/>
    <w:rsid w:val="00323CE9"/>
    <w:rsid w:val="00325A55"/>
    <w:rsid w:val="00327C83"/>
    <w:rsid w:val="00330B1A"/>
    <w:rsid w:val="003332FC"/>
    <w:rsid w:val="00333EEF"/>
    <w:rsid w:val="00334983"/>
    <w:rsid w:val="00335990"/>
    <w:rsid w:val="003371FF"/>
    <w:rsid w:val="0033720D"/>
    <w:rsid w:val="00340666"/>
    <w:rsid w:val="00340B6D"/>
    <w:rsid w:val="00340C9E"/>
    <w:rsid w:val="00341E9B"/>
    <w:rsid w:val="00343AAA"/>
    <w:rsid w:val="003479C0"/>
    <w:rsid w:val="003500D7"/>
    <w:rsid w:val="00352327"/>
    <w:rsid w:val="003525C7"/>
    <w:rsid w:val="0035356F"/>
    <w:rsid w:val="00354FA1"/>
    <w:rsid w:val="00356210"/>
    <w:rsid w:val="0035764A"/>
    <w:rsid w:val="00357660"/>
    <w:rsid w:val="0036035F"/>
    <w:rsid w:val="00361B5D"/>
    <w:rsid w:val="0036496D"/>
    <w:rsid w:val="0036794B"/>
    <w:rsid w:val="0037052A"/>
    <w:rsid w:val="00370739"/>
    <w:rsid w:val="00374A99"/>
    <w:rsid w:val="00376C10"/>
    <w:rsid w:val="003775E6"/>
    <w:rsid w:val="00377D96"/>
    <w:rsid w:val="00380539"/>
    <w:rsid w:val="003810BA"/>
    <w:rsid w:val="0038263C"/>
    <w:rsid w:val="00383C26"/>
    <w:rsid w:val="00384DC4"/>
    <w:rsid w:val="00390264"/>
    <w:rsid w:val="00390C23"/>
    <w:rsid w:val="0039247F"/>
    <w:rsid w:val="00392DD2"/>
    <w:rsid w:val="0039422B"/>
    <w:rsid w:val="0039564E"/>
    <w:rsid w:val="003960CB"/>
    <w:rsid w:val="003A251E"/>
    <w:rsid w:val="003B1259"/>
    <w:rsid w:val="003B3C7F"/>
    <w:rsid w:val="003B43BF"/>
    <w:rsid w:val="003B4777"/>
    <w:rsid w:val="003B5985"/>
    <w:rsid w:val="003C1D8F"/>
    <w:rsid w:val="003C340A"/>
    <w:rsid w:val="003C4652"/>
    <w:rsid w:val="003C5026"/>
    <w:rsid w:val="003C50C5"/>
    <w:rsid w:val="003C76DA"/>
    <w:rsid w:val="003C7F7C"/>
    <w:rsid w:val="003D0FE5"/>
    <w:rsid w:val="003D3AB6"/>
    <w:rsid w:val="003D3D74"/>
    <w:rsid w:val="003D6D16"/>
    <w:rsid w:val="003E2589"/>
    <w:rsid w:val="003E581D"/>
    <w:rsid w:val="003E66B5"/>
    <w:rsid w:val="003E6DBD"/>
    <w:rsid w:val="003F0985"/>
    <w:rsid w:val="003F2B1C"/>
    <w:rsid w:val="003F527D"/>
    <w:rsid w:val="00400097"/>
    <w:rsid w:val="0040184F"/>
    <w:rsid w:val="004025B4"/>
    <w:rsid w:val="004062D3"/>
    <w:rsid w:val="00411FC8"/>
    <w:rsid w:val="0041369B"/>
    <w:rsid w:val="00414177"/>
    <w:rsid w:val="0041630E"/>
    <w:rsid w:val="00417123"/>
    <w:rsid w:val="00417EDD"/>
    <w:rsid w:val="00422AEB"/>
    <w:rsid w:val="00426D61"/>
    <w:rsid w:val="00431760"/>
    <w:rsid w:val="00431DED"/>
    <w:rsid w:val="00433862"/>
    <w:rsid w:val="00436F73"/>
    <w:rsid w:val="00437DC5"/>
    <w:rsid w:val="00443BCD"/>
    <w:rsid w:val="00446603"/>
    <w:rsid w:val="0044754C"/>
    <w:rsid w:val="0045026D"/>
    <w:rsid w:val="00450EE4"/>
    <w:rsid w:val="004524E2"/>
    <w:rsid w:val="00452F21"/>
    <w:rsid w:val="0045401C"/>
    <w:rsid w:val="00454112"/>
    <w:rsid w:val="004550EF"/>
    <w:rsid w:val="00457994"/>
    <w:rsid w:val="00461922"/>
    <w:rsid w:val="004619E9"/>
    <w:rsid w:val="0046204C"/>
    <w:rsid w:val="00463A26"/>
    <w:rsid w:val="00463FEB"/>
    <w:rsid w:val="0046451E"/>
    <w:rsid w:val="004712EE"/>
    <w:rsid w:val="00471511"/>
    <w:rsid w:val="00471B29"/>
    <w:rsid w:val="00475492"/>
    <w:rsid w:val="00475B19"/>
    <w:rsid w:val="00475BBA"/>
    <w:rsid w:val="00476228"/>
    <w:rsid w:val="00477AFC"/>
    <w:rsid w:val="00482B63"/>
    <w:rsid w:val="00482DC3"/>
    <w:rsid w:val="004841D4"/>
    <w:rsid w:val="004845AE"/>
    <w:rsid w:val="004900DD"/>
    <w:rsid w:val="004907DE"/>
    <w:rsid w:val="0049327D"/>
    <w:rsid w:val="00496181"/>
    <w:rsid w:val="004A44E6"/>
    <w:rsid w:val="004B03C0"/>
    <w:rsid w:val="004B0EE0"/>
    <w:rsid w:val="004C24E0"/>
    <w:rsid w:val="004C3CCB"/>
    <w:rsid w:val="004C47E8"/>
    <w:rsid w:val="004D1088"/>
    <w:rsid w:val="004D1478"/>
    <w:rsid w:val="004D29ED"/>
    <w:rsid w:val="004D2D3F"/>
    <w:rsid w:val="004D36E4"/>
    <w:rsid w:val="004D5BAE"/>
    <w:rsid w:val="004D5CDF"/>
    <w:rsid w:val="004D5F19"/>
    <w:rsid w:val="004D7F0C"/>
    <w:rsid w:val="004F0A8D"/>
    <w:rsid w:val="004F1F5C"/>
    <w:rsid w:val="004F22AD"/>
    <w:rsid w:val="004F38BB"/>
    <w:rsid w:val="004F616A"/>
    <w:rsid w:val="004F676D"/>
    <w:rsid w:val="0050081A"/>
    <w:rsid w:val="00500827"/>
    <w:rsid w:val="00500EDD"/>
    <w:rsid w:val="005030F7"/>
    <w:rsid w:val="005060E9"/>
    <w:rsid w:val="00506DD8"/>
    <w:rsid w:val="0050783B"/>
    <w:rsid w:val="00516EFA"/>
    <w:rsid w:val="005238FA"/>
    <w:rsid w:val="0052431E"/>
    <w:rsid w:val="00524A0C"/>
    <w:rsid w:val="00526CC1"/>
    <w:rsid w:val="00527C92"/>
    <w:rsid w:val="005329E6"/>
    <w:rsid w:val="00536366"/>
    <w:rsid w:val="00541D9E"/>
    <w:rsid w:val="00542C26"/>
    <w:rsid w:val="00547A89"/>
    <w:rsid w:val="00547CF3"/>
    <w:rsid w:val="00551DC7"/>
    <w:rsid w:val="00553171"/>
    <w:rsid w:val="00557FF3"/>
    <w:rsid w:val="00561DF9"/>
    <w:rsid w:val="0056377D"/>
    <w:rsid w:val="00563BEE"/>
    <w:rsid w:val="005657EA"/>
    <w:rsid w:val="00566380"/>
    <w:rsid w:val="00566760"/>
    <w:rsid w:val="00574438"/>
    <w:rsid w:val="0057550B"/>
    <w:rsid w:val="005769B9"/>
    <w:rsid w:val="00580F06"/>
    <w:rsid w:val="00581BB2"/>
    <w:rsid w:val="00582376"/>
    <w:rsid w:val="005830F3"/>
    <w:rsid w:val="00584F2A"/>
    <w:rsid w:val="00586661"/>
    <w:rsid w:val="00591DD9"/>
    <w:rsid w:val="00593B48"/>
    <w:rsid w:val="0059435C"/>
    <w:rsid w:val="00594744"/>
    <w:rsid w:val="005966DC"/>
    <w:rsid w:val="00597E61"/>
    <w:rsid w:val="005A005B"/>
    <w:rsid w:val="005A1B96"/>
    <w:rsid w:val="005A3B81"/>
    <w:rsid w:val="005A4CDF"/>
    <w:rsid w:val="005A5A4F"/>
    <w:rsid w:val="005A67F8"/>
    <w:rsid w:val="005A7433"/>
    <w:rsid w:val="005B6AAF"/>
    <w:rsid w:val="005B6CE5"/>
    <w:rsid w:val="005C0BD8"/>
    <w:rsid w:val="005C1A9D"/>
    <w:rsid w:val="005C2665"/>
    <w:rsid w:val="005C3141"/>
    <w:rsid w:val="005C3BAD"/>
    <w:rsid w:val="005C5B51"/>
    <w:rsid w:val="005C608E"/>
    <w:rsid w:val="005D0A2C"/>
    <w:rsid w:val="005D7412"/>
    <w:rsid w:val="005E05BE"/>
    <w:rsid w:val="005E1E9F"/>
    <w:rsid w:val="005E29A4"/>
    <w:rsid w:val="005E6703"/>
    <w:rsid w:val="005E79AD"/>
    <w:rsid w:val="005F3003"/>
    <w:rsid w:val="005F3C2F"/>
    <w:rsid w:val="005F59B6"/>
    <w:rsid w:val="005F681D"/>
    <w:rsid w:val="00605312"/>
    <w:rsid w:val="0060535B"/>
    <w:rsid w:val="006102BF"/>
    <w:rsid w:val="00610C47"/>
    <w:rsid w:val="00612203"/>
    <w:rsid w:val="00612DEC"/>
    <w:rsid w:val="00613DE5"/>
    <w:rsid w:val="00616BCE"/>
    <w:rsid w:val="00616D28"/>
    <w:rsid w:val="00617154"/>
    <w:rsid w:val="0062064D"/>
    <w:rsid w:val="0062319C"/>
    <w:rsid w:val="00624B41"/>
    <w:rsid w:val="006279F0"/>
    <w:rsid w:val="00630AAC"/>
    <w:rsid w:val="00631C24"/>
    <w:rsid w:val="0063201F"/>
    <w:rsid w:val="006320F3"/>
    <w:rsid w:val="00632320"/>
    <w:rsid w:val="00633389"/>
    <w:rsid w:val="00634AEA"/>
    <w:rsid w:val="00634C53"/>
    <w:rsid w:val="00635473"/>
    <w:rsid w:val="0063672A"/>
    <w:rsid w:val="00637861"/>
    <w:rsid w:val="00641053"/>
    <w:rsid w:val="0064133E"/>
    <w:rsid w:val="00643865"/>
    <w:rsid w:val="006444C5"/>
    <w:rsid w:val="00644A54"/>
    <w:rsid w:val="006463EB"/>
    <w:rsid w:val="00652224"/>
    <w:rsid w:val="00656304"/>
    <w:rsid w:val="00656361"/>
    <w:rsid w:val="00656F71"/>
    <w:rsid w:val="00664D65"/>
    <w:rsid w:val="006660C8"/>
    <w:rsid w:val="00671B75"/>
    <w:rsid w:val="006745D8"/>
    <w:rsid w:val="00676D1B"/>
    <w:rsid w:val="0068138E"/>
    <w:rsid w:val="00681B27"/>
    <w:rsid w:val="006874F6"/>
    <w:rsid w:val="00687CEF"/>
    <w:rsid w:val="0069286E"/>
    <w:rsid w:val="00694337"/>
    <w:rsid w:val="00694C5A"/>
    <w:rsid w:val="006962A5"/>
    <w:rsid w:val="00696491"/>
    <w:rsid w:val="00697AA0"/>
    <w:rsid w:val="00697CD1"/>
    <w:rsid w:val="006A10B0"/>
    <w:rsid w:val="006A2756"/>
    <w:rsid w:val="006A3EF8"/>
    <w:rsid w:val="006A4ED5"/>
    <w:rsid w:val="006A5C15"/>
    <w:rsid w:val="006A621A"/>
    <w:rsid w:val="006B311E"/>
    <w:rsid w:val="006B3413"/>
    <w:rsid w:val="006B4105"/>
    <w:rsid w:val="006B5ED0"/>
    <w:rsid w:val="006C1854"/>
    <w:rsid w:val="006C23D1"/>
    <w:rsid w:val="006C2755"/>
    <w:rsid w:val="006C2AAE"/>
    <w:rsid w:val="006C4E1A"/>
    <w:rsid w:val="006C71EB"/>
    <w:rsid w:val="006D1F1B"/>
    <w:rsid w:val="006D396E"/>
    <w:rsid w:val="006D3999"/>
    <w:rsid w:val="006D4C63"/>
    <w:rsid w:val="006E0E9B"/>
    <w:rsid w:val="006E3004"/>
    <w:rsid w:val="006E339E"/>
    <w:rsid w:val="006E359F"/>
    <w:rsid w:val="006E4B1A"/>
    <w:rsid w:val="006E50C6"/>
    <w:rsid w:val="006F0B3D"/>
    <w:rsid w:val="006F1FAE"/>
    <w:rsid w:val="006F2066"/>
    <w:rsid w:val="006F37C9"/>
    <w:rsid w:val="006F47A8"/>
    <w:rsid w:val="006F5615"/>
    <w:rsid w:val="006F6225"/>
    <w:rsid w:val="006F7126"/>
    <w:rsid w:val="00700D4B"/>
    <w:rsid w:val="00701A69"/>
    <w:rsid w:val="007033F5"/>
    <w:rsid w:val="0070580A"/>
    <w:rsid w:val="00707537"/>
    <w:rsid w:val="007134E2"/>
    <w:rsid w:val="00713948"/>
    <w:rsid w:val="007163B5"/>
    <w:rsid w:val="00720175"/>
    <w:rsid w:val="00720519"/>
    <w:rsid w:val="00720CDD"/>
    <w:rsid w:val="0072103C"/>
    <w:rsid w:val="00724165"/>
    <w:rsid w:val="00725DFF"/>
    <w:rsid w:val="00726575"/>
    <w:rsid w:val="007307A8"/>
    <w:rsid w:val="00732A31"/>
    <w:rsid w:val="00733060"/>
    <w:rsid w:val="007338C7"/>
    <w:rsid w:val="00734BE7"/>
    <w:rsid w:val="0073555B"/>
    <w:rsid w:val="00736B41"/>
    <w:rsid w:val="00736E77"/>
    <w:rsid w:val="00740A82"/>
    <w:rsid w:val="00743ED0"/>
    <w:rsid w:val="00743EE9"/>
    <w:rsid w:val="00744743"/>
    <w:rsid w:val="00750929"/>
    <w:rsid w:val="0075249A"/>
    <w:rsid w:val="007537E1"/>
    <w:rsid w:val="00754E22"/>
    <w:rsid w:val="0075556E"/>
    <w:rsid w:val="007621C8"/>
    <w:rsid w:val="00765205"/>
    <w:rsid w:val="0076646B"/>
    <w:rsid w:val="00766B0C"/>
    <w:rsid w:val="00766E3E"/>
    <w:rsid w:val="00770FF6"/>
    <w:rsid w:val="0077301D"/>
    <w:rsid w:val="00773813"/>
    <w:rsid w:val="00774F82"/>
    <w:rsid w:val="00781616"/>
    <w:rsid w:val="007875BF"/>
    <w:rsid w:val="00787B03"/>
    <w:rsid w:val="007A0785"/>
    <w:rsid w:val="007A19AC"/>
    <w:rsid w:val="007A25F4"/>
    <w:rsid w:val="007A2B6C"/>
    <w:rsid w:val="007A2C17"/>
    <w:rsid w:val="007A63A7"/>
    <w:rsid w:val="007A6599"/>
    <w:rsid w:val="007A6E59"/>
    <w:rsid w:val="007A7F4D"/>
    <w:rsid w:val="007B0F2F"/>
    <w:rsid w:val="007B30EB"/>
    <w:rsid w:val="007B3F5C"/>
    <w:rsid w:val="007B480C"/>
    <w:rsid w:val="007B69F2"/>
    <w:rsid w:val="007C1964"/>
    <w:rsid w:val="007C1D81"/>
    <w:rsid w:val="007C2325"/>
    <w:rsid w:val="007C39A1"/>
    <w:rsid w:val="007C7530"/>
    <w:rsid w:val="007D0D5D"/>
    <w:rsid w:val="007D611F"/>
    <w:rsid w:val="007D7879"/>
    <w:rsid w:val="007E0E00"/>
    <w:rsid w:val="007E0E18"/>
    <w:rsid w:val="007E1992"/>
    <w:rsid w:val="007E6A2D"/>
    <w:rsid w:val="007E7176"/>
    <w:rsid w:val="007F00B9"/>
    <w:rsid w:val="007F1AD6"/>
    <w:rsid w:val="007F2319"/>
    <w:rsid w:val="007F320B"/>
    <w:rsid w:val="007F4C47"/>
    <w:rsid w:val="007F5151"/>
    <w:rsid w:val="00800A75"/>
    <w:rsid w:val="00800FE9"/>
    <w:rsid w:val="0080308C"/>
    <w:rsid w:val="008059A5"/>
    <w:rsid w:val="00806BC6"/>
    <w:rsid w:val="00806E6D"/>
    <w:rsid w:val="00813386"/>
    <w:rsid w:val="00813DC3"/>
    <w:rsid w:val="008150BD"/>
    <w:rsid w:val="008152C0"/>
    <w:rsid w:val="00816E6B"/>
    <w:rsid w:val="00820F04"/>
    <w:rsid w:val="00822689"/>
    <w:rsid w:val="00822C9A"/>
    <w:rsid w:val="008249B0"/>
    <w:rsid w:val="00826464"/>
    <w:rsid w:val="0082659C"/>
    <w:rsid w:val="00830206"/>
    <w:rsid w:val="00833B64"/>
    <w:rsid w:val="00840D93"/>
    <w:rsid w:val="0084147E"/>
    <w:rsid w:val="008418B5"/>
    <w:rsid w:val="008447F7"/>
    <w:rsid w:val="00845B68"/>
    <w:rsid w:val="008515D3"/>
    <w:rsid w:val="008558B8"/>
    <w:rsid w:val="00856B7F"/>
    <w:rsid w:val="00862420"/>
    <w:rsid w:val="008642C5"/>
    <w:rsid w:val="00866C35"/>
    <w:rsid w:val="0086720A"/>
    <w:rsid w:val="00877135"/>
    <w:rsid w:val="00880334"/>
    <w:rsid w:val="00882228"/>
    <w:rsid w:val="00883C39"/>
    <w:rsid w:val="0088405B"/>
    <w:rsid w:val="00884144"/>
    <w:rsid w:val="008865D6"/>
    <w:rsid w:val="008914C8"/>
    <w:rsid w:val="0089231F"/>
    <w:rsid w:val="0089415F"/>
    <w:rsid w:val="0089619F"/>
    <w:rsid w:val="008A21AD"/>
    <w:rsid w:val="008A30B9"/>
    <w:rsid w:val="008A3781"/>
    <w:rsid w:val="008A4B15"/>
    <w:rsid w:val="008A4B8E"/>
    <w:rsid w:val="008A5819"/>
    <w:rsid w:val="008A6498"/>
    <w:rsid w:val="008B14A1"/>
    <w:rsid w:val="008B1FAE"/>
    <w:rsid w:val="008B3278"/>
    <w:rsid w:val="008B5ED2"/>
    <w:rsid w:val="008C2F9F"/>
    <w:rsid w:val="008C336E"/>
    <w:rsid w:val="008C4988"/>
    <w:rsid w:val="008C4A53"/>
    <w:rsid w:val="008C56CA"/>
    <w:rsid w:val="008C7CA1"/>
    <w:rsid w:val="008D0876"/>
    <w:rsid w:val="008D1753"/>
    <w:rsid w:val="008D3F15"/>
    <w:rsid w:val="008E0B2B"/>
    <w:rsid w:val="008E103A"/>
    <w:rsid w:val="008E18D5"/>
    <w:rsid w:val="008E3450"/>
    <w:rsid w:val="008E3E40"/>
    <w:rsid w:val="008E6D3D"/>
    <w:rsid w:val="008E7039"/>
    <w:rsid w:val="008F2583"/>
    <w:rsid w:val="008F3AD7"/>
    <w:rsid w:val="008F4B08"/>
    <w:rsid w:val="008F5488"/>
    <w:rsid w:val="008F6CF8"/>
    <w:rsid w:val="008F793C"/>
    <w:rsid w:val="00904309"/>
    <w:rsid w:val="009048C4"/>
    <w:rsid w:val="009052F3"/>
    <w:rsid w:val="0090768C"/>
    <w:rsid w:val="00910C3A"/>
    <w:rsid w:val="00910F87"/>
    <w:rsid w:val="009112A4"/>
    <w:rsid w:val="009117A3"/>
    <w:rsid w:val="00922A23"/>
    <w:rsid w:val="00924FCA"/>
    <w:rsid w:val="009257DA"/>
    <w:rsid w:val="00925928"/>
    <w:rsid w:val="0092646C"/>
    <w:rsid w:val="00927695"/>
    <w:rsid w:val="00927B91"/>
    <w:rsid w:val="00930D12"/>
    <w:rsid w:val="00931C41"/>
    <w:rsid w:val="009374E7"/>
    <w:rsid w:val="00937BF2"/>
    <w:rsid w:val="00941C9D"/>
    <w:rsid w:val="00946681"/>
    <w:rsid w:val="00947C33"/>
    <w:rsid w:val="009520A5"/>
    <w:rsid w:val="00952118"/>
    <w:rsid w:val="00955A3B"/>
    <w:rsid w:val="00957EFF"/>
    <w:rsid w:val="00960E00"/>
    <w:rsid w:val="00963341"/>
    <w:rsid w:val="00963476"/>
    <w:rsid w:val="00963939"/>
    <w:rsid w:val="0096495A"/>
    <w:rsid w:val="00965391"/>
    <w:rsid w:val="0096660F"/>
    <w:rsid w:val="00967AA0"/>
    <w:rsid w:val="00967D7F"/>
    <w:rsid w:val="009747A8"/>
    <w:rsid w:val="009748ED"/>
    <w:rsid w:val="00974913"/>
    <w:rsid w:val="00977776"/>
    <w:rsid w:val="0098385C"/>
    <w:rsid w:val="00987389"/>
    <w:rsid w:val="009900AF"/>
    <w:rsid w:val="009907EF"/>
    <w:rsid w:val="00990BA8"/>
    <w:rsid w:val="009927EE"/>
    <w:rsid w:val="00994616"/>
    <w:rsid w:val="009955A7"/>
    <w:rsid w:val="00995ECE"/>
    <w:rsid w:val="00997B61"/>
    <w:rsid w:val="009A03A9"/>
    <w:rsid w:val="009A278E"/>
    <w:rsid w:val="009A2979"/>
    <w:rsid w:val="009A3D7C"/>
    <w:rsid w:val="009A43E7"/>
    <w:rsid w:val="009A4A8E"/>
    <w:rsid w:val="009A6F86"/>
    <w:rsid w:val="009B1255"/>
    <w:rsid w:val="009B2717"/>
    <w:rsid w:val="009B5220"/>
    <w:rsid w:val="009B63B1"/>
    <w:rsid w:val="009B7A83"/>
    <w:rsid w:val="009C03C9"/>
    <w:rsid w:val="009C1B1D"/>
    <w:rsid w:val="009C25EE"/>
    <w:rsid w:val="009C3DD2"/>
    <w:rsid w:val="009C41DF"/>
    <w:rsid w:val="009C4CA8"/>
    <w:rsid w:val="009C528A"/>
    <w:rsid w:val="009C640C"/>
    <w:rsid w:val="009C7059"/>
    <w:rsid w:val="009D6E5A"/>
    <w:rsid w:val="009D72C2"/>
    <w:rsid w:val="009D7D9A"/>
    <w:rsid w:val="009D7FFE"/>
    <w:rsid w:val="009E0D75"/>
    <w:rsid w:val="009E3517"/>
    <w:rsid w:val="009E39D4"/>
    <w:rsid w:val="009E3BA4"/>
    <w:rsid w:val="009E5A8D"/>
    <w:rsid w:val="009E6C49"/>
    <w:rsid w:val="009E6CBF"/>
    <w:rsid w:val="009F0511"/>
    <w:rsid w:val="009F1AF4"/>
    <w:rsid w:val="009F4017"/>
    <w:rsid w:val="009F5EBF"/>
    <w:rsid w:val="00A00DBB"/>
    <w:rsid w:val="00A01439"/>
    <w:rsid w:val="00A0431D"/>
    <w:rsid w:val="00A04D57"/>
    <w:rsid w:val="00A053DB"/>
    <w:rsid w:val="00A05828"/>
    <w:rsid w:val="00A07490"/>
    <w:rsid w:val="00A100CA"/>
    <w:rsid w:val="00A10426"/>
    <w:rsid w:val="00A10538"/>
    <w:rsid w:val="00A1114D"/>
    <w:rsid w:val="00A15F21"/>
    <w:rsid w:val="00A163C1"/>
    <w:rsid w:val="00A24CBA"/>
    <w:rsid w:val="00A308ED"/>
    <w:rsid w:val="00A32736"/>
    <w:rsid w:val="00A334A3"/>
    <w:rsid w:val="00A36C08"/>
    <w:rsid w:val="00A37261"/>
    <w:rsid w:val="00A378EB"/>
    <w:rsid w:val="00A42585"/>
    <w:rsid w:val="00A44547"/>
    <w:rsid w:val="00A44EBD"/>
    <w:rsid w:val="00A45616"/>
    <w:rsid w:val="00A479AC"/>
    <w:rsid w:val="00A50C6B"/>
    <w:rsid w:val="00A51157"/>
    <w:rsid w:val="00A53626"/>
    <w:rsid w:val="00A541E3"/>
    <w:rsid w:val="00A61134"/>
    <w:rsid w:val="00A63C87"/>
    <w:rsid w:val="00A65426"/>
    <w:rsid w:val="00A66054"/>
    <w:rsid w:val="00A66BC6"/>
    <w:rsid w:val="00A709A4"/>
    <w:rsid w:val="00A7146C"/>
    <w:rsid w:val="00A734D0"/>
    <w:rsid w:val="00A74166"/>
    <w:rsid w:val="00A74585"/>
    <w:rsid w:val="00A74FA9"/>
    <w:rsid w:val="00A77FEC"/>
    <w:rsid w:val="00A8075E"/>
    <w:rsid w:val="00A808F6"/>
    <w:rsid w:val="00A81977"/>
    <w:rsid w:val="00A8271A"/>
    <w:rsid w:val="00A82D6B"/>
    <w:rsid w:val="00A83CDF"/>
    <w:rsid w:val="00A83E9A"/>
    <w:rsid w:val="00A87552"/>
    <w:rsid w:val="00A92295"/>
    <w:rsid w:val="00A95A6F"/>
    <w:rsid w:val="00AA0220"/>
    <w:rsid w:val="00AA0CA6"/>
    <w:rsid w:val="00AA433C"/>
    <w:rsid w:val="00AA51DB"/>
    <w:rsid w:val="00AA74E2"/>
    <w:rsid w:val="00AC23FB"/>
    <w:rsid w:val="00AC2F7E"/>
    <w:rsid w:val="00AC3E9F"/>
    <w:rsid w:val="00AC5B36"/>
    <w:rsid w:val="00AC7C79"/>
    <w:rsid w:val="00AC7FD1"/>
    <w:rsid w:val="00AD0A08"/>
    <w:rsid w:val="00AD1C41"/>
    <w:rsid w:val="00AD201B"/>
    <w:rsid w:val="00AD25E2"/>
    <w:rsid w:val="00AD3158"/>
    <w:rsid w:val="00AD3D1E"/>
    <w:rsid w:val="00AD5385"/>
    <w:rsid w:val="00AD5EA4"/>
    <w:rsid w:val="00AD7902"/>
    <w:rsid w:val="00AE0567"/>
    <w:rsid w:val="00AE45EF"/>
    <w:rsid w:val="00AE6DBD"/>
    <w:rsid w:val="00AF18FD"/>
    <w:rsid w:val="00AF23FB"/>
    <w:rsid w:val="00AF35C5"/>
    <w:rsid w:val="00AF4060"/>
    <w:rsid w:val="00AF4769"/>
    <w:rsid w:val="00B02DD6"/>
    <w:rsid w:val="00B04553"/>
    <w:rsid w:val="00B10ACC"/>
    <w:rsid w:val="00B10E40"/>
    <w:rsid w:val="00B110F2"/>
    <w:rsid w:val="00B11402"/>
    <w:rsid w:val="00B1176B"/>
    <w:rsid w:val="00B124DF"/>
    <w:rsid w:val="00B1616A"/>
    <w:rsid w:val="00B16178"/>
    <w:rsid w:val="00B21797"/>
    <w:rsid w:val="00B22D55"/>
    <w:rsid w:val="00B230DD"/>
    <w:rsid w:val="00B31A6B"/>
    <w:rsid w:val="00B336A1"/>
    <w:rsid w:val="00B36876"/>
    <w:rsid w:val="00B3709C"/>
    <w:rsid w:val="00B40912"/>
    <w:rsid w:val="00B40C04"/>
    <w:rsid w:val="00B42B8E"/>
    <w:rsid w:val="00B4384C"/>
    <w:rsid w:val="00B4474C"/>
    <w:rsid w:val="00B44AF8"/>
    <w:rsid w:val="00B456A2"/>
    <w:rsid w:val="00B46386"/>
    <w:rsid w:val="00B47C8D"/>
    <w:rsid w:val="00B510EC"/>
    <w:rsid w:val="00B5150C"/>
    <w:rsid w:val="00B52838"/>
    <w:rsid w:val="00B532DD"/>
    <w:rsid w:val="00B54B81"/>
    <w:rsid w:val="00B55213"/>
    <w:rsid w:val="00B55FD5"/>
    <w:rsid w:val="00B56C6E"/>
    <w:rsid w:val="00B633EC"/>
    <w:rsid w:val="00B6403B"/>
    <w:rsid w:val="00B64C50"/>
    <w:rsid w:val="00B659F6"/>
    <w:rsid w:val="00B666AA"/>
    <w:rsid w:val="00B66BF8"/>
    <w:rsid w:val="00B703F3"/>
    <w:rsid w:val="00B70C52"/>
    <w:rsid w:val="00B728B4"/>
    <w:rsid w:val="00B72945"/>
    <w:rsid w:val="00B73C1F"/>
    <w:rsid w:val="00B74DCC"/>
    <w:rsid w:val="00B75126"/>
    <w:rsid w:val="00B763B4"/>
    <w:rsid w:val="00B833C8"/>
    <w:rsid w:val="00B83E60"/>
    <w:rsid w:val="00B86D12"/>
    <w:rsid w:val="00B9116D"/>
    <w:rsid w:val="00B915BD"/>
    <w:rsid w:val="00B92B30"/>
    <w:rsid w:val="00B93233"/>
    <w:rsid w:val="00B93527"/>
    <w:rsid w:val="00B94F04"/>
    <w:rsid w:val="00B951BD"/>
    <w:rsid w:val="00B978C8"/>
    <w:rsid w:val="00BA224B"/>
    <w:rsid w:val="00BA24E3"/>
    <w:rsid w:val="00BA2B27"/>
    <w:rsid w:val="00BA72F8"/>
    <w:rsid w:val="00BB019E"/>
    <w:rsid w:val="00BB3C81"/>
    <w:rsid w:val="00BB40DF"/>
    <w:rsid w:val="00BC04D1"/>
    <w:rsid w:val="00BC0BDC"/>
    <w:rsid w:val="00BC283B"/>
    <w:rsid w:val="00BC3D51"/>
    <w:rsid w:val="00BC3F1F"/>
    <w:rsid w:val="00BC4DD5"/>
    <w:rsid w:val="00BD119A"/>
    <w:rsid w:val="00BD18B4"/>
    <w:rsid w:val="00BD283F"/>
    <w:rsid w:val="00BD33B7"/>
    <w:rsid w:val="00BD3AB7"/>
    <w:rsid w:val="00BD3E48"/>
    <w:rsid w:val="00BD59FA"/>
    <w:rsid w:val="00BD6657"/>
    <w:rsid w:val="00BD73D9"/>
    <w:rsid w:val="00BD7F9E"/>
    <w:rsid w:val="00BE0DF2"/>
    <w:rsid w:val="00BE55B0"/>
    <w:rsid w:val="00BE7B51"/>
    <w:rsid w:val="00BE7C19"/>
    <w:rsid w:val="00BF6657"/>
    <w:rsid w:val="00BF773E"/>
    <w:rsid w:val="00C0029A"/>
    <w:rsid w:val="00C005FA"/>
    <w:rsid w:val="00C061E6"/>
    <w:rsid w:val="00C070CF"/>
    <w:rsid w:val="00C10814"/>
    <w:rsid w:val="00C112C7"/>
    <w:rsid w:val="00C11D8B"/>
    <w:rsid w:val="00C1472A"/>
    <w:rsid w:val="00C14A9B"/>
    <w:rsid w:val="00C14AF9"/>
    <w:rsid w:val="00C159E2"/>
    <w:rsid w:val="00C16000"/>
    <w:rsid w:val="00C21008"/>
    <w:rsid w:val="00C21216"/>
    <w:rsid w:val="00C22862"/>
    <w:rsid w:val="00C22864"/>
    <w:rsid w:val="00C24082"/>
    <w:rsid w:val="00C24E93"/>
    <w:rsid w:val="00C25C51"/>
    <w:rsid w:val="00C26398"/>
    <w:rsid w:val="00C26C47"/>
    <w:rsid w:val="00C27BC4"/>
    <w:rsid w:val="00C304E3"/>
    <w:rsid w:val="00C318A0"/>
    <w:rsid w:val="00C33D28"/>
    <w:rsid w:val="00C33FE7"/>
    <w:rsid w:val="00C34AC9"/>
    <w:rsid w:val="00C35FCE"/>
    <w:rsid w:val="00C4304E"/>
    <w:rsid w:val="00C44549"/>
    <w:rsid w:val="00C46333"/>
    <w:rsid w:val="00C46361"/>
    <w:rsid w:val="00C53F75"/>
    <w:rsid w:val="00C55F28"/>
    <w:rsid w:val="00C56FDE"/>
    <w:rsid w:val="00C5797C"/>
    <w:rsid w:val="00C57E27"/>
    <w:rsid w:val="00C60016"/>
    <w:rsid w:val="00C6106E"/>
    <w:rsid w:val="00C62403"/>
    <w:rsid w:val="00C63CAB"/>
    <w:rsid w:val="00C65FBD"/>
    <w:rsid w:val="00C70C4E"/>
    <w:rsid w:val="00C717E8"/>
    <w:rsid w:val="00C71E9D"/>
    <w:rsid w:val="00C73D74"/>
    <w:rsid w:val="00C74A8B"/>
    <w:rsid w:val="00C74ABD"/>
    <w:rsid w:val="00C754EA"/>
    <w:rsid w:val="00C77619"/>
    <w:rsid w:val="00C8017F"/>
    <w:rsid w:val="00C81631"/>
    <w:rsid w:val="00C8290A"/>
    <w:rsid w:val="00C84B16"/>
    <w:rsid w:val="00C86705"/>
    <w:rsid w:val="00C8715D"/>
    <w:rsid w:val="00C872F6"/>
    <w:rsid w:val="00C876E9"/>
    <w:rsid w:val="00C87BCB"/>
    <w:rsid w:val="00C927E6"/>
    <w:rsid w:val="00C93312"/>
    <w:rsid w:val="00CA0287"/>
    <w:rsid w:val="00CA0A6E"/>
    <w:rsid w:val="00CA19B4"/>
    <w:rsid w:val="00CA24CF"/>
    <w:rsid w:val="00CA310A"/>
    <w:rsid w:val="00CA4551"/>
    <w:rsid w:val="00CA4900"/>
    <w:rsid w:val="00CA59A0"/>
    <w:rsid w:val="00CA61A6"/>
    <w:rsid w:val="00CA751C"/>
    <w:rsid w:val="00CB0591"/>
    <w:rsid w:val="00CB0837"/>
    <w:rsid w:val="00CB2625"/>
    <w:rsid w:val="00CB3C08"/>
    <w:rsid w:val="00CB3C78"/>
    <w:rsid w:val="00CC03A5"/>
    <w:rsid w:val="00CC18A0"/>
    <w:rsid w:val="00CC2ED8"/>
    <w:rsid w:val="00CC37C8"/>
    <w:rsid w:val="00CC3B33"/>
    <w:rsid w:val="00CC5AD8"/>
    <w:rsid w:val="00CC5CF0"/>
    <w:rsid w:val="00CC7A4D"/>
    <w:rsid w:val="00CD10A7"/>
    <w:rsid w:val="00CD1237"/>
    <w:rsid w:val="00CD1549"/>
    <w:rsid w:val="00CD1867"/>
    <w:rsid w:val="00CD1988"/>
    <w:rsid w:val="00CD1C80"/>
    <w:rsid w:val="00CD1E9E"/>
    <w:rsid w:val="00CD2196"/>
    <w:rsid w:val="00CD21B7"/>
    <w:rsid w:val="00CD3BFD"/>
    <w:rsid w:val="00CD4CC2"/>
    <w:rsid w:val="00CE1646"/>
    <w:rsid w:val="00CE47BD"/>
    <w:rsid w:val="00CE4A25"/>
    <w:rsid w:val="00CE67E3"/>
    <w:rsid w:val="00CF3F4B"/>
    <w:rsid w:val="00CF4B7F"/>
    <w:rsid w:val="00CF4EEB"/>
    <w:rsid w:val="00CF5AB0"/>
    <w:rsid w:val="00CF770A"/>
    <w:rsid w:val="00D00B43"/>
    <w:rsid w:val="00D01B7C"/>
    <w:rsid w:val="00D020FB"/>
    <w:rsid w:val="00D021D5"/>
    <w:rsid w:val="00D02437"/>
    <w:rsid w:val="00D0488A"/>
    <w:rsid w:val="00D04AFE"/>
    <w:rsid w:val="00D11442"/>
    <w:rsid w:val="00D11AC9"/>
    <w:rsid w:val="00D22874"/>
    <w:rsid w:val="00D27D9C"/>
    <w:rsid w:val="00D31D1C"/>
    <w:rsid w:val="00D32244"/>
    <w:rsid w:val="00D33CF9"/>
    <w:rsid w:val="00D34349"/>
    <w:rsid w:val="00D35D82"/>
    <w:rsid w:val="00D36A5D"/>
    <w:rsid w:val="00D376B7"/>
    <w:rsid w:val="00D37826"/>
    <w:rsid w:val="00D40C5B"/>
    <w:rsid w:val="00D46CA1"/>
    <w:rsid w:val="00D47A40"/>
    <w:rsid w:val="00D50341"/>
    <w:rsid w:val="00D5131C"/>
    <w:rsid w:val="00D5222E"/>
    <w:rsid w:val="00D55A97"/>
    <w:rsid w:val="00D55AA1"/>
    <w:rsid w:val="00D5691C"/>
    <w:rsid w:val="00D574BE"/>
    <w:rsid w:val="00D57958"/>
    <w:rsid w:val="00D60EAB"/>
    <w:rsid w:val="00D610D2"/>
    <w:rsid w:val="00D61737"/>
    <w:rsid w:val="00D61D03"/>
    <w:rsid w:val="00D630EA"/>
    <w:rsid w:val="00D66CA7"/>
    <w:rsid w:val="00D670E5"/>
    <w:rsid w:val="00D721A2"/>
    <w:rsid w:val="00D72846"/>
    <w:rsid w:val="00D7396A"/>
    <w:rsid w:val="00D7706B"/>
    <w:rsid w:val="00D806EA"/>
    <w:rsid w:val="00D8126B"/>
    <w:rsid w:val="00D822D5"/>
    <w:rsid w:val="00D84363"/>
    <w:rsid w:val="00D84740"/>
    <w:rsid w:val="00D8479F"/>
    <w:rsid w:val="00D8512B"/>
    <w:rsid w:val="00D933ED"/>
    <w:rsid w:val="00D93758"/>
    <w:rsid w:val="00D973CB"/>
    <w:rsid w:val="00D974A4"/>
    <w:rsid w:val="00D97562"/>
    <w:rsid w:val="00DA3A70"/>
    <w:rsid w:val="00DA49B9"/>
    <w:rsid w:val="00DA5C3B"/>
    <w:rsid w:val="00DB1B50"/>
    <w:rsid w:val="00DB42A4"/>
    <w:rsid w:val="00DB6D68"/>
    <w:rsid w:val="00DB7465"/>
    <w:rsid w:val="00DB74C7"/>
    <w:rsid w:val="00DC0671"/>
    <w:rsid w:val="00DC19F6"/>
    <w:rsid w:val="00DC1BB0"/>
    <w:rsid w:val="00DC21A4"/>
    <w:rsid w:val="00DC253B"/>
    <w:rsid w:val="00DC53C0"/>
    <w:rsid w:val="00DD09E1"/>
    <w:rsid w:val="00DD1DA4"/>
    <w:rsid w:val="00DD2754"/>
    <w:rsid w:val="00DD2A23"/>
    <w:rsid w:val="00DD303C"/>
    <w:rsid w:val="00DD4760"/>
    <w:rsid w:val="00DD478C"/>
    <w:rsid w:val="00DD48BE"/>
    <w:rsid w:val="00DD4AC3"/>
    <w:rsid w:val="00DD6E8B"/>
    <w:rsid w:val="00DE027C"/>
    <w:rsid w:val="00DE277B"/>
    <w:rsid w:val="00DE43D5"/>
    <w:rsid w:val="00DE5900"/>
    <w:rsid w:val="00DE72D1"/>
    <w:rsid w:val="00DE7818"/>
    <w:rsid w:val="00DE7A73"/>
    <w:rsid w:val="00DF0EF8"/>
    <w:rsid w:val="00DF12A5"/>
    <w:rsid w:val="00E00ECE"/>
    <w:rsid w:val="00E05F26"/>
    <w:rsid w:val="00E068A0"/>
    <w:rsid w:val="00E10DE1"/>
    <w:rsid w:val="00E119C6"/>
    <w:rsid w:val="00E12B7B"/>
    <w:rsid w:val="00E12F76"/>
    <w:rsid w:val="00E1314B"/>
    <w:rsid w:val="00E140C8"/>
    <w:rsid w:val="00E14108"/>
    <w:rsid w:val="00E15401"/>
    <w:rsid w:val="00E16AB5"/>
    <w:rsid w:val="00E209EB"/>
    <w:rsid w:val="00E30A85"/>
    <w:rsid w:val="00E34CB0"/>
    <w:rsid w:val="00E35D10"/>
    <w:rsid w:val="00E370FB"/>
    <w:rsid w:val="00E425EA"/>
    <w:rsid w:val="00E4277F"/>
    <w:rsid w:val="00E452F7"/>
    <w:rsid w:val="00E468D1"/>
    <w:rsid w:val="00E46CB4"/>
    <w:rsid w:val="00E50532"/>
    <w:rsid w:val="00E50CC8"/>
    <w:rsid w:val="00E512BC"/>
    <w:rsid w:val="00E51A6A"/>
    <w:rsid w:val="00E52FF0"/>
    <w:rsid w:val="00E54279"/>
    <w:rsid w:val="00E5493E"/>
    <w:rsid w:val="00E55496"/>
    <w:rsid w:val="00E61EE1"/>
    <w:rsid w:val="00E635A8"/>
    <w:rsid w:val="00E6415E"/>
    <w:rsid w:val="00E65AA9"/>
    <w:rsid w:val="00E7464D"/>
    <w:rsid w:val="00E74D84"/>
    <w:rsid w:val="00E76BE9"/>
    <w:rsid w:val="00E83C04"/>
    <w:rsid w:val="00E83C10"/>
    <w:rsid w:val="00E84B32"/>
    <w:rsid w:val="00E90FA2"/>
    <w:rsid w:val="00E91C46"/>
    <w:rsid w:val="00E93EF7"/>
    <w:rsid w:val="00E9539B"/>
    <w:rsid w:val="00EA12E2"/>
    <w:rsid w:val="00EA1371"/>
    <w:rsid w:val="00EA18C9"/>
    <w:rsid w:val="00EA24A2"/>
    <w:rsid w:val="00EA2A93"/>
    <w:rsid w:val="00EA34A8"/>
    <w:rsid w:val="00EA35B7"/>
    <w:rsid w:val="00EB2821"/>
    <w:rsid w:val="00EB3E86"/>
    <w:rsid w:val="00EB62CB"/>
    <w:rsid w:val="00EC0012"/>
    <w:rsid w:val="00EC1455"/>
    <w:rsid w:val="00EC1972"/>
    <w:rsid w:val="00EC2A9A"/>
    <w:rsid w:val="00EC7F09"/>
    <w:rsid w:val="00ED3B2D"/>
    <w:rsid w:val="00ED4C3D"/>
    <w:rsid w:val="00ED5E9E"/>
    <w:rsid w:val="00ED75B7"/>
    <w:rsid w:val="00EE274D"/>
    <w:rsid w:val="00EE2996"/>
    <w:rsid w:val="00EE435B"/>
    <w:rsid w:val="00EE52FE"/>
    <w:rsid w:val="00EE5811"/>
    <w:rsid w:val="00EE711A"/>
    <w:rsid w:val="00EF0FE5"/>
    <w:rsid w:val="00EF2436"/>
    <w:rsid w:val="00EF2AC5"/>
    <w:rsid w:val="00EF46A1"/>
    <w:rsid w:val="00EF4F8B"/>
    <w:rsid w:val="00EF54A3"/>
    <w:rsid w:val="00EF568A"/>
    <w:rsid w:val="00EF5F6F"/>
    <w:rsid w:val="00EF6927"/>
    <w:rsid w:val="00EF6A37"/>
    <w:rsid w:val="00F02446"/>
    <w:rsid w:val="00F02BA1"/>
    <w:rsid w:val="00F13642"/>
    <w:rsid w:val="00F13688"/>
    <w:rsid w:val="00F153BA"/>
    <w:rsid w:val="00F17AC1"/>
    <w:rsid w:val="00F20A46"/>
    <w:rsid w:val="00F20E40"/>
    <w:rsid w:val="00F2314F"/>
    <w:rsid w:val="00F24972"/>
    <w:rsid w:val="00F25E66"/>
    <w:rsid w:val="00F269EA"/>
    <w:rsid w:val="00F31501"/>
    <w:rsid w:val="00F337A0"/>
    <w:rsid w:val="00F408C7"/>
    <w:rsid w:val="00F41CE0"/>
    <w:rsid w:val="00F42250"/>
    <w:rsid w:val="00F45737"/>
    <w:rsid w:val="00F45E33"/>
    <w:rsid w:val="00F471F8"/>
    <w:rsid w:val="00F50E90"/>
    <w:rsid w:val="00F51CCB"/>
    <w:rsid w:val="00F54007"/>
    <w:rsid w:val="00F5424D"/>
    <w:rsid w:val="00F55EBA"/>
    <w:rsid w:val="00F61390"/>
    <w:rsid w:val="00F61A90"/>
    <w:rsid w:val="00F62757"/>
    <w:rsid w:val="00F640FD"/>
    <w:rsid w:val="00F664C1"/>
    <w:rsid w:val="00F6704F"/>
    <w:rsid w:val="00F718EC"/>
    <w:rsid w:val="00F71B03"/>
    <w:rsid w:val="00F71BE2"/>
    <w:rsid w:val="00F730CF"/>
    <w:rsid w:val="00F7387F"/>
    <w:rsid w:val="00F73C04"/>
    <w:rsid w:val="00F742F5"/>
    <w:rsid w:val="00F76ABC"/>
    <w:rsid w:val="00F812AD"/>
    <w:rsid w:val="00F81E55"/>
    <w:rsid w:val="00F84C4D"/>
    <w:rsid w:val="00F8510E"/>
    <w:rsid w:val="00F86953"/>
    <w:rsid w:val="00F92711"/>
    <w:rsid w:val="00F943FC"/>
    <w:rsid w:val="00F95089"/>
    <w:rsid w:val="00F97E49"/>
    <w:rsid w:val="00FA18B3"/>
    <w:rsid w:val="00FA2AE7"/>
    <w:rsid w:val="00FA5AC4"/>
    <w:rsid w:val="00FA61DC"/>
    <w:rsid w:val="00FB168E"/>
    <w:rsid w:val="00FB1892"/>
    <w:rsid w:val="00FC0A55"/>
    <w:rsid w:val="00FC38C5"/>
    <w:rsid w:val="00FC692A"/>
    <w:rsid w:val="00FD05AD"/>
    <w:rsid w:val="00FD2509"/>
    <w:rsid w:val="00FD290C"/>
    <w:rsid w:val="00FD37FF"/>
    <w:rsid w:val="00FD799D"/>
    <w:rsid w:val="00FE1B90"/>
    <w:rsid w:val="00FE2337"/>
    <w:rsid w:val="00FE45D9"/>
    <w:rsid w:val="00FE59B2"/>
    <w:rsid w:val="00FE6A1E"/>
    <w:rsid w:val="00FE6C38"/>
    <w:rsid w:val="00FF3227"/>
    <w:rsid w:val="00FF3454"/>
    <w:rsid w:val="00FF4B1A"/>
    <w:rsid w:val="00FF4C44"/>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8C3B9-5B1A-4B77-B0DF-0E486129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65"/>
  </w:style>
  <w:style w:type="paragraph" w:styleId="Heading1">
    <w:name w:val="heading 1"/>
    <w:basedOn w:val="Normal"/>
    <w:next w:val="Normal"/>
    <w:link w:val="Heading1Char"/>
    <w:uiPriority w:val="9"/>
    <w:qFormat/>
    <w:rsid w:val="00C7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B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C17"/>
    <w:rPr>
      <w:color w:val="0000FF" w:themeColor="hyperlink"/>
      <w:u w:val="single"/>
    </w:rPr>
  </w:style>
  <w:style w:type="paragraph" w:styleId="TOC2">
    <w:name w:val="toc 2"/>
    <w:basedOn w:val="Normal"/>
    <w:next w:val="Normal"/>
    <w:autoRedefine/>
    <w:uiPriority w:val="39"/>
    <w:rsid w:val="00D021D5"/>
    <w:pPr>
      <w:tabs>
        <w:tab w:val="left" w:pos="880"/>
        <w:tab w:val="right" w:leader="dot" w:pos="9360"/>
      </w:tabs>
      <w:ind w:left="220"/>
    </w:pPr>
    <w:rPr>
      <w:rFonts w:ascii="Calibri" w:eastAsia="Calibri" w:hAnsi="Calibri" w:cs="Calibri"/>
    </w:rPr>
  </w:style>
  <w:style w:type="character" w:customStyle="1" w:styleId="Heading2Char">
    <w:name w:val="Heading 2 Char"/>
    <w:basedOn w:val="DefaultParagraphFont"/>
    <w:link w:val="Heading2"/>
    <w:uiPriority w:val="9"/>
    <w:rsid w:val="00D021D5"/>
    <w:rPr>
      <w:rFonts w:asciiTheme="majorHAnsi" w:eastAsiaTheme="majorEastAsia" w:hAnsiTheme="majorHAnsi" w:cstheme="majorBidi"/>
      <w:b/>
      <w:bCs/>
      <w:color w:val="4F81BD" w:themeColor="accent1"/>
      <w:sz w:val="26"/>
      <w:szCs w:val="26"/>
      <w:lang w:val="ro-RO"/>
    </w:rPr>
  </w:style>
  <w:style w:type="paragraph" w:styleId="TOC1">
    <w:name w:val="toc 1"/>
    <w:basedOn w:val="Normal"/>
    <w:next w:val="Normal"/>
    <w:autoRedefine/>
    <w:uiPriority w:val="39"/>
    <w:unhideWhenUsed/>
    <w:rsid w:val="006F37C9"/>
    <w:pPr>
      <w:tabs>
        <w:tab w:val="right" w:leader="dot" w:pos="9016"/>
      </w:tabs>
      <w:spacing w:after="100"/>
    </w:pPr>
  </w:style>
  <w:style w:type="paragraph" w:styleId="TOC3">
    <w:name w:val="toc 3"/>
    <w:basedOn w:val="Normal"/>
    <w:next w:val="Normal"/>
    <w:autoRedefine/>
    <w:uiPriority w:val="39"/>
    <w:unhideWhenUsed/>
    <w:rsid w:val="00D021D5"/>
    <w:pPr>
      <w:spacing w:after="100"/>
      <w:ind w:left="440"/>
    </w:pPr>
  </w:style>
  <w:style w:type="character" w:styleId="FollowedHyperlink">
    <w:name w:val="FollowedHyperlink"/>
    <w:basedOn w:val="DefaultParagraphFont"/>
    <w:uiPriority w:val="99"/>
    <w:semiHidden/>
    <w:unhideWhenUsed/>
    <w:rsid w:val="00C77619"/>
    <w:rPr>
      <w:color w:val="800080" w:themeColor="followedHyperlink"/>
      <w:u w:val="single"/>
    </w:rPr>
  </w:style>
  <w:style w:type="character" w:customStyle="1" w:styleId="Heading1Char">
    <w:name w:val="Heading 1 Char"/>
    <w:basedOn w:val="DefaultParagraphFont"/>
    <w:link w:val="Heading1"/>
    <w:uiPriority w:val="9"/>
    <w:rsid w:val="00C77619"/>
    <w:rPr>
      <w:rFonts w:asciiTheme="majorHAnsi" w:eastAsiaTheme="majorEastAsia" w:hAnsiTheme="majorHAnsi" w:cstheme="majorBidi"/>
      <w:b/>
      <w:bCs/>
      <w:color w:val="365F91" w:themeColor="accent1" w:themeShade="BF"/>
      <w:sz w:val="28"/>
      <w:szCs w:val="28"/>
      <w:lang w:val="ro-RO"/>
    </w:rPr>
  </w:style>
  <w:style w:type="paragraph" w:styleId="ListParagraph">
    <w:name w:val="List Paragraph"/>
    <w:aliases w:val="List_Paragraph,Multilevel para_II,List Paragraph1"/>
    <w:basedOn w:val="Normal"/>
    <w:link w:val="ListParagraphChar"/>
    <w:qFormat/>
    <w:rsid w:val="002A44C5"/>
    <w:pPr>
      <w:ind w:left="720"/>
      <w:contextualSpacing/>
    </w:pPr>
  </w:style>
  <w:style w:type="paragraph" w:styleId="NoSpacing">
    <w:name w:val="No Spacing"/>
    <w:link w:val="NoSpacingChar"/>
    <w:uiPriority w:val="1"/>
    <w:qFormat/>
    <w:rsid w:val="00736E77"/>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A0431D"/>
    <w:rPr>
      <w:sz w:val="20"/>
      <w:szCs w:val="20"/>
      <w:lang w:val="ro-RO"/>
    </w:rPr>
  </w:style>
  <w:style w:type="paragraph" w:styleId="CommentSubject">
    <w:name w:val="annotation subject"/>
    <w:basedOn w:val="CommentText"/>
    <w:next w:val="CommentText"/>
    <w:link w:val="CommentSubjectChar"/>
    <w:uiPriority w:val="99"/>
    <w:semiHidden/>
    <w:unhideWhenUsed/>
    <w:rsid w:val="00A0431D"/>
    <w:rPr>
      <w:b/>
      <w:bCs/>
    </w:rPr>
  </w:style>
  <w:style w:type="character" w:customStyle="1" w:styleId="CommentSubjectChar">
    <w:name w:val="Comment Subject Char"/>
    <w:basedOn w:val="CommentTextChar"/>
    <w:link w:val="CommentSubject"/>
    <w:uiPriority w:val="99"/>
    <w:semiHidden/>
    <w:rsid w:val="00A0431D"/>
    <w:rPr>
      <w:b/>
      <w:bCs/>
      <w:sz w:val="20"/>
      <w:szCs w:val="20"/>
      <w:lang w:val="ro-RO"/>
    </w:rPr>
  </w:style>
  <w:style w:type="paragraph" w:styleId="BalloonText">
    <w:name w:val="Balloon Text"/>
    <w:basedOn w:val="Normal"/>
    <w:link w:val="BalloonTextChar"/>
    <w:uiPriority w:val="99"/>
    <w:semiHidden/>
    <w:unhideWhenUsed/>
    <w:rsid w:val="00A0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1D"/>
    <w:rPr>
      <w:rFonts w:ascii="Tahoma" w:hAnsi="Tahoma" w:cs="Tahoma"/>
      <w:sz w:val="16"/>
      <w:szCs w:val="16"/>
      <w:lang w:val="ro-RO"/>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210FEE"/>
    <w:pPr>
      <w:spacing w:after="270" w:line="270" w:lineRule="atLeast"/>
    </w:pPr>
    <w:rPr>
      <w:rFonts w:ascii="Times New Roman" w:eastAsia="Times New Roman" w:hAnsi="Times New Roman" w:cs="Times New Roman"/>
      <w:sz w:val="23"/>
      <w:szCs w:val="20"/>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210FEE"/>
    <w:rPr>
      <w:rFonts w:ascii="Times New Roman" w:eastAsia="Times New Roman" w:hAnsi="Times New Roman" w:cs="Times New Roman"/>
      <w:sz w:val="23"/>
      <w:szCs w:val="20"/>
      <w:lang w:eastAsia="ro-RO"/>
    </w:rPr>
  </w:style>
  <w:style w:type="paragraph" w:customStyle="1" w:styleId="Heading1Main">
    <w:name w:val="Heading 1 Main"/>
    <w:next w:val="Normal"/>
    <w:qFormat/>
    <w:rsid w:val="00C24E93"/>
    <w:pPr>
      <w:keepLines/>
      <w:pageBreakBefore/>
      <w:spacing w:before="360" w:after="360" w:line="240" w:lineRule="auto"/>
      <w:jc w:val="center"/>
      <w:outlineLvl w:val="0"/>
    </w:pPr>
    <w:rPr>
      <w:rFonts w:ascii="Times New Roman Bold" w:eastAsia="Times New Roman" w:hAnsi="Times New Roman Bold" w:cs="Times New Roman"/>
      <w:b/>
      <w:caps/>
      <w:color w:val="1A356D"/>
      <w:sz w:val="28"/>
      <w:szCs w:val="20"/>
    </w:rPr>
  </w:style>
  <w:style w:type="table" w:styleId="TableGrid">
    <w:name w:val="Table Grid"/>
    <w:basedOn w:val="TableNormal"/>
    <w:uiPriority w:val="59"/>
    <w:rsid w:val="004D10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1088"/>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1088"/>
    <w:rPr>
      <w:rFonts w:asciiTheme="majorHAnsi" w:eastAsiaTheme="majorEastAsia" w:hAnsiTheme="majorHAnsi" w:cstheme="majorBidi"/>
      <w:lang w:val="ro-RO"/>
    </w:rPr>
  </w:style>
  <w:style w:type="paragraph" w:styleId="TOCHeading">
    <w:name w:val="TOC Heading"/>
    <w:basedOn w:val="Heading1"/>
    <w:next w:val="Normal"/>
    <w:uiPriority w:val="39"/>
    <w:unhideWhenUsed/>
    <w:qFormat/>
    <w:rsid w:val="00E425EA"/>
    <w:pPr>
      <w:outlineLvl w:val="9"/>
    </w:pPr>
  </w:style>
  <w:style w:type="character" w:customStyle="1" w:styleId="Heading3Char">
    <w:name w:val="Heading 3 Char"/>
    <w:basedOn w:val="DefaultParagraphFont"/>
    <w:link w:val="Heading3"/>
    <w:uiPriority w:val="9"/>
    <w:rsid w:val="002B5B2E"/>
    <w:rPr>
      <w:rFonts w:asciiTheme="majorHAnsi" w:eastAsiaTheme="majorEastAsia" w:hAnsiTheme="majorHAnsi" w:cstheme="majorBidi"/>
      <w:b/>
      <w:bCs/>
      <w:color w:val="4F81BD" w:themeColor="accent1"/>
      <w:lang w:val="ro-RO"/>
    </w:rPr>
  </w:style>
  <w:style w:type="paragraph" w:styleId="FootnoteText">
    <w:name w:val="footnote text"/>
    <w:basedOn w:val="Normal"/>
    <w:link w:val="FootnoteTextChar"/>
    <w:uiPriority w:val="99"/>
    <w:semiHidden/>
    <w:unhideWhenUsed/>
    <w:rsid w:val="001D3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D8E"/>
    <w:rPr>
      <w:sz w:val="20"/>
      <w:szCs w:val="20"/>
    </w:rPr>
  </w:style>
  <w:style w:type="character" w:styleId="FootnoteReference">
    <w:name w:val="footnote reference"/>
    <w:basedOn w:val="DefaultParagraphFont"/>
    <w:uiPriority w:val="99"/>
    <w:semiHidden/>
    <w:unhideWhenUsed/>
    <w:rsid w:val="001D3D8E"/>
    <w:rPr>
      <w:vertAlign w:val="superscript"/>
    </w:rPr>
  </w:style>
  <w:style w:type="paragraph" w:customStyle="1" w:styleId="Default">
    <w:name w:val="Default"/>
    <w:rsid w:val="001D3D8E"/>
    <w:pPr>
      <w:autoSpaceDE w:val="0"/>
      <w:autoSpaceDN w:val="0"/>
      <w:adjustRightInd w:val="0"/>
      <w:spacing w:after="0" w:line="240" w:lineRule="auto"/>
    </w:pPr>
    <w:rPr>
      <w:rFonts w:ascii="Garamond" w:hAnsi="Garamond" w:cs="Garamond"/>
      <w:color w:val="000000"/>
      <w:sz w:val="24"/>
      <w:szCs w:val="24"/>
    </w:rPr>
  </w:style>
  <w:style w:type="character" w:customStyle="1" w:styleId="st1">
    <w:name w:val="st1"/>
    <w:basedOn w:val="DefaultParagraphFont"/>
    <w:rsid w:val="007B480C"/>
  </w:style>
  <w:style w:type="paragraph" w:customStyle="1" w:styleId="Bodytext1">
    <w:name w:val="Body text 1"/>
    <w:link w:val="Bodytext1Char"/>
    <w:qFormat/>
    <w:rsid w:val="007338C7"/>
    <w:pPr>
      <w:numPr>
        <w:numId w:val="8"/>
      </w:numPr>
      <w:autoSpaceDE w:val="0"/>
      <w:autoSpaceDN w:val="0"/>
      <w:adjustRightInd w:val="0"/>
      <w:spacing w:after="240"/>
      <w:ind w:left="0" w:firstLine="0"/>
      <w:jc w:val="both"/>
    </w:pPr>
    <w:rPr>
      <w:rFonts w:ascii="Times New Roman" w:eastAsia="SimSun" w:hAnsi="Times New Roman" w:cs="Times New Roman"/>
      <w:bCs/>
      <w:color w:val="000000"/>
    </w:rPr>
  </w:style>
  <w:style w:type="character" w:customStyle="1" w:styleId="Bodytext1Char">
    <w:name w:val="Body text 1 Char"/>
    <w:link w:val="Bodytext1"/>
    <w:locked/>
    <w:rsid w:val="007338C7"/>
    <w:rPr>
      <w:rFonts w:ascii="Times New Roman" w:eastAsia="SimSun" w:hAnsi="Times New Roman" w:cs="Times New Roman"/>
      <w:bCs/>
      <w:color w:val="000000"/>
    </w:rPr>
  </w:style>
  <w:style w:type="paragraph" w:customStyle="1" w:styleId="berschrift4">
    <w:name w:val="Überschrift4"/>
    <w:basedOn w:val="Default"/>
    <w:next w:val="Default"/>
    <w:uiPriority w:val="99"/>
    <w:rsid w:val="00295AF0"/>
    <w:rPr>
      <w:rFonts w:ascii="Tahoma" w:hAnsi="Tahoma" w:cs="Tahoma"/>
      <w:color w:val="auto"/>
    </w:rPr>
  </w:style>
  <w:style w:type="character" w:customStyle="1" w:styleId="A1">
    <w:name w:val="A1"/>
    <w:uiPriority w:val="99"/>
    <w:rsid w:val="00463FEB"/>
    <w:rPr>
      <w:rFonts w:cs="Stone Sans"/>
      <w:color w:val="000000"/>
      <w:sz w:val="18"/>
      <w:szCs w:val="18"/>
    </w:rPr>
  </w:style>
  <w:style w:type="paragraph" w:customStyle="1" w:styleId="CM1">
    <w:name w:val="CM1"/>
    <w:basedOn w:val="Default"/>
    <w:next w:val="Default"/>
    <w:uiPriority w:val="99"/>
    <w:rsid w:val="00C84B16"/>
    <w:rPr>
      <w:rFonts w:ascii="EUAlbertina" w:hAnsi="EUAlbertina" w:cstheme="minorBidi"/>
      <w:color w:val="auto"/>
    </w:rPr>
  </w:style>
  <w:style w:type="paragraph" w:customStyle="1" w:styleId="CM3">
    <w:name w:val="CM3"/>
    <w:basedOn w:val="Default"/>
    <w:next w:val="Default"/>
    <w:uiPriority w:val="99"/>
    <w:rsid w:val="00C84B16"/>
    <w:rPr>
      <w:rFonts w:ascii="EUAlbertina" w:hAnsi="EUAlbertina" w:cstheme="minorBidi"/>
      <w:color w:val="auto"/>
    </w:rPr>
  </w:style>
  <w:style w:type="paragraph" w:customStyle="1" w:styleId="CM4">
    <w:name w:val="CM4"/>
    <w:basedOn w:val="Default"/>
    <w:next w:val="Default"/>
    <w:uiPriority w:val="99"/>
    <w:rsid w:val="00C84B16"/>
    <w:rPr>
      <w:rFonts w:ascii="EUAlbertina" w:hAnsi="EUAlbertina" w:cstheme="minorBidi"/>
      <w:color w:val="auto"/>
    </w:rPr>
  </w:style>
  <w:style w:type="paragraph" w:customStyle="1" w:styleId="Pa1">
    <w:name w:val="Pa1"/>
    <w:basedOn w:val="Default"/>
    <w:next w:val="Default"/>
    <w:uiPriority w:val="99"/>
    <w:rsid w:val="00C876E9"/>
    <w:pPr>
      <w:spacing w:line="191" w:lineRule="atLeast"/>
    </w:pPr>
    <w:rPr>
      <w:rFonts w:ascii="EC Square Sans Pro" w:hAnsi="EC Square Sans Pro" w:cstheme="minorBidi"/>
      <w:color w:val="auto"/>
    </w:rPr>
  </w:style>
  <w:style w:type="character" w:customStyle="1" w:styleId="A2">
    <w:name w:val="A2"/>
    <w:uiPriority w:val="99"/>
    <w:rsid w:val="00C876E9"/>
    <w:rPr>
      <w:rFonts w:cs="EC Square Sans Pro"/>
      <w:color w:val="000000"/>
      <w:sz w:val="40"/>
      <w:szCs w:val="40"/>
    </w:rPr>
  </w:style>
  <w:style w:type="paragraph" w:customStyle="1" w:styleId="Pa4">
    <w:name w:val="Pa4"/>
    <w:basedOn w:val="Default"/>
    <w:next w:val="Default"/>
    <w:uiPriority w:val="99"/>
    <w:rsid w:val="003C1D8F"/>
    <w:pPr>
      <w:spacing w:line="181" w:lineRule="atLeast"/>
    </w:pPr>
    <w:rPr>
      <w:rFonts w:ascii="EC Square Sans Pro" w:hAnsi="EC Square Sans Pro" w:cstheme="minorBidi"/>
      <w:color w:val="auto"/>
    </w:rPr>
  </w:style>
  <w:style w:type="paragraph" w:customStyle="1" w:styleId="Pa3">
    <w:name w:val="Pa3"/>
    <w:basedOn w:val="Default"/>
    <w:next w:val="Default"/>
    <w:uiPriority w:val="99"/>
    <w:rsid w:val="003C1D8F"/>
    <w:pPr>
      <w:spacing w:line="241" w:lineRule="atLeast"/>
    </w:pPr>
    <w:rPr>
      <w:rFonts w:ascii="EC Square Sans Pro Medium" w:hAnsi="EC Square Sans Pro Medium" w:cstheme="minorBidi"/>
      <w:color w:val="auto"/>
    </w:rPr>
  </w:style>
  <w:style w:type="table" w:customStyle="1" w:styleId="TableGrid1">
    <w:name w:val="Table Grid1"/>
    <w:basedOn w:val="TableNormal"/>
    <w:next w:val="TableGrid"/>
    <w:uiPriority w:val="39"/>
    <w:rsid w:val="00E6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B4B15"/>
    <w:pPr>
      <w:spacing w:line="241" w:lineRule="atLeast"/>
    </w:pPr>
    <w:rPr>
      <w:rFonts w:ascii="N.O.- Movement" w:hAnsi="N.O.- Movement" w:cstheme="minorBidi"/>
      <w:color w:val="auto"/>
    </w:rPr>
  </w:style>
  <w:style w:type="character" w:customStyle="1" w:styleId="ListParagraphChar">
    <w:name w:val="List Paragraph Char"/>
    <w:aliases w:val="List_Paragraph Char,Multilevel para_II Char,List Paragraph1 Char"/>
    <w:link w:val="ListParagraph"/>
    <w:rsid w:val="00DC253B"/>
  </w:style>
  <w:style w:type="table" w:customStyle="1" w:styleId="TableGrid2">
    <w:name w:val="Table Grid2"/>
    <w:basedOn w:val="TableNormal"/>
    <w:next w:val="TableGrid"/>
    <w:uiPriority w:val="39"/>
    <w:rsid w:val="00FE6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29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5B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EC"/>
  </w:style>
  <w:style w:type="paragraph" w:styleId="Caption">
    <w:name w:val="caption"/>
    <w:basedOn w:val="Normal"/>
    <w:next w:val="Normal"/>
    <w:uiPriority w:val="35"/>
    <w:unhideWhenUsed/>
    <w:qFormat/>
    <w:rsid w:val="00146DE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D0CF9"/>
    <w:pPr>
      <w:spacing w:after="0"/>
    </w:pPr>
  </w:style>
  <w:style w:type="table" w:customStyle="1" w:styleId="TableGrid9">
    <w:name w:val="Table Grid9"/>
    <w:basedOn w:val="TableNormal"/>
    <w:next w:val="TableGrid"/>
    <w:uiPriority w:val="59"/>
    <w:rsid w:val="001D23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63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0EA7"/>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33862"/>
  </w:style>
  <w:style w:type="table" w:customStyle="1" w:styleId="TableGrid15">
    <w:name w:val="Table Grid15"/>
    <w:basedOn w:val="TableNormal"/>
    <w:next w:val="TableGrid"/>
    <w:uiPriority w:val="39"/>
    <w:rsid w:val="00042DFE"/>
    <w:pPr>
      <w:spacing w:after="0" w:line="240" w:lineRule="auto"/>
    </w:pPr>
    <w:rPr>
      <w:rFonts w:ascii="Calibri Light" w:eastAsia="SimSun" w:hAnsi="Calibri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00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A74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C1972"/>
    <w:rPr>
      <w:i/>
      <w:iCs/>
      <w:color w:val="404040" w:themeColor="text1" w:themeTint="BF"/>
    </w:rPr>
  </w:style>
  <w:style w:type="paragraph" w:styleId="BodyTextIndent">
    <w:name w:val="Body Text Indent"/>
    <w:basedOn w:val="Normal"/>
    <w:link w:val="BodyTextIndentChar"/>
    <w:uiPriority w:val="99"/>
    <w:semiHidden/>
    <w:unhideWhenUsed/>
    <w:rsid w:val="00A95A6F"/>
    <w:pPr>
      <w:spacing w:after="120"/>
      <w:ind w:left="360"/>
    </w:pPr>
  </w:style>
  <w:style w:type="character" w:customStyle="1" w:styleId="BodyTextIndentChar">
    <w:name w:val="Body Text Indent Char"/>
    <w:basedOn w:val="DefaultParagraphFont"/>
    <w:link w:val="BodyTextIndent"/>
    <w:uiPriority w:val="99"/>
    <w:semiHidden/>
    <w:rsid w:val="00A95A6F"/>
  </w:style>
  <w:style w:type="character" w:styleId="Strong">
    <w:name w:val="Strong"/>
    <w:basedOn w:val="DefaultParagraphFont"/>
    <w:uiPriority w:val="22"/>
    <w:qFormat/>
    <w:rsid w:val="00A95A6F"/>
    <w:rPr>
      <w:b/>
      <w:bCs/>
    </w:rPr>
  </w:style>
  <w:style w:type="paragraph" w:styleId="Revision">
    <w:name w:val="Revision"/>
    <w:hidden/>
    <w:uiPriority w:val="99"/>
    <w:semiHidden/>
    <w:rsid w:val="00EF5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599">
      <w:bodyDiv w:val="1"/>
      <w:marLeft w:val="0"/>
      <w:marRight w:val="0"/>
      <w:marTop w:val="0"/>
      <w:marBottom w:val="0"/>
      <w:divBdr>
        <w:top w:val="none" w:sz="0" w:space="0" w:color="auto"/>
        <w:left w:val="none" w:sz="0" w:space="0" w:color="auto"/>
        <w:bottom w:val="none" w:sz="0" w:space="0" w:color="auto"/>
        <w:right w:val="none" w:sz="0" w:space="0" w:color="auto"/>
      </w:divBdr>
    </w:div>
    <w:div w:id="554238895">
      <w:bodyDiv w:val="1"/>
      <w:marLeft w:val="0"/>
      <w:marRight w:val="0"/>
      <w:marTop w:val="0"/>
      <w:marBottom w:val="0"/>
      <w:divBdr>
        <w:top w:val="none" w:sz="0" w:space="0" w:color="auto"/>
        <w:left w:val="none" w:sz="0" w:space="0" w:color="auto"/>
        <w:bottom w:val="none" w:sz="0" w:space="0" w:color="auto"/>
        <w:right w:val="none" w:sz="0" w:space="0" w:color="auto"/>
      </w:divBdr>
    </w:div>
    <w:div w:id="712850897">
      <w:bodyDiv w:val="1"/>
      <w:marLeft w:val="0"/>
      <w:marRight w:val="0"/>
      <w:marTop w:val="0"/>
      <w:marBottom w:val="0"/>
      <w:divBdr>
        <w:top w:val="none" w:sz="0" w:space="0" w:color="auto"/>
        <w:left w:val="none" w:sz="0" w:space="0" w:color="auto"/>
        <w:bottom w:val="none" w:sz="0" w:space="0" w:color="auto"/>
        <w:right w:val="none" w:sz="0" w:space="0" w:color="auto"/>
      </w:divBdr>
      <w:divsChild>
        <w:div w:id="838495731">
          <w:marLeft w:val="0"/>
          <w:marRight w:val="0"/>
          <w:marTop w:val="0"/>
          <w:marBottom w:val="0"/>
          <w:divBdr>
            <w:top w:val="none" w:sz="0" w:space="0" w:color="auto"/>
            <w:left w:val="none" w:sz="0" w:space="0" w:color="auto"/>
            <w:bottom w:val="none" w:sz="0" w:space="0" w:color="auto"/>
            <w:right w:val="none" w:sz="0" w:space="0" w:color="auto"/>
          </w:divBdr>
          <w:divsChild>
            <w:div w:id="1148202182">
              <w:marLeft w:val="0"/>
              <w:marRight w:val="0"/>
              <w:marTop w:val="0"/>
              <w:marBottom w:val="0"/>
              <w:divBdr>
                <w:top w:val="none" w:sz="0" w:space="0" w:color="auto"/>
                <w:left w:val="none" w:sz="0" w:space="0" w:color="auto"/>
                <w:bottom w:val="none" w:sz="0" w:space="0" w:color="auto"/>
                <w:right w:val="none" w:sz="0" w:space="0" w:color="auto"/>
              </w:divBdr>
              <w:divsChild>
                <w:div w:id="561328563">
                  <w:marLeft w:val="300"/>
                  <w:marRight w:val="300"/>
                  <w:marTop w:val="0"/>
                  <w:marBottom w:val="0"/>
                  <w:divBdr>
                    <w:top w:val="single" w:sz="18" w:space="15" w:color="82859E"/>
                    <w:left w:val="none" w:sz="0" w:space="0" w:color="auto"/>
                    <w:bottom w:val="none" w:sz="0" w:space="0" w:color="auto"/>
                    <w:right w:val="none" w:sz="0" w:space="0" w:color="auto"/>
                  </w:divBdr>
                  <w:divsChild>
                    <w:div w:id="438985632">
                      <w:marLeft w:val="0"/>
                      <w:marRight w:val="0"/>
                      <w:marTop w:val="0"/>
                      <w:marBottom w:val="0"/>
                      <w:divBdr>
                        <w:top w:val="none" w:sz="0" w:space="0" w:color="auto"/>
                        <w:left w:val="none" w:sz="0" w:space="0" w:color="auto"/>
                        <w:bottom w:val="none" w:sz="0" w:space="0" w:color="auto"/>
                        <w:right w:val="none" w:sz="0" w:space="0" w:color="auto"/>
                      </w:divBdr>
                      <w:divsChild>
                        <w:div w:id="535198422">
                          <w:marLeft w:val="0"/>
                          <w:marRight w:val="0"/>
                          <w:marTop w:val="0"/>
                          <w:marBottom w:val="0"/>
                          <w:divBdr>
                            <w:top w:val="none" w:sz="0" w:space="0" w:color="auto"/>
                            <w:left w:val="none" w:sz="0" w:space="0" w:color="auto"/>
                            <w:bottom w:val="none" w:sz="0" w:space="0" w:color="auto"/>
                            <w:right w:val="none" w:sz="0" w:space="0" w:color="auto"/>
                          </w:divBdr>
                          <w:divsChild>
                            <w:div w:id="861282250">
                              <w:marLeft w:val="0"/>
                              <w:marRight w:val="0"/>
                              <w:marTop w:val="0"/>
                              <w:marBottom w:val="0"/>
                              <w:divBdr>
                                <w:top w:val="none" w:sz="0" w:space="0" w:color="auto"/>
                                <w:left w:val="none" w:sz="0" w:space="0" w:color="auto"/>
                                <w:bottom w:val="none" w:sz="0" w:space="0" w:color="auto"/>
                                <w:right w:val="none" w:sz="0" w:space="0" w:color="auto"/>
                              </w:divBdr>
                              <w:divsChild>
                                <w:div w:id="7216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29548">
      <w:bodyDiv w:val="1"/>
      <w:marLeft w:val="0"/>
      <w:marRight w:val="0"/>
      <w:marTop w:val="0"/>
      <w:marBottom w:val="0"/>
      <w:divBdr>
        <w:top w:val="none" w:sz="0" w:space="0" w:color="auto"/>
        <w:left w:val="none" w:sz="0" w:space="0" w:color="auto"/>
        <w:bottom w:val="none" w:sz="0" w:space="0" w:color="auto"/>
        <w:right w:val="none" w:sz="0" w:space="0" w:color="auto"/>
      </w:divBdr>
    </w:div>
    <w:div w:id="1597445607">
      <w:bodyDiv w:val="1"/>
      <w:marLeft w:val="0"/>
      <w:marRight w:val="0"/>
      <w:marTop w:val="0"/>
      <w:marBottom w:val="0"/>
      <w:divBdr>
        <w:top w:val="none" w:sz="0" w:space="0" w:color="auto"/>
        <w:left w:val="none" w:sz="0" w:space="0" w:color="auto"/>
        <w:bottom w:val="none" w:sz="0" w:space="0" w:color="auto"/>
        <w:right w:val="none" w:sz="0" w:space="0" w:color="auto"/>
      </w:divBdr>
    </w:div>
    <w:div w:id="1605187637">
      <w:bodyDiv w:val="1"/>
      <w:marLeft w:val="0"/>
      <w:marRight w:val="0"/>
      <w:marTop w:val="0"/>
      <w:marBottom w:val="0"/>
      <w:divBdr>
        <w:top w:val="none" w:sz="0" w:space="0" w:color="auto"/>
        <w:left w:val="none" w:sz="0" w:space="0" w:color="auto"/>
        <w:bottom w:val="none" w:sz="0" w:space="0" w:color="auto"/>
        <w:right w:val="none" w:sz="0" w:space="0" w:color="auto"/>
      </w:divBdr>
    </w:div>
    <w:div w:id="1676105509">
      <w:bodyDiv w:val="1"/>
      <w:marLeft w:val="0"/>
      <w:marRight w:val="0"/>
      <w:marTop w:val="0"/>
      <w:marBottom w:val="0"/>
      <w:divBdr>
        <w:top w:val="none" w:sz="0" w:space="0" w:color="auto"/>
        <w:left w:val="none" w:sz="0" w:space="0" w:color="auto"/>
        <w:bottom w:val="none" w:sz="0" w:space="0" w:color="auto"/>
        <w:right w:val="none" w:sz="0" w:space="0" w:color="auto"/>
      </w:divBdr>
    </w:div>
    <w:div w:id="1686129522">
      <w:bodyDiv w:val="1"/>
      <w:marLeft w:val="0"/>
      <w:marRight w:val="0"/>
      <w:marTop w:val="0"/>
      <w:marBottom w:val="0"/>
      <w:divBdr>
        <w:top w:val="none" w:sz="0" w:space="0" w:color="auto"/>
        <w:left w:val="none" w:sz="0" w:space="0" w:color="auto"/>
        <w:bottom w:val="none" w:sz="0" w:space="0" w:color="auto"/>
        <w:right w:val="none" w:sz="0" w:space="0" w:color="auto"/>
      </w:divBdr>
    </w:div>
    <w:div w:id="17903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tatelocalclimate/local/activities/determining-result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pa.gov/statelocalclimate/local/activities/progra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rabs-eu.org/" TargetMode="External"/><Relationship Id="rId2" Type="http://schemas.openxmlformats.org/officeDocument/2006/relationships/hyperlink" Target="http://www.ukcip.org.uk/wizard/adaptation-options/" TargetMode="External"/><Relationship Id="rId1" Type="http://schemas.openxmlformats.org/officeDocument/2006/relationships/hyperlink" Target="http://climate-adapt.eea.europa.eu/" TargetMode="External"/><Relationship Id="rId4" Type="http://schemas.openxmlformats.org/officeDocument/2006/relationships/hyperlink" Target="http://ec.europa.eu/clima/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36E3-BC1E-449E-9D33-609A433A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38295</Words>
  <Characters>218284</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256067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Narcis Jeler</cp:lastModifiedBy>
  <cp:revision>2</cp:revision>
  <cp:lastPrinted>2015-08-14T10:24:00Z</cp:lastPrinted>
  <dcterms:created xsi:type="dcterms:W3CDTF">2015-08-20T07:02:00Z</dcterms:created>
  <dcterms:modified xsi:type="dcterms:W3CDTF">2015-08-20T07:02:00Z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