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F0A600" w14:textId="4C99A9ED" w:rsidR="00EF7C89" w:rsidRPr="007771C3" w:rsidRDefault="00A14190" w:rsidP="007771C3">
      <w:pPr>
        <w:jc w:val="center"/>
        <w:rPr>
          <w:b/>
          <w:bCs/>
        </w:rPr>
      </w:pPr>
      <w:r w:rsidRPr="00A14190">
        <w:rPr>
          <w:b/>
          <w:bCs/>
        </w:rPr>
        <w:t>COMUNICAT DE PRESĂ</w:t>
      </w:r>
    </w:p>
    <w:p w14:paraId="3FAB9256" w14:textId="61983B45" w:rsidR="007B253C" w:rsidRDefault="00EF7C89" w:rsidP="00F13AE2">
      <w:pPr>
        <w:tabs>
          <w:tab w:val="left" w:pos="8505"/>
        </w:tabs>
        <w:spacing w:before="120" w:after="120"/>
        <w:ind w:left="567" w:right="-24" w:hanging="578"/>
        <w:rPr>
          <w:b/>
          <w:bCs/>
          <w:sz w:val="24"/>
          <w:szCs w:val="24"/>
        </w:rPr>
      </w:pPr>
      <w:r>
        <w:rPr>
          <w:b/>
          <w:bCs/>
          <w:sz w:val="24"/>
          <w:szCs w:val="24"/>
        </w:rPr>
        <w:t xml:space="preserve">        </w:t>
      </w:r>
      <w:r w:rsidR="00BE1FB2" w:rsidRPr="00A71DFA">
        <w:rPr>
          <w:b/>
          <w:bCs/>
          <w:sz w:val="24"/>
          <w:szCs w:val="24"/>
        </w:rPr>
        <w:t xml:space="preserve">Ref: </w:t>
      </w:r>
      <w:r w:rsidR="00F13AE2" w:rsidRPr="00F13AE2">
        <w:rPr>
          <w:b/>
          <w:bCs/>
          <w:sz w:val="24"/>
          <w:szCs w:val="24"/>
        </w:rPr>
        <w:t>C</w:t>
      </w:r>
      <w:r>
        <w:rPr>
          <w:b/>
          <w:bCs/>
          <w:sz w:val="24"/>
          <w:szCs w:val="24"/>
        </w:rPr>
        <w:t>.</w:t>
      </w:r>
      <w:r w:rsidR="00F13AE2" w:rsidRPr="00F13AE2">
        <w:rPr>
          <w:b/>
          <w:bCs/>
          <w:sz w:val="24"/>
          <w:szCs w:val="24"/>
        </w:rPr>
        <w:t>E a aprobat, la solicitarea României,</w:t>
      </w:r>
      <w:r w:rsidR="00F13AE2">
        <w:rPr>
          <w:b/>
          <w:bCs/>
          <w:sz w:val="24"/>
          <w:szCs w:val="24"/>
        </w:rPr>
        <w:t xml:space="preserve"> </w:t>
      </w:r>
      <w:r w:rsidR="00F13AE2" w:rsidRPr="00F13AE2">
        <w:rPr>
          <w:b/>
          <w:bCs/>
          <w:sz w:val="24"/>
          <w:szCs w:val="24"/>
        </w:rPr>
        <w:t>schem</w:t>
      </w:r>
      <w:r w:rsidR="00540AEC">
        <w:rPr>
          <w:b/>
          <w:bCs/>
          <w:sz w:val="24"/>
          <w:szCs w:val="24"/>
        </w:rPr>
        <w:t>a</w:t>
      </w:r>
      <w:r w:rsidR="00F13AE2" w:rsidRPr="00F13AE2">
        <w:rPr>
          <w:b/>
          <w:bCs/>
          <w:sz w:val="24"/>
          <w:szCs w:val="24"/>
        </w:rPr>
        <w:t xml:space="preserve"> de ajutor de stat privind împăduririle din PNRR</w:t>
      </w:r>
    </w:p>
    <w:p w14:paraId="14CE6839" w14:textId="1043A44A" w:rsidR="00F13AE2" w:rsidRPr="007771C3" w:rsidRDefault="007771C3" w:rsidP="007771C3">
      <w:pPr>
        <w:tabs>
          <w:tab w:val="left" w:pos="8505"/>
        </w:tabs>
        <w:spacing w:before="120" w:after="120"/>
        <w:ind w:left="567" w:right="-24" w:hanging="578"/>
        <w:jc w:val="right"/>
        <w:rPr>
          <w:b/>
          <w:bCs/>
          <w:i/>
          <w:iCs/>
          <w:sz w:val="24"/>
          <w:szCs w:val="24"/>
        </w:rPr>
      </w:pPr>
      <w:r w:rsidRPr="007771C3">
        <w:rPr>
          <w:i/>
          <w:iCs/>
        </w:rPr>
        <w:t>București, 20 iunie 2022</w:t>
      </w:r>
    </w:p>
    <w:p w14:paraId="6B247BBE" w14:textId="1CB37F17" w:rsidR="00F13AE2" w:rsidRDefault="00F13AE2" w:rsidP="00F13AE2">
      <w:pPr>
        <w:tabs>
          <w:tab w:val="left" w:pos="8505"/>
        </w:tabs>
        <w:spacing w:before="120" w:after="120"/>
        <w:ind w:left="567" w:right="-24" w:hanging="578"/>
        <w:rPr>
          <w:sz w:val="24"/>
          <w:szCs w:val="24"/>
        </w:rPr>
      </w:pPr>
      <w:r>
        <w:rPr>
          <w:sz w:val="24"/>
          <w:szCs w:val="24"/>
        </w:rPr>
        <w:t xml:space="preserve">        C</w:t>
      </w:r>
      <w:r w:rsidRPr="00F13AE2">
        <w:rPr>
          <w:sz w:val="24"/>
          <w:szCs w:val="24"/>
        </w:rPr>
        <w:t>omisia Europeană a aprobat</w:t>
      </w:r>
      <w:r>
        <w:rPr>
          <w:sz w:val="24"/>
          <w:szCs w:val="24"/>
        </w:rPr>
        <w:t xml:space="preserve"> </w:t>
      </w:r>
      <w:r w:rsidR="00C50CDD">
        <w:rPr>
          <w:sz w:val="24"/>
          <w:szCs w:val="24"/>
        </w:rPr>
        <w:t>o</w:t>
      </w:r>
      <w:r>
        <w:rPr>
          <w:sz w:val="24"/>
          <w:szCs w:val="24"/>
        </w:rPr>
        <w:t xml:space="preserve"> </w:t>
      </w:r>
      <w:r w:rsidRPr="00F13AE2">
        <w:rPr>
          <w:sz w:val="24"/>
          <w:szCs w:val="24"/>
        </w:rPr>
        <w:t>schemă de ajuto</w:t>
      </w:r>
      <w:r w:rsidR="005529D1">
        <w:rPr>
          <w:sz w:val="24"/>
          <w:szCs w:val="24"/>
        </w:rPr>
        <w:t>r de stat</w:t>
      </w:r>
      <w:r w:rsidRPr="00F13AE2">
        <w:rPr>
          <w:sz w:val="24"/>
          <w:szCs w:val="24"/>
        </w:rPr>
        <w:t xml:space="preserve"> </w:t>
      </w:r>
      <w:r w:rsidR="00EF7C89">
        <w:rPr>
          <w:sz w:val="24"/>
          <w:szCs w:val="24"/>
        </w:rPr>
        <w:t xml:space="preserve">pentru </w:t>
      </w:r>
      <w:r w:rsidRPr="00F13AE2">
        <w:rPr>
          <w:sz w:val="24"/>
          <w:szCs w:val="24"/>
        </w:rPr>
        <w:t>Români</w:t>
      </w:r>
      <w:r w:rsidR="00EF7C89">
        <w:rPr>
          <w:sz w:val="24"/>
          <w:szCs w:val="24"/>
        </w:rPr>
        <w:t>a</w:t>
      </w:r>
      <w:r>
        <w:rPr>
          <w:sz w:val="24"/>
          <w:szCs w:val="24"/>
        </w:rPr>
        <w:t>,</w:t>
      </w:r>
      <w:r w:rsidRPr="00F13AE2">
        <w:rPr>
          <w:sz w:val="24"/>
          <w:szCs w:val="24"/>
        </w:rPr>
        <w:t xml:space="preserve"> în valoare de 500 de milioane</w:t>
      </w:r>
      <w:r>
        <w:rPr>
          <w:sz w:val="24"/>
          <w:szCs w:val="24"/>
        </w:rPr>
        <w:t xml:space="preserve"> de euro,</w:t>
      </w:r>
      <w:r w:rsidRPr="00F13AE2">
        <w:rPr>
          <w:sz w:val="24"/>
          <w:szCs w:val="24"/>
        </w:rPr>
        <w:t xml:space="preserve"> pusă la dispoziție prin intermediul Mecanismului de redresare și reziliență</w:t>
      </w:r>
      <w:r>
        <w:rPr>
          <w:sz w:val="24"/>
          <w:szCs w:val="24"/>
        </w:rPr>
        <w:t xml:space="preserve">, </w:t>
      </w:r>
      <w:r w:rsidRPr="00F13AE2">
        <w:rPr>
          <w:sz w:val="24"/>
          <w:szCs w:val="24"/>
        </w:rPr>
        <w:t xml:space="preserve">pentru a sprijini dezvoltarea de noi suprafețe împădurite. Măsura face parte din strategia </w:t>
      </w:r>
      <w:r w:rsidR="00EF7C89">
        <w:rPr>
          <w:sz w:val="24"/>
          <w:szCs w:val="24"/>
        </w:rPr>
        <w:t xml:space="preserve">țării noastre </w:t>
      </w:r>
      <w:r w:rsidRPr="00F13AE2">
        <w:rPr>
          <w:sz w:val="24"/>
          <w:szCs w:val="24"/>
        </w:rPr>
        <w:t>de asigurare a protecției pădurilor și a biodiversității.</w:t>
      </w:r>
    </w:p>
    <w:p w14:paraId="64E97E3D" w14:textId="5CD812D2" w:rsidR="006D17D9" w:rsidRDefault="00F13AE2" w:rsidP="00EF7C89">
      <w:pPr>
        <w:tabs>
          <w:tab w:val="left" w:pos="8505"/>
        </w:tabs>
        <w:spacing w:before="120" w:after="120"/>
        <w:ind w:left="567" w:right="-24" w:hanging="578"/>
        <w:rPr>
          <w:sz w:val="24"/>
          <w:szCs w:val="24"/>
        </w:rPr>
      </w:pPr>
      <w:r>
        <w:rPr>
          <w:sz w:val="24"/>
          <w:szCs w:val="24"/>
        </w:rPr>
        <w:t xml:space="preserve">       </w:t>
      </w:r>
      <w:r w:rsidR="006D17D9">
        <w:rPr>
          <w:sz w:val="24"/>
          <w:szCs w:val="24"/>
        </w:rPr>
        <w:t xml:space="preserve"> </w:t>
      </w:r>
      <w:r w:rsidR="00EF7C89" w:rsidRPr="00EF7C89">
        <w:rPr>
          <w:sz w:val="24"/>
          <w:szCs w:val="24"/>
        </w:rPr>
        <w:t>”</w:t>
      </w:r>
      <w:r w:rsidR="006D17D9" w:rsidRPr="00EF7C89">
        <w:rPr>
          <w:i/>
          <w:iCs/>
          <w:sz w:val="24"/>
          <w:szCs w:val="24"/>
        </w:rPr>
        <w:t>La sfârșitul lunii mai C.E a aprobat prima din cele două scheme de ajuto</w:t>
      </w:r>
      <w:r w:rsidR="0088249A">
        <w:rPr>
          <w:i/>
          <w:iCs/>
          <w:sz w:val="24"/>
          <w:szCs w:val="24"/>
        </w:rPr>
        <w:t>r de stat</w:t>
      </w:r>
      <w:r w:rsidR="006D17D9" w:rsidRPr="00EF7C89">
        <w:rPr>
          <w:i/>
          <w:iCs/>
          <w:sz w:val="24"/>
          <w:szCs w:val="24"/>
        </w:rPr>
        <w:t xml:space="preserve"> a</w:t>
      </w:r>
      <w:r w:rsidR="00077243">
        <w:rPr>
          <w:i/>
          <w:iCs/>
          <w:sz w:val="24"/>
          <w:szCs w:val="24"/>
        </w:rPr>
        <w:t>le</w:t>
      </w:r>
      <w:r w:rsidR="006D17D9" w:rsidRPr="00EF7C89">
        <w:rPr>
          <w:i/>
          <w:iCs/>
          <w:sz w:val="24"/>
          <w:szCs w:val="24"/>
        </w:rPr>
        <w:t xml:space="preserve"> României, în valoare de 100 de milioane de euro, scopul acesteia fiind sprijinirea regenerării </w:t>
      </w:r>
      <w:r w:rsidR="004C3A68">
        <w:rPr>
          <w:i/>
          <w:iCs/>
          <w:sz w:val="24"/>
          <w:szCs w:val="24"/>
        </w:rPr>
        <w:t>suprafețelor de fond forestier afectate de calamități naturale</w:t>
      </w:r>
      <w:r w:rsidR="006D17D9" w:rsidRPr="00EF7C89">
        <w:rPr>
          <w:i/>
          <w:iCs/>
          <w:sz w:val="24"/>
          <w:szCs w:val="24"/>
        </w:rPr>
        <w:t xml:space="preserve"> din România. Schema aprobată astăzi, care se va desfășura până la 30 iunie 2026, are o valoare mult mai mare, respectiv 500 de milioane de euro,</w:t>
      </w:r>
      <w:r w:rsidR="006D17D9" w:rsidRPr="00EF7C89">
        <w:rPr>
          <w:i/>
          <w:iCs/>
        </w:rPr>
        <w:t xml:space="preserve"> și </w:t>
      </w:r>
      <w:r w:rsidR="006D17D9" w:rsidRPr="00EF7C89">
        <w:rPr>
          <w:i/>
          <w:iCs/>
          <w:sz w:val="24"/>
          <w:szCs w:val="24"/>
        </w:rPr>
        <w:t xml:space="preserve">urmărește să sprijine </w:t>
      </w:r>
      <w:r w:rsidR="005529D1">
        <w:rPr>
          <w:i/>
          <w:iCs/>
          <w:sz w:val="24"/>
          <w:szCs w:val="24"/>
        </w:rPr>
        <w:t>deținătorii</w:t>
      </w:r>
      <w:r w:rsidR="006D17D9" w:rsidRPr="00EF7C89">
        <w:rPr>
          <w:i/>
          <w:iCs/>
          <w:sz w:val="24"/>
          <w:szCs w:val="24"/>
        </w:rPr>
        <w:t xml:space="preserve"> de terenuri agricole adecvate pentru împădurire în vederea creării de noi suprafețe </w:t>
      </w:r>
      <w:r w:rsidR="007771C3">
        <w:rPr>
          <w:i/>
          <w:iCs/>
          <w:sz w:val="24"/>
          <w:szCs w:val="24"/>
        </w:rPr>
        <w:t>de pădure</w:t>
      </w:r>
      <w:r w:rsidR="006D17D9" w:rsidRPr="00EF7C89">
        <w:rPr>
          <w:i/>
          <w:iCs/>
          <w:sz w:val="24"/>
          <w:szCs w:val="24"/>
        </w:rPr>
        <w:t xml:space="preserve">. Acest lucru va avea un impact climatic pozitiv pe termen lung, </w:t>
      </w:r>
      <w:r w:rsidR="00EF7C89" w:rsidRPr="00EF7C89">
        <w:rPr>
          <w:i/>
          <w:iCs/>
          <w:sz w:val="24"/>
          <w:szCs w:val="24"/>
        </w:rPr>
        <w:t>efecte de care se vor bucura și generațiile viitoare</w:t>
      </w:r>
      <w:r w:rsidR="00EF7C89" w:rsidRPr="00EF7C89">
        <w:rPr>
          <w:sz w:val="24"/>
          <w:szCs w:val="24"/>
        </w:rPr>
        <w:t>”, a menționat ministrul Barna TÁNCZOS.</w:t>
      </w:r>
    </w:p>
    <w:p w14:paraId="4DC868D0" w14:textId="2B0B3754" w:rsidR="00EF7C89" w:rsidRDefault="006D17D9" w:rsidP="00F13AE2">
      <w:pPr>
        <w:tabs>
          <w:tab w:val="left" w:pos="8505"/>
        </w:tabs>
        <w:spacing w:before="120" w:after="120"/>
        <w:ind w:left="567" w:right="-24" w:hanging="578"/>
        <w:rPr>
          <w:sz w:val="24"/>
          <w:szCs w:val="24"/>
        </w:rPr>
      </w:pPr>
      <w:r>
        <w:rPr>
          <w:sz w:val="24"/>
          <w:szCs w:val="24"/>
        </w:rPr>
        <w:t xml:space="preserve">        </w:t>
      </w:r>
      <w:r w:rsidR="00F13AE2" w:rsidRPr="00F13AE2">
        <w:rPr>
          <w:sz w:val="24"/>
          <w:szCs w:val="24"/>
        </w:rPr>
        <w:t xml:space="preserve">În cadrul schemei se va oferi sprijin sub forma unor granturi directe </w:t>
      </w:r>
      <w:r w:rsidR="005529D1">
        <w:rPr>
          <w:sz w:val="24"/>
          <w:szCs w:val="24"/>
        </w:rPr>
        <w:t>deținătorilor</w:t>
      </w:r>
      <w:r w:rsidR="00F13AE2" w:rsidRPr="00F13AE2">
        <w:rPr>
          <w:sz w:val="24"/>
          <w:szCs w:val="24"/>
        </w:rPr>
        <w:t xml:space="preserve"> publici și privați de terenuri agricole adecvate pentru împădurire, inclusiv municipalităților, precum și asociațiilor acestora. </w:t>
      </w:r>
    </w:p>
    <w:p w14:paraId="018645CB" w14:textId="23C7DC12" w:rsidR="007771C3" w:rsidRDefault="00EF7C89" w:rsidP="007771C3">
      <w:pPr>
        <w:tabs>
          <w:tab w:val="left" w:pos="8505"/>
        </w:tabs>
        <w:spacing w:before="120" w:after="120"/>
        <w:ind w:left="567" w:right="-24" w:hanging="578"/>
        <w:rPr>
          <w:sz w:val="24"/>
          <w:szCs w:val="24"/>
        </w:rPr>
      </w:pPr>
      <w:r>
        <w:rPr>
          <w:sz w:val="24"/>
          <w:szCs w:val="24"/>
        </w:rPr>
        <w:t xml:space="preserve">        </w:t>
      </w:r>
      <w:r w:rsidR="00F13AE2" w:rsidRPr="00F13AE2">
        <w:rPr>
          <w:sz w:val="24"/>
          <w:szCs w:val="24"/>
        </w:rPr>
        <w:t xml:space="preserve">Pentru a beneficia de ajutor, </w:t>
      </w:r>
      <w:r w:rsidR="005529D1">
        <w:rPr>
          <w:sz w:val="24"/>
          <w:szCs w:val="24"/>
        </w:rPr>
        <w:t>deținătorii</w:t>
      </w:r>
      <w:r w:rsidR="00F13AE2" w:rsidRPr="00F13AE2">
        <w:rPr>
          <w:sz w:val="24"/>
          <w:szCs w:val="24"/>
        </w:rPr>
        <w:t xml:space="preserve"> de terenuri agricole trebuie să creeze trupuri de pădure de cel puțin 0,5 ha</w:t>
      </w:r>
      <w:r w:rsidR="007771C3">
        <w:rPr>
          <w:sz w:val="24"/>
          <w:szCs w:val="24"/>
        </w:rPr>
        <w:t>,</w:t>
      </w:r>
      <w:r w:rsidR="00F13AE2" w:rsidRPr="00F13AE2">
        <w:rPr>
          <w:sz w:val="24"/>
          <w:szCs w:val="24"/>
        </w:rPr>
        <w:t xml:space="preserve"> sau </w:t>
      </w:r>
      <w:r w:rsidR="00E45F41">
        <w:rPr>
          <w:sz w:val="24"/>
          <w:szCs w:val="24"/>
        </w:rPr>
        <w:t>perdele</w:t>
      </w:r>
      <w:r w:rsidR="00F13AE2" w:rsidRPr="00F13AE2">
        <w:rPr>
          <w:sz w:val="24"/>
          <w:szCs w:val="24"/>
        </w:rPr>
        <w:t xml:space="preserve"> forestiere </w:t>
      </w:r>
      <w:r w:rsidR="00E45F41">
        <w:rPr>
          <w:sz w:val="24"/>
          <w:szCs w:val="24"/>
        </w:rPr>
        <w:t xml:space="preserve">de protecție </w:t>
      </w:r>
      <w:r w:rsidR="00F13AE2" w:rsidRPr="00F13AE2">
        <w:rPr>
          <w:sz w:val="24"/>
          <w:szCs w:val="24"/>
        </w:rPr>
        <w:t xml:space="preserve">(adică rânduri de arbori și arbuști pentru a proteja terenurile agricole împotriva eroziunii eoliene și a secetei) cu o suprafață de cel puțin 0,1 ha. În plus, beneficiarii trebuie să se asigure că terenul pe care sunt plantate trupurile de pădure sau cordoanele forestiere este adecvat pentru împădurire. </w:t>
      </w:r>
      <w:r w:rsidR="005529D1">
        <w:rPr>
          <w:sz w:val="24"/>
          <w:szCs w:val="24"/>
        </w:rPr>
        <w:t>De asemenea</w:t>
      </w:r>
      <w:r w:rsidR="00F13AE2" w:rsidRPr="00F13AE2">
        <w:rPr>
          <w:sz w:val="24"/>
          <w:szCs w:val="24"/>
        </w:rPr>
        <w:t>, împădurirea trebuie realizată în conformitate cu un plan de proiect aprobat de Garda Forestieră, în care sunt detaliate speciile de arbori și arbuști care urmează să fie plantați, precum și densitatea plantațiilor.</w:t>
      </w:r>
      <w:r w:rsidR="007771C3">
        <w:rPr>
          <w:sz w:val="24"/>
          <w:szCs w:val="24"/>
        </w:rPr>
        <w:t xml:space="preserve"> S</w:t>
      </w:r>
      <w:r w:rsidR="007771C3" w:rsidRPr="007771C3">
        <w:rPr>
          <w:sz w:val="24"/>
          <w:szCs w:val="24"/>
        </w:rPr>
        <w:t xml:space="preserve">prijinul public nerambursabil acordat </w:t>
      </w:r>
      <w:r w:rsidR="006F72F6">
        <w:rPr>
          <w:sz w:val="24"/>
          <w:szCs w:val="24"/>
        </w:rPr>
        <w:t>î</w:t>
      </w:r>
      <w:r w:rsidR="007771C3" w:rsidRPr="007771C3">
        <w:rPr>
          <w:sz w:val="24"/>
          <w:szCs w:val="24"/>
        </w:rPr>
        <w:t xml:space="preserve">n baza schemei </w:t>
      </w:r>
      <w:r w:rsidR="007771C3">
        <w:rPr>
          <w:sz w:val="24"/>
          <w:szCs w:val="24"/>
        </w:rPr>
        <w:t>acoperă integral</w:t>
      </w:r>
      <w:r w:rsidR="007771C3" w:rsidRPr="007771C3">
        <w:rPr>
          <w:sz w:val="24"/>
          <w:szCs w:val="24"/>
        </w:rPr>
        <w:t xml:space="preserve"> costurile standard prevăzute.</w:t>
      </w:r>
    </w:p>
    <w:p w14:paraId="77D02629" w14:textId="77777777" w:rsidR="007771C3" w:rsidRDefault="00EF7C89" w:rsidP="00AA575F">
      <w:pPr>
        <w:spacing w:after="160" w:line="259" w:lineRule="auto"/>
        <w:rPr>
          <w:b/>
          <w:bCs/>
        </w:rPr>
      </w:pPr>
      <w:r>
        <w:rPr>
          <w:b/>
          <w:bCs/>
        </w:rPr>
        <w:t xml:space="preserve">        </w:t>
      </w:r>
      <w:r w:rsidR="004437D5">
        <w:rPr>
          <w:b/>
          <w:bCs/>
        </w:rPr>
        <w:t xml:space="preserve"> </w:t>
      </w:r>
    </w:p>
    <w:p w14:paraId="202DBBFB" w14:textId="75848430" w:rsidR="006C2590" w:rsidRPr="00561B7A" w:rsidRDefault="004437D5" w:rsidP="007771C3">
      <w:pPr>
        <w:spacing w:after="160" w:line="259" w:lineRule="auto"/>
        <w:ind w:firstLine="567"/>
        <w:rPr>
          <w:rFonts w:cstheme="minorHAnsi"/>
          <w:b/>
          <w:bCs/>
          <w:color w:val="222222"/>
          <w:shd w:val="clear" w:color="auto" w:fill="FFFFFF"/>
        </w:rPr>
      </w:pPr>
      <w:r>
        <w:rPr>
          <w:rFonts w:cstheme="minorHAnsi"/>
          <w:b/>
          <w:bCs/>
          <w:color w:val="222222"/>
          <w:shd w:val="clear" w:color="auto" w:fill="FFFFFF"/>
        </w:rPr>
        <w:t>D</w:t>
      </w:r>
      <w:r w:rsidRPr="00561B7A">
        <w:rPr>
          <w:rFonts w:cstheme="minorHAnsi"/>
          <w:b/>
          <w:bCs/>
          <w:color w:val="222222"/>
          <w:shd w:val="clear" w:color="auto" w:fill="FFFFFF"/>
        </w:rPr>
        <w:t>IRECȚIA COMUNICARE</w:t>
      </w:r>
    </w:p>
    <w:sectPr w:rsidR="006C2590" w:rsidRPr="00561B7A" w:rsidSect="00B74DE4">
      <w:footerReference w:type="default" r:id="rId7"/>
      <w:headerReference w:type="first" r:id="rId8"/>
      <w:footerReference w:type="first" r:id="rId9"/>
      <w:pgSz w:w="11907" w:h="16839" w:code="9"/>
      <w:pgMar w:top="720" w:right="1134" w:bottom="720" w:left="1276" w:header="737"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B5D866" w14:textId="77777777" w:rsidR="00EC7F23" w:rsidRDefault="00EC7F23" w:rsidP="00B8232E">
      <w:pPr>
        <w:spacing w:before="0" w:after="0" w:line="240" w:lineRule="auto"/>
      </w:pPr>
      <w:r>
        <w:separator/>
      </w:r>
    </w:p>
  </w:endnote>
  <w:endnote w:type="continuationSeparator" w:id="0">
    <w:p w14:paraId="5B58CD5C" w14:textId="77777777" w:rsidR="00EC7F23" w:rsidRDefault="00EC7F23" w:rsidP="00B8232E">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AvantGardEFNormal">
    <w:altName w:val="Calibri"/>
    <w:panose1 w:val="02000503040000020004"/>
    <w:charset w:val="00"/>
    <w:family w:val="modern"/>
    <w:notTrueType/>
    <w:pitch w:val="variable"/>
    <w:sig w:usb0="0000000F" w:usb1="00000000" w:usb2="00000000" w:usb3="00000000" w:csb0="0000000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43371740"/>
      <w:docPartObj>
        <w:docPartGallery w:val="Page Numbers (Bottom of Page)"/>
        <w:docPartUnique/>
      </w:docPartObj>
    </w:sdtPr>
    <w:sdtEndPr>
      <w:rPr>
        <w:noProof/>
      </w:rPr>
    </w:sdtEndPr>
    <w:sdtContent>
      <w:p w14:paraId="399D504E" w14:textId="27B18629" w:rsidR="00B8232E" w:rsidRDefault="00B8232E">
        <w:pPr>
          <w:pStyle w:val="Footer"/>
          <w:jc w:val="right"/>
        </w:pPr>
        <w:r>
          <w:fldChar w:fldCharType="begin"/>
        </w:r>
        <w:r>
          <w:instrText xml:space="preserve"> PAGE   \* MERGEFORMAT </w:instrText>
        </w:r>
        <w:r>
          <w:fldChar w:fldCharType="separate"/>
        </w:r>
        <w:r w:rsidR="005C058D">
          <w:rPr>
            <w:noProof/>
          </w:rPr>
          <w:t>2</w:t>
        </w:r>
        <w:r>
          <w:rPr>
            <w:noProof/>
          </w:rPr>
          <w:fldChar w:fldCharType="end"/>
        </w:r>
      </w:p>
    </w:sdtContent>
  </w:sdt>
  <w:p w14:paraId="6D6A7A02" w14:textId="77777777" w:rsidR="00992A41" w:rsidRDefault="00992A41" w:rsidP="00992A41">
    <w:pPr>
      <w:pStyle w:val="Footer1"/>
      <w:ind w:left="709"/>
    </w:pPr>
    <w:r w:rsidRPr="00FB602D">
      <w:t>Bd. Libertăţii, nr.12, Sector 5, Bucureşti</w:t>
    </w:r>
  </w:p>
  <w:p w14:paraId="28D7987D" w14:textId="77777777" w:rsidR="00992A41" w:rsidRDefault="00992A41" w:rsidP="00992A41">
    <w:pPr>
      <w:pStyle w:val="Footer1"/>
      <w:ind w:left="709"/>
    </w:pPr>
    <w:r>
      <w:t xml:space="preserve"> </w:t>
    </w:r>
    <w:r w:rsidRPr="00FB602D">
      <w:t>Tel.: +4 021 408</w:t>
    </w:r>
    <w:r>
      <w:t xml:space="preserve"> 9605</w:t>
    </w:r>
  </w:p>
  <w:p w14:paraId="7201AD54" w14:textId="759D7285" w:rsidR="00992A41" w:rsidRPr="00FB602D" w:rsidRDefault="00992A41" w:rsidP="00992A41">
    <w:pPr>
      <w:pStyle w:val="Footer1"/>
      <w:ind w:left="709"/>
    </w:pPr>
    <w:r>
      <w:t xml:space="preserve"> e-mail: </w:t>
    </w:r>
    <w:r w:rsidR="00E435DF">
      <w:rPr>
        <w:rStyle w:val="Hyperlink"/>
      </w:rPr>
      <w:t>comunicare@mmediu.ro</w:t>
    </w:r>
  </w:p>
  <w:p w14:paraId="45635904" w14:textId="77777777" w:rsidR="00992A41" w:rsidRPr="00FB602D" w:rsidRDefault="00992A41" w:rsidP="00992A41">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3C6065D6" w14:textId="77777777" w:rsidR="00C95C41" w:rsidRPr="00826132" w:rsidRDefault="00EC7F23" w:rsidP="007666A9">
    <w:pPr>
      <w:pStyle w:val="Footer"/>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AD19BC" w14:textId="77777777" w:rsidR="00E26A4D" w:rsidRDefault="00B8455F" w:rsidP="00E26A4D">
    <w:pPr>
      <w:pStyle w:val="Footer1"/>
      <w:ind w:left="709"/>
    </w:pPr>
    <w:r>
      <w:t xml:space="preserve"> </w:t>
    </w:r>
    <w:r w:rsidRPr="00FB602D">
      <w:t xml:space="preserve">Bd. </w:t>
    </w:r>
    <w:r w:rsidRPr="00FB602D">
      <w:t>Libertăţii, nr.12, Sector 5, Bucureşti</w:t>
    </w:r>
  </w:p>
  <w:p w14:paraId="48C129BF" w14:textId="77777777" w:rsidR="00E26A4D" w:rsidRDefault="00B8455F" w:rsidP="00E26A4D">
    <w:pPr>
      <w:pStyle w:val="Footer1"/>
      <w:ind w:left="709"/>
    </w:pPr>
    <w:r>
      <w:t xml:space="preserve"> </w:t>
    </w:r>
    <w:r w:rsidRPr="00FB602D">
      <w:t>Tel.: +4 021 408</w:t>
    </w:r>
    <w:r>
      <w:t xml:space="preserve"> 9605</w:t>
    </w:r>
  </w:p>
  <w:p w14:paraId="356B662B" w14:textId="6E470991" w:rsidR="00E26A4D" w:rsidRPr="00E435DF" w:rsidRDefault="00B8455F" w:rsidP="00E26A4D">
    <w:pPr>
      <w:pStyle w:val="Footer1"/>
      <w:ind w:left="709"/>
      <w:rPr>
        <w:lang w:val="en-US"/>
      </w:rPr>
    </w:pPr>
    <w:r>
      <w:t xml:space="preserve"> e-mail: </w:t>
    </w:r>
    <w:r w:rsidR="00E435DF">
      <w:rPr>
        <w:rStyle w:val="Hyperlink"/>
      </w:rPr>
      <w:t>comunicare</w:t>
    </w:r>
    <w:r w:rsidR="00E435DF">
      <w:rPr>
        <w:rStyle w:val="Hyperlink"/>
        <w:lang w:val="en-US"/>
      </w:rPr>
      <w:t>@mmediu.ro</w:t>
    </w:r>
  </w:p>
  <w:p w14:paraId="743B5B08" w14:textId="77777777" w:rsidR="00E26A4D" w:rsidRPr="00FB602D" w:rsidRDefault="00B8455F" w:rsidP="00E26A4D">
    <w:pPr>
      <w:pStyle w:val="Footer1"/>
      <w:ind w:left="709"/>
    </w:pPr>
    <w:r>
      <w:t xml:space="preserve"> </w:t>
    </w:r>
    <w:r w:rsidRPr="00FB602D">
      <w:t xml:space="preserve">website: </w:t>
    </w:r>
    <w:hyperlink r:id="rId1" w:history="1">
      <w:r w:rsidRPr="00A81768">
        <w:rPr>
          <w:rStyle w:val="Hyperlink"/>
        </w:rPr>
        <w:t>www.mmediu.ro</w:t>
      </w:r>
    </w:hyperlink>
    <w:r>
      <w:t xml:space="preserve"> </w:t>
    </w:r>
  </w:p>
  <w:p w14:paraId="242032D3" w14:textId="77777777" w:rsidR="00BE170E" w:rsidRPr="00DB53B4" w:rsidRDefault="00EC7F23" w:rsidP="00EB5DE8">
    <w:pPr>
      <w:pStyle w:val="Footer"/>
      <w:jc w:val="center"/>
      <w:rPr>
        <w:rFonts w:ascii="AvantGardEFNormal" w:hAnsi="AvantGardEFNormal"/>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E26EC1" w14:textId="77777777" w:rsidR="00EC7F23" w:rsidRDefault="00EC7F23" w:rsidP="00B8232E">
      <w:pPr>
        <w:spacing w:before="0" w:after="0" w:line="240" w:lineRule="auto"/>
      </w:pPr>
      <w:r>
        <w:separator/>
      </w:r>
    </w:p>
  </w:footnote>
  <w:footnote w:type="continuationSeparator" w:id="0">
    <w:p w14:paraId="7CFF6F50" w14:textId="77777777" w:rsidR="00EC7F23" w:rsidRDefault="00EC7F23" w:rsidP="00B8232E">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82BFC" w14:textId="77777777" w:rsidR="00BE170E" w:rsidRDefault="00B8455F">
    <w:pPr>
      <w:pStyle w:val="Header"/>
    </w:pPr>
    <w:r>
      <w:rPr>
        <w:noProof/>
        <w:lang w:val="en-US"/>
      </w:rPr>
      <w:drawing>
        <wp:inline distT="0" distB="0" distL="0" distR="0" wp14:anchorId="45E4537C" wp14:editId="636389AC">
          <wp:extent cx="3237230" cy="895985"/>
          <wp:effectExtent l="0" t="0" r="127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37230" cy="895985"/>
                  </a:xfrm>
                  <a:prstGeom prst="rect">
                    <a:avLst/>
                  </a:prstGeom>
                  <a:noFill/>
                </pic:spPr>
              </pic:pic>
            </a:graphicData>
          </a:graphic>
        </wp:inline>
      </w:drawing>
    </w:r>
  </w:p>
  <w:p w14:paraId="215C1BF2" w14:textId="77777777" w:rsidR="00BE170E" w:rsidRDefault="00EC7F23">
    <w:pPr>
      <w:pStyle w:val="Header"/>
    </w:pPr>
  </w:p>
  <w:p w14:paraId="65A8CBA2" w14:textId="77777777" w:rsidR="00A862F9" w:rsidRDefault="00EC7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2pt;height:12pt" o:bullet="t">
        <v:imagedata r:id="rId1" o:title="clip_image001"/>
      </v:shape>
    </w:pict>
  </w:numPicBullet>
  <w:abstractNum w:abstractNumId="0" w15:restartNumberingAfterBreak="0">
    <w:nsid w:val="0E381DF1"/>
    <w:multiLevelType w:val="hybridMultilevel"/>
    <w:tmpl w:val="B2446CF6"/>
    <w:lvl w:ilvl="0" w:tplc="04180007">
      <w:start w:val="1"/>
      <w:numFmt w:val="bullet"/>
      <w:lvlText w:val=""/>
      <w:lvlPicBulletId w:val="0"/>
      <w:lvlJc w:val="left"/>
      <w:pPr>
        <w:ind w:left="1428" w:hanging="360"/>
      </w:pPr>
      <w:rPr>
        <w:rFonts w:ascii="Symbol" w:hAnsi="Symbol" w:hint="default"/>
      </w:rPr>
    </w:lvl>
    <w:lvl w:ilvl="1" w:tplc="04180003">
      <w:start w:val="1"/>
      <w:numFmt w:val="bullet"/>
      <w:lvlText w:val="o"/>
      <w:lvlJc w:val="left"/>
      <w:pPr>
        <w:ind w:left="2148" w:hanging="360"/>
      </w:pPr>
      <w:rPr>
        <w:rFonts w:ascii="Courier New" w:hAnsi="Courier New" w:cs="Courier New" w:hint="default"/>
      </w:rPr>
    </w:lvl>
    <w:lvl w:ilvl="2" w:tplc="04180005">
      <w:start w:val="1"/>
      <w:numFmt w:val="bullet"/>
      <w:lvlText w:val=""/>
      <w:lvlJc w:val="left"/>
      <w:pPr>
        <w:ind w:left="2868" w:hanging="360"/>
      </w:pPr>
      <w:rPr>
        <w:rFonts w:ascii="Wingdings" w:hAnsi="Wingdings" w:hint="default"/>
      </w:rPr>
    </w:lvl>
    <w:lvl w:ilvl="3" w:tplc="04180001">
      <w:start w:val="1"/>
      <w:numFmt w:val="bullet"/>
      <w:lvlText w:val=""/>
      <w:lvlJc w:val="left"/>
      <w:pPr>
        <w:ind w:left="3588" w:hanging="360"/>
      </w:pPr>
      <w:rPr>
        <w:rFonts w:ascii="Symbol" w:hAnsi="Symbol" w:hint="default"/>
      </w:rPr>
    </w:lvl>
    <w:lvl w:ilvl="4" w:tplc="04180003">
      <w:start w:val="1"/>
      <w:numFmt w:val="bullet"/>
      <w:lvlText w:val="o"/>
      <w:lvlJc w:val="left"/>
      <w:pPr>
        <w:ind w:left="4308" w:hanging="360"/>
      </w:pPr>
      <w:rPr>
        <w:rFonts w:ascii="Courier New" w:hAnsi="Courier New" w:cs="Courier New" w:hint="default"/>
      </w:rPr>
    </w:lvl>
    <w:lvl w:ilvl="5" w:tplc="04180005">
      <w:start w:val="1"/>
      <w:numFmt w:val="bullet"/>
      <w:lvlText w:val=""/>
      <w:lvlJc w:val="left"/>
      <w:pPr>
        <w:ind w:left="5028" w:hanging="360"/>
      </w:pPr>
      <w:rPr>
        <w:rFonts w:ascii="Wingdings" w:hAnsi="Wingdings" w:hint="default"/>
      </w:rPr>
    </w:lvl>
    <w:lvl w:ilvl="6" w:tplc="04180001">
      <w:start w:val="1"/>
      <w:numFmt w:val="bullet"/>
      <w:lvlText w:val=""/>
      <w:lvlJc w:val="left"/>
      <w:pPr>
        <w:ind w:left="5748" w:hanging="360"/>
      </w:pPr>
      <w:rPr>
        <w:rFonts w:ascii="Symbol" w:hAnsi="Symbol" w:hint="default"/>
      </w:rPr>
    </w:lvl>
    <w:lvl w:ilvl="7" w:tplc="04180003">
      <w:start w:val="1"/>
      <w:numFmt w:val="bullet"/>
      <w:lvlText w:val="o"/>
      <w:lvlJc w:val="left"/>
      <w:pPr>
        <w:ind w:left="6468" w:hanging="360"/>
      </w:pPr>
      <w:rPr>
        <w:rFonts w:ascii="Courier New" w:hAnsi="Courier New" w:cs="Courier New" w:hint="default"/>
      </w:rPr>
    </w:lvl>
    <w:lvl w:ilvl="8" w:tplc="04180005">
      <w:start w:val="1"/>
      <w:numFmt w:val="bullet"/>
      <w:lvlText w:val=""/>
      <w:lvlJc w:val="left"/>
      <w:pPr>
        <w:ind w:left="7188" w:hanging="360"/>
      </w:pPr>
      <w:rPr>
        <w:rFonts w:ascii="Wingdings" w:hAnsi="Wingdings" w:hint="default"/>
      </w:rPr>
    </w:lvl>
  </w:abstractNum>
  <w:abstractNum w:abstractNumId="1" w15:restartNumberingAfterBreak="0">
    <w:nsid w:val="32B50421"/>
    <w:multiLevelType w:val="hybridMultilevel"/>
    <w:tmpl w:val="4AD673E8"/>
    <w:lvl w:ilvl="0" w:tplc="EFD8CEA0">
      <w:start w:val="4"/>
      <w:numFmt w:val="bullet"/>
      <w:lvlText w:val="-"/>
      <w:lvlJc w:val="left"/>
      <w:pPr>
        <w:ind w:left="495" w:hanging="360"/>
      </w:pPr>
      <w:rPr>
        <w:rFonts w:ascii="Trebuchet MS" w:eastAsiaTheme="minorHAnsi" w:hAnsi="Trebuchet MS" w:cs="Open Sans" w:hint="default"/>
      </w:rPr>
    </w:lvl>
    <w:lvl w:ilvl="1" w:tplc="04090003" w:tentative="1">
      <w:start w:val="1"/>
      <w:numFmt w:val="bullet"/>
      <w:lvlText w:val="o"/>
      <w:lvlJc w:val="left"/>
      <w:pPr>
        <w:ind w:left="1215" w:hanging="360"/>
      </w:pPr>
      <w:rPr>
        <w:rFonts w:ascii="Courier New" w:hAnsi="Courier New" w:cs="Courier New" w:hint="default"/>
      </w:rPr>
    </w:lvl>
    <w:lvl w:ilvl="2" w:tplc="04090005" w:tentative="1">
      <w:start w:val="1"/>
      <w:numFmt w:val="bullet"/>
      <w:lvlText w:val=""/>
      <w:lvlJc w:val="left"/>
      <w:pPr>
        <w:ind w:left="1935" w:hanging="360"/>
      </w:pPr>
      <w:rPr>
        <w:rFonts w:ascii="Wingdings" w:hAnsi="Wingdings" w:hint="default"/>
      </w:rPr>
    </w:lvl>
    <w:lvl w:ilvl="3" w:tplc="04090001" w:tentative="1">
      <w:start w:val="1"/>
      <w:numFmt w:val="bullet"/>
      <w:lvlText w:val=""/>
      <w:lvlJc w:val="left"/>
      <w:pPr>
        <w:ind w:left="2655" w:hanging="360"/>
      </w:pPr>
      <w:rPr>
        <w:rFonts w:ascii="Symbol" w:hAnsi="Symbol" w:hint="default"/>
      </w:rPr>
    </w:lvl>
    <w:lvl w:ilvl="4" w:tplc="04090003" w:tentative="1">
      <w:start w:val="1"/>
      <w:numFmt w:val="bullet"/>
      <w:lvlText w:val="o"/>
      <w:lvlJc w:val="left"/>
      <w:pPr>
        <w:ind w:left="3375" w:hanging="360"/>
      </w:pPr>
      <w:rPr>
        <w:rFonts w:ascii="Courier New" w:hAnsi="Courier New" w:cs="Courier New" w:hint="default"/>
      </w:rPr>
    </w:lvl>
    <w:lvl w:ilvl="5" w:tplc="04090005" w:tentative="1">
      <w:start w:val="1"/>
      <w:numFmt w:val="bullet"/>
      <w:lvlText w:val=""/>
      <w:lvlJc w:val="left"/>
      <w:pPr>
        <w:ind w:left="4095" w:hanging="360"/>
      </w:pPr>
      <w:rPr>
        <w:rFonts w:ascii="Wingdings" w:hAnsi="Wingdings" w:hint="default"/>
      </w:rPr>
    </w:lvl>
    <w:lvl w:ilvl="6" w:tplc="04090001" w:tentative="1">
      <w:start w:val="1"/>
      <w:numFmt w:val="bullet"/>
      <w:lvlText w:val=""/>
      <w:lvlJc w:val="left"/>
      <w:pPr>
        <w:ind w:left="4815" w:hanging="360"/>
      </w:pPr>
      <w:rPr>
        <w:rFonts w:ascii="Symbol" w:hAnsi="Symbol" w:hint="default"/>
      </w:rPr>
    </w:lvl>
    <w:lvl w:ilvl="7" w:tplc="04090003" w:tentative="1">
      <w:start w:val="1"/>
      <w:numFmt w:val="bullet"/>
      <w:lvlText w:val="o"/>
      <w:lvlJc w:val="left"/>
      <w:pPr>
        <w:ind w:left="5535" w:hanging="360"/>
      </w:pPr>
      <w:rPr>
        <w:rFonts w:ascii="Courier New" w:hAnsi="Courier New" w:cs="Courier New" w:hint="default"/>
      </w:rPr>
    </w:lvl>
    <w:lvl w:ilvl="8" w:tplc="04090005" w:tentative="1">
      <w:start w:val="1"/>
      <w:numFmt w:val="bullet"/>
      <w:lvlText w:val=""/>
      <w:lvlJc w:val="left"/>
      <w:pPr>
        <w:ind w:left="6255" w:hanging="360"/>
      </w:pPr>
      <w:rPr>
        <w:rFonts w:ascii="Wingdings" w:hAnsi="Wingdings" w:hint="default"/>
      </w:rPr>
    </w:lvl>
  </w:abstractNum>
  <w:abstractNum w:abstractNumId="2" w15:restartNumberingAfterBreak="0">
    <w:nsid w:val="398E4BDF"/>
    <w:multiLevelType w:val="hybridMultilevel"/>
    <w:tmpl w:val="BA4EE0C4"/>
    <w:lvl w:ilvl="0" w:tplc="04090001">
      <w:start w:val="1"/>
      <w:numFmt w:val="bullet"/>
      <w:lvlText w:val=""/>
      <w:lvlJc w:val="left"/>
      <w:pPr>
        <w:tabs>
          <w:tab w:val="num" w:pos="1080"/>
        </w:tabs>
        <w:ind w:left="1080" w:hanging="360"/>
      </w:pPr>
      <w:rPr>
        <w:rFonts w:ascii="Symbol" w:hAnsi="Symbol" w:hint="default"/>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3B2531F3"/>
    <w:multiLevelType w:val="hybridMultilevel"/>
    <w:tmpl w:val="CA3E4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5842C4B"/>
    <w:multiLevelType w:val="hybridMultilevel"/>
    <w:tmpl w:val="D064358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5" w15:restartNumberingAfterBreak="0">
    <w:nsid w:val="52A12EDD"/>
    <w:multiLevelType w:val="hybridMultilevel"/>
    <w:tmpl w:val="78CEDFCC"/>
    <w:lvl w:ilvl="0" w:tplc="50E02BD6">
      <w:start w:val="2017"/>
      <w:numFmt w:val="bullet"/>
      <w:lvlText w:val="-"/>
      <w:lvlJc w:val="left"/>
      <w:pPr>
        <w:tabs>
          <w:tab w:val="num" w:pos="1080"/>
        </w:tabs>
        <w:ind w:left="1080" w:hanging="360"/>
      </w:pPr>
      <w:rPr>
        <w:rFonts w:ascii="Times New Roman" w:eastAsia="Times New Roman" w:hAnsi="Times New Roman" w:cs="Times New Roman" w:hint="default"/>
        <w:b/>
      </w:rPr>
    </w:lvl>
    <w:lvl w:ilvl="1" w:tplc="04090001">
      <w:start w:val="1"/>
      <w:numFmt w:val="bullet"/>
      <w:lvlText w:val=""/>
      <w:lvlJc w:val="left"/>
      <w:pPr>
        <w:tabs>
          <w:tab w:val="num" w:pos="1800"/>
        </w:tabs>
        <w:ind w:left="1800" w:hanging="360"/>
      </w:pPr>
      <w:rPr>
        <w:rFonts w:ascii="Symbol" w:hAnsi="Symbo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52A37267"/>
    <w:multiLevelType w:val="hybridMultilevel"/>
    <w:tmpl w:val="6CA8CFF0"/>
    <w:lvl w:ilvl="0" w:tplc="EFD8CEA0">
      <w:start w:val="4"/>
      <w:numFmt w:val="bullet"/>
      <w:lvlText w:val="-"/>
      <w:lvlJc w:val="left"/>
      <w:pPr>
        <w:ind w:left="495" w:hanging="360"/>
      </w:pPr>
      <w:rPr>
        <w:rFonts w:ascii="Trebuchet MS" w:eastAsiaTheme="minorHAnsi" w:hAnsi="Trebuchet MS" w:cs="Open San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8CC65B9"/>
    <w:multiLevelType w:val="hybridMultilevel"/>
    <w:tmpl w:val="4C6671DA"/>
    <w:lvl w:ilvl="0" w:tplc="08090001">
      <w:start w:val="1"/>
      <w:numFmt w:val="bullet"/>
      <w:lvlText w:val=""/>
      <w:lvlJc w:val="left"/>
      <w:pPr>
        <w:ind w:left="1995" w:hanging="360"/>
      </w:pPr>
      <w:rPr>
        <w:rFonts w:ascii="Symbol" w:hAnsi="Symbol" w:hint="default"/>
      </w:rPr>
    </w:lvl>
    <w:lvl w:ilvl="1" w:tplc="08090003" w:tentative="1">
      <w:start w:val="1"/>
      <w:numFmt w:val="bullet"/>
      <w:lvlText w:val="o"/>
      <w:lvlJc w:val="left"/>
      <w:pPr>
        <w:ind w:left="2715" w:hanging="360"/>
      </w:pPr>
      <w:rPr>
        <w:rFonts w:ascii="Courier New" w:hAnsi="Courier New" w:cs="Courier New" w:hint="default"/>
      </w:rPr>
    </w:lvl>
    <w:lvl w:ilvl="2" w:tplc="08090005" w:tentative="1">
      <w:start w:val="1"/>
      <w:numFmt w:val="bullet"/>
      <w:lvlText w:val=""/>
      <w:lvlJc w:val="left"/>
      <w:pPr>
        <w:ind w:left="3435" w:hanging="360"/>
      </w:pPr>
      <w:rPr>
        <w:rFonts w:ascii="Wingdings" w:hAnsi="Wingdings" w:hint="default"/>
      </w:rPr>
    </w:lvl>
    <w:lvl w:ilvl="3" w:tplc="08090001" w:tentative="1">
      <w:start w:val="1"/>
      <w:numFmt w:val="bullet"/>
      <w:lvlText w:val=""/>
      <w:lvlJc w:val="left"/>
      <w:pPr>
        <w:ind w:left="4155" w:hanging="360"/>
      </w:pPr>
      <w:rPr>
        <w:rFonts w:ascii="Symbol" w:hAnsi="Symbol" w:hint="default"/>
      </w:rPr>
    </w:lvl>
    <w:lvl w:ilvl="4" w:tplc="08090003" w:tentative="1">
      <w:start w:val="1"/>
      <w:numFmt w:val="bullet"/>
      <w:lvlText w:val="o"/>
      <w:lvlJc w:val="left"/>
      <w:pPr>
        <w:ind w:left="4875" w:hanging="360"/>
      </w:pPr>
      <w:rPr>
        <w:rFonts w:ascii="Courier New" w:hAnsi="Courier New" w:cs="Courier New" w:hint="default"/>
      </w:rPr>
    </w:lvl>
    <w:lvl w:ilvl="5" w:tplc="08090005" w:tentative="1">
      <w:start w:val="1"/>
      <w:numFmt w:val="bullet"/>
      <w:lvlText w:val=""/>
      <w:lvlJc w:val="left"/>
      <w:pPr>
        <w:ind w:left="5595" w:hanging="360"/>
      </w:pPr>
      <w:rPr>
        <w:rFonts w:ascii="Wingdings" w:hAnsi="Wingdings" w:hint="default"/>
      </w:rPr>
    </w:lvl>
    <w:lvl w:ilvl="6" w:tplc="08090001" w:tentative="1">
      <w:start w:val="1"/>
      <w:numFmt w:val="bullet"/>
      <w:lvlText w:val=""/>
      <w:lvlJc w:val="left"/>
      <w:pPr>
        <w:ind w:left="6315" w:hanging="360"/>
      </w:pPr>
      <w:rPr>
        <w:rFonts w:ascii="Symbol" w:hAnsi="Symbol" w:hint="default"/>
      </w:rPr>
    </w:lvl>
    <w:lvl w:ilvl="7" w:tplc="08090003" w:tentative="1">
      <w:start w:val="1"/>
      <w:numFmt w:val="bullet"/>
      <w:lvlText w:val="o"/>
      <w:lvlJc w:val="left"/>
      <w:pPr>
        <w:ind w:left="7035" w:hanging="360"/>
      </w:pPr>
      <w:rPr>
        <w:rFonts w:ascii="Courier New" w:hAnsi="Courier New" w:cs="Courier New" w:hint="default"/>
      </w:rPr>
    </w:lvl>
    <w:lvl w:ilvl="8" w:tplc="08090005" w:tentative="1">
      <w:start w:val="1"/>
      <w:numFmt w:val="bullet"/>
      <w:lvlText w:val=""/>
      <w:lvlJc w:val="left"/>
      <w:pPr>
        <w:ind w:left="7755" w:hanging="360"/>
      </w:pPr>
      <w:rPr>
        <w:rFonts w:ascii="Wingdings" w:hAnsi="Wingdings" w:hint="default"/>
      </w:rPr>
    </w:lvl>
  </w:abstractNum>
  <w:abstractNum w:abstractNumId="8" w15:restartNumberingAfterBreak="0">
    <w:nsid w:val="5D1244FA"/>
    <w:multiLevelType w:val="hybridMultilevel"/>
    <w:tmpl w:val="4864A070"/>
    <w:lvl w:ilvl="0" w:tplc="60B2E80E">
      <w:start w:val="1"/>
      <w:numFmt w:val="decimal"/>
      <w:lvlText w:val="%1."/>
      <w:lvlJc w:val="left"/>
      <w:pPr>
        <w:ind w:left="720" w:hanging="360"/>
      </w:pPr>
      <w:rPr>
        <w:rFonts w:hint="default"/>
        <w:b w:val="0"/>
        <w:bCs/>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6811E98"/>
    <w:multiLevelType w:val="hybridMultilevel"/>
    <w:tmpl w:val="6B120CD2"/>
    <w:lvl w:ilvl="0" w:tplc="741E449C">
      <w:start w:val="5"/>
      <w:numFmt w:val="bullet"/>
      <w:lvlText w:val="-"/>
      <w:lvlJc w:val="left"/>
      <w:pPr>
        <w:ind w:left="720" w:hanging="360"/>
      </w:pPr>
      <w:rPr>
        <w:rFonts w:ascii="Trebuchet MS" w:eastAsiaTheme="minorHAnsi" w:hAnsi="Trebuchet MS" w:cs="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B487523"/>
    <w:multiLevelType w:val="hybridMultilevel"/>
    <w:tmpl w:val="B728170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DA80A0C"/>
    <w:multiLevelType w:val="hybridMultilevel"/>
    <w:tmpl w:val="23DCF5A8"/>
    <w:lvl w:ilvl="0" w:tplc="04180007">
      <w:start w:val="1"/>
      <w:numFmt w:val="bullet"/>
      <w:lvlText w:val=""/>
      <w:lvlPicBulletId w:val="0"/>
      <w:lvlJc w:val="left"/>
      <w:pPr>
        <w:ind w:left="1495" w:hanging="360"/>
      </w:pPr>
      <w:rPr>
        <w:rFonts w:ascii="Symbol" w:hAnsi="Symbol" w:hint="default"/>
      </w:rPr>
    </w:lvl>
    <w:lvl w:ilvl="1" w:tplc="04180003">
      <w:start w:val="1"/>
      <w:numFmt w:val="bullet"/>
      <w:lvlText w:val="o"/>
      <w:lvlJc w:val="left"/>
      <w:pPr>
        <w:ind w:left="2215" w:hanging="360"/>
      </w:pPr>
      <w:rPr>
        <w:rFonts w:ascii="Courier New" w:hAnsi="Courier New" w:cs="Courier New" w:hint="default"/>
      </w:rPr>
    </w:lvl>
    <w:lvl w:ilvl="2" w:tplc="04180005">
      <w:start w:val="1"/>
      <w:numFmt w:val="bullet"/>
      <w:lvlText w:val=""/>
      <w:lvlJc w:val="left"/>
      <w:pPr>
        <w:ind w:left="2935" w:hanging="360"/>
      </w:pPr>
      <w:rPr>
        <w:rFonts w:ascii="Wingdings" w:hAnsi="Wingdings" w:hint="default"/>
      </w:rPr>
    </w:lvl>
    <w:lvl w:ilvl="3" w:tplc="04180001">
      <w:start w:val="1"/>
      <w:numFmt w:val="bullet"/>
      <w:lvlText w:val=""/>
      <w:lvlJc w:val="left"/>
      <w:pPr>
        <w:ind w:left="3655" w:hanging="360"/>
      </w:pPr>
      <w:rPr>
        <w:rFonts w:ascii="Symbol" w:hAnsi="Symbol" w:hint="default"/>
      </w:rPr>
    </w:lvl>
    <w:lvl w:ilvl="4" w:tplc="04180003">
      <w:start w:val="1"/>
      <w:numFmt w:val="bullet"/>
      <w:lvlText w:val="o"/>
      <w:lvlJc w:val="left"/>
      <w:pPr>
        <w:ind w:left="4375" w:hanging="360"/>
      </w:pPr>
      <w:rPr>
        <w:rFonts w:ascii="Courier New" w:hAnsi="Courier New" w:cs="Courier New" w:hint="default"/>
      </w:rPr>
    </w:lvl>
    <w:lvl w:ilvl="5" w:tplc="04180005">
      <w:start w:val="1"/>
      <w:numFmt w:val="bullet"/>
      <w:lvlText w:val=""/>
      <w:lvlJc w:val="left"/>
      <w:pPr>
        <w:ind w:left="5095" w:hanging="360"/>
      </w:pPr>
      <w:rPr>
        <w:rFonts w:ascii="Wingdings" w:hAnsi="Wingdings" w:hint="default"/>
      </w:rPr>
    </w:lvl>
    <w:lvl w:ilvl="6" w:tplc="04180001">
      <w:start w:val="1"/>
      <w:numFmt w:val="bullet"/>
      <w:lvlText w:val=""/>
      <w:lvlJc w:val="left"/>
      <w:pPr>
        <w:ind w:left="5815" w:hanging="360"/>
      </w:pPr>
      <w:rPr>
        <w:rFonts w:ascii="Symbol" w:hAnsi="Symbol" w:hint="default"/>
      </w:rPr>
    </w:lvl>
    <w:lvl w:ilvl="7" w:tplc="04180003">
      <w:start w:val="1"/>
      <w:numFmt w:val="bullet"/>
      <w:lvlText w:val="o"/>
      <w:lvlJc w:val="left"/>
      <w:pPr>
        <w:ind w:left="6535" w:hanging="360"/>
      </w:pPr>
      <w:rPr>
        <w:rFonts w:ascii="Courier New" w:hAnsi="Courier New" w:cs="Courier New" w:hint="default"/>
      </w:rPr>
    </w:lvl>
    <w:lvl w:ilvl="8" w:tplc="04180005">
      <w:start w:val="1"/>
      <w:numFmt w:val="bullet"/>
      <w:lvlText w:val=""/>
      <w:lvlJc w:val="left"/>
      <w:pPr>
        <w:ind w:left="7255" w:hanging="360"/>
      </w:pPr>
      <w:rPr>
        <w:rFonts w:ascii="Wingdings" w:hAnsi="Wingdings" w:hint="default"/>
      </w:rPr>
    </w:lvl>
  </w:abstractNum>
  <w:abstractNum w:abstractNumId="12" w15:restartNumberingAfterBreak="0">
    <w:nsid w:val="74361954"/>
    <w:multiLevelType w:val="hybridMultilevel"/>
    <w:tmpl w:val="1A6AC7C6"/>
    <w:lvl w:ilvl="0" w:tplc="1D8E1048">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748335307">
    <w:abstractNumId w:val="8"/>
  </w:num>
  <w:num w:numId="2" w16cid:durableId="1885173253">
    <w:abstractNumId w:val="5"/>
  </w:num>
  <w:num w:numId="3" w16cid:durableId="693845586">
    <w:abstractNumId w:val="2"/>
  </w:num>
  <w:num w:numId="4" w16cid:durableId="1667828751">
    <w:abstractNumId w:val="2"/>
  </w:num>
  <w:num w:numId="5" w16cid:durableId="166484120">
    <w:abstractNumId w:val="0"/>
  </w:num>
  <w:num w:numId="6" w16cid:durableId="497384589">
    <w:abstractNumId w:val="11"/>
  </w:num>
  <w:num w:numId="7" w16cid:durableId="151990001">
    <w:abstractNumId w:val="4"/>
  </w:num>
  <w:num w:numId="8" w16cid:durableId="766459950">
    <w:abstractNumId w:val="7"/>
  </w:num>
  <w:num w:numId="9" w16cid:durableId="1112819843">
    <w:abstractNumId w:val="9"/>
  </w:num>
  <w:num w:numId="10" w16cid:durableId="1197549092">
    <w:abstractNumId w:val="12"/>
  </w:num>
  <w:num w:numId="11" w16cid:durableId="58093393">
    <w:abstractNumId w:val="1"/>
  </w:num>
  <w:num w:numId="12" w16cid:durableId="801267752">
    <w:abstractNumId w:val="6"/>
  </w:num>
  <w:num w:numId="13" w16cid:durableId="10111481">
    <w:abstractNumId w:val="10"/>
  </w:num>
  <w:num w:numId="14" w16cid:durableId="204612745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5958"/>
    <w:rsid w:val="00026DF9"/>
    <w:rsid w:val="0003423E"/>
    <w:rsid w:val="0004174A"/>
    <w:rsid w:val="000455CD"/>
    <w:rsid w:val="00055A97"/>
    <w:rsid w:val="000633D1"/>
    <w:rsid w:val="00077243"/>
    <w:rsid w:val="000829C7"/>
    <w:rsid w:val="000A2835"/>
    <w:rsid w:val="000B19AC"/>
    <w:rsid w:val="000C01F2"/>
    <w:rsid w:val="000C2E5E"/>
    <w:rsid w:val="000C72CD"/>
    <w:rsid w:val="000D4ED9"/>
    <w:rsid w:val="000F187B"/>
    <w:rsid w:val="000F6332"/>
    <w:rsid w:val="001002E8"/>
    <w:rsid w:val="001122BA"/>
    <w:rsid w:val="0012108A"/>
    <w:rsid w:val="00121A11"/>
    <w:rsid w:val="00130171"/>
    <w:rsid w:val="00142E97"/>
    <w:rsid w:val="00144E4A"/>
    <w:rsid w:val="00145177"/>
    <w:rsid w:val="00156816"/>
    <w:rsid w:val="001660BA"/>
    <w:rsid w:val="00180B69"/>
    <w:rsid w:val="00184A69"/>
    <w:rsid w:val="00190FB9"/>
    <w:rsid w:val="001920B6"/>
    <w:rsid w:val="001A0EBF"/>
    <w:rsid w:val="001A6012"/>
    <w:rsid w:val="001A7EAA"/>
    <w:rsid w:val="001B7C07"/>
    <w:rsid w:val="001C33EA"/>
    <w:rsid w:val="001C3B52"/>
    <w:rsid w:val="001D2987"/>
    <w:rsid w:val="001E2503"/>
    <w:rsid w:val="001F1735"/>
    <w:rsid w:val="001F2928"/>
    <w:rsid w:val="001F4126"/>
    <w:rsid w:val="001F65D5"/>
    <w:rsid w:val="00205735"/>
    <w:rsid w:val="00234025"/>
    <w:rsid w:val="0023491E"/>
    <w:rsid w:val="00246358"/>
    <w:rsid w:val="00251158"/>
    <w:rsid w:val="002528E0"/>
    <w:rsid w:val="002639F7"/>
    <w:rsid w:val="002671E6"/>
    <w:rsid w:val="00276550"/>
    <w:rsid w:val="00281C3C"/>
    <w:rsid w:val="002B748B"/>
    <w:rsid w:val="002E7978"/>
    <w:rsid w:val="00300FB2"/>
    <w:rsid w:val="003022B6"/>
    <w:rsid w:val="00313696"/>
    <w:rsid w:val="003165F4"/>
    <w:rsid w:val="00317A8D"/>
    <w:rsid w:val="00324CF1"/>
    <w:rsid w:val="00331B88"/>
    <w:rsid w:val="0035172D"/>
    <w:rsid w:val="00363020"/>
    <w:rsid w:val="00364A27"/>
    <w:rsid w:val="003653F6"/>
    <w:rsid w:val="003739C4"/>
    <w:rsid w:val="00374E59"/>
    <w:rsid w:val="00384CB2"/>
    <w:rsid w:val="0039340C"/>
    <w:rsid w:val="0039613B"/>
    <w:rsid w:val="003A257B"/>
    <w:rsid w:val="003D04DB"/>
    <w:rsid w:val="003F1189"/>
    <w:rsid w:val="003F1F00"/>
    <w:rsid w:val="003F758D"/>
    <w:rsid w:val="00417108"/>
    <w:rsid w:val="00420E78"/>
    <w:rsid w:val="004232AC"/>
    <w:rsid w:val="004258C1"/>
    <w:rsid w:val="004345D7"/>
    <w:rsid w:val="004437D5"/>
    <w:rsid w:val="004461B4"/>
    <w:rsid w:val="00453D77"/>
    <w:rsid w:val="00482F8E"/>
    <w:rsid w:val="004909EC"/>
    <w:rsid w:val="004A1D6C"/>
    <w:rsid w:val="004A3E88"/>
    <w:rsid w:val="004B12BC"/>
    <w:rsid w:val="004C04E9"/>
    <w:rsid w:val="004C3A68"/>
    <w:rsid w:val="004C558F"/>
    <w:rsid w:val="004C5FC9"/>
    <w:rsid w:val="004E3A0B"/>
    <w:rsid w:val="004E5ED2"/>
    <w:rsid w:val="004F3D95"/>
    <w:rsid w:val="00501FD6"/>
    <w:rsid w:val="00502AA5"/>
    <w:rsid w:val="005253C6"/>
    <w:rsid w:val="00525C31"/>
    <w:rsid w:val="00536DEC"/>
    <w:rsid w:val="00540AEC"/>
    <w:rsid w:val="00542C91"/>
    <w:rsid w:val="005472E4"/>
    <w:rsid w:val="005529D1"/>
    <w:rsid w:val="00561B7A"/>
    <w:rsid w:val="00571472"/>
    <w:rsid w:val="00575460"/>
    <w:rsid w:val="00582E8A"/>
    <w:rsid w:val="0058391A"/>
    <w:rsid w:val="005840DA"/>
    <w:rsid w:val="00587BE8"/>
    <w:rsid w:val="005A15AD"/>
    <w:rsid w:val="005A38DC"/>
    <w:rsid w:val="005B5ED9"/>
    <w:rsid w:val="005C058D"/>
    <w:rsid w:val="005C1819"/>
    <w:rsid w:val="005C4488"/>
    <w:rsid w:val="005D3A31"/>
    <w:rsid w:val="005D69BE"/>
    <w:rsid w:val="005E37DB"/>
    <w:rsid w:val="00600DDC"/>
    <w:rsid w:val="0060178F"/>
    <w:rsid w:val="00602313"/>
    <w:rsid w:val="00606B83"/>
    <w:rsid w:val="0060769B"/>
    <w:rsid w:val="0061526B"/>
    <w:rsid w:val="00622C8E"/>
    <w:rsid w:val="00655285"/>
    <w:rsid w:val="00660C93"/>
    <w:rsid w:val="00662B04"/>
    <w:rsid w:val="006662D0"/>
    <w:rsid w:val="00671996"/>
    <w:rsid w:val="00694CA6"/>
    <w:rsid w:val="006A0547"/>
    <w:rsid w:val="006B6DF2"/>
    <w:rsid w:val="006B71A2"/>
    <w:rsid w:val="006C00DF"/>
    <w:rsid w:val="006C2590"/>
    <w:rsid w:val="006C5D78"/>
    <w:rsid w:val="006D17D9"/>
    <w:rsid w:val="006D3384"/>
    <w:rsid w:val="006E3325"/>
    <w:rsid w:val="006E6C86"/>
    <w:rsid w:val="006F3341"/>
    <w:rsid w:val="006F4B99"/>
    <w:rsid w:val="006F72F6"/>
    <w:rsid w:val="007016E2"/>
    <w:rsid w:val="00705931"/>
    <w:rsid w:val="00706319"/>
    <w:rsid w:val="007163A3"/>
    <w:rsid w:val="007200F0"/>
    <w:rsid w:val="00721158"/>
    <w:rsid w:val="0072432D"/>
    <w:rsid w:val="00731149"/>
    <w:rsid w:val="007462A6"/>
    <w:rsid w:val="00753836"/>
    <w:rsid w:val="00753D47"/>
    <w:rsid w:val="00754099"/>
    <w:rsid w:val="00773F5D"/>
    <w:rsid w:val="007771C3"/>
    <w:rsid w:val="00785D00"/>
    <w:rsid w:val="0079411D"/>
    <w:rsid w:val="007973D7"/>
    <w:rsid w:val="007B253C"/>
    <w:rsid w:val="007C10FC"/>
    <w:rsid w:val="007F0DBA"/>
    <w:rsid w:val="007F2234"/>
    <w:rsid w:val="007F3B60"/>
    <w:rsid w:val="007F6615"/>
    <w:rsid w:val="007F6848"/>
    <w:rsid w:val="007F7B49"/>
    <w:rsid w:val="00807AAE"/>
    <w:rsid w:val="008169C6"/>
    <w:rsid w:val="00836D3F"/>
    <w:rsid w:val="00837B40"/>
    <w:rsid w:val="00842A20"/>
    <w:rsid w:val="00851223"/>
    <w:rsid w:val="00875792"/>
    <w:rsid w:val="0088249A"/>
    <w:rsid w:val="008836C8"/>
    <w:rsid w:val="008839D9"/>
    <w:rsid w:val="0088544C"/>
    <w:rsid w:val="008907BB"/>
    <w:rsid w:val="008A06F6"/>
    <w:rsid w:val="008B4FB4"/>
    <w:rsid w:val="008C4038"/>
    <w:rsid w:val="008C6D57"/>
    <w:rsid w:val="008E08C6"/>
    <w:rsid w:val="008E4063"/>
    <w:rsid w:val="008F0FD9"/>
    <w:rsid w:val="008F2778"/>
    <w:rsid w:val="00906AAC"/>
    <w:rsid w:val="00914287"/>
    <w:rsid w:val="00916115"/>
    <w:rsid w:val="0093523F"/>
    <w:rsid w:val="00947CCA"/>
    <w:rsid w:val="00957316"/>
    <w:rsid w:val="00967B5C"/>
    <w:rsid w:val="00972C62"/>
    <w:rsid w:val="009833DD"/>
    <w:rsid w:val="00984AF3"/>
    <w:rsid w:val="00985F1D"/>
    <w:rsid w:val="00992A41"/>
    <w:rsid w:val="00996570"/>
    <w:rsid w:val="009A0399"/>
    <w:rsid w:val="009A434A"/>
    <w:rsid w:val="009B7E6A"/>
    <w:rsid w:val="009C6099"/>
    <w:rsid w:val="009D2E1F"/>
    <w:rsid w:val="009F2184"/>
    <w:rsid w:val="009F7860"/>
    <w:rsid w:val="00A14190"/>
    <w:rsid w:val="00A157C4"/>
    <w:rsid w:val="00A246E9"/>
    <w:rsid w:val="00A307CF"/>
    <w:rsid w:val="00A442B1"/>
    <w:rsid w:val="00A45843"/>
    <w:rsid w:val="00A54129"/>
    <w:rsid w:val="00A56CA0"/>
    <w:rsid w:val="00A57173"/>
    <w:rsid w:val="00A605EF"/>
    <w:rsid w:val="00A608F9"/>
    <w:rsid w:val="00A60ECD"/>
    <w:rsid w:val="00A674A8"/>
    <w:rsid w:val="00A85958"/>
    <w:rsid w:val="00AA23AC"/>
    <w:rsid w:val="00AA575F"/>
    <w:rsid w:val="00AA7AB4"/>
    <w:rsid w:val="00AB2A41"/>
    <w:rsid w:val="00AB7BF8"/>
    <w:rsid w:val="00AC2E03"/>
    <w:rsid w:val="00AF2E3A"/>
    <w:rsid w:val="00B017D5"/>
    <w:rsid w:val="00B14E69"/>
    <w:rsid w:val="00B42EA1"/>
    <w:rsid w:val="00B44511"/>
    <w:rsid w:val="00B57319"/>
    <w:rsid w:val="00B63507"/>
    <w:rsid w:val="00B73E73"/>
    <w:rsid w:val="00B74DE4"/>
    <w:rsid w:val="00B76808"/>
    <w:rsid w:val="00B8232E"/>
    <w:rsid w:val="00B835DD"/>
    <w:rsid w:val="00B8455F"/>
    <w:rsid w:val="00B92B62"/>
    <w:rsid w:val="00BA25AD"/>
    <w:rsid w:val="00BB42FD"/>
    <w:rsid w:val="00BB68D8"/>
    <w:rsid w:val="00BC1C5A"/>
    <w:rsid w:val="00BD04A8"/>
    <w:rsid w:val="00BE1FB2"/>
    <w:rsid w:val="00C031CB"/>
    <w:rsid w:val="00C03699"/>
    <w:rsid w:val="00C04212"/>
    <w:rsid w:val="00C2466A"/>
    <w:rsid w:val="00C24FBB"/>
    <w:rsid w:val="00C31174"/>
    <w:rsid w:val="00C343CF"/>
    <w:rsid w:val="00C50CDD"/>
    <w:rsid w:val="00C61077"/>
    <w:rsid w:val="00C72667"/>
    <w:rsid w:val="00C74443"/>
    <w:rsid w:val="00C810D3"/>
    <w:rsid w:val="00C83139"/>
    <w:rsid w:val="00C8619B"/>
    <w:rsid w:val="00C8735A"/>
    <w:rsid w:val="00CA3CF9"/>
    <w:rsid w:val="00CA732D"/>
    <w:rsid w:val="00CB3A01"/>
    <w:rsid w:val="00CC5042"/>
    <w:rsid w:val="00CD4BBD"/>
    <w:rsid w:val="00CF1BDF"/>
    <w:rsid w:val="00CF5400"/>
    <w:rsid w:val="00D27A9B"/>
    <w:rsid w:val="00D36675"/>
    <w:rsid w:val="00D404AA"/>
    <w:rsid w:val="00D41572"/>
    <w:rsid w:val="00D44AD2"/>
    <w:rsid w:val="00D560D8"/>
    <w:rsid w:val="00D64E17"/>
    <w:rsid w:val="00D678BB"/>
    <w:rsid w:val="00D826CB"/>
    <w:rsid w:val="00D96CBC"/>
    <w:rsid w:val="00D97920"/>
    <w:rsid w:val="00DA18A7"/>
    <w:rsid w:val="00DA2DF3"/>
    <w:rsid w:val="00DB1075"/>
    <w:rsid w:val="00DB353E"/>
    <w:rsid w:val="00DC6CFE"/>
    <w:rsid w:val="00DD5EE6"/>
    <w:rsid w:val="00DE7B0A"/>
    <w:rsid w:val="00E00C22"/>
    <w:rsid w:val="00E03CEC"/>
    <w:rsid w:val="00E071A9"/>
    <w:rsid w:val="00E14FCF"/>
    <w:rsid w:val="00E21F19"/>
    <w:rsid w:val="00E2720F"/>
    <w:rsid w:val="00E435DF"/>
    <w:rsid w:val="00E45B5C"/>
    <w:rsid w:val="00E45F41"/>
    <w:rsid w:val="00E530AB"/>
    <w:rsid w:val="00E541F9"/>
    <w:rsid w:val="00E60F55"/>
    <w:rsid w:val="00E779DE"/>
    <w:rsid w:val="00EA4053"/>
    <w:rsid w:val="00EB1298"/>
    <w:rsid w:val="00EB5E93"/>
    <w:rsid w:val="00EC7F23"/>
    <w:rsid w:val="00ED234A"/>
    <w:rsid w:val="00EE170B"/>
    <w:rsid w:val="00EE5DAB"/>
    <w:rsid w:val="00EF7C89"/>
    <w:rsid w:val="00F079C0"/>
    <w:rsid w:val="00F1180F"/>
    <w:rsid w:val="00F12FFC"/>
    <w:rsid w:val="00F13AE2"/>
    <w:rsid w:val="00F154F2"/>
    <w:rsid w:val="00F15B5F"/>
    <w:rsid w:val="00F20548"/>
    <w:rsid w:val="00F210A1"/>
    <w:rsid w:val="00F23B2A"/>
    <w:rsid w:val="00F30FA5"/>
    <w:rsid w:val="00F32EB7"/>
    <w:rsid w:val="00F40458"/>
    <w:rsid w:val="00F4673C"/>
    <w:rsid w:val="00F569F0"/>
    <w:rsid w:val="00F734DE"/>
    <w:rsid w:val="00F74B03"/>
    <w:rsid w:val="00F81DDC"/>
    <w:rsid w:val="00F87B00"/>
    <w:rsid w:val="00F87B03"/>
    <w:rsid w:val="00F9764D"/>
    <w:rsid w:val="00FA400B"/>
    <w:rsid w:val="00FC0EF3"/>
    <w:rsid w:val="00FE6E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5D860F"/>
  <w15:chartTrackingRefBased/>
  <w15:docId w15:val="{F15F2B6D-E1A4-4F74-B2CC-465610994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1C5A"/>
    <w:pPr>
      <w:spacing w:before="160" w:after="240" w:line="276" w:lineRule="auto"/>
      <w:jc w:val="both"/>
    </w:pPr>
    <w:rPr>
      <w:rFonts w:ascii="Trebuchet MS" w:hAnsi="Trebuchet MS" w:cs="Open Sans"/>
      <w:color w:val="000000"/>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C1C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BC1C5A"/>
    <w:rPr>
      <w:rFonts w:ascii="Trebuchet MS" w:hAnsi="Trebuchet MS" w:cs="Open Sans"/>
      <w:color w:val="000000"/>
      <w:lang w:val="ro-RO"/>
    </w:rPr>
  </w:style>
  <w:style w:type="paragraph" w:styleId="Footer">
    <w:name w:val="footer"/>
    <w:basedOn w:val="Normal"/>
    <w:link w:val="FooterChar"/>
    <w:uiPriority w:val="99"/>
    <w:unhideWhenUsed/>
    <w:rsid w:val="00BC1C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BC1C5A"/>
    <w:rPr>
      <w:rFonts w:ascii="Trebuchet MS" w:hAnsi="Trebuchet MS" w:cs="Open Sans"/>
      <w:color w:val="000000"/>
      <w:lang w:val="ro-RO"/>
    </w:rPr>
  </w:style>
  <w:style w:type="character" w:styleId="Strong">
    <w:name w:val="Strong"/>
    <w:basedOn w:val="DefaultParagraphFont"/>
    <w:uiPriority w:val="22"/>
    <w:qFormat/>
    <w:rsid w:val="00BC1C5A"/>
    <w:rPr>
      <w:b/>
      <w:bCs/>
    </w:rPr>
  </w:style>
  <w:style w:type="paragraph" w:customStyle="1" w:styleId="Footer1">
    <w:name w:val="Footer1"/>
    <w:basedOn w:val="Footer"/>
    <w:link w:val="footerChar0"/>
    <w:qFormat/>
    <w:rsid w:val="00BC1C5A"/>
    <w:pPr>
      <w:tabs>
        <w:tab w:val="clear" w:pos="4680"/>
        <w:tab w:val="clear" w:pos="9360"/>
        <w:tab w:val="center" w:pos="4703"/>
        <w:tab w:val="right" w:pos="9406"/>
      </w:tabs>
      <w:spacing w:before="0"/>
    </w:pPr>
    <w:rPr>
      <w:sz w:val="14"/>
      <w:szCs w:val="14"/>
    </w:rPr>
  </w:style>
  <w:style w:type="character" w:customStyle="1" w:styleId="footerChar0">
    <w:name w:val="footer Char"/>
    <w:basedOn w:val="FooterChar"/>
    <w:link w:val="Footer1"/>
    <w:rsid w:val="00BC1C5A"/>
    <w:rPr>
      <w:rFonts w:ascii="Trebuchet MS" w:hAnsi="Trebuchet MS" w:cs="Open Sans"/>
      <w:color w:val="000000"/>
      <w:sz w:val="14"/>
      <w:szCs w:val="14"/>
      <w:lang w:val="ro-RO"/>
    </w:rPr>
  </w:style>
  <w:style w:type="character" w:styleId="Hyperlink">
    <w:name w:val="Hyperlink"/>
    <w:basedOn w:val="DefaultParagraphFont"/>
    <w:uiPriority w:val="99"/>
    <w:unhideWhenUsed/>
    <w:rsid w:val="00BC1C5A"/>
    <w:rPr>
      <w:color w:val="0563C1" w:themeColor="hyperlink"/>
      <w:u w:val="single"/>
    </w:rPr>
  </w:style>
  <w:style w:type="paragraph" w:styleId="BalloonText">
    <w:name w:val="Balloon Text"/>
    <w:basedOn w:val="Normal"/>
    <w:link w:val="BalloonTextChar"/>
    <w:uiPriority w:val="99"/>
    <w:semiHidden/>
    <w:unhideWhenUsed/>
    <w:rsid w:val="0061526B"/>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526B"/>
    <w:rPr>
      <w:rFonts w:ascii="Segoe UI" w:hAnsi="Segoe UI" w:cs="Segoe UI"/>
      <w:color w:val="000000"/>
      <w:sz w:val="18"/>
      <w:szCs w:val="18"/>
      <w:lang w:val="ro-RO"/>
    </w:rPr>
  </w:style>
  <w:style w:type="character" w:customStyle="1" w:styleId="Bodytext">
    <w:name w:val="Body text_"/>
    <w:basedOn w:val="DefaultParagraphFont"/>
    <w:link w:val="BodyText1"/>
    <w:locked/>
    <w:rsid w:val="00BB42FD"/>
    <w:rPr>
      <w:sz w:val="26"/>
      <w:szCs w:val="26"/>
      <w:shd w:val="clear" w:color="auto" w:fill="FFFFFF"/>
    </w:rPr>
  </w:style>
  <w:style w:type="paragraph" w:customStyle="1" w:styleId="BodyText1">
    <w:name w:val="Body Text1"/>
    <w:basedOn w:val="Normal"/>
    <w:link w:val="Bodytext"/>
    <w:rsid w:val="00BB42FD"/>
    <w:pPr>
      <w:widowControl w:val="0"/>
      <w:shd w:val="clear" w:color="auto" w:fill="FFFFFF"/>
      <w:spacing w:before="0" w:after="60" w:line="240" w:lineRule="atLeast"/>
      <w:jc w:val="left"/>
    </w:pPr>
    <w:rPr>
      <w:rFonts w:asciiTheme="minorHAnsi" w:hAnsiTheme="minorHAnsi" w:cstheme="minorBidi"/>
      <w:color w:val="auto"/>
      <w:sz w:val="26"/>
      <w:szCs w:val="26"/>
      <w:lang w:val="en-US"/>
    </w:rPr>
  </w:style>
  <w:style w:type="paragraph" w:styleId="ListParagraph">
    <w:name w:val="List Paragraph"/>
    <w:aliases w:val="body 2,List_Paragraph,Multilevel para_II,Normal bullet 2,Bullet Points,Liste Paragraf,List Paragraph1,List Paragraph2,Paragraph,Paragraphe de liste PBLH,Bullet list,Figure_name,Equipment,Numbered Indented Text,lp1,List Paragraph11,Dot pt"/>
    <w:basedOn w:val="Normal"/>
    <w:link w:val="ListParagraphChar"/>
    <w:uiPriority w:val="34"/>
    <w:qFormat/>
    <w:rsid w:val="00671996"/>
    <w:pPr>
      <w:spacing w:before="0" w:after="200"/>
      <w:ind w:left="720"/>
      <w:contextualSpacing/>
      <w:jc w:val="left"/>
    </w:pPr>
    <w:rPr>
      <w:rFonts w:ascii="Calibri" w:eastAsia="Times New Roman" w:hAnsi="Calibri" w:cs="Times New Roman"/>
      <w:noProof/>
      <w:color w:val="auto"/>
    </w:rPr>
  </w:style>
  <w:style w:type="character" w:customStyle="1" w:styleId="UnresolvedMention1">
    <w:name w:val="Unresolved Mention1"/>
    <w:basedOn w:val="DefaultParagraphFont"/>
    <w:uiPriority w:val="99"/>
    <w:semiHidden/>
    <w:unhideWhenUsed/>
    <w:rsid w:val="00A56CA0"/>
    <w:rPr>
      <w:color w:val="605E5C"/>
      <w:shd w:val="clear" w:color="auto" w:fill="E1DFDD"/>
    </w:rPr>
  </w:style>
  <w:style w:type="character" w:customStyle="1" w:styleId="ListParagraphChar">
    <w:name w:val="List Paragraph Char"/>
    <w:aliases w:val="body 2 Char,List_Paragraph Char,Multilevel para_II Char,Normal bullet 2 Char,Bullet Points Char,Liste Paragraf Char,List Paragraph1 Char,List Paragraph2 Char,Paragraph Char,Paragraphe de liste PBLH Char,Bullet list Char,lp1 Char"/>
    <w:basedOn w:val="DefaultParagraphFont"/>
    <w:link w:val="ListParagraph"/>
    <w:uiPriority w:val="34"/>
    <w:rsid w:val="006C2590"/>
    <w:rPr>
      <w:rFonts w:ascii="Calibri" w:eastAsia="Times New Roman" w:hAnsi="Calibri" w:cs="Times New Roman"/>
      <w:noProof/>
      <w:lang w:val="ro-RO"/>
    </w:rPr>
  </w:style>
  <w:style w:type="character" w:styleId="IntenseEmphasis">
    <w:name w:val="Intense Emphasis"/>
    <w:basedOn w:val="DefaultParagraphFont"/>
    <w:uiPriority w:val="21"/>
    <w:qFormat/>
    <w:rsid w:val="008E4063"/>
    <w:rPr>
      <w:i/>
      <w:iCs/>
      <w:color w:val="4472C4" w:themeColor="accent1"/>
    </w:rPr>
  </w:style>
  <w:style w:type="character" w:styleId="UnresolvedMention">
    <w:name w:val="Unresolved Mention"/>
    <w:basedOn w:val="DefaultParagraphFont"/>
    <w:uiPriority w:val="99"/>
    <w:semiHidden/>
    <w:unhideWhenUsed/>
    <w:rsid w:val="00026DF9"/>
    <w:rPr>
      <w:color w:val="605E5C"/>
      <w:shd w:val="clear" w:color="auto" w:fill="E1DFDD"/>
    </w:rPr>
  </w:style>
  <w:style w:type="character" w:styleId="FollowedHyperlink">
    <w:name w:val="FollowedHyperlink"/>
    <w:basedOn w:val="DefaultParagraphFont"/>
    <w:uiPriority w:val="99"/>
    <w:semiHidden/>
    <w:unhideWhenUsed/>
    <w:rsid w:val="0013017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6285661">
      <w:bodyDiv w:val="1"/>
      <w:marLeft w:val="0"/>
      <w:marRight w:val="0"/>
      <w:marTop w:val="0"/>
      <w:marBottom w:val="0"/>
      <w:divBdr>
        <w:top w:val="none" w:sz="0" w:space="0" w:color="auto"/>
        <w:left w:val="none" w:sz="0" w:space="0" w:color="auto"/>
        <w:bottom w:val="none" w:sz="0" w:space="0" w:color="auto"/>
        <w:right w:val="none" w:sz="0" w:space="0" w:color="auto"/>
      </w:divBdr>
    </w:div>
    <w:div w:id="1042435108">
      <w:bodyDiv w:val="1"/>
      <w:marLeft w:val="0"/>
      <w:marRight w:val="0"/>
      <w:marTop w:val="0"/>
      <w:marBottom w:val="0"/>
      <w:divBdr>
        <w:top w:val="none" w:sz="0" w:space="0" w:color="auto"/>
        <w:left w:val="none" w:sz="0" w:space="0" w:color="auto"/>
        <w:bottom w:val="none" w:sz="0" w:space="0" w:color="auto"/>
        <w:right w:val="none" w:sz="0" w:space="0" w:color="auto"/>
      </w:divBdr>
    </w:div>
    <w:div w:id="1174882823">
      <w:bodyDiv w:val="1"/>
      <w:marLeft w:val="0"/>
      <w:marRight w:val="0"/>
      <w:marTop w:val="0"/>
      <w:marBottom w:val="0"/>
      <w:divBdr>
        <w:top w:val="none" w:sz="0" w:space="0" w:color="auto"/>
        <w:left w:val="none" w:sz="0" w:space="0" w:color="auto"/>
        <w:bottom w:val="none" w:sz="0" w:space="0" w:color="auto"/>
        <w:right w:val="none" w:sz="0" w:space="0" w:color="auto"/>
      </w:divBdr>
    </w:div>
    <w:div w:id="1360544460">
      <w:bodyDiv w:val="1"/>
      <w:marLeft w:val="0"/>
      <w:marRight w:val="0"/>
      <w:marTop w:val="0"/>
      <w:marBottom w:val="0"/>
      <w:divBdr>
        <w:top w:val="none" w:sz="0" w:space="0" w:color="auto"/>
        <w:left w:val="none" w:sz="0" w:space="0" w:color="auto"/>
        <w:bottom w:val="none" w:sz="0" w:space="0" w:color="auto"/>
        <w:right w:val="none" w:sz="0" w:space="0" w:color="auto"/>
      </w:divBdr>
      <w:divsChild>
        <w:div w:id="1748573919">
          <w:marLeft w:val="0"/>
          <w:marRight w:val="0"/>
          <w:marTop w:val="0"/>
          <w:marBottom w:val="0"/>
          <w:divBdr>
            <w:top w:val="none" w:sz="0" w:space="0" w:color="auto"/>
            <w:left w:val="none" w:sz="0" w:space="0" w:color="auto"/>
            <w:bottom w:val="none" w:sz="0" w:space="0" w:color="auto"/>
            <w:right w:val="none" w:sz="0" w:space="0" w:color="auto"/>
          </w:divBdr>
        </w:div>
      </w:divsChild>
    </w:div>
    <w:div w:id="1445542355">
      <w:bodyDiv w:val="1"/>
      <w:marLeft w:val="0"/>
      <w:marRight w:val="0"/>
      <w:marTop w:val="0"/>
      <w:marBottom w:val="0"/>
      <w:divBdr>
        <w:top w:val="none" w:sz="0" w:space="0" w:color="auto"/>
        <w:left w:val="none" w:sz="0" w:space="0" w:color="auto"/>
        <w:bottom w:val="none" w:sz="0" w:space="0" w:color="auto"/>
        <w:right w:val="none" w:sz="0" w:space="0" w:color="auto"/>
      </w:divBdr>
    </w:div>
    <w:div w:id="1753813532">
      <w:bodyDiv w:val="1"/>
      <w:marLeft w:val="0"/>
      <w:marRight w:val="0"/>
      <w:marTop w:val="0"/>
      <w:marBottom w:val="0"/>
      <w:divBdr>
        <w:top w:val="none" w:sz="0" w:space="0" w:color="auto"/>
        <w:left w:val="none" w:sz="0" w:space="0" w:color="auto"/>
        <w:bottom w:val="none" w:sz="0" w:space="0" w:color="auto"/>
        <w:right w:val="none" w:sz="0" w:space="0" w:color="auto"/>
      </w:divBdr>
    </w:div>
    <w:div w:id="1870987637">
      <w:bodyDiv w:val="1"/>
      <w:marLeft w:val="0"/>
      <w:marRight w:val="0"/>
      <w:marTop w:val="0"/>
      <w:marBottom w:val="0"/>
      <w:divBdr>
        <w:top w:val="none" w:sz="0" w:space="0" w:color="auto"/>
        <w:left w:val="none" w:sz="0" w:space="0" w:color="auto"/>
        <w:bottom w:val="none" w:sz="0" w:space="0" w:color="auto"/>
        <w:right w:val="none" w:sz="0" w:space="0" w:color="auto"/>
      </w:divBdr>
    </w:div>
    <w:div w:id="1874461098">
      <w:bodyDiv w:val="1"/>
      <w:marLeft w:val="0"/>
      <w:marRight w:val="0"/>
      <w:marTop w:val="0"/>
      <w:marBottom w:val="0"/>
      <w:divBdr>
        <w:top w:val="none" w:sz="0" w:space="0" w:color="auto"/>
        <w:left w:val="none" w:sz="0" w:space="0" w:color="auto"/>
        <w:bottom w:val="none" w:sz="0" w:space="0" w:color="auto"/>
        <w:right w:val="none" w:sz="0" w:space="0" w:color="auto"/>
      </w:divBdr>
      <w:divsChild>
        <w:div w:id="619845606">
          <w:marLeft w:val="0"/>
          <w:marRight w:val="0"/>
          <w:marTop w:val="0"/>
          <w:marBottom w:val="0"/>
          <w:divBdr>
            <w:top w:val="none" w:sz="0" w:space="0" w:color="auto"/>
            <w:left w:val="none" w:sz="0" w:space="0" w:color="auto"/>
            <w:bottom w:val="none" w:sz="0" w:space="0" w:color="auto"/>
            <w:right w:val="none" w:sz="0" w:space="0" w:color="auto"/>
          </w:divBdr>
          <w:divsChild>
            <w:div w:id="99248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048196">
      <w:bodyDiv w:val="1"/>
      <w:marLeft w:val="0"/>
      <w:marRight w:val="0"/>
      <w:marTop w:val="0"/>
      <w:marBottom w:val="0"/>
      <w:divBdr>
        <w:top w:val="none" w:sz="0" w:space="0" w:color="auto"/>
        <w:left w:val="none" w:sz="0" w:space="0" w:color="auto"/>
        <w:bottom w:val="none" w:sz="0" w:space="0" w:color="auto"/>
        <w:right w:val="none" w:sz="0" w:space="0" w:color="auto"/>
      </w:divBdr>
    </w:div>
    <w:div w:id="19444127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mmediu.r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335</Words>
  <Characters>1912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Dobre</dc:creator>
  <cp:keywords/>
  <dc:description/>
  <cp:lastModifiedBy>Simona Marcusohn</cp:lastModifiedBy>
  <cp:revision>2</cp:revision>
  <cp:lastPrinted>2022-04-04T12:07:00Z</cp:lastPrinted>
  <dcterms:created xsi:type="dcterms:W3CDTF">2022-06-20T14:17:00Z</dcterms:created>
  <dcterms:modified xsi:type="dcterms:W3CDTF">2022-06-20T14:17:00Z</dcterms:modified>
</cp:coreProperties>
</file>