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96D30" w14:textId="77777777" w:rsidR="00B30A4D" w:rsidRDefault="00B30A4D" w:rsidP="00B30A4D">
      <w:pPr>
        <w:spacing w:after="0" w:line="240" w:lineRule="auto"/>
        <w:ind w:left="567"/>
        <w:jc w:val="both"/>
        <w:rPr>
          <w:rFonts w:ascii="Trebuchet MS" w:hAnsi="Trebuchet MS"/>
          <w:b/>
          <w:sz w:val="24"/>
          <w:szCs w:val="24"/>
          <w:lang w:val="ro-RO"/>
        </w:rPr>
      </w:pPr>
    </w:p>
    <w:p w14:paraId="7AFEAB77" w14:textId="77777777" w:rsidR="00545AC8" w:rsidRPr="00B30A4D" w:rsidRDefault="00B30A4D" w:rsidP="00D32008">
      <w:pPr>
        <w:spacing w:after="0" w:line="240" w:lineRule="auto"/>
        <w:jc w:val="both"/>
        <w:rPr>
          <w:rFonts w:ascii="Trebuchet MS" w:hAnsi="Trebuchet MS"/>
          <w:b/>
          <w:sz w:val="24"/>
          <w:szCs w:val="24"/>
          <w:lang w:val="ro-RO"/>
        </w:rPr>
      </w:pPr>
      <w:r w:rsidRPr="00B30A4D">
        <w:rPr>
          <w:rFonts w:ascii="Trebuchet MS" w:hAnsi="Trebuchet MS"/>
          <w:b/>
          <w:sz w:val="24"/>
          <w:szCs w:val="24"/>
          <w:lang w:val="ro-RO"/>
        </w:rPr>
        <w:t>DIRECȚIA ACCESARE FONDURI EXTERNE</w:t>
      </w:r>
    </w:p>
    <w:p w14:paraId="1704FD0D" w14:textId="780687EB" w:rsidR="0019377A" w:rsidRDefault="0019377A" w:rsidP="00A22EA4">
      <w:pPr>
        <w:jc w:val="right"/>
        <w:rPr>
          <w:rFonts w:ascii="Trebuchet MS" w:hAnsi="Trebuchet MS"/>
          <w:b/>
          <w:sz w:val="24"/>
          <w:szCs w:val="24"/>
          <w:lang w:val="ro-RO"/>
        </w:rPr>
      </w:pPr>
    </w:p>
    <w:p w14:paraId="2D992DBF" w14:textId="77777777" w:rsidR="007C0EC8" w:rsidRDefault="007C0EC8" w:rsidP="00A22EA4">
      <w:pPr>
        <w:jc w:val="right"/>
        <w:rPr>
          <w:rFonts w:ascii="Trebuchet MS" w:hAnsi="Trebuchet MS"/>
          <w:b/>
          <w:sz w:val="24"/>
          <w:szCs w:val="24"/>
          <w:lang w:val="ro-RO"/>
        </w:rPr>
      </w:pPr>
    </w:p>
    <w:p w14:paraId="24A6BC32" w14:textId="21DCBBAC" w:rsidR="008A6822" w:rsidRPr="00C94C81" w:rsidRDefault="0006056B" w:rsidP="00C94C81">
      <w:pPr>
        <w:jc w:val="right"/>
        <w:rPr>
          <w:rFonts w:ascii="Trebuchet MS" w:hAnsi="Trebuchet MS"/>
          <w:b/>
          <w:sz w:val="24"/>
          <w:szCs w:val="24"/>
          <w:lang w:val="ro-RO"/>
        </w:rPr>
      </w:pPr>
      <w:r w:rsidRPr="00C94C81">
        <w:rPr>
          <w:rFonts w:ascii="Trebuchet MS" w:hAnsi="Trebuchet MS"/>
          <w:b/>
          <w:sz w:val="24"/>
          <w:szCs w:val="24"/>
          <w:lang w:val="ro-RO"/>
        </w:rPr>
        <w:t xml:space="preserve">București, </w:t>
      </w:r>
      <w:r w:rsidR="00C85A54">
        <w:rPr>
          <w:rFonts w:ascii="Trebuchet MS" w:hAnsi="Trebuchet MS"/>
          <w:b/>
          <w:sz w:val="24"/>
          <w:szCs w:val="24"/>
          <w:lang w:val="ro-RO"/>
        </w:rPr>
        <w:t>04</w:t>
      </w:r>
      <w:r w:rsidR="0019377A" w:rsidRPr="00C94C81">
        <w:rPr>
          <w:rFonts w:ascii="Trebuchet MS" w:hAnsi="Trebuchet MS"/>
          <w:b/>
          <w:sz w:val="24"/>
          <w:szCs w:val="24"/>
          <w:lang w:val="ro-RO"/>
        </w:rPr>
        <w:t>.</w:t>
      </w:r>
      <w:r w:rsidR="00C85A54">
        <w:rPr>
          <w:rFonts w:ascii="Trebuchet MS" w:hAnsi="Trebuchet MS"/>
          <w:b/>
          <w:sz w:val="24"/>
          <w:szCs w:val="24"/>
          <w:lang w:val="ro-RO"/>
        </w:rPr>
        <w:t>01</w:t>
      </w:r>
      <w:r w:rsidR="0019377A" w:rsidRPr="00C94C81">
        <w:rPr>
          <w:rFonts w:ascii="Trebuchet MS" w:hAnsi="Trebuchet MS"/>
          <w:b/>
          <w:sz w:val="24"/>
          <w:szCs w:val="24"/>
          <w:lang w:val="ro-RO"/>
        </w:rPr>
        <w:t>.202</w:t>
      </w:r>
      <w:r w:rsidR="00C85A54">
        <w:rPr>
          <w:rFonts w:ascii="Trebuchet MS" w:hAnsi="Trebuchet MS"/>
          <w:b/>
          <w:sz w:val="24"/>
          <w:szCs w:val="24"/>
          <w:lang w:val="ro-RO"/>
        </w:rPr>
        <w:t>1</w:t>
      </w:r>
    </w:p>
    <w:p w14:paraId="2B8E94DF" w14:textId="77777777" w:rsidR="00D67DA0" w:rsidRPr="00A22EA4" w:rsidRDefault="00D67DA0" w:rsidP="00A22EA4">
      <w:pPr>
        <w:jc w:val="both"/>
        <w:rPr>
          <w:rFonts w:ascii="Trebuchet MS" w:hAnsi="Trebuchet MS"/>
          <w:b/>
          <w:sz w:val="24"/>
          <w:szCs w:val="24"/>
          <w:lang w:val="ro-RO"/>
        </w:rPr>
      </w:pPr>
    </w:p>
    <w:p w14:paraId="17F1E629" w14:textId="77777777" w:rsidR="00F17899" w:rsidRPr="00A22EA4" w:rsidRDefault="0019377A" w:rsidP="00A22EA4">
      <w:pPr>
        <w:jc w:val="center"/>
        <w:rPr>
          <w:rFonts w:ascii="Trebuchet MS" w:hAnsi="Trebuchet MS"/>
          <w:b/>
          <w:sz w:val="24"/>
          <w:szCs w:val="24"/>
          <w:lang w:val="ro-RO"/>
        </w:rPr>
      </w:pPr>
      <w:r>
        <w:rPr>
          <w:rFonts w:ascii="Trebuchet MS" w:hAnsi="Trebuchet MS"/>
          <w:b/>
          <w:sz w:val="24"/>
          <w:szCs w:val="24"/>
          <w:lang w:val="ro-RO"/>
        </w:rPr>
        <w:t>COMUNICAT DE PRESĂ</w:t>
      </w:r>
    </w:p>
    <w:p w14:paraId="361780BF" w14:textId="1B85C507" w:rsidR="00A22EA4" w:rsidRDefault="002779C1" w:rsidP="0093618B">
      <w:pPr>
        <w:spacing w:after="0"/>
        <w:jc w:val="center"/>
        <w:rPr>
          <w:rFonts w:ascii="Trebuchet MS" w:hAnsi="Trebuchet MS"/>
          <w:b/>
          <w:sz w:val="24"/>
          <w:szCs w:val="24"/>
          <w:lang w:val="ro-RO"/>
        </w:rPr>
      </w:pPr>
      <w:r w:rsidRPr="002779C1">
        <w:rPr>
          <w:rFonts w:ascii="Trebuchet MS" w:hAnsi="Trebuchet MS"/>
          <w:b/>
          <w:sz w:val="24"/>
          <w:szCs w:val="24"/>
          <w:lang w:val="ro-RO"/>
        </w:rPr>
        <w:t>Ministerul Mediului, Apelor și Pădurilor</w:t>
      </w:r>
      <w:r>
        <w:rPr>
          <w:rFonts w:ascii="Trebuchet MS" w:hAnsi="Trebuchet MS"/>
          <w:b/>
          <w:sz w:val="24"/>
          <w:szCs w:val="24"/>
          <w:lang w:val="ro-RO"/>
        </w:rPr>
        <w:t>, Operator de Program pentru Programul RO-Mediu finanțat în cadrul</w:t>
      </w:r>
      <w:r w:rsidRPr="002779C1">
        <w:rPr>
          <w:rFonts w:ascii="Trebuchet MS" w:hAnsi="Trebuchet MS"/>
          <w:b/>
          <w:sz w:val="24"/>
          <w:szCs w:val="24"/>
          <w:lang w:val="ro-RO"/>
        </w:rPr>
        <w:t xml:space="preserve"> </w:t>
      </w:r>
      <w:r w:rsidR="00CC6284">
        <w:rPr>
          <w:rFonts w:ascii="Trebuchet MS" w:hAnsi="Trebuchet MS"/>
          <w:b/>
          <w:sz w:val="24"/>
          <w:szCs w:val="24"/>
          <w:lang w:val="ro-RO"/>
        </w:rPr>
        <w:t>Mecanismul Financiar SEE 2014-20</w:t>
      </w:r>
      <w:r w:rsidR="0093618B">
        <w:rPr>
          <w:rFonts w:ascii="Trebuchet MS" w:hAnsi="Trebuchet MS"/>
          <w:b/>
          <w:sz w:val="24"/>
          <w:szCs w:val="24"/>
          <w:lang w:val="ro-RO"/>
        </w:rPr>
        <w:t>21</w:t>
      </w:r>
      <w:r>
        <w:rPr>
          <w:rFonts w:ascii="Trebuchet MS" w:hAnsi="Trebuchet MS"/>
          <w:b/>
          <w:sz w:val="24"/>
          <w:szCs w:val="24"/>
          <w:lang w:val="ro-RO"/>
        </w:rPr>
        <w:t>,</w:t>
      </w:r>
      <w:r w:rsidR="00EE79A9">
        <w:rPr>
          <w:rFonts w:ascii="Trebuchet MS" w:hAnsi="Trebuchet MS"/>
          <w:b/>
          <w:sz w:val="24"/>
          <w:szCs w:val="24"/>
          <w:lang w:val="ro-RO"/>
        </w:rPr>
        <w:t xml:space="preserve"> </w:t>
      </w:r>
      <w:r>
        <w:rPr>
          <w:rFonts w:ascii="Trebuchet MS" w:hAnsi="Trebuchet MS"/>
          <w:b/>
          <w:sz w:val="24"/>
          <w:szCs w:val="24"/>
          <w:lang w:val="ro-RO"/>
        </w:rPr>
        <w:t>lans</w:t>
      </w:r>
      <w:r w:rsidR="0093618B">
        <w:rPr>
          <w:rFonts w:ascii="Trebuchet MS" w:hAnsi="Trebuchet MS"/>
          <w:b/>
          <w:sz w:val="24"/>
          <w:szCs w:val="24"/>
          <w:lang w:val="ro-RO"/>
        </w:rPr>
        <w:t>ează</w:t>
      </w:r>
      <w:r>
        <w:rPr>
          <w:rFonts w:ascii="Trebuchet MS" w:hAnsi="Trebuchet MS"/>
          <w:b/>
          <w:sz w:val="24"/>
          <w:szCs w:val="24"/>
          <w:lang w:val="ro-RO"/>
        </w:rPr>
        <w:t xml:space="preserve"> </w:t>
      </w:r>
      <w:r w:rsidR="0093618B">
        <w:rPr>
          <w:rFonts w:ascii="Trebuchet MS" w:hAnsi="Trebuchet MS"/>
          <w:b/>
          <w:sz w:val="24"/>
          <w:szCs w:val="24"/>
          <w:lang w:val="ro-RO"/>
        </w:rPr>
        <w:t xml:space="preserve">apelul pentru schema de granturi mici </w:t>
      </w:r>
      <w:r w:rsidR="0093618B" w:rsidRPr="0093618B">
        <w:rPr>
          <w:rFonts w:ascii="Trebuchet MS" w:hAnsi="Trebuchet MS"/>
          <w:b/>
          <w:sz w:val="24"/>
          <w:szCs w:val="24"/>
          <w:lang w:val="en-GB"/>
        </w:rPr>
        <w:t>(SGS-1) </w:t>
      </w:r>
      <w:r w:rsidR="0093618B" w:rsidRPr="0093618B">
        <w:rPr>
          <w:rFonts w:ascii="Trebuchet MS" w:hAnsi="Trebuchet MS"/>
          <w:b/>
          <w:i/>
          <w:iCs/>
          <w:sz w:val="24"/>
          <w:szCs w:val="24"/>
          <w:lang w:val="en-GB"/>
        </w:rPr>
        <w:t>”</w:t>
      </w:r>
      <w:proofErr w:type="spellStart"/>
      <w:r w:rsidR="0093618B" w:rsidRPr="0093618B">
        <w:rPr>
          <w:rFonts w:ascii="Trebuchet MS" w:hAnsi="Trebuchet MS"/>
          <w:b/>
          <w:i/>
          <w:iCs/>
          <w:sz w:val="24"/>
          <w:szCs w:val="24"/>
          <w:lang w:val="en-GB"/>
        </w:rPr>
        <w:t>Elaborarea</w:t>
      </w:r>
      <w:proofErr w:type="spellEnd"/>
      <w:r w:rsidR="0093618B" w:rsidRPr="0093618B">
        <w:rPr>
          <w:rFonts w:ascii="Trebuchet MS" w:hAnsi="Trebuchet MS"/>
          <w:b/>
          <w:i/>
          <w:iCs/>
          <w:sz w:val="24"/>
          <w:szCs w:val="24"/>
          <w:lang w:val="en-GB"/>
        </w:rPr>
        <w:t xml:space="preserve"> </w:t>
      </w:r>
      <w:proofErr w:type="spellStart"/>
      <w:r w:rsidR="0093618B" w:rsidRPr="0093618B">
        <w:rPr>
          <w:rFonts w:ascii="Trebuchet MS" w:hAnsi="Trebuchet MS"/>
          <w:b/>
          <w:i/>
          <w:iCs/>
          <w:sz w:val="24"/>
          <w:szCs w:val="24"/>
          <w:lang w:val="en-GB"/>
        </w:rPr>
        <w:t>planurilor</w:t>
      </w:r>
      <w:proofErr w:type="spellEnd"/>
      <w:r w:rsidR="0093618B" w:rsidRPr="0093618B">
        <w:rPr>
          <w:rFonts w:ascii="Trebuchet MS" w:hAnsi="Trebuchet MS"/>
          <w:b/>
          <w:i/>
          <w:iCs/>
          <w:sz w:val="24"/>
          <w:szCs w:val="24"/>
          <w:lang w:val="en-GB"/>
        </w:rPr>
        <w:t xml:space="preserve"> de </w:t>
      </w:r>
      <w:proofErr w:type="spellStart"/>
      <w:r w:rsidR="0093618B" w:rsidRPr="0093618B">
        <w:rPr>
          <w:rFonts w:ascii="Trebuchet MS" w:hAnsi="Trebuchet MS"/>
          <w:b/>
          <w:i/>
          <w:iCs/>
          <w:sz w:val="24"/>
          <w:szCs w:val="24"/>
          <w:lang w:val="en-GB"/>
        </w:rPr>
        <w:t>atenuare</w:t>
      </w:r>
      <w:proofErr w:type="spellEnd"/>
      <w:r w:rsidR="0093618B" w:rsidRPr="0093618B">
        <w:rPr>
          <w:rFonts w:ascii="Trebuchet MS" w:hAnsi="Trebuchet MS"/>
          <w:b/>
          <w:i/>
          <w:iCs/>
          <w:sz w:val="24"/>
          <w:szCs w:val="24"/>
          <w:lang w:val="en-GB"/>
        </w:rPr>
        <w:t xml:space="preserve"> </w:t>
      </w:r>
      <w:proofErr w:type="spellStart"/>
      <w:r w:rsidR="0093618B" w:rsidRPr="0093618B">
        <w:rPr>
          <w:rFonts w:ascii="Trebuchet MS" w:hAnsi="Trebuchet MS"/>
          <w:b/>
          <w:i/>
          <w:iCs/>
          <w:sz w:val="24"/>
          <w:szCs w:val="24"/>
          <w:lang w:val="en-GB"/>
        </w:rPr>
        <w:t>și</w:t>
      </w:r>
      <w:proofErr w:type="spellEnd"/>
      <w:r w:rsidR="0093618B" w:rsidRPr="0093618B">
        <w:rPr>
          <w:rFonts w:ascii="Trebuchet MS" w:hAnsi="Trebuchet MS"/>
          <w:b/>
          <w:i/>
          <w:iCs/>
          <w:sz w:val="24"/>
          <w:szCs w:val="24"/>
          <w:lang w:val="en-GB"/>
        </w:rPr>
        <w:t xml:space="preserve"> </w:t>
      </w:r>
      <w:proofErr w:type="spellStart"/>
      <w:r w:rsidR="0093618B" w:rsidRPr="0093618B">
        <w:rPr>
          <w:rFonts w:ascii="Trebuchet MS" w:hAnsi="Trebuchet MS"/>
          <w:b/>
          <w:i/>
          <w:iCs/>
          <w:sz w:val="24"/>
          <w:szCs w:val="24"/>
          <w:lang w:val="en-GB"/>
        </w:rPr>
        <w:t>adaptare</w:t>
      </w:r>
      <w:proofErr w:type="spellEnd"/>
      <w:r w:rsidR="0093618B" w:rsidRPr="0093618B">
        <w:rPr>
          <w:rFonts w:ascii="Trebuchet MS" w:hAnsi="Trebuchet MS"/>
          <w:b/>
          <w:i/>
          <w:iCs/>
          <w:sz w:val="24"/>
          <w:szCs w:val="24"/>
          <w:lang w:val="en-GB"/>
        </w:rPr>
        <w:t xml:space="preserve"> la </w:t>
      </w:r>
      <w:proofErr w:type="spellStart"/>
      <w:r w:rsidR="0093618B" w:rsidRPr="0093618B">
        <w:rPr>
          <w:rFonts w:ascii="Trebuchet MS" w:hAnsi="Trebuchet MS"/>
          <w:b/>
          <w:i/>
          <w:iCs/>
          <w:sz w:val="24"/>
          <w:szCs w:val="24"/>
          <w:lang w:val="en-GB"/>
        </w:rPr>
        <w:t>schimbările</w:t>
      </w:r>
      <w:proofErr w:type="spellEnd"/>
      <w:r w:rsidR="0093618B" w:rsidRPr="0093618B">
        <w:rPr>
          <w:rFonts w:ascii="Trebuchet MS" w:hAnsi="Trebuchet MS"/>
          <w:b/>
          <w:i/>
          <w:iCs/>
          <w:sz w:val="24"/>
          <w:szCs w:val="24"/>
          <w:lang w:val="en-GB"/>
        </w:rPr>
        <w:t xml:space="preserve"> </w:t>
      </w:r>
      <w:proofErr w:type="spellStart"/>
      <w:r w:rsidR="0093618B" w:rsidRPr="0093618B">
        <w:rPr>
          <w:rFonts w:ascii="Trebuchet MS" w:hAnsi="Trebuchet MS"/>
          <w:b/>
          <w:i/>
          <w:iCs/>
          <w:sz w:val="24"/>
          <w:szCs w:val="24"/>
          <w:lang w:val="en-GB"/>
        </w:rPr>
        <w:t>climatice</w:t>
      </w:r>
      <w:proofErr w:type="spellEnd"/>
      <w:r w:rsidR="0093618B" w:rsidRPr="0093618B">
        <w:rPr>
          <w:rFonts w:ascii="Trebuchet MS" w:hAnsi="Trebuchet MS"/>
          <w:b/>
          <w:i/>
          <w:iCs/>
          <w:sz w:val="24"/>
          <w:szCs w:val="24"/>
          <w:lang w:val="en-GB"/>
        </w:rPr>
        <w:t xml:space="preserve"> </w:t>
      </w:r>
      <w:proofErr w:type="spellStart"/>
      <w:r w:rsidR="0093618B" w:rsidRPr="0093618B">
        <w:rPr>
          <w:rFonts w:ascii="Trebuchet MS" w:hAnsi="Trebuchet MS"/>
          <w:b/>
          <w:i/>
          <w:iCs/>
          <w:sz w:val="24"/>
          <w:szCs w:val="24"/>
          <w:lang w:val="en-GB"/>
        </w:rPr>
        <w:t>în</w:t>
      </w:r>
      <w:proofErr w:type="spellEnd"/>
      <w:r w:rsidR="0093618B" w:rsidRPr="0093618B">
        <w:rPr>
          <w:rFonts w:ascii="Trebuchet MS" w:hAnsi="Trebuchet MS"/>
          <w:b/>
          <w:i/>
          <w:iCs/>
          <w:sz w:val="24"/>
          <w:szCs w:val="24"/>
          <w:lang w:val="en-GB"/>
        </w:rPr>
        <w:t xml:space="preserve"> </w:t>
      </w:r>
      <w:proofErr w:type="spellStart"/>
      <w:r w:rsidR="0093618B" w:rsidRPr="0093618B">
        <w:rPr>
          <w:rFonts w:ascii="Trebuchet MS" w:hAnsi="Trebuchet MS"/>
          <w:b/>
          <w:i/>
          <w:iCs/>
          <w:sz w:val="24"/>
          <w:szCs w:val="24"/>
          <w:lang w:val="en-GB"/>
        </w:rPr>
        <w:t>municipalități</w:t>
      </w:r>
      <w:proofErr w:type="spellEnd"/>
      <w:r w:rsidR="0093618B" w:rsidRPr="0093618B">
        <w:rPr>
          <w:rFonts w:ascii="Trebuchet MS" w:hAnsi="Trebuchet MS"/>
          <w:b/>
          <w:i/>
          <w:iCs/>
          <w:sz w:val="24"/>
          <w:szCs w:val="24"/>
          <w:lang w:val="en-GB"/>
        </w:rPr>
        <w:t>”</w:t>
      </w:r>
    </w:p>
    <w:p w14:paraId="042697E6" w14:textId="2ACAD048" w:rsidR="0093618B" w:rsidRDefault="0093618B" w:rsidP="0093618B">
      <w:pPr>
        <w:jc w:val="center"/>
        <w:rPr>
          <w:rFonts w:ascii="Trebuchet MS" w:hAnsi="Trebuchet MS"/>
          <w:b/>
          <w:sz w:val="24"/>
          <w:szCs w:val="24"/>
          <w:lang w:val="ro-RO"/>
        </w:rPr>
      </w:pPr>
    </w:p>
    <w:p w14:paraId="41A52E13" w14:textId="400E3367" w:rsidR="00541C83" w:rsidRDefault="00541C83" w:rsidP="0093618B">
      <w:pPr>
        <w:jc w:val="center"/>
        <w:rPr>
          <w:rFonts w:ascii="Trebuchet MS" w:hAnsi="Trebuchet MS"/>
          <w:b/>
          <w:sz w:val="24"/>
          <w:szCs w:val="24"/>
          <w:lang w:val="ro-RO"/>
        </w:rPr>
      </w:pPr>
    </w:p>
    <w:p w14:paraId="7BD6BC66" w14:textId="77777777" w:rsidR="007C0EC8" w:rsidRPr="00A22EA4" w:rsidRDefault="007C0EC8" w:rsidP="0093618B">
      <w:pPr>
        <w:jc w:val="center"/>
        <w:rPr>
          <w:rFonts w:ascii="Trebuchet MS" w:hAnsi="Trebuchet MS"/>
          <w:b/>
          <w:sz w:val="24"/>
          <w:szCs w:val="24"/>
          <w:lang w:val="ro-RO"/>
        </w:rPr>
      </w:pPr>
    </w:p>
    <w:p w14:paraId="09D7BAD5" w14:textId="706D0176" w:rsidR="00337C93" w:rsidRPr="0093618B" w:rsidRDefault="007433EE" w:rsidP="00141EE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color w:val="1D2129"/>
          <w:sz w:val="24"/>
          <w:szCs w:val="24"/>
          <w:lang w:val="ro-RO"/>
        </w:rPr>
      </w:pPr>
      <w:r>
        <w:rPr>
          <w:rFonts w:ascii="Trebuchet MS" w:eastAsia="Times New Roman" w:hAnsi="Trebuchet MS" w:cs="Times New Roman"/>
          <w:color w:val="1D2129"/>
          <w:sz w:val="24"/>
          <w:szCs w:val="24"/>
          <w:lang w:val="ro-RO"/>
        </w:rPr>
        <w:t>M</w:t>
      </w:r>
      <w:r w:rsidR="0093618B">
        <w:rPr>
          <w:rFonts w:ascii="Trebuchet MS" w:eastAsia="Times New Roman" w:hAnsi="Trebuchet MS" w:cs="Times New Roman"/>
          <w:color w:val="1D2129"/>
          <w:sz w:val="24"/>
          <w:szCs w:val="24"/>
          <w:lang w:val="ro-RO"/>
        </w:rPr>
        <w:t>iercuri</w:t>
      </w:r>
      <w:r w:rsidR="00FB7CA2">
        <w:rPr>
          <w:rFonts w:ascii="Trebuchet MS" w:eastAsia="Times New Roman" w:hAnsi="Trebuchet MS" w:cs="Times New Roman"/>
          <w:color w:val="1D2129"/>
          <w:sz w:val="24"/>
          <w:szCs w:val="24"/>
          <w:lang w:val="ro-RO"/>
        </w:rPr>
        <w:t>,</w:t>
      </w:r>
      <w:r w:rsidR="00015990" w:rsidRPr="00015990">
        <w:rPr>
          <w:rFonts w:ascii="Trebuchet MS" w:eastAsia="Times New Roman" w:hAnsi="Trebuchet MS" w:cs="Times New Roman"/>
          <w:color w:val="1D2129"/>
          <w:sz w:val="24"/>
          <w:szCs w:val="24"/>
          <w:lang w:val="ro-RO"/>
        </w:rPr>
        <w:t xml:space="preserve"> </w:t>
      </w:r>
      <w:r w:rsidR="0093618B">
        <w:rPr>
          <w:rFonts w:ascii="Trebuchet MS" w:eastAsia="Times New Roman" w:hAnsi="Trebuchet MS" w:cs="Times New Roman"/>
          <w:color w:val="1D2129"/>
          <w:sz w:val="24"/>
          <w:szCs w:val="24"/>
          <w:lang w:val="ro-RO"/>
        </w:rPr>
        <w:t>30</w:t>
      </w:r>
      <w:r w:rsidR="00B1038D">
        <w:rPr>
          <w:rFonts w:ascii="Trebuchet MS" w:eastAsia="Times New Roman" w:hAnsi="Trebuchet MS" w:cs="Times New Roman"/>
          <w:color w:val="1D2129"/>
          <w:sz w:val="24"/>
          <w:szCs w:val="24"/>
          <w:lang w:val="ro-RO"/>
        </w:rPr>
        <w:t>.</w:t>
      </w:r>
      <w:r w:rsidR="0093618B">
        <w:rPr>
          <w:rFonts w:ascii="Trebuchet MS" w:eastAsia="Times New Roman" w:hAnsi="Trebuchet MS" w:cs="Times New Roman"/>
          <w:color w:val="1D2129"/>
          <w:sz w:val="24"/>
          <w:szCs w:val="24"/>
          <w:lang w:val="ro-RO"/>
        </w:rPr>
        <w:t>12</w:t>
      </w:r>
      <w:r w:rsidR="00B1038D">
        <w:rPr>
          <w:rFonts w:ascii="Trebuchet MS" w:eastAsia="Times New Roman" w:hAnsi="Trebuchet MS" w:cs="Times New Roman"/>
          <w:color w:val="1D2129"/>
          <w:sz w:val="24"/>
          <w:szCs w:val="24"/>
          <w:lang w:val="ro-RO"/>
        </w:rPr>
        <w:t>.2020</w:t>
      </w:r>
      <w:r w:rsidR="00015990" w:rsidRPr="00015990">
        <w:rPr>
          <w:rFonts w:ascii="Trebuchet MS" w:eastAsia="Times New Roman" w:hAnsi="Trebuchet MS" w:cs="Times New Roman"/>
          <w:color w:val="1D2129"/>
          <w:sz w:val="24"/>
          <w:szCs w:val="24"/>
          <w:lang w:val="ro-RO"/>
        </w:rPr>
        <w:t>, Ministerul Mediului</w:t>
      </w:r>
      <w:r w:rsidR="00B1038D">
        <w:rPr>
          <w:rFonts w:ascii="Trebuchet MS" w:eastAsia="Times New Roman" w:hAnsi="Trebuchet MS" w:cs="Times New Roman"/>
          <w:color w:val="1D2129"/>
          <w:sz w:val="24"/>
          <w:szCs w:val="24"/>
          <w:lang w:val="ro-RO"/>
        </w:rPr>
        <w:t>, Apelor și Pădurilor, î</w:t>
      </w:r>
      <w:r w:rsidR="00015990" w:rsidRPr="00015990">
        <w:rPr>
          <w:rFonts w:ascii="Trebuchet MS" w:eastAsia="Times New Roman" w:hAnsi="Trebuchet MS" w:cs="Times New Roman"/>
          <w:color w:val="1D2129"/>
          <w:sz w:val="24"/>
          <w:szCs w:val="24"/>
          <w:lang w:val="ro-RO"/>
        </w:rPr>
        <w:t>n calitate d</w:t>
      </w:r>
      <w:r w:rsidR="00337C93">
        <w:rPr>
          <w:rFonts w:ascii="Trebuchet MS" w:eastAsia="Times New Roman" w:hAnsi="Trebuchet MS" w:cs="Times New Roman"/>
          <w:color w:val="1D2129"/>
          <w:sz w:val="24"/>
          <w:szCs w:val="24"/>
          <w:lang w:val="ro-RO"/>
        </w:rPr>
        <w:t>e Operator de Program</w:t>
      </w:r>
      <w:r w:rsidR="002B7671">
        <w:rPr>
          <w:rFonts w:ascii="Trebuchet MS" w:eastAsia="Times New Roman" w:hAnsi="Trebuchet MS" w:cs="Times New Roman"/>
          <w:color w:val="1D2129"/>
          <w:sz w:val="24"/>
          <w:szCs w:val="24"/>
          <w:lang w:val="ro-RO"/>
        </w:rPr>
        <w:t xml:space="preserve"> pentru Gran</w:t>
      </w:r>
      <w:r w:rsidR="00141EEA">
        <w:rPr>
          <w:rFonts w:ascii="Trebuchet MS" w:eastAsia="Times New Roman" w:hAnsi="Trebuchet MS" w:cs="Times New Roman"/>
          <w:color w:val="1D2129"/>
          <w:sz w:val="24"/>
          <w:szCs w:val="24"/>
          <w:lang w:val="ro-RO"/>
        </w:rPr>
        <w:t>turile SEE 2014-2021</w:t>
      </w:r>
      <w:r w:rsidR="00C656A4">
        <w:rPr>
          <w:rFonts w:ascii="Trebuchet MS" w:eastAsia="Times New Roman" w:hAnsi="Trebuchet MS" w:cs="Times New Roman"/>
          <w:color w:val="1D2129"/>
          <w:sz w:val="24"/>
          <w:szCs w:val="24"/>
          <w:lang w:val="ro-RO"/>
        </w:rPr>
        <w:t>, P</w:t>
      </w:r>
      <w:r w:rsidR="00372ADF">
        <w:rPr>
          <w:rFonts w:ascii="Trebuchet MS" w:eastAsia="Times New Roman" w:hAnsi="Trebuchet MS" w:cs="Times New Roman"/>
          <w:color w:val="1D2129"/>
          <w:sz w:val="24"/>
          <w:szCs w:val="24"/>
          <w:lang w:val="ro-RO"/>
        </w:rPr>
        <w:t>rogramul RO-Mediu</w:t>
      </w:r>
      <w:r w:rsidR="00141EEA">
        <w:rPr>
          <w:rFonts w:ascii="Trebuchet MS" w:eastAsia="Times New Roman" w:hAnsi="Trebuchet MS" w:cs="Times New Roman"/>
          <w:color w:val="1D2129"/>
          <w:sz w:val="24"/>
          <w:szCs w:val="24"/>
          <w:lang w:val="ro-RO"/>
        </w:rPr>
        <w:t xml:space="preserve">, </w:t>
      </w:r>
      <w:r w:rsidR="00402F34">
        <w:rPr>
          <w:rFonts w:ascii="Trebuchet MS" w:eastAsia="Times New Roman" w:hAnsi="Trebuchet MS" w:cs="Times New Roman"/>
          <w:color w:val="1D2129"/>
          <w:sz w:val="24"/>
          <w:szCs w:val="24"/>
          <w:lang w:val="ro-RO"/>
        </w:rPr>
        <w:t>a lansat</w:t>
      </w:r>
      <w:r w:rsidR="00FB7CA2">
        <w:rPr>
          <w:rFonts w:ascii="Trebuchet MS" w:eastAsia="Times New Roman" w:hAnsi="Trebuchet MS" w:cs="Times New Roman"/>
          <w:color w:val="1D2129"/>
          <w:sz w:val="24"/>
          <w:szCs w:val="24"/>
          <w:lang w:val="ro-RO"/>
        </w:rPr>
        <w:t xml:space="preserve"> pr</w:t>
      </w:r>
      <w:r w:rsidR="0093618B">
        <w:rPr>
          <w:rFonts w:ascii="Trebuchet MS" w:eastAsia="Times New Roman" w:hAnsi="Trebuchet MS" w:cs="Times New Roman"/>
          <w:color w:val="1D2129"/>
          <w:sz w:val="24"/>
          <w:szCs w:val="24"/>
          <w:lang w:val="ro-RO"/>
        </w:rPr>
        <w:t xml:space="preserve">imul </w:t>
      </w:r>
      <w:r w:rsidR="00FB7CA2">
        <w:rPr>
          <w:rFonts w:ascii="Trebuchet MS" w:eastAsia="Times New Roman" w:hAnsi="Trebuchet MS" w:cs="Times New Roman"/>
          <w:color w:val="1D2129"/>
          <w:sz w:val="24"/>
          <w:szCs w:val="24"/>
          <w:lang w:val="ro-RO"/>
        </w:rPr>
        <w:t xml:space="preserve">apel pentru propuneri </w:t>
      </w:r>
      <w:r w:rsidR="00015990" w:rsidRPr="00015990">
        <w:rPr>
          <w:rFonts w:ascii="Trebuchet MS" w:eastAsia="Times New Roman" w:hAnsi="Trebuchet MS" w:cs="Times New Roman"/>
          <w:color w:val="1D2129"/>
          <w:sz w:val="24"/>
          <w:szCs w:val="24"/>
          <w:lang w:val="ro-RO"/>
        </w:rPr>
        <w:t xml:space="preserve">de </w:t>
      </w:r>
      <w:r w:rsidR="002779C1">
        <w:rPr>
          <w:rFonts w:ascii="Trebuchet MS" w:eastAsia="Times New Roman" w:hAnsi="Trebuchet MS" w:cs="Times New Roman"/>
          <w:color w:val="1D2129"/>
          <w:sz w:val="24"/>
          <w:szCs w:val="24"/>
          <w:lang w:val="ro-RO"/>
        </w:rPr>
        <w:t>aplicații</w:t>
      </w:r>
      <w:r w:rsidR="00FB7CA2">
        <w:rPr>
          <w:rFonts w:ascii="Trebuchet MS" w:eastAsia="Times New Roman" w:hAnsi="Trebuchet MS" w:cs="Times New Roman"/>
          <w:color w:val="1D2129"/>
          <w:sz w:val="24"/>
          <w:szCs w:val="24"/>
          <w:lang w:val="ro-RO"/>
        </w:rPr>
        <w:t xml:space="preserve"> - </w:t>
      </w:r>
      <w:r w:rsidR="0093618B" w:rsidRPr="0093618B">
        <w:rPr>
          <w:rFonts w:ascii="Trebuchet MS" w:eastAsia="Times New Roman" w:hAnsi="Trebuchet MS" w:cs="Times New Roman"/>
          <w:bCs/>
          <w:i/>
          <w:iCs/>
          <w:color w:val="1D2129"/>
          <w:sz w:val="24"/>
          <w:szCs w:val="24"/>
          <w:lang w:val="en-GB"/>
        </w:rPr>
        <w:t>”</w:t>
      </w:r>
      <w:proofErr w:type="spellStart"/>
      <w:r w:rsidR="0093618B" w:rsidRPr="0093618B">
        <w:rPr>
          <w:rFonts w:ascii="Trebuchet MS" w:eastAsia="Times New Roman" w:hAnsi="Trebuchet MS" w:cs="Times New Roman"/>
          <w:bCs/>
          <w:i/>
          <w:iCs/>
          <w:color w:val="1D2129"/>
          <w:sz w:val="24"/>
          <w:szCs w:val="24"/>
          <w:lang w:val="en-GB"/>
        </w:rPr>
        <w:t>Elaborarea</w:t>
      </w:r>
      <w:proofErr w:type="spellEnd"/>
      <w:r w:rsidR="0093618B" w:rsidRPr="0093618B">
        <w:rPr>
          <w:rFonts w:ascii="Trebuchet MS" w:eastAsia="Times New Roman" w:hAnsi="Trebuchet MS" w:cs="Times New Roman"/>
          <w:bCs/>
          <w:i/>
          <w:iCs/>
          <w:color w:val="1D2129"/>
          <w:sz w:val="24"/>
          <w:szCs w:val="24"/>
          <w:lang w:val="en-GB"/>
        </w:rPr>
        <w:t xml:space="preserve"> </w:t>
      </w:r>
      <w:proofErr w:type="spellStart"/>
      <w:r w:rsidR="0093618B" w:rsidRPr="0093618B">
        <w:rPr>
          <w:rFonts w:ascii="Trebuchet MS" w:eastAsia="Times New Roman" w:hAnsi="Trebuchet MS" w:cs="Times New Roman"/>
          <w:bCs/>
          <w:i/>
          <w:iCs/>
          <w:color w:val="1D2129"/>
          <w:sz w:val="24"/>
          <w:szCs w:val="24"/>
          <w:lang w:val="en-GB"/>
        </w:rPr>
        <w:t>planurilor</w:t>
      </w:r>
      <w:proofErr w:type="spellEnd"/>
      <w:r w:rsidR="0093618B" w:rsidRPr="0093618B">
        <w:rPr>
          <w:rFonts w:ascii="Trebuchet MS" w:eastAsia="Times New Roman" w:hAnsi="Trebuchet MS" w:cs="Times New Roman"/>
          <w:bCs/>
          <w:i/>
          <w:iCs/>
          <w:color w:val="1D2129"/>
          <w:sz w:val="24"/>
          <w:szCs w:val="24"/>
          <w:lang w:val="en-GB"/>
        </w:rPr>
        <w:t xml:space="preserve"> de </w:t>
      </w:r>
      <w:proofErr w:type="spellStart"/>
      <w:r w:rsidR="0093618B" w:rsidRPr="0093618B">
        <w:rPr>
          <w:rFonts w:ascii="Trebuchet MS" w:eastAsia="Times New Roman" w:hAnsi="Trebuchet MS" w:cs="Times New Roman"/>
          <w:bCs/>
          <w:i/>
          <w:iCs/>
          <w:color w:val="1D2129"/>
          <w:sz w:val="24"/>
          <w:szCs w:val="24"/>
          <w:lang w:val="en-GB"/>
        </w:rPr>
        <w:t>atenuare</w:t>
      </w:r>
      <w:proofErr w:type="spellEnd"/>
      <w:r w:rsidR="0093618B" w:rsidRPr="0093618B">
        <w:rPr>
          <w:rFonts w:ascii="Trebuchet MS" w:eastAsia="Times New Roman" w:hAnsi="Trebuchet MS" w:cs="Times New Roman"/>
          <w:bCs/>
          <w:i/>
          <w:iCs/>
          <w:color w:val="1D2129"/>
          <w:sz w:val="24"/>
          <w:szCs w:val="24"/>
          <w:lang w:val="en-GB"/>
        </w:rPr>
        <w:t xml:space="preserve"> </w:t>
      </w:r>
      <w:proofErr w:type="spellStart"/>
      <w:r w:rsidR="0093618B" w:rsidRPr="0093618B">
        <w:rPr>
          <w:rFonts w:ascii="Trebuchet MS" w:eastAsia="Times New Roman" w:hAnsi="Trebuchet MS" w:cs="Times New Roman"/>
          <w:bCs/>
          <w:i/>
          <w:iCs/>
          <w:color w:val="1D2129"/>
          <w:sz w:val="24"/>
          <w:szCs w:val="24"/>
          <w:lang w:val="en-GB"/>
        </w:rPr>
        <w:t>și</w:t>
      </w:r>
      <w:proofErr w:type="spellEnd"/>
      <w:r w:rsidR="0093618B" w:rsidRPr="0093618B">
        <w:rPr>
          <w:rFonts w:ascii="Trebuchet MS" w:eastAsia="Times New Roman" w:hAnsi="Trebuchet MS" w:cs="Times New Roman"/>
          <w:bCs/>
          <w:i/>
          <w:iCs/>
          <w:color w:val="1D2129"/>
          <w:sz w:val="24"/>
          <w:szCs w:val="24"/>
          <w:lang w:val="en-GB"/>
        </w:rPr>
        <w:t xml:space="preserve"> </w:t>
      </w:r>
      <w:proofErr w:type="spellStart"/>
      <w:r w:rsidR="0093618B" w:rsidRPr="0093618B">
        <w:rPr>
          <w:rFonts w:ascii="Trebuchet MS" w:eastAsia="Times New Roman" w:hAnsi="Trebuchet MS" w:cs="Times New Roman"/>
          <w:bCs/>
          <w:i/>
          <w:iCs/>
          <w:color w:val="1D2129"/>
          <w:sz w:val="24"/>
          <w:szCs w:val="24"/>
          <w:lang w:val="en-GB"/>
        </w:rPr>
        <w:t>adaptare</w:t>
      </w:r>
      <w:proofErr w:type="spellEnd"/>
      <w:r w:rsidR="0093618B" w:rsidRPr="0093618B">
        <w:rPr>
          <w:rFonts w:ascii="Trebuchet MS" w:eastAsia="Times New Roman" w:hAnsi="Trebuchet MS" w:cs="Times New Roman"/>
          <w:bCs/>
          <w:i/>
          <w:iCs/>
          <w:color w:val="1D2129"/>
          <w:sz w:val="24"/>
          <w:szCs w:val="24"/>
          <w:lang w:val="en-GB"/>
        </w:rPr>
        <w:t xml:space="preserve"> la </w:t>
      </w:r>
      <w:proofErr w:type="spellStart"/>
      <w:r w:rsidR="0093618B" w:rsidRPr="0093618B">
        <w:rPr>
          <w:rFonts w:ascii="Trebuchet MS" w:eastAsia="Times New Roman" w:hAnsi="Trebuchet MS" w:cs="Times New Roman"/>
          <w:bCs/>
          <w:i/>
          <w:iCs/>
          <w:color w:val="1D2129"/>
          <w:sz w:val="24"/>
          <w:szCs w:val="24"/>
          <w:lang w:val="en-GB"/>
        </w:rPr>
        <w:t>schimbările</w:t>
      </w:r>
      <w:proofErr w:type="spellEnd"/>
      <w:r w:rsidR="0093618B" w:rsidRPr="0093618B">
        <w:rPr>
          <w:rFonts w:ascii="Trebuchet MS" w:eastAsia="Times New Roman" w:hAnsi="Trebuchet MS" w:cs="Times New Roman"/>
          <w:bCs/>
          <w:i/>
          <w:iCs/>
          <w:color w:val="1D2129"/>
          <w:sz w:val="24"/>
          <w:szCs w:val="24"/>
          <w:lang w:val="en-GB"/>
        </w:rPr>
        <w:t xml:space="preserve"> </w:t>
      </w:r>
      <w:proofErr w:type="spellStart"/>
      <w:r w:rsidR="0093618B" w:rsidRPr="0093618B">
        <w:rPr>
          <w:rFonts w:ascii="Trebuchet MS" w:eastAsia="Times New Roman" w:hAnsi="Trebuchet MS" w:cs="Times New Roman"/>
          <w:bCs/>
          <w:i/>
          <w:iCs/>
          <w:color w:val="1D2129"/>
          <w:sz w:val="24"/>
          <w:szCs w:val="24"/>
          <w:lang w:val="en-GB"/>
        </w:rPr>
        <w:t>climatice</w:t>
      </w:r>
      <w:proofErr w:type="spellEnd"/>
      <w:r w:rsidR="0093618B" w:rsidRPr="0093618B">
        <w:rPr>
          <w:rFonts w:ascii="Trebuchet MS" w:eastAsia="Times New Roman" w:hAnsi="Trebuchet MS" w:cs="Times New Roman"/>
          <w:bCs/>
          <w:i/>
          <w:iCs/>
          <w:color w:val="1D2129"/>
          <w:sz w:val="24"/>
          <w:szCs w:val="24"/>
          <w:lang w:val="en-GB"/>
        </w:rPr>
        <w:t xml:space="preserve"> </w:t>
      </w:r>
      <w:proofErr w:type="spellStart"/>
      <w:r w:rsidR="0093618B" w:rsidRPr="0093618B">
        <w:rPr>
          <w:rFonts w:ascii="Trebuchet MS" w:eastAsia="Times New Roman" w:hAnsi="Trebuchet MS" w:cs="Times New Roman"/>
          <w:bCs/>
          <w:i/>
          <w:iCs/>
          <w:color w:val="1D2129"/>
          <w:sz w:val="24"/>
          <w:szCs w:val="24"/>
          <w:lang w:val="en-GB"/>
        </w:rPr>
        <w:t>în</w:t>
      </w:r>
      <w:proofErr w:type="spellEnd"/>
      <w:r w:rsidR="0093618B" w:rsidRPr="0093618B">
        <w:rPr>
          <w:rFonts w:ascii="Trebuchet MS" w:eastAsia="Times New Roman" w:hAnsi="Trebuchet MS" w:cs="Times New Roman"/>
          <w:bCs/>
          <w:i/>
          <w:iCs/>
          <w:color w:val="1D2129"/>
          <w:sz w:val="24"/>
          <w:szCs w:val="24"/>
          <w:lang w:val="en-GB"/>
        </w:rPr>
        <w:t xml:space="preserve"> </w:t>
      </w:r>
      <w:proofErr w:type="spellStart"/>
      <w:r w:rsidR="0093618B" w:rsidRPr="0093618B">
        <w:rPr>
          <w:rFonts w:ascii="Trebuchet MS" w:eastAsia="Times New Roman" w:hAnsi="Trebuchet MS" w:cs="Times New Roman"/>
          <w:bCs/>
          <w:i/>
          <w:iCs/>
          <w:color w:val="1D2129"/>
          <w:sz w:val="24"/>
          <w:szCs w:val="24"/>
          <w:lang w:val="en-GB"/>
        </w:rPr>
        <w:t>municipalități</w:t>
      </w:r>
      <w:proofErr w:type="spellEnd"/>
      <w:r w:rsidR="0093618B" w:rsidRPr="0093618B">
        <w:rPr>
          <w:rFonts w:ascii="Trebuchet MS" w:eastAsia="Times New Roman" w:hAnsi="Trebuchet MS" w:cs="Times New Roman"/>
          <w:bCs/>
          <w:i/>
          <w:iCs/>
          <w:color w:val="1D2129"/>
          <w:sz w:val="24"/>
          <w:szCs w:val="24"/>
          <w:lang w:val="en-GB"/>
        </w:rPr>
        <w:t>”</w:t>
      </w:r>
      <w:r w:rsidR="00141EEA" w:rsidRPr="0093618B">
        <w:rPr>
          <w:rFonts w:ascii="Trebuchet MS" w:eastAsia="Times New Roman" w:hAnsi="Trebuchet MS" w:cs="Times New Roman"/>
          <w:bCs/>
          <w:color w:val="1D2129"/>
          <w:sz w:val="24"/>
          <w:szCs w:val="24"/>
          <w:lang w:val="ro-RO"/>
        </w:rPr>
        <w:t>,</w:t>
      </w:r>
      <w:r w:rsidR="00141EEA">
        <w:rPr>
          <w:rFonts w:ascii="Trebuchet MS" w:eastAsia="Times New Roman" w:hAnsi="Trebuchet MS" w:cs="Times New Roman"/>
          <w:color w:val="1D2129"/>
          <w:sz w:val="24"/>
          <w:szCs w:val="24"/>
          <w:lang w:val="ro-RO"/>
        </w:rPr>
        <w:t xml:space="preserve"> finanțat în cadrul </w:t>
      </w:r>
      <w:r w:rsidR="00141EEA" w:rsidRPr="00015990">
        <w:rPr>
          <w:rFonts w:ascii="Trebuchet MS" w:eastAsia="Times New Roman" w:hAnsi="Trebuchet MS" w:cs="Times New Roman"/>
          <w:color w:val="1D2129"/>
          <w:sz w:val="24"/>
          <w:szCs w:val="24"/>
          <w:lang w:val="ro-RO"/>
        </w:rPr>
        <w:t>Mecanismul Financiar al Spațiului Economic European</w:t>
      </w:r>
      <w:r w:rsidR="00141EEA">
        <w:rPr>
          <w:rFonts w:ascii="Trebuchet MS" w:eastAsia="Times New Roman" w:hAnsi="Trebuchet MS" w:cs="Times New Roman"/>
          <w:color w:val="1D2129"/>
          <w:sz w:val="24"/>
          <w:szCs w:val="24"/>
          <w:lang w:val="ro-RO"/>
        </w:rPr>
        <w:t xml:space="preserve"> 2014-2021.</w:t>
      </w:r>
    </w:p>
    <w:p w14:paraId="34273D25" w14:textId="77777777" w:rsidR="00141EEA" w:rsidRDefault="00141EEA" w:rsidP="0001599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D2129"/>
          <w:sz w:val="24"/>
          <w:szCs w:val="24"/>
          <w:lang w:val="ro-RO"/>
        </w:rPr>
      </w:pPr>
    </w:p>
    <w:p w14:paraId="2D7F608C" w14:textId="6814E721" w:rsidR="00541C83" w:rsidRDefault="00541C83" w:rsidP="008074E3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D2129"/>
          <w:sz w:val="24"/>
          <w:szCs w:val="24"/>
          <w:lang w:val="ro-RO"/>
        </w:rPr>
      </w:pPr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Suma </w:t>
      </w:r>
      <w:proofErr w:type="spellStart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>totală</w:t>
      </w:r>
      <w:proofErr w:type="spellEnd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</w:t>
      </w:r>
      <w:proofErr w:type="spellStart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>alocată</w:t>
      </w:r>
      <w:proofErr w:type="spellEnd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din </w:t>
      </w:r>
      <w:proofErr w:type="spellStart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>bugetul</w:t>
      </w:r>
      <w:proofErr w:type="spellEnd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</w:t>
      </w:r>
      <w:proofErr w:type="spellStart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>Programului</w:t>
      </w:r>
      <w:proofErr w:type="spellEnd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RO-</w:t>
      </w:r>
      <w:proofErr w:type="spellStart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>Mediu</w:t>
      </w:r>
      <w:proofErr w:type="spellEnd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</w:t>
      </w:r>
      <w:proofErr w:type="spellStart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>pentru</w:t>
      </w:r>
      <w:proofErr w:type="spellEnd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schema de </w:t>
      </w:r>
      <w:proofErr w:type="spellStart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>granturi</w:t>
      </w:r>
      <w:proofErr w:type="spellEnd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</w:t>
      </w:r>
      <w:proofErr w:type="spellStart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>mici</w:t>
      </w:r>
      <w:proofErr w:type="spellEnd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„</w:t>
      </w:r>
      <w:proofErr w:type="spellStart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>Elaborarea</w:t>
      </w:r>
      <w:proofErr w:type="spellEnd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</w:t>
      </w:r>
      <w:proofErr w:type="spellStart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>planurilor</w:t>
      </w:r>
      <w:proofErr w:type="spellEnd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de </w:t>
      </w:r>
      <w:proofErr w:type="spellStart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>atenuare</w:t>
      </w:r>
      <w:proofErr w:type="spellEnd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</w:t>
      </w:r>
      <w:proofErr w:type="spellStart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>și</w:t>
      </w:r>
      <w:proofErr w:type="spellEnd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</w:t>
      </w:r>
      <w:proofErr w:type="spellStart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>adaptare</w:t>
      </w:r>
      <w:proofErr w:type="spellEnd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</w:t>
      </w:r>
      <w:proofErr w:type="spellStart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>în</w:t>
      </w:r>
      <w:proofErr w:type="spellEnd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</w:t>
      </w:r>
      <w:proofErr w:type="spellStart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>municipalități</w:t>
      </w:r>
      <w:proofErr w:type="spellEnd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” </w:t>
      </w:r>
      <w:proofErr w:type="spellStart"/>
      <w:proofErr w:type="gramStart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>este</w:t>
      </w:r>
      <w:proofErr w:type="spellEnd"/>
      <w:proofErr w:type="gramEnd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de 1.000.000 Euro, </w:t>
      </w:r>
      <w:proofErr w:type="spellStart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>reprezentând</w:t>
      </w:r>
      <w:proofErr w:type="spellEnd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>:</w:t>
      </w:r>
      <w:r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</w:t>
      </w:r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850.000 Euro (85%) - </w:t>
      </w:r>
      <w:proofErr w:type="spellStart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>contribuția</w:t>
      </w:r>
      <w:proofErr w:type="spellEnd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</w:t>
      </w:r>
      <w:proofErr w:type="spellStart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>Mecanismului</w:t>
      </w:r>
      <w:proofErr w:type="spellEnd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</w:t>
      </w:r>
      <w:proofErr w:type="spellStart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>Financiar</w:t>
      </w:r>
      <w:proofErr w:type="spellEnd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SEE 2014-2021, </w:t>
      </w:r>
      <w:proofErr w:type="spellStart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>respectiv</w:t>
      </w:r>
      <w:proofErr w:type="spellEnd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grant; 150.000 Euro (15%) - </w:t>
      </w:r>
      <w:proofErr w:type="spellStart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>contribuția</w:t>
      </w:r>
      <w:proofErr w:type="spellEnd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</w:t>
      </w:r>
      <w:proofErr w:type="spellStart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>națională</w:t>
      </w:r>
      <w:proofErr w:type="spellEnd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>.</w:t>
      </w:r>
    </w:p>
    <w:p w14:paraId="7DCAD0E8" w14:textId="77777777" w:rsidR="00541C83" w:rsidRDefault="00541C83" w:rsidP="008074E3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D2129"/>
          <w:sz w:val="24"/>
          <w:szCs w:val="24"/>
          <w:lang w:val="ro-RO"/>
        </w:rPr>
      </w:pPr>
    </w:p>
    <w:p w14:paraId="60617E05" w14:textId="639E6C48" w:rsidR="002F4ABD" w:rsidRDefault="00541C83" w:rsidP="008074E3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D2129"/>
          <w:sz w:val="24"/>
          <w:szCs w:val="24"/>
        </w:rPr>
      </w:pPr>
      <w:proofErr w:type="spellStart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>Prin</w:t>
      </w:r>
      <w:proofErr w:type="spellEnd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schema de </w:t>
      </w:r>
      <w:proofErr w:type="spellStart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>granturi</w:t>
      </w:r>
      <w:proofErr w:type="spellEnd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</w:t>
      </w:r>
      <w:proofErr w:type="spellStart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>mici</w:t>
      </w:r>
      <w:proofErr w:type="spellEnd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</w:t>
      </w:r>
      <w:proofErr w:type="spellStart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>pentru</w:t>
      </w:r>
      <w:proofErr w:type="spellEnd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„</w:t>
      </w:r>
      <w:proofErr w:type="spellStart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>Elaborarea</w:t>
      </w:r>
      <w:proofErr w:type="spellEnd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</w:t>
      </w:r>
      <w:proofErr w:type="spellStart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>planurilor</w:t>
      </w:r>
      <w:proofErr w:type="spellEnd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de </w:t>
      </w:r>
      <w:proofErr w:type="spellStart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>atenuare</w:t>
      </w:r>
      <w:proofErr w:type="spellEnd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</w:t>
      </w:r>
      <w:proofErr w:type="spellStart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>și</w:t>
      </w:r>
      <w:proofErr w:type="spellEnd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</w:t>
      </w:r>
      <w:proofErr w:type="spellStart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>adaptare</w:t>
      </w:r>
      <w:proofErr w:type="spellEnd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la </w:t>
      </w:r>
      <w:proofErr w:type="spellStart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>schimbările</w:t>
      </w:r>
      <w:proofErr w:type="spellEnd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</w:t>
      </w:r>
      <w:proofErr w:type="spellStart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>climatice</w:t>
      </w:r>
      <w:proofErr w:type="spellEnd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</w:t>
      </w:r>
      <w:proofErr w:type="spellStart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>în</w:t>
      </w:r>
      <w:proofErr w:type="spellEnd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</w:t>
      </w:r>
      <w:proofErr w:type="spellStart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>municipalități</w:t>
      </w:r>
      <w:proofErr w:type="spellEnd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”, </w:t>
      </w:r>
      <w:proofErr w:type="spellStart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>Programul</w:t>
      </w:r>
      <w:proofErr w:type="spellEnd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RO-</w:t>
      </w:r>
      <w:proofErr w:type="spellStart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>Mediu</w:t>
      </w:r>
      <w:proofErr w:type="spellEnd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</w:t>
      </w:r>
      <w:proofErr w:type="spellStart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>își</w:t>
      </w:r>
      <w:proofErr w:type="spellEnd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</w:t>
      </w:r>
      <w:proofErr w:type="spellStart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>propune</w:t>
      </w:r>
      <w:proofErr w:type="spellEnd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</w:t>
      </w:r>
      <w:proofErr w:type="spellStart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>creșterea</w:t>
      </w:r>
      <w:proofErr w:type="spellEnd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</w:t>
      </w:r>
      <w:proofErr w:type="spellStart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>capacităţii</w:t>
      </w:r>
      <w:proofErr w:type="spellEnd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</w:t>
      </w:r>
      <w:proofErr w:type="spellStart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>autorităţilor</w:t>
      </w:r>
      <w:proofErr w:type="spellEnd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locale </w:t>
      </w:r>
      <w:proofErr w:type="spellStart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>privind</w:t>
      </w:r>
      <w:proofErr w:type="spellEnd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</w:t>
      </w:r>
      <w:proofErr w:type="spellStart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>atenuarea</w:t>
      </w:r>
      <w:proofErr w:type="spellEnd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</w:t>
      </w:r>
      <w:proofErr w:type="spellStart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>și</w:t>
      </w:r>
      <w:proofErr w:type="spellEnd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</w:t>
      </w:r>
      <w:proofErr w:type="spellStart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>adaptarea</w:t>
      </w:r>
      <w:proofErr w:type="spellEnd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la </w:t>
      </w:r>
      <w:proofErr w:type="spellStart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>schimbările</w:t>
      </w:r>
      <w:proofErr w:type="spellEnd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</w:t>
      </w:r>
      <w:proofErr w:type="spellStart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>climatice</w:t>
      </w:r>
      <w:proofErr w:type="spellEnd"/>
      <w:r w:rsidRPr="00541C83">
        <w:rPr>
          <w:rFonts w:ascii="Trebuchet MS" w:eastAsia="Times New Roman" w:hAnsi="Trebuchet MS" w:cs="Times New Roman"/>
          <w:color w:val="1D2129"/>
          <w:sz w:val="24"/>
          <w:szCs w:val="24"/>
        </w:rPr>
        <w:t>.</w:t>
      </w:r>
    </w:p>
    <w:p w14:paraId="5E9469FF" w14:textId="7EB35192" w:rsidR="007C0EC8" w:rsidRDefault="007C0EC8" w:rsidP="008074E3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D2129"/>
          <w:sz w:val="24"/>
          <w:szCs w:val="24"/>
        </w:rPr>
      </w:pPr>
    </w:p>
    <w:p w14:paraId="404D4A7F" w14:textId="0E9D3530" w:rsidR="007C0EC8" w:rsidRPr="0093618B" w:rsidRDefault="007C0EC8" w:rsidP="008074E3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color w:val="1D2129"/>
          <w:sz w:val="24"/>
          <w:szCs w:val="24"/>
          <w:lang w:val="en-GB"/>
        </w:rPr>
      </w:pPr>
      <w:r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De </w:t>
      </w:r>
      <w:proofErr w:type="spellStart"/>
      <w:r>
        <w:rPr>
          <w:rFonts w:ascii="Trebuchet MS" w:eastAsia="Times New Roman" w:hAnsi="Trebuchet MS" w:cs="Times New Roman"/>
          <w:color w:val="1D2129"/>
          <w:sz w:val="24"/>
          <w:szCs w:val="24"/>
        </w:rPr>
        <w:t>asemenea</w:t>
      </w:r>
      <w:proofErr w:type="spellEnd"/>
      <w:r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, </w:t>
      </w:r>
      <w:proofErr w:type="spellStart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>Programul</w:t>
      </w:r>
      <w:proofErr w:type="spellEnd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RO-</w:t>
      </w:r>
      <w:proofErr w:type="spellStart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>Mediu</w:t>
      </w:r>
      <w:proofErr w:type="spellEnd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</w:t>
      </w:r>
      <w:proofErr w:type="spellStart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>va</w:t>
      </w:r>
      <w:proofErr w:type="spellEnd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</w:t>
      </w:r>
      <w:proofErr w:type="spellStart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>consolida</w:t>
      </w:r>
      <w:proofErr w:type="spellEnd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</w:t>
      </w:r>
      <w:proofErr w:type="spellStart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>capacitatea</w:t>
      </w:r>
      <w:proofErr w:type="spellEnd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</w:t>
      </w:r>
      <w:proofErr w:type="spellStart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>entităților</w:t>
      </w:r>
      <w:proofErr w:type="spellEnd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</w:t>
      </w:r>
      <w:proofErr w:type="spellStart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>publice</w:t>
      </w:r>
      <w:proofErr w:type="spellEnd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</w:t>
      </w:r>
      <w:proofErr w:type="spellStart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>responsabile</w:t>
      </w:r>
      <w:proofErr w:type="spellEnd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de </w:t>
      </w:r>
      <w:proofErr w:type="spellStart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>implementarea</w:t>
      </w:r>
      <w:proofErr w:type="spellEnd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</w:t>
      </w:r>
      <w:proofErr w:type="spellStart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>și</w:t>
      </w:r>
      <w:proofErr w:type="spellEnd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</w:t>
      </w:r>
      <w:proofErr w:type="spellStart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>aplicarea</w:t>
      </w:r>
      <w:proofErr w:type="spellEnd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</w:t>
      </w:r>
      <w:proofErr w:type="spellStart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>legislației</w:t>
      </w:r>
      <w:proofErr w:type="spellEnd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</w:t>
      </w:r>
      <w:proofErr w:type="spellStart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>europene</w:t>
      </w:r>
      <w:proofErr w:type="spellEnd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</w:t>
      </w:r>
      <w:proofErr w:type="spellStart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>și</w:t>
      </w:r>
      <w:proofErr w:type="spellEnd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a </w:t>
      </w:r>
      <w:proofErr w:type="spellStart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>strategiilor</w:t>
      </w:r>
      <w:proofErr w:type="spellEnd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</w:t>
      </w:r>
      <w:proofErr w:type="spellStart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>privind</w:t>
      </w:r>
      <w:proofErr w:type="spellEnd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</w:t>
      </w:r>
      <w:proofErr w:type="spellStart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>protecția</w:t>
      </w:r>
      <w:proofErr w:type="spellEnd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</w:t>
      </w:r>
      <w:proofErr w:type="spellStart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>mediului</w:t>
      </w:r>
      <w:proofErr w:type="spellEnd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, </w:t>
      </w:r>
      <w:proofErr w:type="spellStart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>respectiv</w:t>
      </w:r>
      <w:proofErr w:type="spellEnd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</w:t>
      </w:r>
      <w:proofErr w:type="spellStart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>în</w:t>
      </w:r>
      <w:proofErr w:type="spellEnd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</w:t>
      </w:r>
      <w:proofErr w:type="spellStart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>domeniile</w:t>
      </w:r>
      <w:proofErr w:type="spellEnd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: </w:t>
      </w:r>
      <w:proofErr w:type="spellStart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>ecosisteme</w:t>
      </w:r>
      <w:proofErr w:type="spellEnd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</w:t>
      </w:r>
      <w:proofErr w:type="spellStart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>și</w:t>
      </w:r>
      <w:proofErr w:type="spellEnd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</w:t>
      </w:r>
      <w:proofErr w:type="spellStart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>biodiversitate</w:t>
      </w:r>
      <w:proofErr w:type="spellEnd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, </w:t>
      </w:r>
      <w:proofErr w:type="spellStart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>prin</w:t>
      </w:r>
      <w:proofErr w:type="spellEnd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</w:t>
      </w:r>
      <w:proofErr w:type="spellStart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>sprijinirea</w:t>
      </w:r>
      <w:proofErr w:type="spellEnd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</w:t>
      </w:r>
      <w:proofErr w:type="spellStart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>restaurării</w:t>
      </w:r>
      <w:proofErr w:type="spellEnd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</w:t>
      </w:r>
      <w:proofErr w:type="spellStart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>turbăriilor</w:t>
      </w:r>
      <w:proofErr w:type="spellEnd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>/</w:t>
      </w:r>
      <w:proofErr w:type="spellStart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>zonelor</w:t>
      </w:r>
      <w:proofErr w:type="spellEnd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</w:t>
      </w:r>
      <w:proofErr w:type="spellStart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>umede</w:t>
      </w:r>
      <w:proofErr w:type="spellEnd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, </w:t>
      </w:r>
      <w:proofErr w:type="spellStart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>poluarea</w:t>
      </w:r>
      <w:proofErr w:type="spellEnd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cu </w:t>
      </w:r>
      <w:proofErr w:type="spellStart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>substanțe</w:t>
      </w:r>
      <w:proofErr w:type="spellEnd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</w:t>
      </w:r>
      <w:proofErr w:type="spellStart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>chimice</w:t>
      </w:r>
      <w:proofErr w:type="spellEnd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</w:t>
      </w:r>
      <w:proofErr w:type="spellStart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>și</w:t>
      </w:r>
      <w:proofErr w:type="spellEnd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</w:t>
      </w:r>
      <w:proofErr w:type="spellStart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>deșeuri</w:t>
      </w:r>
      <w:proofErr w:type="spellEnd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</w:t>
      </w:r>
      <w:proofErr w:type="spellStart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>periculoase</w:t>
      </w:r>
      <w:proofErr w:type="spellEnd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, </w:t>
      </w:r>
      <w:proofErr w:type="spellStart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>prin</w:t>
      </w:r>
      <w:proofErr w:type="spellEnd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</w:t>
      </w:r>
      <w:proofErr w:type="spellStart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>creșterea</w:t>
      </w:r>
      <w:proofErr w:type="spellEnd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</w:t>
      </w:r>
      <w:proofErr w:type="spellStart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>capacității</w:t>
      </w:r>
      <w:proofErr w:type="spellEnd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de a </w:t>
      </w:r>
      <w:proofErr w:type="spellStart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>aborda</w:t>
      </w:r>
      <w:proofErr w:type="spellEnd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</w:t>
      </w:r>
      <w:proofErr w:type="spellStart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>riscurile</w:t>
      </w:r>
      <w:proofErr w:type="spellEnd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</w:t>
      </w:r>
      <w:proofErr w:type="spellStart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>datorate</w:t>
      </w:r>
      <w:proofErr w:type="spellEnd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</w:t>
      </w:r>
      <w:proofErr w:type="spellStart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>poluării</w:t>
      </w:r>
      <w:proofErr w:type="spellEnd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cu </w:t>
      </w:r>
      <w:proofErr w:type="spellStart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>deșeuri</w:t>
      </w:r>
      <w:proofErr w:type="spellEnd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, </w:t>
      </w:r>
      <w:proofErr w:type="spellStart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>adaptarea</w:t>
      </w:r>
      <w:proofErr w:type="spellEnd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la </w:t>
      </w:r>
      <w:proofErr w:type="spellStart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>schimbările</w:t>
      </w:r>
      <w:proofErr w:type="spellEnd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</w:t>
      </w:r>
      <w:proofErr w:type="spellStart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>climatice</w:t>
      </w:r>
      <w:proofErr w:type="spellEnd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, </w:t>
      </w:r>
      <w:proofErr w:type="spellStart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>încurajând</w:t>
      </w:r>
      <w:proofErr w:type="spellEnd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</w:t>
      </w:r>
      <w:proofErr w:type="spellStart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>punerea</w:t>
      </w:r>
      <w:proofErr w:type="spellEnd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</w:t>
      </w:r>
      <w:proofErr w:type="spellStart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>în</w:t>
      </w:r>
      <w:proofErr w:type="spellEnd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</w:t>
      </w:r>
      <w:proofErr w:type="spellStart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>aplicare</w:t>
      </w:r>
      <w:proofErr w:type="spellEnd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a </w:t>
      </w:r>
      <w:proofErr w:type="spellStart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>planurilor</w:t>
      </w:r>
      <w:proofErr w:type="spellEnd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de </w:t>
      </w:r>
      <w:proofErr w:type="spellStart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>adaptare</w:t>
      </w:r>
      <w:proofErr w:type="spellEnd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</w:t>
      </w:r>
      <w:proofErr w:type="spellStart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>și</w:t>
      </w:r>
      <w:proofErr w:type="spellEnd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</w:t>
      </w:r>
      <w:proofErr w:type="spellStart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>atenuare</w:t>
      </w:r>
      <w:proofErr w:type="spellEnd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, </w:t>
      </w:r>
      <w:proofErr w:type="spellStart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>și</w:t>
      </w:r>
      <w:proofErr w:type="spellEnd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 </w:t>
      </w:r>
      <w:proofErr w:type="spellStart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>informații</w:t>
      </w:r>
      <w:proofErr w:type="spellEnd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</w:t>
      </w:r>
      <w:proofErr w:type="spellStart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>geografice</w:t>
      </w:r>
      <w:proofErr w:type="spellEnd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integrate </w:t>
      </w:r>
      <w:proofErr w:type="spellStart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>pentru</w:t>
      </w:r>
      <w:proofErr w:type="spellEnd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</w:t>
      </w:r>
      <w:proofErr w:type="spellStart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>mediu</w:t>
      </w:r>
      <w:proofErr w:type="spellEnd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</w:t>
      </w:r>
      <w:proofErr w:type="spellStart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>și</w:t>
      </w:r>
      <w:proofErr w:type="spellEnd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UE (</w:t>
      </w:r>
      <w:proofErr w:type="spellStart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>instrumente</w:t>
      </w:r>
      <w:proofErr w:type="spellEnd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</w:t>
      </w:r>
      <w:proofErr w:type="spellStart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>îmbunătățite</w:t>
      </w:r>
      <w:proofErr w:type="spellEnd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de </w:t>
      </w:r>
      <w:proofErr w:type="spellStart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>informare</w:t>
      </w:r>
      <w:proofErr w:type="spellEnd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</w:t>
      </w:r>
      <w:proofErr w:type="spellStart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>pentru</w:t>
      </w:r>
      <w:proofErr w:type="spellEnd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</w:t>
      </w:r>
      <w:proofErr w:type="spellStart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>decidenții</w:t>
      </w:r>
      <w:proofErr w:type="spellEnd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 xml:space="preserve"> </w:t>
      </w:r>
      <w:proofErr w:type="spellStart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>responsabili</w:t>
      </w:r>
      <w:proofErr w:type="spellEnd"/>
      <w:r w:rsidRPr="007C0EC8">
        <w:rPr>
          <w:rFonts w:ascii="Trebuchet MS" w:eastAsia="Times New Roman" w:hAnsi="Trebuchet MS" w:cs="Times New Roman"/>
          <w:color w:val="1D2129"/>
          <w:sz w:val="24"/>
          <w:szCs w:val="24"/>
        </w:rPr>
        <w:t>).</w:t>
      </w:r>
    </w:p>
    <w:p w14:paraId="172C6DE5" w14:textId="77777777" w:rsidR="002F4ABD" w:rsidRDefault="002F4ABD" w:rsidP="008074E3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D2129"/>
          <w:sz w:val="24"/>
          <w:szCs w:val="24"/>
          <w:lang w:val="ro-RO"/>
        </w:rPr>
      </w:pPr>
    </w:p>
    <w:p w14:paraId="13893B90" w14:textId="77777777" w:rsidR="007C0EC8" w:rsidRDefault="007C0EC8" w:rsidP="008074E3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</w:p>
    <w:p w14:paraId="38BF3D55" w14:textId="77777777" w:rsidR="007C0EC8" w:rsidRDefault="007C0EC8" w:rsidP="008074E3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</w:p>
    <w:p w14:paraId="001E9093" w14:textId="77777777" w:rsidR="007C0EC8" w:rsidRDefault="007C0EC8" w:rsidP="008074E3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</w:p>
    <w:p w14:paraId="1E80A922" w14:textId="109EC431" w:rsidR="008074E3" w:rsidRPr="00C94C81" w:rsidRDefault="008074E3" w:rsidP="008074E3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C94C81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Orice entitate publică sau privată, comercială sau necomercială, precum și organizațiile neguvernamentale stabilite, ca persoane juridice, în </w:t>
      </w:r>
      <w:r w:rsidR="00D62DE9">
        <w:rPr>
          <w:rFonts w:ascii="Trebuchet MS" w:eastAsia="Times New Roman" w:hAnsi="Trebuchet MS" w:cs="Times New Roman"/>
          <w:sz w:val="24"/>
          <w:szCs w:val="24"/>
          <w:lang w:val="ro-RO"/>
        </w:rPr>
        <w:t>S</w:t>
      </w:r>
      <w:r w:rsidRPr="00C94C81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tatele </w:t>
      </w:r>
      <w:r w:rsidR="00D62DE9">
        <w:rPr>
          <w:rFonts w:ascii="Trebuchet MS" w:eastAsia="Times New Roman" w:hAnsi="Trebuchet MS" w:cs="Times New Roman"/>
          <w:sz w:val="24"/>
          <w:szCs w:val="24"/>
          <w:lang w:val="ro-RO"/>
        </w:rPr>
        <w:t>D</w:t>
      </w:r>
      <w:r w:rsidRPr="00C94C81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onatoare (Norvegia, Islanda, Liechtenstein) sau în statul beneficiar (România), pot fi </w:t>
      </w:r>
      <w:r w:rsidRPr="00C94C81">
        <w:rPr>
          <w:rFonts w:ascii="Trebuchet MS" w:eastAsia="Times New Roman" w:hAnsi="Trebuchet MS" w:cs="Times New Roman"/>
          <w:b/>
          <w:sz w:val="24"/>
          <w:szCs w:val="24"/>
          <w:lang w:val="ro-RO"/>
        </w:rPr>
        <w:t>beneficiari eligibili</w:t>
      </w:r>
      <w:r w:rsidRPr="00C94C81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ai</w:t>
      </w:r>
      <w:r w:rsidR="00920AFF" w:rsidRPr="00C94C81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acestui apel, dacă îndeplinesc condițiile: </w:t>
      </w:r>
    </w:p>
    <w:p w14:paraId="48E54701" w14:textId="77777777" w:rsidR="00920AFF" w:rsidRPr="00C94C81" w:rsidRDefault="00067512" w:rsidP="00920AF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C94C81">
        <w:rPr>
          <w:rFonts w:ascii="Trebuchet MS" w:eastAsia="Times New Roman" w:hAnsi="Trebuchet MS" w:cs="Times New Roman"/>
          <w:sz w:val="24"/>
          <w:szCs w:val="24"/>
          <w:lang w:val="ro-RO"/>
        </w:rPr>
        <w:t>s</w:t>
      </w:r>
      <w:r w:rsidR="00920AFF" w:rsidRPr="00C94C81">
        <w:rPr>
          <w:rFonts w:ascii="Trebuchet MS" w:eastAsia="Times New Roman" w:hAnsi="Trebuchet MS" w:cs="Times New Roman"/>
          <w:sz w:val="24"/>
          <w:szCs w:val="24"/>
          <w:lang w:val="ro-RO"/>
        </w:rPr>
        <w:t>unt înregistrate ca persoane juridice în România sau în unul din Statele Donatoare;</w:t>
      </w:r>
    </w:p>
    <w:p w14:paraId="1EE1E069" w14:textId="6C6E40AB" w:rsidR="00920AFF" w:rsidRPr="00C94C81" w:rsidRDefault="00067512" w:rsidP="00920AF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C94C81">
        <w:rPr>
          <w:rFonts w:ascii="Trebuchet MS" w:eastAsia="Times New Roman" w:hAnsi="Trebuchet MS" w:cs="Times New Roman"/>
          <w:sz w:val="24"/>
          <w:szCs w:val="24"/>
          <w:lang w:val="ro-RO"/>
        </w:rPr>
        <w:t>p</w:t>
      </w:r>
      <w:r w:rsidR="00920AFF" w:rsidRPr="00C94C81">
        <w:rPr>
          <w:rFonts w:ascii="Trebuchet MS" w:eastAsia="Times New Roman" w:hAnsi="Trebuchet MS" w:cs="Times New Roman"/>
          <w:sz w:val="24"/>
          <w:szCs w:val="24"/>
          <w:lang w:val="ro-RO"/>
        </w:rPr>
        <w:t>ot desfășura activități în domeniile de</w:t>
      </w:r>
      <w:r w:rsidRPr="00C94C81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</w:t>
      </w:r>
      <w:r w:rsidR="00920AFF" w:rsidRPr="00C94C81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interes ale </w:t>
      </w:r>
      <w:r w:rsidR="00D62DE9">
        <w:rPr>
          <w:rFonts w:ascii="Trebuchet MS" w:eastAsia="Times New Roman" w:hAnsi="Trebuchet MS" w:cs="Times New Roman"/>
          <w:sz w:val="24"/>
          <w:szCs w:val="24"/>
          <w:lang w:val="ro-RO"/>
        </w:rPr>
        <w:t>P</w:t>
      </w:r>
      <w:r w:rsidR="00920AFF" w:rsidRPr="00C94C81">
        <w:rPr>
          <w:rFonts w:ascii="Trebuchet MS" w:eastAsia="Times New Roman" w:hAnsi="Trebuchet MS" w:cs="Times New Roman"/>
          <w:sz w:val="24"/>
          <w:szCs w:val="24"/>
          <w:lang w:val="ro-RO"/>
        </w:rPr>
        <w:t>rogramului RO-Mediu;</w:t>
      </w:r>
    </w:p>
    <w:p w14:paraId="5A6AD6F6" w14:textId="7739955E" w:rsidR="00920AFF" w:rsidRPr="00C94C81" w:rsidRDefault="00067512" w:rsidP="00920AF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C94C81">
        <w:rPr>
          <w:rFonts w:ascii="Trebuchet MS" w:eastAsia="Times New Roman" w:hAnsi="Trebuchet MS" w:cs="Times New Roman"/>
          <w:sz w:val="24"/>
          <w:szCs w:val="24"/>
          <w:lang w:val="ro-RO"/>
        </w:rPr>
        <w:t>s</w:t>
      </w:r>
      <w:r w:rsidR="00920AFF" w:rsidRPr="00C94C81">
        <w:rPr>
          <w:rFonts w:ascii="Trebuchet MS" w:eastAsia="Times New Roman" w:hAnsi="Trebuchet MS" w:cs="Times New Roman"/>
          <w:sz w:val="24"/>
          <w:szCs w:val="24"/>
          <w:lang w:val="ro-RO"/>
        </w:rPr>
        <w:t>e încadrează în un</w:t>
      </w:r>
      <w:r w:rsidR="00D62DE9">
        <w:rPr>
          <w:rFonts w:ascii="Trebuchet MS" w:eastAsia="Times New Roman" w:hAnsi="Trebuchet MS" w:cs="Times New Roman"/>
          <w:sz w:val="24"/>
          <w:szCs w:val="24"/>
          <w:lang w:val="ro-RO"/>
        </w:rPr>
        <w:t>a</w:t>
      </w:r>
      <w:r w:rsidR="00920AFF" w:rsidRPr="00C94C81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din categoriile menționate. </w:t>
      </w:r>
    </w:p>
    <w:p w14:paraId="4FC58BC2" w14:textId="77777777" w:rsidR="00721536" w:rsidRPr="00C94C81" w:rsidRDefault="00721536" w:rsidP="0001599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val="ro-RO"/>
        </w:rPr>
      </w:pPr>
    </w:p>
    <w:p w14:paraId="431B46E0" w14:textId="087AD552" w:rsidR="00541C83" w:rsidRDefault="00541C83" w:rsidP="0001599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FF0000"/>
          <w:sz w:val="24"/>
          <w:szCs w:val="24"/>
          <w:lang w:val="ro-RO"/>
        </w:rPr>
      </w:pPr>
    </w:p>
    <w:p w14:paraId="6BD00CCE" w14:textId="6B304FAC" w:rsidR="00C94C81" w:rsidRDefault="00541C83" w:rsidP="00C94C8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541C83">
        <w:rPr>
          <w:rFonts w:ascii="Trebuchet MS" w:eastAsia="Times New Roman" w:hAnsi="Trebuchet MS" w:cs="Times New Roman"/>
          <w:b/>
          <w:sz w:val="24"/>
          <w:szCs w:val="24"/>
          <w:lang w:val="ro-RO"/>
        </w:rPr>
        <w:t>Termenul limită pentru depunerea aplicațiilor:</w:t>
      </w:r>
      <w:r>
        <w:rPr>
          <w:rFonts w:ascii="Trebuchet MS" w:eastAsia="Times New Roman" w:hAnsi="Trebuchet MS" w:cs="Times New Roman"/>
          <w:b/>
          <w:sz w:val="24"/>
          <w:szCs w:val="24"/>
          <w:lang w:val="ro-RO"/>
        </w:rPr>
        <w:t xml:space="preserve"> </w:t>
      </w:r>
      <w:r w:rsidRPr="00D41AB5">
        <w:rPr>
          <w:rFonts w:ascii="Trebuchet MS" w:eastAsia="Times New Roman" w:hAnsi="Trebuchet MS" w:cs="Times New Roman"/>
          <w:b/>
          <w:bCs/>
          <w:sz w:val="24"/>
          <w:szCs w:val="24"/>
          <w:lang w:val="en-GB"/>
        </w:rPr>
        <w:t xml:space="preserve">29 </w:t>
      </w:r>
      <w:proofErr w:type="spellStart"/>
      <w:r w:rsidRPr="00D41AB5">
        <w:rPr>
          <w:rFonts w:ascii="Trebuchet MS" w:eastAsia="Times New Roman" w:hAnsi="Trebuchet MS" w:cs="Times New Roman"/>
          <w:b/>
          <w:bCs/>
          <w:sz w:val="24"/>
          <w:szCs w:val="24"/>
          <w:lang w:val="en-GB"/>
        </w:rPr>
        <w:t>martie</w:t>
      </w:r>
      <w:proofErr w:type="spellEnd"/>
      <w:r w:rsidRPr="00D41AB5">
        <w:rPr>
          <w:rFonts w:ascii="Trebuchet MS" w:eastAsia="Times New Roman" w:hAnsi="Trebuchet MS" w:cs="Times New Roman"/>
          <w:b/>
          <w:bCs/>
          <w:sz w:val="24"/>
          <w:szCs w:val="24"/>
          <w:lang w:val="en-GB"/>
        </w:rPr>
        <w:t xml:space="preserve"> 2021, </w:t>
      </w:r>
      <w:proofErr w:type="spellStart"/>
      <w:r w:rsidRPr="00D41AB5">
        <w:rPr>
          <w:rFonts w:ascii="Trebuchet MS" w:eastAsia="Times New Roman" w:hAnsi="Trebuchet MS" w:cs="Times New Roman"/>
          <w:b/>
          <w:bCs/>
          <w:sz w:val="24"/>
          <w:szCs w:val="24"/>
          <w:lang w:val="en-GB"/>
        </w:rPr>
        <w:t>ora</w:t>
      </w:r>
      <w:proofErr w:type="spellEnd"/>
      <w:r w:rsidRPr="00D41AB5">
        <w:rPr>
          <w:rFonts w:ascii="Trebuchet MS" w:eastAsia="Times New Roman" w:hAnsi="Trebuchet MS" w:cs="Times New Roman"/>
          <w:b/>
          <w:bCs/>
          <w:sz w:val="24"/>
          <w:szCs w:val="24"/>
          <w:lang w:val="en-GB"/>
        </w:rPr>
        <w:t xml:space="preserve"> 17:00</w:t>
      </w:r>
      <w:r w:rsidR="00C94C81">
        <w:rPr>
          <w:rFonts w:ascii="Trebuchet MS" w:eastAsia="Times New Roman" w:hAnsi="Trebuchet MS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C94C81" w:rsidRPr="00D72DC0">
        <w:rPr>
          <w:rFonts w:ascii="Trebuchet MS" w:eastAsia="Times New Roman" w:hAnsi="Trebuchet MS" w:cs="Times New Roman"/>
          <w:sz w:val="24"/>
          <w:szCs w:val="24"/>
        </w:rPr>
        <w:t>termen</w:t>
      </w:r>
      <w:proofErr w:type="spellEnd"/>
      <w:r w:rsidR="00C94C81" w:rsidRPr="00D72DC0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proofErr w:type="spellStart"/>
      <w:r w:rsidR="00C94C81" w:rsidRPr="00D72DC0">
        <w:rPr>
          <w:rFonts w:ascii="Trebuchet MS" w:eastAsia="Times New Roman" w:hAnsi="Trebuchet MS" w:cs="Times New Roman"/>
          <w:sz w:val="24"/>
          <w:szCs w:val="24"/>
        </w:rPr>
        <w:t>înregistrare</w:t>
      </w:r>
      <w:proofErr w:type="spellEnd"/>
      <w:r w:rsidR="00C94C81" w:rsidRPr="00D72DC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C94C81" w:rsidRPr="00D72DC0">
        <w:rPr>
          <w:rFonts w:ascii="Trebuchet MS" w:eastAsia="Times New Roman" w:hAnsi="Trebuchet MS" w:cs="Times New Roman"/>
          <w:sz w:val="24"/>
          <w:szCs w:val="24"/>
        </w:rPr>
        <w:t>efectivă</w:t>
      </w:r>
      <w:proofErr w:type="spellEnd"/>
      <w:r w:rsidR="00C94C81" w:rsidRPr="00D72DC0">
        <w:rPr>
          <w:rFonts w:ascii="Trebuchet MS" w:eastAsia="Times New Roman" w:hAnsi="Trebuchet MS" w:cs="Times New Roman"/>
          <w:sz w:val="24"/>
          <w:szCs w:val="24"/>
        </w:rPr>
        <w:t xml:space="preserve"> la </w:t>
      </w:r>
      <w:proofErr w:type="spellStart"/>
      <w:r w:rsidR="00C94C81" w:rsidRPr="00D72DC0">
        <w:rPr>
          <w:rFonts w:ascii="Trebuchet MS" w:eastAsia="Times New Roman" w:hAnsi="Trebuchet MS" w:cs="Times New Roman"/>
          <w:sz w:val="24"/>
          <w:szCs w:val="24"/>
        </w:rPr>
        <w:t>sediul</w:t>
      </w:r>
      <w:proofErr w:type="spellEnd"/>
      <w:r w:rsidR="00C94C81" w:rsidRPr="00D72DC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C94C81" w:rsidRPr="00D72DC0">
        <w:rPr>
          <w:rFonts w:ascii="Trebuchet MS" w:eastAsia="Times New Roman" w:hAnsi="Trebuchet MS" w:cs="Times New Roman"/>
          <w:sz w:val="24"/>
          <w:szCs w:val="24"/>
        </w:rPr>
        <w:t>Ministerul</w:t>
      </w:r>
      <w:proofErr w:type="spellEnd"/>
      <w:r w:rsidR="00C94C81" w:rsidRPr="00D72DC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C94C81" w:rsidRPr="00D72DC0">
        <w:rPr>
          <w:rFonts w:ascii="Trebuchet MS" w:eastAsia="Times New Roman" w:hAnsi="Trebuchet MS" w:cs="Times New Roman"/>
          <w:sz w:val="24"/>
          <w:szCs w:val="24"/>
        </w:rPr>
        <w:t>Mediului</w:t>
      </w:r>
      <w:proofErr w:type="spellEnd"/>
      <w:r w:rsidR="00C94C81" w:rsidRPr="00D72DC0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proofErr w:type="spellStart"/>
      <w:r w:rsidR="00C94C81" w:rsidRPr="00D72DC0">
        <w:rPr>
          <w:rFonts w:ascii="Trebuchet MS" w:eastAsia="Times New Roman" w:hAnsi="Trebuchet MS" w:cs="Times New Roman"/>
          <w:sz w:val="24"/>
          <w:szCs w:val="24"/>
        </w:rPr>
        <w:t>Apelor</w:t>
      </w:r>
      <w:proofErr w:type="spellEnd"/>
      <w:r w:rsidR="00C94C81" w:rsidRPr="00D72DC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C94C81" w:rsidRPr="00D72DC0">
        <w:rPr>
          <w:rFonts w:ascii="Trebuchet MS" w:eastAsia="Times New Roman" w:hAnsi="Trebuchet MS" w:cs="Times New Roman"/>
          <w:sz w:val="24"/>
          <w:szCs w:val="24"/>
        </w:rPr>
        <w:t>și</w:t>
      </w:r>
      <w:proofErr w:type="spellEnd"/>
      <w:r w:rsidR="00C94C81" w:rsidRPr="00D72DC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C94C81" w:rsidRPr="00D72DC0">
        <w:rPr>
          <w:rFonts w:ascii="Trebuchet MS" w:eastAsia="Times New Roman" w:hAnsi="Trebuchet MS" w:cs="Times New Roman"/>
          <w:sz w:val="24"/>
          <w:szCs w:val="24"/>
        </w:rPr>
        <w:t>Pădurilor</w:t>
      </w:r>
      <w:proofErr w:type="spellEnd"/>
      <w:r w:rsidR="00C94C81" w:rsidRPr="00D72DC0">
        <w:rPr>
          <w:rFonts w:ascii="Trebuchet MS" w:eastAsia="Times New Roman" w:hAnsi="Trebuchet MS" w:cs="Times New Roman"/>
          <w:sz w:val="24"/>
          <w:szCs w:val="24"/>
        </w:rPr>
        <w:t xml:space="preserve"> din Bd. </w:t>
      </w:r>
      <w:proofErr w:type="spellStart"/>
      <w:r w:rsidR="00C94C81" w:rsidRPr="00D72DC0">
        <w:rPr>
          <w:rFonts w:ascii="Trebuchet MS" w:eastAsia="Times New Roman" w:hAnsi="Trebuchet MS" w:cs="Times New Roman"/>
          <w:sz w:val="24"/>
          <w:szCs w:val="24"/>
        </w:rPr>
        <w:t>Libertății</w:t>
      </w:r>
      <w:proofErr w:type="spellEnd"/>
      <w:r w:rsidR="00C94C81" w:rsidRPr="00D72DC0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proofErr w:type="spellStart"/>
      <w:r w:rsidR="00C94C81" w:rsidRPr="00D72DC0">
        <w:rPr>
          <w:rFonts w:ascii="Trebuchet MS" w:eastAsia="Times New Roman" w:hAnsi="Trebuchet MS" w:cs="Times New Roman"/>
          <w:sz w:val="24"/>
          <w:szCs w:val="24"/>
        </w:rPr>
        <w:t>Nr</w:t>
      </w:r>
      <w:proofErr w:type="spellEnd"/>
      <w:r w:rsidR="00C94C81" w:rsidRPr="00D72DC0">
        <w:rPr>
          <w:rFonts w:ascii="Trebuchet MS" w:eastAsia="Times New Roman" w:hAnsi="Trebuchet MS" w:cs="Times New Roman"/>
          <w:sz w:val="24"/>
          <w:szCs w:val="24"/>
        </w:rPr>
        <w:t xml:space="preserve">. 12, </w:t>
      </w:r>
      <w:proofErr w:type="spellStart"/>
      <w:r w:rsidR="00C94C81" w:rsidRPr="00D72DC0">
        <w:rPr>
          <w:rFonts w:ascii="Trebuchet MS" w:eastAsia="Times New Roman" w:hAnsi="Trebuchet MS" w:cs="Times New Roman"/>
          <w:sz w:val="24"/>
          <w:szCs w:val="24"/>
        </w:rPr>
        <w:t>București</w:t>
      </w:r>
      <w:proofErr w:type="spellEnd"/>
      <w:r w:rsidR="00C94C81" w:rsidRPr="00D72DC0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proofErr w:type="spellStart"/>
      <w:r w:rsidR="00C94C81" w:rsidRPr="00D72DC0">
        <w:rPr>
          <w:rFonts w:ascii="Trebuchet MS" w:eastAsia="Times New Roman" w:hAnsi="Trebuchet MS" w:cs="Times New Roman"/>
          <w:sz w:val="24"/>
          <w:szCs w:val="24"/>
        </w:rPr>
        <w:t>Sectorul</w:t>
      </w:r>
      <w:proofErr w:type="spellEnd"/>
      <w:r w:rsidR="00C94C81" w:rsidRPr="00D72DC0">
        <w:rPr>
          <w:rFonts w:ascii="Trebuchet MS" w:eastAsia="Times New Roman" w:hAnsi="Trebuchet MS" w:cs="Times New Roman"/>
          <w:sz w:val="24"/>
          <w:szCs w:val="24"/>
        </w:rPr>
        <w:t xml:space="preserve"> 5, </w:t>
      </w:r>
      <w:proofErr w:type="spellStart"/>
      <w:r w:rsidR="00C94C81" w:rsidRPr="00D72DC0">
        <w:rPr>
          <w:rFonts w:ascii="Trebuchet MS" w:eastAsia="Times New Roman" w:hAnsi="Trebuchet MS" w:cs="Times New Roman"/>
          <w:sz w:val="24"/>
          <w:szCs w:val="24"/>
        </w:rPr>
        <w:t>România</w:t>
      </w:r>
      <w:proofErr w:type="spellEnd"/>
      <w:r w:rsidR="00C94C81" w:rsidRPr="00D72DC0">
        <w:rPr>
          <w:rFonts w:ascii="Trebuchet MS" w:eastAsia="Times New Roman" w:hAnsi="Trebuchet MS" w:cs="Times New Roman"/>
          <w:sz w:val="24"/>
          <w:szCs w:val="24"/>
        </w:rPr>
        <w:t>.</w:t>
      </w:r>
      <w:r w:rsidR="00C94C81" w:rsidRPr="00D72DC0">
        <w:rPr>
          <w:rFonts w:ascii="Trebuchet MS" w:eastAsia="Times New Roman" w:hAnsi="Trebuchet MS" w:cs="Times New Roman"/>
          <w:color w:val="FF0000"/>
          <w:sz w:val="24"/>
          <w:szCs w:val="24"/>
        </w:rPr>
        <w:t xml:space="preserve"> </w:t>
      </w:r>
      <w:proofErr w:type="spellStart"/>
      <w:r w:rsidR="00C94C81" w:rsidRPr="00D72DC0">
        <w:rPr>
          <w:rFonts w:ascii="Trebuchet MS" w:eastAsia="Times New Roman" w:hAnsi="Trebuchet MS" w:cs="Times New Roman"/>
          <w:sz w:val="24"/>
          <w:szCs w:val="24"/>
        </w:rPr>
        <w:t>Solicitanților</w:t>
      </w:r>
      <w:proofErr w:type="spellEnd"/>
      <w:r w:rsidR="00C94C81" w:rsidRPr="00D72DC0">
        <w:rPr>
          <w:rFonts w:ascii="Trebuchet MS" w:eastAsia="Times New Roman" w:hAnsi="Trebuchet MS" w:cs="Times New Roman"/>
          <w:sz w:val="24"/>
          <w:szCs w:val="24"/>
        </w:rPr>
        <w:t xml:space="preserve"> li se </w:t>
      </w:r>
      <w:proofErr w:type="spellStart"/>
      <w:r w:rsidR="00C94C81" w:rsidRPr="00D72DC0">
        <w:rPr>
          <w:rFonts w:ascii="Trebuchet MS" w:eastAsia="Times New Roman" w:hAnsi="Trebuchet MS" w:cs="Times New Roman"/>
          <w:sz w:val="24"/>
          <w:szCs w:val="24"/>
        </w:rPr>
        <w:t>recomandă</w:t>
      </w:r>
      <w:proofErr w:type="spellEnd"/>
      <w:r w:rsidR="00C94C81" w:rsidRPr="00D72DC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proofErr w:type="gramStart"/>
      <w:r w:rsidR="00C94C81" w:rsidRPr="00D72DC0">
        <w:rPr>
          <w:rFonts w:ascii="Trebuchet MS" w:eastAsia="Times New Roman" w:hAnsi="Trebuchet MS" w:cs="Times New Roman"/>
          <w:sz w:val="24"/>
          <w:szCs w:val="24"/>
        </w:rPr>
        <w:t>să</w:t>
      </w:r>
      <w:proofErr w:type="spellEnd"/>
      <w:proofErr w:type="gramEnd"/>
      <w:r w:rsidR="00C94C81" w:rsidRPr="00D72DC0">
        <w:rPr>
          <w:rFonts w:ascii="Trebuchet MS" w:eastAsia="Times New Roman" w:hAnsi="Trebuchet MS" w:cs="Times New Roman"/>
          <w:sz w:val="24"/>
          <w:szCs w:val="24"/>
        </w:rPr>
        <w:t xml:space="preserve"> nu </w:t>
      </w:r>
      <w:proofErr w:type="spellStart"/>
      <w:r w:rsidR="00C94C81" w:rsidRPr="00D72DC0">
        <w:rPr>
          <w:rFonts w:ascii="Trebuchet MS" w:eastAsia="Times New Roman" w:hAnsi="Trebuchet MS" w:cs="Times New Roman"/>
          <w:sz w:val="24"/>
          <w:szCs w:val="24"/>
        </w:rPr>
        <w:t>aștepte</w:t>
      </w:r>
      <w:proofErr w:type="spellEnd"/>
      <w:r w:rsidR="00C94C81" w:rsidRPr="00D72DC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C94C81" w:rsidRPr="00D72DC0">
        <w:rPr>
          <w:rFonts w:ascii="Trebuchet MS" w:eastAsia="Times New Roman" w:hAnsi="Trebuchet MS" w:cs="Times New Roman"/>
          <w:sz w:val="24"/>
          <w:szCs w:val="24"/>
        </w:rPr>
        <w:t>până</w:t>
      </w:r>
      <w:proofErr w:type="spellEnd"/>
      <w:r w:rsidR="00C94C81" w:rsidRPr="00D72DC0">
        <w:rPr>
          <w:rFonts w:ascii="Trebuchet MS" w:eastAsia="Times New Roman" w:hAnsi="Trebuchet MS" w:cs="Times New Roman"/>
          <w:sz w:val="24"/>
          <w:szCs w:val="24"/>
        </w:rPr>
        <w:t xml:space="preserve"> la </w:t>
      </w:r>
      <w:proofErr w:type="spellStart"/>
      <w:r w:rsidR="00C94C81" w:rsidRPr="00D72DC0">
        <w:rPr>
          <w:rFonts w:ascii="Trebuchet MS" w:eastAsia="Times New Roman" w:hAnsi="Trebuchet MS" w:cs="Times New Roman"/>
          <w:sz w:val="24"/>
          <w:szCs w:val="24"/>
        </w:rPr>
        <w:t>acest</w:t>
      </w:r>
      <w:proofErr w:type="spellEnd"/>
      <w:r w:rsidR="00C94C81" w:rsidRPr="00D72DC0">
        <w:rPr>
          <w:rFonts w:ascii="Trebuchet MS" w:eastAsia="Times New Roman" w:hAnsi="Trebuchet MS" w:cs="Times New Roman"/>
          <w:sz w:val="24"/>
          <w:szCs w:val="24"/>
        </w:rPr>
        <w:t xml:space="preserve"> moment </w:t>
      </w:r>
      <w:proofErr w:type="spellStart"/>
      <w:r w:rsidR="00C94C81" w:rsidRPr="00D72DC0">
        <w:rPr>
          <w:rFonts w:ascii="Trebuchet MS" w:eastAsia="Times New Roman" w:hAnsi="Trebuchet MS" w:cs="Times New Roman"/>
          <w:sz w:val="24"/>
          <w:szCs w:val="24"/>
        </w:rPr>
        <w:t>pentru</w:t>
      </w:r>
      <w:proofErr w:type="spellEnd"/>
      <w:r w:rsidR="00C94C81" w:rsidRPr="00D72DC0">
        <w:rPr>
          <w:rFonts w:ascii="Trebuchet MS" w:eastAsia="Times New Roman" w:hAnsi="Trebuchet MS" w:cs="Times New Roman"/>
          <w:sz w:val="24"/>
          <w:szCs w:val="24"/>
        </w:rPr>
        <w:t xml:space="preserve"> a </w:t>
      </w:r>
      <w:proofErr w:type="spellStart"/>
      <w:r w:rsidR="00C94C81" w:rsidRPr="00D72DC0">
        <w:rPr>
          <w:rFonts w:ascii="Trebuchet MS" w:eastAsia="Times New Roman" w:hAnsi="Trebuchet MS" w:cs="Times New Roman"/>
          <w:sz w:val="24"/>
          <w:szCs w:val="24"/>
        </w:rPr>
        <w:t>depune</w:t>
      </w:r>
      <w:proofErr w:type="spellEnd"/>
      <w:r w:rsidR="00C94C81" w:rsidRPr="00D72DC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C94C81" w:rsidRPr="00D72DC0">
        <w:rPr>
          <w:rFonts w:ascii="Trebuchet MS" w:eastAsia="Times New Roman" w:hAnsi="Trebuchet MS" w:cs="Times New Roman"/>
          <w:sz w:val="24"/>
          <w:szCs w:val="24"/>
        </w:rPr>
        <w:t>aplicațiile</w:t>
      </w:r>
      <w:proofErr w:type="spellEnd"/>
      <w:r w:rsidR="00C94C81" w:rsidRPr="00D72DC0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proofErr w:type="spellStart"/>
      <w:r w:rsidR="00C94C81" w:rsidRPr="00D72DC0">
        <w:rPr>
          <w:rFonts w:ascii="Trebuchet MS" w:eastAsia="Times New Roman" w:hAnsi="Trebuchet MS" w:cs="Times New Roman"/>
          <w:sz w:val="24"/>
          <w:szCs w:val="24"/>
        </w:rPr>
        <w:t>finanțare</w:t>
      </w:r>
      <w:proofErr w:type="spellEnd"/>
      <w:r w:rsidR="00C94C81" w:rsidRPr="00D72DC0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376D6A2D" w14:textId="77777777" w:rsidR="00D62DE9" w:rsidRPr="00D72DC0" w:rsidRDefault="00D62DE9" w:rsidP="00C94C8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</w:p>
    <w:p w14:paraId="5F8D52E0" w14:textId="77777777" w:rsidR="00D62DE9" w:rsidRPr="00D62DE9" w:rsidRDefault="00D62DE9" w:rsidP="00D62DE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D62DE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Data depunerii aplicației va fi considerată data confirmării de primire cu număr de înregistrare de la Operatorul de Program. Dacă </w:t>
      </w:r>
      <w:proofErr w:type="spellStart"/>
      <w:r w:rsidRPr="00D62DE9">
        <w:rPr>
          <w:rFonts w:ascii="Trebuchet MS" w:eastAsia="Times New Roman" w:hAnsi="Trebuchet MS" w:cs="Times New Roman"/>
          <w:sz w:val="24"/>
          <w:szCs w:val="24"/>
          <w:lang w:val="ro-RO"/>
        </w:rPr>
        <w:t>aplicantul</w:t>
      </w:r>
      <w:proofErr w:type="spellEnd"/>
      <w:r w:rsidRPr="00D62DE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nu primește numărul de înregistrare, acesta are obligația de a contacta Operatorul de Program. </w:t>
      </w:r>
    </w:p>
    <w:p w14:paraId="6B566B60" w14:textId="278834F9" w:rsidR="00541C83" w:rsidRPr="00D62DE9" w:rsidRDefault="00541C83" w:rsidP="0001599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</w:p>
    <w:p w14:paraId="6B7085FA" w14:textId="488ADA12" w:rsidR="00C94C81" w:rsidRPr="00C94C81" w:rsidRDefault="00C94C81" w:rsidP="0001599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  <w:proofErr w:type="spellStart"/>
      <w:r w:rsidRPr="00C94C81">
        <w:rPr>
          <w:rFonts w:ascii="Trebuchet MS" w:eastAsia="Times New Roman" w:hAnsi="Trebuchet MS" w:cs="Times New Roman"/>
          <w:sz w:val="24"/>
          <w:szCs w:val="24"/>
        </w:rPr>
        <w:t>Cererile</w:t>
      </w:r>
      <w:proofErr w:type="spellEnd"/>
      <w:r w:rsidRPr="00C94C81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proofErr w:type="spellStart"/>
      <w:r w:rsidRPr="00C94C81">
        <w:rPr>
          <w:rFonts w:ascii="Trebuchet MS" w:eastAsia="Times New Roman" w:hAnsi="Trebuchet MS" w:cs="Times New Roman"/>
          <w:sz w:val="24"/>
          <w:szCs w:val="24"/>
        </w:rPr>
        <w:t>finanțare</w:t>
      </w:r>
      <w:proofErr w:type="spellEnd"/>
      <w:r w:rsidRPr="00C94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94C81">
        <w:rPr>
          <w:rFonts w:ascii="Trebuchet MS" w:eastAsia="Times New Roman" w:hAnsi="Trebuchet MS" w:cs="Times New Roman"/>
          <w:sz w:val="24"/>
          <w:szCs w:val="24"/>
        </w:rPr>
        <w:t>vor</w:t>
      </w:r>
      <w:proofErr w:type="spellEnd"/>
      <w:r w:rsidRPr="00C94C81">
        <w:rPr>
          <w:rFonts w:ascii="Trebuchet MS" w:eastAsia="Times New Roman" w:hAnsi="Trebuchet MS" w:cs="Times New Roman"/>
          <w:sz w:val="24"/>
          <w:szCs w:val="24"/>
        </w:rPr>
        <w:t xml:space="preserve"> fi </w:t>
      </w:r>
      <w:proofErr w:type="spellStart"/>
      <w:r w:rsidRPr="00C94C81">
        <w:rPr>
          <w:rFonts w:ascii="Trebuchet MS" w:eastAsia="Times New Roman" w:hAnsi="Trebuchet MS" w:cs="Times New Roman"/>
          <w:sz w:val="24"/>
          <w:szCs w:val="24"/>
        </w:rPr>
        <w:t>depuse</w:t>
      </w:r>
      <w:proofErr w:type="spellEnd"/>
      <w:r w:rsidRPr="00C94C81">
        <w:rPr>
          <w:rFonts w:ascii="Trebuchet MS" w:eastAsia="Times New Roman" w:hAnsi="Trebuchet MS" w:cs="Times New Roman"/>
          <w:sz w:val="24"/>
          <w:szCs w:val="24"/>
        </w:rPr>
        <w:t xml:space="preserve"> la </w:t>
      </w:r>
      <w:proofErr w:type="spellStart"/>
      <w:r w:rsidRPr="00C94C81">
        <w:rPr>
          <w:rFonts w:ascii="Trebuchet MS" w:eastAsia="Times New Roman" w:hAnsi="Trebuchet MS" w:cs="Times New Roman"/>
          <w:sz w:val="24"/>
          <w:szCs w:val="24"/>
        </w:rPr>
        <w:t>Operatorul</w:t>
      </w:r>
      <w:proofErr w:type="spellEnd"/>
      <w:r w:rsidRPr="00C94C81">
        <w:rPr>
          <w:rFonts w:ascii="Trebuchet MS" w:eastAsia="Times New Roman" w:hAnsi="Trebuchet MS" w:cs="Times New Roman"/>
          <w:sz w:val="24"/>
          <w:szCs w:val="24"/>
        </w:rPr>
        <w:t xml:space="preserve"> de Program, </w:t>
      </w:r>
      <w:proofErr w:type="spellStart"/>
      <w:r w:rsidRPr="00C94C81">
        <w:rPr>
          <w:rFonts w:ascii="Trebuchet MS" w:eastAsia="Times New Roman" w:hAnsi="Trebuchet MS" w:cs="Times New Roman"/>
          <w:sz w:val="24"/>
          <w:szCs w:val="24"/>
        </w:rPr>
        <w:t>în</w:t>
      </w:r>
      <w:proofErr w:type="spellEnd"/>
      <w:r w:rsidRPr="00C94C81">
        <w:rPr>
          <w:rFonts w:ascii="Trebuchet MS" w:eastAsia="Times New Roman" w:hAnsi="Trebuchet MS" w:cs="Times New Roman"/>
          <w:sz w:val="24"/>
          <w:szCs w:val="24"/>
        </w:rPr>
        <w:t xml:space="preserve"> 1 exemplar </w:t>
      </w:r>
      <w:proofErr w:type="spellStart"/>
      <w:r w:rsidRPr="00C94C81">
        <w:rPr>
          <w:rFonts w:ascii="Trebuchet MS" w:eastAsia="Times New Roman" w:hAnsi="Trebuchet MS" w:cs="Times New Roman"/>
          <w:sz w:val="24"/>
          <w:szCs w:val="24"/>
        </w:rPr>
        <w:t>în</w:t>
      </w:r>
      <w:proofErr w:type="spellEnd"/>
      <w:r w:rsidRPr="00C94C81">
        <w:rPr>
          <w:rFonts w:ascii="Trebuchet MS" w:eastAsia="Times New Roman" w:hAnsi="Trebuchet MS" w:cs="Times New Roman"/>
          <w:sz w:val="24"/>
          <w:szCs w:val="24"/>
        </w:rPr>
        <w:t xml:space="preserve"> format </w:t>
      </w:r>
      <w:proofErr w:type="spellStart"/>
      <w:r w:rsidRPr="00C94C81">
        <w:rPr>
          <w:rFonts w:ascii="Trebuchet MS" w:eastAsia="Times New Roman" w:hAnsi="Trebuchet MS" w:cs="Times New Roman"/>
          <w:sz w:val="24"/>
          <w:szCs w:val="24"/>
        </w:rPr>
        <w:t>letric</w:t>
      </w:r>
      <w:proofErr w:type="spellEnd"/>
      <w:r w:rsidRPr="00C94C81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proofErr w:type="spellStart"/>
      <w:r w:rsidRPr="00C94C81">
        <w:rPr>
          <w:rFonts w:ascii="Trebuchet MS" w:eastAsia="Times New Roman" w:hAnsi="Trebuchet MS" w:cs="Times New Roman"/>
          <w:sz w:val="24"/>
          <w:szCs w:val="24"/>
        </w:rPr>
        <w:t>în</w:t>
      </w:r>
      <w:proofErr w:type="spellEnd"/>
      <w:r w:rsidRPr="00C94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94C81">
        <w:rPr>
          <w:rFonts w:ascii="Trebuchet MS" w:eastAsia="Times New Roman" w:hAnsi="Trebuchet MS" w:cs="Times New Roman"/>
          <w:sz w:val="24"/>
          <w:szCs w:val="24"/>
        </w:rPr>
        <w:t>limbile</w:t>
      </w:r>
      <w:proofErr w:type="spellEnd"/>
      <w:r w:rsidRPr="00C94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94C81">
        <w:rPr>
          <w:rFonts w:ascii="Trebuchet MS" w:eastAsia="Times New Roman" w:hAnsi="Trebuchet MS" w:cs="Times New Roman"/>
          <w:sz w:val="24"/>
          <w:szCs w:val="24"/>
        </w:rPr>
        <w:t>română</w:t>
      </w:r>
      <w:proofErr w:type="spellEnd"/>
      <w:r w:rsidRPr="00C94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94C81">
        <w:rPr>
          <w:rFonts w:ascii="Trebuchet MS" w:eastAsia="Times New Roman" w:hAnsi="Trebuchet MS" w:cs="Times New Roman"/>
          <w:sz w:val="24"/>
          <w:szCs w:val="24"/>
        </w:rPr>
        <w:t>și</w:t>
      </w:r>
      <w:proofErr w:type="spellEnd"/>
      <w:r w:rsidRPr="00C94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94C81">
        <w:rPr>
          <w:rFonts w:ascii="Trebuchet MS" w:eastAsia="Times New Roman" w:hAnsi="Trebuchet MS" w:cs="Times New Roman"/>
          <w:sz w:val="24"/>
          <w:szCs w:val="24"/>
        </w:rPr>
        <w:t>engleză</w:t>
      </w:r>
      <w:proofErr w:type="spellEnd"/>
      <w:r w:rsidRPr="00C94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94C81">
        <w:rPr>
          <w:rFonts w:ascii="Trebuchet MS" w:eastAsia="Times New Roman" w:hAnsi="Trebuchet MS" w:cs="Times New Roman"/>
          <w:sz w:val="24"/>
          <w:szCs w:val="24"/>
        </w:rPr>
        <w:t>și</w:t>
      </w:r>
      <w:proofErr w:type="spellEnd"/>
      <w:r w:rsidRPr="00C94C81">
        <w:rPr>
          <w:rFonts w:ascii="Trebuchet MS" w:eastAsia="Times New Roman" w:hAnsi="Trebuchet MS" w:cs="Times New Roman"/>
          <w:sz w:val="24"/>
          <w:szCs w:val="24"/>
        </w:rPr>
        <w:t xml:space="preserve"> 1 </w:t>
      </w:r>
      <w:proofErr w:type="spellStart"/>
      <w:r w:rsidRPr="00C94C81">
        <w:rPr>
          <w:rFonts w:ascii="Trebuchet MS" w:eastAsia="Times New Roman" w:hAnsi="Trebuchet MS" w:cs="Times New Roman"/>
          <w:sz w:val="24"/>
          <w:szCs w:val="24"/>
        </w:rPr>
        <w:t>copie</w:t>
      </w:r>
      <w:proofErr w:type="spellEnd"/>
      <w:r w:rsidRPr="00C94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94C81">
        <w:rPr>
          <w:rFonts w:ascii="Trebuchet MS" w:eastAsia="Times New Roman" w:hAnsi="Trebuchet MS" w:cs="Times New Roman"/>
          <w:sz w:val="24"/>
          <w:szCs w:val="24"/>
        </w:rPr>
        <w:t>electronică</w:t>
      </w:r>
      <w:proofErr w:type="spellEnd"/>
      <w:r w:rsidRPr="00C94C81">
        <w:rPr>
          <w:rFonts w:ascii="Trebuchet MS" w:eastAsia="Times New Roman" w:hAnsi="Trebuchet MS" w:cs="Times New Roman"/>
          <w:sz w:val="24"/>
          <w:szCs w:val="24"/>
        </w:rPr>
        <w:t xml:space="preserve"> (format pdf </w:t>
      </w:r>
      <w:proofErr w:type="spellStart"/>
      <w:r w:rsidRPr="00C94C81">
        <w:rPr>
          <w:rFonts w:ascii="Trebuchet MS" w:eastAsia="Times New Roman" w:hAnsi="Trebuchet MS" w:cs="Times New Roman"/>
          <w:sz w:val="24"/>
          <w:szCs w:val="24"/>
        </w:rPr>
        <w:t>pe</w:t>
      </w:r>
      <w:proofErr w:type="spellEnd"/>
      <w:r w:rsidRPr="00C94C81">
        <w:rPr>
          <w:rFonts w:ascii="Trebuchet MS" w:eastAsia="Times New Roman" w:hAnsi="Trebuchet MS" w:cs="Times New Roman"/>
          <w:sz w:val="24"/>
          <w:szCs w:val="24"/>
        </w:rPr>
        <w:t xml:space="preserve"> CD / DVD etc.), </w:t>
      </w:r>
      <w:proofErr w:type="spellStart"/>
      <w:r w:rsidRPr="00C94C81">
        <w:rPr>
          <w:rFonts w:ascii="Trebuchet MS" w:eastAsia="Times New Roman" w:hAnsi="Trebuchet MS" w:cs="Times New Roman"/>
          <w:sz w:val="24"/>
          <w:szCs w:val="24"/>
        </w:rPr>
        <w:t>însoțite</w:t>
      </w:r>
      <w:proofErr w:type="spellEnd"/>
      <w:r w:rsidRPr="00C94C81">
        <w:rPr>
          <w:rFonts w:ascii="Trebuchet MS" w:eastAsia="Times New Roman" w:hAnsi="Trebuchet MS" w:cs="Times New Roman"/>
          <w:sz w:val="24"/>
          <w:szCs w:val="24"/>
        </w:rPr>
        <w:t xml:space="preserve"> de o </w:t>
      </w:r>
      <w:proofErr w:type="spellStart"/>
      <w:r w:rsidRPr="00C94C81">
        <w:rPr>
          <w:rFonts w:ascii="Trebuchet MS" w:eastAsia="Times New Roman" w:hAnsi="Trebuchet MS" w:cs="Times New Roman"/>
          <w:sz w:val="24"/>
          <w:szCs w:val="24"/>
        </w:rPr>
        <w:t>scrisoare</w:t>
      </w:r>
      <w:proofErr w:type="spellEnd"/>
      <w:r w:rsidRPr="00C94C81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proofErr w:type="spellStart"/>
      <w:r w:rsidRPr="00C94C81">
        <w:rPr>
          <w:rFonts w:ascii="Trebuchet MS" w:eastAsia="Times New Roman" w:hAnsi="Trebuchet MS" w:cs="Times New Roman"/>
          <w:sz w:val="24"/>
          <w:szCs w:val="24"/>
        </w:rPr>
        <w:t>înaintare</w:t>
      </w:r>
      <w:proofErr w:type="spellEnd"/>
      <w:r w:rsidRPr="00C94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94C81">
        <w:rPr>
          <w:rFonts w:ascii="Trebuchet MS" w:eastAsia="Times New Roman" w:hAnsi="Trebuchet MS" w:cs="Times New Roman"/>
          <w:sz w:val="24"/>
          <w:szCs w:val="24"/>
        </w:rPr>
        <w:t>datată</w:t>
      </w:r>
      <w:proofErr w:type="spellEnd"/>
      <w:r w:rsidRPr="00C94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94C81">
        <w:rPr>
          <w:rFonts w:ascii="Trebuchet MS" w:eastAsia="Times New Roman" w:hAnsi="Trebuchet MS" w:cs="Times New Roman"/>
          <w:sz w:val="24"/>
          <w:szCs w:val="24"/>
        </w:rPr>
        <w:t>și</w:t>
      </w:r>
      <w:proofErr w:type="spellEnd"/>
      <w:r w:rsidRPr="00C94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94C81">
        <w:rPr>
          <w:rFonts w:ascii="Trebuchet MS" w:eastAsia="Times New Roman" w:hAnsi="Trebuchet MS" w:cs="Times New Roman"/>
          <w:sz w:val="24"/>
          <w:szCs w:val="24"/>
        </w:rPr>
        <w:t>înregistrată</w:t>
      </w:r>
      <w:proofErr w:type="spellEnd"/>
      <w:r w:rsidRPr="00C94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94C81">
        <w:rPr>
          <w:rFonts w:ascii="Trebuchet MS" w:eastAsia="Times New Roman" w:hAnsi="Trebuchet MS" w:cs="Times New Roman"/>
          <w:sz w:val="24"/>
          <w:szCs w:val="24"/>
        </w:rPr>
        <w:t>în</w:t>
      </w:r>
      <w:proofErr w:type="spellEnd"/>
      <w:r w:rsidRPr="00C94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94C81">
        <w:rPr>
          <w:rFonts w:ascii="Trebuchet MS" w:eastAsia="Times New Roman" w:hAnsi="Trebuchet MS" w:cs="Times New Roman"/>
          <w:sz w:val="24"/>
          <w:szCs w:val="24"/>
        </w:rPr>
        <w:t>cadrul</w:t>
      </w:r>
      <w:proofErr w:type="spellEnd"/>
      <w:r w:rsidRPr="00C94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94C81">
        <w:rPr>
          <w:rFonts w:ascii="Trebuchet MS" w:eastAsia="Times New Roman" w:hAnsi="Trebuchet MS" w:cs="Times New Roman"/>
          <w:sz w:val="24"/>
          <w:szCs w:val="24"/>
        </w:rPr>
        <w:t>instituției</w:t>
      </w:r>
      <w:proofErr w:type="spellEnd"/>
      <w:r w:rsidRPr="00C94C81">
        <w:rPr>
          <w:rFonts w:ascii="Trebuchet MS" w:eastAsia="Times New Roman" w:hAnsi="Trebuchet MS" w:cs="Times New Roman"/>
          <w:sz w:val="24"/>
          <w:szCs w:val="24"/>
        </w:rPr>
        <w:t>/</w:t>
      </w:r>
      <w:proofErr w:type="spellStart"/>
      <w:r w:rsidRPr="00C94C81">
        <w:rPr>
          <w:rFonts w:ascii="Trebuchet MS" w:eastAsia="Times New Roman" w:hAnsi="Trebuchet MS" w:cs="Times New Roman"/>
          <w:sz w:val="24"/>
          <w:szCs w:val="24"/>
        </w:rPr>
        <w:t>entității</w:t>
      </w:r>
      <w:proofErr w:type="spellEnd"/>
      <w:r w:rsidRPr="00C94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94C81">
        <w:rPr>
          <w:rFonts w:ascii="Trebuchet MS" w:eastAsia="Times New Roman" w:hAnsi="Trebuchet MS" w:cs="Times New Roman"/>
          <w:sz w:val="24"/>
          <w:szCs w:val="24"/>
        </w:rPr>
        <w:t>Solicitantului</w:t>
      </w:r>
      <w:proofErr w:type="spellEnd"/>
      <w:r w:rsidRPr="00C94C81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E99EDC4" w14:textId="0956322B" w:rsidR="00C94C81" w:rsidRPr="00C94C81" w:rsidRDefault="00C94C81" w:rsidP="0001599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C94C81">
        <w:rPr>
          <w:rFonts w:ascii="Trebuchet MS" w:eastAsia="Times New Roman" w:hAnsi="Trebuchet MS" w:cs="Times New Roman"/>
          <w:sz w:val="24"/>
          <w:szCs w:val="24"/>
        </w:rPr>
        <w:t>În</w:t>
      </w:r>
      <w:proofErr w:type="spellEnd"/>
      <w:r w:rsidRPr="00C94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94C81">
        <w:rPr>
          <w:rFonts w:ascii="Trebuchet MS" w:eastAsia="Times New Roman" w:hAnsi="Trebuchet MS" w:cs="Times New Roman"/>
          <w:sz w:val="24"/>
          <w:szCs w:val="24"/>
        </w:rPr>
        <w:t>cazul</w:t>
      </w:r>
      <w:proofErr w:type="spellEnd"/>
      <w:r w:rsidRPr="00C94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94C81">
        <w:rPr>
          <w:rFonts w:ascii="Trebuchet MS" w:eastAsia="Times New Roman" w:hAnsi="Trebuchet MS" w:cs="Times New Roman"/>
          <w:sz w:val="24"/>
          <w:szCs w:val="24"/>
        </w:rPr>
        <w:t>în</w:t>
      </w:r>
      <w:proofErr w:type="spellEnd"/>
      <w:r w:rsidRPr="00C94C81">
        <w:rPr>
          <w:rFonts w:ascii="Trebuchet MS" w:eastAsia="Times New Roman" w:hAnsi="Trebuchet MS" w:cs="Times New Roman"/>
          <w:sz w:val="24"/>
          <w:szCs w:val="24"/>
        </w:rPr>
        <w:t xml:space="preserve"> care </w:t>
      </w:r>
      <w:proofErr w:type="spellStart"/>
      <w:r w:rsidRPr="00C94C81">
        <w:rPr>
          <w:rFonts w:ascii="Trebuchet MS" w:eastAsia="Times New Roman" w:hAnsi="Trebuchet MS" w:cs="Times New Roman"/>
          <w:sz w:val="24"/>
          <w:szCs w:val="24"/>
        </w:rPr>
        <w:t>există</w:t>
      </w:r>
      <w:proofErr w:type="spellEnd"/>
      <w:r w:rsidRPr="00C94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94C81">
        <w:rPr>
          <w:rFonts w:ascii="Trebuchet MS" w:eastAsia="Times New Roman" w:hAnsi="Trebuchet MS" w:cs="Times New Roman"/>
          <w:sz w:val="24"/>
          <w:szCs w:val="24"/>
        </w:rPr>
        <w:t>diferențe</w:t>
      </w:r>
      <w:proofErr w:type="spellEnd"/>
      <w:r w:rsidRPr="00C94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94C81">
        <w:rPr>
          <w:rFonts w:ascii="Trebuchet MS" w:eastAsia="Times New Roman" w:hAnsi="Trebuchet MS" w:cs="Times New Roman"/>
          <w:sz w:val="24"/>
          <w:szCs w:val="24"/>
        </w:rPr>
        <w:t>între</w:t>
      </w:r>
      <w:proofErr w:type="spellEnd"/>
      <w:r w:rsidRPr="00C94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94C81">
        <w:rPr>
          <w:rFonts w:ascii="Trebuchet MS" w:eastAsia="Times New Roman" w:hAnsi="Trebuchet MS" w:cs="Times New Roman"/>
          <w:sz w:val="24"/>
          <w:szCs w:val="24"/>
        </w:rPr>
        <w:t>versiunea</w:t>
      </w:r>
      <w:proofErr w:type="spellEnd"/>
      <w:r w:rsidRPr="00C94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94C81">
        <w:rPr>
          <w:rFonts w:ascii="Trebuchet MS" w:eastAsia="Times New Roman" w:hAnsi="Trebuchet MS" w:cs="Times New Roman"/>
          <w:sz w:val="24"/>
          <w:szCs w:val="24"/>
        </w:rPr>
        <w:t>în</w:t>
      </w:r>
      <w:proofErr w:type="spellEnd"/>
      <w:r w:rsidRPr="00C94C81">
        <w:rPr>
          <w:rFonts w:ascii="Trebuchet MS" w:eastAsia="Times New Roman" w:hAnsi="Trebuchet MS" w:cs="Times New Roman"/>
          <w:sz w:val="24"/>
          <w:szCs w:val="24"/>
        </w:rPr>
        <w:t xml:space="preserve"> format </w:t>
      </w:r>
      <w:proofErr w:type="spellStart"/>
      <w:r w:rsidRPr="00C94C81">
        <w:rPr>
          <w:rFonts w:ascii="Trebuchet MS" w:eastAsia="Times New Roman" w:hAnsi="Trebuchet MS" w:cs="Times New Roman"/>
          <w:sz w:val="24"/>
          <w:szCs w:val="24"/>
        </w:rPr>
        <w:t>letric</w:t>
      </w:r>
      <w:proofErr w:type="spellEnd"/>
      <w:r w:rsidRPr="00C94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94C81">
        <w:rPr>
          <w:rFonts w:ascii="Trebuchet MS" w:eastAsia="Times New Roman" w:hAnsi="Trebuchet MS" w:cs="Times New Roman"/>
          <w:sz w:val="24"/>
          <w:szCs w:val="24"/>
        </w:rPr>
        <w:t>și</w:t>
      </w:r>
      <w:proofErr w:type="spellEnd"/>
      <w:r w:rsidRPr="00C94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94C81">
        <w:rPr>
          <w:rFonts w:ascii="Trebuchet MS" w:eastAsia="Times New Roman" w:hAnsi="Trebuchet MS" w:cs="Times New Roman"/>
          <w:sz w:val="24"/>
          <w:szCs w:val="24"/>
        </w:rPr>
        <w:t>cea</w:t>
      </w:r>
      <w:proofErr w:type="spellEnd"/>
      <w:r w:rsidRPr="00C94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94C81">
        <w:rPr>
          <w:rFonts w:ascii="Trebuchet MS" w:eastAsia="Times New Roman" w:hAnsi="Trebuchet MS" w:cs="Times New Roman"/>
          <w:sz w:val="24"/>
          <w:szCs w:val="24"/>
        </w:rPr>
        <w:t>electronică</w:t>
      </w:r>
      <w:proofErr w:type="spellEnd"/>
      <w:r w:rsidRPr="00C94C81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proofErr w:type="spellStart"/>
      <w:r w:rsidRPr="00C94C81">
        <w:rPr>
          <w:rFonts w:ascii="Trebuchet MS" w:eastAsia="Times New Roman" w:hAnsi="Trebuchet MS" w:cs="Times New Roman"/>
          <w:sz w:val="24"/>
          <w:szCs w:val="24"/>
        </w:rPr>
        <w:t>versiunea</w:t>
      </w:r>
      <w:proofErr w:type="spellEnd"/>
      <w:r w:rsidRPr="00C94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94C81">
        <w:rPr>
          <w:rFonts w:ascii="Trebuchet MS" w:eastAsia="Times New Roman" w:hAnsi="Trebuchet MS" w:cs="Times New Roman"/>
          <w:sz w:val="24"/>
          <w:szCs w:val="24"/>
        </w:rPr>
        <w:t>pe</w:t>
      </w:r>
      <w:proofErr w:type="spellEnd"/>
      <w:r w:rsidRPr="00C94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94C81">
        <w:rPr>
          <w:rFonts w:ascii="Trebuchet MS" w:eastAsia="Times New Roman" w:hAnsi="Trebuchet MS" w:cs="Times New Roman"/>
          <w:sz w:val="24"/>
          <w:szCs w:val="24"/>
        </w:rPr>
        <w:t>suport</w:t>
      </w:r>
      <w:proofErr w:type="spellEnd"/>
      <w:r w:rsidRPr="00C94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94C81">
        <w:rPr>
          <w:rFonts w:ascii="Trebuchet MS" w:eastAsia="Times New Roman" w:hAnsi="Trebuchet MS" w:cs="Times New Roman"/>
          <w:sz w:val="24"/>
          <w:szCs w:val="24"/>
        </w:rPr>
        <w:t>hârtie</w:t>
      </w:r>
      <w:proofErr w:type="spellEnd"/>
      <w:r w:rsidRPr="00C94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proofErr w:type="gramStart"/>
      <w:r w:rsidRPr="00C94C81">
        <w:rPr>
          <w:rFonts w:ascii="Trebuchet MS" w:eastAsia="Times New Roman" w:hAnsi="Trebuchet MS" w:cs="Times New Roman"/>
          <w:sz w:val="24"/>
          <w:szCs w:val="24"/>
        </w:rPr>
        <w:t>va</w:t>
      </w:r>
      <w:proofErr w:type="spellEnd"/>
      <w:proofErr w:type="gramEnd"/>
      <w:r w:rsidRPr="00C94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94C81">
        <w:rPr>
          <w:rFonts w:ascii="Trebuchet MS" w:eastAsia="Times New Roman" w:hAnsi="Trebuchet MS" w:cs="Times New Roman"/>
          <w:sz w:val="24"/>
          <w:szCs w:val="24"/>
        </w:rPr>
        <w:t>prevala</w:t>
      </w:r>
      <w:proofErr w:type="spellEnd"/>
      <w:r w:rsidRPr="00C94C81">
        <w:rPr>
          <w:rFonts w:ascii="Trebuchet MS" w:eastAsia="Times New Roman" w:hAnsi="Trebuchet MS" w:cs="Times New Roman"/>
          <w:sz w:val="24"/>
          <w:szCs w:val="24"/>
        </w:rPr>
        <w:t xml:space="preserve">. De </w:t>
      </w:r>
      <w:proofErr w:type="spellStart"/>
      <w:r w:rsidRPr="00C94C81">
        <w:rPr>
          <w:rFonts w:ascii="Trebuchet MS" w:eastAsia="Times New Roman" w:hAnsi="Trebuchet MS" w:cs="Times New Roman"/>
          <w:sz w:val="24"/>
          <w:szCs w:val="24"/>
        </w:rPr>
        <w:t>asemenea</w:t>
      </w:r>
      <w:proofErr w:type="spellEnd"/>
      <w:r w:rsidRPr="00C94C81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proofErr w:type="spellStart"/>
      <w:r w:rsidRPr="00C94C81">
        <w:rPr>
          <w:rFonts w:ascii="Trebuchet MS" w:eastAsia="Times New Roman" w:hAnsi="Trebuchet MS" w:cs="Times New Roman"/>
          <w:sz w:val="24"/>
          <w:szCs w:val="24"/>
        </w:rPr>
        <w:t>în</w:t>
      </w:r>
      <w:proofErr w:type="spellEnd"/>
      <w:r w:rsidRPr="00C94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94C81">
        <w:rPr>
          <w:rFonts w:ascii="Trebuchet MS" w:eastAsia="Times New Roman" w:hAnsi="Trebuchet MS" w:cs="Times New Roman"/>
          <w:sz w:val="24"/>
          <w:szCs w:val="24"/>
        </w:rPr>
        <w:t>cazul</w:t>
      </w:r>
      <w:proofErr w:type="spellEnd"/>
      <w:r w:rsidRPr="00C94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94C81">
        <w:rPr>
          <w:rFonts w:ascii="Trebuchet MS" w:eastAsia="Times New Roman" w:hAnsi="Trebuchet MS" w:cs="Times New Roman"/>
          <w:sz w:val="24"/>
          <w:szCs w:val="24"/>
        </w:rPr>
        <w:t>în</w:t>
      </w:r>
      <w:proofErr w:type="spellEnd"/>
      <w:r w:rsidRPr="00C94C81">
        <w:rPr>
          <w:rFonts w:ascii="Trebuchet MS" w:eastAsia="Times New Roman" w:hAnsi="Trebuchet MS" w:cs="Times New Roman"/>
          <w:sz w:val="24"/>
          <w:szCs w:val="24"/>
        </w:rPr>
        <w:t xml:space="preserve"> care </w:t>
      </w:r>
      <w:proofErr w:type="spellStart"/>
      <w:r w:rsidRPr="00C94C81">
        <w:rPr>
          <w:rFonts w:ascii="Trebuchet MS" w:eastAsia="Times New Roman" w:hAnsi="Trebuchet MS" w:cs="Times New Roman"/>
          <w:sz w:val="24"/>
          <w:szCs w:val="24"/>
        </w:rPr>
        <w:t>sunt</w:t>
      </w:r>
      <w:proofErr w:type="spellEnd"/>
      <w:r w:rsidRPr="00C94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94C81">
        <w:rPr>
          <w:rFonts w:ascii="Trebuchet MS" w:eastAsia="Times New Roman" w:hAnsi="Trebuchet MS" w:cs="Times New Roman"/>
          <w:sz w:val="24"/>
          <w:szCs w:val="24"/>
        </w:rPr>
        <w:t>remarcate</w:t>
      </w:r>
      <w:proofErr w:type="spellEnd"/>
      <w:r w:rsidRPr="00C94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94C81">
        <w:rPr>
          <w:rFonts w:ascii="Trebuchet MS" w:eastAsia="Times New Roman" w:hAnsi="Trebuchet MS" w:cs="Times New Roman"/>
          <w:sz w:val="24"/>
          <w:szCs w:val="24"/>
        </w:rPr>
        <w:t>diferențe</w:t>
      </w:r>
      <w:proofErr w:type="spellEnd"/>
      <w:r w:rsidRPr="00C94C81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proofErr w:type="spellStart"/>
      <w:r w:rsidRPr="00C94C81">
        <w:rPr>
          <w:rFonts w:ascii="Trebuchet MS" w:eastAsia="Times New Roman" w:hAnsi="Trebuchet MS" w:cs="Times New Roman"/>
          <w:sz w:val="24"/>
          <w:szCs w:val="24"/>
        </w:rPr>
        <w:t>conținut</w:t>
      </w:r>
      <w:proofErr w:type="spellEnd"/>
      <w:r w:rsidRPr="00C94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94C81">
        <w:rPr>
          <w:rFonts w:ascii="Trebuchet MS" w:eastAsia="Times New Roman" w:hAnsi="Trebuchet MS" w:cs="Times New Roman"/>
          <w:sz w:val="24"/>
          <w:szCs w:val="24"/>
        </w:rPr>
        <w:t>între</w:t>
      </w:r>
      <w:proofErr w:type="spellEnd"/>
      <w:r w:rsidRPr="00C94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94C81">
        <w:rPr>
          <w:rFonts w:ascii="Trebuchet MS" w:eastAsia="Times New Roman" w:hAnsi="Trebuchet MS" w:cs="Times New Roman"/>
          <w:sz w:val="24"/>
          <w:szCs w:val="24"/>
        </w:rPr>
        <w:t>versiunea</w:t>
      </w:r>
      <w:proofErr w:type="spellEnd"/>
      <w:r w:rsidRPr="00C94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94C81">
        <w:rPr>
          <w:rFonts w:ascii="Trebuchet MS" w:eastAsia="Times New Roman" w:hAnsi="Trebuchet MS" w:cs="Times New Roman"/>
          <w:sz w:val="24"/>
          <w:szCs w:val="24"/>
        </w:rPr>
        <w:t>letrică</w:t>
      </w:r>
      <w:proofErr w:type="spellEnd"/>
      <w:r w:rsidRPr="00C94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94C81">
        <w:rPr>
          <w:rFonts w:ascii="Trebuchet MS" w:eastAsia="Times New Roman" w:hAnsi="Trebuchet MS" w:cs="Times New Roman"/>
          <w:sz w:val="24"/>
          <w:szCs w:val="24"/>
        </w:rPr>
        <w:t>și</w:t>
      </w:r>
      <w:proofErr w:type="spellEnd"/>
      <w:r w:rsidRPr="00C94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94C81">
        <w:rPr>
          <w:rFonts w:ascii="Trebuchet MS" w:eastAsia="Times New Roman" w:hAnsi="Trebuchet MS" w:cs="Times New Roman"/>
          <w:sz w:val="24"/>
          <w:szCs w:val="24"/>
        </w:rPr>
        <w:t>cea</w:t>
      </w:r>
      <w:proofErr w:type="spellEnd"/>
      <w:r w:rsidRPr="00C94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94C81">
        <w:rPr>
          <w:rFonts w:ascii="Trebuchet MS" w:eastAsia="Times New Roman" w:hAnsi="Trebuchet MS" w:cs="Times New Roman"/>
          <w:sz w:val="24"/>
          <w:szCs w:val="24"/>
        </w:rPr>
        <w:t>electronică</w:t>
      </w:r>
      <w:proofErr w:type="spellEnd"/>
      <w:r w:rsidRPr="00C94C81">
        <w:rPr>
          <w:rFonts w:ascii="Trebuchet MS" w:eastAsia="Times New Roman" w:hAnsi="Trebuchet MS" w:cs="Times New Roman"/>
          <w:sz w:val="24"/>
          <w:szCs w:val="24"/>
        </w:rPr>
        <w:t xml:space="preserve"> (</w:t>
      </w:r>
      <w:proofErr w:type="spellStart"/>
      <w:r w:rsidRPr="00C94C81">
        <w:rPr>
          <w:rFonts w:ascii="Trebuchet MS" w:eastAsia="Times New Roman" w:hAnsi="Trebuchet MS" w:cs="Times New Roman"/>
          <w:sz w:val="24"/>
          <w:szCs w:val="24"/>
        </w:rPr>
        <w:t>informații</w:t>
      </w:r>
      <w:proofErr w:type="spellEnd"/>
      <w:r w:rsidRPr="00C94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94C81">
        <w:rPr>
          <w:rFonts w:ascii="Trebuchet MS" w:eastAsia="Times New Roman" w:hAnsi="Trebuchet MS" w:cs="Times New Roman"/>
          <w:sz w:val="24"/>
          <w:szCs w:val="24"/>
        </w:rPr>
        <w:t>lipsă</w:t>
      </w:r>
      <w:proofErr w:type="spellEnd"/>
      <w:r w:rsidRPr="00C94C81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proofErr w:type="spellStart"/>
      <w:r w:rsidRPr="00C94C81">
        <w:rPr>
          <w:rFonts w:ascii="Trebuchet MS" w:eastAsia="Times New Roman" w:hAnsi="Trebuchet MS" w:cs="Times New Roman"/>
          <w:sz w:val="24"/>
          <w:szCs w:val="24"/>
        </w:rPr>
        <w:t>informații</w:t>
      </w:r>
      <w:proofErr w:type="spellEnd"/>
      <w:r w:rsidRPr="00C94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94C81">
        <w:rPr>
          <w:rFonts w:ascii="Trebuchet MS" w:eastAsia="Times New Roman" w:hAnsi="Trebuchet MS" w:cs="Times New Roman"/>
          <w:sz w:val="24"/>
          <w:szCs w:val="24"/>
        </w:rPr>
        <w:t>suplimentare</w:t>
      </w:r>
      <w:proofErr w:type="spellEnd"/>
      <w:r w:rsidRPr="00C94C81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proofErr w:type="spellStart"/>
      <w:r w:rsidRPr="00C94C81">
        <w:rPr>
          <w:rFonts w:ascii="Trebuchet MS" w:eastAsia="Times New Roman" w:hAnsi="Trebuchet MS" w:cs="Times New Roman"/>
          <w:sz w:val="24"/>
          <w:szCs w:val="24"/>
        </w:rPr>
        <w:t>valori</w:t>
      </w:r>
      <w:proofErr w:type="spellEnd"/>
      <w:r w:rsidRPr="00C94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94C81">
        <w:rPr>
          <w:rFonts w:ascii="Trebuchet MS" w:eastAsia="Times New Roman" w:hAnsi="Trebuchet MS" w:cs="Times New Roman"/>
          <w:sz w:val="24"/>
          <w:szCs w:val="24"/>
        </w:rPr>
        <w:t>diferite</w:t>
      </w:r>
      <w:proofErr w:type="spellEnd"/>
      <w:r w:rsidRPr="00C94C81">
        <w:rPr>
          <w:rFonts w:ascii="Trebuchet MS" w:eastAsia="Times New Roman" w:hAnsi="Trebuchet MS" w:cs="Times New Roman"/>
          <w:sz w:val="24"/>
          <w:szCs w:val="24"/>
        </w:rPr>
        <w:t xml:space="preserve"> etc.), </w:t>
      </w:r>
      <w:proofErr w:type="spellStart"/>
      <w:r w:rsidRPr="00C94C81">
        <w:rPr>
          <w:rFonts w:ascii="Trebuchet MS" w:eastAsia="Times New Roman" w:hAnsi="Trebuchet MS" w:cs="Times New Roman"/>
          <w:sz w:val="24"/>
          <w:szCs w:val="24"/>
        </w:rPr>
        <w:t>Operatorul</w:t>
      </w:r>
      <w:proofErr w:type="spellEnd"/>
      <w:r w:rsidRPr="00C94C81">
        <w:rPr>
          <w:rFonts w:ascii="Trebuchet MS" w:eastAsia="Times New Roman" w:hAnsi="Trebuchet MS" w:cs="Times New Roman"/>
          <w:sz w:val="24"/>
          <w:szCs w:val="24"/>
        </w:rPr>
        <w:t xml:space="preserve"> de Program </w:t>
      </w:r>
      <w:proofErr w:type="spellStart"/>
      <w:r w:rsidRPr="00C94C81">
        <w:rPr>
          <w:rFonts w:ascii="Trebuchet MS" w:eastAsia="Times New Roman" w:hAnsi="Trebuchet MS" w:cs="Times New Roman"/>
          <w:sz w:val="24"/>
          <w:szCs w:val="24"/>
        </w:rPr>
        <w:t>poate</w:t>
      </w:r>
      <w:proofErr w:type="spellEnd"/>
      <w:r w:rsidRPr="00C94C81">
        <w:rPr>
          <w:rFonts w:ascii="Trebuchet MS" w:eastAsia="Times New Roman" w:hAnsi="Trebuchet MS" w:cs="Times New Roman"/>
          <w:sz w:val="24"/>
          <w:szCs w:val="24"/>
        </w:rPr>
        <w:t xml:space="preserve"> decide </w:t>
      </w:r>
      <w:proofErr w:type="spellStart"/>
      <w:r w:rsidRPr="00C94C81">
        <w:rPr>
          <w:rFonts w:ascii="Trebuchet MS" w:eastAsia="Times New Roman" w:hAnsi="Trebuchet MS" w:cs="Times New Roman"/>
          <w:sz w:val="24"/>
          <w:szCs w:val="24"/>
        </w:rPr>
        <w:t>respingerea</w:t>
      </w:r>
      <w:proofErr w:type="spellEnd"/>
      <w:r w:rsidRPr="00C94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C94C81">
        <w:rPr>
          <w:rFonts w:ascii="Trebuchet MS" w:eastAsia="Times New Roman" w:hAnsi="Trebuchet MS" w:cs="Times New Roman"/>
          <w:sz w:val="24"/>
          <w:szCs w:val="24"/>
        </w:rPr>
        <w:t>proiectului</w:t>
      </w:r>
      <w:proofErr w:type="spellEnd"/>
      <w:r w:rsidRPr="00C94C81">
        <w:rPr>
          <w:rFonts w:ascii="Trebuchet MS" w:eastAsia="Times New Roman" w:hAnsi="Trebuchet MS" w:cs="Times New Roman"/>
          <w:sz w:val="24"/>
          <w:szCs w:val="24"/>
        </w:rPr>
        <w:t>!</w:t>
      </w:r>
    </w:p>
    <w:p w14:paraId="4ACF6294" w14:textId="1105A222" w:rsidR="00C94C81" w:rsidRDefault="00C94C81" w:rsidP="0001599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FF0000"/>
          <w:sz w:val="24"/>
          <w:szCs w:val="24"/>
        </w:rPr>
      </w:pPr>
    </w:p>
    <w:p w14:paraId="6E196135" w14:textId="77777777" w:rsidR="00C94C81" w:rsidRDefault="00C94C81" w:rsidP="0001599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FF0000"/>
          <w:sz w:val="24"/>
          <w:szCs w:val="24"/>
          <w:lang w:val="ro-RO"/>
        </w:rPr>
      </w:pPr>
    </w:p>
    <w:p w14:paraId="03CB23A6" w14:textId="77777777" w:rsidR="00ED0985" w:rsidRPr="007C0EC8" w:rsidRDefault="00ED0985" w:rsidP="0001599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FF0000"/>
          <w:sz w:val="24"/>
          <w:szCs w:val="24"/>
          <w:lang w:val="ro-RO"/>
        </w:rPr>
      </w:pPr>
    </w:p>
    <w:p w14:paraId="23234670" w14:textId="77777777" w:rsidR="00961012" w:rsidRDefault="00961012" w:rsidP="0001599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D2129"/>
          <w:sz w:val="24"/>
          <w:szCs w:val="24"/>
          <w:lang w:val="ro-RO"/>
        </w:rPr>
      </w:pPr>
    </w:p>
    <w:p w14:paraId="1B51F3D5" w14:textId="6D006291" w:rsidR="00015990" w:rsidRDefault="00015990" w:rsidP="0001599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D2129"/>
          <w:sz w:val="24"/>
          <w:szCs w:val="24"/>
          <w:lang w:val="ro-RO"/>
        </w:rPr>
      </w:pPr>
      <w:r w:rsidRPr="00015990">
        <w:rPr>
          <w:rFonts w:ascii="Trebuchet MS" w:eastAsia="Times New Roman" w:hAnsi="Trebuchet MS" w:cs="Times New Roman"/>
          <w:color w:val="1D2129"/>
          <w:sz w:val="24"/>
          <w:szCs w:val="24"/>
          <w:lang w:val="ro-RO"/>
        </w:rPr>
        <w:t>Informații supl</w:t>
      </w:r>
      <w:r w:rsidR="00832155">
        <w:rPr>
          <w:rFonts w:ascii="Trebuchet MS" w:eastAsia="Times New Roman" w:hAnsi="Trebuchet MS" w:cs="Times New Roman"/>
          <w:color w:val="1D2129"/>
          <w:sz w:val="24"/>
          <w:szCs w:val="24"/>
          <w:lang w:val="ro-RO"/>
        </w:rPr>
        <w:t>imentare cu privire la apelul</w:t>
      </w:r>
      <w:r w:rsidRPr="00015990">
        <w:rPr>
          <w:rFonts w:ascii="Trebuchet MS" w:eastAsia="Times New Roman" w:hAnsi="Trebuchet MS" w:cs="Times New Roman"/>
          <w:color w:val="1D2129"/>
          <w:sz w:val="24"/>
          <w:szCs w:val="24"/>
          <w:lang w:val="ro-RO"/>
        </w:rPr>
        <w:t xml:space="preserve"> pentru propuneri de </w:t>
      </w:r>
      <w:r w:rsidR="00832155">
        <w:rPr>
          <w:rFonts w:ascii="Trebuchet MS" w:eastAsia="Times New Roman" w:hAnsi="Trebuchet MS" w:cs="Times New Roman"/>
          <w:color w:val="1D2129"/>
          <w:sz w:val="24"/>
          <w:szCs w:val="24"/>
          <w:lang w:val="ro-RO"/>
        </w:rPr>
        <w:t>aplicații</w:t>
      </w:r>
      <w:r w:rsidRPr="00015990">
        <w:rPr>
          <w:rFonts w:ascii="Trebuchet MS" w:eastAsia="Times New Roman" w:hAnsi="Trebuchet MS" w:cs="Times New Roman"/>
          <w:color w:val="1D2129"/>
          <w:sz w:val="24"/>
          <w:szCs w:val="24"/>
          <w:lang w:val="ro-RO"/>
        </w:rPr>
        <w:t>, datele de contact precum și documentele suport</w:t>
      </w:r>
      <w:r w:rsidR="007176B8">
        <w:rPr>
          <w:rFonts w:ascii="Trebuchet MS" w:eastAsia="Times New Roman" w:hAnsi="Trebuchet MS" w:cs="Times New Roman"/>
          <w:color w:val="1D2129"/>
          <w:sz w:val="24"/>
          <w:szCs w:val="24"/>
          <w:lang w:val="ro-RO"/>
        </w:rPr>
        <w:t xml:space="preserve"> pot fi gă</w:t>
      </w:r>
      <w:r w:rsidRPr="00015990">
        <w:rPr>
          <w:rFonts w:ascii="Trebuchet MS" w:eastAsia="Times New Roman" w:hAnsi="Trebuchet MS" w:cs="Times New Roman"/>
          <w:color w:val="1D2129"/>
          <w:sz w:val="24"/>
          <w:szCs w:val="24"/>
          <w:lang w:val="ro-RO"/>
        </w:rPr>
        <w:t>site/accesate pe website-</w:t>
      </w:r>
      <w:proofErr w:type="spellStart"/>
      <w:r w:rsidRPr="00015990">
        <w:rPr>
          <w:rFonts w:ascii="Trebuchet MS" w:eastAsia="Times New Roman" w:hAnsi="Trebuchet MS" w:cs="Times New Roman"/>
          <w:color w:val="1D2129"/>
          <w:sz w:val="24"/>
          <w:szCs w:val="24"/>
          <w:lang w:val="ro-RO"/>
        </w:rPr>
        <w:t>ul</w:t>
      </w:r>
      <w:proofErr w:type="spellEnd"/>
      <w:r w:rsidRPr="00015990">
        <w:rPr>
          <w:rFonts w:ascii="Trebuchet MS" w:eastAsia="Times New Roman" w:hAnsi="Trebuchet MS" w:cs="Times New Roman"/>
          <w:color w:val="1D2129"/>
          <w:sz w:val="24"/>
          <w:szCs w:val="24"/>
          <w:lang w:val="ro-RO"/>
        </w:rPr>
        <w:t xml:space="preserve"> dedicat, la adresa: </w:t>
      </w:r>
    </w:p>
    <w:p w14:paraId="19D59013" w14:textId="77777777" w:rsidR="0093618B" w:rsidRPr="0093618B" w:rsidRDefault="004474F1" w:rsidP="0093618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D2129"/>
          <w:sz w:val="24"/>
          <w:szCs w:val="24"/>
          <w:lang w:val="ro-RO"/>
        </w:rPr>
      </w:pPr>
      <w:hyperlink r:id="rId8" w:history="1">
        <w:r w:rsidR="0093618B" w:rsidRPr="0093618B">
          <w:rPr>
            <w:rStyle w:val="Hyperlink"/>
            <w:rFonts w:ascii="Trebuchet MS" w:eastAsia="Times New Roman" w:hAnsi="Trebuchet MS" w:cs="Times New Roman"/>
            <w:sz w:val="24"/>
            <w:szCs w:val="24"/>
            <w:lang w:val="ro-RO"/>
          </w:rPr>
          <w:t>http://www.mmediu.ro/articol/lansarea-schemei-de-granturi-mici-sgs-1-elaborarea-planurilor-de-atenuare-si-adaptare-la-schimbarile-climatice-in-municipalitati-launch-of-the-small-grants-scheme-sgs-1-development-of-adaptation-and-mitigation-plans-in-municipalities/3925</w:t>
        </w:r>
      </w:hyperlink>
      <w:r w:rsidR="0093618B" w:rsidRPr="0093618B">
        <w:rPr>
          <w:rFonts w:ascii="Trebuchet MS" w:eastAsia="Times New Roman" w:hAnsi="Trebuchet MS" w:cs="Times New Roman"/>
          <w:color w:val="1D2129"/>
          <w:sz w:val="24"/>
          <w:szCs w:val="24"/>
          <w:lang w:val="ro-RO"/>
        </w:rPr>
        <w:t xml:space="preserve"> </w:t>
      </w:r>
    </w:p>
    <w:p w14:paraId="42D25361" w14:textId="77777777" w:rsidR="0093618B" w:rsidRDefault="0093618B" w:rsidP="0001599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D2129"/>
          <w:sz w:val="24"/>
          <w:szCs w:val="24"/>
          <w:lang w:val="ro-RO"/>
        </w:rPr>
      </w:pPr>
    </w:p>
    <w:p w14:paraId="628F36D0" w14:textId="77777777" w:rsidR="0037583E" w:rsidRDefault="0037583E" w:rsidP="0001599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D2129"/>
          <w:sz w:val="24"/>
          <w:szCs w:val="24"/>
          <w:lang w:val="ro-RO"/>
        </w:rPr>
      </w:pPr>
    </w:p>
    <w:p w14:paraId="2B36C199" w14:textId="77777777" w:rsidR="0037583E" w:rsidRDefault="0037583E" w:rsidP="0001599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D2129"/>
          <w:sz w:val="24"/>
          <w:szCs w:val="24"/>
          <w:lang w:val="ro-RO"/>
        </w:rPr>
      </w:pPr>
    </w:p>
    <w:p w14:paraId="6EADE3F8" w14:textId="77777777" w:rsidR="0037583E" w:rsidRDefault="0037583E" w:rsidP="0001599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D2129"/>
          <w:sz w:val="24"/>
          <w:szCs w:val="24"/>
          <w:lang w:val="ro-RO"/>
        </w:rPr>
      </w:pPr>
    </w:p>
    <w:p w14:paraId="200F95AF" w14:textId="77777777" w:rsidR="0037583E" w:rsidRDefault="0037583E" w:rsidP="0001599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D2129"/>
          <w:sz w:val="24"/>
          <w:szCs w:val="24"/>
          <w:lang w:val="ro-RO"/>
        </w:rPr>
      </w:pPr>
    </w:p>
    <w:p w14:paraId="10EE2654" w14:textId="77777777" w:rsidR="0037583E" w:rsidRDefault="0037583E" w:rsidP="0001599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D2129"/>
          <w:sz w:val="24"/>
          <w:szCs w:val="24"/>
          <w:lang w:val="ro-RO"/>
        </w:rPr>
      </w:pPr>
    </w:p>
    <w:p w14:paraId="2EEE32A8" w14:textId="77777777" w:rsidR="0037583E" w:rsidRDefault="0037583E" w:rsidP="0001599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D2129"/>
          <w:sz w:val="24"/>
          <w:szCs w:val="24"/>
          <w:lang w:val="ro-RO"/>
        </w:rPr>
      </w:pPr>
      <w:bookmarkStart w:id="0" w:name="_GoBack"/>
      <w:bookmarkEnd w:id="0"/>
    </w:p>
    <w:sectPr w:rsidR="0037583E" w:rsidSect="0037583E">
      <w:headerReference w:type="even" r:id="rId9"/>
      <w:headerReference w:type="default" r:id="rId10"/>
      <w:footerReference w:type="default" r:id="rId11"/>
      <w:pgSz w:w="12240" w:h="15840"/>
      <w:pgMar w:top="1134" w:right="900" w:bottom="1440" w:left="1134" w:header="709" w:footer="4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DAB89" w14:textId="77777777" w:rsidR="004474F1" w:rsidRDefault="004474F1" w:rsidP="00393C94">
      <w:pPr>
        <w:spacing w:after="0" w:line="240" w:lineRule="auto"/>
      </w:pPr>
      <w:r>
        <w:separator/>
      </w:r>
    </w:p>
  </w:endnote>
  <w:endnote w:type="continuationSeparator" w:id="0">
    <w:p w14:paraId="1DE0F8ED" w14:textId="77777777" w:rsidR="004474F1" w:rsidRDefault="004474F1" w:rsidP="0039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8E4F3" w14:textId="77777777" w:rsidR="008A6822" w:rsidRPr="00C457BD" w:rsidRDefault="008A6822" w:rsidP="008A6822">
    <w:pPr>
      <w:jc w:val="right"/>
      <w:rPr>
        <w:rFonts w:cs="Arial"/>
        <w:b/>
        <w:sz w:val="20"/>
        <w:szCs w:val="18"/>
      </w:rPr>
    </w:pPr>
    <w:r w:rsidRPr="00C457BD">
      <w:rPr>
        <w:rFonts w:cs="Arial"/>
        <w:b/>
        <w:bCs/>
        <w:sz w:val="18"/>
        <w:szCs w:val="18"/>
      </w:rPr>
      <w:t xml:space="preserve">Working together for a </w:t>
    </w:r>
    <w:r w:rsidRPr="00C457BD">
      <w:rPr>
        <w:rFonts w:cs="Arial"/>
        <w:b/>
        <w:bCs/>
        <w:color w:val="00B050"/>
        <w:sz w:val="18"/>
        <w:szCs w:val="18"/>
      </w:rPr>
      <w:t>green</w:t>
    </w:r>
    <w:r w:rsidRPr="00C457BD">
      <w:rPr>
        <w:rFonts w:cs="Arial"/>
        <w:b/>
        <w:bCs/>
        <w:color w:val="000000"/>
        <w:sz w:val="18"/>
        <w:szCs w:val="18"/>
      </w:rPr>
      <w:t xml:space="preserve">, </w:t>
    </w:r>
    <w:r w:rsidRPr="00C457BD">
      <w:rPr>
        <w:rFonts w:cs="Arial"/>
        <w:b/>
        <w:bCs/>
        <w:color w:val="ED7D31" w:themeColor="accent2"/>
        <w:sz w:val="18"/>
        <w:szCs w:val="18"/>
      </w:rPr>
      <w:t>competitive</w:t>
    </w:r>
    <w:r w:rsidRPr="00C457BD">
      <w:rPr>
        <w:rFonts w:cs="Arial"/>
        <w:b/>
        <w:bCs/>
        <w:color w:val="000000"/>
        <w:sz w:val="18"/>
        <w:szCs w:val="18"/>
      </w:rPr>
      <w:t xml:space="preserve"> and </w:t>
    </w:r>
    <w:r w:rsidRPr="00C457BD">
      <w:rPr>
        <w:rFonts w:cs="Arial"/>
        <w:b/>
        <w:bCs/>
        <w:color w:val="5B9BD5" w:themeColor="accent1"/>
        <w:sz w:val="18"/>
        <w:szCs w:val="18"/>
      </w:rPr>
      <w:t>i</w:t>
    </w:r>
    <w:r w:rsidRPr="00C457BD">
      <w:rPr>
        <w:rFonts w:cs="Arial"/>
        <w:b/>
        <w:bCs/>
        <w:color w:val="44546A" w:themeColor="text2"/>
        <w:sz w:val="18"/>
        <w:szCs w:val="18"/>
      </w:rPr>
      <w:t>nclusive</w:t>
    </w:r>
    <w:r w:rsidRPr="00C457BD">
      <w:rPr>
        <w:rFonts w:cs="Arial"/>
        <w:b/>
        <w:bCs/>
        <w:color w:val="000000"/>
        <w:sz w:val="18"/>
        <w:szCs w:val="18"/>
      </w:rPr>
      <w:t xml:space="preserve"> Europe</w:t>
    </w:r>
  </w:p>
  <w:p w14:paraId="36F40B4E" w14:textId="77777777" w:rsidR="00F17899" w:rsidRDefault="00F178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B0E35" w14:textId="77777777" w:rsidR="004474F1" w:rsidRDefault="004474F1" w:rsidP="00393C94">
      <w:pPr>
        <w:spacing w:after="0" w:line="240" w:lineRule="auto"/>
      </w:pPr>
      <w:r>
        <w:separator/>
      </w:r>
    </w:p>
  </w:footnote>
  <w:footnote w:type="continuationSeparator" w:id="0">
    <w:p w14:paraId="3D9D4988" w14:textId="77777777" w:rsidR="004474F1" w:rsidRDefault="004474F1" w:rsidP="00393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0A523" w14:textId="051DBE48" w:rsidR="0037583E" w:rsidRDefault="0037583E">
    <w:pPr>
      <w:pStyle w:val="Header"/>
    </w:pPr>
    <w:r>
      <w:rPr>
        <w:noProof/>
      </w:rPr>
      <w:drawing>
        <wp:inline distT="0" distB="0" distL="0" distR="0" wp14:anchorId="6119885A" wp14:editId="2B90C761">
          <wp:extent cx="2855357" cy="791845"/>
          <wp:effectExtent l="0" t="0" r="254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898" cy="7980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44D97" w14:textId="6C3D902E" w:rsidR="00393C94" w:rsidRPr="00393C94" w:rsidRDefault="00F17899" w:rsidP="00372337">
    <w:pPr>
      <w:pStyle w:val="Header"/>
      <w:ind w:hanging="426"/>
    </w:pPr>
    <w:r>
      <w:t xml:space="preserve">   </w:t>
    </w:r>
    <w:r w:rsidR="00393C94">
      <w:t xml:space="preserve">   </w:t>
    </w:r>
    <w:r w:rsidR="0037583E">
      <w:rPr>
        <w:noProof/>
      </w:rPr>
      <w:drawing>
        <wp:inline distT="0" distB="0" distL="0" distR="0" wp14:anchorId="10D11A8B" wp14:editId="40F3F447">
          <wp:extent cx="2855357" cy="791845"/>
          <wp:effectExtent l="0" t="0" r="254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898" cy="7980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7583E">
      <w:t xml:space="preserve">      </w:t>
    </w:r>
    <w:r w:rsidR="00393C94">
      <w:t xml:space="preserve">           </w:t>
    </w:r>
    <w:r w:rsidR="00372337">
      <w:t xml:space="preserve"> </w:t>
    </w:r>
    <w:r>
      <w:t xml:space="preserve">   </w:t>
    </w:r>
    <w:r w:rsidR="00393C94">
      <w:t xml:space="preserve"> </w:t>
    </w:r>
    <w:r>
      <w:t xml:space="preserve">                                  </w:t>
    </w:r>
    <w:r w:rsidR="00D32008">
      <w:t xml:space="preserve">                  </w:t>
    </w:r>
    <w:r>
      <w:t xml:space="preserve">  </w:t>
    </w:r>
    <w:r w:rsidR="00393C94">
      <w:t xml:space="preserve">  </w:t>
    </w:r>
    <w:r w:rsidR="00393C94" w:rsidRPr="00393C94">
      <w:rPr>
        <w:noProof/>
      </w:rPr>
      <w:drawing>
        <wp:inline distT="0" distB="0" distL="0" distR="0" wp14:anchorId="25219FC7" wp14:editId="15FB68C4">
          <wp:extent cx="1130300" cy="793099"/>
          <wp:effectExtent l="0" t="0" r="0" b="7620"/>
          <wp:docPr id="51" name="Picture 51" descr="E:\DAFE\Logo_MM-si-EEA\EEA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DAFE\Logo_MM-si-EEA\EEA_grant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46" cy="80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0C6B"/>
    <w:multiLevelType w:val="hybridMultilevel"/>
    <w:tmpl w:val="3F343D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941ADE"/>
    <w:multiLevelType w:val="multilevel"/>
    <w:tmpl w:val="F0C69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812FB"/>
    <w:multiLevelType w:val="multilevel"/>
    <w:tmpl w:val="B968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8E73D9"/>
    <w:multiLevelType w:val="hybridMultilevel"/>
    <w:tmpl w:val="C1BCD3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A7D6D"/>
    <w:multiLevelType w:val="hybridMultilevel"/>
    <w:tmpl w:val="06680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65C1B"/>
    <w:multiLevelType w:val="multilevel"/>
    <w:tmpl w:val="9B2A2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701330"/>
    <w:multiLevelType w:val="multilevel"/>
    <w:tmpl w:val="A5DA1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C443E4"/>
    <w:multiLevelType w:val="multilevel"/>
    <w:tmpl w:val="EC7A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94"/>
    <w:rsid w:val="00015990"/>
    <w:rsid w:val="0006056B"/>
    <w:rsid w:val="00067512"/>
    <w:rsid w:val="000B6895"/>
    <w:rsid w:val="001001E0"/>
    <w:rsid w:val="00100313"/>
    <w:rsid w:val="001018EA"/>
    <w:rsid w:val="00114E88"/>
    <w:rsid w:val="00141EEA"/>
    <w:rsid w:val="0019377A"/>
    <w:rsid w:val="001E3FD1"/>
    <w:rsid w:val="00200456"/>
    <w:rsid w:val="0021359D"/>
    <w:rsid w:val="00233A51"/>
    <w:rsid w:val="002779C1"/>
    <w:rsid w:val="00290D0D"/>
    <w:rsid w:val="002B7671"/>
    <w:rsid w:val="002F4ABD"/>
    <w:rsid w:val="002F53DB"/>
    <w:rsid w:val="00337C93"/>
    <w:rsid w:val="003538A6"/>
    <w:rsid w:val="00372337"/>
    <w:rsid w:val="00372ADF"/>
    <w:rsid w:val="0037583E"/>
    <w:rsid w:val="00393C94"/>
    <w:rsid w:val="003D1571"/>
    <w:rsid w:val="003D48A9"/>
    <w:rsid w:val="00402F34"/>
    <w:rsid w:val="00405C93"/>
    <w:rsid w:val="0044664D"/>
    <w:rsid w:val="004474F1"/>
    <w:rsid w:val="004B0B14"/>
    <w:rsid w:val="004B4801"/>
    <w:rsid w:val="004C16AE"/>
    <w:rsid w:val="00512EE3"/>
    <w:rsid w:val="00541C83"/>
    <w:rsid w:val="00545AC8"/>
    <w:rsid w:val="00600148"/>
    <w:rsid w:val="00607D74"/>
    <w:rsid w:val="00623C9D"/>
    <w:rsid w:val="00660395"/>
    <w:rsid w:val="0067417F"/>
    <w:rsid w:val="007005ED"/>
    <w:rsid w:val="0071147D"/>
    <w:rsid w:val="007176B8"/>
    <w:rsid w:val="007206C6"/>
    <w:rsid w:val="00721536"/>
    <w:rsid w:val="007433EE"/>
    <w:rsid w:val="007A325C"/>
    <w:rsid w:val="007B5C4C"/>
    <w:rsid w:val="007C0EC8"/>
    <w:rsid w:val="008074E3"/>
    <w:rsid w:val="00832155"/>
    <w:rsid w:val="008955BD"/>
    <w:rsid w:val="0089751D"/>
    <w:rsid w:val="008A1C97"/>
    <w:rsid w:val="008A6822"/>
    <w:rsid w:val="008F01A4"/>
    <w:rsid w:val="00920AFF"/>
    <w:rsid w:val="009327F7"/>
    <w:rsid w:val="0093618B"/>
    <w:rsid w:val="00961012"/>
    <w:rsid w:val="00965780"/>
    <w:rsid w:val="00995BC4"/>
    <w:rsid w:val="009A0F36"/>
    <w:rsid w:val="009A3DB8"/>
    <w:rsid w:val="009D334F"/>
    <w:rsid w:val="00A03866"/>
    <w:rsid w:val="00A22EA4"/>
    <w:rsid w:val="00A601F4"/>
    <w:rsid w:val="00A60500"/>
    <w:rsid w:val="00AA5F74"/>
    <w:rsid w:val="00AD30E5"/>
    <w:rsid w:val="00AF3132"/>
    <w:rsid w:val="00B1038D"/>
    <w:rsid w:val="00B30A4D"/>
    <w:rsid w:val="00BA02F5"/>
    <w:rsid w:val="00BB7BFF"/>
    <w:rsid w:val="00C31227"/>
    <w:rsid w:val="00C64606"/>
    <w:rsid w:val="00C656A4"/>
    <w:rsid w:val="00C72145"/>
    <w:rsid w:val="00C773F1"/>
    <w:rsid w:val="00C85A54"/>
    <w:rsid w:val="00C94C81"/>
    <w:rsid w:val="00CA6202"/>
    <w:rsid w:val="00CC11E6"/>
    <w:rsid w:val="00CC4A25"/>
    <w:rsid w:val="00CC6284"/>
    <w:rsid w:val="00CC6632"/>
    <w:rsid w:val="00D32008"/>
    <w:rsid w:val="00D34419"/>
    <w:rsid w:val="00D62DE9"/>
    <w:rsid w:val="00D67DA0"/>
    <w:rsid w:val="00D72DC0"/>
    <w:rsid w:val="00E240EF"/>
    <w:rsid w:val="00E361E4"/>
    <w:rsid w:val="00E64E9E"/>
    <w:rsid w:val="00E76453"/>
    <w:rsid w:val="00E91E94"/>
    <w:rsid w:val="00EB3B77"/>
    <w:rsid w:val="00ED0985"/>
    <w:rsid w:val="00ED3C4B"/>
    <w:rsid w:val="00EE79A9"/>
    <w:rsid w:val="00EF6234"/>
    <w:rsid w:val="00F116BD"/>
    <w:rsid w:val="00F17899"/>
    <w:rsid w:val="00F37A93"/>
    <w:rsid w:val="00F606D9"/>
    <w:rsid w:val="00FA6CB0"/>
    <w:rsid w:val="00FB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7BFDD"/>
  <w15:chartTrackingRefBased/>
  <w15:docId w15:val="{47583A8B-9078-4C2A-907D-CD424FD3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78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C94"/>
  </w:style>
  <w:style w:type="paragraph" w:styleId="Footer">
    <w:name w:val="footer"/>
    <w:basedOn w:val="Normal"/>
    <w:link w:val="FooterChar"/>
    <w:uiPriority w:val="99"/>
    <w:unhideWhenUsed/>
    <w:rsid w:val="00393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C94"/>
  </w:style>
  <w:style w:type="character" w:customStyle="1" w:styleId="Heading2Char">
    <w:name w:val="Heading 2 Char"/>
    <w:basedOn w:val="DefaultParagraphFont"/>
    <w:link w:val="Heading2"/>
    <w:uiPriority w:val="9"/>
    <w:semiHidden/>
    <w:rsid w:val="00F178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721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8A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48A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6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8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ediu.ro/articol/lansarea-schemei-de-granturi-mici-sgs-1-elaborarea-planurilor-de-atenuare-si-adaptare-la-schimbarile-climatice-in-municipalitati-launch-of-the-small-grants-scheme-sgs-1-development-of-adaptation-and-mitigation-plans-in-municipalities/392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9D3F6-5978-4100-82BA-ADD957DA1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Busuioc</dc:creator>
  <cp:keywords/>
  <dc:description/>
  <cp:lastModifiedBy>Cosmin.Tipsie</cp:lastModifiedBy>
  <cp:revision>7</cp:revision>
  <cp:lastPrinted>2021-01-04T07:57:00Z</cp:lastPrinted>
  <dcterms:created xsi:type="dcterms:W3CDTF">2020-12-31T07:25:00Z</dcterms:created>
  <dcterms:modified xsi:type="dcterms:W3CDTF">2021-01-04T12:27:00Z</dcterms:modified>
</cp:coreProperties>
</file>